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7D2D5AF" w:rsidR="00162908" w:rsidRPr="00493C55" w:rsidRDefault="005C48A9" w:rsidP="00162908">
      <w:pPr>
        <w:pStyle w:val="Textoindependiente"/>
        <w:spacing w:line="360" w:lineRule="auto"/>
        <w:rPr>
          <w:rFonts w:asciiTheme="minorHAnsi" w:hAnsiTheme="minorHAnsi" w:cstheme="minorHAnsi"/>
          <w:szCs w:val="24"/>
        </w:rPr>
      </w:pPr>
      <w:bookmarkStart w:id="0" w:name="_Hlk184640813"/>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BD29A5">
        <w:rPr>
          <w:rFonts w:asciiTheme="minorHAnsi" w:hAnsiTheme="minorHAnsi" w:cstheme="minorHAnsi"/>
          <w:szCs w:val="24"/>
        </w:rPr>
        <w:t>10:</w:t>
      </w:r>
      <w:r w:rsidR="00D84191">
        <w:rPr>
          <w:rFonts w:asciiTheme="minorHAnsi" w:hAnsiTheme="minorHAnsi" w:cstheme="minorHAnsi"/>
          <w:szCs w:val="24"/>
        </w:rPr>
        <w:t>0</w:t>
      </w:r>
      <w:r w:rsidR="00F51013">
        <w:rPr>
          <w:rFonts w:asciiTheme="minorHAnsi" w:hAnsiTheme="minorHAnsi" w:cstheme="minorHAnsi"/>
          <w:szCs w:val="24"/>
        </w:rPr>
        <w:t>3</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F51013">
        <w:rPr>
          <w:rFonts w:asciiTheme="minorHAnsi" w:hAnsiTheme="minorHAnsi" w:cstheme="minorHAnsi"/>
          <w:szCs w:val="24"/>
        </w:rPr>
        <w:t xml:space="preserve">05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F51013">
        <w:rPr>
          <w:rFonts w:asciiTheme="minorHAnsi" w:hAnsiTheme="minorHAnsi" w:cstheme="minorHAnsi"/>
          <w:szCs w:val="24"/>
        </w:rPr>
        <w:t>diciembre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F51013">
        <w:rPr>
          <w:rFonts w:asciiTheme="minorHAnsi" w:hAnsiTheme="minorHAnsi" w:cstheme="minorHAnsi"/>
          <w:szCs w:val="24"/>
        </w:rPr>
        <w:t xml:space="preserve">Quinta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w:t>
      </w:r>
      <w:r w:rsidR="00BD29A5">
        <w:rPr>
          <w:rFonts w:asciiTheme="minorHAnsi" w:hAnsiTheme="minorHAnsi" w:cstheme="minorHAnsi"/>
          <w:szCs w:val="24"/>
        </w:rPr>
        <w:t xml:space="preserve"> Dialhery Díaz González</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1" w:name="_Hlk180140351"/>
      <w:bookmarkStart w:id="2" w:name="_Hlk180146501"/>
      <w:r w:rsidRPr="00A579BC">
        <w:rPr>
          <w:rFonts w:asciiTheme="minorHAnsi" w:hAnsiTheme="minorHAnsi" w:cs="Calibri"/>
          <w:lang w:eastAsia="en-US"/>
        </w:rPr>
        <w:t>Dialhery Díaz González</w:t>
      </w:r>
      <w:bookmarkEnd w:id="1"/>
      <w:r w:rsidRPr="00A579BC">
        <w:rPr>
          <w:rFonts w:asciiTheme="minorHAnsi" w:hAnsiTheme="minorHAnsi" w:cs="Calibri"/>
          <w:lang w:eastAsia="en-US"/>
        </w:rPr>
        <w:t>.</w:t>
      </w:r>
    </w:p>
    <w:bookmarkEnd w:id="2"/>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15E8577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Titular.</w:t>
      </w:r>
    </w:p>
    <w:p w14:paraId="0F16E178" w14:textId="77777777" w:rsidR="00685FA2" w:rsidRPr="00A579BC" w:rsidRDefault="00685FA2" w:rsidP="00A579BC">
      <w:pPr>
        <w:rPr>
          <w:rFonts w:asciiTheme="minorHAnsi" w:hAnsiTheme="minorHAnsi" w:cs="Calibri"/>
          <w:lang w:eastAsia="en-US"/>
        </w:rPr>
      </w:pPr>
    </w:p>
    <w:p w14:paraId="3D07D278"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Sindicatura.</w:t>
      </w:r>
    </w:p>
    <w:p w14:paraId="70222640"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Tania Álvarez Hernández.</w:t>
      </w:r>
    </w:p>
    <w:p w14:paraId="69224B3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Suplente.</w:t>
      </w:r>
    </w:p>
    <w:p w14:paraId="049E4724" w14:textId="77777777" w:rsidR="00A579BC" w:rsidRPr="00A579BC" w:rsidRDefault="00A579BC" w:rsidP="00A579BC">
      <w:pPr>
        <w:rPr>
          <w:rFonts w:asciiTheme="minorHAnsi" w:hAnsiTheme="minorHAnsi" w:cs="Calibri"/>
          <w:lang w:eastAsia="en-US"/>
        </w:rPr>
      </w:pPr>
    </w:p>
    <w:p w14:paraId="471BE00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Tesorería Municipal.</w:t>
      </w:r>
    </w:p>
    <w:p w14:paraId="136E7657"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Talina Robles Villaseñor.</w:t>
      </w:r>
    </w:p>
    <w:p w14:paraId="0FBE9C82"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4FE9775A" w14:textId="77777777" w:rsidR="00A579BC" w:rsidRPr="00A579BC" w:rsidRDefault="00A579BC" w:rsidP="00A579BC">
      <w:pPr>
        <w:rPr>
          <w:rFonts w:asciiTheme="minorHAnsi" w:hAnsiTheme="minorHAnsi" w:cs="Calibri"/>
          <w:lang w:eastAsia="en-US"/>
        </w:rPr>
      </w:pPr>
    </w:p>
    <w:p w14:paraId="4A948D1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lastRenderedPageBreak/>
        <w:t>Dirección de Desarrollo Agropecuario.</w:t>
      </w:r>
    </w:p>
    <w:p w14:paraId="3FF66E12" w14:textId="1A5AE9A6"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Antonio Martín del Campo Sáenz</w:t>
      </w:r>
      <w:r w:rsidR="009C00A0">
        <w:rPr>
          <w:rFonts w:asciiTheme="minorHAnsi" w:hAnsiTheme="minorHAnsi" w:cs="Calibri"/>
          <w:lang w:eastAsia="en-US"/>
        </w:rPr>
        <w:t>.</w:t>
      </w:r>
      <w:r w:rsidRPr="00A579BC">
        <w:rPr>
          <w:rFonts w:asciiTheme="minorHAnsi" w:hAnsiTheme="minorHAnsi" w:cs="Calibri"/>
          <w:lang w:eastAsia="en-US"/>
        </w:rPr>
        <w:t xml:space="preserve"> </w:t>
      </w:r>
    </w:p>
    <w:p w14:paraId="6BE98EE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0D154DE2" w14:textId="097481B8" w:rsidR="00A579BC" w:rsidRDefault="00A579BC" w:rsidP="00A579BC">
      <w:pPr>
        <w:rPr>
          <w:rFonts w:asciiTheme="minorHAnsi" w:hAnsiTheme="minorHAnsi" w:cs="Calibri"/>
          <w:lang w:eastAsia="en-US"/>
        </w:rPr>
      </w:pPr>
    </w:p>
    <w:p w14:paraId="78C94FC2" w14:textId="77777777" w:rsidR="00C32C89" w:rsidRPr="00A26784" w:rsidRDefault="00C32C89" w:rsidP="00C32C89">
      <w:pPr>
        <w:pStyle w:val="Sinespaciado"/>
        <w:rPr>
          <w:rFonts w:asciiTheme="minorHAnsi" w:hAnsiTheme="minorHAnsi" w:cstheme="minorHAnsi"/>
          <w:sz w:val="24"/>
          <w:szCs w:val="24"/>
        </w:rPr>
      </w:pPr>
      <w:bookmarkStart w:id="3" w:name="_Hlk180139461"/>
      <w:r w:rsidRPr="00A26784">
        <w:rPr>
          <w:rFonts w:asciiTheme="minorHAnsi" w:hAnsiTheme="minorHAnsi" w:cstheme="minorHAnsi"/>
          <w:sz w:val="24"/>
          <w:szCs w:val="24"/>
        </w:rPr>
        <w:t>Coordinación General de Desarrollo Económico y Combate a la Desigualdad.</w:t>
      </w:r>
    </w:p>
    <w:p w14:paraId="5E05ADDA" w14:textId="77777777" w:rsidR="00C32C89" w:rsidRPr="00A26784" w:rsidRDefault="00C32C89" w:rsidP="00C32C89">
      <w:pPr>
        <w:pStyle w:val="Sinespaciado"/>
        <w:rPr>
          <w:rFonts w:asciiTheme="minorHAnsi" w:hAnsiTheme="minorHAnsi" w:cstheme="minorHAnsi"/>
          <w:sz w:val="24"/>
          <w:szCs w:val="24"/>
        </w:rPr>
      </w:pPr>
      <w:r>
        <w:rPr>
          <w:rFonts w:asciiTheme="minorHAnsi" w:hAnsiTheme="minorHAnsi" w:cstheme="minorHAnsi"/>
          <w:sz w:val="24"/>
          <w:szCs w:val="24"/>
        </w:rPr>
        <w:t>Jorge Enrique Taboada Gámez.</w:t>
      </w:r>
    </w:p>
    <w:p w14:paraId="1AEB5F16" w14:textId="77777777" w:rsidR="00C32C89" w:rsidRDefault="00C32C89" w:rsidP="00C32C89">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bookmarkEnd w:id="3"/>
    <w:p w14:paraId="1DE7D5DD" w14:textId="77777777" w:rsidR="00C32C89" w:rsidRPr="00A579BC" w:rsidRDefault="00C32C89" w:rsidP="00A579BC">
      <w:pPr>
        <w:rPr>
          <w:rFonts w:asciiTheme="minorHAnsi" w:hAnsiTheme="minorHAnsi" w:cs="Calibri"/>
          <w:lang w:eastAsia="en-US"/>
        </w:rPr>
      </w:pPr>
    </w:p>
    <w:p w14:paraId="0559A0C3" w14:textId="77777777" w:rsidR="00A579BC" w:rsidRPr="00A579BC" w:rsidRDefault="00A579BC" w:rsidP="00A579BC">
      <w:pPr>
        <w:rPr>
          <w:rFonts w:asciiTheme="minorHAnsi" w:hAnsiTheme="minorHAnsi" w:cs="Calibri"/>
          <w:lang w:eastAsia="en-US"/>
        </w:rPr>
      </w:pPr>
      <w:bookmarkStart w:id="4" w:name="_Hlk180139496"/>
      <w:r w:rsidRPr="00A579BC">
        <w:rPr>
          <w:rFonts w:asciiTheme="minorHAnsi" w:hAnsiTheme="minorHAnsi" w:cs="Calibri"/>
          <w:lang w:eastAsia="en-US"/>
        </w:rPr>
        <w:t>Representante del Consejo Mexicano de Comercio Exterior de Occidente.</w:t>
      </w:r>
    </w:p>
    <w:p w14:paraId="5A78FB2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Silvia Jacqueline Martin del Campo Partida.</w:t>
      </w:r>
    </w:p>
    <w:p w14:paraId="6E480EB6"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4"/>
    <w:p w14:paraId="310BFE6B" w14:textId="77777777" w:rsidR="00A579BC" w:rsidRPr="00A579BC" w:rsidRDefault="00A579BC" w:rsidP="00A579BC">
      <w:pPr>
        <w:rPr>
          <w:rFonts w:asciiTheme="minorHAnsi" w:hAnsiTheme="minorHAnsi" w:cs="Calibri"/>
          <w:lang w:eastAsia="en-US"/>
        </w:rPr>
      </w:pPr>
    </w:p>
    <w:p w14:paraId="342C28C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1D257F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Rogelio Alejandro Muñoz Prado.</w:t>
      </w:r>
    </w:p>
    <w:p w14:paraId="429F4BAA" w14:textId="59D47C9D" w:rsid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47BD7A36" w14:textId="4B064807" w:rsidR="00C32C89" w:rsidRDefault="00C32C89" w:rsidP="00A579BC">
      <w:pPr>
        <w:rPr>
          <w:rFonts w:asciiTheme="minorHAnsi" w:hAnsiTheme="minorHAnsi" w:cs="Calibri"/>
          <w:lang w:eastAsia="en-US"/>
        </w:rPr>
      </w:pPr>
    </w:p>
    <w:p w14:paraId="3A96459D" w14:textId="77777777" w:rsidR="00C32C89" w:rsidRDefault="00C32C89" w:rsidP="00C32C89">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31F97818" w14:textId="1052929E" w:rsidR="00C32C89" w:rsidRPr="00A26784" w:rsidRDefault="00C32C89" w:rsidP="00C32C89">
      <w:pPr>
        <w:pStyle w:val="Sinespaciado"/>
        <w:rPr>
          <w:rFonts w:asciiTheme="minorHAnsi" w:hAnsiTheme="minorHAnsi" w:cstheme="minorHAnsi"/>
          <w:sz w:val="24"/>
          <w:szCs w:val="24"/>
        </w:rPr>
      </w:pPr>
      <w:r>
        <w:rPr>
          <w:rFonts w:asciiTheme="minorHAnsi" w:hAnsiTheme="minorHAnsi" w:cstheme="minorHAnsi"/>
          <w:sz w:val="24"/>
          <w:szCs w:val="24"/>
        </w:rPr>
        <w:t>María Fabiola Rodríguez Navarro.</w:t>
      </w:r>
    </w:p>
    <w:p w14:paraId="4A810550" w14:textId="77777777" w:rsidR="00C32C89" w:rsidRDefault="00C32C89" w:rsidP="00C32C8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D00DC00" w14:textId="77777777" w:rsidR="00A579BC" w:rsidRPr="00A579BC" w:rsidRDefault="00A579BC"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137F01FC" w14:textId="77777777" w:rsidR="00A579BC" w:rsidRPr="00A579BC" w:rsidRDefault="00A579BC" w:rsidP="00A579BC">
      <w:pPr>
        <w:rPr>
          <w:rFonts w:asciiTheme="minorHAnsi" w:hAnsiTheme="minorHAnsi" w:cs="Calibri"/>
          <w:lang w:eastAsia="en-US"/>
        </w:rPr>
      </w:pPr>
    </w:p>
    <w:p w14:paraId="0A7BE63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4E3C3C6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Diego Armando Cárdenas Paredes.</w:t>
      </w:r>
    </w:p>
    <w:p w14:paraId="77E6F70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3733D1DB" w14:textId="77777777" w:rsidR="00E73054" w:rsidRPr="00A579BC" w:rsidRDefault="00E73054" w:rsidP="00A579BC">
      <w:pPr>
        <w:rPr>
          <w:rFonts w:asciiTheme="minorHAnsi" w:hAnsiTheme="minorHAnsi" w:cs="Calibri"/>
          <w:lang w:eastAsia="en-US"/>
        </w:rPr>
      </w:pPr>
    </w:p>
    <w:p w14:paraId="16A5CD40" w14:textId="77777777" w:rsidR="00A579BC" w:rsidRPr="00A579BC" w:rsidRDefault="00A579BC" w:rsidP="00A579BC">
      <w:pPr>
        <w:rPr>
          <w:rFonts w:asciiTheme="minorHAnsi" w:hAnsiTheme="minorHAnsi" w:cs="Calibri"/>
          <w:lang w:eastAsia="en-US"/>
        </w:rPr>
      </w:pPr>
      <w:bookmarkStart w:id="5" w:name="_Hlk180667582"/>
      <w:r w:rsidRPr="00A579BC">
        <w:rPr>
          <w:rFonts w:asciiTheme="minorHAnsi" w:hAnsiTheme="minorHAnsi" w:cs="Calibri"/>
          <w:lang w:eastAsia="en-US"/>
        </w:rPr>
        <w:t>Representante de la Fracción del Partido Acción Nacional.</w:t>
      </w:r>
    </w:p>
    <w:p w14:paraId="71BFC2C0"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Jorge Urdapilleta Núñez.</w:t>
      </w:r>
    </w:p>
    <w:p w14:paraId="3FBDDE2A" w14:textId="475AB057"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bookmarkEnd w:id="5"/>
    </w:p>
    <w:p w14:paraId="7D2BCFD9" w14:textId="14D1A2AF" w:rsidR="008C399E" w:rsidRDefault="008C399E" w:rsidP="00A579BC">
      <w:pPr>
        <w:rPr>
          <w:rFonts w:asciiTheme="minorHAnsi" w:hAnsiTheme="minorHAnsi" w:cs="Calibri"/>
          <w:lang w:eastAsia="en-US"/>
        </w:rPr>
      </w:pPr>
    </w:p>
    <w:p w14:paraId="495AC7F3" w14:textId="3AB58DD8" w:rsidR="008C399E" w:rsidRDefault="008C399E" w:rsidP="00A579BC">
      <w:pPr>
        <w:rPr>
          <w:rFonts w:asciiTheme="minorHAnsi" w:hAnsiTheme="minorHAnsi" w:cs="Calibri"/>
          <w:lang w:eastAsia="en-US"/>
        </w:rPr>
      </w:pPr>
    </w:p>
    <w:p w14:paraId="620F65C4" w14:textId="03C0094B" w:rsidR="008C399E" w:rsidRDefault="008C399E" w:rsidP="00A579BC">
      <w:pPr>
        <w:rPr>
          <w:rFonts w:asciiTheme="minorHAnsi" w:hAnsiTheme="minorHAnsi" w:cs="Calibri"/>
          <w:lang w:eastAsia="en-US"/>
        </w:rPr>
      </w:pPr>
    </w:p>
    <w:p w14:paraId="6D34EAEA" w14:textId="77777777" w:rsidR="008C399E" w:rsidRPr="00A26784" w:rsidRDefault="008C399E" w:rsidP="008C399E">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Representante de la Fracción del Partido Movimiento</w:t>
      </w:r>
      <w:r>
        <w:rPr>
          <w:rFonts w:asciiTheme="minorHAnsi" w:hAnsiTheme="minorHAnsi" w:cstheme="minorHAnsi"/>
          <w:sz w:val="24"/>
          <w:szCs w:val="24"/>
        </w:rPr>
        <w:t xml:space="preserve"> de Regeneración Nacional</w:t>
      </w:r>
      <w:r w:rsidRPr="00A26784">
        <w:rPr>
          <w:rFonts w:asciiTheme="minorHAnsi" w:hAnsiTheme="minorHAnsi" w:cstheme="minorHAnsi"/>
          <w:sz w:val="24"/>
          <w:szCs w:val="24"/>
        </w:rPr>
        <w:t>.</w:t>
      </w:r>
    </w:p>
    <w:p w14:paraId="22250A85" w14:textId="77777777" w:rsidR="008C399E" w:rsidRPr="00334DF7" w:rsidRDefault="008C399E" w:rsidP="008C399E">
      <w:pPr>
        <w:pStyle w:val="Sinespaciado"/>
        <w:rPr>
          <w:rFonts w:cstheme="minorHAnsi"/>
          <w:sz w:val="24"/>
          <w:szCs w:val="24"/>
        </w:rPr>
      </w:pPr>
      <w:r>
        <w:rPr>
          <w:rFonts w:cstheme="minorHAnsi"/>
          <w:sz w:val="24"/>
          <w:szCs w:val="24"/>
        </w:rPr>
        <w:t>Diego Ortega Puga.</w:t>
      </w:r>
    </w:p>
    <w:p w14:paraId="02115F5F" w14:textId="77777777" w:rsidR="008C399E" w:rsidRDefault="008C399E" w:rsidP="008C399E">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2333E248" w14:textId="77777777" w:rsidR="008C399E" w:rsidRDefault="008C399E" w:rsidP="00A579BC">
      <w:pPr>
        <w:rPr>
          <w:rFonts w:asciiTheme="minorHAnsi" w:hAnsiTheme="minorHAnsi" w:cs="Calibri"/>
          <w:lang w:eastAsia="en-US"/>
        </w:rPr>
      </w:pPr>
    </w:p>
    <w:p w14:paraId="18BF29EC" w14:textId="77777777" w:rsidR="008C399E" w:rsidRPr="00E74EEF" w:rsidRDefault="008C399E" w:rsidP="008C399E">
      <w:pPr>
        <w:rPr>
          <w:rFonts w:asciiTheme="minorHAnsi" w:hAnsiTheme="minorHAnsi" w:cs="Calibri"/>
          <w:lang w:eastAsia="en-US"/>
        </w:rPr>
      </w:pPr>
      <w:r w:rsidRPr="00E74EEF">
        <w:rPr>
          <w:rFonts w:asciiTheme="minorHAnsi" w:hAnsiTheme="minorHAnsi" w:cs="Calibri"/>
          <w:lang w:eastAsia="en-US"/>
        </w:rPr>
        <w:t>Representante de la Comisión Colegiada y Permanente de Hacienda, Patrimonio y Presupuestos.</w:t>
      </w:r>
    </w:p>
    <w:p w14:paraId="78B7EFD7" w14:textId="77777777" w:rsidR="008C399E" w:rsidRPr="00E74EEF" w:rsidRDefault="008C399E" w:rsidP="008C399E">
      <w:pPr>
        <w:rPr>
          <w:rFonts w:asciiTheme="minorHAnsi" w:hAnsiTheme="minorHAnsi" w:cs="Calibri"/>
          <w:bCs/>
          <w:color w:val="000000" w:themeColor="text1"/>
          <w:lang w:eastAsia="en-US"/>
        </w:rPr>
      </w:pPr>
      <w:r w:rsidRPr="00E74EEF">
        <w:rPr>
          <w:rFonts w:asciiTheme="minorHAnsi" w:hAnsiTheme="minorHAnsi" w:cs="Calibri"/>
          <w:bCs/>
          <w:color w:val="000000" w:themeColor="text1"/>
          <w:lang w:eastAsia="en-US"/>
        </w:rPr>
        <w:t>Cuauhtémoc Gámez Ponce</w:t>
      </w:r>
    </w:p>
    <w:p w14:paraId="4378F248" w14:textId="77777777" w:rsidR="008C399E" w:rsidRPr="00E74EEF" w:rsidRDefault="008C399E" w:rsidP="008C399E">
      <w:pPr>
        <w:rPr>
          <w:rFonts w:asciiTheme="minorHAnsi" w:hAnsiTheme="minorHAnsi" w:cs="Calibri"/>
          <w:lang w:eastAsia="en-US"/>
        </w:rPr>
      </w:pPr>
      <w:r w:rsidRPr="00E74EEF">
        <w:rPr>
          <w:rFonts w:asciiTheme="minorHAnsi" w:hAnsiTheme="minorHAnsi" w:cs="Calibri"/>
          <w:lang w:eastAsia="en-US"/>
        </w:rPr>
        <w:t>Titular.</w:t>
      </w:r>
    </w:p>
    <w:p w14:paraId="0008658F" w14:textId="77777777" w:rsidR="008C399E" w:rsidRDefault="008C399E" w:rsidP="00A579BC">
      <w:pPr>
        <w:rPr>
          <w:rFonts w:asciiTheme="minorHAnsi" w:hAnsiTheme="minorHAnsi" w:cs="Calibri"/>
          <w:lang w:eastAsia="en-US"/>
        </w:rPr>
      </w:pPr>
    </w:p>
    <w:p w14:paraId="2EDF6BAE" w14:textId="187C9FBA"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480396F0" w14:textId="79C37C48"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06B5D9F3" w14:textId="78BB4A1C" w:rsidR="00632F47"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804992">
        <w:rPr>
          <w:rFonts w:asciiTheme="minorHAnsi" w:hAnsiTheme="minorHAnsi" w:cstheme="minorHAnsi"/>
          <w:lang w:eastAsia="en-US"/>
        </w:rPr>
        <w:t>10</w:t>
      </w:r>
      <w:r w:rsidR="008F2F54">
        <w:rPr>
          <w:rFonts w:asciiTheme="minorHAnsi" w:hAnsiTheme="minorHAnsi" w:cstheme="minorHAnsi"/>
          <w:lang w:eastAsia="en-US"/>
        </w:rPr>
        <w:t>:</w:t>
      </w:r>
      <w:r w:rsidR="00D84191">
        <w:rPr>
          <w:rFonts w:asciiTheme="minorHAnsi" w:hAnsiTheme="minorHAnsi" w:cstheme="minorHAnsi"/>
          <w:lang w:eastAsia="en-US"/>
        </w:rPr>
        <w:t>0</w:t>
      </w:r>
      <w:r w:rsidR="00F51013">
        <w:rPr>
          <w:rFonts w:asciiTheme="minorHAnsi" w:hAnsiTheme="minorHAnsi" w:cstheme="minorHAnsi"/>
          <w:lang w:eastAsia="en-US"/>
        </w:rPr>
        <w:t>5</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4417186C" w14:textId="77777777" w:rsidR="00F51013" w:rsidRPr="00493C55" w:rsidRDefault="00F51013" w:rsidP="0063060F">
      <w:pPr>
        <w:spacing w:line="360" w:lineRule="auto"/>
        <w:jc w:val="both"/>
        <w:rPr>
          <w:rFonts w:asciiTheme="minorHAnsi" w:hAnsiTheme="minorHAnsi" w:cstheme="minorHAnsi"/>
          <w:lang w:eastAsia="en-US"/>
        </w:rPr>
      </w:pPr>
    </w:p>
    <w:p w14:paraId="46B2F986" w14:textId="5F3C4EFC"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F51013">
        <w:rPr>
          <w:rFonts w:asciiTheme="minorHAnsi" w:eastAsiaTheme="minorHAnsi" w:hAnsiTheme="minorHAnsi" w:cstheme="minorHAnsi"/>
          <w:lang w:eastAsia="en-US"/>
        </w:rPr>
        <w:t xml:space="preserve">Quinta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438AAB82" w14:textId="590F937B" w:rsidR="00F51013" w:rsidRPr="00F51013" w:rsidRDefault="00F51013" w:rsidP="009C00A0">
      <w:pPr>
        <w:spacing w:line="300" w:lineRule="atLeast"/>
        <w:jc w:val="center"/>
        <w:rPr>
          <w:rFonts w:asciiTheme="minorHAnsi" w:hAnsiTheme="minorHAnsi" w:cstheme="minorHAnsi"/>
          <w:smallCaps/>
          <w:lang w:eastAsia="es-MX"/>
        </w:rPr>
      </w:pPr>
      <w:r w:rsidRPr="00F51013">
        <w:rPr>
          <w:rFonts w:asciiTheme="minorHAnsi" w:hAnsiTheme="minorHAnsi" w:cstheme="minorHAnsi"/>
          <w:b/>
          <w:smallCaps/>
        </w:rPr>
        <w:t>Orden del Día</w:t>
      </w:r>
      <w:r w:rsidRPr="00F51013">
        <w:rPr>
          <w:rFonts w:asciiTheme="minorHAnsi" w:hAnsiTheme="minorHAnsi" w:cstheme="minorHAnsi"/>
          <w:smallCaps/>
        </w:rPr>
        <w:t>:</w:t>
      </w:r>
    </w:p>
    <w:p w14:paraId="39E27976" w14:textId="77777777" w:rsidR="00F51013" w:rsidRPr="00F51013" w:rsidRDefault="00F51013" w:rsidP="000103C8">
      <w:pPr>
        <w:numPr>
          <w:ilvl w:val="0"/>
          <w:numId w:val="4"/>
        </w:numPr>
        <w:spacing w:before="100" w:beforeAutospacing="1" w:line="360" w:lineRule="auto"/>
        <w:jc w:val="both"/>
        <w:rPr>
          <w:rFonts w:asciiTheme="minorHAnsi" w:hAnsiTheme="minorHAnsi" w:cstheme="minorHAnsi"/>
        </w:rPr>
      </w:pPr>
      <w:r w:rsidRPr="00F51013">
        <w:rPr>
          <w:rFonts w:asciiTheme="minorHAnsi" w:hAnsiTheme="minorHAnsi" w:cstheme="minorHAnsi"/>
        </w:rPr>
        <w:t>Registro de asistencia.</w:t>
      </w:r>
    </w:p>
    <w:p w14:paraId="405A7889" w14:textId="77777777" w:rsidR="00F51013" w:rsidRPr="00F51013" w:rsidRDefault="00F51013" w:rsidP="000103C8">
      <w:pPr>
        <w:numPr>
          <w:ilvl w:val="0"/>
          <w:numId w:val="4"/>
        </w:numPr>
        <w:spacing w:before="100" w:beforeAutospacing="1" w:line="360" w:lineRule="auto"/>
        <w:jc w:val="both"/>
        <w:rPr>
          <w:rFonts w:asciiTheme="minorHAnsi" w:hAnsiTheme="minorHAnsi" w:cstheme="minorHAnsi"/>
        </w:rPr>
      </w:pPr>
      <w:r w:rsidRPr="00F51013">
        <w:rPr>
          <w:rFonts w:asciiTheme="minorHAnsi" w:hAnsiTheme="minorHAnsi" w:cstheme="minorHAnsi"/>
        </w:rPr>
        <w:t>Declaración de Quórum.</w:t>
      </w:r>
    </w:p>
    <w:p w14:paraId="69CF0359" w14:textId="77777777" w:rsidR="00F51013" w:rsidRPr="00F51013" w:rsidRDefault="00F51013" w:rsidP="000103C8">
      <w:pPr>
        <w:numPr>
          <w:ilvl w:val="0"/>
          <w:numId w:val="4"/>
        </w:numPr>
        <w:spacing w:before="100" w:beforeAutospacing="1" w:line="360" w:lineRule="auto"/>
        <w:jc w:val="both"/>
        <w:rPr>
          <w:rFonts w:asciiTheme="minorHAnsi" w:hAnsiTheme="minorHAnsi" w:cstheme="minorHAnsi"/>
        </w:rPr>
      </w:pPr>
      <w:r w:rsidRPr="00F51013">
        <w:rPr>
          <w:rFonts w:asciiTheme="minorHAnsi" w:hAnsiTheme="minorHAnsi" w:cstheme="minorHAnsi"/>
        </w:rPr>
        <w:t>Aprobación del orden del día.</w:t>
      </w:r>
    </w:p>
    <w:p w14:paraId="45C05688" w14:textId="77777777" w:rsidR="00F51013" w:rsidRPr="00F51013" w:rsidRDefault="00F51013" w:rsidP="000103C8">
      <w:pPr>
        <w:numPr>
          <w:ilvl w:val="0"/>
          <w:numId w:val="4"/>
        </w:numPr>
        <w:spacing w:before="100" w:beforeAutospacing="1" w:line="360" w:lineRule="auto"/>
        <w:jc w:val="both"/>
        <w:rPr>
          <w:rFonts w:asciiTheme="minorHAnsi" w:hAnsiTheme="minorHAnsi" w:cstheme="minorHAnsi"/>
        </w:rPr>
      </w:pPr>
      <w:r w:rsidRPr="00F51013">
        <w:rPr>
          <w:rFonts w:asciiTheme="minorHAnsi" w:hAnsiTheme="minorHAnsi" w:cstheme="minorHAnsi"/>
        </w:rPr>
        <w:t xml:space="preserve">Agenda de Trabajo: </w:t>
      </w:r>
    </w:p>
    <w:p w14:paraId="7EC47A24" w14:textId="77777777" w:rsidR="00F51013" w:rsidRPr="00F51013" w:rsidRDefault="00F51013" w:rsidP="00F51013">
      <w:pPr>
        <w:contextualSpacing/>
        <w:rPr>
          <w:rFonts w:asciiTheme="minorHAnsi" w:hAnsiTheme="minorHAnsi" w:cstheme="minorHAnsi"/>
        </w:rPr>
      </w:pPr>
      <w:r w:rsidRPr="00F51013">
        <w:rPr>
          <w:rFonts w:asciiTheme="minorHAnsi" w:hAnsiTheme="minorHAnsi" w:cstheme="minorHAnsi"/>
        </w:rPr>
        <w:t xml:space="preserve"> </w:t>
      </w:r>
    </w:p>
    <w:p w14:paraId="47E9392D" w14:textId="771B4131" w:rsidR="00F51013" w:rsidRPr="00F51013" w:rsidRDefault="00F51013" w:rsidP="000103C8">
      <w:pPr>
        <w:numPr>
          <w:ilvl w:val="1"/>
          <w:numId w:val="4"/>
        </w:numPr>
        <w:spacing w:before="100" w:beforeAutospacing="1" w:line="360" w:lineRule="auto"/>
        <w:contextualSpacing/>
        <w:rPr>
          <w:rFonts w:asciiTheme="minorHAnsi" w:hAnsiTheme="minorHAnsi" w:cstheme="minorHAnsi"/>
        </w:rPr>
      </w:pPr>
      <w:r w:rsidRPr="00F51013">
        <w:rPr>
          <w:rFonts w:asciiTheme="minorHAnsi" w:hAnsiTheme="minorHAnsi" w:cstheme="minorHAnsi"/>
        </w:rPr>
        <w:lastRenderedPageBreak/>
        <w:t>Presentación de cuadros de procesos de licitación pública con concurrencia del Comité, o</w:t>
      </w:r>
    </w:p>
    <w:p w14:paraId="06FA9058" w14:textId="50DAF402" w:rsidR="00F51013" w:rsidRPr="00F51013" w:rsidRDefault="00F51013" w:rsidP="000103C8">
      <w:pPr>
        <w:pStyle w:val="Prrafodelista2"/>
        <w:numPr>
          <w:ilvl w:val="1"/>
          <w:numId w:val="4"/>
        </w:numPr>
        <w:spacing w:line="360" w:lineRule="auto"/>
        <w:contextualSpacing/>
        <w:rPr>
          <w:rFonts w:asciiTheme="minorHAnsi" w:hAnsiTheme="minorHAnsi" w:cstheme="minorHAnsi"/>
        </w:rPr>
      </w:pPr>
      <w:r w:rsidRPr="00F51013">
        <w:rPr>
          <w:rFonts w:asciiTheme="minorHAnsi" w:hAnsiTheme="minorHAnsi" w:cstheme="minorHAnsi"/>
          <w:color w:val="222222"/>
        </w:rPr>
        <w:t>Present</w:t>
      </w:r>
      <w:r>
        <w:rPr>
          <w:rFonts w:asciiTheme="minorHAnsi" w:hAnsiTheme="minorHAnsi" w:cstheme="minorHAnsi"/>
          <w:color w:val="222222"/>
        </w:rPr>
        <w:t>a</w:t>
      </w:r>
      <w:r w:rsidRPr="00F51013">
        <w:rPr>
          <w:rFonts w:asciiTheme="minorHAnsi" w:hAnsiTheme="minorHAnsi" w:cstheme="minorHAnsi"/>
          <w:color w:val="222222"/>
        </w:rPr>
        <w:t>ción de ser el caso e informe de adjudicaciones directas y</w:t>
      </w:r>
    </w:p>
    <w:p w14:paraId="55803B9C" w14:textId="77777777" w:rsidR="00F51013" w:rsidRPr="00F51013" w:rsidRDefault="00F51013" w:rsidP="000103C8">
      <w:pPr>
        <w:pStyle w:val="Prrafodelista2"/>
        <w:numPr>
          <w:ilvl w:val="3"/>
          <w:numId w:val="4"/>
        </w:numPr>
        <w:spacing w:after="160" w:line="256" w:lineRule="auto"/>
        <w:contextualSpacing/>
        <w:rPr>
          <w:rFonts w:asciiTheme="minorHAnsi" w:hAnsiTheme="minorHAnsi" w:cstheme="minorHAnsi"/>
        </w:rPr>
      </w:pPr>
      <w:r w:rsidRPr="00F51013">
        <w:rPr>
          <w:rFonts w:asciiTheme="minorHAnsi" w:hAnsiTheme="minorHAnsi" w:cstheme="minorHAnsi"/>
        </w:rPr>
        <w:t>Adjudicaciones Directas de acuerdo al Artículo 99, Fracción IV del Reglamento de Compras, Enajenaciones y Contratación de Servicios del Municipio de Zapopan Jalisco, se solicita su autorización.</w:t>
      </w:r>
    </w:p>
    <w:p w14:paraId="337BBFFE" w14:textId="77777777" w:rsidR="00F51013" w:rsidRPr="00F51013" w:rsidRDefault="00F51013" w:rsidP="000103C8">
      <w:pPr>
        <w:pStyle w:val="NormalWeb"/>
        <w:numPr>
          <w:ilvl w:val="1"/>
          <w:numId w:val="4"/>
        </w:numPr>
        <w:shd w:val="clear" w:color="auto" w:fill="FFFFFF"/>
        <w:spacing w:after="0" w:line="360" w:lineRule="atLeast"/>
        <w:rPr>
          <w:rFonts w:asciiTheme="minorHAnsi" w:hAnsiTheme="minorHAnsi" w:cstheme="minorHAnsi"/>
          <w:color w:val="222222"/>
        </w:rPr>
      </w:pPr>
      <w:r w:rsidRPr="00F51013">
        <w:rPr>
          <w:rFonts w:asciiTheme="minorHAnsi" w:hAnsiTheme="minorHAnsi" w:cstheme="minorHAnsi"/>
          <w:color w:val="222222"/>
        </w:rPr>
        <w:t>Ampliaciones de acuerdo al Artículo 115, de Reglamento de Compras, Enajenaciones y Contratación de Servicios del Municipio de Zapopan Jalisco.</w:t>
      </w:r>
    </w:p>
    <w:p w14:paraId="2D813177" w14:textId="77777777" w:rsidR="00F51013" w:rsidRPr="00F51013" w:rsidRDefault="00F51013" w:rsidP="00F51013">
      <w:pPr>
        <w:pStyle w:val="NormalWeb"/>
        <w:shd w:val="clear" w:color="auto" w:fill="FFFFFF"/>
        <w:spacing w:after="0" w:line="360" w:lineRule="atLeast"/>
        <w:ind w:left="1260"/>
        <w:rPr>
          <w:rFonts w:asciiTheme="minorHAnsi" w:hAnsiTheme="minorHAnsi" w:cstheme="minorHAnsi"/>
          <w:color w:val="222222"/>
        </w:rPr>
      </w:pPr>
      <w:r w:rsidRPr="00F51013">
        <w:rPr>
          <w:rFonts w:asciiTheme="minorHAnsi" w:hAnsiTheme="minorHAnsi" w:cstheme="minorHAnsi"/>
          <w:color w:val="222222"/>
        </w:rPr>
        <w:t xml:space="preserve"> </w:t>
      </w:r>
    </w:p>
    <w:p w14:paraId="505372ED" w14:textId="77777777" w:rsidR="00F51013" w:rsidRPr="00F51013" w:rsidRDefault="00F51013" w:rsidP="000103C8">
      <w:pPr>
        <w:pStyle w:val="NormalWeb"/>
        <w:numPr>
          <w:ilvl w:val="1"/>
          <w:numId w:val="4"/>
        </w:numPr>
        <w:shd w:val="clear" w:color="auto" w:fill="FFFFFF"/>
        <w:spacing w:after="0" w:line="360" w:lineRule="atLeast"/>
        <w:rPr>
          <w:rFonts w:asciiTheme="minorHAnsi" w:hAnsiTheme="minorHAnsi" w:cstheme="minorHAnsi"/>
          <w:color w:val="222222"/>
        </w:rPr>
      </w:pPr>
      <w:r w:rsidRPr="00F51013">
        <w:rPr>
          <w:rFonts w:asciiTheme="minorHAnsi" w:hAnsiTheme="minorHAnsi" w:cstheme="minorHAnsi"/>
          <w:color w:val="222222"/>
        </w:rPr>
        <w:t>Presentación de bases para su aprobación.</w:t>
      </w:r>
    </w:p>
    <w:p w14:paraId="2C6CDFFD" w14:textId="77777777" w:rsidR="00F51013" w:rsidRPr="00F51013" w:rsidRDefault="00F51013" w:rsidP="00F51013">
      <w:pPr>
        <w:pStyle w:val="Prrafodelista2"/>
        <w:shd w:val="clear" w:color="auto" w:fill="FFFFFF"/>
        <w:spacing w:line="253" w:lineRule="atLeast"/>
        <w:ind w:left="1260"/>
        <w:jc w:val="left"/>
        <w:rPr>
          <w:rFonts w:asciiTheme="minorHAnsi" w:hAnsiTheme="minorHAnsi" w:cstheme="minorHAnsi"/>
          <w:color w:val="222222"/>
        </w:rPr>
      </w:pPr>
      <w:r w:rsidRPr="00F51013">
        <w:rPr>
          <w:rFonts w:asciiTheme="minorHAnsi" w:hAnsiTheme="minorHAnsi" w:cstheme="minorHAnsi"/>
          <w:color w:val="222222"/>
        </w:rPr>
        <w:t xml:space="preserve"> </w:t>
      </w:r>
    </w:p>
    <w:p w14:paraId="67D9CA58" w14:textId="45B2F27E" w:rsidR="00F51013" w:rsidRPr="00F51013" w:rsidRDefault="00F51013" w:rsidP="000103C8">
      <w:pPr>
        <w:pStyle w:val="Prrafodelista"/>
        <w:numPr>
          <w:ilvl w:val="0"/>
          <w:numId w:val="4"/>
        </w:numPr>
        <w:rPr>
          <w:rFonts w:asciiTheme="minorHAnsi" w:hAnsiTheme="minorHAnsi" w:cstheme="minorHAnsi"/>
        </w:rPr>
      </w:pPr>
      <w:r w:rsidRPr="00F51013">
        <w:rPr>
          <w:rFonts w:asciiTheme="minorHAnsi" w:hAnsiTheme="minorHAnsi" w:cstheme="minorHAnsi"/>
        </w:rPr>
        <w:t xml:space="preserve">Asuntos Varios </w:t>
      </w:r>
    </w:p>
    <w:p w14:paraId="0BCBB5BB" w14:textId="77777777" w:rsidR="00804992" w:rsidRPr="00BD29A5" w:rsidRDefault="00804992" w:rsidP="00804992">
      <w:pPr>
        <w:pStyle w:val="Prrafodelista"/>
        <w:ind w:left="720"/>
        <w:jc w:val="both"/>
        <w:rPr>
          <w:rFonts w:asciiTheme="minorHAnsi" w:hAnsiTheme="minorHAnsi" w:cstheme="minorHAnsi"/>
        </w:rPr>
      </w:pPr>
    </w:p>
    <w:p w14:paraId="05D35753" w14:textId="36A68D2D" w:rsidR="003A7D84" w:rsidRDefault="00BD29A5" w:rsidP="003A7D84">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suplente del </w:t>
      </w:r>
      <w:proofErr w:type="gramStart"/>
      <w:r w:rsidR="009C00A0">
        <w:rPr>
          <w:rFonts w:asciiTheme="minorHAnsi" w:hAnsiTheme="minorHAnsi" w:cstheme="minorHAnsi"/>
        </w:rPr>
        <w:t>P</w:t>
      </w:r>
      <w:r w:rsidR="00A22173" w:rsidRPr="004C16BA">
        <w:rPr>
          <w:rFonts w:asciiTheme="minorHAnsi" w:hAnsiTheme="minorHAnsi" w:cstheme="minorHAnsi"/>
        </w:rPr>
        <w:t>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7F555AE6" w14:textId="77777777" w:rsidR="00E73054" w:rsidRDefault="00E73054" w:rsidP="00E73054">
      <w:pPr>
        <w:spacing w:after="160" w:line="259" w:lineRule="auto"/>
        <w:contextualSpacing/>
        <w:rPr>
          <w:rFonts w:asciiTheme="minorHAnsi" w:hAnsiTheme="minorHAnsi" w:cs="Tahoma"/>
          <w:b/>
          <w:bCs/>
          <w:lang w:val="es-ES" w:eastAsia="en-US"/>
        </w:rPr>
      </w:pPr>
    </w:p>
    <w:p w14:paraId="66B47C69" w14:textId="77777777" w:rsidR="00C664A6" w:rsidRPr="00C664A6" w:rsidRDefault="00C664A6" w:rsidP="00C664A6">
      <w:pPr>
        <w:spacing w:after="160" w:line="259" w:lineRule="auto"/>
        <w:contextualSpacing/>
        <w:rPr>
          <w:rFonts w:asciiTheme="minorHAnsi" w:hAnsiTheme="minorHAnsi" w:cs="Tahoma"/>
          <w:b/>
          <w:lang w:val="es-ES" w:eastAsia="en-US"/>
        </w:rPr>
      </w:pPr>
      <w:r w:rsidRPr="00C664A6">
        <w:rPr>
          <w:rFonts w:asciiTheme="minorHAnsi" w:hAnsiTheme="minorHAnsi" w:cs="Tahoma"/>
          <w:b/>
          <w:lang w:val="es-ES" w:eastAsia="en-US"/>
        </w:rPr>
        <w:t>Inciso 1 de la Agenda de Trabajo.</w:t>
      </w:r>
    </w:p>
    <w:p w14:paraId="3515A4C2" w14:textId="77777777" w:rsidR="00C664A6" w:rsidRPr="00C664A6" w:rsidRDefault="00C664A6" w:rsidP="00C664A6">
      <w:pPr>
        <w:spacing w:after="160" w:line="259" w:lineRule="auto"/>
        <w:contextualSpacing/>
        <w:rPr>
          <w:rFonts w:asciiTheme="minorHAnsi" w:hAnsiTheme="minorHAnsi" w:cs="Tahoma"/>
          <w:lang w:val="es-ES" w:eastAsia="en-US"/>
        </w:rPr>
      </w:pPr>
    </w:p>
    <w:p w14:paraId="1A5E6D70" w14:textId="0CFD97DB" w:rsidR="00C664A6" w:rsidRDefault="00C664A6" w:rsidP="00C664A6">
      <w:pPr>
        <w:spacing w:after="160" w:line="259" w:lineRule="auto"/>
        <w:contextualSpacing/>
        <w:jc w:val="both"/>
        <w:rPr>
          <w:rFonts w:asciiTheme="minorHAnsi" w:hAnsiTheme="minorHAnsi" w:cs="Tahoma"/>
          <w:b/>
          <w:lang w:val="es-ES" w:eastAsia="en-US"/>
        </w:rPr>
      </w:pPr>
      <w:r w:rsidRPr="00C664A6">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77B76F77" w14:textId="77777777" w:rsidR="00F51013" w:rsidRPr="00C664A6" w:rsidRDefault="00F51013" w:rsidP="00C664A6">
      <w:pPr>
        <w:spacing w:after="160" w:line="259" w:lineRule="auto"/>
        <w:contextualSpacing/>
        <w:jc w:val="both"/>
        <w:rPr>
          <w:rFonts w:asciiTheme="minorHAnsi" w:hAnsiTheme="minorHAnsi" w:cs="Tahoma"/>
          <w:b/>
          <w:lang w:val="es-ES" w:eastAsia="en-US"/>
        </w:rPr>
      </w:pPr>
    </w:p>
    <w:p w14:paraId="578D4BA7" w14:textId="77777777" w:rsidR="00F51013" w:rsidRPr="00F51013" w:rsidRDefault="00F51013" w:rsidP="00F51013">
      <w:pPr>
        <w:spacing w:after="100" w:afterAutospacing="1"/>
        <w:contextualSpacing/>
        <w:jc w:val="both"/>
        <w:rPr>
          <w:rFonts w:asciiTheme="minorHAnsi" w:eastAsia="SimSun" w:hAnsiTheme="minorHAnsi" w:cstheme="minorHAnsi"/>
          <w:lang w:eastAsia="es-MX"/>
        </w:rPr>
      </w:pPr>
      <w:r w:rsidRPr="00F51013">
        <w:rPr>
          <w:rFonts w:asciiTheme="minorHAnsi" w:eastAsia="SimSun" w:hAnsiTheme="minorHAnsi" w:cstheme="minorHAnsi"/>
          <w:b/>
        </w:rPr>
        <w:t>Número de Cuadro:</w:t>
      </w:r>
      <w:r w:rsidRPr="00F51013">
        <w:rPr>
          <w:rFonts w:asciiTheme="minorHAnsi" w:eastAsia="SimSun" w:hAnsiTheme="minorHAnsi" w:cstheme="minorHAnsi"/>
        </w:rPr>
        <w:t xml:space="preserve"> 01.05.2024</w:t>
      </w:r>
    </w:p>
    <w:p w14:paraId="629C3B27"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b/>
        </w:rPr>
        <w:t>Licitación Pública Nacional con Participación del Comité:</w:t>
      </w:r>
      <w:r w:rsidRPr="00F51013">
        <w:rPr>
          <w:rFonts w:asciiTheme="minorHAnsi" w:eastAsia="SimSun" w:hAnsiTheme="minorHAnsi" w:cstheme="minorHAnsi"/>
        </w:rPr>
        <w:t xml:space="preserve"> 202401406 Ronda 2</w:t>
      </w:r>
    </w:p>
    <w:p w14:paraId="1E96402E"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b/>
        </w:rPr>
        <w:t xml:space="preserve">Área Requirente: </w:t>
      </w:r>
      <w:r w:rsidRPr="00F51013">
        <w:rPr>
          <w:rFonts w:asciiTheme="minorHAnsi" w:eastAsia="SimSun" w:hAnsiTheme="minorHAnsi" w:cstheme="minorHAnsi"/>
        </w:rPr>
        <w:t>Dirección de Gestión Integral del Agua y Drenaje, adscrita a la Coordinación General de Servicios Municipales.</w:t>
      </w:r>
    </w:p>
    <w:p w14:paraId="0528E59A" w14:textId="77777777" w:rsidR="00F51013" w:rsidRPr="00F51013" w:rsidRDefault="00F51013" w:rsidP="00F51013">
      <w:pPr>
        <w:jc w:val="both"/>
        <w:rPr>
          <w:rFonts w:asciiTheme="minorHAnsi" w:hAnsiTheme="minorHAnsi" w:cstheme="minorHAnsi"/>
          <w:b/>
          <w:spacing w:val="-4"/>
          <w:kern w:val="24"/>
        </w:rPr>
      </w:pPr>
      <w:r w:rsidRPr="00F51013">
        <w:rPr>
          <w:rFonts w:asciiTheme="minorHAnsi" w:eastAsia="SimSun" w:hAnsiTheme="minorHAnsi" w:cstheme="minorHAnsi"/>
          <w:b/>
        </w:rPr>
        <w:t>Objeto de licitación:</w:t>
      </w:r>
      <w:r w:rsidRPr="00F51013">
        <w:rPr>
          <w:rFonts w:asciiTheme="minorHAnsi" w:hAnsiTheme="minorHAnsi" w:cstheme="minorHAnsi"/>
          <w:spacing w:val="-4"/>
          <w:kern w:val="24"/>
        </w:rPr>
        <w:t xml:space="preserve"> Rehabilitación de Plantas de tratamiento de aguas residuales en sus siglas (PTAR), de la Colonia Valle de los Molinos Norte y Sur.</w:t>
      </w:r>
    </w:p>
    <w:p w14:paraId="0CFD03F7"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rPr>
        <w:t xml:space="preserve"> </w:t>
      </w:r>
    </w:p>
    <w:p w14:paraId="618DC4FD"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rPr>
        <w:lastRenderedPageBreak/>
        <w:t>S</w:t>
      </w:r>
      <w:r w:rsidRPr="00F51013">
        <w:rPr>
          <w:rFonts w:asciiTheme="minorHAnsi" w:hAnsiTheme="minorHAnsi" w:cstheme="minorHAnsi"/>
        </w:rPr>
        <w:t>e pone a la vista el expediente de donde se desprende lo siguiente:</w:t>
      </w:r>
    </w:p>
    <w:p w14:paraId="16CB08D6"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p w14:paraId="061EB4F0"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Proveedores que cotizan:</w:t>
      </w:r>
    </w:p>
    <w:p w14:paraId="631021B1" w14:textId="77777777" w:rsidR="00F51013" w:rsidRPr="00F51013" w:rsidRDefault="00F51013" w:rsidP="000103C8">
      <w:pPr>
        <w:pStyle w:val="Prrafodelista2"/>
        <w:numPr>
          <w:ilvl w:val="0"/>
          <w:numId w:val="5"/>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Jesús David Estrada Pérez.</w:t>
      </w:r>
    </w:p>
    <w:p w14:paraId="7CE98094" w14:textId="77777777" w:rsidR="00F51013" w:rsidRPr="00F51013" w:rsidRDefault="00F51013" w:rsidP="000103C8">
      <w:pPr>
        <w:pStyle w:val="Prrafodelista2"/>
        <w:numPr>
          <w:ilvl w:val="0"/>
          <w:numId w:val="5"/>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Constructora Hidráulica FLK, S.A. de C.V.</w:t>
      </w:r>
    </w:p>
    <w:p w14:paraId="24F6A295" w14:textId="77777777" w:rsidR="00F51013" w:rsidRPr="00F51013" w:rsidRDefault="00F51013" w:rsidP="000103C8">
      <w:pPr>
        <w:pStyle w:val="Prrafodelista2"/>
        <w:numPr>
          <w:ilvl w:val="0"/>
          <w:numId w:val="5"/>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Hidrodinámica del Bajío, S.A. de C.V.</w:t>
      </w:r>
    </w:p>
    <w:p w14:paraId="24C7E880" w14:textId="77777777" w:rsidR="00F51013" w:rsidRPr="00F51013" w:rsidRDefault="00F51013" w:rsidP="00F51013">
      <w:p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Los licitantes cuyas proposiciones fue desechadas:</w:t>
      </w:r>
    </w:p>
    <w:p w14:paraId="3A4EFEB5" w14:textId="06B4DAC0" w:rsidR="00D84191" w:rsidRDefault="00D84191" w:rsidP="00D84191">
      <w:pPr>
        <w:shd w:val="clear" w:color="auto" w:fill="FFFFFF"/>
        <w:spacing w:after="100" w:afterAutospacing="1"/>
        <w:contextualSpacing/>
        <w:jc w:val="both"/>
        <w:rPr>
          <w:rFonts w:asciiTheme="minorHAnsi" w:hAnsiTheme="minorHAnsi" w:cs="Tahoma"/>
        </w:rPr>
      </w:pPr>
    </w:p>
    <w:tbl>
      <w:tblPr>
        <w:tblW w:w="9841" w:type="dxa"/>
        <w:tblLayout w:type="fixed"/>
        <w:tblCellMar>
          <w:left w:w="0" w:type="dxa"/>
          <w:right w:w="0" w:type="dxa"/>
        </w:tblCellMar>
        <w:tblLook w:val="04A0" w:firstRow="1" w:lastRow="0" w:firstColumn="1" w:lastColumn="0" w:noHBand="0" w:noVBand="1"/>
      </w:tblPr>
      <w:tblGrid>
        <w:gridCol w:w="4018"/>
        <w:gridCol w:w="5823"/>
      </w:tblGrid>
      <w:tr w:rsidR="00F51013" w:rsidRPr="00F51013" w14:paraId="1B65FEC1" w14:textId="77777777" w:rsidTr="00F51013">
        <w:trPr>
          <w:trHeight w:val="373"/>
        </w:trPr>
        <w:tc>
          <w:tcPr>
            <w:tcW w:w="40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5C2791" w14:textId="77777777" w:rsidR="00F51013" w:rsidRPr="00F51013" w:rsidRDefault="00F51013">
            <w:pPr>
              <w:rPr>
                <w:rFonts w:asciiTheme="minorHAnsi" w:hAnsiTheme="minorHAnsi" w:cstheme="minorHAnsi"/>
                <w:lang w:eastAsia="es-MX"/>
              </w:rPr>
            </w:pPr>
            <w:r w:rsidRPr="00F51013">
              <w:rPr>
                <w:rFonts w:asciiTheme="minorHAnsi" w:hAnsiTheme="minorHAnsi" w:cstheme="minorHAnsi"/>
                <w:bCs/>
                <w:color w:val="FFFFFF"/>
                <w:kern w:val="24"/>
              </w:rPr>
              <w:tab/>
              <w:t xml:space="preserve">Licitante </w:t>
            </w:r>
            <w:r w:rsidRPr="00F51013">
              <w:rPr>
                <w:rFonts w:asciiTheme="minorHAnsi" w:hAnsiTheme="minorHAnsi" w:cstheme="minorHAnsi"/>
                <w:bCs/>
                <w:color w:val="FFFFFF"/>
                <w:kern w:val="24"/>
              </w:rPr>
              <w:tab/>
            </w:r>
          </w:p>
        </w:tc>
        <w:tc>
          <w:tcPr>
            <w:tcW w:w="582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866D0D2" w14:textId="77777777" w:rsidR="00F51013" w:rsidRPr="00F51013" w:rsidRDefault="00F51013">
            <w:pPr>
              <w:jc w:val="center"/>
              <w:rPr>
                <w:rFonts w:asciiTheme="minorHAnsi" w:hAnsiTheme="minorHAnsi" w:cstheme="minorHAnsi"/>
              </w:rPr>
            </w:pPr>
            <w:r w:rsidRPr="00F51013">
              <w:rPr>
                <w:rFonts w:asciiTheme="minorHAnsi" w:hAnsiTheme="minorHAnsi" w:cstheme="minorHAnsi"/>
                <w:bCs/>
                <w:color w:val="FFFFFF"/>
                <w:kern w:val="24"/>
              </w:rPr>
              <w:t xml:space="preserve">Motivo </w:t>
            </w:r>
          </w:p>
        </w:tc>
      </w:tr>
      <w:tr w:rsidR="00F51013" w:rsidRPr="00F51013" w14:paraId="2F68170F" w14:textId="77777777" w:rsidTr="00F51013">
        <w:trPr>
          <w:trHeight w:val="359"/>
        </w:trPr>
        <w:tc>
          <w:tcPr>
            <w:tcW w:w="40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2EAEC55" w14:textId="77777777" w:rsidR="00F51013" w:rsidRPr="00F51013" w:rsidRDefault="00F51013">
            <w:pPr>
              <w:jc w:val="both"/>
              <w:rPr>
                <w:rFonts w:asciiTheme="minorHAnsi" w:hAnsiTheme="minorHAnsi" w:cstheme="minorHAnsi"/>
              </w:rPr>
            </w:pPr>
            <w:r w:rsidRPr="00F51013">
              <w:rPr>
                <w:rFonts w:asciiTheme="minorHAnsi" w:hAnsiTheme="minorHAnsi" w:cstheme="minorHAnsi"/>
              </w:rPr>
              <w:t>Jesús David Estrada Pérez</w:t>
            </w:r>
          </w:p>
        </w:tc>
        <w:tc>
          <w:tcPr>
            <w:tcW w:w="582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97957E3" w14:textId="24853B7B" w:rsidR="00F51013" w:rsidRDefault="00F51013">
            <w:pPr>
              <w:jc w:val="both"/>
              <w:rPr>
                <w:rFonts w:asciiTheme="minorHAnsi" w:hAnsiTheme="minorHAnsi" w:cstheme="minorHAnsi"/>
                <w:b/>
              </w:rPr>
            </w:pPr>
            <w:r w:rsidRPr="00F51013">
              <w:rPr>
                <w:rFonts w:asciiTheme="minorHAnsi" w:hAnsiTheme="minorHAnsi" w:cstheme="minorHAnsi"/>
                <w:b/>
              </w:rPr>
              <w:t>Licitante NO Solvente</w:t>
            </w:r>
          </w:p>
          <w:p w14:paraId="26479EF3" w14:textId="77777777" w:rsidR="00B91A8E" w:rsidRPr="00F51013" w:rsidRDefault="00B91A8E">
            <w:pPr>
              <w:jc w:val="both"/>
              <w:rPr>
                <w:rFonts w:asciiTheme="minorHAnsi" w:hAnsiTheme="minorHAnsi" w:cstheme="minorHAnsi"/>
                <w:b/>
              </w:rPr>
            </w:pPr>
          </w:p>
          <w:p w14:paraId="3F2D8598" w14:textId="5011BF43" w:rsidR="00F51013" w:rsidRDefault="00F51013">
            <w:pPr>
              <w:jc w:val="both"/>
              <w:rPr>
                <w:rFonts w:asciiTheme="minorHAnsi" w:hAnsiTheme="minorHAnsi" w:cstheme="minorHAnsi"/>
                <w:b/>
              </w:rPr>
            </w:pPr>
            <w:r w:rsidRPr="00F51013">
              <w:rPr>
                <w:rFonts w:asciiTheme="minorHAnsi" w:hAnsiTheme="minorHAnsi" w:cstheme="minorHAnsi"/>
                <w:b/>
              </w:rPr>
              <w:t>Posterior al acto de presentación y apertura de sobre #1 se observó lo siguiente:</w:t>
            </w:r>
          </w:p>
          <w:p w14:paraId="53E3538B" w14:textId="77777777" w:rsidR="00F51013" w:rsidRPr="00F51013" w:rsidRDefault="00F51013">
            <w:pPr>
              <w:jc w:val="both"/>
              <w:rPr>
                <w:rFonts w:asciiTheme="minorHAnsi" w:hAnsiTheme="minorHAnsi" w:cstheme="minorHAnsi"/>
                <w:b/>
              </w:rPr>
            </w:pPr>
          </w:p>
          <w:p w14:paraId="1763E6F3" w14:textId="53259342" w:rsidR="00F51013" w:rsidRDefault="00F51013">
            <w:pPr>
              <w:jc w:val="both"/>
              <w:rPr>
                <w:rFonts w:asciiTheme="minorHAnsi" w:hAnsiTheme="minorHAnsi" w:cstheme="minorHAnsi"/>
                <w:b/>
              </w:rPr>
            </w:pPr>
            <w:r w:rsidRPr="00F51013">
              <w:rPr>
                <w:rFonts w:asciiTheme="minorHAnsi" w:hAnsiTheme="minorHAnsi" w:cstheme="minorHAnsi"/>
                <w:b/>
              </w:rPr>
              <w:t>No presenta anexo 7 Constancia de visita motivo de desechamiento especificado en bases de licitación, pagina 3 apartado "Visita de Levantamiento de Evidencias" y página 19 del apartado "Documentos a anexar al sobre 1"</w:t>
            </w:r>
          </w:p>
          <w:p w14:paraId="638F2D35" w14:textId="77777777" w:rsidR="00F60AFA" w:rsidRDefault="00F60AFA">
            <w:pPr>
              <w:jc w:val="both"/>
              <w:rPr>
                <w:rFonts w:asciiTheme="minorHAnsi" w:hAnsiTheme="minorHAnsi" w:cstheme="minorHAnsi"/>
                <w:b/>
              </w:rPr>
            </w:pPr>
          </w:p>
          <w:p w14:paraId="506AE1DF" w14:textId="24A98BC6" w:rsidR="00B91A8E" w:rsidRPr="00F51013" w:rsidRDefault="00B91A8E">
            <w:pPr>
              <w:jc w:val="both"/>
              <w:rPr>
                <w:rFonts w:asciiTheme="minorHAnsi" w:hAnsiTheme="minorHAnsi" w:cstheme="minorHAnsi"/>
                <w:b/>
              </w:rPr>
            </w:pPr>
          </w:p>
        </w:tc>
      </w:tr>
      <w:tr w:rsidR="00F51013" w:rsidRPr="00F51013" w14:paraId="275EC387" w14:textId="77777777" w:rsidTr="00F51013">
        <w:trPr>
          <w:trHeight w:val="359"/>
        </w:trPr>
        <w:tc>
          <w:tcPr>
            <w:tcW w:w="40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7495545" w14:textId="77777777" w:rsidR="00F51013" w:rsidRPr="00F51013" w:rsidRDefault="00F51013">
            <w:pPr>
              <w:jc w:val="both"/>
              <w:rPr>
                <w:rFonts w:asciiTheme="minorHAnsi" w:hAnsiTheme="minorHAnsi" w:cstheme="minorHAnsi"/>
              </w:rPr>
            </w:pPr>
            <w:r w:rsidRPr="00F51013">
              <w:rPr>
                <w:rFonts w:asciiTheme="minorHAnsi" w:hAnsiTheme="minorHAnsi" w:cstheme="minorHAnsi"/>
              </w:rPr>
              <w:t>Constructora Hidráulica FLK, S.A. de C.V.</w:t>
            </w:r>
          </w:p>
        </w:tc>
        <w:tc>
          <w:tcPr>
            <w:tcW w:w="582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3590218" w14:textId="5308CC0B" w:rsidR="00F51013" w:rsidRDefault="00F51013">
            <w:pPr>
              <w:jc w:val="both"/>
              <w:rPr>
                <w:rFonts w:asciiTheme="minorHAnsi" w:hAnsiTheme="minorHAnsi" w:cstheme="minorHAnsi"/>
                <w:b/>
              </w:rPr>
            </w:pPr>
            <w:r w:rsidRPr="00F51013">
              <w:rPr>
                <w:rFonts w:asciiTheme="minorHAnsi" w:hAnsiTheme="minorHAnsi" w:cstheme="minorHAnsi"/>
                <w:b/>
              </w:rPr>
              <w:t>Licitante NO Solvente</w:t>
            </w:r>
          </w:p>
          <w:p w14:paraId="1388A5F4" w14:textId="77777777" w:rsidR="00F51013" w:rsidRPr="00F51013" w:rsidRDefault="00F51013">
            <w:pPr>
              <w:jc w:val="both"/>
              <w:rPr>
                <w:rFonts w:asciiTheme="minorHAnsi" w:hAnsiTheme="minorHAnsi" w:cstheme="minorHAnsi"/>
                <w:b/>
              </w:rPr>
            </w:pPr>
          </w:p>
          <w:p w14:paraId="68B23E3D" w14:textId="2F5773E5" w:rsidR="00F51013" w:rsidRDefault="00F51013">
            <w:pPr>
              <w:jc w:val="both"/>
              <w:rPr>
                <w:rFonts w:asciiTheme="minorHAnsi" w:hAnsiTheme="minorHAnsi" w:cstheme="minorHAnsi"/>
                <w:b/>
              </w:rPr>
            </w:pPr>
            <w:r w:rsidRPr="00F51013">
              <w:rPr>
                <w:rFonts w:asciiTheme="minorHAnsi" w:hAnsiTheme="minorHAnsi" w:cstheme="minorHAnsi"/>
                <w:b/>
              </w:rPr>
              <w:t>Posterior al acto de presentación y apertura de sobre #1 se observó lo siguiente:</w:t>
            </w:r>
          </w:p>
          <w:p w14:paraId="4905E272" w14:textId="77777777" w:rsidR="00450591" w:rsidRPr="00F51013" w:rsidRDefault="00450591">
            <w:pPr>
              <w:jc w:val="both"/>
              <w:rPr>
                <w:rFonts w:asciiTheme="minorHAnsi" w:hAnsiTheme="minorHAnsi" w:cstheme="minorHAnsi"/>
                <w:b/>
              </w:rPr>
            </w:pPr>
          </w:p>
          <w:p w14:paraId="190A9D1A" w14:textId="7C5340F4" w:rsidR="00F51013" w:rsidRDefault="00F51013">
            <w:pPr>
              <w:jc w:val="both"/>
              <w:rPr>
                <w:rFonts w:asciiTheme="minorHAnsi" w:hAnsiTheme="minorHAnsi" w:cstheme="minorHAnsi"/>
                <w:b/>
              </w:rPr>
            </w:pPr>
            <w:r w:rsidRPr="00F51013">
              <w:rPr>
                <w:rFonts w:asciiTheme="minorHAnsi" w:hAnsiTheme="minorHAnsi" w:cstheme="minorHAnsi"/>
                <w:b/>
              </w:rPr>
              <w:t>No presenta Comprobante Fiscal Digital por Internet (CFDI) del pago del Impuesto sobre Nómina del Estado, presenta comprobante de pago de la Secretaría de Finanzas del Gobierno del Estado de Guanajuato, pagina 10 numeral 7</w:t>
            </w:r>
          </w:p>
          <w:p w14:paraId="20EFBD24" w14:textId="77777777" w:rsidR="00F51013" w:rsidRPr="00F51013" w:rsidRDefault="00F51013">
            <w:pPr>
              <w:jc w:val="both"/>
              <w:rPr>
                <w:rFonts w:asciiTheme="minorHAnsi" w:hAnsiTheme="minorHAnsi" w:cstheme="minorHAnsi"/>
                <w:b/>
              </w:rPr>
            </w:pPr>
          </w:p>
          <w:p w14:paraId="4739BA59" w14:textId="06C6291E" w:rsidR="00F51013" w:rsidRDefault="00F51013">
            <w:pPr>
              <w:jc w:val="both"/>
              <w:rPr>
                <w:rFonts w:asciiTheme="minorHAnsi" w:hAnsiTheme="minorHAnsi" w:cstheme="minorHAnsi"/>
                <w:b/>
              </w:rPr>
            </w:pPr>
            <w:r w:rsidRPr="00F51013">
              <w:rPr>
                <w:rFonts w:asciiTheme="minorHAnsi" w:hAnsiTheme="minorHAnsi" w:cstheme="minorHAnsi"/>
                <w:b/>
              </w:rPr>
              <w:t xml:space="preserve">La propuesta no se encuentra firmada en su totalidad por el Representante Legal Facultado motivo de </w:t>
            </w:r>
            <w:r w:rsidRPr="00F51013">
              <w:rPr>
                <w:rFonts w:asciiTheme="minorHAnsi" w:hAnsiTheme="minorHAnsi" w:cstheme="minorHAnsi"/>
                <w:b/>
              </w:rPr>
              <w:lastRenderedPageBreak/>
              <w:t xml:space="preserve">desechamiento conforme a lo establecido en Bases página 5 apartado: Forma en que se deberán presentar las proposiciones, párrafo 4°. </w:t>
            </w:r>
          </w:p>
          <w:p w14:paraId="7B2415B9" w14:textId="77777777" w:rsidR="00F60AFA" w:rsidRPr="00F51013" w:rsidRDefault="00F60AFA">
            <w:pPr>
              <w:jc w:val="both"/>
              <w:rPr>
                <w:rFonts w:asciiTheme="minorHAnsi" w:hAnsiTheme="minorHAnsi" w:cstheme="minorHAnsi"/>
                <w:b/>
              </w:rPr>
            </w:pPr>
          </w:p>
          <w:p w14:paraId="00FFADA9" w14:textId="77777777" w:rsidR="00F51013" w:rsidRDefault="00F51013">
            <w:pPr>
              <w:jc w:val="both"/>
              <w:rPr>
                <w:rFonts w:asciiTheme="minorHAnsi" w:hAnsiTheme="minorHAnsi" w:cstheme="minorHAnsi"/>
                <w:b/>
              </w:rPr>
            </w:pPr>
            <w:r w:rsidRPr="00F51013">
              <w:rPr>
                <w:rFonts w:asciiTheme="minorHAnsi" w:hAnsiTheme="minorHAnsi" w:cstheme="minorHAnsi"/>
                <w:b/>
              </w:rPr>
              <w:t xml:space="preserve">Folios correspondientes:  191   </w:t>
            </w:r>
          </w:p>
          <w:p w14:paraId="0CAEC240" w14:textId="32625265" w:rsidR="00F60AFA" w:rsidRPr="00F51013" w:rsidRDefault="00F60AFA">
            <w:pPr>
              <w:jc w:val="both"/>
              <w:rPr>
                <w:rFonts w:asciiTheme="minorHAnsi" w:hAnsiTheme="minorHAnsi" w:cstheme="minorHAnsi"/>
                <w:b/>
              </w:rPr>
            </w:pPr>
          </w:p>
        </w:tc>
      </w:tr>
    </w:tbl>
    <w:p w14:paraId="6338AC93" w14:textId="4C16C018" w:rsidR="00F51013" w:rsidRDefault="00F51013" w:rsidP="00D84191">
      <w:pPr>
        <w:shd w:val="clear" w:color="auto" w:fill="FFFFFF"/>
        <w:spacing w:after="100" w:afterAutospacing="1"/>
        <w:contextualSpacing/>
        <w:jc w:val="both"/>
        <w:rPr>
          <w:rFonts w:asciiTheme="minorHAnsi" w:hAnsiTheme="minorHAnsi" w:cs="Tahoma"/>
        </w:rPr>
      </w:pPr>
    </w:p>
    <w:p w14:paraId="147DC32F"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lang w:eastAsia="es-MX"/>
        </w:rPr>
      </w:pPr>
      <w:r w:rsidRPr="00F51013">
        <w:rPr>
          <w:rFonts w:asciiTheme="minorHAnsi" w:hAnsiTheme="minorHAnsi" w:cstheme="minorHAnsi"/>
        </w:rPr>
        <w:t>El licitante cuya proposición resulto solvente es el que se muestra en el siguiente cuadro:</w:t>
      </w:r>
    </w:p>
    <w:p w14:paraId="37B5A789"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 xml:space="preserve"> </w:t>
      </w:r>
    </w:p>
    <w:p w14:paraId="4EE8F4DB"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HIDRODINÁMICA DEL BAJÍO, S.A. DE C.V.</w:t>
      </w:r>
    </w:p>
    <w:p w14:paraId="1FD42AD8" w14:textId="30E7EB3B" w:rsidR="00F51013" w:rsidRDefault="00F51013" w:rsidP="00D84191">
      <w:pPr>
        <w:shd w:val="clear" w:color="auto" w:fill="FFFFFF"/>
        <w:spacing w:after="100" w:afterAutospacing="1"/>
        <w:contextualSpacing/>
        <w:jc w:val="both"/>
        <w:rPr>
          <w:rFonts w:asciiTheme="minorHAnsi" w:hAnsiTheme="minorHAnsi" w:cs="Tahoma"/>
        </w:rPr>
      </w:pPr>
    </w:p>
    <w:p w14:paraId="4C37FB11" w14:textId="0F468A73" w:rsidR="00F51013" w:rsidRDefault="00F51013" w:rsidP="00D84191">
      <w:pPr>
        <w:shd w:val="clear" w:color="auto" w:fill="FFFFFF"/>
        <w:spacing w:after="100" w:afterAutospacing="1"/>
        <w:contextualSpacing/>
        <w:jc w:val="both"/>
        <w:rPr>
          <w:rFonts w:asciiTheme="minorHAnsi" w:hAnsiTheme="minorHAnsi" w:cs="Tahoma"/>
        </w:rPr>
      </w:pPr>
      <w:r>
        <w:rPr>
          <w:noProof/>
        </w:rPr>
        <w:drawing>
          <wp:inline distT="0" distB="0" distL="0" distR="0" wp14:anchorId="463AF3E9" wp14:editId="5994CE4C">
            <wp:extent cx="6438900" cy="3038475"/>
            <wp:effectExtent l="0" t="0" r="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pic:cNvPicPr>
                  </pic:nvPicPr>
                  <pic:blipFill>
                    <a:blip r:embed="rId8"/>
                    <a:stretch>
                      <a:fillRect/>
                    </a:stretch>
                  </pic:blipFill>
                  <pic:spPr>
                    <a:xfrm>
                      <a:off x="0" y="0"/>
                      <a:ext cx="6438900" cy="3038475"/>
                    </a:xfrm>
                    <a:prstGeom prst="rect">
                      <a:avLst/>
                    </a:prstGeom>
                  </pic:spPr>
                </pic:pic>
              </a:graphicData>
            </a:graphic>
          </wp:inline>
        </w:drawing>
      </w:r>
    </w:p>
    <w:p w14:paraId="203A2230" w14:textId="074E8D08" w:rsidR="00F51013" w:rsidRDefault="00F51013" w:rsidP="00D84191">
      <w:pPr>
        <w:shd w:val="clear" w:color="auto" w:fill="FFFFFF"/>
        <w:spacing w:after="100" w:afterAutospacing="1"/>
        <w:contextualSpacing/>
        <w:jc w:val="both"/>
        <w:rPr>
          <w:rFonts w:asciiTheme="minorHAnsi" w:hAnsiTheme="minorHAnsi" w:cs="Tahoma"/>
        </w:rPr>
      </w:pPr>
    </w:p>
    <w:p w14:paraId="378FC54F" w14:textId="77777777" w:rsidR="00F51013" w:rsidRPr="00F51013" w:rsidRDefault="00F51013" w:rsidP="00F51013">
      <w:pPr>
        <w:shd w:val="clear" w:color="auto" w:fill="FFFFFF"/>
        <w:spacing w:after="100" w:afterAutospacing="1"/>
        <w:contextualSpacing/>
        <w:jc w:val="both"/>
        <w:rPr>
          <w:rFonts w:asciiTheme="minorHAnsi" w:hAnsiTheme="minorHAnsi" w:cstheme="minorHAnsi"/>
          <w:lang w:eastAsia="es-MX"/>
        </w:rPr>
      </w:pPr>
      <w:r w:rsidRPr="00F51013">
        <w:rPr>
          <w:rFonts w:asciiTheme="minorHAnsi" w:hAnsiTheme="minorHAnsi" w:cstheme="minorHAnsi"/>
        </w:rPr>
        <w:t>Responsable de la evaluación de las proposiciones:</w:t>
      </w:r>
    </w:p>
    <w:p w14:paraId="2191430A"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F51013" w:rsidRPr="00F51013" w14:paraId="37EB975A" w14:textId="77777777" w:rsidTr="00F51013">
        <w:trPr>
          <w:trHeight w:val="177"/>
        </w:trPr>
        <w:tc>
          <w:tcPr>
            <w:tcW w:w="4605" w:type="dxa"/>
            <w:tcBorders>
              <w:top w:val="single" w:sz="4" w:space="0" w:color="000000"/>
              <w:left w:val="single" w:sz="4" w:space="0" w:color="000000"/>
              <w:bottom w:val="single" w:sz="4" w:space="0" w:color="000000"/>
              <w:right w:val="single" w:sz="4" w:space="0" w:color="000000"/>
            </w:tcBorders>
            <w:hideMark/>
          </w:tcPr>
          <w:p w14:paraId="5CC59A37" w14:textId="77777777" w:rsidR="00F51013" w:rsidRPr="00F51013" w:rsidRDefault="00F51013">
            <w:pPr>
              <w:spacing w:after="100" w:afterAutospacing="1"/>
              <w:contextualSpacing/>
              <w:jc w:val="center"/>
              <w:rPr>
                <w:rFonts w:asciiTheme="minorHAnsi" w:hAnsiTheme="minorHAnsi" w:cstheme="minorHAnsi"/>
                <w:b/>
              </w:rPr>
            </w:pPr>
            <w:r w:rsidRPr="00F51013">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3BA2A0A" w14:textId="77777777" w:rsidR="00F51013" w:rsidRPr="00F51013" w:rsidRDefault="00F51013">
            <w:pPr>
              <w:spacing w:after="100" w:afterAutospacing="1"/>
              <w:contextualSpacing/>
              <w:jc w:val="center"/>
              <w:rPr>
                <w:rFonts w:asciiTheme="minorHAnsi" w:hAnsiTheme="minorHAnsi" w:cstheme="minorHAnsi"/>
                <w:b/>
              </w:rPr>
            </w:pPr>
            <w:r w:rsidRPr="00F51013">
              <w:rPr>
                <w:rFonts w:asciiTheme="minorHAnsi" w:hAnsiTheme="minorHAnsi" w:cstheme="minorHAnsi"/>
                <w:b/>
              </w:rPr>
              <w:t>Cargo</w:t>
            </w:r>
          </w:p>
        </w:tc>
      </w:tr>
      <w:tr w:rsidR="00F51013" w:rsidRPr="00F51013" w14:paraId="1A9391D0" w14:textId="77777777" w:rsidTr="00F51013">
        <w:trPr>
          <w:trHeight w:val="362"/>
        </w:trPr>
        <w:tc>
          <w:tcPr>
            <w:tcW w:w="4605" w:type="dxa"/>
            <w:tcBorders>
              <w:top w:val="single" w:sz="4" w:space="0" w:color="000000"/>
              <w:left w:val="single" w:sz="4" w:space="0" w:color="000000"/>
              <w:bottom w:val="single" w:sz="4" w:space="0" w:color="000000"/>
              <w:right w:val="single" w:sz="4" w:space="0" w:color="000000"/>
            </w:tcBorders>
            <w:hideMark/>
          </w:tcPr>
          <w:p w14:paraId="641A29BD" w14:textId="77777777" w:rsidR="00F51013" w:rsidRPr="00F51013" w:rsidRDefault="00F51013">
            <w:p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Rogelio Pulido Mercado</w:t>
            </w:r>
          </w:p>
        </w:tc>
        <w:tc>
          <w:tcPr>
            <w:tcW w:w="5321" w:type="dxa"/>
            <w:tcBorders>
              <w:top w:val="single" w:sz="4" w:space="0" w:color="000000"/>
              <w:left w:val="single" w:sz="4" w:space="0" w:color="000000"/>
              <w:bottom w:val="single" w:sz="4" w:space="0" w:color="000000"/>
              <w:right w:val="single" w:sz="4" w:space="0" w:color="000000"/>
            </w:tcBorders>
            <w:hideMark/>
          </w:tcPr>
          <w:p w14:paraId="5AC033E4" w14:textId="4924B08C" w:rsidR="00F51013" w:rsidRPr="00F51013" w:rsidRDefault="00F51013">
            <w:pPr>
              <w:spacing w:after="100" w:afterAutospacing="1"/>
              <w:contextualSpacing/>
              <w:rPr>
                <w:rFonts w:asciiTheme="minorHAnsi" w:hAnsiTheme="minorHAnsi" w:cstheme="minorHAnsi"/>
              </w:rPr>
            </w:pPr>
            <w:r w:rsidRPr="00F51013">
              <w:rPr>
                <w:rFonts w:asciiTheme="minorHAnsi" w:hAnsiTheme="minorHAnsi" w:cstheme="minorHAnsi"/>
              </w:rPr>
              <w:t>Director de Gestión Integral del Agua y Drenaje</w:t>
            </w:r>
          </w:p>
        </w:tc>
      </w:tr>
      <w:tr w:rsidR="00F51013" w:rsidRPr="00F51013" w14:paraId="508F3E91" w14:textId="77777777" w:rsidTr="00F51013">
        <w:trPr>
          <w:trHeight w:val="354"/>
        </w:trPr>
        <w:tc>
          <w:tcPr>
            <w:tcW w:w="4605" w:type="dxa"/>
            <w:tcBorders>
              <w:top w:val="single" w:sz="4" w:space="0" w:color="000000"/>
              <w:left w:val="single" w:sz="4" w:space="0" w:color="000000"/>
              <w:bottom w:val="single" w:sz="4" w:space="0" w:color="000000"/>
              <w:right w:val="single" w:sz="4" w:space="0" w:color="000000"/>
            </w:tcBorders>
            <w:hideMark/>
          </w:tcPr>
          <w:p w14:paraId="2A4DA631" w14:textId="1F2A28AB" w:rsidR="00F51013" w:rsidRPr="00F51013" w:rsidRDefault="00F51013">
            <w:p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Carlos Alejandro Vázquez Ortiz</w:t>
            </w:r>
          </w:p>
        </w:tc>
        <w:tc>
          <w:tcPr>
            <w:tcW w:w="5321" w:type="dxa"/>
            <w:tcBorders>
              <w:top w:val="single" w:sz="4" w:space="0" w:color="000000"/>
              <w:left w:val="single" w:sz="4" w:space="0" w:color="000000"/>
              <w:bottom w:val="single" w:sz="4" w:space="0" w:color="000000"/>
              <w:right w:val="single" w:sz="4" w:space="0" w:color="000000"/>
            </w:tcBorders>
            <w:hideMark/>
          </w:tcPr>
          <w:p w14:paraId="7FED602B" w14:textId="77777777" w:rsidR="00F51013" w:rsidRPr="00F51013" w:rsidRDefault="00F51013">
            <w:pPr>
              <w:spacing w:after="100" w:afterAutospacing="1"/>
              <w:contextualSpacing/>
              <w:rPr>
                <w:rFonts w:asciiTheme="minorHAnsi" w:hAnsiTheme="minorHAnsi" w:cstheme="minorHAnsi"/>
              </w:rPr>
            </w:pPr>
            <w:r w:rsidRPr="00F51013">
              <w:rPr>
                <w:rFonts w:asciiTheme="minorHAnsi" w:hAnsiTheme="minorHAnsi" w:cstheme="minorHAnsi"/>
              </w:rPr>
              <w:t>Coordinador General de Servicios Municipales</w:t>
            </w:r>
          </w:p>
        </w:tc>
      </w:tr>
    </w:tbl>
    <w:p w14:paraId="22601EB7"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p w14:paraId="5C870462"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u w:val="single"/>
        </w:rPr>
      </w:pPr>
      <w:r w:rsidRPr="00F51013">
        <w:rPr>
          <w:rFonts w:asciiTheme="minorHAnsi" w:hAnsiTheme="minorHAnsi" w:cstheme="minorHAnsi"/>
          <w:b/>
          <w:u w:val="single"/>
        </w:rPr>
        <w:t>Mediante oficio de análisis técnico número 06010/2024/2078</w:t>
      </w:r>
    </w:p>
    <w:p w14:paraId="42BFFC64" w14:textId="77777777" w:rsidR="00F51013" w:rsidRPr="00F51013" w:rsidRDefault="00F51013" w:rsidP="00F51013">
      <w:pPr>
        <w:shd w:val="clear" w:color="auto" w:fill="FFFFFF"/>
        <w:spacing w:after="100" w:afterAutospacing="1"/>
        <w:contextualSpacing/>
        <w:jc w:val="both"/>
        <w:rPr>
          <w:rFonts w:asciiTheme="minorHAnsi" w:hAnsiTheme="minorHAnsi" w:cstheme="minorHAnsi"/>
          <w:sz w:val="22"/>
          <w:szCs w:val="22"/>
        </w:rPr>
      </w:pPr>
      <w:r w:rsidRPr="00F51013">
        <w:rPr>
          <w:rFonts w:asciiTheme="minorHAnsi" w:hAnsiTheme="minorHAnsi" w:cstheme="minorHAnsi"/>
        </w:rPr>
        <w:t xml:space="preserve"> </w:t>
      </w:r>
    </w:p>
    <w:p w14:paraId="5A426B88"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b/>
        </w:rPr>
        <w:lastRenderedPageBreak/>
        <w:t>NOTA:</w:t>
      </w:r>
      <w:r w:rsidRPr="00F51013">
        <w:rPr>
          <w:rFonts w:asciiTheme="minorHAnsi" w:hAnsiTheme="minorHAnsi" w:cstheme="minorHAnsi"/>
        </w:rPr>
        <w:t xml:space="preserve"> De conformidad a la evaluación mediante oficio 06010/2024/2078 emitido por parte de la Dirección de Gestión Integral del Agua y Drenaje adscrita a la Coordinación General de Servicios Municipales, mismo que refiere que de las 03 propuestas presentadas, 01 cumple con los requerimientos técnicos, económicos, así como los puntos adicionales solicitados en las bases de licitación, por lo que se sugiere dictaminar el fallo a favor del único licitante solvente.</w:t>
      </w:r>
    </w:p>
    <w:p w14:paraId="41242D21" w14:textId="77777777" w:rsidR="00F51013" w:rsidRPr="00F51013" w:rsidRDefault="00F51013" w:rsidP="00F51013">
      <w:pPr>
        <w:shd w:val="clear" w:color="auto" w:fill="FFFFFF"/>
        <w:spacing w:after="100" w:afterAutospacing="1"/>
        <w:contextualSpacing/>
        <w:jc w:val="both"/>
        <w:rPr>
          <w:rFonts w:asciiTheme="minorHAnsi" w:hAnsiTheme="minorHAnsi" w:cstheme="minorHAnsi"/>
          <w:sz w:val="22"/>
          <w:szCs w:val="22"/>
        </w:rPr>
      </w:pPr>
      <w:r w:rsidRPr="00F51013">
        <w:rPr>
          <w:rFonts w:asciiTheme="minorHAnsi" w:hAnsiTheme="minorHAnsi" w:cstheme="minorHAnsi"/>
        </w:rPr>
        <w:t xml:space="preserve"> </w:t>
      </w:r>
    </w:p>
    <w:p w14:paraId="23E413F8"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FDEE7C8"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p w14:paraId="256EE9EE"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HIDRODINÁMICA DEL BAJÍO, S.A. DE C.V., POR UN MONTO TOTAL DE $3´288,974.11</w:t>
      </w:r>
    </w:p>
    <w:p w14:paraId="6B85306C" w14:textId="77777777" w:rsidR="00F51013" w:rsidRPr="00F51013" w:rsidRDefault="00F51013" w:rsidP="00D84191">
      <w:pPr>
        <w:shd w:val="clear" w:color="auto" w:fill="FFFFFF"/>
        <w:spacing w:after="100" w:afterAutospacing="1"/>
        <w:contextualSpacing/>
        <w:jc w:val="both"/>
        <w:rPr>
          <w:rFonts w:asciiTheme="minorHAnsi" w:hAnsiTheme="minorHAnsi" w:cs="Tahoma"/>
        </w:rPr>
      </w:pPr>
    </w:p>
    <w:p w14:paraId="7A89342E" w14:textId="77777777" w:rsidR="00F51013" w:rsidRDefault="00F51013" w:rsidP="00C664A6">
      <w:pPr>
        <w:shd w:val="clear" w:color="auto" w:fill="FFFFFF"/>
        <w:spacing w:after="100" w:afterAutospacing="1"/>
        <w:contextualSpacing/>
        <w:jc w:val="both"/>
        <w:rPr>
          <w:rFonts w:asciiTheme="minorHAnsi" w:hAnsiTheme="minorHAnsi" w:cs="Calibri"/>
        </w:rPr>
      </w:pPr>
      <w:bookmarkStart w:id="6" w:name="_Hlk172285420"/>
      <w:r>
        <w:rPr>
          <w:noProof/>
        </w:rPr>
        <w:drawing>
          <wp:inline distT="0" distB="0" distL="0" distR="0" wp14:anchorId="69FFC075" wp14:editId="13874603">
            <wp:extent cx="6266815" cy="208597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9"/>
                    <a:stretch>
                      <a:fillRect/>
                    </a:stretch>
                  </pic:blipFill>
                  <pic:spPr>
                    <a:xfrm>
                      <a:off x="0" y="0"/>
                      <a:ext cx="6266815" cy="2085975"/>
                    </a:xfrm>
                    <a:prstGeom prst="rect">
                      <a:avLst/>
                    </a:prstGeom>
                  </pic:spPr>
                </pic:pic>
              </a:graphicData>
            </a:graphic>
          </wp:inline>
        </w:drawing>
      </w:r>
    </w:p>
    <w:p w14:paraId="323A2C83" w14:textId="77777777" w:rsidR="00F51013" w:rsidRDefault="00F51013" w:rsidP="00C664A6">
      <w:pPr>
        <w:shd w:val="clear" w:color="auto" w:fill="FFFFFF"/>
        <w:spacing w:after="100" w:afterAutospacing="1"/>
        <w:contextualSpacing/>
        <w:jc w:val="both"/>
        <w:rPr>
          <w:rFonts w:asciiTheme="minorHAnsi" w:hAnsiTheme="minorHAnsi" w:cs="Calibri"/>
        </w:rPr>
      </w:pPr>
    </w:p>
    <w:p w14:paraId="30F0BE31" w14:textId="77777777" w:rsidR="00F51013" w:rsidRPr="00F51013" w:rsidRDefault="00F51013" w:rsidP="00F51013">
      <w:pPr>
        <w:shd w:val="clear" w:color="auto" w:fill="FFFFFF"/>
        <w:spacing w:after="100" w:afterAutospacing="1"/>
        <w:contextualSpacing/>
        <w:jc w:val="both"/>
        <w:rPr>
          <w:rFonts w:asciiTheme="minorHAnsi" w:hAnsiTheme="minorHAnsi" w:cstheme="minorHAnsi"/>
          <w:color w:val="000000"/>
          <w:lang w:eastAsia="es-MX"/>
        </w:rPr>
      </w:pPr>
      <w:r w:rsidRPr="00F51013">
        <w:rPr>
          <w:rFonts w:asciiTheme="minorHAnsi" w:hAnsiTheme="minorHAnsi" w:cstheme="minorHAnsi"/>
          <w:color w:val="000000"/>
        </w:rPr>
        <w:t>La convocante tendrá 10 días hábiles para emitir la orden de compra / pedido posterior a la emisión del fallo.</w:t>
      </w:r>
    </w:p>
    <w:p w14:paraId="1EBD37CB" w14:textId="77777777" w:rsidR="00F51013" w:rsidRPr="00F51013" w:rsidRDefault="00F51013" w:rsidP="00F51013">
      <w:pPr>
        <w:shd w:val="clear" w:color="auto" w:fill="FFFFFF"/>
        <w:spacing w:after="100" w:afterAutospacing="1"/>
        <w:contextualSpacing/>
        <w:jc w:val="both"/>
        <w:rPr>
          <w:rFonts w:asciiTheme="minorHAnsi" w:hAnsiTheme="minorHAnsi" w:cstheme="minorHAnsi"/>
          <w:color w:val="000000"/>
        </w:rPr>
      </w:pPr>
      <w:r w:rsidRPr="00F51013">
        <w:rPr>
          <w:rFonts w:asciiTheme="minorHAnsi" w:hAnsiTheme="minorHAnsi" w:cstheme="minorHAnsi"/>
          <w:color w:val="000000"/>
        </w:rPr>
        <w:t xml:space="preserve"> </w:t>
      </w:r>
    </w:p>
    <w:p w14:paraId="5C121FFD" w14:textId="01CD097B" w:rsidR="00F51013" w:rsidRDefault="00F51013" w:rsidP="00F51013">
      <w:pPr>
        <w:shd w:val="clear" w:color="auto" w:fill="FFFFFF"/>
        <w:spacing w:line="253" w:lineRule="atLeast"/>
        <w:jc w:val="both"/>
        <w:rPr>
          <w:rFonts w:asciiTheme="minorHAnsi" w:hAnsiTheme="minorHAnsi" w:cstheme="minorHAnsi"/>
          <w:color w:val="000000"/>
        </w:rPr>
      </w:pPr>
      <w:r w:rsidRPr="00F51013">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1F173E6" w14:textId="77777777" w:rsidR="00450591" w:rsidRPr="00F51013" w:rsidRDefault="00450591" w:rsidP="00F51013">
      <w:pPr>
        <w:shd w:val="clear" w:color="auto" w:fill="FFFFFF"/>
        <w:spacing w:line="253" w:lineRule="atLeast"/>
        <w:jc w:val="both"/>
        <w:rPr>
          <w:rFonts w:asciiTheme="minorHAnsi" w:hAnsiTheme="minorHAnsi" w:cstheme="minorHAnsi"/>
          <w:color w:val="000000"/>
        </w:rPr>
      </w:pPr>
    </w:p>
    <w:p w14:paraId="3E62246C" w14:textId="16F80B96" w:rsidR="00F51013" w:rsidRDefault="00F51013" w:rsidP="00F51013">
      <w:pPr>
        <w:shd w:val="clear" w:color="auto" w:fill="FFFFFF"/>
        <w:spacing w:line="253" w:lineRule="atLeast"/>
        <w:jc w:val="both"/>
        <w:rPr>
          <w:rFonts w:asciiTheme="minorHAnsi" w:hAnsiTheme="minorHAnsi" w:cstheme="minorHAnsi"/>
          <w:color w:val="000000"/>
        </w:rPr>
      </w:pPr>
      <w:r w:rsidRPr="00F51013">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4E1397B" w14:textId="77777777" w:rsidR="00450591" w:rsidRPr="00F51013" w:rsidRDefault="00450591" w:rsidP="00F51013">
      <w:pPr>
        <w:shd w:val="clear" w:color="auto" w:fill="FFFFFF"/>
        <w:spacing w:line="253" w:lineRule="atLeast"/>
        <w:jc w:val="both"/>
        <w:rPr>
          <w:rFonts w:asciiTheme="minorHAnsi" w:hAnsiTheme="minorHAnsi" w:cstheme="minorHAnsi"/>
          <w:color w:val="000000"/>
        </w:rPr>
      </w:pPr>
    </w:p>
    <w:p w14:paraId="561C1235" w14:textId="77777777" w:rsidR="00F51013" w:rsidRPr="00F51013" w:rsidRDefault="00F51013" w:rsidP="00F51013">
      <w:pPr>
        <w:shd w:val="clear" w:color="auto" w:fill="FFFFFF"/>
        <w:spacing w:line="276" w:lineRule="atLeast"/>
        <w:jc w:val="both"/>
        <w:rPr>
          <w:rFonts w:asciiTheme="minorHAnsi" w:hAnsiTheme="minorHAnsi" w:cstheme="minorHAnsi"/>
          <w:color w:val="000000"/>
        </w:rPr>
      </w:pPr>
      <w:r w:rsidRPr="00F51013">
        <w:rPr>
          <w:rFonts w:asciiTheme="minorHAnsi" w:hAnsiTheme="minorHAnsi" w:cstheme="minorHAnsi"/>
          <w:color w:val="000000"/>
        </w:rPr>
        <w:lastRenderedPageBreak/>
        <w:t>El contrato deberá ser firmado por el representante legal que figure en el acta constitutiva de la empresa o en su defecto cualquier persona que cuente con poder notarial correspondiente.</w:t>
      </w:r>
    </w:p>
    <w:p w14:paraId="0DF36654" w14:textId="77777777" w:rsidR="00F51013" w:rsidRPr="00F51013" w:rsidRDefault="00F51013" w:rsidP="00F51013">
      <w:pPr>
        <w:shd w:val="clear" w:color="auto" w:fill="FFFFFF"/>
        <w:spacing w:line="276" w:lineRule="atLeast"/>
        <w:jc w:val="both"/>
        <w:rPr>
          <w:rFonts w:asciiTheme="minorHAnsi" w:hAnsiTheme="minorHAnsi" w:cstheme="minorHAnsi"/>
          <w:color w:val="000000"/>
        </w:rPr>
      </w:pPr>
      <w:r w:rsidRPr="00F51013">
        <w:rPr>
          <w:rFonts w:asciiTheme="minorHAnsi" w:hAnsiTheme="minorHAnsi" w:cstheme="minorHAnsi"/>
          <w:color w:val="000000"/>
        </w:rPr>
        <w:t xml:space="preserve"> </w:t>
      </w:r>
    </w:p>
    <w:p w14:paraId="4DA96DA5" w14:textId="77777777" w:rsidR="00F51013" w:rsidRPr="00F51013" w:rsidRDefault="00F51013" w:rsidP="00F51013">
      <w:pPr>
        <w:shd w:val="clear" w:color="auto" w:fill="FFFFFF"/>
        <w:spacing w:line="276" w:lineRule="atLeast"/>
        <w:jc w:val="both"/>
        <w:rPr>
          <w:rFonts w:asciiTheme="minorHAnsi" w:hAnsiTheme="minorHAnsi" w:cstheme="minorHAnsi"/>
          <w:color w:val="000000"/>
        </w:rPr>
      </w:pPr>
      <w:r w:rsidRPr="00F51013">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7E03791" w14:textId="77777777" w:rsidR="00F51013" w:rsidRPr="00F51013" w:rsidRDefault="00F51013" w:rsidP="00F51013">
      <w:pPr>
        <w:shd w:val="clear" w:color="auto" w:fill="FFFFFF"/>
        <w:spacing w:line="276" w:lineRule="atLeast"/>
        <w:jc w:val="both"/>
        <w:rPr>
          <w:rFonts w:asciiTheme="minorHAnsi" w:hAnsiTheme="minorHAnsi" w:cstheme="minorHAnsi"/>
          <w:color w:val="000000"/>
        </w:rPr>
      </w:pPr>
      <w:r w:rsidRPr="00F51013">
        <w:rPr>
          <w:rFonts w:asciiTheme="minorHAnsi" w:hAnsiTheme="minorHAnsi" w:cstheme="minorHAnsi"/>
          <w:color w:val="000000"/>
        </w:rPr>
        <w:t xml:space="preserve"> </w:t>
      </w:r>
    </w:p>
    <w:p w14:paraId="1AFE8CA2" w14:textId="121E4994" w:rsidR="00F51013" w:rsidRPr="00F51013" w:rsidRDefault="00F51013" w:rsidP="00F51013">
      <w:pPr>
        <w:rPr>
          <w:rFonts w:asciiTheme="minorHAnsi" w:hAnsiTheme="minorHAnsi" w:cstheme="minorHAnsi"/>
          <w:sz w:val="22"/>
          <w:szCs w:val="22"/>
        </w:rPr>
      </w:pPr>
      <w:r w:rsidRPr="00F51013">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6F350AB" w14:textId="77777777" w:rsidR="00F51013" w:rsidRDefault="00F51013" w:rsidP="00C664A6">
      <w:pPr>
        <w:shd w:val="clear" w:color="auto" w:fill="FFFFFF"/>
        <w:spacing w:after="100" w:afterAutospacing="1"/>
        <w:contextualSpacing/>
        <w:jc w:val="both"/>
        <w:rPr>
          <w:rFonts w:asciiTheme="minorHAnsi" w:hAnsiTheme="minorHAnsi" w:cs="Calibri"/>
        </w:rPr>
      </w:pPr>
    </w:p>
    <w:p w14:paraId="18B345D4" w14:textId="2E140C37" w:rsidR="00F51013" w:rsidRPr="00F51013" w:rsidRDefault="00C664A6" w:rsidP="00F51013">
      <w:pPr>
        <w:shd w:val="clear" w:color="auto" w:fill="FFFFFF"/>
        <w:spacing w:after="100" w:afterAutospacing="1"/>
        <w:contextualSpacing/>
        <w:jc w:val="both"/>
        <w:rPr>
          <w:rFonts w:asciiTheme="minorHAnsi" w:hAnsiTheme="minorHAnsi" w:cstheme="minorHAnsi"/>
          <w:lang w:eastAsia="es-MX"/>
        </w:rPr>
      </w:pPr>
      <w:r w:rsidRPr="00F51013">
        <w:rPr>
          <w:rFonts w:asciiTheme="minorHAnsi" w:hAnsiTheme="minorHAnsi" w:cstheme="minorHAnsi"/>
        </w:rPr>
        <w:t xml:space="preserve">Dialhery Díaz González, representante suplente del </w:t>
      </w:r>
      <w:r w:rsidR="00D95066">
        <w:rPr>
          <w:rFonts w:asciiTheme="minorHAnsi" w:hAnsiTheme="minorHAnsi" w:cstheme="minorHAnsi"/>
        </w:rPr>
        <w:t>P</w:t>
      </w:r>
      <w:r w:rsidRPr="00F51013">
        <w:rPr>
          <w:rFonts w:asciiTheme="minorHAnsi" w:hAnsiTheme="minorHAnsi" w:cstheme="minorHAnsi"/>
        </w:rPr>
        <w:t xml:space="preserve">residente del Comité de Adquisiciones, comenta de conformidad con el artículo 24, fracción VII del Reglamento de Compras, Enajenaciones y Contratación de Servicios del Municipio de Zapopan, Jalisco, </w:t>
      </w:r>
      <w:r w:rsidR="00F51013" w:rsidRPr="00F51013">
        <w:rPr>
          <w:rFonts w:asciiTheme="minorHAnsi" w:eastAsia="Cambria" w:hAnsiTheme="minorHAnsi" w:cstheme="minorHAnsi"/>
        </w:rPr>
        <w:t xml:space="preserve">se somete a su consideración para su aprobación de fallo por parte de los integrantes del Comité de Adquisiciones a favor </w:t>
      </w:r>
      <w:r w:rsidR="00F51013" w:rsidRPr="00F51013">
        <w:rPr>
          <w:rFonts w:asciiTheme="minorHAnsi" w:hAnsiTheme="minorHAnsi" w:cstheme="minorHAnsi"/>
        </w:rPr>
        <w:t>del proveedor</w:t>
      </w:r>
      <w:r w:rsidR="00F51013" w:rsidRPr="00F51013">
        <w:rPr>
          <w:rFonts w:asciiTheme="minorHAnsi" w:hAnsiTheme="minorHAnsi" w:cstheme="minorHAnsi"/>
          <w:b/>
        </w:rPr>
        <w:t xml:space="preserve"> HIDRODINÁMICA DEL BAJÍO, S.A. DE C.V., </w:t>
      </w:r>
      <w:r w:rsidR="00F51013" w:rsidRPr="00F51013">
        <w:rPr>
          <w:rFonts w:asciiTheme="minorHAnsi" w:hAnsiTheme="minorHAnsi" w:cstheme="minorHAnsi"/>
        </w:rPr>
        <w:t>los que estén por la afirmativa, sírvanse manifestarlo levantando su mano.</w:t>
      </w:r>
    </w:p>
    <w:p w14:paraId="308A8200"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p w14:paraId="4CAA0561" w14:textId="77777777" w:rsidR="00F51013" w:rsidRPr="00F51013" w:rsidRDefault="00F51013" w:rsidP="00F51013">
      <w:pPr>
        <w:jc w:val="center"/>
        <w:rPr>
          <w:rFonts w:asciiTheme="minorHAnsi" w:hAnsiTheme="minorHAnsi" w:cstheme="minorHAnsi"/>
          <w:sz w:val="22"/>
          <w:szCs w:val="22"/>
        </w:rPr>
      </w:pPr>
      <w:r w:rsidRPr="00F51013">
        <w:rPr>
          <w:rFonts w:asciiTheme="minorHAnsi" w:hAnsiTheme="minorHAnsi" w:cstheme="minorHAnsi"/>
          <w:b/>
          <w:i/>
        </w:rPr>
        <w:t>Aprobado por Unanimidad de votos por parte de los integrantes del Comité presentes</w:t>
      </w:r>
    </w:p>
    <w:p w14:paraId="73B040C1" w14:textId="319D29BD" w:rsidR="00C664A6" w:rsidRPr="00C664A6" w:rsidRDefault="00C664A6" w:rsidP="00F51013">
      <w:pPr>
        <w:shd w:val="clear" w:color="auto" w:fill="FFFFFF"/>
        <w:spacing w:after="100" w:afterAutospacing="1"/>
        <w:contextualSpacing/>
        <w:jc w:val="both"/>
        <w:rPr>
          <w:rFonts w:asciiTheme="minorHAnsi" w:hAnsiTheme="minorHAnsi" w:cstheme="minorHAnsi"/>
          <w:sz w:val="22"/>
          <w:szCs w:val="22"/>
        </w:rPr>
      </w:pPr>
    </w:p>
    <w:p w14:paraId="219BFD0A" w14:textId="77777777" w:rsidR="00F51013" w:rsidRPr="00F51013" w:rsidRDefault="00F51013" w:rsidP="00F51013">
      <w:pPr>
        <w:spacing w:after="100" w:afterAutospacing="1"/>
        <w:contextualSpacing/>
        <w:jc w:val="both"/>
        <w:rPr>
          <w:rFonts w:asciiTheme="minorHAnsi" w:eastAsia="SimSun" w:hAnsiTheme="minorHAnsi" w:cstheme="minorHAnsi"/>
          <w:lang w:eastAsia="es-MX"/>
        </w:rPr>
      </w:pPr>
      <w:r w:rsidRPr="00F51013">
        <w:rPr>
          <w:rFonts w:asciiTheme="minorHAnsi" w:eastAsia="SimSun" w:hAnsiTheme="minorHAnsi" w:cstheme="minorHAnsi"/>
          <w:b/>
        </w:rPr>
        <w:t>Número de Cuadro:</w:t>
      </w:r>
      <w:r w:rsidRPr="00F51013">
        <w:rPr>
          <w:rFonts w:asciiTheme="minorHAnsi" w:eastAsia="SimSun" w:hAnsiTheme="minorHAnsi" w:cstheme="minorHAnsi"/>
        </w:rPr>
        <w:t xml:space="preserve"> 02.05.2024</w:t>
      </w:r>
    </w:p>
    <w:p w14:paraId="784724DF"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b/>
        </w:rPr>
      </w:pPr>
      <w:r w:rsidRPr="00F51013">
        <w:rPr>
          <w:rFonts w:asciiTheme="minorHAnsi" w:eastAsia="SimSun" w:hAnsiTheme="minorHAnsi" w:cstheme="minorHAnsi"/>
          <w:b/>
        </w:rPr>
        <w:t xml:space="preserve">Licitación Pública Local con Participación del Comité: </w:t>
      </w:r>
      <w:r w:rsidRPr="00F51013">
        <w:rPr>
          <w:rFonts w:asciiTheme="minorHAnsi" w:eastAsia="SimSun" w:hAnsiTheme="minorHAnsi" w:cstheme="minorHAnsi"/>
        </w:rPr>
        <w:t>202401670</w:t>
      </w:r>
    </w:p>
    <w:p w14:paraId="5C5E80B6" w14:textId="2CD1D9D1"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b/>
        </w:rPr>
        <w:t xml:space="preserve">Área Requirente: </w:t>
      </w:r>
      <w:r w:rsidRPr="00F51013">
        <w:rPr>
          <w:rFonts w:asciiTheme="minorHAnsi" w:eastAsia="SimSun" w:hAnsiTheme="minorHAnsi" w:cstheme="minorHAnsi"/>
        </w:rPr>
        <w:t xml:space="preserve">Dirección de Rastro Municipal, adscrita a la Coordinación </w:t>
      </w:r>
      <w:r w:rsidR="00793809">
        <w:rPr>
          <w:rFonts w:asciiTheme="minorHAnsi" w:eastAsia="SimSun" w:hAnsiTheme="minorHAnsi" w:cstheme="minorHAnsi"/>
        </w:rPr>
        <w:t xml:space="preserve">General </w:t>
      </w:r>
      <w:r w:rsidRPr="00F51013">
        <w:rPr>
          <w:rFonts w:asciiTheme="minorHAnsi" w:eastAsia="SimSun" w:hAnsiTheme="minorHAnsi" w:cstheme="minorHAnsi"/>
        </w:rPr>
        <w:t>de Servicios Municipales.</w:t>
      </w:r>
    </w:p>
    <w:p w14:paraId="307CB024" w14:textId="0F07E548"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b/>
        </w:rPr>
        <w:t xml:space="preserve">Objeto de licitación: </w:t>
      </w:r>
      <w:r w:rsidRPr="00F51013">
        <w:rPr>
          <w:rFonts w:asciiTheme="minorHAnsi" w:eastAsia="SimSun" w:hAnsiTheme="minorHAnsi" w:cstheme="minorHAnsi"/>
        </w:rPr>
        <w:t xml:space="preserve">Servicio de recolección de residuos no </w:t>
      </w:r>
      <w:r w:rsidR="005D041C">
        <w:rPr>
          <w:rFonts w:asciiTheme="minorHAnsi" w:eastAsia="SimSun" w:hAnsiTheme="minorHAnsi" w:cstheme="minorHAnsi"/>
        </w:rPr>
        <w:t>p</w:t>
      </w:r>
      <w:r w:rsidRPr="00F51013">
        <w:rPr>
          <w:rFonts w:asciiTheme="minorHAnsi" w:eastAsia="SimSun" w:hAnsiTheme="minorHAnsi" w:cstheme="minorHAnsi"/>
        </w:rPr>
        <w:t>eligrosos de decomiso, sangre y de servicio de lavado de vísceras de cerdo.</w:t>
      </w:r>
    </w:p>
    <w:p w14:paraId="3A7E2FBE"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rPr>
        <w:t xml:space="preserve"> </w:t>
      </w:r>
    </w:p>
    <w:p w14:paraId="15FA5DA0" w14:textId="77777777" w:rsidR="00F51013" w:rsidRPr="00F51013" w:rsidRDefault="00F51013" w:rsidP="00F51013">
      <w:pPr>
        <w:shd w:val="clear" w:color="auto" w:fill="FFFFFF"/>
        <w:spacing w:after="100" w:afterAutospacing="1"/>
        <w:contextualSpacing/>
        <w:jc w:val="both"/>
        <w:rPr>
          <w:rFonts w:asciiTheme="minorHAnsi" w:eastAsia="SimSun" w:hAnsiTheme="minorHAnsi" w:cstheme="minorHAnsi"/>
        </w:rPr>
      </w:pPr>
      <w:r w:rsidRPr="00F51013">
        <w:rPr>
          <w:rFonts w:asciiTheme="minorHAnsi" w:eastAsia="SimSun" w:hAnsiTheme="minorHAnsi" w:cstheme="minorHAnsi"/>
        </w:rPr>
        <w:t>S</w:t>
      </w:r>
      <w:r w:rsidRPr="00F51013">
        <w:rPr>
          <w:rFonts w:asciiTheme="minorHAnsi" w:hAnsiTheme="minorHAnsi" w:cstheme="minorHAnsi"/>
        </w:rPr>
        <w:t>e pone a la vista el expediente de donde se desprende lo siguiente:</w:t>
      </w:r>
    </w:p>
    <w:p w14:paraId="40E66F2F" w14:textId="77777777" w:rsidR="00F51013" w:rsidRPr="00F51013" w:rsidRDefault="00F51013" w:rsidP="00F51013">
      <w:pPr>
        <w:shd w:val="clear" w:color="auto" w:fill="FFFFFF"/>
        <w:spacing w:after="100" w:afterAutospacing="1"/>
        <w:contextualSpacing/>
        <w:jc w:val="both"/>
        <w:rPr>
          <w:rFonts w:asciiTheme="minorHAnsi" w:hAnsiTheme="minorHAnsi" w:cstheme="minorHAnsi"/>
        </w:rPr>
      </w:pPr>
      <w:r w:rsidRPr="00F51013">
        <w:rPr>
          <w:rFonts w:asciiTheme="minorHAnsi" w:hAnsiTheme="minorHAnsi" w:cstheme="minorHAnsi"/>
        </w:rPr>
        <w:t xml:space="preserve"> </w:t>
      </w:r>
    </w:p>
    <w:p w14:paraId="6344306B"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Proveedores que cotizan:</w:t>
      </w:r>
    </w:p>
    <w:p w14:paraId="4A026A9D" w14:textId="77777777" w:rsidR="00F51013" w:rsidRPr="00F51013" w:rsidRDefault="00F51013" w:rsidP="000103C8">
      <w:pPr>
        <w:pStyle w:val="Prrafodelista2"/>
        <w:numPr>
          <w:ilvl w:val="0"/>
          <w:numId w:val="6"/>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Manuel Rodrigo Rosales Tapia.</w:t>
      </w:r>
    </w:p>
    <w:p w14:paraId="59C0D888" w14:textId="77777777" w:rsidR="00F51013" w:rsidRPr="00F51013" w:rsidRDefault="00F51013" w:rsidP="000103C8">
      <w:pPr>
        <w:pStyle w:val="Prrafodelista2"/>
        <w:numPr>
          <w:ilvl w:val="0"/>
          <w:numId w:val="6"/>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La Ilusión de San Marcos, S.P.R. de C.V.</w:t>
      </w:r>
    </w:p>
    <w:p w14:paraId="563FCEE5" w14:textId="77777777" w:rsidR="00F51013" w:rsidRPr="00F51013" w:rsidRDefault="00F51013" w:rsidP="000103C8">
      <w:pPr>
        <w:pStyle w:val="Prrafodelista2"/>
        <w:numPr>
          <w:ilvl w:val="0"/>
          <w:numId w:val="6"/>
        </w:num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Alimentos Ara, S.A. de C.V.</w:t>
      </w:r>
    </w:p>
    <w:p w14:paraId="68F0F9D6" w14:textId="77777777" w:rsidR="00F51013" w:rsidRPr="00F51013" w:rsidRDefault="00F51013" w:rsidP="00F51013">
      <w:pPr>
        <w:shd w:val="clear" w:color="auto" w:fill="FFFFFF"/>
        <w:spacing w:after="100" w:afterAutospacing="1"/>
        <w:contextualSpacing/>
        <w:rPr>
          <w:rFonts w:asciiTheme="minorHAnsi" w:hAnsiTheme="minorHAnsi" w:cstheme="minorHAnsi"/>
        </w:rPr>
      </w:pPr>
      <w:r w:rsidRPr="00F51013">
        <w:rPr>
          <w:rFonts w:asciiTheme="minorHAnsi" w:hAnsiTheme="minorHAnsi" w:cstheme="minorHAnsi"/>
        </w:rPr>
        <w:t>Los licitantes cuyas proposiciones fueron desechadas:</w:t>
      </w:r>
    </w:p>
    <w:p w14:paraId="75F3BFD7" w14:textId="0D066EC7" w:rsidR="00F9461F" w:rsidRDefault="00F9461F" w:rsidP="00F9461F">
      <w:pPr>
        <w:shd w:val="clear" w:color="auto" w:fill="FFFFFF"/>
        <w:spacing w:after="100" w:afterAutospacing="1"/>
        <w:contextualSpacing/>
        <w:jc w:val="both"/>
        <w:rPr>
          <w:rFonts w:asciiTheme="minorHAnsi" w:hAnsiTheme="minorHAnsi" w:cs="Tahoma"/>
          <w:b/>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51013" w:rsidRPr="00F51013" w14:paraId="2F887F8A" w14:textId="77777777" w:rsidTr="00F5101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DBCFA8" w14:textId="77777777" w:rsidR="00F51013" w:rsidRPr="00F51013" w:rsidRDefault="00F51013">
            <w:pPr>
              <w:rPr>
                <w:rFonts w:asciiTheme="minorHAnsi" w:hAnsiTheme="minorHAnsi" w:cstheme="minorHAnsi"/>
                <w:lang w:eastAsia="es-MX"/>
              </w:rPr>
            </w:pPr>
            <w:r w:rsidRPr="00F51013">
              <w:rPr>
                <w:rFonts w:asciiTheme="minorHAnsi" w:hAnsiTheme="minorHAnsi" w:cstheme="minorHAnsi"/>
                <w:b/>
                <w:bCs/>
                <w:color w:val="FFFFFF"/>
                <w:kern w:val="24"/>
              </w:rPr>
              <w:lastRenderedPageBreak/>
              <w:tab/>
              <w:t xml:space="preserve">Licitante </w:t>
            </w:r>
            <w:r w:rsidRPr="00F51013">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FBA0CC3" w14:textId="77777777" w:rsidR="00F51013" w:rsidRPr="00F51013" w:rsidRDefault="00F51013">
            <w:pPr>
              <w:jc w:val="center"/>
              <w:rPr>
                <w:rFonts w:asciiTheme="minorHAnsi" w:hAnsiTheme="minorHAnsi" w:cstheme="minorHAnsi"/>
              </w:rPr>
            </w:pPr>
            <w:r w:rsidRPr="00F51013">
              <w:rPr>
                <w:rFonts w:asciiTheme="minorHAnsi" w:hAnsiTheme="minorHAnsi" w:cstheme="minorHAnsi"/>
                <w:b/>
                <w:bCs/>
                <w:color w:val="FFFFFF"/>
                <w:kern w:val="24"/>
              </w:rPr>
              <w:t xml:space="preserve">Motivo </w:t>
            </w:r>
          </w:p>
        </w:tc>
      </w:tr>
      <w:tr w:rsidR="00F51013" w:rsidRPr="00F51013" w14:paraId="235BF6C7" w14:textId="77777777" w:rsidTr="00F5101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2919DC9" w14:textId="77777777" w:rsidR="00F51013" w:rsidRPr="00F51013" w:rsidRDefault="00F51013">
            <w:pPr>
              <w:rPr>
                <w:rFonts w:asciiTheme="minorHAnsi" w:hAnsiTheme="minorHAnsi" w:cstheme="minorHAnsi"/>
              </w:rPr>
            </w:pPr>
            <w:r w:rsidRPr="00F51013">
              <w:rPr>
                <w:rFonts w:asciiTheme="minorHAnsi" w:hAnsiTheme="minorHAnsi" w:cstheme="minorHAnsi"/>
              </w:rPr>
              <w:t>Manuel Rodrigo Rosales Tapia.</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75EFAE4" w14:textId="1124E200" w:rsidR="00F51013" w:rsidRDefault="00F51013">
            <w:pPr>
              <w:jc w:val="both"/>
              <w:rPr>
                <w:rFonts w:asciiTheme="minorHAnsi" w:hAnsiTheme="minorHAnsi" w:cstheme="minorHAnsi"/>
                <w:b/>
              </w:rPr>
            </w:pPr>
            <w:r w:rsidRPr="00F51013">
              <w:rPr>
                <w:rFonts w:asciiTheme="minorHAnsi" w:hAnsiTheme="minorHAnsi" w:cstheme="minorHAnsi"/>
                <w:b/>
              </w:rPr>
              <w:t>Licitante NO Solvente</w:t>
            </w:r>
          </w:p>
          <w:p w14:paraId="4EFECC34" w14:textId="77777777" w:rsidR="00F51013" w:rsidRPr="00F51013" w:rsidRDefault="00F51013">
            <w:pPr>
              <w:jc w:val="both"/>
              <w:rPr>
                <w:rFonts w:asciiTheme="minorHAnsi" w:hAnsiTheme="minorHAnsi" w:cstheme="minorHAnsi"/>
                <w:b/>
              </w:rPr>
            </w:pPr>
          </w:p>
          <w:p w14:paraId="779C9AF2" w14:textId="3CF3B141" w:rsidR="00F51013" w:rsidRDefault="00F51013">
            <w:pPr>
              <w:jc w:val="both"/>
              <w:rPr>
                <w:rFonts w:asciiTheme="minorHAnsi" w:hAnsiTheme="minorHAnsi" w:cstheme="minorHAnsi"/>
                <w:b/>
              </w:rPr>
            </w:pPr>
            <w:r w:rsidRPr="00F51013">
              <w:rPr>
                <w:rFonts w:asciiTheme="minorHAnsi" w:hAnsiTheme="minorHAnsi" w:cstheme="minorHAnsi"/>
                <w:b/>
              </w:rPr>
              <w:t>En las partidas 1 y 2, se encuentra por encima del 10% de la media del estudio de mercado de conformidad al Art. 71 de la Ley de Compras Gubernamentales, Enajenaciones y Contratación de Servicios del Estado de Jalisco y Sus Municipios.</w:t>
            </w:r>
          </w:p>
          <w:p w14:paraId="6BE3E9FF" w14:textId="77777777" w:rsidR="005D041C" w:rsidRDefault="005D041C">
            <w:pPr>
              <w:jc w:val="both"/>
              <w:rPr>
                <w:rFonts w:asciiTheme="minorHAnsi" w:hAnsiTheme="minorHAnsi" w:cstheme="minorHAnsi"/>
                <w:b/>
              </w:rPr>
            </w:pPr>
          </w:p>
          <w:p w14:paraId="21CBD2A0" w14:textId="34F0092C" w:rsidR="00B91A8E" w:rsidRPr="00F51013" w:rsidRDefault="00B91A8E">
            <w:pPr>
              <w:jc w:val="both"/>
              <w:rPr>
                <w:rFonts w:asciiTheme="minorHAnsi" w:hAnsiTheme="minorHAnsi" w:cstheme="minorHAnsi"/>
                <w:b/>
              </w:rPr>
            </w:pPr>
          </w:p>
        </w:tc>
      </w:tr>
      <w:tr w:rsidR="00F51013" w:rsidRPr="00F51013" w14:paraId="4321F498" w14:textId="77777777" w:rsidTr="00F5101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A17020B" w14:textId="77777777" w:rsidR="00F51013" w:rsidRPr="00F51013" w:rsidRDefault="00F51013">
            <w:pPr>
              <w:rPr>
                <w:rFonts w:asciiTheme="minorHAnsi" w:hAnsiTheme="minorHAnsi" w:cstheme="minorHAnsi"/>
              </w:rPr>
            </w:pPr>
            <w:r w:rsidRPr="00F51013">
              <w:rPr>
                <w:rFonts w:asciiTheme="minorHAnsi" w:hAnsiTheme="minorHAnsi" w:cstheme="minorHAnsi"/>
              </w:rPr>
              <w:t>La Ilusión de San Marcos, S.P.R.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7FB619FD" w14:textId="1FECB531" w:rsidR="00F51013" w:rsidRDefault="00F51013">
            <w:pPr>
              <w:rPr>
                <w:rFonts w:asciiTheme="minorHAnsi" w:hAnsiTheme="minorHAnsi" w:cstheme="minorHAnsi"/>
                <w:b/>
              </w:rPr>
            </w:pPr>
            <w:r w:rsidRPr="00F51013">
              <w:rPr>
                <w:rFonts w:asciiTheme="minorHAnsi" w:hAnsiTheme="minorHAnsi" w:cstheme="minorHAnsi"/>
                <w:b/>
              </w:rPr>
              <w:t>Licitante NO Solvente</w:t>
            </w:r>
          </w:p>
          <w:p w14:paraId="56EFEB85" w14:textId="77777777" w:rsidR="00F51013" w:rsidRPr="00F51013" w:rsidRDefault="00F51013">
            <w:pPr>
              <w:rPr>
                <w:rFonts w:asciiTheme="minorHAnsi" w:hAnsiTheme="minorHAnsi" w:cstheme="minorHAnsi"/>
                <w:b/>
              </w:rPr>
            </w:pPr>
          </w:p>
          <w:p w14:paraId="080FEF62" w14:textId="77777777" w:rsidR="00F51013" w:rsidRPr="00F51013" w:rsidRDefault="00F51013">
            <w:pPr>
              <w:jc w:val="both"/>
              <w:rPr>
                <w:rFonts w:asciiTheme="minorHAnsi" w:hAnsiTheme="minorHAnsi" w:cstheme="minorHAnsi"/>
                <w:b/>
              </w:rPr>
            </w:pPr>
            <w:r w:rsidRPr="00F51013">
              <w:rPr>
                <w:rFonts w:asciiTheme="minorHAnsi" w:hAnsiTheme="minorHAnsi" w:cstheme="minorHAnsi"/>
                <w:b/>
              </w:rPr>
              <w:t>Posterior al acto de presentación y apertura de sobre #1 se observó lo siguiente:</w:t>
            </w:r>
          </w:p>
          <w:p w14:paraId="665F2870" w14:textId="77777777" w:rsidR="00F51013" w:rsidRPr="00F51013" w:rsidRDefault="00F51013">
            <w:pPr>
              <w:jc w:val="both"/>
              <w:rPr>
                <w:rFonts w:asciiTheme="minorHAnsi" w:hAnsiTheme="minorHAnsi" w:cstheme="minorHAnsi"/>
                <w:b/>
              </w:rPr>
            </w:pPr>
          </w:p>
          <w:p w14:paraId="6B9F4679" w14:textId="4D2B3B89" w:rsidR="00F51013" w:rsidRDefault="00F51013">
            <w:pPr>
              <w:jc w:val="both"/>
              <w:rPr>
                <w:rFonts w:asciiTheme="minorHAnsi" w:hAnsiTheme="minorHAnsi" w:cstheme="minorHAnsi"/>
                <w:b/>
              </w:rPr>
            </w:pPr>
            <w:r w:rsidRPr="00F51013">
              <w:rPr>
                <w:rFonts w:asciiTheme="minorHAnsi" w:hAnsiTheme="minorHAnsi" w:cstheme="minorHAnsi"/>
                <w:b/>
              </w:rPr>
              <w:t>Presenta Anexo 4 “Carta de estratificación" con una redacción que pertenece a la del formato anterior de las bases de conformidad a lo establecido en página 8, apartado; Documentos a integrar a la propuesta.</w:t>
            </w:r>
          </w:p>
          <w:p w14:paraId="0E97D808" w14:textId="77777777" w:rsidR="00F51013" w:rsidRPr="00F51013" w:rsidRDefault="00F51013">
            <w:pPr>
              <w:jc w:val="both"/>
              <w:rPr>
                <w:rFonts w:asciiTheme="minorHAnsi" w:hAnsiTheme="minorHAnsi" w:cstheme="minorHAnsi"/>
                <w:b/>
              </w:rPr>
            </w:pPr>
          </w:p>
          <w:p w14:paraId="585F7E7A" w14:textId="7247558A" w:rsidR="00F51013" w:rsidRDefault="00F51013">
            <w:pPr>
              <w:jc w:val="both"/>
              <w:rPr>
                <w:rFonts w:asciiTheme="minorHAnsi" w:hAnsiTheme="minorHAnsi" w:cstheme="minorHAnsi"/>
                <w:b/>
              </w:rPr>
            </w:pPr>
            <w:r w:rsidRPr="00F51013">
              <w:rPr>
                <w:rFonts w:asciiTheme="minorHAnsi" w:hAnsiTheme="minorHAnsi" w:cstheme="minorHAnsi"/>
                <w:b/>
              </w:rPr>
              <w:t>Presenta Anexo 6 como "Carta de retención cinco al millar" mismo que pertenece a la redacción del formato anterior de las bases de conformidad a lo establecido en página 7, numeral 6 del apartado; Documentos a integrar a la propuesta.</w:t>
            </w:r>
          </w:p>
          <w:p w14:paraId="35A97689" w14:textId="77777777" w:rsidR="00F51013" w:rsidRPr="00F51013" w:rsidRDefault="00F51013">
            <w:pPr>
              <w:jc w:val="both"/>
              <w:rPr>
                <w:rFonts w:asciiTheme="minorHAnsi" w:hAnsiTheme="minorHAnsi" w:cstheme="minorHAnsi"/>
                <w:b/>
              </w:rPr>
            </w:pPr>
          </w:p>
          <w:p w14:paraId="6283E529" w14:textId="413532B9" w:rsidR="00F51013" w:rsidRDefault="00F51013">
            <w:pPr>
              <w:jc w:val="both"/>
              <w:rPr>
                <w:rFonts w:asciiTheme="minorHAnsi" w:hAnsiTheme="minorHAnsi" w:cstheme="minorHAnsi"/>
                <w:b/>
              </w:rPr>
            </w:pPr>
            <w:r w:rsidRPr="00F51013">
              <w:rPr>
                <w:rFonts w:asciiTheme="minorHAnsi" w:hAnsiTheme="minorHAnsi" w:cstheme="minorHAnsi"/>
                <w:b/>
              </w:rPr>
              <w:t>No presenta Comprobante Fiscal Digital por Internet (CFDI) del pago del Impuesto sobre Nómina del Estado, ni carta de justificación de motivos. de conformidad a lo establecido en página 7, numeral 10 del apartado; Documentos a integrar a la propuesta.</w:t>
            </w:r>
          </w:p>
          <w:p w14:paraId="30E7AB97" w14:textId="77777777" w:rsidR="00F51013" w:rsidRPr="00F51013" w:rsidRDefault="00F51013">
            <w:pPr>
              <w:jc w:val="both"/>
              <w:rPr>
                <w:rFonts w:asciiTheme="minorHAnsi" w:hAnsiTheme="minorHAnsi" w:cstheme="minorHAnsi"/>
                <w:b/>
              </w:rPr>
            </w:pPr>
          </w:p>
          <w:p w14:paraId="78FB43BC" w14:textId="42AE852A" w:rsidR="00F51013" w:rsidRDefault="00F51013">
            <w:pPr>
              <w:jc w:val="both"/>
              <w:rPr>
                <w:rFonts w:asciiTheme="minorHAnsi" w:hAnsiTheme="minorHAnsi" w:cstheme="minorHAnsi"/>
                <w:b/>
              </w:rPr>
            </w:pPr>
            <w:r w:rsidRPr="00F51013">
              <w:rPr>
                <w:rFonts w:asciiTheme="minorHAnsi" w:hAnsiTheme="minorHAnsi" w:cstheme="minorHAnsi"/>
                <w:b/>
              </w:rPr>
              <w:t xml:space="preserve">No presenta formato de Opinión de Cumplimiento de Obligaciones Fiscales en Materia de Seguridad Social (IMSS) de conformidad a lo establecido en página 7, </w:t>
            </w:r>
            <w:r w:rsidRPr="00F51013">
              <w:rPr>
                <w:rFonts w:asciiTheme="minorHAnsi" w:hAnsiTheme="minorHAnsi" w:cstheme="minorHAnsi"/>
                <w:b/>
              </w:rPr>
              <w:lastRenderedPageBreak/>
              <w:t xml:space="preserve">numeral 11 del apartado; Documentos a integrar a la propuesta.  </w:t>
            </w:r>
          </w:p>
          <w:p w14:paraId="3C3776C6" w14:textId="77777777" w:rsidR="00F51013" w:rsidRPr="00F51013" w:rsidRDefault="00F51013">
            <w:pPr>
              <w:jc w:val="both"/>
              <w:rPr>
                <w:rFonts w:asciiTheme="minorHAnsi" w:hAnsiTheme="minorHAnsi" w:cstheme="minorHAnsi"/>
                <w:b/>
              </w:rPr>
            </w:pPr>
          </w:p>
          <w:p w14:paraId="5A628E70" w14:textId="36D44D97" w:rsidR="00F51013" w:rsidRDefault="00F51013">
            <w:pPr>
              <w:jc w:val="both"/>
              <w:rPr>
                <w:rFonts w:asciiTheme="minorHAnsi" w:hAnsiTheme="minorHAnsi" w:cstheme="minorHAnsi"/>
                <w:b/>
              </w:rPr>
            </w:pPr>
            <w:r w:rsidRPr="00F51013">
              <w:rPr>
                <w:rFonts w:asciiTheme="minorHAnsi" w:hAnsiTheme="minorHAnsi" w:cstheme="minorHAnsi"/>
                <w:b/>
              </w:rPr>
              <w:t>No presenta Constancia de Situación Fiscal en Materia de Aportaciones Patronales y Enteros de Descuentos Vigentes (INFONAVIT) de conformidad a lo establecido en página 8, numeral 12 del apartado; Documentos a integrar a la propuesta.</w:t>
            </w:r>
          </w:p>
          <w:p w14:paraId="09B17486" w14:textId="77777777" w:rsidR="00F51013" w:rsidRPr="00F51013" w:rsidRDefault="00F51013">
            <w:pPr>
              <w:jc w:val="both"/>
              <w:rPr>
                <w:rFonts w:asciiTheme="minorHAnsi" w:hAnsiTheme="minorHAnsi" w:cstheme="minorHAnsi"/>
                <w:b/>
              </w:rPr>
            </w:pPr>
          </w:p>
          <w:p w14:paraId="11FF445E" w14:textId="2BC680DF" w:rsidR="00F51013" w:rsidRDefault="00F51013">
            <w:pPr>
              <w:jc w:val="both"/>
              <w:rPr>
                <w:rFonts w:asciiTheme="minorHAnsi" w:hAnsiTheme="minorHAnsi" w:cstheme="minorHAnsi"/>
                <w:b/>
              </w:rPr>
            </w:pPr>
            <w:r w:rsidRPr="00F51013">
              <w:rPr>
                <w:rFonts w:asciiTheme="minorHAnsi" w:hAnsiTheme="minorHAnsi" w:cstheme="minorHAnsi"/>
                <w:b/>
              </w:rPr>
              <w:t>No presenta documentos adicionales solicitados en formato “A” páginas 15 a la 25 de las Bases de Licitación</w:t>
            </w:r>
            <w:r w:rsidR="005D041C">
              <w:rPr>
                <w:rFonts w:asciiTheme="minorHAnsi" w:hAnsiTheme="minorHAnsi" w:cstheme="minorHAnsi"/>
                <w:b/>
              </w:rPr>
              <w:t>.</w:t>
            </w:r>
          </w:p>
          <w:p w14:paraId="62532BDC" w14:textId="77777777" w:rsidR="005D041C" w:rsidRPr="00F51013" w:rsidRDefault="005D041C">
            <w:pPr>
              <w:jc w:val="both"/>
              <w:rPr>
                <w:rFonts w:asciiTheme="minorHAnsi" w:hAnsiTheme="minorHAnsi" w:cstheme="minorHAnsi"/>
                <w:b/>
              </w:rPr>
            </w:pPr>
          </w:p>
          <w:p w14:paraId="3AF5005E" w14:textId="77777777" w:rsidR="00F51013" w:rsidRDefault="00F51013">
            <w:pPr>
              <w:jc w:val="both"/>
              <w:rPr>
                <w:rFonts w:asciiTheme="minorHAnsi" w:hAnsiTheme="minorHAnsi" w:cstheme="minorHAnsi"/>
                <w:b/>
              </w:rPr>
            </w:pPr>
            <w:r w:rsidRPr="00F51013">
              <w:rPr>
                <w:rFonts w:asciiTheme="minorHAnsi" w:hAnsiTheme="minorHAnsi" w:cstheme="minorHAnsi"/>
                <w:b/>
              </w:rPr>
              <w:t>No presenta Anexo 7, constancia de visita, de conformidad a lo establecido en página 7, punto 10 del apartado; Documentos a entregar a la propuesta y página 38</w:t>
            </w:r>
          </w:p>
          <w:p w14:paraId="08EE9049" w14:textId="4DF13E6F" w:rsidR="00B91A8E" w:rsidRPr="00F51013" w:rsidRDefault="00B91A8E">
            <w:pPr>
              <w:jc w:val="both"/>
              <w:rPr>
                <w:rFonts w:asciiTheme="minorHAnsi" w:hAnsiTheme="minorHAnsi" w:cstheme="minorHAnsi"/>
                <w:b/>
              </w:rPr>
            </w:pPr>
          </w:p>
        </w:tc>
      </w:tr>
      <w:tr w:rsidR="00F51013" w:rsidRPr="00F51013" w14:paraId="71CEAD6A" w14:textId="77777777" w:rsidTr="00F5101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8B14E47" w14:textId="77777777" w:rsidR="00F51013" w:rsidRPr="00F51013" w:rsidRDefault="00F51013">
            <w:pPr>
              <w:rPr>
                <w:rFonts w:asciiTheme="minorHAnsi" w:hAnsiTheme="minorHAnsi" w:cstheme="minorHAnsi"/>
              </w:rPr>
            </w:pPr>
            <w:r w:rsidRPr="00F51013">
              <w:rPr>
                <w:rFonts w:asciiTheme="minorHAnsi" w:hAnsiTheme="minorHAnsi" w:cstheme="minorHAnsi"/>
              </w:rPr>
              <w:lastRenderedPageBreak/>
              <w:t>Alimentos Ara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1514B238" w14:textId="77CFE3E9" w:rsidR="00F51013" w:rsidRDefault="00F51013">
            <w:pPr>
              <w:rPr>
                <w:rFonts w:asciiTheme="minorHAnsi" w:hAnsiTheme="minorHAnsi" w:cstheme="minorHAnsi"/>
                <w:b/>
              </w:rPr>
            </w:pPr>
            <w:r w:rsidRPr="00F51013">
              <w:rPr>
                <w:rFonts w:asciiTheme="minorHAnsi" w:hAnsiTheme="minorHAnsi" w:cstheme="minorHAnsi"/>
                <w:b/>
              </w:rPr>
              <w:t>Licitante NO Solvente</w:t>
            </w:r>
          </w:p>
          <w:p w14:paraId="7D675A6D" w14:textId="77777777" w:rsidR="00F51013" w:rsidRPr="00F51013" w:rsidRDefault="00F51013">
            <w:pPr>
              <w:rPr>
                <w:rFonts w:asciiTheme="minorHAnsi" w:hAnsiTheme="minorHAnsi" w:cstheme="minorHAnsi"/>
                <w:b/>
              </w:rPr>
            </w:pPr>
          </w:p>
          <w:p w14:paraId="5605B934" w14:textId="16D60771" w:rsidR="00F51013" w:rsidRDefault="00F51013">
            <w:pPr>
              <w:jc w:val="both"/>
              <w:rPr>
                <w:rFonts w:asciiTheme="minorHAnsi" w:hAnsiTheme="minorHAnsi" w:cstheme="minorHAnsi"/>
                <w:b/>
              </w:rPr>
            </w:pPr>
            <w:r w:rsidRPr="00F51013">
              <w:rPr>
                <w:rFonts w:asciiTheme="minorHAnsi" w:hAnsiTheme="minorHAnsi" w:cstheme="minorHAnsi"/>
                <w:b/>
              </w:rPr>
              <w:t>De conformidad a la evaluación por parte de la Dirección de Rastro Municipal adscrita a la Coordinación General de Servicios Municipales mediante oficio 06060/587/24</w:t>
            </w:r>
          </w:p>
          <w:p w14:paraId="2BE837A5" w14:textId="77777777" w:rsidR="00450591" w:rsidRPr="00F51013" w:rsidRDefault="00450591">
            <w:pPr>
              <w:jc w:val="both"/>
              <w:rPr>
                <w:rFonts w:asciiTheme="minorHAnsi" w:hAnsiTheme="minorHAnsi" w:cstheme="minorHAnsi"/>
                <w:b/>
              </w:rPr>
            </w:pPr>
          </w:p>
          <w:p w14:paraId="349ED5D6" w14:textId="37E9A227" w:rsidR="00F51013" w:rsidRDefault="00F51013">
            <w:pPr>
              <w:jc w:val="both"/>
              <w:rPr>
                <w:rFonts w:asciiTheme="minorHAnsi" w:hAnsiTheme="minorHAnsi" w:cstheme="minorHAnsi"/>
                <w:b/>
              </w:rPr>
            </w:pPr>
            <w:r w:rsidRPr="00F51013">
              <w:rPr>
                <w:rFonts w:asciiTheme="minorHAnsi" w:hAnsiTheme="minorHAnsi" w:cstheme="minorHAnsi"/>
                <w:b/>
              </w:rPr>
              <w:t>Partida 1 no presenta propuesta para control de olores, en página 23, Inciso "H" del apartado de requisitos de documentación a presentar como parte del expediente de propuesta correspondiente a partida 1; Recolección de desechos de manejo especial</w:t>
            </w:r>
            <w:r>
              <w:rPr>
                <w:rFonts w:asciiTheme="minorHAnsi" w:hAnsiTheme="minorHAnsi" w:cstheme="minorHAnsi"/>
                <w:b/>
              </w:rPr>
              <w:t>.</w:t>
            </w:r>
          </w:p>
          <w:p w14:paraId="18FE88A4" w14:textId="77777777" w:rsidR="00F51013" w:rsidRPr="00F51013" w:rsidRDefault="00F51013">
            <w:pPr>
              <w:jc w:val="both"/>
              <w:rPr>
                <w:rFonts w:asciiTheme="minorHAnsi" w:hAnsiTheme="minorHAnsi" w:cstheme="minorHAnsi"/>
                <w:b/>
              </w:rPr>
            </w:pPr>
          </w:p>
          <w:p w14:paraId="4C7E3354" w14:textId="77CCABAE" w:rsidR="00F51013" w:rsidRDefault="00F51013">
            <w:pPr>
              <w:jc w:val="both"/>
              <w:rPr>
                <w:rFonts w:asciiTheme="minorHAnsi" w:hAnsiTheme="minorHAnsi" w:cstheme="minorHAnsi"/>
                <w:b/>
              </w:rPr>
            </w:pPr>
            <w:r w:rsidRPr="00F51013">
              <w:rPr>
                <w:rFonts w:asciiTheme="minorHAnsi" w:hAnsiTheme="minorHAnsi" w:cstheme="minorHAnsi"/>
                <w:b/>
              </w:rPr>
              <w:t>Partida 2 no presenta carta SEMOV, para la movilización de vehículos autorizados de conformidad a lo establecido en página 23, Inciso "B" del apartado de requisitos de documentación a presentar como parte del expediente de propuesta correspondiente a partida 2; Recolección de Sangre.</w:t>
            </w:r>
          </w:p>
          <w:p w14:paraId="01E32395" w14:textId="77777777" w:rsidR="00F51013" w:rsidRPr="00F51013" w:rsidRDefault="00F51013">
            <w:pPr>
              <w:jc w:val="both"/>
              <w:rPr>
                <w:rFonts w:asciiTheme="minorHAnsi" w:hAnsiTheme="minorHAnsi" w:cstheme="minorHAnsi"/>
                <w:b/>
              </w:rPr>
            </w:pPr>
          </w:p>
          <w:p w14:paraId="20840D63" w14:textId="01D8B7DD" w:rsidR="00F51013" w:rsidRDefault="00F51013">
            <w:pPr>
              <w:jc w:val="both"/>
              <w:rPr>
                <w:rFonts w:asciiTheme="minorHAnsi" w:hAnsiTheme="minorHAnsi" w:cstheme="minorHAnsi"/>
                <w:b/>
              </w:rPr>
            </w:pPr>
            <w:r w:rsidRPr="00F51013">
              <w:rPr>
                <w:rFonts w:asciiTheme="minorHAnsi" w:hAnsiTheme="minorHAnsi" w:cstheme="minorHAnsi"/>
                <w:b/>
              </w:rPr>
              <w:t>No presenta carta manifiesto que cuente con permisos de transporte y disposición de este tipo de desechos, de conformidad a lo establecido en página 23, Inciso "A" del apartado de requisitos de documentación a presentar como parte del expediente de propuesta correspondiente a partida 2; Recolección de Sangre.</w:t>
            </w:r>
          </w:p>
          <w:p w14:paraId="72125D9F" w14:textId="77777777" w:rsidR="00F51013" w:rsidRPr="00F51013" w:rsidRDefault="00F51013">
            <w:pPr>
              <w:jc w:val="both"/>
              <w:rPr>
                <w:rFonts w:asciiTheme="minorHAnsi" w:hAnsiTheme="minorHAnsi" w:cstheme="minorHAnsi"/>
                <w:b/>
              </w:rPr>
            </w:pPr>
          </w:p>
          <w:p w14:paraId="050249B6" w14:textId="77777777" w:rsidR="00F51013" w:rsidRPr="00F51013" w:rsidRDefault="00F51013">
            <w:pPr>
              <w:jc w:val="both"/>
              <w:rPr>
                <w:rFonts w:asciiTheme="minorHAnsi" w:hAnsiTheme="minorHAnsi" w:cstheme="minorHAnsi"/>
                <w:b/>
              </w:rPr>
            </w:pPr>
            <w:r w:rsidRPr="00F51013">
              <w:rPr>
                <w:rFonts w:asciiTheme="minorHAnsi" w:hAnsiTheme="minorHAnsi" w:cstheme="minorHAnsi"/>
                <w:b/>
              </w:rPr>
              <w:t>No presenta informe de servicios realizados en el año 2024. de conformidad a lo establecido en página 23, Inciso "F" del apartado de requisitos de documentación a presentar como parte del expediente de propuesta correspondiente a partida 2; Recolección de Sangre.</w:t>
            </w:r>
          </w:p>
          <w:p w14:paraId="43D28E2E" w14:textId="77777777" w:rsidR="00F51013" w:rsidRPr="00F51013" w:rsidRDefault="00F51013">
            <w:pPr>
              <w:jc w:val="both"/>
              <w:rPr>
                <w:rFonts w:asciiTheme="minorHAnsi" w:hAnsiTheme="minorHAnsi" w:cstheme="minorHAnsi"/>
                <w:b/>
              </w:rPr>
            </w:pPr>
          </w:p>
          <w:p w14:paraId="7FA543FD" w14:textId="459E8069" w:rsidR="00F51013" w:rsidRDefault="00F51013">
            <w:pPr>
              <w:jc w:val="both"/>
              <w:rPr>
                <w:rFonts w:asciiTheme="minorHAnsi" w:hAnsiTheme="minorHAnsi" w:cstheme="minorHAnsi"/>
                <w:b/>
              </w:rPr>
            </w:pPr>
            <w:r w:rsidRPr="00F51013">
              <w:rPr>
                <w:rFonts w:asciiTheme="minorHAnsi" w:hAnsiTheme="minorHAnsi" w:cstheme="minorHAnsi"/>
                <w:b/>
              </w:rPr>
              <w:t>No presenta propuesta para control de olores. de conformidad a lo establecido en página 23 y 24, Inciso "H" del apartado de requisitos de documentación a presentar como parte del expediente de propuesta correspondiente a partida 2; Recolección de Sangre.</w:t>
            </w:r>
          </w:p>
          <w:p w14:paraId="6CB124D1" w14:textId="77777777" w:rsidR="00F51013" w:rsidRPr="00F51013" w:rsidRDefault="00F51013">
            <w:pPr>
              <w:jc w:val="both"/>
              <w:rPr>
                <w:rFonts w:asciiTheme="minorHAnsi" w:hAnsiTheme="minorHAnsi" w:cstheme="minorHAnsi"/>
                <w:b/>
              </w:rPr>
            </w:pPr>
          </w:p>
          <w:p w14:paraId="022E337B" w14:textId="62DE5C9C" w:rsidR="00F51013" w:rsidRDefault="00F51013">
            <w:pPr>
              <w:jc w:val="both"/>
              <w:rPr>
                <w:rFonts w:asciiTheme="minorHAnsi" w:hAnsiTheme="minorHAnsi" w:cstheme="minorHAnsi"/>
                <w:b/>
              </w:rPr>
            </w:pPr>
            <w:r w:rsidRPr="00F51013">
              <w:rPr>
                <w:rFonts w:asciiTheme="minorHAnsi" w:hAnsiTheme="minorHAnsi" w:cstheme="minorHAnsi"/>
                <w:b/>
              </w:rPr>
              <w:t>Posterior al acto de presentación y apertura de sobre #1 se observó lo siguiente:</w:t>
            </w:r>
          </w:p>
          <w:p w14:paraId="0793C217" w14:textId="77777777" w:rsidR="00F51013" w:rsidRPr="00F51013" w:rsidRDefault="00F51013">
            <w:pPr>
              <w:jc w:val="both"/>
              <w:rPr>
                <w:rFonts w:asciiTheme="minorHAnsi" w:hAnsiTheme="minorHAnsi" w:cstheme="minorHAnsi"/>
                <w:b/>
              </w:rPr>
            </w:pPr>
          </w:p>
          <w:p w14:paraId="4F14537F" w14:textId="058EDC80" w:rsidR="00F51013" w:rsidRDefault="00F51013">
            <w:pPr>
              <w:jc w:val="both"/>
              <w:rPr>
                <w:rFonts w:asciiTheme="minorHAnsi" w:hAnsiTheme="minorHAnsi" w:cstheme="minorHAnsi"/>
                <w:b/>
              </w:rPr>
            </w:pPr>
            <w:r w:rsidRPr="00F51013">
              <w:rPr>
                <w:rFonts w:asciiTheme="minorHAnsi" w:hAnsiTheme="minorHAnsi" w:cstheme="minorHAnsi"/>
                <w:b/>
              </w:rPr>
              <w:t xml:space="preserve">En la partida 3 se encuentra por encima del 10% de la media del estudio de mercado, de conformidad al </w:t>
            </w:r>
            <w:proofErr w:type="spellStart"/>
            <w:r w:rsidRPr="00F51013">
              <w:rPr>
                <w:rFonts w:asciiTheme="minorHAnsi" w:hAnsiTheme="minorHAnsi" w:cstheme="minorHAnsi"/>
                <w:b/>
              </w:rPr>
              <w:t>Art</w:t>
            </w:r>
            <w:r w:rsidR="005D041C">
              <w:rPr>
                <w:rFonts w:asciiTheme="minorHAnsi" w:hAnsiTheme="minorHAnsi" w:cstheme="minorHAnsi"/>
                <w:b/>
              </w:rPr>
              <w:t>iculo</w:t>
            </w:r>
            <w:proofErr w:type="spellEnd"/>
            <w:r w:rsidRPr="00F51013">
              <w:rPr>
                <w:rFonts w:asciiTheme="minorHAnsi" w:hAnsiTheme="minorHAnsi" w:cstheme="minorHAnsi"/>
                <w:b/>
              </w:rPr>
              <w:t xml:space="preserve"> 71 de la Ley de Compras Gubernamentales, Enajenaciones y Contratación de Servicios del Estado de Jalisco y Sus Municipios.</w:t>
            </w:r>
          </w:p>
          <w:p w14:paraId="41799ED2" w14:textId="69FAA18B" w:rsidR="0035476B" w:rsidRPr="00F51013" w:rsidRDefault="0035476B">
            <w:pPr>
              <w:jc w:val="both"/>
              <w:rPr>
                <w:rFonts w:asciiTheme="minorHAnsi" w:hAnsiTheme="minorHAnsi" w:cstheme="minorHAnsi"/>
                <w:b/>
              </w:rPr>
            </w:pPr>
          </w:p>
        </w:tc>
      </w:tr>
    </w:tbl>
    <w:p w14:paraId="4AD48F40" w14:textId="2056FC60" w:rsidR="00F51013" w:rsidRDefault="00F51013" w:rsidP="00F9461F">
      <w:pPr>
        <w:shd w:val="clear" w:color="auto" w:fill="FFFFFF"/>
        <w:spacing w:after="100" w:afterAutospacing="1"/>
        <w:contextualSpacing/>
        <w:jc w:val="both"/>
        <w:rPr>
          <w:rFonts w:asciiTheme="minorHAnsi" w:hAnsiTheme="minorHAnsi" w:cs="Tahoma"/>
          <w:b/>
        </w:rPr>
      </w:pPr>
    </w:p>
    <w:p w14:paraId="441CB7EE" w14:textId="79DF687F" w:rsidR="007706FA" w:rsidRPr="007706FA" w:rsidRDefault="007706FA" w:rsidP="007706FA">
      <w:pPr>
        <w:pStyle w:val="Sinespaciado2"/>
        <w:jc w:val="both"/>
        <w:rPr>
          <w:rFonts w:cs="Calibri"/>
          <w:sz w:val="24"/>
          <w:szCs w:val="24"/>
        </w:rPr>
      </w:pPr>
      <w:r w:rsidRPr="007706FA">
        <w:rPr>
          <w:rFonts w:asciiTheme="minorHAnsi" w:hAnsiTheme="minorHAnsi" w:cs="Calibri"/>
          <w:sz w:val="24"/>
          <w:szCs w:val="24"/>
          <w:lang w:eastAsia="en-US"/>
        </w:rPr>
        <w:t xml:space="preserve">Luz Elena Rosete Cortes, secretario técnico del Comité de Adquisiciones, da cuenta de que se integra al desahogo de la presente sesión </w:t>
      </w:r>
      <w:r w:rsidR="008C399E" w:rsidRPr="007706FA">
        <w:rPr>
          <w:rFonts w:cs="Calibri"/>
          <w:b/>
          <w:bCs/>
          <w:sz w:val="24"/>
          <w:szCs w:val="24"/>
        </w:rPr>
        <w:t>Moisés David Cuadras Abrego</w:t>
      </w:r>
      <w:r w:rsidR="00992A6E">
        <w:rPr>
          <w:rFonts w:cs="Calibri"/>
          <w:b/>
          <w:bCs/>
          <w:sz w:val="24"/>
          <w:szCs w:val="24"/>
        </w:rPr>
        <w:t>,</w:t>
      </w:r>
      <w:r w:rsidR="008C399E">
        <w:rPr>
          <w:rFonts w:cs="Calibri"/>
          <w:b/>
          <w:bCs/>
          <w:sz w:val="24"/>
          <w:szCs w:val="24"/>
        </w:rPr>
        <w:t xml:space="preserve"> </w:t>
      </w:r>
      <w:r w:rsidRPr="007706FA">
        <w:rPr>
          <w:rFonts w:cs="Calibri"/>
          <w:sz w:val="24"/>
          <w:szCs w:val="24"/>
        </w:rPr>
        <w:t>Representante</w:t>
      </w:r>
      <w:r w:rsidR="00B91A8E">
        <w:rPr>
          <w:rFonts w:cs="Calibri"/>
          <w:sz w:val="24"/>
          <w:szCs w:val="24"/>
        </w:rPr>
        <w:t xml:space="preserve"> Suplente</w:t>
      </w:r>
      <w:r w:rsidRPr="007706FA">
        <w:rPr>
          <w:rFonts w:cs="Calibri"/>
          <w:sz w:val="24"/>
          <w:szCs w:val="24"/>
        </w:rPr>
        <w:t xml:space="preserve"> de la Fracción del Partido Revolucionario Institucional</w:t>
      </w:r>
      <w:r w:rsidR="008C399E">
        <w:rPr>
          <w:rFonts w:cs="Calibri"/>
          <w:sz w:val="24"/>
          <w:szCs w:val="24"/>
        </w:rPr>
        <w:t>.</w:t>
      </w:r>
    </w:p>
    <w:p w14:paraId="6CA44F98" w14:textId="77777777" w:rsidR="007706FA" w:rsidRDefault="007706FA" w:rsidP="00F9461F">
      <w:pPr>
        <w:shd w:val="clear" w:color="auto" w:fill="FFFFFF"/>
        <w:spacing w:after="100" w:afterAutospacing="1"/>
        <w:contextualSpacing/>
        <w:jc w:val="both"/>
        <w:rPr>
          <w:rFonts w:asciiTheme="minorHAnsi" w:hAnsiTheme="minorHAnsi" w:cs="Tahoma"/>
          <w:b/>
        </w:rPr>
      </w:pPr>
    </w:p>
    <w:p w14:paraId="699B355F"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lang w:eastAsia="es-MX"/>
        </w:rPr>
      </w:pPr>
      <w:r w:rsidRPr="00F51013">
        <w:rPr>
          <w:rFonts w:asciiTheme="minorHAnsi" w:hAnsiTheme="minorHAnsi" w:cstheme="minorHAnsi"/>
        </w:rPr>
        <w:t>El licitante cuya proposición resulto solvente es el que se muestra en el siguiente cuadro:</w:t>
      </w:r>
    </w:p>
    <w:p w14:paraId="025B618C"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lastRenderedPageBreak/>
        <w:t xml:space="preserve"> </w:t>
      </w:r>
    </w:p>
    <w:p w14:paraId="06B9D7C8" w14:textId="77777777" w:rsidR="00F51013" w:rsidRPr="00F51013" w:rsidRDefault="00F51013" w:rsidP="00F51013">
      <w:pPr>
        <w:shd w:val="clear" w:color="auto" w:fill="FFFFFF"/>
        <w:spacing w:after="100" w:afterAutospacing="1"/>
        <w:contextualSpacing/>
        <w:jc w:val="both"/>
        <w:rPr>
          <w:rFonts w:asciiTheme="minorHAnsi" w:hAnsiTheme="minorHAnsi" w:cstheme="minorHAnsi"/>
          <w:b/>
        </w:rPr>
      </w:pPr>
      <w:r w:rsidRPr="00F51013">
        <w:rPr>
          <w:rFonts w:asciiTheme="minorHAnsi" w:hAnsiTheme="minorHAnsi" w:cstheme="minorHAnsi"/>
          <w:b/>
        </w:rPr>
        <w:t>MANUEL RODRIGO ROSALES TAPIA.</w:t>
      </w:r>
    </w:p>
    <w:p w14:paraId="443F24BC" w14:textId="52059E09" w:rsidR="00F51013" w:rsidRDefault="00F51013" w:rsidP="00F9461F">
      <w:pPr>
        <w:shd w:val="clear" w:color="auto" w:fill="FFFFFF"/>
        <w:spacing w:after="100" w:afterAutospacing="1"/>
        <w:contextualSpacing/>
        <w:jc w:val="both"/>
        <w:rPr>
          <w:rFonts w:asciiTheme="minorHAnsi" w:hAnsiTheme="minorHAnsi" w:cs="Tahoma"/>
          <w:b/>
        </w:rPr>
      </w:pPr>
    </w:p>
    <w:p w14:paraId="3C8CB1FC" w14:textId="2369E83F" w:rsidR="00F51013" w:rsidRPr="00F9461F" w:rsidRDefault="00F51013" w:rsidP="00F9461F">
      <w:pPr>
        <w:shd w:val="clear" w:color="auto" w:fill="FFFFFF"/>
        <w:spacing w:after="100" w:afterAutospacing="1"/>
        <w:contextualSpacing/>
        <w:jc w:val="both"/>
        <w:rPr>
          <w:rFonts w:asciiTheme="minorHAnsi" w:hAnsiTheme="minorHAnsi" w:cs="Tahoma"/>
          <w:b/>
        </w:rPr>
      </w:pPr>
      <w:r>
        <w:rPr>
          <w:noProof/>
        </w:rPr>
        <w:drawing>
          <wp:inline distT="0" distB="0" distL="0" distR="0" wp14:anchorId="30FF8670" wp14:editId="35567177">
            <wp:extent cx="6301105" cy="343598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301105" cy="3435985"/>
                    </a:xfrm>
                    <a:prstGeom prst="rect">
                      <a:avLst/>
                    </a:prstGeom>
                    <a:noFill/>
                  </pic:spPr>
                </pic:pic>
              </a:graphicData>
            </a:graphic>
          </wp:inline>
        </w:drawing>
      </w:r>
    </w:p>
    <w:bookmarkEnd w:id="6"/>
    <w:p w14:paraId="61E2A4A3" w14:textId="77777777" w:rsidR="007706FA" w:rsidRDefault="007706FA" w:rsidP="00F51013">
      <w:pPr>
        <w:shd w:val="clear" w:color="auto" w:fill="FFFFFF"/>
        <w:spacing w:after="100" w:afterAutospacing="1"/>
        <w:contextualSpacing/>
        <w:jc w:val="both"/>
        <w:rPr>
          <w:rFonts w:cs="Tahoma"/>
        </w:rPr>
      </w:pPr>
    </w:p>
    <w:p w14:paraId="6F740CB0" w14:textId="56750236" w:rsidR="00F51013" w:rsidRPr="007706FA" w:rsidRDefault="00F51013" w:rsidP="00F51013">
      <w:pPr>
        <w:shd w:val="clear" w:color="auto" w:fill="FFFFFF"/>
        <w:spacing w:after="100" w:afterAutospacing="1"/>
        <w:contextualSpacing/>
        <w:jc w:val="both"/>
        <w:rPr>
          <w:rFonts w:asciiTheme="minorHAnsi" w:hAnsiTheme="minorHAnsi" w:cstheme="minorHAnsi"/>
          <w:lang w:eastAsia="es-MX"/>
        </w:rPr>
      </w:pPr>
      <w:r w:rsidRPr="007706FA">
        <w:rPr>
          <w:rFonts w:asciiTheme="minorHAnsi" w:hAnsiTheme="minorHAnsi" w:cstheme="minorHAnsi"/>
        </w:rPr>
        <w:t>Responsable de la evaluación de las proposiciones:</w:t>
      </w:r>
    </w:p>
    <w:p w14:paraId="5217C043"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F51013" w:rsidRPr="007706FA" w14:paraId="4F3E1763" w14:textId="77777777" w:rsidTr="00F51013">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74379BC9" w14:textId="77777777" w:rsidR="00F51013" w:rsidRPr="007706FA" w:rsidRDefault="00F51013">
            <w:pPr>
              <w:spacing w:after="100" w:afterAutospacing="1"/>
              <w:contextualSpacing/>
              <w:jc w:val="center"/>
              <w:rPr>
                <w:rFonts w:asciiTheme="minorHAnsi" w:hAnsiTheme="minorHAnsi" w:cstheme="minorHAnsi"/>
                <w:b/>
              </w:rPr>
            </w:pPr>
            <w:r w:rsidRPr="007706FA">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146058DF" w14:textId="77777777" w:rsidR="00F51013" w:rsidRPr="007706FA" w:rsidRDefault="00F51013">
            <w:pPr>
              <w:spacing w:after="100" w:afterAutospacing="1"/>
              <w:contextualSpacing/>
              <w:jc w:val="center"/>
              <w:rPr>
                <w:rFonts w:asciiTheme="minorHAnsi" w:hAnsiTheme="minorHAnsi" w:cstheme="minorHAnsi"/>
                <w:b/>
              </w:rPr>
            </w:pPr>
            <w:r w:rsidRPr="007706FA">
              <w:rPr>
                <w:rFonts w:asciiTheme="minorHAnsi" w:hAnsiTheme="minorHAnsi" w:cstheme="minorHAnsi"/>
                <w:b/>
              </w:rPr>
              <w:t>Cargo</w:t>
            </w:r>
          </w:p>
        </w:tc>
      </w:tr>
      <w:tr w:rsidR="00F51013" w:rsidRPr="007706FA" w14:paraId="70901679" w14:textId="77777777" w:rsidTr="00F51013">
        <w:trPr>
          <w:trHeight w:val="219"/>
        </w:trPr>
        <w:tc>
          <w:tcPr>
            <w:tcW w:w="4598" w:type="dxa"/>
            <w:tcBorders>
              <w:top w:val="single" w:sz="4" w:space="0" w:color="000000"/>
              <w:left w:val="single" w:sz="4" w:space="0" w:color="000000"/>
              <w:bottom w:val="single" w:sz="4" w:space="0" w:color="000000"/>
              <w:right w:val="single" w:sz="4" w:space="0" w:color="000000"/>
            </w:tcBorders>
            <w:hideMark/>
          </w:tcPr>
          <w:p w14:paraId="1C140988" w14:textId="77777777" w:rsidR="00F51013" w:rsidRPr="007706FA" w:rsidRDefault="00F51013">
            <w:pPr>
              <w:shd w:val="clear" w:color="auto" w:fill="FFFFFF"/>
              <w:spacing w:after="100" w:afterAutospacing="1"/>
              <w:contextualSpacing/>
              <w:rPr>
                <w:rFonts w:asciiTheme="minorHAnsi" w:hAnsiTheme="minorHAnsi" w:cstheme="minorHAnsi"/>
              </w:rPr>
            </w:pPr>
            <w:r w:rsidRPr="007706FA">
              <w:rPr>
                <w:rFonts w:asciiTheme="minorHAnsi" w:hAnsiTheme="minorHAnsi" w:cstheme="minorHAnsi"/>
              </w:rPr>
              <w:t>Guillermo Jiménez López</w:t>
            </w:r>
          </w:p>
        </w:tc>
        <w:tc>
          <w:tcPr>
            <w:tcW w:w="5313" w:type="dxa"/>
            <w:tcBorders>
              <w:top w:val="single" w:sz="4" w:space="0" w:color="000000"/>
              <w:left w:val="single" w:sz="4" w:space="0" w:color="000000"/>
              <w:bottom w:val="single" w:sz="4" w:space="0" w:color="000000"/>
              <w:right w:val="single" w:sz="4" w:space="0" w:color="000000"/>
            </w:tcBorders>
            <w:hideMark/>
          </w:tcPr>
          <w:p w14:paraId="47BE74B5" w14:textId="77777777" w:rsidR="00F51013" w:rsidRPr="007706FA" w:rsidRDefault="00F51013">
            <w:pPr>
              <w:spacing w:after="100" w:afterAutospacing="1"/>
              <w:contextualSpacing/>
              <w:rPr>
                <w:rFonts w:asciiTheme="minorHAnsi" w:hAnsiTheme="minorHAnsi" w:cstheme="minorHAnsi"/>
              </w:rPr>
            </w:pPr>
            <w:r w:rsidRPr="007706FA">
              <w:rPr>
                <w:rFonts w:asciiTheme="minorHAnsi" w:hAnsiTheme="minorHAnsi" w:cstheme="minorHAnsi"/>
              </w:rPr>
              <w:t>Director de Rastro Municipal</w:t>
            </w:r>
          </w:p>
        </w:tc>
      </w:tr>
      <w:tr w:rsidR="00F51013" w:rsidRPr="007706FA" w14:paraId="6B15AC2D" w14:textId="77777777" w:rsidTr="00F51013">
        <w:trPr>
          <w:trHeight w:val="448"/>
        </w:trPr>
        <w:tc>
          <w:tcPr>
            <w:tcW w:w="4598" w:type="dxa"/>
            <w:tcBorders>
              <w:top w:val="single" w:sz="4" w:space="0" w:color="000000"/>
              <w:left w:val="single" w:sz="4" w:space="0" w:color="000000"/>
              <w:bottom w:val="single" w:sz="4" w:space="0" w:color="000000"/>
              <w:right w:val="single" w:sz="4" w:space="0" w:color="000000"/>
            </w:tcBorders>
            <w:hideMark/>
          </w:tcPr>
          <w:p w14:paraId="62BB0E2D" w14:textId="2BCC3599" w:rsidR="00F51013" w:rsidRPr="007706FA" w:rsidRDefault="00F51013">
            <w:pPr>
              <w:shd w:val="clear" w:color="auto" w:fill="FFFFFF"/>
              <w:spacing w:after="100" w:afterAutospacing="1"/>
              <w:contextualSpacing/>
              <w:rPr>
                <w:rFonts w:asciiTheme="minorHAnsi" w:hAnsiTheme="minorHAnsi" w:cstheme="minorHAnsi"/>
              </w:rPr>
            </w:pPr>
            <w:r w:rsidRPr="007706FA">
              <w:rPr>
                <w:rFonts w:asciiTheme="minorHAnsi" w:hAnsiTheme="minorHAnsi" w:cstheme="minorHAnsi"/>
              </w:rPr>
              <w:t xml:space="preserve">Carlos Alejandro Vázquez </w:t>
            </w:r>
            <w:r w:rsidR="005D041C" w:rsidRPr="007706FA">
              <w:rPr>
                <w:rFonts w:asciiTheme="minorHAnsi" w:hAnsiTheme="minorHAnsi" w:cstheme="minorHAnsi"/>
              </w:rPr>
              <w:t>Ortiz</w:t>
            </w:r>
          </w:p>
        </w:tc>
        <w:tc>
          <w:tcPr>
            <w:tcW w:w="5313" w:type="dxa"/>
            <w:tcBorders>
              <w:top w:val="single" w:sz="4" w:space="0" w:color="000000"/>
              <w:left w:val="single" w:sz="4" w:space="0" w:color="000000"/>
              <w:bottom w:val="single" w:sz="4" w:space="0" w:color="000000"/>
              <w:right w:val="single" w:sz="4" w:space="0" w:color="000000"/>
            </w:tcBorders>
            <w:hideMark/>
          </w:tcPr>
          <w:p w14:paraId="3D1BB5AE" w14:textId="77777777" w:rsidR="00F51013" w:rsidRPr="007706FA" w:rsidRDefault="00F51013">
            <w:pPr>
              <w:spacing w:after="100" w:afterAutospacing="1"/>
              <w:contextualSpacing/>
              <w:rPr>
                <w:rFonts w:asciiTheme="minorHAnsi" w:hAnsiTheme="minorHAnsi" w:cstheme="minorHAnsi"/>
              </w:rPr>
            </w:pPr>
            <w:r w:rsidRPr="007706FA">
              <w:rPr>
                <w:rFonts w:asciiTheme="minorHAnsi" w:hAnsiTheme="minorHAnsi" w:cstheme="minorHAnsi"/>
              </w:rPr>
              <w:t>Coordinador General de Servicios Municipales</w:t>
            </w:r>
          </w:p>
        </w:tc>
      </w:tr>
    </w:tbl>
    <w:p w14:paraId="397B1DA1"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p w14:paraId="432C76E4" w14:textId="77777777" w:rsidR="00F51013" w:rsidRPr="007706FA" w:rsidRDefault="00F51013" w:rsidP="00F51013">
      <w:pPr>
        <w:shd w:val="clear" w:color="auto" w:fill="FFFFFF"/>
        <w:spacing w:after="100" w:afterAutospacing="1"/>
        <w:contextualSpacing/>
        <w:jc w:val="both"/>
        <w:rPr>
          <w:rFonts w:asciiTheme="minorHAnsi" w:hAnsiTheme="minorHAnsi" w:cstheme="minorHAnsi"/>
          <w:b/>
          <w:u w:val="single"/>
        </w:rPr>
      </w:pPr>
      <w:r w:rsidRPr="007706FA">
        <w:rPr>
          <w:rFonts w:asciiTheme="minorHAnsi" w:hAnsiTheme="minorHAnsi" w:cstheme="minorHAnsi"/>
          <w:b/>
          <w:u w:val="single"/>
        </w:rPr>
        <w:t>Mediante oficio de análisis técnico número 06060/587/24</w:t>
      </w:r>
    </w:p>
    <w:p w14:paraId="1BD9D4A8"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p w14:paraId="0EC003FB"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b/>
        </w:rPr>
        <w:t>NOTA:</w:t>
      </w:r>
      <w:r w:rsidRPr="007706FA">
        <w:rPr>
          <w:rFonts w:asciiTheme="minorHAnsi" w:hAnsiTheme="minorHAnsi" w:cstheme="minorHAnsi"/>
        </w:rPr>
        <w:t xml:space="preserve"> De conformidad a la evaluación mediante oficio 06060/587/24 emitido por parte de la Dirección de Rastro Municipal adscrita a la Coordinación General de Servicios Municipales, mismo que refiere de las 03 propuestas presentadas, 01 cumple en determinadas partidas con los requerimientos técnicos, económicos, así como los puntos adicionales solicitados en las bases de licitación, por lo que se sugiere dictaminar el fallo a favor del único licitante solvente en la partida 3.</w:t>
      </w:r>
    </w:p>
    <w:p w14:paraId="77656A94"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lastRenderedPageBreak/>
        <w:t xml:space="preserve"> </w:t>
      </w:r>
    </w:p>
    <w:p w14:paraId="08B6AB07"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Cabe mencionar que la partida 3 se consideró en la modalidad de Contrato Multianual (2024-2025)</w:t>
      </w:r>
    </w:p>
    <w:p w14:paraId="62CBD760"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p w14:paraId="411261AE"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En razón de que en las partidas 1 y 2 ningún licitante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proceden a declarar desiertas para licitarse con presupuesto del ejercicio fiscal 2025, con nueva requisición y nuevo estudio de mercado una vez autorizado dicho presupuesto.</w:t>
      </w:r>
    </w:p>
    <w:p w14:paraId="793A27F3"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p w14:paraId="471B8A04" w14:textId="77777777" w:rsidR="00F51013" w:rsidRPr="007706FA" w:rsidRDefault="00F51013" w:rsidP="00F51013">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r w:rsidRPr="007706FA">
        <w:rPr>
          <w:rFonts w:asciiTheme="minorHAnsi" w:hAnsiTheme="minorHAnsi" w:cstheme="minorHAnsi"/>
          <w:b/>
        </w:rPr>
        <w:t xml:space="preserve"> </w:t>
      </w:r>
    </w:p>
    <w:p w14:paraId="068A954C" w14:textId="77777777" w:rsidR="00F51013" w:rsidRPr="007706FA" w:rsidRDefault="00F51013" w:rsidP="00F51013">
      <w:pPr>
        <w:shd w:val="clear" w:color="auto" w:fill="FFFFFF"/>
        <w:spacing w:after="100" w:afterAutospacing="1"/>
        <w:contextualSpacing/>
        <w:jc w:val="both"/>
        <w:rPr>
          <w:rFonts w:asciiTheme="minorHAnsi" w:hAnsiTheme="minorHAnsi" w:cstheme="minorHAnsi"/>
          <w:b/>
        </w:rPr>
      </w:pPr>
      <w:r w:rsidRPr="007706FA">
        <w:rPr>
          <w:rFonts w:asciiTheme="minorHAnsi" w:hAnsiTheme="minorHAnsi" w:cstheme="minorHAnsi"/>
          <w:b/>
        </w:rPr>
        <w:t xml:space="preserve"> </w:t>
      </w:r>
    </w:p>
    <w:p w14:paraId="22D123C3" w14:textId="2DE1A42D" w:rsidR="00F51013" w:rsidRDefault="00F51013" w:rsidP="00F51013">
      <w:pPr>
        <w:shd w:val="clear" w:color="auto" w:fill="FFFFFF"/>
        <w:spacing w:after="100" w:afterAutospacing="1"/>
        <w:contextualSpacing/>
        <w:jc w:val="both"/>
        <w:rPr>
          <w:rFonts w:asciiTheme="minorHAnsi" w:hAnsiTheme="minorHAnsi" w:cstheme="minorHAnsi"/>
          <w:b/>
        </w:rPr>
      </w:pPr>
      <w:r w:rsidRPr="007706FA">
        <w:rPr>
          <w:rFonts w:asciiTheme="minorHAnsi" w:hAnsiTheme="minorHAnsi" w:cstheme="minorHAnsi"/>
          <w:b/>
        </w:rPr>
        <w:t>MANUEL RODRIGO ROSALES TAPIA, EN LA PARTIDA 3, PARA EL AÑO 2024, CON UN MONTO MÍNIMO DE $165,207.20 Y UN MONTO MÁXIMO DE $413,018.00, y EN EL AÑO 2025 MONTO MÍNIMO DE $1´238,399.76 Y UN MONTO MÁXIMO DE $3´095,999.40</w:t>
      </w:r>
    </w:p>
    <w:p w14:paraId="09A865B2" w14:textId="1C52223A" w:rsidR="007706FA" w:rsidRDefault="007706FA" w:rsidP="00F51013">
      <w:pPr>
        <w:shd w:val="clear" w:color="auto" w:fill="FFFFFF"/>
        <w:spacing w:after="100" w:afterAutospacing="1"/>
        <w:contextualSpacing/>
        <w:jc w:val="both"/>
        <w:rPr>
          <w:rFonts w:asciiTheme="minorHAnsi" w:hAnsiTheme="minorHAnsi" w:cstheme="minorHAnsi"/>
          <w:b/>
        </w:rPr>
      </w:pPr>
    </w:p>
    <w:p w14:paraId="2706ECCC" w14:textId="28D74822" w:rsidR="007706FA" w:rsidRDefault="007706FA" w:rsidP="00F51013">
      <w:pPr>
        <w:shd w:val="clear" w:color="auto" w:fill="FFFFFF"/>
        <w:spacing w:after="100" w:afterAutospacing="1"/>
        <w:contextualSpacing/>
        <w:jc w:val="both"/>
        <w:rPr>
          <w:rFonts w:asciiTheme="minorHAnsi" w:hAnsiTheme="minorHAnsi" w:cstheme="minorHAnsi"/>
          <w:b/>
        </w:rPr>
      </w:pPr>
      <w:r>
        <w:rPr>
          <w:noProof/>
        </w:rPr>
        <w:drawing>
          <wp:inline distT="0" distB="0" distL="0" distR="0" wp14:anchorId="2FEBB3D4" wp14:editId="226D4510">
            <wp:extent cx="6276340" cy="2146853"/>
            <wp:effectExtent l="0" t="0" r="0" b="635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pic:cNvPicPr>
                      <a:picLocks noChangeAspect="1"/>
                    </pic:cNvPicPr>
                  </pic:nvPicPr>
                  <pic:blipFill>
                    <a:blip r:embed="rId11"/>
                    <a:stretch>
                      <a:fillRect/>
                    </a:stretch>
                  </pic:blipFill>
                  <pic:spPr>
                    <a:xfrm>
                      <a:off x="0" y="0"/>
                      <a:ext cx="6289373" cy="2151311"/>
                    </a:xfrm>
                    <a:prstGeom prst="rect">
                      <a:avLst/>
                    </a:prstGeom>
                  </pic:spPr>
                </pic:pic>
              </a:graphicData>
            </a:graphic>
          </wp:inline>
        </w:drawing>
      </w:r>
    </w:p>
    <w:p w14:paraId="65F71A6A" w14:textId="77777777" w:rsidR="007706FA" w:rsidRDefault="007706FA" w:rsidP="00F51013">
      <w:pPr>
        <w:shd w:val="clear" w:color="auto" w:fill="FFFFFF"/>
        <w:spacing w:after="100" w:afterAutospacing="1"/>
        <w:contextualSpacing/>
        <w:jc w:val="both"/>
        <w:rPr>
          <w:rFonts w:asciiTheme="minorHAnsi" w:hAnsiTheme="minorHAnsi" w:cstheme="minorHAnsi"/>
          <w:b/>
        </w:rPr>
      </w:pPr>
    </w:p>
    <w:p w14:paraId="1AD30065" w14:textId="77777777" w:rsidR="007706FA" w:rsidRPr="007706FA" w:rsidRDefault="007706FA" w:rsidP="007706FA">
      <w:pPr>
        <w:shd w:val="clear" w:color="auto" w:fill="FFFFFF"/>
        <w:spacing w:after="100" w:afterAutospacing="1"/>
        <w:contextualSpacing/>
        <w:jc w:val="both"/>
        <w:rPr>
          <w:rFonts w:asciiTheme="minorHAnsi" w:hAnsiTheme="minorHAnsi" w:cstheme="minorHAnsi"/>
          <w:color w:val="000000"/>
          <w:lang w:eastAsia="es-MX"/>
        </w:rPr>
      </w:pPr>
      <w:r w:rsidRPr="007706FA">
        <w:rPr>
          <w:rFonts w:asciiTheme="minorHAnsi" w:hAnsiTheme="minorHAnsi" w:cstheme="minorHAnsi"/>
          <w:color w:val="000000"/>
        </w:rPr>
        <w:t>La convocante tendrá 10 días hábiles para emitir la orden de compra / pedido posterior a la emisión del fallo.</w:t>
      </w:r>
    </w:p>
    <w:p w14:paraId="2BC2E142" w14:textId="77777777" w:rsidR="007706FA" w:rsidRPr="007706FA" w:rsidRDefault="007706FA" w:rsidP="007706FA">
      <w:pPr>
        <w:shd w:val="clear" w:color="auto" w:fill="FFFFFF"/>
        <w:spacing w:after="100" w:afterAutospacing="1"/>
        <w:contextualSpacing/>
        <w:jc w:val="both"/>
        <w:rPr>
          <w:rFonts w:asciiTheme="minorHAnsi" w:hAnsiTheme="minorHAnsi" w:cstheme="minorHAnsi"/>
          <w:color w:val="000000"/>
        </w:rPr>
      </w:pPr>
      <w:r w:rsidRPr="007706FA">
        <w:rPr>
          <w:rFonts w:asciiTheme="minorHAnsi" w:hAnsiTheme="minorHAnsi" w:cstheme="minorHAnsi"/>
          <w:color w:val="000000"/>
        </w:rPr>
        <w:t xml:space="preserve"> </w:t>
      </w:r>
    </w:p>
    <w:p w14:paraId="6E486E26" w14:textId="54FF3A9F" w:rsidR="007706FA" w:rsidRDefault="007706FA" w:rsidP="007706FA">
      <w:pPr>
        <w:shd w:val="clear" w:color="auto" w:fill="FFFFFF"/>
        <w:spacing w:line="253" w:lineRule="atLeast"/>
        <w:jc w:val="both"/>
        <w:rPr>
          <w:rFonts w:asciiTheme="minorHAnsi" w:hAnsiTheme="minorHAnsi" w:cstheme="minorHAnsi"/>
          <w:color w:val="000000"/>
        </w:rPr>
      </w:pPr>
      <w:r w:rsidRPr="007706FA">
        <w:rPr>
          <w:rFonts w:asciiTheme="minorHAnsi" w:hAnsiTheme="minorHAnsi" w:cstheme="minorHAns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E78CE5C" w14:textId="77777777" w:rsidR="00FF1EAE" w:rsidRPr="007706FA" w:rsidRDefault="00FF1EAE" w:rsidP="007706FA">
      <w:pPr>
        <w:shd w:val="clear" w:color="auto" w:fill="FFFFFF"/>
        <w:spacing w:line="253" w:lineRule="atLeast"/>
        <w:jc w:val="both"/>
        <w:rPr>
          <w:rFonts w:asciiTheme="minorHAnsi" w:hAnsiTheme="minorHAnsi" w:cstheme="minorHAnsi"/>
          <w:color w:val="000000"/>
        </w:rPr>
      </w:pPr>
    </w:p>
    <w:p w14:paraId="6BB6AB74" w14:textId="6BB8C689" w:rsidR="007706FA" w:rsidRDefault="007706FA" w:rsidP="007706FA">
      <w:pPr>
        <w:shd w:val="clear" w:color="auto" w:fill="FFFFFF"/>
        <w:spacing w:line="253" w:lineRule="atLeast"/>
        <w:jc w:val="both"/>
        <w:rPr>
          <w:rFonts w:asciiTheme="minorHAnsi" w:hAnsiTheme="minorHAnsi" w:cstheme="minorHAnsi"/>
          <w:color w:val="000000"/>
        </w:rPr>
      </w:pPr>
      <w:r w:rsidRPr="007706F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AA5717A" w14:textId="77777777" w:rsidR="00F34C3C" w:rsidRPr="007706FA" w:rsidRDefault="00F34C3C" w:rsidP="007706FA">
      <w:pPr>
        <w:shd w:val="clear" w:color="auto" w:fill="FFFFFF"/>
        <w:spacing w:line="253" w:lineRule="atLeast"/>
        <w:jc w:val="both"/>
        <w:rPr>
          <w:rFonts w:asciiTheme="minorHAnsi" w:hAnsiTheme="minorHAnsi" w:cstheme="minorHAnsi"/>
          <w:color w:val="000000"/>
        </w:rPr>
      </w:pPr>
    </w:p>
    <w:p w14:paraId="59DC6086" w14:textId="77777777" w:rsidR="007706FA" w:rsidRPr="007706FA" w:rsidRDefault="007706FA" w:rsidP="007706FA">
      <w:pPr>
        <w:shd w:val="clear" w:color="auto" w:fill="FFFFFF"/>
        <w:spacing w:line="276" w:lineRule="atLeast"/>
        <w:jc w:val="both"/>
        <w:rPr>
          <w:rFonts w:asciiTheme="minorHAnsi" w:hAnsiTheme="minorHAnsi" w:cstheme="minorHAnsi"/>
          <w:color w:val="000000"/>
        </w:rPr>
      </w:pPr>
      <w:r w:rsidRPr="007706F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766FD75B" w14:textId="77777777" w:rsidR="007706FA" w:rsidRPr="007706FA" w:rsidRDefault="007706FA" w:rsidP="007706FA">
      <w:pPr>
        <w:shd w:val="clear" w:color="auto" w:fill="FFFFFF"/>
        <w:spacing w:line="276" w:lineRule="atLeast"/>
        <w:jc w:val="both"/>
        <w:rPr>
          <w:rFonts w:asciiTheme="minorHAnsi" w:hAnsiTheme="minorHAnsi" w:cstheme="minorHAnsi"/>
          <w:color w:val="000000"/>
        </w:rPr>
      </w:pPr>
      <w:r w:rsidRPr="007706FA">
        <w:rPr>
          <w:rFonts w:asciiTheme="minorHAnsi" w:hAnsiTheme="minorHAnsi" w:cstheme="minorHAnsi"/>
          <w:color w:val="000000"/>
        </w:rPr>
        <w:t xml:space="preserve"> </w:t>
      </w:r>
    </w:p>
    <w:p w14:paraId="3BA5C6BA" w14:textId="77777777" w:rsidR="007706FA" w:rsidRPr="007706FA" w:rsidRDefault="007706FA" w:rsidP="007706FA">
      <w:pPr>
        <w:shd w:val="clear" w:color="auto" w:fill="FFFFFF"/>
        <w:spacing w:line="276" w:lineRule="atLeast"/>
        <w:jc w:val="both"/>
        <w:rPr>
          <w:rFonts w:asciiTheme="minorHAnsi" w:hAnsiTheme="minorHAnsi" w:cstheme="minorHAnsi"/>
          <w:color w:val="000000"/>
        </w:rPr>
      </w:pPr>
      <w:r w:rsidRPr="007706F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1C5B365" w14:textId="77777777" w:rsidR="007706FA" w:rsidRPr="007706FA" w:rsidRDefault="007706FA" w:rsidP="007706FA">
      <w:pPr>
        <w:shd w:val="clear" w:color="auto" w:fill="FFFFFF"/>
        <w:spacing w:line="276" w:lineRule="atLeast"/>
        <w:jc w:val="both"/>
        <w:rPr>
          <w:rFonts w:asciiTheme="minorHAnsi" w:hAnsiTheme="minorHAnsi" w:cstheme="minorHAnsi"/>
          <w:color w:val="000000"/>
        </w:rPr>
      </w:pPr>
      <w:r w:rsidRPr="007706FA">
        <w:rPr>
          <w:rFonts w:asciiTheme="minorHAnsi" w:hAnsiTheme="minorHAnsi" w:cstheme="minorHAnsi"/>
          <w:color w:val="000000"/>
        </w:rPr>
        <w:t xml:space="preserve"> </w:t>
      </w:r>
    </w:p>
    <w:p w14:paraId="22E7F255" w14:textId="5FAB46B5" w:rsidR="007706FA" w:rsidRPr="007706FA" w:rsidRDefault="007706FA" w:rsidP="007706FA">
      <w:pPr>
        <w:rPr>
          <w:rFonts w:asciiTheme="minorHAnsi" w:hAnsiTheme="minorHAnsi" w:cstheme="minorHAnsi"/>
          <w:sz w:val="22"/>
          <w:szCs w:val="22"/>
        </w:rPr>
      </w:pPr>
      <w:r w:rsidRPr="007706FA">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F0C97BA" w14:textId="77777777" w:rsidR="007706FA" w:rsidRPr="007706FA" w:rsidRDefault="007706FA" w:rsidP="00F51013">
      <w:pPr>
        <w:shd w:val="clear" w:color="auto" w:fill="FFFFFF"/>
        <w:spacing w:after="100" w:afterAutospacing="1"/>
        <w:contextualSpacing/>
        <w:jc w:val="both"/>
        <w:rPr>
          <w:rFonts w:asciiTheme="minorHAnsi" w:hAnsiTheme="minorHAnsi" w:cstheme="minorHAnsi"/>
          <w:b/>
        </w:rPr>
      </w:pPr>
    </w:p>
    <w:p w14:paraId="298E543E" w14:textId="67180D14" w:rsidR="007706FA" w:rsidRPr="007706FA" w:rsidRDefault="00C664A6" w:rsidP="007706FA">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Calibri"/>
        </w:rPr>
        <w:t>Dialhery Díaz González</w:t>
      </w:r>
      <w:r w:rsidRPr="005A6971">
        <w:rPr>
          <w:rFonts w:asciiTheme="minorHAnsi" w:hAnsiTheme="minorHAnsi" w:cs="Calibri"/>
        </w:rPr>
        <w:t xml:space="preserve">, representante suplente del </w:t>
      </w:r>
      <w:r w:rsidR="00D95066">
        <w:rPr>
          <w:rFonts w:asciiTheme="minorHAnsi" w:hAnsiTheme="minorHAnsi" w:cs="Calibri"/>
        </w:rPr>
        <w:t>P</w:t>
      </w:r>
      <w:r w:rsidRPr="005A6971">
        <w:rPr>
          <w:rFonts w:asciiTheme="minorHAnsi" w:hAnsiTheme="minorHAnsi" w:cs="Calibri"/>
        </w:rPr>
        <w:t xml:space="preserve">residente del Comité de Adquisiciones, comenta </w:t>
      </w:r>
      <w:r w:rsidRPr="00B660F8">
        <w:rPr>
          <w:rFonts w:ascii="Calibri" w:hAnsi="Calibri" w:cs="Calibri"/>
        </w:rPr>
        <w:t xml:space="preserve">de </w:t>
      </w:r>
      <w:r w:rsidRPr="00EA6EAC">
        <w:rPr>
          <w:rFonts w:ascii="Calibri" w:hAnsi="Calibri" w:cs="Calibri"/>
        </w:rPr>
        <w:t>conformidad con el artículo 24, fracción VII del Reglamento de Compras, Enajenaciones y Contratación de Servicios del Municipio de Zapopan, Jalisco,</w:t>
      </w:r>
      <w:r>
        <w:rPr>
          <w:rFonts w:ascii="Calibri" w:hAnsi="Calibri" w:cs="Calibri"/>
        </w:rPr>
        <w:t xml:space="preserve"> </w:t>
      </w:r>
      <w:r w:rsidR="007706FA" w:rsidRPr="007706FA">
        <w:rPr>
          <w:rFonts w:asciiTheme="minorHAnsi" w:eastAsia="Cambria" w:hAnsiTheme="minorHAnsi" w:cstheme="minorHAnsi"/>
        </w:rPr>
        <w:t xml:space="preserve">se somete a su </w:t>
      </w:r>
      <w:r w:rsidR="007706FA">
        <w:rPr>
          <w:rFonts w:asciiTheme="minorHAnsi" w:eastAsia="Cambria" w:hAnsiTheme="minorHAnsi" w:cstheme="minorHAnsi"/>
        </w:rPr>
        <w:t>consideración</w:t>
      </w:r>
      <w:r w:rsidR="007706FA" w:rsidRPr="007706FA">
        <w:rPr>
          <w:rFonts w:asciiTheme="minorHAnsi" w:eastAsia="Cambria" w:hAnsiTheme="minorHAnsi" w:cstheme="minorHAnsi"/>
        </w:rPr>
        <w:t xml:space="preserve"> para su aprobación de fallo por parte de los integrantes del Comité de Adquisiciones a favor </w:t>
      </w:r>
      <w:r w:rsidR="007706FA" w:rsidRPr="007706FA">
        <w:rPr>
          <w:rFonts w:asciiTheme="minorHAnsi" w:hAnsiTheme="minorHAnsi" w:cstheme="minorHAnsi"/>
        </w:rPr>
        <w:t>del proveedor</w:t>
      </w:r>
      <w:r w:rsidR="007706FA" w:rsidRPr="007706FA">
        <w:rPr>
          <w:rFonts w:asciiTheme="minorHAnsi" w:hAnsiTheme="minorHAnsi" w:cstheme="minorHAnsi"/>
          <w:b/>
        </w:rPr>
        <w:t xml:space="preserve"> MANUEL RODRIGO ROSALES TAPIA en la partida 3, las partidas 1 y 2 </w:t>
      </w:r>
      <w:r w:rsidR="007706FA" w:rsidRPr="007706FA">
        <w:rPr>
          <w:rFonts w:asciiTheme="minorHAnsi" w:hAnsiTheme="minorHAnsi" w:cstheme="minorHAnsi"/>
          <w:b/>
          <w:bCs/>
        </w:rPr>
        <w:t>se proceden a declarar desiertas para licitarse con presupuesto del ejercicio fiscal 2025, con nueva requisición y nuevo estudio de mercado</w:t>
      </w:r>
      <w:r w:rsidR="007706FA" w:rsidRPr="007706FA">
        <w:rPr>
          <w:rFonts w:asciiTheme="minorHAnsi" w:hAnsiTheme="minorHAnsi" w:cstheme="minorHAnsi"/>
          <w:b/>
        </w:rPr>
        <w:t xml:space="preserve">, </w:t>
      </w:r>
      <w:r w:rsidR="007706FA" w:rsidRPr="007706FA">
        <w:rPr>
          <w:rFonts w:asciiTheme="minorHAnsi" w:hAnsiTheme="minorHAnsi" w:cstheme="minorHAnsi"/>
        </w:rPr>
        <w:t>los que estén por la afirmativa, sírvanse manifestarlo levantando su mano.</w:t>
      </w:r>
    </w:p>
    <w:p w14:paraId="544297BA" w14:textId="77777777" w:rsidR="007706FA" w:rsidRPr="007706FA" w:rsidRDefault="007706FA" w:rsidP="007706FA">
      <w:pPr>
        <w:shd w:val="clear" w:color="auto" w:fill="FFFFFF"/>
        <w:spacing w:after="100" w:afterAutospacing="1"/>
        <w:contextualSpacing/>
        <w:jc w:val="both"/>
        <w:rPr>
          <w:rFonts w:asciiTheme="minorHAnsi" w:hAnsiTheme="minorHAnsi" w:cstheme="minorHAnsi"/>
        </w:rPr>
      </w:pPr>
      <w:r w:rsidRPr="007706FA">
        <w:rPr>
          <w:rFonts w:asciiTheme="minorHAnsi" w:hAnsiTheme="minorHAnsi" w:cstheme="minorHAnsi"/>
        </w:rPr>
        <w:t xml:space="preserve"> </w:t>
      </w:r>
    </w:p>
    <w:p w14:paraId="19C3A62C" w14:textId="77777777" w:rsidR="007706FA" w:rsidRPr="007706FA" w:rsidRDefault="007706FA" w:rsidP="007706FA">
      <w:pPr>
        <w:jc w:val="center"/>
        <w:rPr>
          <w:rFonts w:asciiTheme="minorHAnsi" w:hAnsiTheme="minorHAnsi" w:cstheme="minorHAnsi"/>
          <w:sz w:val="22"/>
          <w:szCs w:val="22"/>
        </w:rPr>
      </w:pPr>
      <w:r w:rsidRPr="007706FA">
        <w:rPr>
          <w:rFonts w:asciiTheme="minorHAnsi" w:hAnsiTheme="minorHAnsi" w:cstheme="minorHAnsi"/>
          <w:b/>
          <w:i/>
        </w:rPr>
        <w:t>Aprobado por Unanimidad de votos por parte de los integrantes del Comité presentes</w:t>
      </w:r>
    </w:p>
    <w:p w14:paraId="6A03B1DC" w14:textId="0D9F8637" w:rsidR="00C664A6" w:rsidRDefault="00C664A6" w:rsidP="00D84191">
      <w:pPr>
        <w:shd w:val="clear" w:color="auto" w:fill="FFFFFF"/>
        <w:spacing w:after="100" w:afterAutospacing="1"/>
        <w:contextualSpacing/>
        <w:jc w:val="both"/>
        <w:rPr>
          <w:rFonts w:asciiTheme="minorHAnsi" w:eastAsia="Cambria" w:hAnsiTheme="minorHAnsi" w:cstheme="minorHAnsi"/>
        </w:rPr>
      </w:pPr>
    </w:p>
    <w:p w14:paraId="2189C3A7" w14:textId="77777777" w:rsidR="00C60D2A" w:rsidRPr="00C60D2A" w:rsidRDefault="00C60D2A" w:rsidP="00C60D2A">
      <w:pPr>
        <w:spacing w:after="100" w:afterAutospacing="1"/>
        <w:contextualSpacing/>
        <w:jc w:val="both"/>
        <w:rPr>
          <w:rFonts w:asciiTheme="minorHAnsi" w:eastAsia="SimSun" w:hAnsiTheme="minorHAnsi" w:cstheme="minorHAnsi"/>
          <w:lang w:eastAsia="es-MX"/>
        </w:rPr>
      </w:pPr>
      <w:r w:rsidRPr="00C60D2A">
        <w:rPr>
          <w:rFonts w:asciiTheme="minorHAnsi" w:eastAsia="SimSun" w:hAnsiTheme="minorHAnsi" w:cstheme="minorHAnsi"/>
          <w:b/>
        </w:rPr>
        <w:t>Número de Cuadro:</w:t>
      </w:r>
      <w:r w:rsidRPr="00C60D2A">
        <w:rPr>
          <w:rFonts w:asciiTheme="minorHAnsi" w:eastAsia="SimSun" w:hAnsiTheme="minorHAnsi" w:cstheme="minorHAnsi"/>
        </w:rPr>
        <w:t xml:space="preserve"> 03.05.2024</w:t>
      </w:r>
    </w:p>
    <w:p w14:paraId="3D23B363"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Licitación Pública Local con Participación del Comité:</w:t>
      </w:r>
      <w:r w:rsidRPr="00C60D2A">
        <w:rPr>
          <w:rFonts w:asciiTheme="minorHAnsi" w:eastAsia="SimSun" w:hAnsiTheme="minorHAnsi" w:cstheme="minorHAnsi"/>
        </w:rPr>
        <w:t xml:space="preserve"> 202401683.</w:t>
      </w:r>
    </w:p>
    <w:p w14:paraId="1DA5AF04"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Área Requirente:</w:t>
      </w:r>
      <w:r w:rsidRPr="00C60D2A">
        <w:rPr>
          <w:rFonts w:asciiTheme="minorHAnsi" w:eastAsia="SimSun" w:hAnsiTheme="minorHAnsi" w:cstheme="minorHAnsi"/>
        </w:rPr>
        <w:t xml:space="preserve"> Dirección de Educación adscrita a la Coordinación General de Construcción de la Comunidad. </w:t>
      </w:r>
    </w:p>
    <w:p w14:paraId="7837DBF4"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Objeto de licitación:</w:t>
      </w:r>
      <w:r w:rsidRPr="00C60D2A">
        <w:rPr>
          <w:rFonts w:asciiTheme="minorHAnsi" w:eastAsia="SimSun" w:hAnsiTheme="minorHAnsi" w:cstheme="minorHAnsi"/>
        </w:rPr>
        <w:t xml:space="preserve"> Compra de Mobiliario para el Club de regularización escolar.</w:t>
      </w:r>
    </w:p>
    <w:p w14:paraId="11FE25FD"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 xml:space="preserve"> </w:t>
      </w:r>
    </w:p>
    <w:p w14:paraId="5E04289C"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S</w:t>
      </w:r>
      <w:r w:rsidRPr="00C60D2A">
        <w:rPr>
          <w:rFonts w:asciiTheme="minorHAnsi" w:hAnsiTheme="minorHAnsi" w:cstheme="minorHAnsi"/>
        </w:rPr>
        <w:t>e pone a la vista el expediente de donde se desprende lo siguiente:</w:t>
      </w:r>
    </w:p>
    <w:p w14:paraId="6096D05F"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lastRenderedPageBreak/>
        <w:t xml:space="preserve"> </w:t>
      </w:r>
    </w:p>
    <w:p w14:paraId="14C4B557"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Proveedores que cotizan:</w:t>
      </w:r>
    </w:p>
    <w:p w14:paraId="596D8280" w14:textId="77777777" w:rsidR="00C60D2A" w:rsidRPr="00C60D2A" w:rsidRDefault="00C60D2A" w:rsidP="000103C8">
      <w:pPr>
        <w:pStyle w:val="Prrafodelista2"/>
        <w:numPr>
          <w:ilvl w:val="0"/>
          <w:numId w:val="7"/>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 xml:space="preserve">Grupo Industrial </w:t>
      </w:r>
      <w:proofErr w:type="spellStart"/>
      <w:r w:rsidRPr="00C60D2A">
        <w:rPr>
          <w:rFonts w:asciiTheme="minorHAnsi" w:hAnsiTheme="minorHAnsi" w:cstheme="minorHAnsi"/>
        </w:rPr>
        <w:t>Jome</w:t>
      </w:r>
      <w:proofErr w:type="spellEnd"/>
      <w:r w:rsidRPr="00C60D2A">
        <w:rPr>
          <w:rFonts w:asciiTheme="minorHAnsi" w:hAnsiTheme="minorHAnsi" w:cstheme="minorHAnsi"/>
        </w:rPr>
        <w:t>, S.A. de C.V.</w:t>
      </w:r>
    </w:p>
    <w:p w14:paraId="593455AB" w14:textId="77777777" w:rsidR="00C60D2A" w:rsidRPr="00C60D2A" w:rsidRDefault="00C60D2A" w:rsidP="000103C8">
      <w:pPr>
        <w:pStyle w:val="Prrafodelista2"/>
        <w:numPr>
          <w:ilvl w:val="0"/>
          <w:numId w:val="7"/>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Grupo Araujo Salcido, S.A. de C.V.</w:t>
      </w:r>
    </w:p>
    <w:p w14:paraId="47C773E9" w14:textId="77777777" w:rsidR="00C60D2A" w:rsidRP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El licitante cuya proposición fue desechada:</w:t>
      </w:r>
    </w:p>
    <w:p w14:paraId="3BEC9BB6" w14:textId="1064FB66" w:rsidR="00C60D2A" w:rsidRDefault="00C60D2A" w:rsidP="00D84191">
      <w:pPr>
        <w:shd w:val="clear" w:color="auto" w:fill="FFFFFF"/>
        <w:spacing w:after="100" w:afterAutospacing="1"/>
        <w:contextualSpacing/>
        <w:jc w:val="both"/>
        <w:rPr>
          <w:rFonts w:asciiTheme="minorHAnsi" w:eastAsia="Cambria"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21"/>
        <w:gridCol w:w="6420"/>
      </w:tblGrid>
      <w:tr w:rsidR="00C60D2A" w:rsidRPr="00C60D2A" w14:paraId="0B3F1FEA" w14:textId="77777777" w:rsidTr="00C60D2A">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AB8FFC1" w14:textId="77777777" w:rsidR="00C60D2A" w:rsidRPr="00C60D2A" w:rsidRDefault="00C60D2A">
            <w:pPr>
              <w:rPr>
                <w:rFonts w:asciiTheme="minorHAnsi" w:hAnsiTheme="minorHAnsi" w:cstheme="minorHAnsi"/>
                <w:lang w:eastAsia="es-MX"/>
              </w:rPr>
            </w:pPr>
            <w:r w:rsidRPr="00C60D2A">
              <w:rPr>
                <w:rFonts w:asciiTheme="minorHAnsi" w:hAnsiTheme="minorHAnsi" w:cstheme="minorHAnsi"/>
                <w:bCs/>
                <w:color w:val="FFFFFF"/>
                <w:kern w:val="24"/>
              </w:rPr>
              <w:tab/>
              <w:t xml:space="preserve">Licitante </w:t>
            </w:r>
            <w:r w:rsidRPr="00C60D2A">
              <w:rPr>
                <w:rFonts w:asciiTheme="minorHAnsi" w:hAnsiTheme="minorHAnsi" w:cstheme="minorHAnsi"/>
                <w:bCs/>
                <w:color w:val="FFFFFF"/>
                <w:kern w:val="24"/>
              </w:rPr>
              <w:tab/>
            </w:r>
          </w:p>
        </w:tc>
        <w:tc>
          <w:tcPr>
            <w:tcW w:w="6420"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6385C71" w14:textId="77777777" w:rsidR="00C60D2A" w:rsidRPr="00C60D2A" w:rsidRDefault="00C60D2A">
            <w:pPr>
              <w:jc w:val="center"/>
              <w:rPr>
                <w:rFonts w:asciiTheme="minorHAnsi" w:hAnsiTheme="minorHAnsi" w:cstheme="minorHAnsi"/>
              </w:rPr>
            </w:pPr>
            <w:r w:rsidRPr="00C60D2A">
              <w:rPr>
                <w:rFonts w:asciiTheme="minorHAnsi" w:hAnsiTheme="minorHAnsi" w:cstheme="minorHAnsi"/>
                <w:bCs/>
                <w:color w:val="FFFFFF"/>
                <w:kern w:val="24"/>
              </w:rPr>
              <w:t xml:space="preserve">Motivo </w:t>
            </w:r>
          </w:p>
        </w:tc>
      </w:tr>
      <w:tr w:rsidR="00C60D2A" w:rsidRPr="00C60D2A" w14:paraId="2BBA476A" w14:textId="77777777" w:rsidTr="00C60D2A">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FB804B7" w14:textId="77777777" w:rsidR="00C60D2A" w:rsidRPr="00C60D2A" w:rsidRDefault="00C60D2A">
            <w:pPr>
              <w:rPr>
                <w:rFonts w:asciiTheme="minorHAnsi" w:hAnsiTheme="minorHAnsi" w:cstheme="minorHAnsi"/>
              </w:rPr>
            </w:pPr>
            <w:r w:rsidRPr="00C60D2A">
              <w:rPr>
                <w:rFonts w:asciiTheme="minorHAnsi" w:hAnsiTheme="minorHAnsi" w:cstheme="minorHAnsi"/>
              </w:rPr>
              <w:t xml:space="preserve">Grupo Industrial </w:t>
            </w:r>
            <w:proofErr w:type="spellStart"/>
            <w:r w:rsidRPr="00C60D2A">
              <w:rPr>
                <w:rFonts w:asciiTheme="minorHAnsi" w:hAnsiTheme="minorHAnsi" w:cstheme="minorHAnsi"/>
              </w:rPr>
              <w:t>Jome</w:t>
            </w:r>
            <w:proofErr w:type="spellEnd"/>
            <w:r w:rsidRPr="00C60D2A">
              <w:rPr>
                <w:rFonts w:asciiTheme="minorHAnsi" w:hAnsiTheme="minorHAnsi" w:cstheme="minorHAnsi"/>
              </w:rPr>
              <w:t>,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1999682" w14:textId="522A48ED"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3B3C8EDB" w14:textId="77777777" w:rsidR="00C60D2A" w:rsidRPr="00C60D2A" w:rsidRDefault="00C60D2A">
            <w:pPr>
              <w:jc w:val="both"/>
              <w:rPr>
                <w:rFonts w:asciiTheme="minorHAnsi" w:hAnsiTheme="minorHAnsi" w:cstheme="minorHAnsi"/>
                <w:b/>
              </w:rPr>
            </w:pPr>
          </w:p>
          <w:p w14:paraId="1C2FAB48" w14:textId="1D412A79" w:rsidR="00C60D2A" w:rsidRDefault="00C60D2A">
            <w:pPr>
              <w:jc w:val="both"/>
              <w:rPr>
                <w:rFonts w:asciiTheme="minorHAnsi" w:hAnsiTheme="minorHAnsi" w:cstheme="minorHAnsi"/>
                <w:b/>
              </w:rPr>
            </w:pPr>
            <w:r w:rsidRPr="00C60D2A">
              <w:rPr>
                <w:rFonts w:asciiTheme="minorHAnsi" w:hAnsiTheme="minorHAnsi" w:cstheme="minorHAnsi"/>
                <w:b/>
              </w:rPr>
              <w:t>De conformidad a la evaluación realizada por parte de Dirección de Educación adscrita a la Coordinación General de Construcción de la Comunidad mediante oficio No.10200/2024/592:</w:t>
            </w:r>
          </w:p>
          <w:p w14:paraId="68071F4C" w14:textId="77777777" w:rsidR="00C60D2A" w:rsidRPr="00C60D2A" w:rsidRDefault="00C60D2A">
            <w:pPr>
              <w:jc w:val="both"/>
              <w:rPr>
                <w:rFonts w:asciiTheme="minorHAnsi" w:hAnsiTheme="minorHAnsi" w:cstheme="minorHAnsi"/>
                <w:b/>
              </w:rPr>
            </w:pPr>
          </w:p>
          <w:p w14:paraId="6BCAA984" w14:textId="7448A16A" w:rsidR="00C60D2A" w:rsidRDefault="00C60D2A">
            <w:pPr>
              <w:jc w:val="both"/>
              <w:rPr>
                <w:rFonts w:asciiTheme="minorHAnsi" w:hAnsiTheme="minorHAnsi" w:cstheme="minorHAnsi"/>
                <w:b/>
              </w:rPr>
            </w:pPr>
            <w:r w:rsidRPr="00C60D2A">
              <w:rPr>
                <w:rFonts w:asciiTheme="minorHAnsi" w:hAnsiTheme="minorHAnsi" w:cstheme="minorHAnsi"/>
                <w:b/>
              </w:rPr>
              <w:t>No cumple con las Medidas Solicitadas para la partida 3 conforme a lo establecido en Bases de Licitación pagina 01 y 14;</w:t>
            </w:r>
          </w:p>
          <w:p w14:paraId="2165548C" w14:textId="77777777" w:rsidR="00C60D2A" w:rsidRPr="00C60D2A" w:rsidRDefault="00C60D2A">
            <w:pPr>
              <w:jc w:val="both"/>
              <w:rPr>
                <w:rFonts w:asciiTheme="minorHAnsi" w:hAnsiTheme="minorHAnsi" w:cstheme="minorHAnsi"/>
                <w:b/>
              </w:rPr>
            </w:pPr>
          </w:p>
          <w:p w14:paraId="3B363D9F" w14:textId="77777777" w:rsidR="00C60D2A" w:rsidRDefault="00C60D2A">
            <w:pPr>
              <w:jc w:val="both"/>
              <w:rPr>
                <w:rFonts w:asciiTheme="minorHAnsi" w:hAnsiTheme="minorHAnsi" w:cstheme="minorHAnsi"/>
                <w:b/>
              </w:rPr>
            </w:pPr>
            <w:r w:rsidRPr="00C60D2A">
              <w:rPr>
                <w:rFonts w:asciiTheme="minorHAnsi" w:hAnsiTheme="minorHAnsi" w:cstheme="minorHAnsi"/>
                <w:b/>
              </w:rPr>
              <w:t>No presenta fichas técnicas con imágenes a color de los bienes solicitados tal como se establece en Bases de Licitación página 16 apartado "Documentos a Anexar al Sobre 1"</w:t>
            </w:r>
          </w:p>
          <w:p w14:paraId="58D62E47" w14:textId="1D149F76" w:rsidR="00B91A8E" w:rsidRPr="00C60D2A" w:rsidRDefault="00B91A8E">
            <w:pPr>
              <w:jc w:val="both"/>
              <w:rPr>
                <w:rFonts w:asciiTheme="minorHAnsi" w:hAnsiTheme="minorHAnsi" w:cstheme="minorHAnsi"/>
                <w:b/>
              </w:rPr>
            </w:pPr>
          </w:p>
        </w:tc>
      </w:tr>
      <w:tr w:rsidR="00C60D2A" w:rsidRPr="00C60D2A" w14:paraId="7A39B947" w14:textId="77777777" w:rsidTr="00C60D2A">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4527D62" w14:textId="77777777" w:rsidR="00C60D2A" w:rsidRPr="00C60D2A" w:rsidRDefault="00C60D2A">
            <w:pPr>
              <w:rPr>
                <w:rFonts w:asciiTheme="minorHAnsi" w:hAnsiTheme="minorHAnsi" w:cstheme="minorHAnsi"/>
              </w:rPr>
            </w:pPr>
            <w:r w:rsidRPr="00C60D2A">
              <w:rPr>
                <w:rFonts w:asciiTheme="minorHAnsi" w:hAnsiTheme="minorHAnsi" w:cstheme="minorHAnsi"/>
              </w:rPr>
              <w:t>Grupo Araujo Salcido, S.A. de C.V.</w:t>
            </w:r>
          </w:p>
        </w:tc>
        <w:tc>
          <w:tcPr>
            <w:tcW w:w="6420"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BA0E435" w14:textId="47694E35"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2DEA2ECE" w14:textId="77777777" w:rsidR="00C60D2A" w:rsidRPr="00C60D2A" w:rsidRDefault="00C60D2A">
            <w:pPr>
              <w:jc w:val="both"/>
              <w:rPr>
                <w:rFonts w:asciiTheme="minorHAnsi" w:hAnsiTheme="minorHAnsi" w:cstheme="minorHAnsi"/>
                <w:b/>
              </w:rPr>
            </w:pPr>
          </w:p>
          <w:p w14:paraId="365F834C" w14:textId="0C126FBA" w:rsidR="00C60D2A" w:rsidRDefault="00C60D2A">
            <w:pPr>
              <w:jc w:val="both"/>
              <w:rPr>
                <w:rFonts w:asciiTheme="minorHAnsi" w:hAnsiTheme="minorHAnsi" w:cstheme="minorHAnsi"/>
                <w:b/>
              </w:rPr>
            </w:pPr>
            <w:r w:rsidRPr="00C60D2A">
              <w:rPr>
                <w:rFonts w:asciiTheme="minorHAnsi" w:hAnsiTheme="minorHAnsi" w:cstheme="minorHAnsi"/>
                <w:b/>
              </w:rPr>
              <w:t>Posterior al acto de presentación y apertura de proposiciones se detectó por parte del área convocante, qué:</w:t>
            </w:r>
          </w:p>
          <w:p w14:paraId="3A54F2B6" w14:textId="77777777" w:rsidR="00C60D2A" w:rsidRPr="00C60D2A" w:rsidRDefault="00C60D2A">
            <w:pPr>
              <w:jc w:val="both"/>
              <w:rPr>
                <w:rFonts w:asciiTheme="minorHAnsi" w:hAnsiTheme="minorHAnsi" w:cstheme="minorHAnsi"/>
                <w:b/>
              </w:rPr>
            </w:pPr>
          </w:p>
          <w:p w14:paraId="72AFDB8A" w14:textId="77777777" w:rsidR="00C60D2A" w:rsidRDefault="00C60D2A">
            <w:pPr>
              <w:jc w:val="both"/>
              <w:rPr>
                <w:rFonts w:asciiTheme="minorHAnsi" w:hAnsiTheme="minorHAnsi" w:cstheme="minorHAnsi"/>
                <w:b/>
              </w:rPr>
            </w:pPr>
            <w:r w:rsidRPr="00C60D2A">
              <w:rPr>
                <w:rFonts w:asciiTheme="minorHAnsi" w:hAnsiTheme="minorHAnsi" w:cstheme="minorHAnsi"/>
                <w:b/>
              </w:rPr>
              <w:t>La propuesta no se encuentra firmada en su totalidad por el Representante Legal Facultado conforme a lo establecido en Bases página 5 apartado “Forma en la que se deberán presentar las proposiciones” punto 4 y Junta de Aclaraciones página 2 apartado “Aclaraciones por parte del Área Convocante”</w:t>
            </w:r>
          </w:p>
          <w:p w14:paraId="093CBD60" w14:textId="2AE6C8BE" w:rsidR="00B91A8E" w:rsidRPr="00C60D2A" w:rsidRDefault="00B91A8E">
            <w:pPr>
              <w:jc w:val="both"/>
              <w:rPr>
                <w:rFonts w:asciiTheme="minorHAnsi" w:hAnsiTheme="minorHAnsi" w:cstheme="minorHAnsi"/>
                <w:b/>
              </w:rPr>
            </w:pPr>
          </w:p>
        </w:tc>
      </w:tr>
    </w:tbl>
    <w:p w14:paraId="0D0D2444" w14:textId="77777777" w:rsidR="00C60D2A" w:rsidRPr="00C664A6" w:rsidRDefault="00C60D2A" w:rsidP="00D84191">
      <w:pPr>
        <w:shd w:val="clear" w:color="auto" w:fill="FFFFFF"/>
        <w:spacing w:after="100" w:afterAutospacing="1"/>
        <w:contextualSpacing/>
        <w:jc w:val="both"/>
        <w:rPr>
          <w:rFonts w:asciiTheme="minorHAnsi" w:eastAsia="Cambria" w:hAnsiTheme="minorHAnsi" w:cstheme="minorHAnsi"/>
        </w:rPr>
      </w:pPr>
    </w:p>
    <w:p w14:paraId="23873191"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lang w:eastAsia="es-MX"/>
        </w:rPr>
      </w:pPr>
      <w:r w:rsidRPr="00C60D2A">
        <w:rPr>
          <w:rFonts w:asciiTheme="minorHAnsi" w:hAnsiTheme="minorHAnsi" w:cstheme="minorHAnsi"/>
          <w:b/>
        </w:rPr>
        <w:lastRenderedPageBreak/>
        <w:t>NINGÚN LICITANTE RESULTO SOLVENTE</w:t>
      </w:r>
    </w:p>
    <w:p w14:paraId="1485493E"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 xml:space="preserve"> </w:t>
      </w:r>
    </w:p>
    <w:p w14:paraId="58578086"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u w:val="single"/>
        </w:rPr>
      </w:pPr>
      <w:r w:rsidRPr="00C60D2A">
        <w:rPr>
          <w:rFonts w:asciiTheme="minorHAnsi" w:hAnsiTheme="minorHAnsi" w:cstheme="minorHAnsi"/>
          <w:b/>
          <w:u w:val="single"/>
        </w:rPr>
        <w:t>Mediante oficio de análisis técnico número 10200/2024/592</w:t>
      </w:r>
    </w:p>
    <w:p w14:paraId="2FEA8CF1"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542DC17B" w14:textId="25572B71"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t>NOTA:</w:t>
      </w:r>
      <w:r w:rsidRPr="00C60D2A">
        <w:rPr>
          <w:rFonts w:asciiTheme="minorHAnsi" w:hAnsiTheme="minorHAnsi" w:cstheme="minorHAnsi"/>
        </w:rPr>
        <w:t xml:space="preserve"> De conformidad al Oficio No. 10200/2024/592 emitido por parte de la Dirección de Educación adscrita a la Coordinación General de Construcción de la Comunidad se detectó que, de las 02 propuestas presentadas, ninguno de los licitantes cumplió con las especificaciones técnicas ya que no fueron presentadas con la totalidad de los requisitos indicados en las bases de la presente licitación</w:t>
      </w:r>
      <w:r w:rsidR="007A5DB5">
        <w:rPr>
          <w:rFonts w:asciiTheme="minorHAnsi" w:hAnsiTheme="minorHAnsi" w:cstheme="minorHAnsi"/>
        </w:rPr>
        <w:t>.</w:t>
      </w:r>
    </w:p>
    <w:p w14:paraId="7A6473E8"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7ABF7E85" w14:textId="26A9CA19" w:rsidR="00C60D2A" w:rsidRPr="00C60D2A" w:rsidRDefault="00C60D2A" w:rsidP="00C60D2A">
      <w:pPr>
        <w:jc w:val="both"/>
        <w:rPr>
          <w:rFonts w:asciiTheme="minorHAnsi" w:hAnsiTheme="minorHAnsi" w:cstheme="minorHAnsi"/>
          <w:sz w:val="22"/>
          <w:szCs w:val="22"/>
        </w:rPr>
      </w:pPr>
      <w:r w:rsidRPr="00C60D2A">
        <w:rPr>
          <w:rFonts w:asciiTheme="minorHAnsi" w:hAnsiTheme="minorHAnsi" w:cstheme="minorHAnsi"/>
        </w:rPr>
        <w:t>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solicitando autorización para que se emita una nueva invitación con  bases en las que se contemple la modificación de la fecha de entrega, así como que el proceso sea multianual, toda vez que persiste la necesidad de adquirir dichos bienes.</w:t>
      </w:r>
    </w:p>
    <w:p w14:paraId="00173DA7" w14:textId="77777777" w:rsidR="001108BD" w:rsidRPr="001108BD" w:rsidRDefault="001108BD" w:rsidP="001108BD">
      <w:pPr>
        <w:rPr>
          <w:rFonts w:asciiTheme="minorHAnsi" w:hAnsiTheme="minorHAnsi" w:cstheme="minorHAnsi"/>
          <w:sz w:val="22"/>
          <w:szCs w:val="22"/>
        </w:rPr>
      </w:pPr>
    </w:p>
    <w:p w14:paraId="74F50F1B" w14:textId="39444664" w:rsidR="00C60D2A" w:rsidRPr="00C60D2A" w:rsidRDefault="001108BD" w:rsidP="00C60D2A">
      <w:pPr>
        <w:shd w:val="clear" w:color="auto" w:fill="FFFFFF"/>
        <w:spacing w:after="100" w:afterAutospacing="1"/>
        <w:contextualSpacing/>
        <w:jc w:val="both"/>
        <w:rPr>
          <w:rFonts w:asciiTheme="minorHAnsi" w:hAnsiTheme="minorHAnsi" w:cstheme="minorHAnsi"/>
          <w:lang w:eastAsia="es-MX"/>
        </w:rPr>
      </w:pPr>
      <w:r>
        <w:rPr>
          <w:rFonts w:asciiTheme="minorHAnsi" w:hAnsiTheme="minorHAnsi" w:cs="Calibri"/>
        </w:rPr>
        <w:t>Dialhery Díaz González</w:t>
      </w:r>
      <w:r w:rsidRPr="005A6971">
        <w:rPr>
          <w:rFonts w:asciiTheme="minorHAnsi" w:hAnsiTheme="minorHAnsi" w:cs="Calibri"/>
        </w:rPr>
        <w:t xml:space="preserve">, representante suplente del </w:t>
      </w:r>
      <w:r w:rsidR="00280ACA">
        <w:rPr>
          <w:rFonts w:asciiTheme="minorHAnsi" w:hAnsiTheme="minorHAnsi" w:cs="Calibri"/>
        </w:rPr>
        <w:t>P</w:t>
      </w:r>
      <w:r w:rsidRPr="005A6971">
        <w:rPr>
          <w:rFonts w:asciiTheme="minorHAnsi" w:hAnsiTheme="minorHAnsi" w:cs="Calibri"/>
        </w:rPr>
        <w:t xml:space="preserve">residente del Comité de Adquisiciones, comenta </w:t>
      </w:r>
      <w:r w:rsidRPr="00B660F8">
        <w:rPr>
          <w:rFonts w:ascii="Calibri" w:hAnsi="Calibri" w:cs="Calibri"/>
        </w:rPr>
        <w:t xml:space="preserve">de </w:t>
      </w:r>
      <w:r w:rsidRPr="00EA6EAC">
        <w:rPr>
          <w:rFonts w:ascii="Calibri" w:hAnsi="Calibri" w:cs="Calibri"/>
        </w:rPr>
        <w:t>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w:t>
      </w:r>
      <w:r w:rsidR="00C60D2A" w:rsidRPr="00C60D2A">
        <w:rPr>
          <w:rFonts w:asciiTheme="minorHAnsi" w:eastAsia="Cambria" w:hAnsiTheme="minorHAnsi" w:cstheme="minorHAnsi"/>
        </w:rPr>
        <w:t xml:space="preserve">se somete a su consideración por parte de los integrantes del Comité de Adquisiciones </w:t>
      </w:r>
      <w:r w:rsidR="00C60D2A" w:rsidRPr="00C60D2A">
        <w:rPr>
          <w:rFonts w:asciiTheme="minorHAnsi" w:hAnsiTheme="minorHAnsi" w:cstheme="minorHAnsi"/>
          <w:b/>
        </w:rPr>
        <w:t>se proceda a declararse desierta y se solicita su autorización para una siguiente ronda,</w:t>
      </w:r>
      <w:r w:rsidR="00C60D2A" w:rsidRPr="00C60D2A">
        <w:rPr>
          <w:rFonts w:asciiTheme="minorHAnsi" w:hAnsiTheme="minorHAnsi" w:cstheme="minorHAnsi"/>
        </w:rPr>
        <w:t xml:space="preserve"> los que estén por la afirmativa, sírvanse manifestarlo levantando su mano.</w:t>
      </w:r>
    </w:p>
    <w:p w14:paraId="78516755"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5EB9239" w14:textId="7B5EE732" w:rsidR="001108BD" w:rsidRPr="001108BD" w:rsidRDefault="00C60D2A" w:rsidP="00C60D2A">
      <w:pPr>
        <w:jc w:val="center"/>
        <w:rPr>
          <w:rFonts w:asciiTheme="minorHAnsi" w:hAnsiTheme="minorHAnsi" w:cstheme="minorHAnsi"/>
          <w:sz w:val="22"/>
          <w:szCs w:val="22"/>
        </w:rPr>
      </w:pPr>
      <w:r w:rsidRPr="00C60D2A">
        <w:rPr>
          <w:rFonts w:asciiTheme="minorHAnsi" w:hAnsiTheme="minorHAnsi" w:cstheme="minorHAnsi"/>
          <w:b/>
          <w:i/>
        </w:rPr>
        <w:t>Aprobado por Unanimidad de votos por parte de los integrantes del Comité presentes</w:t>
      </w:r>
    </w:p>
    <w:p w14:paraId="440144E1" w14:textId="19E239DC" w:rsidR="00C60D2A" w:rsidRDefault="00C60D2A" w:rsidP="008D46AB">
      <w:pPr>
        <w:rPr>
          <w:rFonts w:asciiTheme="minorHAnsi" w:hAnsiTheme="minorHAnsi" w:cs="Calibri"/>
          <w:b/>
          <w:lang w:eastAsia="en-US"/>
        </w:rPr>
      </w:pPr>
    </w:p>
    <w:p w14:paraId="528CF39E" w14:textId="77777777" w:rsidR="00C60D2A" w:rsidRPr="00C60D2A" w:rsidRDefault="00C60D2A" w:rsidP="00C60D2A">
      <w:pPr>
        <w:spacing w:after="100" w:afterAutospacing="1"/>
        <w:contextualSpacing/>
        <w:jc w:val="both"/>
        <w:rPr>
          <w:rFonts w:asciiTheme="minorHAnsi" w:eastAsia="SimSun" w:hAnsiTheme="minorHAnsi" w:cstheme="minorHAnsi"/>
          <w:lang w:eastAsia="es-MX"/>
        </w:rPr>
      </w:pPr>
      <w:r w:rsidRPr="00C60D2A">
        <w:rPr>
          <w:rFonts w:asciiTheme="minorHAnsi" w:eastAsia="SimSun" w:hAnsiTheme="minorHAnsi" w:cstheme="minorHAnsi"/>
          <w:b/>
        </w:rPr>
        <w:t>Número de Cuadro:</w:t>
      </w:r>
      <w:r w:rsidRPr="00C60D2A">
        <w:rPr>
          <w:rFonts w:asciiTheme="minorHAnsi" w:eastAsia="SimSun" w:hAnsiTheme="minorHAnsi" w:cstheme="minorHAnsi"/>
        </w:rPr>
        <w:t xml:space="preserve"> 04.05.2024</w:t>
      </w:r>
    </w:p>
    <w:p w14:paraId="046ACF5E" w14:textId="41EFAABD" w:rsidR="00C60D2A" w:rsidRPr="00C60D2A" w:rsidRDefault="00C60D2A" w:rsidP="00C60D2A">
      <w:pPr>
        <w:shd w:val="clear" w:color="auto" w:fill="FFFFFF"/>
        <w:spacing w:after="100" w:afterAutospacing="1"/>
        <w:contextualSpacing/>
        <w:jc w:val="both"/>
        <w:rPr>
          <w:rFonts w:asciiTheme="minorHAnsi" w:eastAsia="SimSun" w:hAnsiTheme="minorHAnsi" w:cstheme="minorHAnsi"/>
          <w:b/>
        </w:rPr>
      </w:pPr>
      <w:r w:rsidRPr="00C60D2A">
        <w:rPr>
          <w:rFonts w:asciiTheme="minorHAnsi" w:eastAsia="SimSun" w:hAnsiTheme="minorHAnsi" w:cstheme="minorHAnsi"/>
          <w:b/>
        </w:rPr>
        <w:t xml:space="preserve">Licitación Pública Local con Participación del Comité: </w:t>
      </w:r>
      <w:r w:rsidRPr="00C60D2A">
        <w:rPr>
          <w:rFonts w:asciiTheme="minorHAnsi" w:eastAsia="SimSun" w:hAnsiTheme="minorHAnsi" w:cstheme="minorHAnsi"/>
        </w:rPr>
        <w:t>202401456</w:t>
      </w:r>
    </w:p>
    <w:p w14:paraId="10A1E9E5"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 xml:space="preserve">Área Requirente: </w:t>
      </w:r>
      <w:r w:rsidRPr="00C60D2A">
        <w:rPr>
          <w:rFonts w:asciiTheme="minorHAnsi" w:eastAsia="SimSun" w:hAnsiTheme="minorHAnsi" w:cstheme="minorHAnsi"/>
        </w:rPr>
        <w:t xml:space="preserve">Dirección de Administración adscrita a la Coordinación General de Administración e Innovación Gubernamental. </w:t>
      </w:r>
    </w:p>
    <w:p w14:paraId="2E96B821"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 xml:space="preserve">Objeto de licitación: </w:t>
      </w:r>
      <w:r w:rsidRPr="00C60D2A">
        <w:rPr>
          <w:rFonts w:asciiTheme="minorHAnsi" w:eastAsia="SimSun" w:hAnsiTheme="minorHAnsi" w:cstheme="minorHAnsi"/>
        </w:rPr>
        <w:t>Servicio y suministro de aceites, lubricantes y aditivos.</w:t>
      </w:r>
    </w:p>
    <w:p w14:paraId="67229DD5"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 xml:space="preserve"> </w:t>
      </w:r>
    </w:p>
    <w:p w14:paraId="360DD809"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S</w:t>
      </w:r>
      <w:r w:rsidRPr="00C60D2A">
        <w:rPr>
          <w:rFonts w:asciiTheme="minorHAnsi" w:hAnsiTheme="minorHAnsi" w:cstheme="minorHAnsi"/>
        </w:rPr>
        <w:t>e pone a la vista el expediente de donde se desprende lo siguiente:</w:t>
      </w:r>
    </w:p>
    <w:p w14:paraId="4C259B13"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59BAFE85"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Proveedores que cotizan:</w:t>
      </w:r>
    </w:p>
    <w:p w14:paraId="75C30D41" w14:textId="77777777" w:rsidR="00C60D2A" w:rsidRPr="00C60D2A" w:rsidRDefault="00C60D2A" w:rsidP="000103C8">
      <w:pPr>
        <w:pStyle w:val="Prrafodelista2"/>
        <w:numPr>
          <w:ilvl w:val="0"/>
          <w:numId w:val="8"/>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José Martín Muñoz Hernández.</w:t>
      </w:r>
    </w:p>
    <w:p w14:paraId="56E067C1" w14:textId="77777777" w:rsidR="00C60D2A" w:rsidRPr="00C60D2A" w:rsidRDefault="00C60D2A" w:rsidP="000103C8">
      <w:pPr>
        <w:pStyle w:val="Prrafodelista2"/>
        <w:numPr>
          <w:ilvl w:val="0"/>
          <w:numId w:val="8"/>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lastRenderedPageBreak/>
        <w:t>HM Highmil, S.A. de C.V.</w:t>
      </w:r>
    </w:p>
    <w:p w14:paraId="79F93BBD" w14:textId="77777777" w:rsidR="00C60D2A" w:rsidRPr="00C60D2A" w:rsidRDefault="00C60D2A" w:rsidP="000103C8">
      <w:pPr>
        <w:pStyle w:val="Prrafodelista2"/>
        <w:numPr>
          <w:ilvl w:val="0"/>
          <w:numId w:val="8"/>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Llantas y Servicios Sánchez Barba, S.A. de C.V.</w:t>
      </w:r>
    </w:p>
    <w:p w14:paraId="6975BFB0" w14:textId="2246F55E" w:rsidR="00C60D2A" w:rsidRDefault="00C60D2A" w:rsidP="000103C8">
      <w:pPr>
        <w:pStyle w:val="Prrafodelista2"/>
        <w:numPr>
          <w:ilvl w:val="0"/>
          <w:numId w:val="8"/>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Camionera de Jalisco, S.A. de C.V.</w:t>
      </w:r>
    </w:p>
    <w:p w14:paraId="5264C576" w14:textId="57A912A4" w:rsid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Los licitantes cuyas proposiciones fueron desechadas:</w:t>
      </w:r>
      <w:r>
        <w:rPr>
          <w:rFonts w:asciiTheme="minorHAnsi" w:hAnsiTheme="minorHAnsi" w:cstheme="minorHAnsi"/>
        </w:rPr>
        <w:br/>
      </w:r>
    </w:p>
    <w:tbl>
      <w:tblPr>
        <w:tblW w:w="9841" w:type="dxa"/>
        <w:tblLayout w:type="fixed"/>
        <w:tblCellMar>
          <w:left w:w="0" w:type="dxa"/>
          <w:right w:w="0" w:type="dxa"/>
        </w:tblCellMar>
        <w:tblLook w:val="04A0" w:firstRow="1" w:lastRow="0" w:firstColumn="1" w:lastColumn="0" w:noHBand="0" w:noVBand="1"/>
      </w:tblPr>
      <w:tblGrid>
        <w:gridCol w:w="3924"/>
        <w:gridCol w:w="5917"/>
      </w:tblGrid>
      <w:tr w:rsidR="00C60D2A" w:rsidRPr="00C60D2A" w14:paraId="35DEA2D1" w14:textId="77777777" w:rsidTr="00C60D2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386F0A9" w14:textId="77777777" w:rsidR="00C60D2A" w:rsidRPr="00C60D2A" w:rsidRDefault="00C60D2A">
            <w:pPr>
              <w:rPr>
                <w:rFonts w:asciiTheme="minorHAnsi" w:hAnsiTheme="minorHAnsi" w:cstheme="minorHAnsi"/>
                <w:lang w:eastAsia="es-MX"/>
              </w:rPr>
            </w:pPr>
            <w:r w:rsidRPr="00C60D2A">
              <w:rPr>
                <w:rFonts w:asciiTheme="minorHAnsi" w:hAnsiTheme="minorHAnsi" w:cstheme="minorHAnsi"/>
                <w:b/>
                <w:bCs/>
                <w:color w:val="FFFFFF"/>
                <w:kern w:val="24"/>
              </w:rPr>
              <w:tab/>
              <w:t xml:space="preserve">Licitante </w:t>
            </w:r>
            <w:r w:rsidRPr="00C60D2A">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ACB573E" w14:textId="77777777" w:rsidR="00C60D2A" w:rsidRPr="00C60D2A" w:rsidRDefault="00C60D2A">
            <w:pPr>
              <w:jc w:val="center"/>
              <w:rPr>
                <w:rFonts w:asciiTheme="minorHAnsi" w:hAnsiTheme="minorHAnsi" w:cstheme="minorHAnsi"/>
              </w:rPr>
            </w:pPr>
            <w:r w:rsidRPr="00C60D2A">
              <w:rPr>
                <w:rFonts w:asciiTheme="minorHAnsi" w:hAnsiTheme="minorHAnsi" w:cstheme="minorHAnsi"/>
                <w:b/>
                <w:bCs/>
                <w:color w:val="FFFFFF"/>
                <w:kern w:val="24"/>
              </w:rPr>
              <w:t xml:space="preserve">Motivo </w:t>
            </w:r>
          </w:p>
        </w:tc>
      </w:tr>
      <w:tr w:rsidR="00C60D2A" w:rsidRPr="00C60D2A" w14:paraId="277197A5" w14:textId="77777777" w:rsidTr="00C60D2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918F5BB" w14:textId="77777777" w:rsidR="00C60D2A" w:rsidRPr="00C60D2A" w:rsidRDefault="00C60D2A">
            <w:pPr>
              <w:rPr>
                <w:rFonts w:asciiTheme="minorHAnsi" w:hAnsiTheme="minorHAnsi" w:cstheme="minorHAnsi"/>
                <w:sz w:val="22"/>
                <w:szCs w:val="22"/>
              </w:rPr>
            </w:pPr>
            <w:r w:rsidRPr="00C60D2A">
              <w:rPr>
                <w:rFonts w:asciiTheme="minorHAnsi" w:hAnsiTheme="minorHAnsi" w:cstheme="minorHAnsi"/>
              </w:rPr>
              <w:t>José Martín Muñoz Hernández</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D97DD8E" w14:textId="1F4302E2" w:rsidR="00C60D2A" w:rsidRDefault="00C60D2A">
            <w:pPr>
              <w:rPr>
                <w:rFonts w:asciiTheme="minorHAnsi" w:hAnsiTheme="minorHAnsi" w:cstheme="minorHAnsi"/>
                <w:b/>
              </w:rPr>
            </w:pPr>
            <w:r w:rsidRPr="00C60D2A">
              <w:rPr>
                <w:rFonts w:asciiTheme="minorHAnsi" w:hAnsiTheme="minorHAnsi" w:cstheme="minorHAnsi"/>
                <w:b/>
              </w:rPr>
              <w:t>Licitante NO Solvente</w:t>
            </w:r>
          </w:p>
          <w:p w14:paraId="68D265CD" w14:textId="77777777" w:rsidR="00C60D2A" w:rsidRPr="00C60D2A" w:rsidRDefault="00C60D2A">
            <w:pPr>
              <w:rPr>
                <w:rFonts w:asciiTheme="minorHAnsi" w:hAnsiTheme="minorHAnsi" w:cstheme="minorHAnsi"/>
                <w:b/>
              </w:rPr>
            </w:pPr>
          </w:p>
          <w:p w14:paraId="161B432A" w14:textId="6A98512C" w:rsidR="00C60D2A" w:rsidRDefault="00C60D2A">
            <w:pPr>
              <w:jc w:val="both"/>
              <w:rPr>
                <w:rFonts w:asciiTheme="minorHAnsi" w:hAnsiTheme="minorHAnsi" w:cstheme="minorHAnsi"/>
                <w:b/>
              </w:rPr>
            </w:pPr>
            <w:r w:rsidRPr="00C60D2A">
              <w:rPr>
                <w:rFonts w:asciiTheme="minorHAnsi" w:hAnsiTheme="minorHAnsi" w:cstheme="minorHAnsi"/>
                <w:b/>
              </w:rPr>
              <w:t>Posterior al acto de presentación y apertura de sobre #1 se observó lo siguiente:</w:t>
            </w:r>
          </w:p>
          <w:p w14:paraId="706EEDCE" w14:textId="77777777" w:rsidR="00C60D2A" w:rsidRPr="00C60D2A" w:rsidRDefault="00C60D2A">
            <w:pPr>
              <w:jc w:val="both"/>
              <w:rPr>
                <w:rFonts w:asciiTheme="minorHAnsi" w:hAnsiTheme="minorHAnsi" w:cstheme="minorHAnsi"/>
                <w:b/>
              </w:rPr>
            </w:pPr>
          </w:p>
          <w:p w14:paraId="2EEC6D0A" w14:textId="6AA5FC75" w:rsidR="00C60D2A" w:rsidRDefault="00C60D2A">
            <w:pPr>
              <w:jc w:val="both"/>
              <w:rPr>
                <w:rFonts w:asciiTheme="minorHAnsi" w:hAnsiTheme="minorHAnsi" w:cstheme="minorHAnsi"/>
                <w:b/>
              </w:rPr>
            </w:pPr>
            <w:r w:rsidRPr="00C60D2A">
              <w:rPr>
                <w:rFonts w:asciiTheme="minorHAnsi" w:hAnsiTheme="minorHAnsi" w:cstheme="minorHAnsi"/>
                <w:b/>
              </w:rPr>
              <w:t>EL anexo 6 "Formato de declaración de aportación 5 al millar" no se encuentran dirigidos al Comité de Adquisiciones del Municipio de Zapopan, motivo de desechamiento conforme a lo establecido en Bases página 5, apartado "Forma en que se deberán presentar las proposiciones" numeral 3</w:t>
            </w:r>
          </w:p>
          <w:p w14:paraId="7CD301D2" w14:textId="77777777" w:rsidR="00C60D2A" w:rsidRPr="00C60D2A" w:rsidRDefault="00C60D2A">
            <w:pPr>
              <w:jc w:val="both"/>
              <w:rPr>
                <w:rFonts w:asciiTheme="minorHAnsi" w:hAnsiTheme="minorHAnsi" w:cstheme="minorHAnsi"/>
                <w:b/>
              </w:rPr>
            </w:pPr>
          </w:p>
          <w:p w14:paraId="3F1FD6C0" w14:textId="1B1B0C3E" w:rsidR="00C60D2A" w:rsidRDefault="00C60D2A">
            <w:pPr>
              <w:jc w:val="both"/>
              <w:rPr>
                <w:rFonts w:asciiTheme="minorHAnsi" w:hAnsiTheme="minorHAnsi" w:cstheme="minorHAnsi"/>
                <w:b/>
              </w:rPr>
            </w:pPr>
            <w:r w:rsidRPr="00C60D2A">
              <w:rPr>
                <w:rFonts w:asciiTheme="minorHAnsi" w:hAnsiTheme="minorHAnsi" w:cstheme="minorHAnsi"/>
                <w:b/>
              </w:rPr>
              <w:t>No presenta Cumplimiento de Obligaciones Fiscales, Artículo 32D con opinión positiva del Código Fiscal de la Federación, página 6 numeral 8 de las bases de licitación.</w:t>
            </w:r>
          </w:p>
          <w:p w14:paraId="77B16755" w14:textId="77777777" w:rsidR="00F34C3C" w:rsidRPr="00C60D2A" w:rsidRDefault="00F34C3C">
            <w:pPr>
              <w:jc w:val="both"/>
              <w:rPr>
                <w:rFonts w:asciiTheme="minorHAnsi" w:hAnsiTheme="minorHAnsi" w:cstheme="minorHAnsi"/>
                <w:b/>
              </w:rPr>
            </w:pPr>
          </w:p>
          <w:p w14:paraId="437E4D7B" w14:textId="45F9D604" w:rsidR="00C60D2A" w:rsidRDefault="00C60D2A">
            <w:pPr>
              <w:jc w:val="both"/>
              <w:rPr>
                <w:rFonts w:asciiTheme="minorHAnsi" w:hAnsiTheme="minorHAnsi" w:cstheme="minorHAnsi"/>
                <w:b/>
              </w:rPr>
            </w:pPr>
            <w:r w:rsidRPr="00C60D2A">
              <w:rPr>
                <w:rFonts w:asciiTheme="minorHAnsi" w:hAnsiTheme="minorHAnsi" w:cstheme="minorHAnsi"/>
                <w:b/>
              </w:rPr>
              <w:t>Las actividades económicas plasmadas en su Constancia de Situación Fiscal no corresponden al objeto de la presente Licitación. Página 6, punto 9 de las bases de licitación.</w:t>
            </w:r>
          </w:p>
          <w:p w14:paraId="1C9433B1" w14:textId="77777777" w:rsidR="00C60D2A" w:rsidRPr="00C60D2A" w:rsidRDefault="00C60D2A">
            <w:pPr>
              <w:jc w:val="both"/>
              <w:rPr>
                <w:rFonts w:asciiTheme="minorHAnsi" w:hAnsiTheme="minorHAnsi" w:cstheme="minorHAnsi"/>
                <w:b/>
              </w:rPr>
            </w:pPr>
          </w:p>
          <w:p w14:paraId="5F6F3755" w14:textId="7C8FD7C7" w:rsidR="00C60D2A" w:rsidRDefault="00C60D2A">
            <w:pPr>
              <w:jc w:val="both"/>
              <w:rPr>
                <w:rFonts w:asciiTheme="minorHAnsi" w:hAnsiTheme="minorHAnsi" w:cstheme="minorHAnsi"/>
                <w:b/>
              </w:rPr>
            </w:pPr>
            <w:r w:rsidRPr="00C60D2A">
              <w:rPr>
                <w:rFonts w:asciiTheme="minorHAnsi" w:hAnsiTheme="minorHAnsi" w:cstheme="minorHAnsi"/>
                <w:b/>
              </w:rPr>
              <w:t>No presenta Comprobante Fiscal Digital por Internet (CFDI) del pago del Impuesto sobre Nómina del Estado, ni carta de justificación de motivos, página 7 numeral 10 de las bases de licitación.</w:t>
            </w:r>
          </w:p>
          <w:p w14:paraId="3555DC43" w14:textId="77777777" w:rsidR="00C60D2A" w:rsidRPr="00C60D2A" w:rsidRDefault="00C60D2A">
            <w:pPr>
              <w:jc w:val="both"/>
              <w:rPr>
                <w:rFonts w:asciiTheme="minorHAnsi" w:hAnsiTheme="minorHAnsi" w:cstheme="minorHAnsi"/>
                <w:b/>
              </w:rPr>
            </w:pPr>
          </w:p>
          <w:p w14:paraId="48AA94F1" w14:textId="6BD62CA6" w:rsidR="00C60D2A" w:rsidRDefault="00C60D2A">
            <w:pPr>
              <w:jc w:val="both"/>
              <w:rPr>
                <w:rFonts w:asciiTheme="minorHAnsi" w:hAnsiTheme="minorHAnsi" w:cstheme="minorHAnsi"/>
                <w:b/>
              </w:rPr>
            </w:pPr>
            <w:r w:rsidRPr="00C60D2A">
              <w:rPr>
                <w:rFonts w:asciiTheme="minorHAnsi" w:hAnsiTheme="minorHAnsi" w:cstheme="minorHAnsi"/>
                <w:b/>
              </w:rPr>
              <w:lastRenderedPageBreak/>
              <w:t>No presenta formato de Opinión de Cumplimiento de Obligaciones Fiscales en Materia de Seguridad Social (IMSS), página 7 numeral 11 de las bases de licitación.</w:t>
            </w:r>
          </w:p>
          <w:p w14:paraId="127BD76A" w14:textId="77777777" w:rsidR="00F34C3C" w:rsidRPr="00C60D2A" w:rsidRDefault="00F34C3C">
            <w:pPr>
              <w:jc w:val="both"/>
              <w:rPr>
                <w:rFonts w:asciiTheme="minorHAnsi" w:hAnsiTheme="minorHAnsi" w:cstheme="minorHAnsi"/>
                <w:b/>
              </w:rPr>
            </w:pPr>
          </w:p>
          <w:p w14:paraId="2EBE40B6" w14:textId="2275E30A" w:rsidR="00B91A8E" w:rsidRDefault="00C60D2A">
            <w:pPr>
              <w:jc w:val="both"/>
              <w:rPr>
                <w:rFonts w:asciiTheme="minorHAnsi" w:hAnsiTheme="minorHAnsi" w:cstheme="minorHAnsi"/>
                <w:b/>
              </w:rPr>
            </w:pPr>
            <w:r w:rsidRPr="00C60D2A">
              <w:rPr>
                <w:rFonts w:asciiTheme="minorHAnsi" w:hAnsiTheme="minorHAnsi" w:cstheme="minorHAnsi"/>
                <w:b/>
              </w:rPr>
              <w:t>No presenta Constancia de Situación Fiscal en Materia de Aportaciones Patronales y Enteros de Descuentos Vigentes (INFONAVIT), página 7 numeral 12 de las bases de licitación.</w:t>
            </w:r>
          </w:p>
          <w:p w14:paraId="1F93A9F6" w14:textId="77777777" w:rsidR="00912658" w:rsidRDefault="00912658">
            <w:pPr>
              <w:jc w:val="both"/>
              <w:rPr>
                <w:rFonts w:asciiTheme="minorHAnsi" w:hAnsiTheme="minorHAnsi" w:cstheme="minorHAnsi"/>
                <w:b/>
              </w:rPr>
            </w:pPr>
          </w:p>
          <w:p w14:paraId="5320ABF4" w14:textId="3F6F5FE2" w:rsidR="00B91A8E" w:rsidRPr="00C60D2A" w:rsidRDefault="00B91A8E">
            <w:pPr>
              <w:jc w:val="both"/>
              <w:rPr>
                <w:rFonts w:asciiTheme="minorHAnsi" w:hAnsiTheme="minorHAnsi" w:cstheme="minorHAnsi"/>
                <w:b/>
              </w:rPr>
            </w:pPr>
          </w:p>
        </w:tc>
      </w:tr>
      <w:tr w:rsidR="00C60D2A" w:rsidRPr="00C60D2A" w14:paraId="35CAAA92" w14:textId="77777777" w:rsidTr="00C60D2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BD34CEA" w14:textId="77777777" w:rsidR="00C60D2A" w:rsidRPr="00C60D2A" w:rsidRDefault="00C60D2A">
            <w:pPr>
              <w:rPr>
                <w:rFonts w:asciiTheme="minorHAnsi" w:hAnsiTheme="minorHAnsi" w:cstheme="minorHAnsi"/>
              </w:rPr>
            </w:pPr>
            <w:r w:rsidRPr="00C60D2A">
              <w:rPr>
                <w:rFonts w:asciiTheme="minorHAnsi" w:hAnsiTheme="minorHAnsi" w:cstheme="minorHAnsi"/>
              </w:rPr>
              <w:lastRenderedPageBreak/>
              <w:t>HM Highmil,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43A7ACA" w14:textId="39B1C403" w:rsidR="00C60D2A" w:rsidRDefault="00C60D2A">
            <w:pPr>
              <w:rPr>
                <w:rFonts w:asciiTheme="minorHAnsi" w:hAnsiTheme="minorHAnsi" w:cstheme="minorHAnsi"/>
                <w:b/>
              </w:rPr>
            </w:pPr>
            <w:r w:rsidRPr="00C60D2A">
              <w:rPr>
                <w:rFonts w:asciiTheme="minorHAnsi" w:hAnsiTheme="minorHAnsi" w:cstheme="minorHAnsi"/>
                <w:b/>
              </w:rPr>
              <w:t>Licitante NO Solvente</w:t>
            </w:r>
          </w:p>
          <w:p w14:paraId="73B97FE1" w14:textId="77777777" w:rsidR="00C60D2A" w:rsidRPr="00C60D2A" w:rsidRDefault="00C60D2A">
            <w:pPr>
              <w:rPr>
                <w:rFonts w:asciiTheme="minorHAnsi" w:hAnsiTheme="minorHAnsi" w:cstheme="minorHAnsi"/>
                <w:b/>
              </w:rPr>
            </w:pPr>
          </w:p>
          <w:p w14:paraId="52853953" w14:textId="77777777" w:rsidR="00C60D2A" w:rsidRPr="00C60D2A" w:rsidRDefault="00C60D2A">
            <w:pPr>
              <w:jc w:val="both"/>
              <w:rPr>
                <w:rFonts w:asciiTheme="minorHAnsi" w:hAnsiTheme="minorHAnsi" w:cstheme="minorHAnsi"/>
                <w:b/>
              </w:rPr>
            </w:pPr>
            <w:r w:rsidRPr="00C60D2A">
              <w:rPr>
                <w:rFonts w:asciiTheme="minorHAnsi" w:hAnsiTheme="minorHAnsi" w:cstheme="minorHAnsi"/>
                <w:b/>
              </w:rPr>
              <w:t xml:space="preserve">De conformidad a la evaluación por parte de la Dirección de Administración adscrita a la Coordinación General de Administración e Innovación Gubernamental mediante </w:t>
            </w:r>
          </w:p>
          <w:p w14:paraId="5BF509DB" w14:textId="2E6BBDF2" w:rsidR="00C60D2A" w:rsidRDefault="00C60D2A">
            <w:pPr>
              <w:jc w:val="both"/>
              <w:rPr>
                <w:rFonts w:asciiTheme="minorHAnsi" w:hAnsiTheme="minorHAnsi" w:cstheme="minorHAnsi"/>
                <w:b/>
              </w:rPr>
            </w:pPr>
            <w:r w:rsidRPr="00C60D2A">
              <w:rPr>
                <w:rFonts w:asciiTheme="minorHAnsi" w:hAnsiTheme="minorHAnsi" w:cstheme="minorHAnsi"/>
                <w:b/>
              </w:rPr>
              <w:t>oficio 07100/2024-B/178</w:t>
            </w:r>
          </w:p>
          <w:p w14:paraId="7662B345" w14:textId="77777777" w:rsidR="00C60D2A" w:rsidRPr="00C60D2A" w:rsidRDefault="00C60D2A">
            <w:pPr>
              <w:jc w:val="both"/>
              <w:rPr>
                <w:rFonts w:asciiTheme="minorHAnsi" w:hAnsiTheme="minorHAnsi" w:cstheme="minorHAnsi"/>
                <w:b/>
              </w:rPr>
            </w:pPr>
          </w:p>
          <w:p w14:paraId="6287F531" w14:textId="43844D69" w:rsidR="00C60D2A" w:rsidRDefault="00C60D2A">
            <w:pPr>
              <w:jc w:val="both"/>
              <w:rPr>
                <w:rFonts w:asciiTheme="minorHAnsi" w:hAnsiTheme="minorHAnsi" w:cstheme="minorHAnsi"/>
                <w:b/>
              </w:rPr>
            </w:pPr>
            <w:r w:rsidRPr="00C60D2A">
              <w:rPr>
                <w:rFonts w:asciiTheme="minorHAnsi" w:hAnsiTheme="minorHAnsi" w:cstheme="minorHAnsi"/>
                <w:b/>
              </w:rPr>
              <w:t>No presenta la cotización de los productos en el formato requerido; de conformidad a lo solicitado en el FORMATO "A" páginas 14 a la 18 de las bases de licitación.</w:t>
            </w:r>
          </w:p>
          <w:p w14:paraId="459A8BFD" w14:textId="77777777" w:rsidR="00C60D2A" w:rsidRPr="00C60D2A" w:rsidRDefault="00C60D2A">
            <w:pPr>
              <w:jc w:val="both"/>
              <w:rPr>
                <w:rFonts w:asciiTheme="minorHAnsi" w:hAnsiTheme="minorHAnsi" w:cstheme="minorHAnsi"/>
                <w:b/>
              </w:rPr>
            </w:pPr>
          </w:p>
          <w:p w14:paraId="14D64274" w14:textId="54F93064" w:rsidR="00C60D2A" w:rsidRDefault="00C60D2A">
            <w:pPr>
              <w:jc w:val="both"/>
              <w:rPr>
                <w:rFonts w:asciiTheme="minorHAnsi" w:hAnsiTheme="minorHAnsi" w:cstheme="minorHAnsi"/>
                <w:b/>
              </w:rPr>
            </w:pPr>
            <w:r w:rsidRPr="00C60D2A">
              <w:rPr>
                <w:rFonts w:asciiTheme="minorHAnsi" w:hAnsiTheme="minorHAnsi" w:cstheme="minorHAnsi"/>
                <w:b/>
              </w:rPr>
              <w:t>No manifiesta por escrito la presentación en que será entregado cada producto. de conformidad a lo solicitado en el FORMATO "A" páginas 14 a la 18 de las bases de licitación.</w:t>
            </w:r>
          </w:p>
          <w:p w14:paraId="76C2511B" w14:textId="77777777" w:rsidR="00C60D2A" w:rsidRPr="00C60D2A" w:rsidRDefault="00C60D2A">
            <w:pPr>
              <w:jc w:val="both"/>
              <w:rPr>
                <w:rFonts w:asciiTheme="minorHAnsi" w:hAnsiTheme="minorHAnsi" w:cstheme="minorHAnsi"/>
                <w:b/>
              </w:rPr>
            </w:pPr>
          </w:p>
          <w:p w14:paraId="39544FAF" w14:textId="7EEC0619" w:rsidR="00C60D2A" w:rsidRDefault="00C60D2A">
            <w:pPr>
              <w:jc w:val="both"/>
              <w:rPr>
                <w:rFonts w:asciiTheme="minorHAnsi" w:hAnsiTheme="minorHAnsi" w:cstheme="minorHAnsi"/>
                <w:b/>
              </w:rPr>
            </w:pPr>
            <w:r w:rsidRPr="00C60D2A">
              <w:rPr>
                <w:rFonts w:asciiTheme="minorHAnsi" w:hAnsiTheme="minorHAnsi" w:cstheme="minorHAnsi"/>
                <w:b/>
              </w:rPr>
              <w:t>Esto de conformidad con en el punto 1, Documentos a Anexar al sobre 1, del formato A de las bases de licitación, páginas 14 a la 18.</w:t>
            </w:r>
          </w:p>
          <w:p w14:paraId="3FB2F514" w14:textId="77777777" w:rsidR="00912658" w:rsidRDefault="00912658">
            <w:pPr>
              <w:jc w:val="both"/>
              <w:rPr>
                <w:rFonts w:asciiTheme="minorHAnsi" w:hAnsiTheme="minorHAnsi" w:cstheme="minorHAnsi"/>
                <w:b/>
              </w:rPr>
            </w:pPr>
          </w:p>
          <w:p w14:paraId="7AC013F5" w14:textId="5B071242" w:rsidR="00E76945" w:rsidRPr="00C60D2A" w:rsidRDefault="00E76945">
            <w:pPr>
              <w:jc w:val="both"/>
              <w:rPr>
                <w:rFonts w:asciiTheme="minorHAnsi" w:hAnsiTheme="minorHAnsi" w:cstheme="minorHAnsi"/>
                <w:b/>
              </w:rPr>
            </w:pPr>
          </w:p>
        </w:tc>
      </w:tr>
      <w:tr w:rsidR="00C60D2A" w:rsidRPr="00C60D2A" w14:paraId="42FBF711" w14:textId="77777777" w:rsidTr="00C60D2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AFE7396" w14:textId="77777777" w:rsidR="00C60D2A" w:rsidRPr="00C60D2A" w:rsidRDefault="00C60D2A">
            <w:pPr>
              <w:rPr>
                <w:rFonts w:asciiTheme="minorHAnsi" w:hAnsiTheme="minorHAnsi" w:cstheme="minorHAnsi"/>
              </w:rPr>
            </w:pPr>
            <w:r w:rsidRPr="00C60D2A">
              <w:rPr>
                <w:rFonts w:asciiTheme="minorHAnsi" w:hAnsiTheme="minorHAnsi" w:cstheme="minorHAnsi"/>
              </w:rPr>
              <w:t>Llantas y Servicios Sánchez Barba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EA52572" w14:textId="17AE5E6A" w:rsidR="00C60D2A" w:rsidRDefault="00C60D2A">
            <w:pPr>
              <w:rPr>
                <w:rFonts w:asciiTheme="minorHAnsi" w:hAnsiTheme="minorHAnsi" w:cstheme="minorHAnsi"/>
                <w:b/>
              </w:rPr>
            </w:pPr>
            <w:r w:rsidRPr="00C60D2A">
              <w:rPr>
                <w:rFonts w:asciiTheme="minorHAnsi" w:hAnsiTheme="minorHAnsi" w:cstheme="minorHAnsi"/>
                <w:b/>
              </w:rPr>
              <w:t>Licitante NO Solvente</w:t>
            </w:r>
          </w:p>
          <w:p w14:paraId="1768C7AD" w14:textId="77777777" w:rsidR="00C60D2A" w:rsidRPr="00C60D2A" w:rsidRDefault="00C60D2A">
            <w:pPr>
              <w:rPr>
                <w:rFonts w:asciiTheme="minorHAnsi" w:hAnsiTheme="minorHAnsi" w:cstheme="minorHAnsi"/>
                <w:b/>
              </w:rPr>
            </w:pPr>
          </w:p>
          <w:p w14:paraId="309A6C18" w14:textId="29C0F00C" w:rsidR="00C60D2A" w:rsidRDefault="00C60D2A">
            <w:pPr>
              <w:jc w:val="both"/>
              <w:rPr>
                <w:rFonts w:asciiTheme="minorHAnsi" w:hAnsiTheme="minorHAnsi" w:cstheme="minorHAnsi"/>
                <w:b/>
              </w:rPr>
            </w:pPr>
            <w:r w:rsidRPr="00C60D2A">
              <w:rPr>
                <w:rFonts w:asciiTheme="minorHAnsi" w:hAnsiTheme="minorHAnsi" w:cstheme="minorHAnsi"/>
                <w:b/>
              </w:rPr>
              <w:t>De conformidad a la evaluación por parte de la Dirección de Administración adscrita a la Coordinación General de Administración e Innovación Gubernamental mediante oficio 07100/2024-B/178</w:t>
            </w:r>
          </w:p>
          <w:p w14:paraId="69C5B8AD" w14:textId="77777777" w:rsidR="00C60D2A" w:rsidRPr="00C60D2A" w:rsidRDefault="00C60D2A">
            <w:pPr>
              <w:jc w:val="both"/>
              <w:rPr>
                <w:rFonts w:asciiTheme="minorHAnsi" w:hAnsiTheme="minorHAnsi" w:cstheme="minorHAnsi"/>
                <w:b/>
              </w:rPr>
            </w:pPr>
          </w:p>
          <w:p w14:paraId="2F319ADA" w14:textId="614AA727" w:rsidR="00C60D2A" w:rsidRDefault="00C60D2A">
            <w:pPr>
              <w:jc w:val="both"/>
              <w:rPr>
                <w:rFonts w:asciiTheme="minorHAnsi" w:hAnsiTheme="minorHAnsi" w:cstheme="minorHAnsi"/>
                <w:b/>
              </w:rPr>
            </w:pPr>
            <w:r w:rsidRPr="00C60D2A">
              <w:rPr>
                <w:rFonts w:asciiTheme="minorHAnsi" w:hAnsiTheme="minorHAnsi" w:cstheme="minorHAnsi"/>
                <w:b/>
              </w:rPr>
              <w:t>No presenta las homologaciones de los productos ofertados, de conformidad a lo solicitado en páginas 10, apartado evaluación de propuestas y pagina 16 y 17 del FORMATO "A" de las bases de licitación.</w:t>
            </w:r>
          </w:p>
          <w:p w14:paraId="07FB6900" w14:textId="77777777" w:rsidR="00C60D2A" w:rsidRPr="00C60D2A" w:rsidRDefault="00C60D2A">
            <w:pPr>
              <w:jc w:val="both"/>
              <w:rPr>
                <w:rFonts w:asciiTheme="minorHAnsi" w:hAnsiTheme="minorHAnsi" w:cstheme="minorHAnsi"/>
                <w:b/>
              </w:rPr>
            </w:pPr>
          </w:p>
          <w:p w14:paraId="1D0E77A3" w14:textId="4F70CDD1" w:rsidR="00C60D2A" w:rsidRDefault="00C60D2A">
            <w:pPr>
              <w:jc w:val="both"/>
              <w:rPr>
                <w:rFonts w:asciiTheme="minorHAnsi" w:hAnsiTheme="minorHAnsi" w:cstheme="minorHAnsi"/>
                <w:b/>
              </w:rPr>
            </w:pPr>
            <w:r w:rsidRPr="00C60D2A">
              <w:rPr>
                <w:rFonts w:asciiTheme="minorHAnsi" w:hAnsiTheme="minorHAnsi" w:cstheme="minorHAnsi"/>
                <w:b/>
              </w:rPr>
              <w:t xml:space="preserve">La ficha técnica de la partida 7 no corresponde al producto solicitado, se requiere aceite SAE 10W-50, </w:t>
            </w:r>
            <w:r w:rsidR="00F34C3C" w:rsidRPr="00C60D2A">
              <w:rPr>
                <w:rFonts w:asciiTheme="minorHAnsi" w:hAnsiTheme="minorHAnsi" w:cstheme="minorHAnsi"/>
                <w:b/>
              </w:rPr>
              <w:t>la licitante oferta</w:t>
            </w:r>
            <w:r w:rsidRPr="00C60D2A">
              <w:rPr>
                <w:rFonts w:asciiTheme="minorHAnsi" w:hAnsiTheme="minorHAnsi" w:cstheme="minorHAnsi"/>
                <w:b/>
              </w:rPr>
              <w:t xml:space="preserve"> SAE 10W-40, de conformidad a lo solicitado en página 17 del FORMATO "A" de las bases de licitación.</w:t>
            </w:r>
          </w:p>
          <w:p w14:paraId="3594A4B1" w14:textId="77777777" w:rsidR="00912658" w:rsidRPr="00C60D2A" w:rsidRDefault="00912658">
            <w:pPr>
              <w:jc w:val="both"/>
              <w:rPr>
                <w:rFonts w:asciiTheme="minorHAnsi" w:hAnsiTheme="minorHAnsi" w:cstheme="minorHAnsi"/>
                <w:b/>
              </w:rPr>
            </w:pPr>
          </w:p>
          <w:p w14:paraId="76D6AB7D" w14:textId="227EE502" w:rsidR="00C60D2A" w:rsidRDefault="00C60D2A">
            <w:pPr>
              <w:jc w:val="both"/>
              <w:rPr>
                <w:rFonts w:asciiTheme="minorHAnsi" w:hAnsiTheme="minorHAnsi" w:cstheme="minorHAnsi"/>
                <w:b/>
              </w:rPr>
            </w:pPr>
            <w:r w:rsidRPr="00C60D2A">
              <w:rPr>
                <w:rFonts w:asciiTheme="minorHAnsi" w:hAnsiTheme="minorHAnsi" w:cstheme="minorHAnsi"/>
                <w:b/>
              </w:rPr>
              <w:t>Esto de conformidad con el punto 2, Documentos a Anexar al sobre 1, del formato A páginas 14 a la 18 de las bases de licitación.</w:t>
            </w:r>
          </w:p>
          <w:p w14:paraId="792434DF" w14:textId="77777777" w:rsidR="00912658" w:rsidRDefault="00912658">
            <w:pPr>
              <w:jc w:val="both"/>
              <w:rPr>
                <w:rFonts w:asciiTheme="minorHAnsi" w:hAnsiTheme="minorHAnsi" w:cstheme="minorHAnsi"/>
                <w:b/>
              </w:rPr>
            </w:pPr>
          </w:p>
          <w:p w14:paraId="4F1064E8" w14:textId="7281C104" w:rsidR="00E76945" w:rsidRPr="00C60D2A" w:rsidRDefault="00E76945">
            <w:pPr>
              <w:jc w:val="both"/>
              <w:rPr>
                <w:rFonts w:asciiTheme="minorHAnsi" w:hAnsiTheme="minorHAnsi" w:cstheme="minorHAnsi"/>
                <w:b/>
              </w:rPr>
            </w:pPr>
          </w:p>
        </w:tc>
      </w:tr>
      <w:tr w:rsidR="00C60D2A" w:rsidRPr="00C60D2A" w14:paraId="249B6778" w14:textId="77777777" w:rsidTr="00C60D2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7421866" w14:textId="77777777" w:rsidR="00C60D2A" w:rsidRPr="00C60D2A" w:rsidRDefault="00C60D2A">
            <w:pPr>
              <w:rPr>
                <w:rFonts w:asciiTheme="minorHAnsi" w:hAnsiTheme="minorHAnsi" w:cstheme="minorHAnsi"/>
              </w:rPr>
            </w:pPr>
            <w:r w:rsidRPr="00C60D2A">
              <w:rPr>
                <w:rFonts w:asciiTheme="minorHAnsi" w:hAnsiTheme="minorHAnsi" w:cstheme="minorHAnsi"/>
              </w:rPr>
              <w:lastRenderedPageBreak/>
              <w:t>Camionera de Jalisco,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DAED700" w14:textId="52F7D2B5" w:rsidR="00C60D2A" w:rsidRDefault="00C60D2A">
            <w:pPr>
              <w:rPr>
                <w:rFonts w:asciiTheme="minorHAnsi" w:hAnsiTheme="minorHAnsi" w:cstheme="minorHAnsi"/>
                <w:b/>
              </w:rPr>
            </w:pPr>
            <w:r w:rsidRPr="00C60D2A">
              <w:rPr>
                <w:rFonts w:asciiTheme="minorHAnsi" w:hAnsiTheme="minorHAnsi" w:cstheme="minorHAnsi"/>
                <w:b/>
              </w:rPr>
              <w:t>Licitante NO Solvente</w:t>
            </w:r>
          </w:p>
          <w:p w14:paraId="085B3BF4" w14:textId="77777777" w:rsidR="00C60D2A" w:rsidRPr="00C60D2A" w:rsidRDefault="00C60D2A">
            <w:pPr>
              <w:rPr>
                <w:rFonts w:asciiTheme="minorHAnsi" w:hAnsiTheme="minorHAnsi" w:cstheme="minorHAnsi"/>
                <w:b/>
              </w:rPr>
            </w:pPr>
          </w:p>
          <w:p w14:paraId="577ADB96" w14:textId="2F17BD15" w:rsidR="00C60D2A" w:rsidRDefault="00C60D2A">
            <w:pPr>
              <w:jc w:val="both"/>
              <w:rPr>
                <w:rFonts w:asciiTheme="minorHAnsi" w:hAnsiTheme="minorHAnsi" w:cstheme="minorHAnsi"/>
                <w:b/>
              </w:rPr>
            </w:pPr>
            <w:r w:rsidRPr="00C60D2A">
              <w:rPr>
                <w:rFonts w:asciiTheme="minorHAnsi" w:hAnsiTheme="minorHAnsi" w:cstheme="minorHAnsi"/>
                <w:b/>
              </w:rPr>
              <w:t>Posterior al acto de presentación y apertura de sobre #1 se observó lo siguiente:</w:t>
            </w:r>
          </w:p>
          <w:p w14:paraId="3CBDA65F" w14:textId="77777777" w:rsidR="00C60D2A" w:rsidRPr="00C60D2A" w:rsidRDefault="00C60D2A">
            <w:pPr>
              <w:jc w:val="both"/>
              <w:rPr>
                <w:rFonts w:asciiTheme="minorHAnsi" w:hAnsiTheme="minorHAnsi" w:cstheme="minorHAnsi"/>
                <w:b/>
              </w:rPr>
            </w:pPr>
          </w:p>
          <w:p w14:paraId="1F46F95D" w14:textId="77777777" w:rsidR="00C60D2A" w:rsidRPr="00C60D2A" w:rsidRDefault="00C60D2A">
            <w:pPr>
              <w:jc w:val="both"/>
              <w:rPr>
                <w:rFonts w:asciiTheme="minorHAnsi" w:hAnsiTheme="minorHAnsi" w:cstheme="minorHAnsi"/>
                <w:b/>
              </w:rPr>
            </w:pPr>
            <w:r w:rsidRPr="00C60D2A">
              <w:rPr>
                <w:rFonts w:asciiTheme="minorHAnsi" w:hAnsiTheme="minorHAnsi" w:cstheme="minorHAnsi"/>
                <w:b/>
              </w:rPr>
              <w:t xml:space="preserve">La propuesta no se encuentra firmada en su totalidad por el Representante Legal Facultado motivo de desechamiento conforme a lo establecido en Bases página 5 y 6, apartado: Forma en que se deberán presentar las proposiciones, párrafo 4°. </w:t>
            </w:r>
          </w:p>
          <w:p w14:paraId="4B7F7C6B" w14:textId="7D0D4339" w:rsidR="00E76945" w:rsidRDefault="00C60D2A">
            <w:pPr>
              <w:jc w:val="both"/>
              <w:rPr>
                <w:rFonts w:asciiTheme="minorHAnsi" w:hAnsiTheme="minorHAnsi" w:cstheme="minorHAnsi"/>
                <w:b/>
              </w:rPr>
            </w:pPr>
            <w:r w:rsidRPr="00C60D2A">
              <w:rPr>
                <w:rFonts w:asciiTheme="minorHAnsi" w:hAnsiTheme="minorHAnsi" w:cstheme="minorHAnsi"/>
                <w:b/>
              </w:rPr>
              <w:t>Folios correspondientes: 188, 189 y 217</w:t>
            </w:r>
          </w:p>
          <w:p w14:paraId="00D8D76C" w14:textId="77777777" w:rsidR="00912658" w:rsidRDefault="00912658">
            <w:pPr>
              <w:jc w:val="both"/>
              <w:rPr>
                <w:rFonts w:asciiTheme="minorHAnsi" w:hAnsiTheme="minorHAnsi" w:cstheme="minorHAnsi"/>
                <w:b/>
              </w:rPr>
            </w:pPr>
          </w:p>
          <w:p w14:paraId="00D91F88" w14:textId="0B5EB62C" w:rsidR="00E76945" w:rsidRPr="00C60D2A" w:rsidRDefault="00E76945">
            <w:pPr>
              <w:jc w:val="both"/>
              <w:rPr>
                <w:rFonts w:asciiTheme="minorHAnsi" w:hAnsiTheme="minorHAnsi" w:cstheme="minorHAnsi"/>
                <w:b/>
              </w:rPr>
            </w:pPr>
          </w:p>
        </w:tc>
      </w:tr>
    </w:tbl>
    <w:p w14:paraId="0C3D020F" w14:textId="77777777" w:rsidR="00C60D2A" w:rsidRPr="00C60D2A" w:rsidRDefault="00C60D2A" w:rsidP="00C60D2A">
      <w:pPr>
        <w:shd w:val="clear" w:color="auto" w:fill="FFFFFF"/>
        <w:spacing w:after="100" w:afterAutospacing="1"/>
        <w:contextualSpacing/>
        <w:rPr>
          <w:rFonts w:asciiTheme="minorHAnsi" w:hAnsiTheme="minorHAnsi" w:cstheme="minorHAnsi"/>
          <w:lang w:eastAsia="es-MX"/>
        </w:rPr>
      </w:pPr>
    </w:p>
    <w:p w14:paraId="61C27562" w14:textId="77777777" w:rsidR="00C60D2A" w:rsidRPr="00C60D2A" w:rsidRDefault="00C60D2A" w:rsidP="00C60D2A">
      <w:pPr>
        <w:shd w:val="clear" w:color="auto" w:fill="FFFFFF"/>
        <w:spacing w:after="100" w:afterAutospacing="1"/>
        <w:contextualSpacing/>
        <w:rPr>
          <w:rFonts w:asciiTheme="minorHAnsi" w:hAnsiTheme="minorHAnsi" w:cstheme="minorHAnsi"/>
          <w:b/>
          <w:lang w:eastAsia="es-MX"/>
        </w:rPr>
      </w:pPr>
      <w:r w:rsidRPr="00C60D2A">
        <w:rPr>
          <w:rFonts w:asciiTheme="minorHAnsi" w:hAnsiTheme="minorHAnsi" w:cstheme="minorHAnsi"/>
          <w:b/>
        </w:rPr>
        <w:t>NINGÚN LICITANTE RESULTO SOLVENTE</w:t>
      </w:r>
    </w:p>
    <w:p w14:paraId="7C1E1FF1" w14:textId="77777777" w:rsidR="00C60D2A" w:rsidRPr="00C60D2A" w:rsidRDefault="00C60D2A" w:rsidP="00C60D2A">
      <w:pPr>
        <w:shd w:val="clear" w:color="auto" w:fill="FFFFFF"/>
        <w:spacing w:after="100" w:afterAutospacing="1"/>
        <w:contextualSpacing/>
        <w:rPr>
          <w:rFonts w:asciiTheme="minorHAnsi" w:hAnsiTheme="minorHAnsi" w:cstheme="minorHAnsi"/>
          <w:b/>
        </w:rPr>
      </w:pPr>
      <w:r w:rsidRPr="00C60D2A">
        <w:rPr>
          <w:rFonts w:asciiTheme="minorHAnsi" w:hAnsiTheme="minorHAnsi" w:cstheme="minorHAnsi"/>
          <w:b/>
        </w:rPr>
        <w:t xml:space="preserve"> </w:t>
      </w:r>
    </w:p>
    <w:p w14:paraId="2ABC5D9C"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u w:val="single"/>
        </w:rPr>
        <w:t>Mediante oficio de análisis técnico número 07100/2024-B/178</w:t>
      </w:r>
    </w:p>
    <w:p w14:paraId="175FE34B"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4C584817" w14:textId="482D82D7" w:rsid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t>NOTA:</w:t>
      </w:r>
      <w:r w:rsidRPr="00C60D2A">
        <w:rPr>
          <w:rFonts w:asciiTheme="minorHAnsi" w:hAnsiTheme="minorHAnsi" w:cstheme="minorHAnsi"/>
        </w:rPr>
        <w:t xml:space="preserve"> Posterior al acto de presentación y apertura de proposiciones realizada el día 22 de noviembre del 2024 y de conformidad a la evaluación mediante oficio 07100/2024-B/178 emitido por parte de la Dirección de Administración adscrita a la Coordinación General de Administración e Innovación </w:t>
      </w:r>
      <w:r w:rsidRPr="00C60D2A">
        <w:rPr>
          <w:rFonts w:asciiTheme="minorHAnsi" w:hAnsiTheme="minorHAnsi" w:cstheme="minorHAnsi"/>
        </w:rPr>
        <w:lastRenderedPageBreak/>
        <w:t>Gubernamental, se detectó que de las 4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r w:rsidR="00E76945">
        <w:rPr>
          <w:rFonts w:asciiTheme="minorHAnsi" w:hAnsiTheme="minorHAnsi" w:cstheme="minorHAnsi"/>
        </w:rPr>
        <w:t>.</w:t>
      </w:r>
    </w:p>
    <w:p w14:paraId="1501540A" w14:textId="77777777" w:rsidR="00F34C3C" w:rsidRPr="00C60D2A" w:rsidRDefault="00F34C3C" w:rsidP="00C60D2A">
      <w:pPr>
        <w:shd w:val="clear" w:color="auto" w:fill="FFFFFF"/>
        <w:spacing w:after="100" w:afterAutospacing="1"/>
        <w:contextualSpacing/>
        <w:jc w:val="both"/>
        <w:rPr>
          <w:rFonts w:asciiTheme="minorHAnsi" w:hAnsiTheme="minorHAnsi" w:cstheme="minorHAnsi"/>
        </w:rPr>
      </w:pPr>
    </w:p>
    <w:p w14:paraId="6F98A9F8" w14:textId="3D97DFAB" w:rsidR="00C60D2A" w:rsidRPr="00C60D2A" w:rsidRDefault="001108BD" w:rsidP="00C60D2A">
      <w:pPr>
        <w:shd w:val="clear" w:color="auto" w:fill="FFFFFF"/>
        <w:spacing w:after="100" w:afterAutospacing="1"/>
        <w:contextualSpacing/>
        <w:jc w:val="both"/>
        <w:rPr>
          <w:rFonts w:asciiTheme="minorHAnsi" w:hAnsiTheme="minorHAnsi" w:cstheme="minorHAnsi"/>
          <w:lang w:eastAsia="es-MX"/>
        </w:rPr>
      </w:pPr>
      <w:r w:rsidRPr="001108BD">
        <w:rPr>
          <w:rFonts w:asciiTheme="minorHAnsi" w:hAnsiTheme="minorHAnsi" w:cstheme="minorHAnsi"/>
        </w:rPr>
        <w:t xml:space="preserve">Dialhery Díaz González, representante suplente del </w:t>
      </w:r>
      <w:r w:rsidR="00546242">
        <w:rPr>
          <w:rFonts w:asciiTheme="minorHAnsi" w:hAnsiTheme="minorHAnsi" w:cstheme="minorHAnsi"/>
        </w:rPr>
        <w:t>P</w:t>
      </w:r>
      <w:r w:rsidRPr="001108BD">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w:t>
      </w:r>
      <w:r w:rsidR="00C60D2A" w:rsidRPr="00C60D2A">
        <w:rPr>
          <w:rFonts w:asciiTheme="minorHAnsi" w:eastAsia="Cambria" w:hAnsiTheme="minorHAnsi" w:cstheme="minorHAnsi"/>
        </w:rPr>
        <w:t xml:space="preserve">se somete a su consideración por parte de los integrantes del Comité de Adquisiciones </w:t>
      </w:r>
      <w:r w:rsidR="00C60D2A" w:rsidRPr="00C60D2A">
        <w:rPr>
          <w:rFonts w:asciiTheme="minorHAnsi" w:hAnsiTheme="minorHAnsi" w:cstheme="minorHAnsi"/>
          <w:b/>
        </w:rPr>
        <w:t>se proceda a declararse desierta y se solicita su autorización para una siguiente ronda, Ronda 2 (dos)</w:t>
      </w:r>
      <w:r w:rsidR="00C60D2A" w:rsidRPr="00C60D2A">
        <w:rPr>
          <w:rFonts w:asciiTheme="minorHAnsi" w:hAnsiTheme="minorHAnsi" w:cstheme="minorHAnsi"/>
        </w:rPr>
        <w:t>, los que estén por la afirmativa, sírvanse manifestarlo levantando su mano.</w:t>
      </w:r>
    </w:p>
    <w:p w14:paraId="4EBD8DA6"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14E18A89" w14:textId="2E583B2C" w:rsidR="001108BD" w:rsidRDefault="00C60D2A" w:rsidP="00C60D2A">
      <w:pPr>
        <w:jc w:val="center"/>
        <w:rPr>
          <w:rFonts w:asciiTheme="minorHAnsi" w:hAnsiTheme="minorHAnsi" w:cstheme="minorHAnsi"/>
          <w:sz w:val="22"/>
          <w:szCs w:val="22"/>
        </w:rPr>
      </w:pPr>
      <w:r w:rsidRPr="00C60D2A">
        <w:rPr>
          <w:rFonts w:asciiTheme="minorHAnsi" w:hAnsiTheme="minorHAnsi" w:cstheme="minorHAnsi"/>
          <w:b/>
          <w:i/>
        </w:rPr>
        <w:t>Aprobado por Unanimidad de votos por parte de los integrantes del Comité presentes</w:t>
      </w:r>
    </w:p>
    <w:p w14:paraId="09E2CE9F" w14:textId="5D1D4FC0" w:rsidR="00C60D2A" w:rsidRDefault="00C60D2A" w:rsidP="00C60D2A">
      <w:pPr>
        <w:jc w:val="center"/>
        <w:rPr>
          <w:rFonts w:asciiTheme="minorHAnsi" w:hAnsiTheme="minorHAnsi" w:cstheme="minorHAnsi"/>
          <w:sz w:val="22"/>
          <w:szCs w:val="22"/>
        </w:rPr>
      </w:pPr>
    </w:p>
    <w:p w14:paraId="208421AE" w14:textId="77777777" w:rsidR="00C60D2A" w:rsidRPr="00C60D2A" w:rsidRDefault="00C60D2A" w:rsidP="00C60D2A">
      <w:pPr>
        <w:spacing w:after="100" w:afterAutospacing="1"/>
        <w:contextualSpacing/>
        <w:jc w:val="both"/>
        <w:rPr>
          <w:rFonts w:asciiTheme="minorHAnsi" w:eastAsia="SimSun" w:hAnsiTheme="minorHAnsi" w:cstheme="minorHAnsi"/>
          <w:lang w:eastAsia="es-MX"/>
        </w:rPr>
      </w:pPr>
      <w:r w:rsidRPr="00C60D2A">
        <w:rPr>
          <w:rFonts w:asciiTheme="minorHAnsi" w:eastAsia="SimSun" w:hAnsiTheme="minorHAnsi" w:cstheme="minorHAnsi"/>
          <w:b/>
        </w:rPr>
        <w:t>Número de Cuadro:</w:t>
      </w:r>
      <w:r w:rsidRPr="00C60D2A">
        <w:rPr>
          <w:rFonts w:asciiTheme="minorHAnsi" w:eastAsia="SimSun" w:hAnsiTheme="minorHAnsi" w:cstheme="minorHAnsi"/>
        </w:rPr>
        <w:t xml:space="preserve"> 05.05.2024</w:t>
      </w:r>
    </w:p>
    <w:p w14:paraId="080CC125"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b/>
        </w:rPr>
      </w:pPr>
      <w:r w:rsidRPr="00C60D2A">
        <w:rPr>
          <w:rFonts w:asciiTheme="minorHAnsi" w:eastAsia="SimSun" w:hAnsiTheme="minorHAnsi" w:cstheme="minorHAnsi"/>
          <w:b/>
        </w:rPr>
        <w:t xml:space="preserve">Licitación Pública Nacional con Participación del Comité: </w:t>
      </w:r>
      <w:r w:rsidRPr="00C60D2A">
        <w:rPr>
          <w:rFonts w:asciiTheme="minorHAnsi" w:eastAsia="SimSun" w:hAnsiTheme="minorHAnsi" w:cstheme="minorHAnsi"/>
        </w:rPr>
        <w:t>202401395 Ronda 3.</w:t>
      </w:r>
    </w:p>
    <w:p w14:paraId="6C5A4D01"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 xml:space="preserve">Área Requirente: </w:t>
      </w:r>
      <w:r w:rsidRPr="00C60D2A">
        <w:rPr>
          <w:rFonts w:asciiTheme="minorHAnsi" w:eastAsia="SimSun" w:hAnsiTheme="minorHAnsi" w:cstheme="minorHAnsi"/>
        </w:rPr>
        <w:t>Dirección de Conservación de Inmuebles, adscrita a la Coordinación General de Administración e Innovación Gubernamental.</w:t>
      </w:r>
    </w:p>
    <w:p w14:paraId="5F4911C7"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Objeto de licitación:</w:t>
      </w:r>
      <w:r w:rsidRPr="00C60D2A">
        <w:rPr>
          <w:rFonts w:asciiTheme="minorHAnsi" w:eastAsia="SimSun" w:hAnsiTheme="minorHAnsi" w:cstheme="minorHAnsi"/>
        </w:rPr>
        <w:t xml:space="preserve"> Compra de Garrafones con agua de capacidad de 20 litros para el consumo de las Dependencias que conforman el Ayuntamiento de Zapopan.</w:t>
      </w:r>
    </w:p>
    <w:p w14:paraId="113BE739"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 xml:space="preserve"> </w:t>
      </w:r>
    </w:p>
    <w:p w14:paraId="422226B6" w14:textId="77777777" w:rsidR="00C60D2A" w:rsidRPr="00C60D2A" w:rsidRDefault="00C60D2A" w:rsidP="00C60D2A">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S</w:t>
      </w:r>
      <w:r w:rsidRPr="00C60D2A">
        <w:rPr>
          <w:rFonts w:asciiTheme="minorHAnsi" w:hAnsiTheme="minorHAnsi" w:cstheme="minorHAnsi"/>
        </w:rPr>
        <w:t>e pone a la vista el expediente de donde se desprende lo siguiente:</w:t>
      </w:r>
    </w:p>
    <w:p w14:paraId="3333E604"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90BEF62"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Proveedores que cotizan:</w:t>
      </w:r>
    </w:p>
    <w:p w14:paraId="09EB6AD5" w14:textId="0DADC570" w:rsidR="00C60D2A" w:rsidRPr="00C60D2A" w:rsidRDefault="00486B74" w:rsidP="00486B74">
      <w:pPr>
        <w:pStyle w:val="Prrafodelista2"/>
        <w:shd w:val="clear" w:color="auto" w:fill="FFFFFF"/>
        <w:spacing w:after="100" w:afterAutospacing="1"/>
        <w:ind w:left="1080"/>
        <w:contextualSpacing/>
        <w:rPr>
          <w:rFonts w:asciiTheme="minorHAnsi" w:hAnsiTheme="minorHAnsi" w:cstheme="minorHAnsi"/>
        </w:rPr>
      </w:pPr>
      <w:r>
        <w:rPr>
          <w:rFonts w:asciiTheme="minorHAnsi" w:hAnsiTheme="minorHAnsi" w:cstheme="minorHAnsi"/>
        </w:rPr>
        <w:t xml:space="preserve">1. </w:t>
      </w:r>
      <w:r w:rsidR="00C60D2A" w:rsidRPr="00C60D2A">
        <w:rPr>
          <w:rFonts w:asciiTheme="minorHAnsi" w:hAnsiTheme="minorHAnsi" w:cstheme="minorHAnsi"/>
        </w:rPr>
        <w:t xml:space="preserve">Comercializadora Electropura, S. </w:t>
      </w:r>
      <w:proofErr w:type="spellStart"/>
      <w:r w:rsidR="00C60D2A" w:rsidRPr="00C60D2A">
        <w:rPr>
          <w:rFonts w:asciiTheme="minorHAnsi" w:hAnsiTheme="minorHAnsi" w:cstheme="minorHAnsi"/>
        </w:rPr>
        <w:t>de.R.L</w:t>
      </w:r>
      <w:proofErr w:type="spellEnd"/>
      <w:r w:rsidR="00C60D2A" w:rsidRPr="00C60D2A">
        <w:rPr>
          <w:rFonts w:asciiTheme="minorHAnsi" w:hAnsiTheme="minorHAnsi" w:cstheme="minorHAnsi"/>
        </w:rPr>
        <w:t>. de C.V.</w:t>
      </w:r>
    </w:p>
    <w:p w14:paraId="276E13E5" w14:textId="77777777" w:rsidR="00C60D2A" w:rsidRP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El licitante cuya proposición fue desechada:</w:t>
      </w:r>
    </w:p>
    <w:p w14:paraId="44FDF99B" w14:textId="77777777" w:rsidR="00C60D2A" w:rsidRPr="00C60D2A" w:rsidRDefault="00C60D2A" w:rsidP="00C60D2A">
      <w:pPr>
        <w:contextualSpacing/>
        <w:rPr>
          <w:rFonts w:asciiTheme="minorHAnsi" w:hAnsiTheme="minorHAnsi" w:cstheme="minorHAnsi"/>
        </w:rPr>
      </w:pPr>
      <w:r w:rsidRPr="00C60D2A">
        <w:rPr>
          <w:rFonts w:asciiTheme="minorHAnsi" w:hAnsiTheme="minorHAnsi" w:cstheme="minorHAnsi"/>
        </w:rPr>
        <w:t xml:space="preserve"> </w:t>
      </w:r>
    </w:p>
    <w:p w14:paraId="5E5D78BD" w14:textId="77777777" w:rsidR="00C60D2A" w:rsidRPr="00C60D2A" w:rsidRDefault="00C60D2A" w:rsidP="00C60D2A">
      <w:pPr>
        <w:shd w:val="clear" w:color="auto" w:fill="FFFFFF"/>
        <w:spacing w:after="100" w:afterAutospacing="1"/>
        <w:contextualSpacing/>
        <w:rPr>
          <w:rFonts w:asciiTheme="minorHAnsi" w:hAnsiTheme="minorHAnsi" w:cstheme="minorHAnsi"/>
          <w:b/>
          <w:i/>
        </w:rPr>
      </w:pPr>
      <w:r w:rsidRPr="00C60D2A">
        <w:rPr>
          <w:rFonts w:asciiTheme="minorHAnsi" w:hAnsiTheme="minorHAnsi" w:cstheme="minorHAnsi"/>
          <w:b/>
          <w:i/>
        </w:rPr>
        <w:t>NINGÚN LICITANTE RESULTO DESECHADO.</w:t>
      </w:r>
    </w:p>
    <w:p w14:paraId="42EDC4CD" w14:textId="77777777" w:rsidR="00C60D2A" w:rsidRPr="00C60D2A" w:rsidRDefault="00C60D2A" w:rsidP="00C60D2A">
      <w:pPr>
        <w:shd w:val="clear" w:color="auto" w:fill="FFFFFF"/>
        <w:spacing w:after="100" w:afterAutospacing="1"/>
        <w:contextualSpacing/>
        <w:rPr>
          <w:rFonts w:asciiTheme="minorHAnsi" w:hAnsiTheme="minorHAnsi" w:cstheme="minorHAnsi"/>
          <w:b/>
          <w:i/>
        </w:rPr>
      </w:pPr>
      <w:r w:rsidRPr="00C60D2A">
        <w:rPr>
          <w:rFonts w:asciiTheme="minorHAnsi" w:hAnsiTheme="minorHAnsi" w:cstheme="minorHAnsi"/>
          <w:b/>
          <w:i/>
        </w:rPr>
        <w:t xml:space="preserve"> </w:t>
      </w:r>
    </w:p>
    <w:p w14:paraId="36A3B3A8"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El licitante cuya proposición resulto solvente es el que se muestra en el siguiente cuadro: </w:t>
      </w:r>
    </w:p>
    <w:p w14:paraId="412FFCF0"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90752E9" w14:textId="563AE83E" w:rsid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lastRenderedPageBreak/>
        <w:t>COMERCIALIZADORA ELECTROPURA, S. DE R.L. DE C.V.</w:t>
      </w:r>
    </w:p>
    <w:p w14:paraId="2CEC84F1" w14:textId="08B4D30B" w:rsidR="00C60D2A" w:rsidRDefault="00C60D2A" w:rsidP="00C60D2A">
      <w:pPr>
        <w:shd w:val="clear" w:color="auto" w:fill="FFFFFF"/>
        <w:spacing w:after="100" w:afterAutospacing="1"/>
        <w:contextualSpacing/>
        <w:jc w:val="both"/>
        <w:rPr>
          <w:rFonts w:asciiTheme="minorHAnsi" w:hAnsiTheme="minorHAnsi" w:cstheme="minorHAnsi"/>
          <w:b/>
        </w:rPr>
      </w:pPr>
    </w:p>
    <w:p w14:paraId="1C10F709" w14:textId="5084D09A" w:rsidR="00C60D2A" w:rsidRPr="00C60D2A" w:rsidRDefault="00C60D2A" w:rsidP="00C60D2A">
      <w:pPr>
        <w:shd w:val="clear" w:color="auto" w:fill="FFFFFF"/>
        <w:spacing w:after="100" w:afterAutospacing="1"/>
        <w:contextualSpacing/>
        <w:jc w:val="both"/>
        <w:rPr>
          <w:rFonts w:asciiTheme="minorHAnsi" w:hAnsiTheme="minorHAnsi" w:cstheme="minorHAnsi"/>
          <w:b/>
        </w:rPr>
      </w:pPr>
      <w:r>
        <w:rPr>
          <w:noProof/>
        </w:rPr>
        <w:drawing>
          <wp:inline distT="0" distB="0" distL="0" distR="0" wp14:anchorId="12437206" wp14:editId="407A0DFF">
            <wp:extent cx="6300470" cy="3208020"/>
            <wp:effectExtent l="0" t="0" r="508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pic:cNvPicPr>
                  </pic:nvPicPr>
                  <pic:blipFill>
                    <a:blip r:embed="rId12"/>
                    <a:stretch>
                      <a:fillRect/>
                    </a:stretch>
                  </pic:blipFill>
                  <pic:spPr>
                    <a:xfrm>
                      <a:off x="0" y="0"/>
                      <a:ext cx="6300470" cy="3208020"/>
                    </a:xfrm>
                    <a:prstGeom prst="rect">
                      <a:avLst/>
                    </a:prstGeom>
                  </pic:spPr>
                </pic:pic>
              </a:graphicData>
            </a:graphic>
          </wp:inline>
        </w:drawing>
      </w:r>
    </w:p>
    <w:p w14:paraId="6786395C" w14:textId="4ECC55E3"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23537F9A"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Responsable de la evaluación de las proposiciones:</w:t>
      </w:r>
    </w:p>
    <w:p w14:paraId="5552F01D"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C60D2A" w:rsidRPr="00C60D2A" w14:paraId="099BFF20" w14:textId="77777777" w:rsidTr="00C60D2A">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69D27913" w14:textId="77777777" w:rsidR="00C60D2A" w:rsidRPr="00C60D2A" w:rsidRDefault="00C60D2A">
            <w:pPr>
              <w:spacing w:after="100" w:afterAutospacing="1"/>
              <w:contextualSpacing/>
              <w:jc w:val="center"/>
              <w:rPr>
                <w:rFonts w:asciiTheme="minorHAnsi" w:hAnsiTheme="minorHAnsi" w:cstheme="minorHAnsi"/>
                <w:b/>
              </w:rPr>
            </w:pPr>
            <w:r w:rsidRPr="00C60D2A">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4A7BC75C" w14:textId="77777777" w:rsidR="00C60D2A" w:rsidRPr="00C60D2A" w:rsidRDefault="00C60D2A">
            <w:pPr>
              <w:spacing w:after="100" w:afterAutospacing="1"/>
              <w:contextualSpacing/>
              <w:jc w:val="center"/>
              <w:rPr>
                <w:rFonts w:asciiTheme="minorHAnsi" w:hAnsiTheme="minorHAnsi" w:cstheme="minorHAnsi"/>
                <w:b/>
              </w:rPr>
            </w:pPr>
            <w:r w:rsidRPr="00C60D2A">
              <w:rPr>
                <w:rFonts w:asciiTheme="minorHAnsi" w:hAnsiTheme="minorHAnsi" w:cstheme="minorHAnsi"/>
                <w:b/>
              </w:rPr>
              <w:t>Cargo</w:t>
            </w:r>
          </w:p>
        </w:tc>
      </w:tr>
      <w:tr w:rsidR="00C60D2A" w:rsidRPr="00C60D2A" w14:paraId="43A8B888" w14:textId="77777777" w:rsidTr="00C60D2A">
        <w:trPr>
          <w:trHeight w:val="219"/>
        </w:trPr>
        <w:tc>
          <w:tcPr>
            <w:tcW w:w="4605" w:type="dxa"/>
            <w:tcBorders>
              <w:top w:val="single" w:sz="4" w:space="0" w:color="000000"/>
              <w:left w:val="single" w:sz="4" w:space="0" w:color="000000"/>
              <w:bottom w:val="single" w:sz="4" w:space="0" w:color="000000"/>
              <w:right w:val="single" w:sz="4" w:space="0" w:color="000000"/>
            </w:tcBorders>
            <w:vAlign w:val="center"/>
            <w:hideMark/>
          </w:tcPr>
          <w:p w14:paraId="409714EA" w14:textId="77777777" w:rsidR="00C60D2A" w:rsidRPr="00C60D2A" w:rsidRDefault="00C60D2A" w:rsidP="00486B74">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José Roberto Valdez Flores</w:t>
            </w:r>
          </w:p>
        </w:tc>
        <w:tc>
          <w:tcPr>
            <w:tcW w:w="5321" w:type="dxa"/>
            <w:tcBorders>
              <w:top w:val="single" w:sz="4" w:space="0" w:color="000000"/>
              <w:left w:val="single" w:sz="4" w:space="0" w:color="000000"/>
              <w:bottom w:val="single" w:sz="4" w:space="0" w:color="000000"/>
              <w:right w:val="single" w:sz="4" w:space="0" w:color="000000"/>
            </w:tcBorders>
            <w:hideMark/>
          </w:tcPr>
          <w:p w14:paraId="7F0A27E0" w14:textId="77777777" w:rsidR="00C60D2A" w:rsidRPr="00C60D2A" w:rsidRDefault="00C60D2A">
            <w:pPr>
              <w:spacing w:after="100" w:afterAutospacing="1"/>
              <w:contextualSpacing/>
              <w:rPr>
                <w:rFonts w:asciiTheme="minorHAnsi" w:hAnsiTheme="minorHAnsi" w:cstheme="minorHAnsi"/>
              </w:rPr>
            </w:pPr>
            <w:r w:rsidRPr="00C60D2A">
              <w:rPr>
                <w:rFonts w:asciiTheme="minorHAnsi" w:hAnsiTheme="minorHAnsi" w:cstheme="minorHAnsi"/>
              </w:rPr>
              <w:t>Director de Conservación de Inmuebles</w:t>
            </w:r>
          </w:p>
        </w:tc>
      </w:tr>
      <w:tr w:rsidR="00C60D2A" w:rsidRPr="00C60D2A" w14:paraId="15F6096F" w14:textId="77777777" w:rsidTr="00C60D2A">
        <w:trPr>
          <w:trHeight w:val="448"/>
        </w:trPr>
        <w:tc>
          <w:tcPr>
            <w:tcW w:w="4605" w:type="dxa"/>
            <w:tcBorders>
              <w:top w:val="single" w:sz="4" w:space="0" w:color="000000"/>
              <w:left w:val="single" w:sz="4" w:space="0" w:color="000000"/>
              <w:bottom w:val="single" w:sz="4" w:space="0" w:color="000000"/>
              <w:right w:val="single" w:sz="4" w:space="0" w:color="000000"/>
            </w:tcBorders>
            <w:vAlign w:val="center"/>
            <w:hideMark/>
          </w:tcPr>
          <w:p w14:paraId="3ABC127F" w14:textId="77777777" w:rsidR="00C60D2A" w:rsidRPr="00C60D2A" w:rsidRDefault="00C60D2A" w:rsidP="00486B74">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Dialhery Díaz González</w:t>
            </w:r>
          </w:p>
        </w:tc>
        <w:tc>
          <w:tcPr>
            <w:tcW w:w="5321" w:type="dxa"/>
            <w:tcBorders>
              <w:top w:val="single" w:sz="4" w:space="0" w:color="000000"/>
              <w:left w:val="single" w:sz="4" w:space="0" w:color="000000"/>
              <w:bottom w:val="single" w:sz="4" w:space="0" w:color="000000"/>
              <w:right w:val="single" w:sz="4" w:space="0" w:color="000000"/>
            </w:tcBorders>
            <w:hideMark/>
          </w:tcPr>
          <w:p w14:paraId="5C1E6ADA" w14:textId="77777777" w:rsidR="00C60D2A" w:rsidRPr="00C60D2A" w:rsidRDefault="00C60D2A">
            <w:pPr>
              <w:spacing w:after="100" w:afterAutospacing="1"/>
              <w:contextualSpacing/>
              <w:rPr>
                <w:rFonts w:asciiTheme="minorHAnsi" w:hAnsiTheme="minorHAnsi" w:cstheme="minorHAnsi"/>
              </w:rPr>
            </w:pPr>
            <w:r w:rsidRPr="00C60D2A">
              <w:rPr>
                <w:rFonts w:asciiTheme="minorHAnsi" w:hAnsiTheme="minorHAnsi" w:cstheme="minorHAnsi"/>
              </w:rPr>
              <w:t>Coordinadora General de Administración e Innovación Gubernamental</w:t>
            </w:r>
          </w:p>
        </w:tc>
      </w:tr>
    </w:tbl>
    <w:p w14:paraId="1AD4B1CE"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highlight w:val="yellow"/>
          <w:u w:val="single"/>
        </w:rPr>
      </w:pPr>
      <w:r w:rsidRPr="00C60D2A">
        <w:rPr>
          <w:rFonts w:asciiTheme="minorHAnsi" w:hAnsiTheme="minorHAnsi" w:cstheme="minorHAnsi"/>
          <w:b/>
          <w:highlight w:val="yellow"/>
          <w:u w:val="single"/>
        </w:rPr>
        <w:t xml:space="preserve"> </w:t>
      </w:r>
    </w:p>
    <w:p w14:paraId="6CB5F470"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u w:val="single"/>
        </w:rPr>
        <w:t>Mediante oficio de análisis técnico número 07600/2024/1662</w:t>
      </w:r>
    </w:p>
    <w:p w14:paraId="1B6F6D44"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 xml:space="preserve"> </w:t>
      </w:r>
    </w:p>
    <w:p w14:paraId="1CBF97DB"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t>NOTA</w:t>
      </w:r>
      <w:r w:rsidRPr="00C60D2A">
        <w:rPr>
          <w:rFonts w:asciiTheme="minorHAnsi" w:hAnsiTheme="minorHAnsi" w:cstheme="minorHAnsi"/>
        </w:rPr>
        <w:t>: De conformidad a la autorización de la apertura del único sobre con fundamento en el artículo 24, del Reglamento de Compras Enajenaciones y Contratación de Servicios del Municipio de Zapopan Jalisco y evaluación mediante oficio 07600/2024/1662 emitido por parte de la Dirección de Conservación de Inmuebles adscrita a la Coordinación General de Administración e Innovación Gubernamental, mismo que refiere de la única propuesta presentada, cumple con los requerimientos técnicos, económicos y muestras, así como los puntos adicionales solicitados en las bases de licitación, por lo que se sugiere dictaminar el fallo al único licitante solvente.</w:t>
      </w:r>
    </w:p>
    <w:p w14:paraId="7D317157"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lastRenderedPageBreak/>
        <w:t xml:space="preserve"> </w:t>
      </w:r>
    </w:p>
    <w:p w14:paraId="7B5D21ED" w14:textId="77777777" w:rsidR="00C60D2A" w:rsidRPr="00C60D2A" w:rsidRDefault="00C60D2A" w:rsidP="00C60D2A">
      <w:pPr>
        <w:shd w:val="clear" w:color="auto" w:fill="FFFFFF"/>
        <w:spacing w:after="100" w:afterAutospacing="1"/>
        <w:contextualSpacing/>
        <w:jc w:val="both"/>
        <w:rPr>
          <w:rFonts w:asciiTheme="minorHAnsi" w:hAnsiTheme="minorHAnsi" w:cstheme="minorHAnsi"/>
          <w:lang w:eastAsia="es-MX"/>
        </w:rPr>
      </w:pPr>
      <w:r w:rsidRPr="00C60D2A">
        <w:rPr>
          <w:rFonts w:asciiTheme="minorHAnsi" w:hAnsiTheme="minorHAnsi" w:cstheme="minorHAnsi"/>
        </w:rPr>
        <w:t xml:space="preserve">Se hace de su conocimiento que para el presente proceso de licitación se emitirán dos órdenes de compra, una por el ejercicio fiscal del año 2024, y una segunda por el ejercicio fiscal del año 2025, sujeto a suficiencia presupuestal de la Tesorería Municipal. </w:t>
      </w:r>
    </w:p>
    <w:p w14:paraId="3EEB7B88"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AEEE2C0"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Se da cuenta que se recibió oficio 07600/2024/1663 por parte de la Dirección de Conservación de Inmuebles en el cual señalan que  el presupuesto del ejercicio fiscal del año 2024 será asignado por la Dirección de Conservación de Inmuebles adscrita a la Coordinación General de Administración e Innovación Gubernamental y  correspondiente al año 2025 se efectuara con el presupuesto por parte de la Dirección de Administración adscrita a la Coordinación General de Administración e Innovación Gubernamental.</w:t>
      </w:r>
    </w:p>
    <w:p w14:paraId="697DD17D"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1ADA9E6D"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Cabe hacer mención que el presente servicio no grava I.V.A., tal como se muestra en la tabla anterior.</w:t>
      </w:r>
    </w:p>
    <w:p w14:paraId="4FFC724B"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22B99804"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5099317"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1B5CB7B1"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COMERCIALIZADORA ELECTROPURA, S. DE R.L. DE C.V., PARA EL AÑO 2024, POR UN MONTO MÍNIMO DE $173,333.33 Y MONTO MÁXIMO DE $433,333.33 Y PARA EL AÑO 205, POR UN MONTO MÍNIMO DE $921,600.00 Y UN MONTO MÁXIMO DE $2´304,000.00</w:t>
      </w:r>
    </w:p>
    <w:p w14:paraId="6CD60D11" w14:textId="0834408A" w:rsidR="00C60D2A" w:rsidRDefault="00C60D2A" w:rsidP="00C60D2A">
      <w:pPr>
        <w:rPr>
          <w:rFonts w:asciiTheme="minorHAnsi" w:hAnsiTheme="minorHAnsi" w:cstheme="minorHAnsi"/>
          <w:sz w:val="22"/>
          <w:szCs w:val="22"/>
        </w:rPr>
      </w:pPr>
    </w:p>
    <w:p w14:paraId="579CB5C3" w14:textId="18477A08" w:rsidR="00C60D2A" w:rsidRPr="00C60D2A" w:rsidRDefault="00C60D2A" w:rsidP="00C60D2A">
      <w:pPr>
        <w:rPr>
          <w:rFonts w:asciiTheme="minorHAnsi" w:hAnsiTheme="minorHAnsi" w:cstheme="minorHAnsi"/>
          <w:sz w:val="22"/>
          <w:szCs w:val="22"/>
        </w:rPr>
      </w:pPr>
      <w:r>
        <w:rPr>
          <w:noProof/>
        </w:rPr>
        <w:drawing>
          <wp:inline distT="0" distB="0" distL="0" distR="0" wp14:anchorId="09214785" wp14:editId="1281FFFD">
            <wp:extent cx="6261735" cy="2480807"/>
            <wp:effectExtent l="0" t="0" r="5715" b="0"/>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pic:cNvPicPr>
                  </pic:nvPicPr>
                  <pic:blipFill>
                    <a:blip r:embed="rId13"/>
                    <a:stretch>
                      <a:fillRect/>
                    </a:stretch>
                  </pic:blipFill>
                  <pic:spPr>
                    <a:xfrm>
                      <a:off x="0" y="0"/>
                      <a:ext cx="6272967" cy="2485257"/>
                    </a:xfrm>
                    <a:prstGeom prst="rect">
                      <a:avLst/>
                    </a:prstGeom>
                  </pic:spPr>
                </pic:pic>
              </a:graphicData>
            </a:graphic>
          </wp:inline>
        </w:drawing>
      </w:r>
    </w:p>
    <w:p w14:paraId="4889561C" w14:textId="77777777" w:rsidR="00C60D2A" w:rsidRPr="001108BD" w:rsidRDefault="00C60D2A" w:rsidP="00C60D2A">
      <w:pPr>
        <w:jc w:val="both"/>
        <w:rPr>
          <w:rFonts w:asciiTheme="minorHAnsi" w:hAnsiTheme="minorHAnsi" w:cstheme="minorHAnsi"/>
          <w:sz w:val="22"/>
          <w:szCs w:val="22"/>
        </w:rPr>
      </w:pPr>
    </w:p>
    <w:p w14:paraId="129EE774" w14:textId="70BDDBCA" w:rsidR="00C60D2A" w:rsidRPr="00C60D2A" w:rsidRDefault="00C60D2A" w:rsidP="00C60D2A">
      <w:pPr>
        <w:shd w:val="clear" w:color="auto" w:fill="FFFFFF"/>
        <w:spacing w:after="100" w:afterAutospacing="1"/>
        <w:contextualSpacing/>
        <w:jc w:val="both"/>
        <w:rPr>
          <w:rFonts w:asciiTheme="minorHAnsi" w:hAnsiTheme="minorHAnsi" w:cstheme="minorHAnsi"/>
          <w:b/>
          <w:lang w:eastAsia="es-MX"/>
        </w:rPr>
      </w:pPr>
      <w:r w:rsidRPr="00C60D2A">
        <w:rPr>
          <w:rFonts w:asciiTheme="minorHAnsi" w:hAnsiTheme="minorHAnsi" w:cstheme="minorHAnsi"/>
          <w:b/>
        </w:rPr>
        <w:t>DANDO UN MONTO GLOBAL MÍNIMO DE $1´094,933.33 Y UN MONTO MÁXIMO DE $2´737,333.33</w:t>
      </w:r>
    </w:p>
    <w:p w14:paraId="752212E5" w14:textId="77777777" w:rsidR="00C60D2A" w:rsidRPr="00C60D2A" w:rsidRDefault="00C60D2A" w:rsidP="00C60D2A">
      <w:pPr>
        <w:shd w:val="clear" w:color="auto" w:fill="FFFFFF"/>
        <w:spacing w:after="100" w:afterAutospacing="1"/>
        <w:contextualSpacing/>
        <w:jc w:val="both"/>
        <w:rPr>
          <w:rFonts w:asciiTheme="minorHAnsi" w:hAnsiTheme="minorHAnsi" w:cstheme="minorHAnsi"/>
          <w:color w:val="000000"/>
        </w:rPr>
      </w:pPr>
      <w:r w:rsidRPr="00C60D2A">
        <w:rPr>
          <w:rFonts w:asciiTheme="minorHAnsi" w:hAnsiTheme="minorHAnsi" w:cstheme="minorHAnsi"/>
          <w:color w:val="000000"/>
        </w:rPr>
        <w:lastRenderedPageBreak/>
        <w:t xml:space="preserve"> </w:t>
      </w:r>
    </w:p>
    <w:p w14:paraId="373BDF84" w14:textId="77777777" w:rsidR="00C60D2A" w:rsidRPr="00C60D2A" w:rsidRDefault="00C60D2A" w:rsidP="00C60D2A">
      <w:pPr>
        <w:shd w:val="clear" w:color="auto" w:fill="FFFFFF"/>
        <w:spacing w:after="100" w:afterAutospacing="1"/>
        <w:contextualSpacing/>
        <w:jc w:val="both"/>
        <w:rPr>
          <w:rFonts w:asciiTheme="minorHAnsi" w:hAnsiTheme="minorHAnsi" w:cstheme="minorHAnsi"/>
          <w:color w:val="000000"/>
        </w:rPr>
      </w:pPr>
      <w:r w:rsidRPr="00C60D2A">
        <w:rPr>
          <w:rFonts w:asciiTheme="minorHAnsi" w:hAnsiTheme="minorHAnsi" w:cstheme="minorHAnsi"/>
          <w:color w:val="000000"/>
        </w:rPr>
        <w:t>La convocante tendrá 10 días hábiles para emitir la orden de compra / pedido posterior a la emisión del fallo.</w:t>
      </w:r>
    </w:p>
    <w:p w14:paraId="0EFA9C67" w14:textId="77777777" w:rsidR="00C60D2A" w:rsidRPr="00C60D2A" w:rsidRDefault="00C60D2A" w:rsidP="00C60D2A">
      <w:pPr>
        <w:shd w:val="clear" w:color="auto" w:fill="FFFFFF"/>
        <w:spacing w:after="100" w:afterAutospacing="1"/>
        <w:contextualSpacing/>
        <w:jc w:val="both"/>
        <w:rPr>
          <w:rFonts w:asciiTheme="minorHAnsi" w:hAnsiTheme="minorHAnsi" w:cstheme="minorHAnsi"/>
          <w:color w:val="000000"/>
        </w:rPr>
      </w:pPr>
      <w:r w:rsidRPr="00C60D2A">
        <w:rPr>
          <w:rFonts w:asciiTheme="minorHAnsi" w:hAnsiTheme="minorHAnsi" w:cstheme="minorHAnsi"/>
          <w:color w:val="000000"/>
        </w:rPr>
        <w:t xml:space="preserve"> </w:t>
      </w:r>
    </w:p>
    <w:p w14:paraId="3F4EDFE7" w14:textId="44D2249F" w:rsidR="00C60D2A" w:rsidRDefault="00C60D2A" w:rsidP="00C60D2A">
      <w:pPr>
        <w:shd w:val="clear" w:color="auto" w:fill="FFFFFF"/>
        <w:spacing w:line="253" w:lineRule="atLeast"/>
        <w:jc w:val="both"/>
        <w:rPr>
          <w:rFonts w:asciiTheme="minorHAnsi" w:hAnsiTheme="minorHAnsi" w:cstheme="minorHAnsi"/>
          <w:color w:val="000000"/>
        </w:rPr>
      </w:pPr>
      <w:r w:rsidRPr="00C60D2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CD3D202" w14:textId="77777777" w:rsidR="00E76945" w:rsidRPr="00C60D2A" w:rsidRDefault="00E76945" w:rsidP="00C60D2A">
      <w:pPr>
        <w:shd w:val="clear" w:color="auto" w:fill="FFFFFF"/>
        <w:spacing w:line="253" w:lineRule="atLeast"/>
        <w:jc w:val="both"/>
        <w:rPr>
          <w:rFonts w:asciiTheme="minorHAnsi" w:hAnsiTheme="minorHAnsi" w:cstheme="minorHAnsi"/>
          <w:color w:val="000000"/>
        </w:rPr>
      </w:pPr>
    </w:p>
    <w:p w14:paraId="4FF07B81" w14:textId="0234D33A" w:rsidR="00C60D2A" w:rsidRDefault="00C60D2A" w:rsidP="00C60D2A">
      <w:pPr>
        <w:shd w:val="clear" w:color="auto" w:fill="FFFFFF"/>
        <w:spacing w:line="253" w:lineRule="atLeast"/>
        <w:jc w:val="both"/>
        <w:rPr>
          <w:rFonts w:asciiTheme="minorHAnsi" w:hAnsiTheme="minorHAnsi" w:cstheme="minorHAnsi"/>
          <w:color w:val="000000"/>
        </w:rPr>
      </w:pPr>
      <w:r w:rsidRPr="00C60D2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F97FD03" w14:textId="77777777" w:rsidR="00E76945" w:rsidRPr="00C60D2A" w:rsidRDefault="00E76945" w:rsidP="00C60D2A">
      <w:pPr>
        <w:shd w:val="clear" w:color="auto" w:fill="FFFFFF"/>
        <w:spacing w:line="253" w:lineRule="atLeast"/>
        <w:jc w:val="both"/>
        <w:rPr>
          <w:rFonts w:asciiTheme="minorHAnsi" w:hAnsiTheme="minorHAnsi" w:cstheme="minorHAnsi"/>
          <w:color w:val="000000"/>
        </w:rPr>
      </w:pPr>
    </w:p>
    <w:p w14:paraId="57BEF4DB" w14:textId="77777777" w:rsidR="00C60D2A" w:rsidRPr="00C60D2A" w:rsidRDefault="00C60D2A" w:rsidP="00C60D2A">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3C44C1A" w14:textId="77777777" w:rsidR="00C60D2A" w:rsidRPr="00C60D2A" w:rsidRDefault="00C60D2A" w:rsidP="00C60D2A">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 xml:space="preserve"> </w:t>
      </w:r>
    </w:p>
    <w:p w14:paraId="2CA8536B" w14:textId="77777777" w:rsidR="00C60D2A" w:rsidRPr="00C60D2A" w:rsidRDefault="00C60D2A" w:rsidP="00C60D2A">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5094FEC5" w14:textId="77777777" w:rsidR="00C60D2A" w:rsidRPr="00C60D2A" w:rsidRDefault="00C60D2A" w:rsidP="00C60D2A">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 xml:space="preserve"> </w:t>
      </w:r>
    </w:p>
    <w:p w14:paraId="206AD148" w14:textId="645DE449" w:rsidR="00C60D2A" w:rsidRDefault="00C60D2A" w:rsidP="00C60D2A">
      <w:pPr>
        <w:rPr>
          <w:rFonts w:asciiTheme="minorHAnsi" w:hAnsiTheme="minorHAnsi" w:cstheme="minorHAnsi"/>
          <w:sz w:val="22"/>
          <w:szCs w:val="22"/>
        </w:rPr>
      </w:pPr>
      <w:r w:rsidRPr="00C60D2A">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10BB717" w14:textId="77777777" w:rsidR="00C60D2A" w:rsidRPr="00C60D2A" w:rsidRDefault="00C60D2A" w:rsidP="00C60D2A">
      <w:pPr>
        <w:rPr>
          <w:rFonts w:asciiTheme="minorHAnsi" w:hAnsiTheme="minorHAnsi" w:cstheme="minorHAnsi"/>
          <w:sz w:val="22"/>
          <w:szCs w:val="22"/>
        </w:rPr>
      </w:pPr>
    </w:p>
    <w:p w14:paraId="1B3B9FAA" w14:textId="0773840A" w:rsidR="00C60D2A" w:rsidRPr="00C60D2A" w:rsidRDefault="0077620C" w:rsidP="00C60D2A">
      <w:pPr>
        <w:shd w:val="clear" w:color="auto" w:fill="FFFFFF"/>
        <w:spacing w:after="100" w:afterAutospacing="1"/>
        <w:contextualSpacing/>
        <w:jc w:val="both"/>
        <w:rPr>
          <w:rFonts w:asciiTheme="minorHAnsi" w:hAnsiTheme="minorHAnsi" w:cstheme="minorHAnsi"/>
          <w:lang w:eastAsia="es-MX"/>
        </w:rPr>
      </w:pPr>
      <w:r w:rsidRPr="0077620C">
        <w:rPr>
          <w:rFonts w:asciiTheme="minorHAnsi" w:hAnsiTheme="minorHAnsi" w:cstheme="minorHAnsi"/>
        </w:rPr>
        <w:t xml:space="preserve">Dialhery Díaz González, representante suplente del </w:t>
      </w:r>
      <w:r w:rsidR="00546242">
        <w:rPr>
          <w:rFonts w:asciiTheme="minorHAnsi" w:hAnsiTheme="minorHAnsi" w:cstheme="minorHAnsi"/>
        </w:rPr>
        <w:t>P</w:t>
      </w:r>
      <w:r w:rsidRPr="0077620C">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Pr="0077620C">
        <w:rPr>
          <w:rFonts w:asciiTheme="minorHAnsi" w:eastAsia="Cambria" w:hAnsiTheme="minorHAnsi" w:cstheme="minorHAnsi"/>
        </w:rPr>
        <w:t xml:space="preserve"> </w:t>
      </w:r>
      <w:r w:rsidR="00C60D2A" w:rsidRPr="00C60D2A">
        <w:rPr>
          <w:rFonts w:asciiTheme="minorHAnsi" w:eastAsia="Cambria" w:hAnsiTheme="minorHAnsi" w:cstheme="minorHAnsi"/>
        </w:rPr>
        <w:t xml:space="preserve">se somete a su </w:t>
      </w:r>
      <w:r w:rsidR="00C60D2A">
        <w:rPr>
          <w:rFonts w:asciiTheme="minorHAnsi" w:eastAsia="Cambria" w:hAnsiTheme="minorHAnsi" w:cstheme="minorHAnsi"/>
        </w:rPr>
        <w:t xml:space="preserve">consideración </w:t>
      </w:r>
      <w:r w:rsidR="00C60D2A" w:rsidRPr="00C60D2A">
        <w:rPr>
          <w:rFonts w:asciiTheme="minorHAnsi" w:eastAsia="Cambria" w:hAnsiTheme="minorHAnsi" w:cstheme="minorHAnsi"/>
        </w:rPr>
        <w:t xml:space="preserve">para su aprobación de fallo por parte de los integrantes del Comité de Adquisiciones a favor </w:t>
      </w:r>
      <w:r w:rsidR="00C60D2A" w:rsidRPr="00C60D2A">
        <w:rPr>
          <w:rFonts w:asciiTheme="minorHAnsi" w:hAnsiTheme="minorHAnsi" w:cstheme="minorHAnsi"/>
        </w:rPr>
        <w:t>del proveedor</w:t>
      </w:r>
      <w:r w:rsidR="00C60D2A" w:rsidRPr="00C60D2A">
        <w:rPr>
          <w:rFonts w:asciiTheme="minorHAnsi" w:hAnsiTheme="minorHAnsi" w:cstheme="minorHAnsi"/>
          <w:b/>
        </w:rPr>
        <w:t xml:space="preserve"> COMERCIALIZADORA ELECTROPURA, S. DE R.L. DE C.V</w:t>
      </w:r>
      <w:r w:rsidR="00C60D2A" w:rsidRPr="00C60D2A">
        <w:rPr>
          <w:rFonts w:asciiTheme="minorHAnsi" w:hAnsiTheme="minorHAnsi" w:cstheme="minorHAnsi"/>
          <w:b/>
          <w:i/>
        </w:rPr>
        <w:t>.</w:t>
      </w:r>
      <w:r w:rsidR="00C60D2A" w:rsidRPr="00C60D2A">
        <w:rPr>
          <w:rFonts w:asciiTheme="minorHAnsi" w:hAnsiTheme="minorHAnsi" w:cstheme="minorHAnsi"/>
        </w:rPr>
        <w:t>, los que estén por la afirmativa, sírvanse manifestarlo levantando su mano.</w:t>
      </w:r>
    </w:p>
    <w:p w14:paraId="5968FE05"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76C5B8A" w14:textId="77777777" w:rsidR="00C60D2A" w:rsidRDefault="00C60D2A" w:rsidP="00C60D2A">
      <w:pPr>
        <w:jc w:val="center"/>
        <w:rPr>
          <w:rFonts w:asciiTheme="minorHAnsi" w:hAnsiTheme="minorHAnsi" w:cstheme="minorHAnsi"/>
          <w:sz w:val="22"/>
          <w:szCs w:val="22"/>
        </w:rPr>
      </w:pPr>
      <w:r w:rsidRPr="00C60D2A">
        <w:rPr>
          <w:rFonts w:asciiTheme="minorHAnsi" w:hAnsiTheme="minorHAnsi" w:cstheme="minorHAnsi"/>
          <w:b/>
          <w:i/>
        </w:rPr>
        <w:t>Aprobado por Unanimidad de votos por parte de los integrantes del Comité presentes</w:t>
      </w:r>
    </w:p>
    <w:p w14:paraId="4955759E" w14:textId="77777777" w:rsidR="000C2DD5" w:rsidRDefault="000C2DD5" w:rsidP="00C60D2A">
      <w:pPr>
        <w:rPr>
          <w:rFonts w:asciiTheme="minorHAnsi" w:hAnsiTheme="minorHAnsi" w:cstheme="minorHAnsi"/>
          <w:b/>
        </w:rPr>
      </w:pPr>
    </w:p>
    <w:p w14:paraId="699AA83D" w14:textId="77777777" w:rsidR="000C2DD5" w:rsidRDefault="000C2DD5" w:rsidP="00C60D2A">
      <w:pPr>
        <w:rPr>
          <w:rFonts w:asciiTheme="minorHAnsi" w:hAnsiTheme="minorHAnsi" w:cstheme="minorHAnsi"/>
          <w:b/>
        </w:rPr>
      </w:pPr>
    </w:p>
    <w:p w14:paraId="309622DA" w14:textId="702F81FD" w:rsidR="00C60D2A" w:rsidRPr="00C60D2A" w:rsidRDefault="00C60D2A" w:rsidP="00C60D2A">
      <w:pPr>
        <w:rPr>
          <w:rFonts w:asciiTheme="minorHAnsi" w:hAnsiTheme="minorHAnsi" w:cstheme="minorHAnsi"/>
          <w:sz w:val="22"/>
          <w:szCs w:val="22"/>
        </w:rPr>
      </w:pPr>
      <w:r w:rsidRPr="00C60D2A">
        <w:rPr>
          <w:rFonts w:asciiTheme="minorHAnsi" w:hAnsiTheme="minorHAnsi" w:cstheme="minorHAnsi"/>
          <w:b/>
        </w:rPr>
        <w:t>Número de Cuadro</w:t>
      </w:r>
      <w:r w:rsidRPr="00C60D2A">
        <w:rPr>
          <w:rFonts w:asciiTheme="minorHAnsi" w:hAnsiTheme="minorHAnsi" w:cstheme="minorHAnsi"/>
        </w:rPr>
        <w:t>: 06.05.2024</w:t>
      </w:r>
    </w:p>
    <w:p w14:paraId="0AC3C5A3" w14:textId="77777777" w:rsidR="00C60D2A" w:rsidRPr="00C60D2A" w:rsidRDefault="00C60D2A" w:rsidP="00C60D2A">
      <w:pPr>
        <w:jc w:val="both"/>
        <w:rPr>
          <w:rFonts w:asciiTheme="minorHAnsi" w:hAnsiTheme="minorHAnsi" w:cstheme="minorHAnsi"/>
          <w:spacing w:val="-4"/>
          <w:kern w:val="24"/>
        </w:rPr>
      </w:pPr>
      <w:r w:rsidRPr="00C60D2A">
        <w:rPr>
          <w:rFonts w:asciiTheme="minorHAnsi" w:hAnsiTheme="minorHAnsi" w:cstheme="minorHAnsi"/>
          <w:b/>
        </w:rPr>
        <w:t>Licitación Pública Nacional con Participación del Comité:</w:t>
      </w:r>
      <w:r w:rsidRPr="00C60D2A">
        <w:rPr>
          <w:rFonts w:asciiTheme="minorHAnsi" w:hAnsiTheme="minorHAnsi" w:cstheme="minorHAnsi"/>
        </w:rPr>
        <w:t xml:space="preserve"> </w:t>
      </w:r>
      <w:r w:rsidRPr="00C60D2A">
        <w:rPr>
          <w:rFonts w:asciiTheme="minorHAnsi" w:hAnsiTheme="minorHAnsi" w:cstheme="minorHAnsi"/>
          <w:spacing w:val="-4"/>
          <w:kern w:val="24"/>
        </w:rPr>
        <w:t>202401447, 202401448, 202401449, 202401450, 202401467 y 202401582.</w:t>
      </w:r>
    </w:p>
    <w:p w14:paraId="1381B9C9"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lastRenderedPageBreak/>
        <w:t xml:space="preserve">Área Requirente: </w:t>
      </w:r>
      <w:r w:rsidRPr="00C60D2A">
        <w:rPr>
          <w:rFonts w:asciiTheme="minorHAnsi" w:eastAsia="SimSun" w:hAnsiTheme="minorHAnsi" w:cstheme="minorHAnsi"/>
        </w:rPr>
        <w:t>Dirección de Movilidad y Transporte adscrita a la Coordinación General de Gestión Integral de la Ciudad.</w:t>
      </w:r>
    </w:p>
    <w:p w14:paraId="72C11701"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t>Objeto de licitación:</w:t>
      </w:r>
      <w:r w:rsidRPr="00C60D2A">
        <w:rPr>
          <w:rFonts w:asciiTheme="minorHAnsi" w:hAnsiTheme="minorHAnsi" w:cstheme="minorHAnsi"/>
        </w:rPr>
        <w:t xml:space="preserve">  </w:t>
      </w:r>
      <w:r w:rsidRPr="00C60D2A">
        <w:rPr>
          <w:rFonts w:asciiTheme="minorHAnsi" w:eastAsia="SimSun" w:hAnsiTheme="minorHAnsi" w:cstheme="minorHAnsi"/>
        </w:rPr>
        <w:t>Proyecto integral de suministro e instalación de señalamientos y dispositivos de control de tránsito sobre la carretera a Colotlán a su cruce con Av. Valle de los Molinos.</w:t>
      </w:r>
    </w:p>
    <w:p w14:paraId="749C6A09" w14:textId="77777777" w:rsidR="00C60D2A" w:rsidRP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 xml:space="preserve"> </w:t>
      </w:r>
    </w:p>
    <w:p w14:paraId="2F9CD208" w14:textId="77777777" w:rsidR="00C60D2A" w:rsidRP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Se pone a la vista el expediente de donde se desprende lo siguiente:</w:t>
      </w:r>
    </w:p>
    <w:p w14:paraId="2E325300" w14:textId="77777777" w:rsidR="00C60D2A" w:rsidRPr="00C60D2A" w:rsidRDefault="00C60D2A" w:rsidP="00C60D2A">
      <w:pPr>
        <w:shd w:val="clear" w:color="auto" w:fill="FFFFFF"/>
        <w:spacing w:after="100" w:afterAutospacing="1"/>
        <w:contextualSpacing/>
        <w:rPr>
          <w:rFonts w:asciiTheme="minorHAnsi" w:hAnsiTheme="minorHAnsi" w:cstheme="minorHAnsi"/>
          <w:b/>
        </w:rPr>
      </w:pPr>
      <w:r w:rsidRPr="00C60D2A">
        <w:rPr>
          <w:rFonts w:asciiTheme="minorHAnsi" w:hAnsiTheme="minorHAnsi" w:cstheme="minorHAnsi"/>
          <w:b/>
        </w:rPr>
        <w:t xml:space="preserve"> </w:t>
      </w:r>
    </w:p>
    <w:p w14:paraId="5BA6F586" w14:textId="77777777" w:rsidR="00C60D2A" w:rsidRPr="00C60D2A" w:rsidRDefault="00C60D2A" w:rsidP="00C60D2A">
      <w:pPr>
        <w:shd w:val="clear" w:color="auto" w:fill="FFFFFF"/>
        <w:spacing w:after="100" w:afterAutospacing="1"/>
        <w:contextualSpacing/>
        <w:rPr>
          <w:rFonts w:asciiTheme="minorHAnsi" w:hAnsiTheme="minorHAnsi" w:cstheme="minorHAnsi"/>
          <w:b/>
        </w:rPr>
      </w:pPr>
      <w:r w:rsidRPr="00C60D2A">
        <w:rPr>
          <w:rFonts w:asciiTheme="minorHAnsi" w:hAnsiTheme="minorHAnsi" w:cstheme="minorHAnsi"/>
          <w:b/>
        </w:rPr>
        <w:t>Proveedores que cotizan:</w:t>
      </w:r>
    </w:p>
    <w:p w14:paraId="2F25FD4F" w14:textId="77777777" w:rsidR="00C60D2A" w:rsidRPr="00C60D2A" w:rsidRDefault="00C60D2A" w:rsidP="000103C8">
      <w:pPr>
        <w:pStyle w:val="Prrafodelista2"/>
        <w:numPr>
          <w:ilvl w:val="0"/>
          <w:numId w:val="10"/>
        </w:numPr>
        <w:shd w:val="clear" w:color="auto" w:fill="FFFFFF"/>
        <w:spacing w:after="100" w:afterAutospacing="1"/>
        <w:contextualSpacing/>
        <w:rPr>
          <w:rFonts w:asciiTheme="minorHAnsi" w:hAnsiTheme="minorHAnsi" w:cstheme="minorHAnsi"/>
        </w:rPr>
      </w:pPr>
      <w:proofErr w:type="spellStart"/>
      <w:r w:rsidRPr="00C60D2A">
        <w:rPr>
          <w:rFonts w:asciiTheme="minorHAnsi" w:hAnsiTheme="minorHAnsi" w:cstheme="minorHAnsi"/>
        </w:rPr>
        <w:t>Billiard</w:t>
      </w:r>
      <w:proofErr w:type="spellEnd"/>
      <w:r w:rsidRPr="00C60D2A">
        <w:rPr>
          <w:rFonts w:asciiTheme="minorHAnsi" w:hAnsiTheme="minorHAnsi" w:cstheme="minorHAnsi"/>
        </w:rPr>
        <w:t xml:space="preserve"> Proyect, S.A. de C.V.</w:t>
      </w:r>
    </w:p>
    <w:p w14:paraId="5F737B31" w14:textId="77777777" w:rsidR="00C60D2A" w:rsidRPr="00C60D2A" w:rsidRDefault="00C60D2A" w:rsidP="000103C8">
      <w:pPr>
        <w:pStyle w:val="Prrafodelista2"/>
        <w:numPr>
          <w:ilvl w:val="0"/>
          <w:numId w:val="10"/>
        </w:numPr>
        <w:shd w:val="clear" w:color="auto" w:fill="FFFFFF"/>
        <w:spacing w:after="100" w:afterAutospacing="1"/>
        <w:contextualSpacing/>
        <w:rPr>
          <w:rFonts w:asciiTheme="minorHAnsi" w:hAnsiTheme="minorHAnsi" w:cstheme="minorHAnsi"/>
        </w:rPr>
      </w:pPr>
      <w:proofErr w:type="spellStart"/>
      <w:r w:rsidRPr="00C60D2A">
        <w:rPr>
          <w:rFonts w:asciiTheme="minorHAnsi" w:hAnsiTheme="minorHAnsi" w:cstheme="minorHAnsi"/>
        </w:rPr>
        <w:t>Wth</w:t>
      </w:r>
      <w:proofErr w:type="spellEnd"/>
      <w:r w:rsidRPr="00C60D2A">
        <w:rPr>
          <w:rFonts w:asciiTheme="minorHAnsi" w:hAnsiTheme="minorHAnsi" w:cstheme="minorHAnsi"/>
        </w:rPr>
        <w:t xml:space="preserve"> México, S.A. de C.V.</w:t>
      </w:r>
    </w:p>
    <w:p w14:paraId="6C49E92E" w14:textId="77777777" w:rsidR="00C60D2A" w:rsidRPr="00C60D2A" w:rsidRDefault="00C60D2A" w:rsidP="000103C8">
      <w:pPr>
        <w:pStyle w:val="Prrafodelista2"/>
        <w:numPr>
          <w:ilvl w:val="0"/>
          <w:numId w:val="10"/>
        </w:num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Grupo Constructor Cardenal, S.A. de C.V.</w:t>
      </w:r>
    </w:p>
    <w:p w14:paraId="6A837681" w14:textId="77777777" w:rsidR="00C60D2A" w:rsidRPr="00C60D2A" w:rsidRDefault="00C60D2A" w:rsidP="000103C8">
      <w:pPr>
        <w:pStyle w:val="Prrafodelista2"/>
        <w:numPr>
          <w:ilvl w:val="0"/>
          <w:numId w:val="10"/>
        </w:numPr>
        <w:shd w:val="clear" w:color="auto" w:fill="FFFFFF"/>
        <w:spacing w:after="100" w:afterAutospacing="1"/>
        <w:contextualSpacing/>
        <w:rPr>
          <w:rFonts w:asciiTheme="minorHAnsi" w:hAnsiTheme="minorHAnsi" w:cstheme="minorHAnsi"/>
        </w:rPr>
      </w:pPr>
      <w:proofErr w:type="spellStart"/>
      <w:r w:rsidRPr="00C60D2A">
        <w:rPr>
          <w:rFonts w:asciiTheme="minorHAnsi" w:hAnsiTheme="minorHAnsi" w:cstheme="minorHAnsi"/>
        </w:rPr>
        <w:t>Semex</w:t>
      </w:r>
      <w:proofErr w:type="spellEnd"/>
      <w:r w:rsidRPr="00C60D2A">
        <w:rPr>
          <w:rFonts w:asciiTheme="minorHAnsi" w:hAnsiTheme="minorHAnsi" w:cstheme="minorHAnsi"/>
        </w:rPr>
        <w:t>, S.A. de C.V.</w:t>
      </w:r>
    </w:p>
    <w:p w14:paraId="5066292D" w14:textId="77777777" w:rsidR="00C60D2A" w:rsidRPr="00C60D2A" w:rsidRDefault="00C60D2A" w:rsidP="000103C8">
      <w:pPr>
        <w:pStyle w:val="Prrafodelista2"/>
        <w:numPr>
          <w:ilvl w:val="0"/>
          <w:numId w:val="10"/>
        </w:numPr>
        <w:shd w:val="clear" w:color="auto" w:fill="FFFFFF"/>
        <w:spacing w:after="100" w:afterAutospacing="1"/>
        <w:contextualSpacing/>
        <w:rPr>
          <w:rFonts w:asciiTheme="minorHAnsi" w:hAnsiTheme="minorHAnsi" w:cstheme="minorHAnsi"/>
        </w:rPr>
      </w:pPr>
      <w:proofErr w:type="spellStart"/>
      <w:r w:rsidRPr="00C60D2A">
        <w:rPr>
          <w:rFonts w:asciiTheme="minorHAnsi" w:hAnsiTheme="minorHAnsi" w:cstheme="minorHAnsi"/>
        </w:rPr>
        <w:t>Atc</w:t>
      </w:r>
      <w:proofErr w:type="spellEnd"/>
      <w:r w:rsidRPr="00C60D2A">
        <w:rPr>
          <w:rFonts w:asciiTheme="minorHAnsi" w:hAnsiTheme="minorHAnsi" w:cstheme="minorHAnsi"/>
        </w:rPr>
        <w:t xml:space="preserve"> Obras y Proyectos, S.A. de C.V.</w:t>
      </w:r>
    </w:p>
    <w:p w14:paraId="7A4675EA" w14:textId="77777777" w:rsidR="00C60D2A" w:rsidRPr="00C60D2A" w:rsidRDefault="00C60D2A" w:rsidP="00C60D2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Los licitantes cuyas proposiciones fueron desechadas:</w:t>
      </w:r>
    </w:p>
    <w:p w14:paraId="7C2698A7" w14:textId="77777777" w:rsidR="00C60D2A" w:rsidRDefault="00C60D2A" w:rsidP="00C60D2A">
      <w:pPr>
        <w:shd w:val="clear" w:color="auto" w:fill="FFFFFF"/>
        <w:spacing w:after="100" w:afterAutospacing="1"/>
        <w:contextualSpacing/>
        <w:rPr>
          <w:rFonts w:cs="Tahoma"/>
        </w:rPr>
      </w:pPr>
      <w:r>
        <w:rPr>
          <w:rFonts w:cs="Tahoma"/>
        </w:rPr>
        <w:t xml:space="preserve"> </w:t>
      </w:r>
    </w:p>
    <w:tbl>
      <w:tblPr>
        <w:tblW w:w="9983" w:type="dxa"/>
        <w:tblLayout w:type="fixed"/>
        <w:tblCellMar>
          <w:left w:w="0" w:type="dxa"/>
          <w:right w:w="0" w:type="dxa"/>
        </w:tblCellMar>
        <w:tblLook w:val="04A0" w:firstRow="1" w:lastRow="0" w:firstColumn="1" w:lastColumn="0" w:noHBand="0" w:noVBand="1"/>
      </w:tblPr>
      <w:tblGrid>
        <w:gridCol w:w="3910"/>
        <w:gridCol w:w="14"/>
        <w:gridCol w:w="6059"/>
      </w:tblGrid>
      <w:tr w:rsidR="00C60D2A" w:rsidRPr="00C60D2A" w14:paraId="42077379" w14:textId="77777777" w:rsidTr="00C60D2A">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201FBF" w14:textId="77777777" w:rsidR="00C60D2A" w:rsidRPr="00C60D2A" w:rsidRDefault="00C60D2A">
            <w:pPr>
              <w:rPr>
                <w:rFonts w:asciiTheme="minorHAnsi" w:hAnsiTheme="minorHAnsi" w:cstheme="minorHAnsi"/>
                <w:lang w:eastAsia="es-MX"/>
              </w:rPr>
            </w:pPr>
            <w:r w:rsidRPr="00C60D2A">
              <w:rPr>
                <w:rFonts w:asciiTheme="minorHAnsi" w:hAnsiTheme="minorHAnsi" w:cstheme="minorHAnsi"/>
                <w:bCs/>
                <w:color w:val="FFFFFF"/>
                <w:kern w:val="24"/>
              </w:rPr>
              <w:tab/>
              <w:t xml:space="preserve">Licitante </w:t>
            </w:r>
            <w:r w:rsidRPr="00C60D2A">
              <w:rPr>
                <w:rFonts w:asciiTheme="minorHAnsi" w:hAnsiTheme="minorHAnsi" w:cstheme="minorHAnsi"/>
                <w:bCs/>
                <w:color w:val="FFFFFF"/>
                <w:kern w:val="24"/>
              </w:rPr>
              <w:tab/>
            </w:r>
          </w:p>
        </w:tc>
        <w:tc>
          <w:tcPr>
            <w:tcW w:w="6073" w:type="dxa"/>
            <w:gridSpan w:val="2"/>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A6EA6F2" w14:textId="77777777" w:rsidR="00C60D2A" w:rsidRPr="00C60D2A" w:rsidRDefault="00C60D2A">
            <w:pPr>
              <w:jc w:val="center"/>
              <w:rPr>
                <w:rFonts w:asciiTheme="minorHAnsi" w:hAnsiTheme="minorHAnsi" w:cstheme="minorHAnsi"/>
              </w:rPr>
            </w:pPr>
            <w:r w:rsidRPr="00C60D2A">
              <w:rPr>
                <w:rFonts w:asciiTheme="minorHAnsi" w:hAnsiTheme="minorHAnsi" w:cstheme="minorHAnsi"/>
                <w:bCs/>
                <w:color w:val="FFFFFF"/>
                <w:kern w:val="24"/>
              </w:rPr>
              <w:t xml:space="preserve">Motivo </w:t>
            </w:r>
          </w:p>
        </w:tc>
      </w:tr>
      <w:tr w:rsidR="00C60D2A" w:rsidRPr="00C60D2A" w14:paraId="53747120" w14:textId="77777777" w:rsidTr="00C60D2A">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2E5AF77" w14:textId="1E9DBC00" w:rsidR="00C60D2A" w:rsidRDefault="00C60D2A">
            <w:pPr>
              <w:rPr>
                <w:rFonts w:asciiTheme="minorHAnsi" w:hAnsiTheme="minorHAnsi" w:cstheme="minorHAnsi"/>
              </w:rPr>
            </w:pPr>
            <w:proofErr w:type="spellStart"/>
            <w:r w:rsidRPr="00C60D2A">
              <w:rPr>
                <w:rFonts w:asciiTheme="minorHAnsi" w:hAnsiTheme="minorHAnsi" w:cstheme="minorHAnsi"/>
              </w:rPr>
              <w:t>Billiard</w:t>
            </w:r>
            <w:proofErr w:type="spellEnd"/>
            <w:r w:rsidRPr="00C60D2A">
              <w:rPr>
                <w:rFonts w:asciiTheme="minorHAnsi" w:hAnsiTheme="minorHAnsi" w:cstheme="minorHAnsi"/>
              </w:rPr>
              <w:t xml:space="preserve"> Proyect, S.A. de C.V.</w:t>
            </w:r>
          </w:p>
          <w:p w14:paraId="24421F66" w14:textId="77777777" w:rsidR="00C60D2A" w:rsidRPr="00C60D2A" w:rsidRDefault="00C60D2A">
            <w:pPr>
              <w:rPr>
                <w:rFonts w:asciiTheme="minorHAnsi" w:hAnsiTheme="minorHAnsi" w:cstheme="minorHAnsi"/>
                <w:sz w:val="22"/>
                <w:szCs w:val="22"/>
              </w:rPr>
            </w:pPr>
          </w:p>
          <w:p w14:paraId="30893F26" w14:textId="77777777" w:rsidR="00C60D2A" w:rsidRPr="00C60D2A" w:rsidRDefault="00C60D2A" w:rsidP="00C60D2A">
            <w:pPr>
              <w:jc w:val="both"/>
              <w:rPr>
                <w:rFonts w:asciiTheme="minorHAnsi" w:hAnsiTheme="minorHAnsi" w:cstheme="minorHAnsi"/>
                <w:b/>
              </w:rPr>
            </w:pPr>
            <w:r w:rsidRPr="00C60D2A">
              <w:rPr>
                <w:rFonts w:asciiTheme="minorHAnsi" w:hAnsiTheme="minorHAnsi" w:cstheme="minorHAnsi"/>
                <w:b/>
              </w:rPr>
              <w:t>De acuerdo con el registro al momento de entregar la muestra le corresponde el número 1</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486342" w14:textId="17BB45E7"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06756B17" w14:textId="77777777" w:rsidR="00C60D2A" w:rsidRPr="00C60D2A" w:rsidRDefault="00C60D2A">
            <w:pPr>
              <w:jc w:val="both"/>
              <w:rPr>
                <w:rFonts w:asciiTheme="minorHAnsi" w:hAnsiTheme="minorHAnsi" w:cstheme="minorHAnsi"/>
                <w:b/>
              </w:rPr>
            </w:pPr>
          </w:p>
          <w:p w14:paraId="20149546" w14:textId="6199FF5C" w:rsidR="00C60D2A" w:rsidRDefault="00C60D2A">
            <w:pPr>
              <w:jc w:val="both"/>
              <w:rPr>
                <w:rFonts w:asciiTheme="minorHAnsi" w:hAnsiTheme="minorHAnsi" w:cstheme="minorHAnsi"/>
                <w:b/>
              </w:rPr>
            </w:pPr>
            <w:r w:rsidRPr="00C60D2A">
              <w:rPr>
                <w:rFonts w:asciiTheme="minorHAnsi" w:hAnsiTheme="minorHAnsi" w:cstheme="minorHAnsi"/>
                <w:b/>
              </w:rPr>
              <w:t>De conformidad a la evaluación por parte de la Dirección de Movilidad y Transporte adscrita a la Coordinación General de Gestión Integral de la Ciudad, mediante oficio 09300/XI/2024/1865</w:t>
            </w:r>
          </w:p>
          <w:p w14:paraId="6BE65A7D" w14:textId="77777777" w:rsidR="00C60D2A" w:rsidRPr="00C60D2A" w:rsidRDefault="00C60D2A">
            <w:pPr>
              <w:jc w:val="both"/>
              <w:rPr>
                <w:rFonts w:asciiTheme="minorHAnsi" w:hAnsiTheme="minorHAnsi" w:cstheme="minorHAnsi"/>
                <w:b/>
              </w:rPr>
            </w:pPr>
          </w:p>
          <w:p w14:paraId="50AF5E0B" w14:textId="7F2A6717" w:rsidR="00C60D2A" w:rsidRDefault="00C60D2A">
            <w:pPr>
              <w:jc w:val="both"/>
              <w:rPr>
                <w:rFonts w:asciiTheme="minorHAnsi" w:hAnsiTheme="minorHAnsi" w:cstheme="minorHAnsi"/>
                <w:b/>
              </w:rPr>
            </w:pPr>
            <w:r w:rsidRPr="00C60D2A">
              <w:rPr>
                <w:rFonts w:asciiTheme="minorHAnsi" w:hAnsiTheme="minorHAnsi" w:cstheme="minorHAnsi"/>
                <w:b/>
              </w:rPr>
              <w:t>Se desechan en la evaluación técnica al no contar con todas las consideraciones requeridas en bases, formato A, apartado "Documentos a anexar en sobre 1, página 32" de la presente licitación mismos que se mencionan en la tabla comparativa de evaluación de propuestas técnicas:</w:t>
            </w:r>
          </w:p>
          <w:p w14:paraId="18C1DCF6" w14:textId="77777777" w:rsidR="00C60D2A" w:rsidRPr="00C60D2A" w:rsidRDefault="00C60D2A">
            <w:pPr>
              <w:jc w:val="both"/>
              <w:rPr>
                <w:rFonts w:asciiTheme="minorHAnsi" w:hAnsiTheme="minorHAnsi" w:cstheme="minorHAnsi"/>
                <w:b/>
              </w:rPr>
            </w:pPr>
          </w:p>
          <w:p w14:paraId="72B7AE00" w14:textId="604689BB" w:rsidR="00C60D2A" w:rsidRDefault="00C60D2A">
            <w:pPr>
              <w:jc w:val="both"/>
              <w:rPr>
                <w:rFonts w:asciiTheme="minorHAnsi" w:hAnsiTheme="minorHAnsi" w:cstheme="minorHAnsi"/>
                <w:b/>
              </w:rPr>
            </w:pPr>
            <w:r w:rsidRPr="00C60D2A">
              <w:rPr>
                <w:rFonts w:asciiTheme="minorHAnsi" w:hAnsiTheme="minorHAnsi" w:cstheme="minorHAnsi"/>
                <w:b/>
              </w:rPr>
              <w:t>Se solicita PTR y en ficha técnica presenta 2 PTR</w:t>
            </w:r>
          </w:p>
          <w:p w14:paraId="0D1EA5E6" w14:textId="77777777" w:rsidR="00C60D2A" w:rsidRPr="00C60D2A" w:rsidRDefault="00C60D2A">
            <w:pPr>
              <w:jc w:val="both"/>
              <w:rPr>
                <w:rFonts w:asciiTheme="minorHAnsi" w:hAnsiTheme="minorHAnsi" w:cstheme="minorHAnsi"/>
                <w:b/>
              </w:rPr>
            </w:pPr>
          </w:p>
          <w:p w14:paraId="0B9B2652" w14:textId="77137FA0" w:rsidR="00C60D2A" w:rsidRDefault="00C60D2A">
            <w:pPr>
              <w:jc w:val="both"/>
              <w:rPr>
                <w:rFonts w:asciiTheme="minorHAnsi" w:hAnsiTheme="minorHAnsi" w:cstheme="minorHAnsi"/>
                <w:b/>
              </w:rPr>
            </w:pPr>
            <w:r w:rsidRPr="00C60D2A">
              <w:rPr>
                <w:rFonts w:asciiTheme="minorHAnsi" w:hAnsiTheme="minorHAnsi" w:cstheme="minorHAnsi"/>
                <w:b/>
              </w:rPr>
              <w:t>No presenta fichas técnicas de partidas 1,</w:t>
            </w:r>
            <w:r w:rsidR="009E51ED">
              <w:rPr>
                <w:rFonts w:asciiTheme="minorHAnsi" w:hAnsiTheme="minorHAnsi" w:cstheme="minorHAnsi"/>
                <w:b/>
              </w:rPr>
              <w:t xml:space="preserve"> </w:t>
            </w:r>
            <w:r w:rsidRPr="00C60D2A">
              <w:rPr>
                <w:rFonts w:asciiTheme="minorHAnsi" w:hAnsiTheme="minorHAnsi" w:cstheme="minorHAnsi"/>
                <w:b/>
              </w:rPr>
              <w:t>2,</w:t>
            </w:r>
            <w:r w:rsidR="009E51ED">
              <w:rPr>
                <w:rFonts w:asciiTheme="minorHAnsi" w:hAnsiTheme="minorHAnsi" w:cstheme="minorHAnsi"/>
                <w:b/>
              </w:rPr>
              <w:t xml:space="preserve"> </w:t>
            </w:r>
            <w:r w:rsidRPr="00C60D2A">
              <w:rPr>
                <w:rFonts w:asciiTheme="minorHAnsi" w:hAnsiTheme="minorHAnsi" w:cstheme="minorHAnsi"/>
                <w:b/>
              </w:rPr>
              <w:t>3,</w:t>
            </w:r>
            <w:r w:rsidR="009E51ED">
              <w:rPr>
                <w:rFonts w:asciiTheme="minorHAnsi" w:hAnsiTheme="minorHAnsi" w:cstheme="minorHAnsi"/>
                <w:b/>
              </w:rPr>
              <w:t xml:space="preserve"> </w:t>
            </w:r>
            <w:r w:rsidRPr="00C60D2A">
              <w:rPr>
                <w:rFonts w:asciiTheme="minorHAnsi" w:hAnsiTheme="minorHAnsi" w:cstheme="minorHAnsi"/>
                <w:b/>
              </w:rPr>
              <w:t>4,</w:t>
            </w:r>
            <w:r w:rsidR="009E51ED">
              <w:rPr>
                <w:rFonts w:asciiTheme="minorHAnsi" w:hAnsiTheme="minorHAnsi" w:cstheme="minorHAnsi"/>
                <w:b/>
              </w:rPr>
              <w:t xml:space="preserve"> </w:t>
            </w:r>
            <w:r w:rsidRPr="00C60D2A">
              <w:rPr>
                <w:rFonts w:asciiTheme="minorHAnsi" w:hAnsiTheme="minorHAnsi" w:cstheme="minorHAnsi"/>
                <w:b/>
              </w:rPr>
              <w:t>5 y 8 req. 202401447</w:t>
            </w:r>
          </w:p>
          <w:p w14:paraId="6E757307" w14:textId="77777777" w:rsidR="00C60D2A" w:rsidRPr="00C60D2A" w:rsidRDefault="00C60D2A">
            <w:pPr>
              <w:jc w:val="both"/>
              <w:rPr>
                <w:rFonts w:asciiTheme="minorHAnsi" w:hAnsiTheme="minorHAnsi" w:cstheme="minorHAnsi"/>
                <w:b/>
              </w:rPr>
            </w:pPr>
          </w:p>
          <w:p w14:paraId="5A19D60E" w14:textId="6B8D1D56" w:rsidR="00C60D2A" w:rsidRDefault="00C60D2A">
            <w:pPr>
              <w:jc w:val="both"/>
              <w:rPr>
                <w:rFonts w:asciiTheme="minorHAnsi" w:hAnsiTheme="minorHAnsi" w:cstheme="minorHAnsi"/>
                <w:b/>
              </w:rPr>
            </w:pPr>
            <w:r w:rsidRPr="00C60D2A">
              <w:rPr>
                <w:rFonts w:asciiTheme="minorHAnsi" w:hAnsiTheme="minorHAnsi" w:cstheme="minorHAnsi"/>
                <w:b/>
              </w:rPr>
              <w:t>No presenta ficha técnica de las partidas 3 y 5 req. 202401448</w:t>
            </w:r>
          </w:p>
          <w:p w14:paraId="1FAB60AF" w14:textId="77777777" w:rsidR="00F34C3C" w:rsidRPr="00C60D2A" w:rsidRDefault="00F34C3C">
            <w:pPr>
              <w:jc w:val="both"/>
              <w:rPr>
                <w:rFonts w:asciiTheme="minorHAnsi" w:hAnsiTheme="minorHAnsi" w:cstheme="minorHAnsi"/>
                <w:b/>
              </w:rPr>
            </w:pPr>
          </w:p>
          <w:p w14:paraId="2C35AEC1" w14:textId="421410F7" w:rsidR="00C60D2A" w:rsidRDefault="00C60D2A">
            <w:pPr>
              <w:jc w:val="both"/>
              <w:rPr>
                <w:rFonts w:asciiTheme="minorHAnsi" w:hAnsiTheme="minorHAnsi" w:cstheme="minorHAnsi"/>
                <w:b/>
              </w:rPr>
            </w:pPr>
            <w:r w:rsidRPr="00C60D2A">
              <w:rPr>
                <w:rFonts w:asciiTheme="minorHAnsi" w:hAnsiTheme="minorHAnsi" w:cstheme="minorHAnsi"/>
                <w:b/>
              </w:rPr>
              <w:t>No presenta ficha técnica de las partidas 1,</w:t>
            </w:r>
            <w:r w:rsidR="009E51ED">
              <w:rPr>
                <w:rFonts w:asciiTheme="minorHAnsi" w:hAnsiTheme="minorHAnsi" w:cstheme="minorHAnsi"/>
                <w:b/>
              </w:rPr>
              <w:t xml:space="preserve"> </w:t>
            </w:r>
            <w:r w:rsidRPr="00C60D2A">
              <w:rPr>
                <w:rFonts w:asciiTheme="minorHAnsi" w:hAnsiTheme="minorHAnsi" w:cstheme="minorHAnsi"/>
                <w:b/>
              </w:rPr>
              <w:t>3 y 4 de la req. 202401449</w:t>
            </w:r>
          </w:p>
          <w:p w14:paraId="40B18900" w14:textId="77777777" w:rsidR="00C60D2A" w:rsidRPr="00C60D2A" w:rsidRDefault="00C60D2A">
            <w:pPr>
              <w:jc w:val="both"/>
              <w:rPr>
                <w:rFonts w:asciiTheme="minorHAnsi" w:hAnsiTheme="minorHAnsi" w:cstheme="minorHAnsi"/>
                <w:b/>
              </w:rPr>
            </w:pPr>
          </w:p>
          <w:p w14:paraId="4828D6D8" w14:textId="16DBA6AE" w:rsidR="00C60D2A" w:rsidRDefault="00C60D2A">
            <w:pPr>
              <w:jc w:val="both"/>
              <w:rPr>
                <w:rFonts w:asciiTheme="minorHAnsi" w:hAnsiTheme="minorHAnsi" w:cstheme="minorHAnsi"/>
                <w:b/>
              </w:rPr>
            </w:pPr>
            <w:r w:rsidRPr="00C60D2A">
              <w:rPr>
                <w:rFonts w:asciiTheme="minorHAnsi" w:hAnsiTheme="minorHAnsi" w:cstheme="minorHAnsi"/>
                <w:b/>
              </w:rPr>
              <w:t>No presenta ficha técnica de partida 3 req. 202401450 no menciona el color solicitado.</w:t>
            </w:r>
          </w:p>
          <w:p w14:paraId="0396179D" w14:textId="77777777" w:rsidR="009E51ED" w:rsidRDefault="009E51ED">
            <w:pPr>
              <w:jc w:val="both"/>
              <w:rPr>
                <w:rFonts w:asciiTheme="minorHAnsi" w:hAnsiTheme="minorHAnsi" w:cstheme="minorHAnsi"/>
                <w:b/>
              </w:rPr>
            </w:pPr>
          </w:p>
          <w:p w14:paraId="227DE986" w14:textId="752C864B" w:rsidR="00E76945" w:rsidRPr="00C60D2A" w:rsidRDefault="00E76945">
            <w:pPr>
              <w:jc w:val="both"/>
              <w:rPr>
                <w:rFonts w:asciiTheme="minorHAnsi" w:hAnsiTheme="minorHAnsi" w:cstheme="minorHAnsi"/>
                <w:b/>
              </w:rPr>
            </w:pPr>
          </w:p>
        </w:tc>
      </w:tr>
      <w:tr w:rsidR="00C60D2A" w:rsidRPr="00C60D2A" w14:paraId="3B24559E" w14:textId="77777777" w:rsidTr="00C60D2A">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524C25A" w14:textId="062ED15F" w:rsidR="00C60D2A" w:rsidRDefault="00C60D2A">
            <w:pPr>
              <w:rPr>
                <w:rFonts w:asciiTheme="minorHAnsi" w:hAnsiTheme="minorHAnsi" w:cstheme="minorHAnsi"/>
              </w:rPr>
            </w:pPr>
            <w:proofErr w:type="spellStart"/>
            <w:r w:rsidRPr="00C60D2A">
              <w:rPr>
                <w:rFonts w:asciiTheme="minorHAnsi" w:hAnsiTheme="minorHAnsi" w:cstheme="minorHAnsi"/>
              </w:rPr>
              <w:lastRenderedPageBreak/>
              <w:t>Wth</w:t>
            </w:r>
            <w:proofErr w:type="spellEnd"/>
            <w:r w:rsidRPr="00C60D2A">
              <w:rPr>
                <w:rFonts w:asciiTheme="minorHAnsi" w:hAnsiTheme="minorHAnsi" w:cstheme="minorHAnsi"/>
              </w:rPr>
              <w:t xml:space="preserve"> México, S.A. de C.V.</w:t>
            </w:r>
          </w:p>
          <w:p w14:paraId="4D22E408" w14:textId="77777777" w:rsidR="00C60D2A" w:rsidRPr="00C60D2A" w:rsidRDefault="00C60D2A">
            <w:pPr>
              <w:rPr>
                <w:rFonts w:asciiTheme="minorHAnsi" w:hAnsiTheme="minorHAnsi" w:cstheme="minorHAnsi"/>
                <w:sz w:val="22"/>
                <w:szCs w:val="22"/>
              </w:rPr>
            </w:pPr>
          </w:p>
          <w:p w14:paraId="5E40B57C" w14:textId="77777777" w:rsidR="00C60D2A" w:rsidRPr="00C60D2A" w:rsidRDefault="00C60D2A">
            <w:pPr>
              <w:rPr>
                <w:rFonts w:asciiTheme="minorHAnsi" w:hAnsiTheme="minorHAnsi" w:cstheme="minorHAnsi"/>
                <w:b/>
              </w:rPr>
            </w:pPr>
            <w:r w:rsidRPr="00C60D2A">
              <w:rPr>
                <w:rFonts w:asciiTheme="minorHAnsi" w:hAnsiTheme="minorHAnsi" w:cstheme="minorHAnsi"/>
                <w:b/>
              </w:rPr>
              <w:t>De acuerdo con el registro al momento de entregar la muestra le corresponde el número 2</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37F3820" w14:textId="75E1A129"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6BF08BC4" w14:textId="77777777" w:rsidR="00C60D2A" w:rsidRPr="00C60D2A" w:rsidRDefault="00C60D2A">
            <w:pPr>
              <w:jc w:val="both"/>
              <w:rPr>
                <w:rFonts w:asciiTheme="minorHAnsi" w:hAnsiTheme="minorHAnsi" w:cstheme="minorHAnsi"/>
                <w:b/>
              </w:rPr>
            </w:pPr>
          </w:p>
          <w:p w14:paraId="72991AE8" w14:textId="4E92DB6D" w:rsidR="00C60D2A" w:rsidRDefault="00C60D2A">
            <w:pPr>
              <w:jc w:val="both"/>
              <w:rPr>
                <w:rFonts w:asciiTheme="minorHAnsi" w:hAnsiTheme="minorHAnsi" w:cstheme="minorHAnsi"/>
                <w:b/>
              </w:rPr>
            </w:pPr>
            <w:r w:rsidRPr="00C60D2A">
              <w:rPr>
                <w:rFonts w:asciiTheme="minorHAnsi" w:hAnsiTheme="minorHAnsi" w:cstheme="minorHAnsi"/>
                <w:b/>
              </w:rPr>
              <w:t>De conformidad a la evaluación por parte de la Dirección de Movilidad y Transporte adscrita a la Coordinación General de Gestión Integral de la Ciudad, mediante oficio 09300/XI/2024/1865</w:t>
            </w:r>
          </w:p>
          <w:p w14:paraId="72F8BA3D" w14:textId="77777777" w:rsidR="00C60D2A" w:rsidRPr="00C60D2A" w:rsidRDefault="00C60D2A">
            <w:pPr>
              <w:jc w:val="both"/>
              <w:rPr>
                <w:rFonts w:asciiTheme="minorHAnsi" w:hAnsiTheme="minorHAnsi" w:cstheme="minorHAnsi"/>
                <w:b/>
              </w:rPr>
            </w:pPr>
          </w:p>
          <w:p w14:paraId="76AA3D13" w14:textId="4B0DA79A" w:rsidR="00C60D2A" w:rsidRDefault="00C60D2A">
            <w:pPr>
              <w:jc w:val="both"/>
              <w:rPr>
                <w:rFonts w:asciiTheme="minorHAnsi" w:hAnsiTheme="minorHAnsi" w:cstheme="minorHAnsi"/>
                <w:b/>
              </w:rPr>
            </w:pPr>
            <w:r w:rsidRPr="00C60D2A">
              <w:rPr>
                <w:rFonts w:asciiTheme="minorHAnsi" w:hAnsiTheme="minorHAnsi" w:cstheme="minorHAnsi"/>
                <w:b/>
              </w:rPr>
              <w:t>Se desechan en la evaluación técnica al no contar con todas las consideraciones requeridas en bases, formato A, apartado "Documentos a anexar en sobre 1, página 32" de la presente licitación mismos que se mencionan en la tabla comparativa de evaluación de propuestas técnicas:</w:t>
            </w:r>
          </w:p>
          <w:p w14:paraId="65E39915" w14:textId="77777777" w:rsidR="00C60D2A" w:rsidRPr="00C60D2A" w:rsidRDefault="00C60D2A">
            <w:pPr>
              <w:jc w:val="both"/>
              <w:rPr>
                <w:rFonts w:asciiTheme="minorHAnsi" w:hAnsiTheme="minorHAnsi" w:cstheme="minorHAnsi"/>
                <w:b/>
              </w:rPr>
            </w:pPr>
          </w:p>
          <w:p w14:paraId="7BF5F969" w14:textId="6774A82C" w:rsidR="00C60D2A" w:rsidRDefault="00C60D2A">
            <w:pPr>
              <w:jc w:val="both"/>
              <w:rPr>
                <w:rFonts w:asciiTheme="minorHAnsi" w:hAnsiTheme="minorHAnsi" w:cstheme="minorHAnsi"/>
                <w:b/>
              </w:rPr>
            </w:pPr>
            <w:r w:rsidRPr="00C60D2A">
              <w:rPr>
                <w:rFonts w:asciiTheme="minorHAnsi" w:hAnsiTheme="minorHAnsi" w:cstheme="minorHAnsi"/>
                <w:b/>
              </w:rPr>
              <w:t>No presenta evidencia fotográfica de tener en existencia los dispositivos para entrega dentro de su inventario del:</w:t>
            </w:r>
          </w:p>
          <w:p w14:paraId="01648F42" w14:textId="77777777" w:rsidR="00C60D2A" w:rsidRPr="00C60D2A" w:rsidRDefault="00C60D2A">
            <w:pPr>
              <w:jc w:val="both"/>
              <w:rPr>
                <w:rFonts w:asciiTheme="minorHAnsi" w:hAnsiTheme="minorHAnsi" w:cstheme="minorHAnsi"/>
                <w:b/>
              </w:rPr>
            </w:pPr>
          </w:p>
          <w:p w14:paraId="266E268F" w14:textId="09D88057" w:rsidR="00C60D2A" w:rsidRDefault="00C60D2A">
            <w:pPr>
              <w:jc w:val="both"/>
              <w:rPr>
                <w:rFonts w:asciiTheme="minorHAnsi" w:hAnsiTheme="minorHAnsi" w:cstheme="minorHAnsi"/>
                <w:b/>
              </w:rPr>
            </w:pPr>
            <w:r w:rsidRPr="00C60D2A">
              <w:rPr>
                <w:rFonts w:asciiTheme="minorHAnsi" w:hAnsiTheme="minorHAnsi" w:cstheme="minorHAnsi"/>
                <w:b/>
              </w:rPr>
              <w:t>Poste y brazo para semáforo tipo MG-10</w:t>
            </w:r>
          </w:p>
          <w:p w14:paraId="51C04746" w14:textId="77777777" w:rsidR="00C60D2A" w:rsidRPr="00C60D2A" w:rsidRDefault="00C60D2A">
            <w:pPr>
              <w:jc w:val="both"/>
              <w:rPr>
                <w:rFonts w:asciiTheme="minorHAnsi" w:hAnsiTheme="minorHAnsi" w:cstheme="minorHAnsi"/>
                <w:b/>
              </w:rPr>
            </w:pPr>
          </w:p>
          <w:p w14:paraId="6ACA07B3" w14:textId="587B1A36" w:rsidR="00C60D2A" w:rsidRDefault="00C60D2A">
            <w:pPr>
              <w:jc w:val="both"/>
              <w:rPr>
                <w:rFonts w:asciiTheme="minorHAnsi" w:hAnsiTheme="minorHAnsi" w:cstheme="minorHAnsi"/>
                <w:b/>
              </w:rPr>
            </w:pPr>
            <w:r w:rsidRPr="00C60D2A">
              <w:rPr>
                <w:rFonts w:asciiTheme="minorHAnsi" w:hAnsiTheme="minorHAnsi" w:cstheme="minorHAnsi"/>
                <w:b/>
              </w:rPr>
              <w:t>Poste para semáforo tipo látigo sencillo</w:t>
            </w:r>
          </w:p>
          <w:p w14:paraId="05A9809B" w14:textId="77777777" w:rsidR="00C60D2A" w:rsidRPr="00C60D2A" w:rsidRDefault="00C60D2A">
            <w:pPr>
              <w:jc w:val="both"/>
              <w:rPr>
                <w:rFonts w:asciiTheme="minorHAnsi" w:hAnsiTheme="minorHAnsi" w:cstheme="minorHAnsi"/>
                <w:b/>
              </w:rPr>
            </w:pPr>
          </w:p>
          <w:p w14:paraId="6396505E" w14:textId="52B77EDE" w:rsidR="00C60D2A" w:rsidRDefault="00C60D2A">
            <w:pPr>
              <w:jc w:val="both"/>
              <w:rPr>
                <w:rFonts w:asciiTheme="minorHAnsi" w:hAnsiTheme="minorHAnsi" w:cstheme="minorHAnsi"/>
                <w:b/>
              </w:rPr>
            </w:pPr>
            <w:r w:rsidRPr="00C60D2A">
              <w:rPr>
                <w:rFonts w:asciiTheme="minorHAnsi" w:hAnsiTheme="minorHAnsi" w:cstheme="minorHAnsi"/>
                <w:b/>
              </w:rPr>
              <w:t>Poste para semáforo tipo pedestal más retenida</w:t>
            </w:r>
          </w:p>
          <w:p w14:paraId="648AEC34" w14:textId="77777777" w:rsidR="00C60D2A" w:rsidRPr="00C60D2A" w:rsidRDefault="00C60D2A">
            <w:pPr>
              <w:jc w:val="both"/>
              <w:rPr>
                <w:rFonts w:asciiTheme="minorHAnsi" w:hAnsiTheme="minorHAnsi" w:cstheme="minorHAnsi"/>
                <w:b/>
              </w:rPr>
            </w:pPr>
          </w:p>
          <w:p w14:paraId="1896072F" w14:textId="409473C3" w:rsidR="00C60D2A" w:rsidRDefault="00C60D2A">
            <w:pPr>
              <w:jc w:val="both"/>
              <w:rPr>
                <w:rFonts w:asciiTheme="minorHAnsi" w:hAnsiTheme="minorHAnsi" w:cstheme="minorHAnsi"/>
                <w:b/>
              </w:rPr>
            </w:pPr>
            <w:r w:rsidRPr="00C60D2A">
              <w:rPr>
                <w:rFonts w:asciiTheme="minorHAnsi" w:hAnsiTheme="minorHAnsi" w:cstheme="minorHAnsi"/>
                <w:b/>
              </w:rPr>
              <w:t>Poste para semáforo tipo P-300P</w:t>
            </w:r>
          </w:p>
          <w:p w14:paraId="1A29D6C2" w14:textId="77777777" w:rsidR="00C60D2A" w:rsidRPr="00C60D2A" w:rsidRDefault="00C60D2A">
            <w:pPr>
              <w:jc w:val="both"/>
              <w:rPr>
                <w:rFonts w:asciiTheme="minorHAnsi" w:hAnsiTheme="minorHAnsi" w:cstheme="minorHAnsi"/>
                <w:b/>
              </w:rPr>
            </w:pPr>
          </w:p>
          <w:p w14:paraId="4E9E522B" w14:textId="52209EED" w:rsidR="00C60D2A" w:rsidRDefault="00C60D2A">
            <w:pPr>
              <w:jc w:val="both"/>
              <w:rPr>
                <w:rFonts w:asciiTheme="minorHAnsi" w:hAnsiTheme="minorHAnsi" w:cstheme="minorHAnsi"/>
                <w:b/>
              </w:rPr>
            </w:pPr>
            <w:r w:rsidRPr="00C60D2A">
              <w:rPr>
                <w:rFonts w:asciiTheme="minorHAnsi" w:hAnsiTheme="minorHAnsi" w:cstheme="minorHAnsi"/>
                <w:b/>
              </w:rPr>
              <w:t>Poste para Control C-200 GPS</w:t>
            </w:r>
          </w:p>
          <w:p w14:paraId="487DCAC1" w14:textId="77777777" w:rsidR="00C60D2A" w:rsidRPr="00C60D2A" w:rsidRDefault="00C60D2A">
            <w:pPr>
              <w:jc w:val="both"/>
              <w:rPr>
                <w:rFonts w:asciiTheme="minorHAnsi" w:hAnsiTheme="minorHAnsi" w:cstheme="minorHAnsi"/>
                <w:b/>
              </w:rPr>
            </w:pPr>
          </w:p>
          <w:p w14:paraId="27F2913C" w14:textId="1FBA8516" w:rsidR="00E76945" w:rsidRDefault="00C60D2A">
            <w:pPr>
              <w:jc w:val="both"/>
              <w:rPr>
                <w:rFonts w:asciiTheme="minorHAnsi" w:hAnsiTheme="minorHAnsi" w:cstheme="minorHAnsi"/>
                <w:b/>
              </w:rPr>
            </w:pPr>
            <w:r w:rsidRPr="00C60D2A">
              <w:rPr>
                <w:rFonts w:asciiTheme="minorHAnsi" w:hAnsiTheme="minorHAnsi" w:cstheme="minorHAnsi"/>
                <w:b/>
              </w:rPr>
              <w:t>Cable para acometida eléctrica control de 2 hilos</w:t>
            </w:r>
          </w:p>
          <w:p w14:paraId="2D53385D" w14:textId="77777777" w:rsidR="00C60D2A" w:rsidRPr="00C60D2A" w:rsidRDefault="00C60D2A">
            <w:pPr>
              <w:jc w:val="both"/>
              <w:rPr>
                <w:rFonts w:asciiTheme="minorHAnsi" w:hAnsiTheme="minorHAnsi" w:cstheme="minorHAnsi"/>
                <w:b/>
              </w:rPr>
            </w:pPr>
          </w:p>
          <w:p w14:paraId="173DF703" w14:textId="6CA611BD" w:rsidR="00C60D2A" w:rsidRDefault="00C60D2A">
            <w:pPr>
              <w:jc w:val="both"/>
              <w:rPr>
                <w:rFonts w:asciiTheme="minorHAnsi" w:hAnsiTheme="minorHAnsi" w:cstheme="minorHAnsi"/>
                <w:b/>
              </w:rPr>
            </w:pPr>
            <w:r w:rsidRPr="00C60D2A">
              <w:rPr>
                <w:rFonts w:asciiTheme="minorHAnsi" w:hAnsiTheme="minorHAnsi" w:cstheme="minorHAnsi"/>
                <w:b/>
              </w:rPr>
              <w:t>Cable para semáforos control de 4 hilos</w:t>
            </w:r>
          </w:p>
          <w:p w14:paraId="3A036437" w14:textId="77777777" w:rsidR="00C60D2A" w:rsidRPr="00C60D2A" w:rsidRDefault="00C60D2A">
            <w:pPr>
              <w:jc w:val="both"/>
              <w:rPr>
                <w:rFonts w:asciiTheme="minorHAnsi" w:hAnsiTheme="minorHAnsi" w:cstheme="minorHAnsi"/>
                <w:b/>
              </w:rPr>
            </w:pPr>
          </w:p>
          <w:p w14:paraId="3F39DAAC" w14:textId="2F2862D4" w:rsidR="00C60D2A" w:rsidRDefault="00C60D2A">
            <w:pPr>
              <w:jc w:val="both"/>
              <w:rPr>
                <w:rFonts w:asciiTheme="minorHAnsi" w:hAnsiTheme="minorHAnsi" w:cstheme="minorHAnsi"/>
                <w:b/>
              </w:rPr>
            </w:pPr>
            <w:r w:rsidRPr="00C60D2A">
              <w:rPr>
                <w:rFonts w:asciiTheme="minorHAnsi" w:hAnsiTheme="minorHAnsi" w:cstheme="minorHAnsi"/>
                <w:b/>
              </w:rPr>
              <w:t>Cabeza de 4 luces de LED 12” (RRAV)</w:t>
            </w:r>
          </w:p>
          <w:p w14:paraId="3B64387B" w14:textId="77777777" w:rsidR="00C60D2A" w:rsidRPr="00C60D2A" w:rsidRDefault="00C60D2A">
            <w:pPr>
              <w:jc w:val="both"/>
              <w:rPr>
                <w:rFonts w:asciiTheme="minorHAnsi" w:hAnsiTheme="minorHAnsi" w:cstheme="minorHAnsi"/>
                <w:b/>
              </w:rPr>
            </w:pPr>
          </w:p>
          <w:p w14:paraId="2986D53F" w14:textId="0ED79BE1" w:rsidR="00C60D2A" w:rsidRDefault="00C60D2A">
            <w:pPr>
              <w:jc w:val="both"/>
              <w:rPr>
                <w:rFonts w:asciiTheme="minorHAnsi" w:hAnsiTheme="minorHAnsi" w:cstheme="minorHAnsi"/>
                <w:b/>
              </w:rPr>
            </w:pPr>
            <w:r w:rsidRPr="00C60D2A">
              <w:rPr>
                <w:rFonts w:asciiTheme="minorHAnsi" w:hAnsiTheme="minorHAnsi" w:cstheme="minorHAnsi"/>
                <w:b/>
              </w:rPr>
              <w:t>Cabeza de 3 luces de LED 12” (RAV)</w:t>
            </w:r>
          </w:p>
          <w:p w14:paraId="0083CE60" w14:textId="77777777" w:rsidR="00C60D2A" w:rsidRPr="00C60D2A" w:rsidRDefault="00C60D2A">
            <w:pPr>
              <w:jc w:val="both"/>
              <w:rPr>
                <w:rFonts w:asciiTheme="minorHAnsi" w:hAnsiTheme="minorHAnsi" w:cstheme="minorHAnsi"/>
                <w:b/>
              </w:rPr>
            </w:pPr>
          </w:p>
          <w:p w14:paraId="34AFA6C8" w14:textId="5B90DEDD" w:rsidR="00C60D2A" w:rsidRDefault="00C60D2A">
            <w:pPr>
              <w:jc w:val="both"/>
              <w:rPr>
                <w:rFonts w:asciiTheme="minorHAnsi" w:hAnsiTheme="minorHAnsi" w:cstheme="minorHAnsi"/>
                <w:b/>
              </w:rPr>
            </w:pPr>
            <w:r w:rsidRPr="00C60D2A">
              <w:rPr>
                <w:rFonts w:asciiTheme="minorHAnsi" w:hAnsiTheme="minorHAnsi" w:cstheme="minorHAnsi"/>
                <w:b/>
              </w:rPr>
              <w:t>Cabeza de 3 luces de LED 12” (FR, FA, FV)</w:t>
            </w:r>
          </w:p>
          <w:p w14:paraId="5FC2A1A5" w14:textId="77777777" w:rsidR="00C60D2A" w:rsidRPr="00C60D2A" w:rsidRDefault="00C60D2A">
            <w:pPr>
              <w:jc w:val="both"/>
              <w:rPr>
                <w:rFonts w:asciiTheme="minorHAnsi" w:hAnsiTheme="minorHAnsi" w:cstheme="minorHAnsi"/>
                <w:b/>
              </w:rPr>
            </w:pPr>
          </w:p>
          <w:p w14:paraId="519E18C7" w14:textId="48C028AF" w:rsidR="00C60D2A" w:rsidRDefault="00C60D2A">
            <w:pPr>
              <w:jc w:val="both"/>
              <w:rPr>
                <w:rFonts w:asciiTheme="minorHAnsi" w:hAnsiTheme="minorHAnsi" w:cstheme="minorHAnsi"/>
                <w:b/>
              </w:rPr>
            </w:pPr>
            <w:r w:rsidRPr="00C60D2A">
              <w:rPr>
                <w:rFonts w:asciiTheme="minorHAnsi" w:hAnsiTheme="minorHAnsi" w:cstheme="minorHAnsi"/>
                <w:b/>
              </w:rPr>
              <w:t>Cabeza peatonal 42 cm contador</w:t>
            </w:r>
          </w:p>
          <w:p w14:paraId="0EE59114" w14:textId="77777777" w:rsidR="00C60D2A" w:rsidRPr="00C60D2A" w:rsidRDefault="00C60D2A">
            <w:pPr>
              <w:jc w:val="both"/>
              <w:rPr>
                <w:rFonts w:asciiTheme="minorHAnsi" w:hAnsiTheme="minorHAnsi" w:cstheme="minorHAnsi"/>
                <w:b/>
              </w:rPr>
            </w:pPr>
          </w:p>
          <w:p w14:paraId="39296721" w14:textId="17FB5508" w:rsidR="00C60D2A" w:rsidRDefault="00C60D2A">
            <w:pPr>
              <w:jc w:val="both"/>
              <w:rPr>
                <w:rFonts w:asciiTheme="minorHAnsi" w:hAnsiTheme="minorHAnsi" w:cstheme="minorHAnsi"/>
                <w:b/>
              </w:rPr>
            </w:pPr>
            <w:r w:rsidRPr="00C60D2A">
              <w:rPr>
                <w:rFonts w:asciiTheme="minorHAnsi" w:hAnsiTheme="minorHAnsi" w:cstheme="minorHAnsi"/>
                <w:b/>
              </w:rPr>
              <w:t>Carta compromiso de cumplimiento técnico y tiempo de ejecución del proyecto</w:t>
            </w:r>
          </w:p>
          <w:p w14:paraId="1FF9C031" w14:textId="77777777" w:rsidR="00C60D2A" w:rsidRPr="00C60D2A" w:rsidRDefault="00C60D2A">
            <w:pPr>
              <w:jc w:val="both"/>
              <w:rPr>
                <w:rFonts w:asciiTheme="minorHAnsi" w:hAnsiTheme="minorHAnsi" w:cstheme="minorHAnsi"/>
                <w:b/>
              </w:rPr>
            </w:pPr>
          </w:p>
          <w:p w14:paraId="046638DB" w14:textId="7C4ADB43" w:rsidR="00C60D2A" w:rsidRDefault="00C60D2A">
            <w:pPr>
              <w:jc w:val="both"/>
              <w:rPr>
                <w:rFonts w:asciiTheme="minorHAnsi" w:hAnsiTheme="minorHAnsi" w:cstheme="minorHAnsi"/>
                <w:b/>
              </w:rPr>
            </w:pPr>
            <w:r w:rsidRPr="00C60D2A">
              <w:rPr>
                <w:rFonts w:asciiTheme="minorHAnsi" w:hAnsiTheme="minorHAnsi" w:cstheme="minorHAnsi"/>
                <w:b/>
              </w:rPr>
              <w:t>No presenta fichas técnicas de la requisición 202401447 partidas 1,</w:t>
            </w:r>
            <w:r w:rsidR="009E51ED">
              <w:rPr>
                <w:rFonts w:asciiTheme="minorHAnsi" w:hAnsiTheme="minorHAnsi" w:cstheme="minorHAnsi"/>
                <w:b/>
              </w:rPr>
              <w:t xml:space="preserve"> </w:t>
            </w:r>
            <w:r w:rsidRPr="00C60D2A">
              <w:rPr>
                <w:rFonts w:asciiTheme="minorHAnsi" w:hAnsiTheme="minorHAnsi" w:cstheme="minorHAnsi"/>
                <w:b/>
              </w:rPr>
              <w:t>2,</w:t>
            </w:r>
            <w:r w:rsidR="009E51ED">
              <w:rPr>
                <w:rFonts w:asciiTheme="minorHAnsi" w:hAnsiTheme="minorHAnsi" w:cstheme="minorHAnsi"/>
                <w:b/>
              </w:rPr>
              <w:t xml:space="preserve"> </w:t>
            </w:r>
            <w:r w:rsidRPr="00C60D2A">
              <w:rPr>
                <w:rFonts w:asciiTheme="minorHAnsi" w:hAnsiTheme="minorHAnsi" w:cstheme="minorHAnsi"/>
                <w:b/>
              </w:rPr>
              <w:t>3,</w:t>
            </w:r>
            <w:r w:rsidR="009E51ED">
              <w:rPr>
                <w:rFonts w:asciiTheme="minorHAnsi" w:hAnsiTheme="minorHAnsi" w:cstheme="minorHAnsi"/>
                <w:b/>
              </w:rPr>
              <w:t xml:space="preserve"> </w:t>
            </w:r>
            <w:r w:rsidRPr="00C60D2A">
              <w:rPr>
                <w:rFonts w:asciiTheme="minorHAnsi" w:hAnsiTheme="minorHAnsi" w:cstheme="minorHAnsi"/>
                <w:b/>
              </w:rPr>
              <w:t>4,</w:t>
            </w:r>
            <w:r w:rsidR="009E51ED">
              <w:rPr>
                <w:rFonts w:asciiTheme="minorHAnsi" w:hAnsiTheme="minorHAnsi" w:cstheme="minorHAnsi"/>
                <w:b/>
              </w:rPr>
              <w:t xml:space="preserve"> </w:t>
            </w:r>
            <w:r w:rsidRPr="00C60D2A">
              <w:rPr>
                <w:rFonts w:asciiTheme="minorHAnsi" w:hAnsiTheme="minorHAnsi" w:cstheme="minorHAnsi"/>
                <w:b/>
              </w:rPr>
              <w:t>5,</w:t>
            </w:r>
            <w:r w:rsidR="009E51ED">
              <w:rPr>
                <w:rFonts w:asciiTheme="minorHAnsi" w:hAnsiTheme="minorHAnsi" w:cstheme="minorHAnsi"/>
                <w:b/>
              </w:rPr>
              <w:t xml:space="preserve"> </w:t>
            </w:r>
            <w:r w:rsidRPr="00C60D2A">
              <w:rPr>
                <w:rFonts w:asciiTheme="minorHAnsi" w:hAnsiTheme="minorHAnsi" w:cstheme="minorHAnsi"/>
                <w:b/>
              </w:rPr>
              <w:t>6,</w:t>
            </w:r>
            <w:r w:rsidR="009E51ED">
              <w:rPr>
                <w:rFonts w:asciiTheme="minorHAnsi" w:hAnsiTheme="minorHAnsi" w:cstheme="minorHAnsi"/>
                <w:b/>
              </w:rPr>
              <w:t xml:space="preserve"> </w:t>
            </w:r>
            <w:r w:rsidRPr="00C60D2A">
              <w:rPr>
                <w:rFonts w:asciiTheme="minorHAnsi" w:hAnsiTheme="minorHAnsi" w:cstheme="minorHAnsi"/>
                <w:b/>
              </w:rPr>
              <w:t>7,</w:t>
            </w:r>
            <w:r w:rsidR="009E51ED">
              <w:rPr>
                <w:rFonts w:asciiTheme="minorHAnsi" w:hAnsiTheme="minorHAnsi" w:cstheme="minorHAnsi"/>
                <w:b/>
              </w:rPr>
              <w:t xml:space="preserve"> </w:t>
            </w:r>
            <w:r w:rsidRPr="00C60D2A">
              <w:rPr>
                <w:rFonts w:asciiTheme="minorHAnsi" w:hAnsiTheme="minorHAnsi" w:cstheme="minorHAnsi"/>
                <w:b/>
              </w:rPr>
              <w:t>8</w:t>
            </w:r>
          </w:p>
          <w:p w14:paraId="2ADBBD51" w14:textId="77777777" w:rsidR="00C60D2A" w:rsidRPr="00C60D2A" w:rsidRDefault="00C60D2A">
            <w:pPr>
              <w:jc w:val="both"/>
              <w:rPr>
                <w:rFonts w:asciiTheme="minorHAnsi" w:hAnsiTheme="minorHAnsi" w:cstheme="minorHAnsi"/>
                <w:b/>
              </w:rPr>
            </w:pPr>
          </w:p>
          <w:p w14:paraId="609FD132" w14:textId="64B48478" w:rsidR="00C60D2A" w:rsidRDefault="009E51ED">
            <w:pPr>
              <w:jc w:val="both"/>
              <w:rPr>
                <w:rFonts w:asciiTheme="minorHAnsi" w:hAnsiTheme="minorHAnsi" w:cstheme="minorHAnsi"/>
                <w:b/>
              </w:rPr>
            </w:pPr>
            <w:r>
              <w:rPr>
                <w:rFonts w:asciiTheme="minorHAnsi" w:hAnsiTheme="minorHAnsi" w:cstheme="minorHAnsi"/>
                <w:b/>
              </w:rPr>
              <w:t>N</w:t>
            </w:r>
            <w:r w:rsidR="00C60D2A" w:rsidRPr="00C60D2A">
              <w:rPr>
                <w:rFonts w:asciiTheme="minorHAnsi" w:hAnsiTheme="minorHAnsi" w:cstheme="minorHAnsi"/>
                <w:b/>
              </w:rPr>
              <w:t>o presenta fichas técnicas de req. 202401448 partidas 1,</w:t>
            </w:r>
            <w:r>
              <w:rPr>
                <w:rFonts w:asciiTheme="minorHAnsi" w:hAnsiTheme="minorHAnsi" w:cstheme="minorHAnsi"/>
                <w:b/>
              </w:rPr>
              <w:t xml:space="preserve"> </w:t>
            </w:r>
            <w:r w:rsidR="00C60D2A" w:rsidRPr="00C60D2A">
              <w:rPr>
                <w:rFonts w:asciiTheme="minorHAnsi" w:hAnsiTheme="minorHAnsi" w:cstheme="minorHAnsi"/>
                <w:b/>
              </w:rPr>
              <w:t>2 y 3</w:t>
            </w:r>
          </w:p>
          <w:p w14:paraId="0B67C049" w14:textId="77777777" w:rsidR="00C60D2A" w:rsidRPr="00C60D2A" w:rsidRDefault="00C60D2A">
            <w:pPr>
              <w:jc w:val="both"/>
              <w:rPr>
                <w:rFonts w:asciiTheme="minorHAnsi" w:hAnsiTheme="minorHAnsi" w:cstheme="minorHAnsi"/>
                <w:b/>
              </w:rPr>
            </w:pPr>
          </w:p>
          <w:p w14:paraId="6E29485F" w14:textId="5ECA9A37" w:rsidR="00C60D2A" w:rsidRDefault="00C60D2A">
            <w:pPr>
              <w:jc w:val="both"/>
              <w:rPr>
                <w:rFonts w:asciiTheme="minorHAnsi" w:hAnsiTheme="minorHAnsi" w:cstheme="minorHAnsi"/>
                <w:b/>
              </w:rPr>
            </w:pPr>
            <w:r w:rsidRPr="00C60D2A">
              <w:rPr>
                <w:rFonts w:asciiTheme="minorHAnsi" w:hAnsiTheme="minorHAnsi" w:cstheme="minorHAnsi"/>
                <w:b/>
              </w:rPr>
              <w:t>-No presenta fichas técnicas de la req. 202401449 partidas 3 y 4</w:t>
            </w:r>
          </w:p>
          <w:p w14:paraId="435911FD" w14:textId="77777777" w:rsidR="00C60D2A" w:rsidRPr="00C60D2A" w:rsidRDefault="00C60D2A">
            <w:pPr>
              <w:jc w:val="both"/>
              <w:rPr>
                <w:rFonts w:asciiTheme="minorHAnsi" w:hAnsiTheme="minorHAnsi" w:cstheme="minorHAnsi"/>
                <w:b/>
              </w:rPr>
            </w:pPr>
          </w:p>
          <w:p w14:paraId="40CA6337" w14:textId="1D8B1A02" w:rsidR="00C60D2A" w:rsidRDefault="00C60D2A">
            <w:pPr>
              <w:jc w:val="both"/>
              <w:rPr>
                <w:rFonts w:asciiTheme="minorHAnsi" w:hAnsiTheme="minorHAnsi" w:cstheme="minorHAnsi"/>
                <w:b/>
              </w:rPr>
            </w:pPr>
            <w:r w:rsidRPr="00C60D2A">
              <w:rPr>
                <w:rFonts w:asciiTheme="minorHAnsi" w:hAnsiTheme="minorHAnsi" w:cstheme="minorHAnsi"/>
                <w:b/>
              </w:rPr>
              <w:t>- No presenta fichas técnicas req. 202401450 partidas 1,</w:t>
            </w:r>
            <w:r w:rsidR="009E51ED">
              <w:rPr>
                <w:rFonts w:asciiTheme="minorHAnsi" w:hAnsiTheme="minorHAnsi" w:cstheme="minorHAnsi"/>
                <w:b/>
              </w:rPr>
              <w:t xml:space="preserve"> </w:t>
            </w:r>
            <w:r w:rsidRPr="00C60D2A">
              <w:rPr>
                <w:rFonts w:asciiTheme="minorHAnsi" w:hAnsiTheme="minorHAnsi" w:cstheme="minorHAnsi"/>
                <w:b/>
              </w:rPr>
              <w:t>2 y 3</w:t>
            </w:r>
          </w:p>
          <w:p w14:paraId="5697AC77" w14:textId="77777777" w:rsidR="00C60D2A" w:rsidRPr="00C60D2A" w:rsidRDefault="00C60D2A">
            <w:pPr>
              <w:jc w:val="both"/>
              <w:rPr>
                <w:rFonts w:asciiTheme="minorHAnsi" w:hAnsiTheme="minorHAnsi" w:cstheme="minorHAnsi"/>
                <w:b/>
              </w:rPr>
            </w:pPr>
          </w:p>
          <w:p w14:paraId="2D768333" w14:textId="7C717306" w:rsidR="00C60D2A" w:rsidRDefault="00C60D2A">
            <w:pPr>
              <w:jc w:val="both"/>
              <w:rPr>
                <w:rFonts w:asciiTheme="minorHAnsi" w:hAnsiTheme="minorHAnsi" w:cstheme="minorHAnsi"/>
                <w:b/>
              </w:rPr>
            </w:pPr>
            <w:r w:rsidRPr="00C60D2A">
              <w:rPr>
                <w:rFonts w:asciiTheme="minorHAnsi" w:hAnsiTheme="minorHAnsi" w:cstheme="minorHAnsi"/>
                <w:b/>
              </w:rPr>
              <w:t>- No presenta Carta de manifiesto en donde el licitante se compromete a respetar la fecha propuesta para su instalación y que está no rebasará el límite para el término de la instalación del suministro</w:t>
            </w:r>
          </w:p>
          <w:p w14:paraId="2756A524" w14:textId="77777777" w:rsidR="009E51ED" w:rsidRDefault="009E51ED">
            <w:pPr>
              <w:jc w:val="both"/>
              <w:rPr>
                <w:rFonts w:asciiTheme="minorHAnsi" w:hAnsiTheme="minorHAnsi" w:cstheme="minorHAnsi"/>
                <w:b/>
              </w:rPr>
            </w:pPr>
          </w:p>
          <w:p w14:paraId="2F4D14D1" w14:textId="5190721C" w:rsidR="00E76945" w:rsidRPr="00C60D2A" w:rsidRDefault="00E76945">
            <w:pPr>
              <w:jc w:val="both"/>
              <w:rPr>
                <w:rFonts w:asciiTheme="minorHAnsi" w:hAnsiTheme="minorHAnsi" w:cstheme="minorHAnsi"/>
                <w:b/>
              </w:rPr>
            </w:pPr>
          </w:p>
        </w:tc>
      </w:tr>
      <w:tr w:rsidR="00C60D2A" w:rsidRPr="00C60D2A" w14:paraId="3F7E4F62" w14:textId="77777777" w:rsidTr="00C60D2A">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BF55102" w14:textId="77777777" w:rsidR="00C60D2A" w:rsidRPr="00C60D2A" w:rsidRDefault="00C60D2A">
            <w:pPr>
              <w:rPr>
                <w:rFonts w:asciiTheme="minorHAnsi" w:hAnsiTheme="minorHAnsi" w:cstheme="minorHAnsi"/>
                <w:sz w:val="22"/>
                <w:szCs w:val="22"/>
              </w:rPr>
            </w:pPr>
            <w:r w:rsidRPr="00C60D2A">
              <w:rPr>
                <w:rFonts w:asciiTheme="minorHAnsi" w:hAnsiTheme="minorHAnsi" w:cstheme="minorHAnsi"/>
              </w:rPr>
              <w:lastRenderedPageBreak/>
              <w:t>Grupo Constructor Cardenal, S.A. de C.V.</w:t>
            </w:r>
          </w:p>
          <w:p w14:paraId="0D31A5ED" w14:textId="77777777" w:rsidR="00C60D2A" w:rsidRPr="00C60D2A" w:rsidRDefault="00C60D2A">
            <w:pPr>
              <w:rPr>
                <w:rFonts w:asciiTheme="minorHAnsi" w:hAnsiTheme="minorHAnsi" w:cstheme="minorHAnsi"/>
                <w:b/>
              </w:rPr>
            </w:pPr>
            <w:r w:rsidRPr="00C60D2A">
              <w:rPr>
                <w:rFonts w:asciiTheme="minorHAnsi" w:hAnsiTheme="minorHAnsi" w:cstheme="minorHAnsi"/>
                <w:b/>
              </w:rPr>
              <w:lastRenderedPageBreak/>
              <w:t>De acuerdo con el registro al momento de entregar la muestra le corresponde el número 3</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4B733AA" w14:textId="13C031E4" w:rsidR="00C60D2A" w:rsidRDefault="00C60D2A">
            <w:pPr>
              <w:rPr>
                <w:rFonts w:asciiTheme="minorHAnsi" w:hAnsiTheme="minorHAnsi" w:cstheme="minorHAnsi"/>
                <w:b/>
              </w:rPr>
            </w:pPr>
            <w:r w:rsidRPr="00C60D2A">
              <w:rPr>
                <w:rFonts w:asciiTheme="minorHAnsi" w:hAnsiTheme="minorHAnsi" w:cstheme="minorHAnsi"/>
                <w:b/>
              </w:rPr>
              <w:lastRenderedPageBreak/>
              <w:t>Licitante NO Solvente</w:t>
            </w:r>
          </w:p>
          <w:p w14:paraId="4F46B771" w14:textId="77777777" w:rsidR="00C60D2A" w:rsidRPr="00C60D2A" w:rsidRDefault="00C60D2A">
            <w:pPr>
              <w:rPr>
                <w:rFonts w:asciiTheme="minorHAnsi" w:hAnsiTheme="minorHAnsi" w:cstheme="minorHAnsi"/>
                <w:b/>
              </w:rPr>
            </w:pPr>
          </w:p>
          <w:p w14:paraId="4345CDEF" w14:textId="66F84C0E" w:rsidR="00C60D2A" w:rsidRDefault="00C60D2A">
            <w:pPr>
              <w:jc w:val="both"/>
              <w:rPr>
                <w:rFonts w:asciiTheme="minorHAnsi" w:hAnsiTheme="minorHAnsi" w:cstheme="minorHAnsi"/>
                <w:b/>
              </w:rPr>
            </w:pPr>
            <w:r w:rsidRPr="00C60D2A">
              <w:rPr>
                <w:rFonts w:asciiTheme="minorHAnsi" w:hAnsiTheme="minorHAnsi" w:cstheme="minorHAnsi"/>
                <w:b/>
              </w:rPr>
              <w:lastRenderedPageBreak/>
              <w:t>De conformidad a la evaluación por parte de la Dirección de Movilidad y Transporte adscrita a la Coordinación General de Gestión Integral de la Ciudad, mediante oficio 09300/XI/2024/1865</w:t>
            </w:r>
          </w:p>
          <w:p w14:paraId="5E8AA567" w14:textId="77777777" w:rsidR="00C60D2A" w:rsidRPr="00C60D2A" w:rsidRDefault="00C60D2A">
            <w:pPr>
              <w:jc w:val="both"/>
              <w:rPr>
                <w:rFonts w:asciiTheme="minorHAnsi" w:hAnsiTheme="minorHAnsi" w:cstheme="minorHAnsi"/>
                <w:b/>
              </w:rPr>
            </w:pPr>
          </w:p>
          <w:p w14:paraId="67FA271C" w14:textId="07F844FA" w:rsidR="00C60D2A" w:rsidRDefault="00C60D2A">
            <w:pPr>
              <w:jc w:val="both"/>
              <w:rPr>
                <w:rFonts w:asciiTheme="minorHAnsi" w:hAnsiTheme="minorHAnsi" w:cstheme="minorHAnsi"/>
                <w:b/>
              </w:rPr>
            </w:pPr>
            <w:r w:rsidRPr="00C60D2A">
              <w:rPr>
                <w:rFonts w:asciiTheme="minorHAnsi" w:hAnsiTheme="minorHAnsi" w:cstheme="minorHAnsi"/>
                <w:b/>
              </w:rPr>
              <w:t>Se desechan en la evaluación técnica al no contar con todas las consideraciones requeridas en bases, formato A, apartado "Documentos a anexar en sobre 1, página 32" de la presente licitación mismos que se mencionan en la tabla comparativa de evaluación de propuestas técnicas:</w:t>
            </w:r>
          </w:p>
          <w:p w14:paraId="5A7AD527" w14:textId="77777777" w:rsidR="00C60D2A" w:rsidRPr="00C60D2A" w:rsidRDefault="00C60D2A">
            <w:pPr>
              <w:jc w:val="both"/>
              <w:rPr>
                <w:rFonts w:asciiTheme="minorHAnsi" w:hAnsiTheme="minorHAnsi" w:cstheme="minorHAnsi"/>
                <w:b/>
              </w:rPr>
            </w:pPr>
          </w:p>
          <w:p w14:paraId="02BB3C7C" w14:textId="54EDBBBA" w:rsidR="00C60D2A" w:rsidRDefault="00C60D2A">
            <w:pPr>
              <w:jc w:val="both"/>
              <w:rPr>
                <w:rFonts w:asciiTheme="minorHAnsi" w:hAnsiTheme="minorHAnsi" w:cstheme="minorHAnsi"/>
                <w:b/>
              </w:rPr>
            </w:pPr>
            <w:r w:rsidRPr="00C60D2A">
              <w:rPr>
                <w:rFonts w:asciiTheme="minorHAnsi" w:hAnsiTheme="minorHAnsi" w:cstheme="minorHAnsi"/>
                <w:b/>
              </w:rPr>
              <w:t>No presenta evidencia fotográfica de tener en existencia los dispositivos para entrega dentro de su inventario, del poste para semáforo tipo látigo sencillo y del poste para semáforo tipo pedestal más retenida, ni del cable para cometida eléctrica control de 2 hilos y de la cabeza peatonal de 42 cm. Contador</w:t>
            </w:r>
          </w:p>
          <w:p w14:paraId="5F90BBE2" w14:textId="77777777" w:rsidR="00C60D2A" w:rsidRPr="00C60D2A" w:rsidRDefault="00C60D2A">
            <w:pPr>
              <w:jc w:val="both"/>
              <w:rPr>
                <w:rFonts w:asciiTheme="minorHAnsi" w:hAnsiTheme="minorHAnsi" w:cstheme="minorHAnsi"/>
                <w:b/>
              </w:rPr>
            </w:pPr>
          </w:p>
          <w:p w14:paraId="640C1652" w14:textId="3F47AEC7" w:rsidR="00C60D2A" w:rsidRDefault="00C60D2A">
            <w:pPr>
              <w:jc w:val="both"/>
              <w:rPr>
                <w:rFonts w:asciiTheme="minorHAnsi" w:hAnsiTheme="minorHAnsi" w:cstheme="minorHAnsi"/>
                <w:b/>
              </w:rPr>
            </w:pPr>
            <w:r w:rsidRPr="00C60D2A">
              <w:rPr>
                <w:rFonts w:asciiTheme="minorHAnsi" w:hAnsiTheme="minorHAnsi" w:cstheme="minorHAnsi"/>
                <w:b/>
              </w:rPr>
              <w:t xml:space="preserve">En el </w:t>
            </w:r>
            <w:proofErr w:type="spellStart"/>
            <w:r w:rsidRPr="00C60D2A">
              <w:rPr>
                <w:rFonts w:asciiTheme="minorHAnsi" w:hAnsiTheme="minorHAnsi" w:cstheme="minorHAnsi"/>
                <w:b/>
              </w:rPr>
              <w:t>curriculum</w:t>
            </w:r>
            <w:proofErr w:type="spellEnd"/>
            <w:r w:rsidRPr="00C60D2A">
              <w:rPr>
                <w:rFonts w:asciiTheme="minorHAnsi" w:hAnsiTheme="minorHAnsi" w:cstheme="minorHAnsi"/>
                <w:b/>
              </w:rPr>
              <w:t xml:space="preserve"> y documentación que presenta no se identifican trabajos de semaforización ni trabajos en el Municipio de Zapopan</w:t>
            </w:r>
          </w:p>
          <w:p w14:paraId="3C08EAD3" w14:textId="77777777" w:rsidR="00C60D2A" w:rsidRPr="00C60D2A" w:rsidRDefault="00C60D2A">
            <w:pPr>
              <w:jc w:val="both"/>
              <w:rPr>
                <w:rFonts w:asciiTheme="minorHAnsi" w:hAnsiTheme="minorHAnsi" w:cstheme="minorHAnsi"/>
                <w:b/>
              </w:rPr>
            </w:pPr>
          </w:p>
          <w:p w14:paraId="3EC12740" w14:textId="77777777" w:rsidR="00C60D2A" w:rsidRPr="00C60D2A" w:rsidRDefault="00C60D2A">
            <w:pPr>
              <w:jc w:val="both"/>
              <w:rPr>
                <w:rFonts w:asciiTheme="minorHAnsi" w:hAnsiTheme="minorHAnsi" w:cstheme="minorHAnsi"/>
                <w:b/>
              </w:rPr>
            </w:pPr>
            <w:r w:rsidRPr="00C60D2A">
              <w:rPr>
                <w:rFonts w:asciiTheme="minorHAnsi" w:hAnsiTheme="minorHAnsi" w:cstheme="minorHAnsi"/>
                <w:b/>
              </w:rPr>
              <w:t>No presenta ficha técnica de partida 7 de req. 202401448</w:t>
            </w:r>
          </w:p>
          <w:p w14:paraId="61072EE2" w14:textId="36940C00" w:rsidR="00C60D2A" w:rsidRDefault="00C60D2A">
            <w:pPr>
              <w:jc w:val="both"/>
              <w:rPr>
                <w:rFonts w:asciiTheme="minorHAnsi" w:hAnsiTheme="minorHAnsi" w:cstheme="minorHAnsi"/>
                <w:b/>
              </w:rPr>
            </w:pPr>
            <w:r w:rsidRPr="00C60D2A">
              <w:rPr>
                <w:rFonts w:asciiTheme="minorHAnsi" w:hAnsiTheme="minorHAnsi" w:cstheme="minorHAnsi"/>
                <w:b/>
              </w:rPr>
              <w:t>No presenta ficha técnica de partidas 3 y 4 de la req. 202401449</w:t>
            </w:r>
          </w:p>
          <w:p w14:paraId="689D38FC" w14:textId="77777777" w:rsidR="00E76945" w:rsidRDefault="00E76945">
            <w:pPr>
              <w:jc w:val="both"/>
              <w:rPr>
                <w:rFonts w:asciiTheme="minorHAnsi" w:hAnsiTheme="minorHAnsi" w:cstheme="minorHAnsi"/>
                <w:b/>
              </w:rPr>
            </w:pPr>
          </w:p>
          <w:p w14:paraId="130B9C77" w14:textId="3D257506" w:rsidR="00C60D2A" w:rsidRPr="00C60D2A" w:rsidRDefault="00C60D2A">
            <w:pPr>
              <w:jc w:val="both"/>
              <w:rPr>
                <w:rFonts w:asciiTheme="minorHAnsi" w:hAnsiTheme="minorHAnsi" w:cstheme="minorHAnsi"/>
                <w:b/>
              </w:rPr>
            </w:pPr>
          </w:p>
        </w:tc>
      </w:tr>
      <w:tr w:rsidR="00C60D2A" w:rsidRPr="00C60D2A" w14:paraId="417BAB3F" w14:textId="77777777" w:rsidTr="00C60D2A">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BB82762" w14:textId="77777777" w:rsidR="00C60D2A" w:rsidRPr="00C60D2A" w:rsidRDefault="00C60D2A">
            <w:pPr>
              <w:rPr>
                <w:rFonts w:asciiTheme="minorHAnsi" w:hAnsiTheme="minorHAnsi" w:cstheme="minorHAnsi"/>
                <w:sz w:val="22"/>
                <w:szCs w:val="22"/>
              </w:rPr>
            </w:pPr>
            <w:proofErr w:type="spellStart"/>
            <w:r w:rsidRPr="00C60D2A">
              <w:rPr>
                <w:rFonts w:asciiTheme="minorHAnsi" w:hAnsiTheme="minorHAnsi" w:cstheme="minorHAnsi"/>
              </w:rPr>
              <w:lastRenderedPageBreak/>
              <w:t>Semex</w:t>
            </w:r>
            <w:proofErr w:type="spellEnd"/>
            <w:r w:rsidRPr="00C60D2A">
              <w:rPr>
                <w:rFonts w:asciiTheme="minorHAnsi" w:hAnsiTheme="minorHAnsi" w:cstheme="minorHAnsi"/>
              </w:rPr>
              <w:t>, S.A. de C.V.</w:t>
            </w:r>
          </w:p>
          <w:p w14:paraId="12CBD111" w14:textId="77777777" w:rsidR="00C60D2A" w:rsidRPr="00C60D2A" w:rsidRDefault="00C60D2A">
            <w:pPr>
              <w:rPr>
                <w:rFonts w:asciiTheme="minorHAnsi" w:hAnsiTheme="minorHAnsi" w:cstheme="minorHAnsi"/>
                <w:b/>
              </w:rPr>
            </w:pPr>
            <w:r w:rsidRPr="00C60D2A">
              <w:rPr>
                <w:rFonts w:asciiTheme="minorHAnsi" w:hAnsiTheme="minorHAnsi" w:cstheme="minorHAnsi"/>
                <w:b/>
              </w:rPr>
              <w:t>De acuerdo con el registro al momento de entregar la muestra le corresponde el número 4</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0203365" w14:textId="6B9E8DC8"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3CB23142" w14:textId="77777777" w:rsidR="00C60D2A" w:rsidRPr="00C60D2A" w:rsidRDefault="00C60D2A">
            <w:pPr>
              <w:jc w:val="both"/>
              <w:rPr>
                <w:rFonts w:asciiTheme="minorHAnsi" w:hAnsiTheme="minorHAnsi" w:cstheme="minorHAnsi"/>
                <w:b/>
              </w:rPr>
            </w:pPr>
          </w:p>
          <w:p w14:paraId="5E6088B3" w14:textId="1B1897B5" w:rsidR="00C60D2A" w:rsidRDefault="00C60D2A">
            <w:pPr>
              <w:jc w:val="both"/>
              <w:rPr>
                <w:rFonts w:asciiTheme="minorHAnsi" w:hAnsiTheme="minorHAnsi" w:cstheme="minorHAnsi"/>
                <w:b/>
              </w:rPr>
            </w:pPr>
            <w:r w:rsidRPr="00C60D2A">
              <w:rPr>
                <w:rFonts w:asciiTheme="minorHAnsi" w:hAnsiTheme="minorHAnsi" w:cstheme="minorHAnsi"/>
                <w:b/>
              </w:rPr>
              <w:t>Posterior al acto de presentación y apertura de proposiciones se detectó por parte del área convocante, qué:</w:t>
            </w:r>
          </w:p>
          <w:p w14:paraId="1980AF5B" w14:textId="77777777" w:rsidR="00C60D2A" w:rsidRPr="00C60D2A" w:rsidRDefault="00C60D2A">
            <w:pPr>
              <w:jc w:val="both"/>
              <w:rPr>
                <w:rFonts w:asciiTheme="minorHAnsi" w:hAnsiTheme="minorHAnsi" w:cstheme="minorHAnsi"/>
                <w:b/>
              </w:rPr>
            </w:pPr>
          </w:p>
          <w:p w14:paraId="77A41C8E" w14:textId="72A00558" w:rsidR="00C60D2A" w:rsidRDefault="00C60D2A">
            <w:pPr>
              <w:jc w:val="both"/>
              <w:rPr>
                <w:rFonts w:asciiTheme="minorHAnsi" w:hAnsiTheme="minorHAnsi" w:cstheme="minorHAnsi"/>
                <w:b/>
              </w:rPr>
            </w:pPr>
            <w:r w:rsidRPr="00C60D2A">
              <w:rPr>
                <w:rFonts w:asciiTheme="minorHAnsi" w:hAnsiTheme="minorHAnsi" w:cstheme="minorHAnsi"/>
                <w:b/>
              </w:rPr>
              <w:t xml:space="preserve">Presenta Anexo 5 (Acreditación Legal), de manera incompleta toda vez que los licitantes no inscritos como Proveedor Municipal, deberán acreditar su existencia legal </w:t>
            </w:r>
            <w:r w:rsidRPr="00C60D2A">
              <w:rPr>
                <w:rFonts w:asciiTheme="minorHAnsi" w:hAnsiTheme="minorHAnsi" w:cstheme="minorHAnsi"/>
                <w:b/>
              </w:rPr>
              <w:lastRenderedPageBreak/>
              <w:t>y personalidad jurídica para efectos de la suscripción de las proposiciones, mediante el anexo 5 y en caso de persona moral deberán presentar copia de acta constitutiva, copia de poder notarial y copia de Identificación Oficial, tal como se indica en la página 8, numeral 5.</w:t>
            </w:r>
          </w:p>
          <w:p w14:paraId="7FF9ED16" w14:textId="77777777" w:rsidR="00E76945" w:rsidRPr="00C60D2A" w:rsidRDefault="00E76945">
            <w:pPr>
              <w:jc w:val="both"/>
              <w:rPr>
                <w:rFonts w:asciiTheme="minorHAnsi" w:hAnsiTheme="minorHAnsi" w:cstheme="minorHAnsi"/>
                <w:b/>
              </w:rPr>
            </w:pPr>
          </w:p>
          <w:p w14:paraId="1E8B612C" w14:textId="32096964" w:rsidR="00C60D2A" w:rsidRDefault="00C60D2A">
            <w:pPr>
              <w:jc w:val="both"/>
              <w:rPr>
                <w:rFonts w:asciiTheme="minorHAnsi" w:hAnsiTheme="minorHAnsi" w:cstheme="minorHAnsi"/>
                <w:b/>
              </w:rPr>
            </w:pPr>
            <w:r w:rsidRPr="00C60D2A">
              <w:rPr>
                <w:rFonts w:asciiTheme="minorHAnsi" w:hAnsiTheme="minorHAnsi" w:cstheme="minorHAnsi"/>
                <w:b/>
              </w:rPr>
              <w:t>Presenta Constancia de Situación Fiscal sin Adeudos en Materia de Aportaciones Patronales y Enteros de Descuentos Vigentes (INFONAVIT) de manera extemporánea, toda vez que lo presenta de fecha 12/11/2024 y este se solicita con máximo 30 días de emisión anteriores a la fecha de registro de las propuestas técnicas y económicas, al 22/11/2024, conforme a lo establecido en bases en la página 9, numeral 12.</w:t>
            </w:r>
          </w:p>
          <w:p w14:paraId="2E1CF9AC" w14:textId="77777777" w:rsidR="00E76945" w:rsidRDefault="00E76945">
            <w:pPr>
              <w:jc w:val="both"/>
              <w:rPr>
                <w:rFonts w:asciiTheme="minorHAnsi" w:hAnsiTheme="minorHAnsi" w:cstheme="minorHAnsi"/>
                <w:b/>
              </w:rPr>
            </w:pPr>
          </w:p>
          <w:p w14:paraId="3429C51D" w14:textId="08C8E87B" w:rsidR="00C60D2A" w:rsidRPr="00C60D2A" w:rsidRDefault="00C60D2A">
            <w:pPr>
              <w:jc w:val="both"/>
              <w:rPr>
                <w:rFonts w:asciiTheme="minorHAnsi" w:hAnsiTheme="minorHAnsi" w:cstheme="minorHAnsi"/>
                <w:b/>
              </w:rPr>
            </w:pPr>
          </w:p>
        </w:tc>
      </w:tr>
      <w:tr w:rsidR="00C60D2A" w:rsidRPr="00C60D2A" w14:paraId="506D6AE2" w14:textId="77777777" w:rsidTr="00C60D2A">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0657531" w14:textId="77777777" w:rsidR="00C60D2A" w:rsidRPr="00C60D2A" w:rsidRDefault="00C60D2A">
            <w:pPr>
              <w:rPr>
                <w:rFonts w:asciiTheme="minorHAnsi" w:hAnsiTheme="minorHAnsi" w:cstheme="minorHAnsi"/>
                <w:sz w:val="22"/>
                <w:szCs w:val="22"/>
              </w:rPr>
            </w:pPr>
            <w:proofErr w:type="spellStart"/>
            <w:r w:rsidRPr="00C60D2A">
              <w:rPr>
                <w:rFonts w:asciiTheme="minorHAnsi" w:hAnsiTheme="minorHAnsi" w:cstheme="minorHAnsi"/>
              </w:rPr>
              <w:lastRenderedPageBreak/>
              <w:t>Atc</w:t>
            </w:r>
            <w:proofErr w:type="spellEnd"/>
            <w:r w:rsidRPr="00C60D2A">
              <w:rPr>
                <w:rFonts w:asciiTheme="minorHAnsi" w:hAnsiTheme="minorHAnsi" w:cstheme="minorHAnsi"/>
              </w:rPr>
              <w:t xml:space="preserve"> Obras y Proyectos, S.A. de C.V.</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F4DA275" w14:textId="641B8815" w:rsidR="00C60D2A" w:rsidRDefault="00C60D2A">
            <w:pPr>
              <w:jc w:val="both"/>
              <w:rPr>
                <w:rFonts w:asciiTheme="minorHAnsi" w:hAnsiTheme="minorHAnsi" w:cstheme="minorHAnsi"/>
                <w:b/>
              </w:rPr>
            </w:pPr>
            <w:r w:rsidRPr="00C60D2A">
              <w:rPr>
                <w:rFonts w:asciiTheme="minorHAnsi" w:hAnsiTheme="minorHAnsi" w:cstheme="minorHAnsi"/>
                <w:b/>
              </w:rPr>
              <w:t>Licitante No Solvente</w:t>
            </w:r>
          </w:p>
          <w:p w14:paraId="0F408930" w14:textId="77777777" w:rsidR="00C60D2A" w:rsidRPr="00C60D2A" w:rsidRDefault="00C60D2A">
            <w:pPr>
              <w:jc w:val="both"/>
              <w:rPr>
                <w:rFonts w:asciiTheme="minorHAnsi" w:hAnsiTheme="minorHAnsi" w:cstheme="minorHAnsi"/>
                <w:b/>
              </w:rPr>
            </w:pPr>
          </w:p>
          <w:p w14:paraId="305E2B30" w14:textId="39DBBE12" w:rsidR="00C60D2A" w:rsidRDefault="00C60D2A">
            <w:pPr>
              <w:jc w:val="both"/>
              <w:rPr>
                <w:rFonts w:asciiTheme="minorHAnsi" w:hAnsiTheme="minorHAnsi" w:cstheme="minorHAnsi"/>
                <w:b/>
              </w:rPr>
            </w:pPr>
            <w:r w:rsidRPr="00C60D2A">
              <w:rPr>
                <w:rFonts w:asciiTheme="minorHAnsi" w:hAnsiTheme="minorHAnsi" w:cstheme="minorHAnsi"/>
                <w:b/>
              </w:rPr>
              <w:t>La propuesta no se encuentra firmada en su totalidad por el Representante Legal Facultado motivo de desechamiento conforme a lo establecido en Bases página 7 apartado “Forma en la que deberán presentar las proposiciones” párrafo 4.</w:t>
            </w:r>
          </w:p>
          <w:p w14:paraId="3E1784E4" w14:textId="77777777" w:rsidR="00C60D2A" w:rsidRPr="00C60D2A" w:rsidRDefault="00C60D2A">
            <w:pPr>
              <w:jc w:val="both"/>
              <w:rPr>
                <w:rFonts w:asciiTheme="minorHAnsi" w:hAnsiTheme="minorHAnsi" w:cstheme="minorHAnsi"/>
                <w:b/>
              </w:rPr>
            </w:pPr>
          </w:p>
          <w:p w14:paraId="27AB8B42" w14:textId="420A2893" w:rsidR="00C60D2A" w:rsidRDefault="00C60D2A">
            <w:pPr>
              <w:jc w:val="both"/>
              <w:rPr>
                <w:rFonts w:asciiTheme="minorHAnsi" w:hAnsiTheme="minorHAnsi" w:cstheme="minorHAnsi"/>
                <w:b/>
              </w:rPr>
            </w:pPr>
            <w:r w:rsidRPr="00C60D2A">
              <w:rPr>
                <w:rFonts w:asciiTheme="minorHAnsi" w:hAnsiTheme="minorHAnsi" w:cstheme="minorHAnsi"/>
                <w:b/>
              </w:rPr>
              <w:t>Presenta Estratificación (Anexo 4) de manera incompleta toda vez que no manifiesta el cuadro de Estratificación, conforme al formato establecido en bases en la página 42.</w:t>
            </w:r>
          </w:p>
          <w:p w14:paraId="1AC368B8" w14:textId="77777777" w:rsidR="009E51ED" w:rsidRPr="00C60D2A" w:rsidRDefault="009E51ED">
            <w:pPr>
              <w:jc w:val="both"/>
              <w:rPr>
                <w:rFonts w:asciiTheme="minorHAnsi" w:hAnsiTheme="minorHAnsi" w:cstheme="minorHAnsi"/>
                <w:b/>
              </w:rPr>
            </w:pPr>
          </w:p>
          <w:p w14:paraId="0E993AD3" w14:textId="6D5AD66C" w:rsidR="00E76945" w:rsidRDefault="00C60D2A">
            <w:pPr>
              <w:jc w:val="both"/>
              <w:rPr>
                <w:rFonts w:asciiTheme="minorHAnsi" w:hAnsiTheme="minorHAnsi" w:cstheme="minorHAnsi"/>
                <w:b/>
              </w:rPr>
            </w:pPr>
            <w:r w:rsidRPr="00C60D2A">
              <w:rPr>
                <w:rFonts w:asciiTheme="minorHAnsi" w:hAnsiTheme="minorHAnsi" w:cstheme="minorHAnsi"/>
                <w:b/>
              </w:rPr>
              <w:t>No presenta muestras solicitado en página 4 y pagina 6 de las bases de licitación.</w:t>
            </w:r>
          </w:p>
          <w:p w14:paraId="50E0D5AF" w14:textId="77777777" w:rsidR="00E76945" w:rsidRDefault="00E76945">
            <w:pPr>
              <w:jc w:val="both"/>
              <w:rPr>
                <w:rFonts w:asciiTheme="minorHAnsi" w:hAnsiTheme="minorHAnsi" w:cstheme="minorHAnsi"/>
                <w:b/>
              </w:rPr>
            </w:pPr>
          </w:p>
          <w:p w14:paraId="7B0A2D01" w14:textId="2751FC31" w:rsidR="00C60D2A" w:rsidRPr="00C60D2A" w:rsidRDefault="00C60D2A">
            <w:pPr>
              <w:jc w:val="both"/>
              <w:rPr>
                <w:rFonts w:asciiTheme="minorHAnsi" w:hAnsiTheme="minorHAnsi" w:cstheme="minorHAnsi"/>
                <w:b/>
              </w:rPr>
            </w:pPr>
          </w:p>
        </w:tc>
      </w:tr>
    </w:tbl>
    <w:p w14:paraId="39D86772" w14:textId="57497AFF" w:rsidR="0077620C" w:rsidRDefault="0077620C" w:rsidP="00C60D2A">
      <w:pPr>
        <w:shd w:val="clear" w:color="auto" w:fill="FFFFFF"/>
        <w:spacing w:after="100" w:afterAutospacing="1"/>
        <w:contextualSpacing/>
        <w:jc w:val="both"/>
        <w:rPr>
          <w:rFonts w:asciiTheme="minorHAnsi" w:hAnsiTheme="minorHAnsi" w:cstheme="minorHAnsi"/>
          <w:color w:val="000000"/>
          <w:shd w:val="clear" w:color="auto" w:fill="FFFFFF"/>
        </w:rPr>
      </w:pPr>
    </w:p>
    <w:p w14:paraId="186348BE" w14:textId="77777777" w:rsidR="00C60D2A" w:rsidRPr="00C60D2A" w:rsidRDefault="00C60D2A" w:rsidP="00C60D2A">
      <w:pPr>
        <w:shd w:val="clear" w:color="auto" w:fill="FFFFFF"/>
        <w:spacing w:after="100" w:afterAutospacing="1"/>
        <w:contextualSpacing/>
        <w:rPr>
          <w:rFonts w:asciiTheme="minorHAnsi" w:hAnsiTheme="minorHAnsi" w:cstheme="minorHAnsi"/>
          <w:lang w:eastAsia="es-MX"/>
        </w:rPr>
      </w:pPr>
      <w:r w:rsidRPr="00C60D2A">
        <w:rPr>
          <w:rFonts w:asciiTheme="minorHAnsi" w:hAnsiTheme="minorHAnsi" w:cstheme="minorHAnsi"/>
        </w:rPr>
        <w:t xml:space="preserve">El licitante cuya proposición resulto solvente es la que se muestra en el siguiente cuadro: </w:t>
      </w:r>
    </w:p>
    <w:p w14:paraId="33EA58FF"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i/>
        </w:rPr>
      </w:pPr>
      <w:r w:rsidRPr="00C60D2A">
        <w:rPr>
          <w:rFonts w:asciiTheme="minorHAnsi" w:hAnsiTheme="minorHAnsi" w:cstheme="minorHAnsi"/>
          <w:b/>
          <w:i/>
        </w:rPr>
        <w:t xml:space="preserve"> </w:t>
      </w:r>
    </w:p>
    <w:p w14:paraId="4064FC6A" w14:textId="77777777" w:rsidR="00C60D2A" w:rsidRPr="00C60D2A" w:rsidRDefault="00C60D2A" w:rsidP="00C60D2A">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NINGÚN LICITANTE RESULTO SOLVENTE</w:t>
      </w:r>
    </w:p>
    <w:p w14:paraId="7D3436CF"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5727AE44"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b/>
        </w:rPr>
        <w:lastRenderedPageBreak/>
        <w:t>NOTA:</w:t>
      </w:r>
      <w:r w:rsidRPr="00C60D2A">
        <w:rPr>
          <w:rFonts w:asciiTheme="minorHAnsi" w:hAnsiTheme="minorHAnsi" w:cstheme="minorHAnsi"/>
        </w:rPr>
        <w:t xml:space="preserve"> De conformidad a la evaluación mediante oficio 09300/XI/2024/1865 emitido por parte de la Dirección de Movilidad y Transporte adscrita a la Coordinación General de Gestión Integral de la Ciudad, mismo que refiere de las 05 propuestas presentadas, ninguna cumple con el total de las partidas con los requerimientos técnicos, económicos, así como los puntos adicionales solicitados y las muestras en las bases de licitación.</w:t>
      </w:r>
    </w:p>
    <w:p w14:paraId="28554557"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A51DDE4" w14:textId="77777777" w:rsidR="00C60D2A" w:rsidRPr="00C60D2A" w:rsidRDefault="00C60D2A" w:rsidP="00C60D2A">
      <w:pPr>
        <w:jc w:val="both"/>
        <w:rPr>
          <w:rFonts w:asciiTheme="minorHAnsi" w:hAnsiTheme="minorHAnsi" w:cstheme="minorHAnsi"/>
          <w:sz w:val="22"/>
          <w:szCs w:val="22"/>
        </w:rPr>
      </w:pPr>
      <w:r w:rsidRPr="00C60D2A">
        <w:rPr>
          <w:rFonts w:asciiTheme="minorHAnsi" w:hAnsiTheme="minorHAnsi" w:cstheme="minorHAnsi"/>
        </w:rPr>
        <w:t>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solicitando autorización para que se emita una nueva invitación con  bases en las que se contemple la modificación de la fecha de entrega  al 31 de enero 2025, así como que el proceso sea multianual, toda vez que persiste la necesidad de contar con el suministro de los materiales y los servicios de instalación materia de la licitación que nos ocupa.</w:t>
      </w:r>
    </w:p>
    <w:p w14:paraId="39006879" w14:textId="77777777" w:rsidR="00C60D2A" w:rsidRDefault="00C60D2A" w:rsidP="00C60D2A">
      <w:pPr>
        <w:shd w:val="clear" w:color="auto" w:fill="FFFFFF"/>
        <w:spacing w:after="100" w:afterAutospacing="1"/>
        <w:contextualSpacing/>
        <w:jc w:val="both"/>
        <w:rPr>
          <w:rFonts w:asciiTheme="minorHAnsi" w:hAnsiTheme="minorHAnsi" w:cstheme="minorHAnsi"/>
          <w:color w:val="000000"/>
          <w:shd w:val="clear" w:color="auto" w:fill="FFFFFF"/>
        </w:rPr>
      </w:pPr>
    </w:p>
    <w:p w14:paraId="019CCDCD" w14:textId="554A0F51" w:rsidR="00C60D2A" w:rsidRPr="00C60D2A" w:rsidRDefault="0077620C" w:rsidP="00C60D2A">
      <w:pPr>
        <w:shd w:val="clear" w:color="auto" w:fill="FFFFFF"/>
        <w:spacing w:after="100" w:afterAutospacing="1"/>
        <w:contextualSpacing/>
        <w:jc w:val="both"/>
        <w:rPr>
          <w:rFonts w:asciiTheme="minorHAnsi" w:hAnsiTheme="minorHAnsi" w:cstheme="minorHAnsi"/>
          <w:lang w:eastAsia="es-MX"/>
        </w:rPr>
      </w:pPr>
      <w:r w:rsidRPr="001108BD">
        <w:rPr>
          <w:rFonts w:asciiTheme="minorHAnsi" w:hAnsiTheme="minorHAnsi" w:cstheme="minorHAnsi"/>
        </w:rPr>
        <w:t xml:space="preserve">Dialhery Díaz González, representante suplente del </w:t>
      </w:r>
      <w:r w:rsidR="009E51ED">
        <w:rPr>
          <w:rFonts w:asciiTheme="minorHAnsi" w:hAnsiTheme="minorHAnsi" w:cstheme="minorHAnsi"/>
        </w:rPr>
        <w:t>P</w:t>
      </w:r>
      <w:r w:rsidRPr="001108BD">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Pr="001108BD">
        <w:rPr>
          <w:rFonts w:asciiTheme="minorHAnsi" w:eastAsia="Cambria" w:hAnsiTheme="minorHAnsi" w:cstheme="minorHAnsi"/>
        </w:rPr>
        <w:t xml:space="preserve"> </w:t>
      </w:r>
      <w:r w:rsidR="00C60D2A" w:rsidRPr="00C60D2A">
        <w:rPr>
          <w:rFonts w:asciiTheme="minorHAnsi" w:eastAsia="Cambria" w:hAnsiTheme="minorHAnsi" w:cstheme="minorHAnsi"/>
        </w:rPr>
        <w:t xml:space="preserve">se somete a su consideración por parte de los integrantes del Comité de Adquisiciones </w:t>
      </w:r>
      <w:r w:rsidR="00C60D2A" w:rsidRPr="00C60D2A">
        <w:rPr>
          <w:rFonts w:asciiTheme="minorHAnsi" w:hAnsiTheme="minorHAnsi" w:cstheme="minorHAnsi"/>
          <w:b/>
        </w:rPr>
        <w:t>se proceda a declararse desierta y se solicita su autorización para una siguiente ronda,</w:t>
      </w:r>
      <w:r w:rsidR="00C60D2A" w:rsidRPr="00C60D2A">
        <w:rPr>
          <w:rFonts w:asciiTheme="minorHAnsi" w:hAnsiTheme="minorHAnsi" w:cstheme="minorHAnsi"/>
        </w:rPr>
        <w:t xml:space="preserve"> los que estén por la afirmativa, sírvanse manifestarlo levantando su mano.</w:t>
      </w:r>
    </w:p>
    <w:p w14:paraId="778FE9AA" w14:textId="77777777" w:rsidR="00C60D2A" w:rsidRPr="00C60D2A" w:rsidRDefault="00C60D2A" w:rsidP="00C60D2A">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670427CD" w14:textId="77777777" w:rsidR="00C60D2A" w:rsidRPr="00C60D2A" w:rsidRDefault="00C60D2A" w:rsidP="00C60D2A">
      <w:pPr>
        <w:jc w:val="center"/>
        <w:rPr>
          <w:rFonts w:asciiTheme="minorHAnsi" w:hAnsiTheme="minorHAnsi" w:cstheme="minorHAnsi"/>
          <w:sz w:val="22"/>
          <w:szCs w:val="22"/>
        </w:rPr>
      </w:pPr>
      <w:r w:rsidRPr="00C60D2A">
        <w:rPr>
          <w:rFonts w:asciiTheme="minorHAnsi" w:hAnsiTheme="minorHAnsi" w:cstheme="minorHAnsi"/>
          <w:b/>
          <w:i/>
        </w:rPr>
        <w:t>Aprobado por Unanimidad de votos por parte de los integrantes del Comité presentes</w:t>
      </w:r>
    </w:p>
    <w:p w14:paraId="731A05FD" w14:textId="2577D165" w:rsidR="0077620C" w:rsidRPr="0077620C" w:rsidRDefault="0077620C" w:rsidP="00C60D2A">
      <w:pPr>
        <w:shd w:val="clear" w:color="auto" w:fill="FFFFFF"/>
        <w:spacing w:after="100" w:afterAutospacing="1"/>
        <w:contextualSpacing/>
        <w:jc w:val="both"/>
        <w:rPr>
          <w:rFonts w:asciiTheme="minorHAnsi" w:hAnsiTheme="minorHAnsi" w:cstheme="minorHAnsi"/>
          <w:sz w:val="22"/>
          <w:szCs w:val="22"/>
        </w:rPr>
      </w:pPr>
    </w:p>
    <w:p w14:paraId="445400E0"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b/>
        </w:rPr>
        <w:t>Número de Cuadro</w:t>
      </w:r>
      <w:r w:rsidRPr="000103C8">
        <w:rPr>
          <w:rFonts w:asciiTheme="minorHAnsi" w:hAnsiTheme="minorHAnsi" w:cstheme="minorHAnsi"/>
        </w:rPr>
        <w:t>: 07.05.2024</w:t>
      </w:r>
    </w:p>
    <w:p w14:paraId="65B279C0" w14:textId="77777777" w:rsidR="000103C8" w:rsidRPr="000103C8" w:rsidRDefault="000103C8" w:rsidP="000103C8">
      <w:pPr>
        <w:jc w:val="both"/>
        <w:rPr>
          <w:rFonts w:asciiTheme="minorHAnsi" w:hAnsiTheme="minorHAnsi" w:cstheme="minorHAnsi"/>
        </w:rPr>
      </w:pPr>
      <w:r w:rsidRPr="000103C8">
        <w:rPr>
          <w:rFonts w:asciiTheme="minorHAnsi" w:hAnsiTheme="minorHAnsi" w:cstheme="minorHAnsi"/>
          <w:b/>
        </w:rPr>
        <w:t>Licitación Pública Local con Participación del Comité:</w:t>
      </w:r>
      <w:r w:rsidRPr="000103C8">
        <w:rPr>
          <w:rFonts w:asciiTheme="minorHAnsi" w:hAnsiTheme="minorHAnsi" w:cstheme="minorHAnsi"/>
        </w:rPr>
        <w:t xml:space="preserve"> </w:t>
      </w:r>
      <w:r w:rsidRPr="000103C8">
        <w:rPr>
          <w:rFonts w:asciiTheme="minorHAnsi" w:hAnsiTheme="minorHAnsi" w:cstheme="minorHAnsi"/>
          <w:spacing w:val="-4"/>
          <w:kern w:val="24"/>
        </w:rPr>
        <w:t>202401694 Ronda 2.</w:t>
      </w:r>
    </w:p>
    <w:p w14:paraId="0AF59591"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 xml:space="preserve">Área Requirente: </w:t>
      </w:r>
      <w:r w:rsidRPr="000103C8">
        <w:rPr>
          <w:rFonts w:asciiTheme="minorHAnsi" w:eastAsia="SimSun" w:hAnsiTheme="minorHAnsi" w:cstheme="minorHAnsi"/>
        </w:rPr>
        <w:t>Relaciones Públicas, Protocolo y Eventos, adscrita a la Jefatura de Gabinete.</w:t>
      </w:r>
    </w:p>
    <w:p w14:paraId="0A7794DA"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b/>
        </w:rPr>
        <w:t>Objeto de licitación:</w:t>
      </w:r>
      <w:r w:rsidRPr="000103C8">
        <w:rPr>
          <w:rFonts w:asciiTheme="minorHAnsi" w:hAnsiTheme="minorHAnsi" w:cstheme="minorHAnsi"/>
        </w:rPr>
        <w:t xml:space="preserve"> Servicio Integral para Villa Navideña 2024 en la Plaza de las Américas.</w:t>
      </w:r>
    </w:p>
    <w:p w14:paraId="28961303"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20642D30"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Se pone a la vista el expediente de donde se desprende lo siguiente:</w:t>
      </w:r>
    </w:p>
    <w:p w14:paraId="3E264EC6"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5EA8CE94"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t>Proveedores que cotizan:</w:t>
      </w:r>
    </w:p>
    <w:p w14:paraId="0D09FD01" w14:textId="77777777" w:rsidR="000103C8" w:rsidRPr="000103C8" w:rsidRDefault="000103C8" w:rsidP="000103C8">
      <w:pPr>
        <w:pStyle w:val="Prrafodelista2"/>
        <w:numPr>
          <w:ilvl w:val="0"/>
          <w:numId w:val="11"/>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G3 Espectáculos, S.C. de R.L.</w:t>
      </w:r>
    </w:p>
    <w:p w14:paraId="533BBECB" w14:textId="77777777" w:rsidR="000103C8" w:rsidRPr="000103C8" w:rsidRDefault="000103C8" w:rsidP="000103C8">
      <w:pPr>
        <w:pStyle w:val="Prrafodelista2"/>
        <w:numPr>
          <w:ilvl w:val="0"/>
          <w:numId w:val="11"/>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Noel Raúl de la Mora Rebolledo</w:t>
      </w:r>
    </w:p>
    <w:p w14:paraId="73CC0B37" w14:textId="09CC421E" w:rsidR="001B5897" w:rsidRPr="000103C8" w:rsidRDefault="000103C8" w:rsidP="000103C8">
      <w:pPr>
        <w:rPr>
          <w:rFonts w:asciiTheme="minorHAnsi" w:hAnsiTheme="minorHAnsi" w:cstheme="minorHAnsi"/>
        </w:rPr>
      </w:pPr>
      <w:r w:rsidRPr="000103C8">
        <w:rPr>
          <w:rFonts w:asciiTheme="minorHAnsi" w:hAnsiTheme="minorHAnsi" w:cstheme="minorHAnsi"/>
        </w:rPr>
        <w:t>El licitante cuya proposición fue desechada</w:t>
      </w:r>
      <w:r w:rsidR="00F34C3C">
        <w:rPr>
          <w:rFonts w:asciiTheme="minorHAnsi" w:hAnsiTheme="minorHAnsi" w:cstheme="minorHAnsi"/>
        </w:rPr>
        <w:t>:</w:t>
      </w:r>
    </w:p>
    <w:p w14:paraId="6C535914" w14:textId="4864BC3C" w:rsidR="0077620C" w:rsidRPr="0077620C" w:rsidRDefault="0077620C" w:rsidP="0077620C">
      <w:pPr>
        <w:rPr>
          <w:rFonts w:asciiTheme="minorHAnsi" w:hAnsiTheme="minorHAnsi" w:cstheme="minorHAnsi"/>
          <w:sz w:val="22"/>
          <w:szCs w:val="22"/>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0103C8" w:rsidRPr="000103C8" w14:paraId="670B245E" w14:textId="77777777" w:rsidTr="000103C8">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249740" w14:textId="77777777" w:rsidR="000103C8" w:rsidRPr="000103C8" w:rsidRDefault="000103C8">
            <w:pPr>
              <w:rPr>
                <w:rFonts w:asciiTheme="minorHAnsi" w:hAnsiTheme="minorHAnsi" w:cstheme="minorHAnsi"/>
                <w:lang w:eastAsia="es-MX"/>
              </w:rPr>
            </w:pPr>
            <w:r w:rsidRPr="000103C8">
              <w:rPr>
                <w:rFonts w:asciiTheme="minorHAnsi" w:hAnsiTheme="minorHAnsi" w:cstheme="minorHAnsi"/>
                <w:bCs/>
                <w:color w:val="FFFFFF"/>
                <w:kern w:val="24"/>
              </w:rPr>
              <w:tab/>
              <w:t xml:space="preserve">Licitante </w:t>
            </w:r>
            <w:r w:rsidRPr="000103C8">
              <w:rPr>
                <w:rFonts w:asciiTheme="minorHAnsi" w:hAnsiTheme="minorHAnsi" w:cstheme="minorHAnsi"/>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8CB3709" w14:textId="77777777" w:rsidR="000103C8" w:rsidRPr="000103C8" w:rsidRDefault="000103C8">
            <w:pPr>
              <w:jc w:val="center"/>
              <w:rPr>
                <w:rFonts w:asciiTheme="minorHAnsi" w:hAnsiTheme="minorHAnsi" w:cstheme="minorHAnsi"/>
              </w:rPr>
            </w:pPr>
            <w:r w:rsidRPr="000103C8">
              <w:rPr>
                <w:rFonts w:asciiTheme="minorHAnsi" w:hAnsiTheme="minorHAnsi" w:cstheme="minorHAnsi"/>
                <w:bCs/>
                <w:color w:val="FFFFFF"/>
                <w:kern w:val="24"/>
              </w:rPr>
              <w:t xml:space="preserve">Motivo </w:t>
            </w:r>
          </w:p>
        </w:tc>
      </w:tr>
      <w:tr w:rsidR="000103C8" w:rsidRPr="000103C8" w14:paraId="33B86A1B"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17F0AA8"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t>Noel Raúl de la Mora Rebolledo</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1C8A712" w14:textId="2FB415D5" w:rsidR="000103C8" w:rsidRPr="000103C8" w:rsidRDefault="000103C8">
            <w:pPr>
              <w:jc w:val="both"/>
              <w:rPr>
                <w:rFonts w:asciiTheme="minorHAnsi" w:hAnsiTheme="minorHAnsi" w:cstheme="minorHAnsi"/>
                <w:b/>
              </w:rPr>
            </w:pPr>
            <w:r w:rsidRPr="000103C8">
              <w:rPr>
                <w:rFonts w:asciiTheme="minorHAnsi" w:hAnsiTheme="minorHAnsi" w:cstheme="minorHAnsi"/>
                <w:b/>
              </w:rPr>
              <w:t>Licitante No Solvente</w:t>
            </w:r>
          </w:p>
          <w:p w14:paraId="2AB66000" w14:textId="77777777" w:rsidR="000103C8" w:rsidRPr="000103C8" w:rsidRDefault="000103C8">
            <w:pPr>
              <w:jc w:val="both"/>
              <w:rPr>
                <w:rFonts w:asciiTheme="minorHAnsi" w:hAnsiTheme="minorHAnsi" w:cstheme="minorHAnsi"/>
                <w:b/>
              </w:rPr>
            </w:pPr>
          </w:p>
          <w:p w14:paraId="39BE47CA" w14:textId="318DAEC0" w:rsidR="000103C8" w:rsidRPr="000103C8" w:rsidRDefault="000103C8">
            <w:pPr>
              <w:jc w:val="both"/>
              <w:rPr>
                <w:rFonts w:asciiTheme="minorHAnsi" w:hAnsiTheme="minorHAnsi" w:cstheme="minorHAnsi"/>
                <w:b/>
              </w:rPr>
            </w:pPr>
            <w:r w:rsidRPr="000103C8">
              <w:rPr>
                <w:rFonts w:asciiTheme="minorHAnsi" w:hAnsiTheme="minorHAnsi" w:cstheme="minorHAnsi"/>
                <w:b/>
              </w:rPr>
              <w:t>Posterior al acto de presentación y apertura de proposiciones se detectó por parte del área convocante, qué:</w:t>
            </w:r>
          </w:p>
          <w:p w14:paraId="2375D1EB" w14:textId="77777777" w:rsidR="000103C8" w:rsidRPr="000103C8" w:rsidRDefault="000103C8">
            <w:pPr>
              <w:jc w:val="both"/>
              <w:rPr>
                <w:rFonts w:asciiTheme="minorHAnsi" w:hAnsiTheme="minorHAnsi" w:cstheme="minorHAnsi"/>
                <w:b/>
              </w:rPr>
            </w:pPr>
          </w:p>
          <w:p w14:paraId="53D4D9BD" w14:textId="7A02F9DC" w:rsidR="000103C8" w:rsidRPr="000103C8" w:rsidRDefault="000103C8">
            <w:pPr>
              <w:jc w:val="both"/>
              <w:rPr>
                <w:rFonts w:asciiTheme="minorHAnsi" w:hAnsiTheme="minorHAnsi" w:cstheme="minorHAnsi"/>
                <w:b/>
              </w:rPr>
            </w:pPr>
            <w:r w:rsidRPr="000103C8">
              <w:rPr>
                <w:rFonts w:asciiTheme="minorHAnsi" w:hAnsiTheme="minorHAnsi" w:cstheme="minorHAnsi"/>
                <w:b/>
              </w:rPr>
              <w:t>No presenta formato de Opinión de Cumplimiento de Obligaciones Fiscales en Materia de Seguridad Social (IMSS), conforme a lo establecido en bases, pagina 7, numeral 11.</w:t>
            </w:r>
          </w:p>
          <w:p w14:paraId="5F3876CA" w14:textId="77777777" w:rsidR="000103C8" w:rsidRPr="000103C8" w:rsidRDefault="000103C8">
            <w:pPr>
              <w:jc w:val="both"/>
              <w:rPr>
                <w:rFonts w:asciiTheme="minorHAnsi" w:hAnsiTheme="minorHAnsi" w:cstheme="minorHAnsi"/>
                <w:b/>
              </w:rPr>
            </w:pPr>
          </w:p>
          <w:p w14:paraId="27B1FAD5" w14:textId="1432059E" w:rsidR="000103C8" w:rsidRPr="000103C8" w:rsidRDefault="000103C8">
            <w:pPr>
              <w:jc w:val="both"/>
              <w:rPr>
                <w:rFonts w:asciiTheme="minorHAnsi" w:hAnsiTheme="minorHAnsi" w:cstheme="minorHAnsi"/>
                <w:b/>
              </w:rPr>
            </w:pPr>
            <w:r w:rsidRPr="000103C8">
              <w:rPr>
                <w:rFonts w:asciiTheme="minorHAnsi" w:hAnsiTheme="minorHAnsi" w:cstheme="minorHAnsi"/>
                <w:b/>
              </w:rPr>
              <w:t>No presenta Constancia de Situación Fiscal en Materia de Aportaciones Patronales y Enteros de Descuentos Vigentes (INFONAVIT), conforme a las bases, pagina 11, numeral 12</w:t>
            </w:r>
          </w:p>
          <w:p w14:paraId="5E0E36E5" w14:textId="77777777" w:rsidR="000103C8" w:rsidRPr="000103C8" w:rsidRDefault="000103C8">
            <w:pPr>
              <w:jc w:val="both"/>
              <w:rPr>
                <w:rFonts w:asciiTheme="minorHAnsi" w:hAnsiTheme="minorHAnsi" w:cstheme="minorHAnsi"/>
                <w:b/>
              </w:rPr>
            </w:pPr>
          </w:p>
          <w:p w14:paraId="1C59CC6D" w14:textId="4F89C201" w:rsidR="000103C8" w:rsidRDefault="000103C8">
            <w:pPr>
              <w:jc w:val="both"/>
              <w:rPr>
                <w:rFonts w:asciiTheme="minorHAnsi" w:hAnsiTheme="minorHAnsi" w:cstheme="minorHAnsi"/>
                <w:b/>
              </w:rPr>
            </w:pPr>
            <w:r w:rsidRPr="000103C8">
              <w:rPr>
                <w:rFonts w:asciiTheme="minorHAnsi" w:hAnsiTheme="minorHAnsi" w:cstheme="minorHAnsi"/>
                <w:b/>
              </w:rPr>
              <w:t>No presenta acuse de Carta de Intención en participar, así como el no presentarla dentro del tiempo límite establecido en bases paginas 3, y 7 numeral 14.</w:t>
            </w:r>
          </w:p>
          <w:p w14:paraId="72E46D63" w14:textId="77777777" w:rsidR="001B5897" w:rsidRPr="000103C8" w:rsidRDefault="001B5897">
            <w:pPr>
              <w:jc w:val="both"/>
              <w:rPr>
                <w:rFonts w:asciiTheme="minorHAnsi" w:hAnsiTheme="minorHAnsi" w:cstheme="minorHAnsi"/>
                <w:b/>
              </w:rPr>
            </w:pPr>
          </w:p>
          <w:p w14:paraId="71F088AE" w14:textId="625CC761" w:rsidR="000103C8" w:rsidRPr="000103C8" w:rsidRDefault="000103C8">
            <w:pPr>
              <w:jc w:val="both"/>
              <w:rPr>
                <w:rFonts w:asciiTheme="minorHAnsi" w:hAnsiTheme="minorHAnsi" w:cstheme="minorHAnsi"/>
                <w:b/>
              </w:rPr>
            </w:pPr>
          </w:p>
        </w:tc>
      </w:tr>
    </w:tbl>
    <w:p w14:paraId="129EBA78" w14:textId="7DDAB0FB" w:rsidR="009C441F" w:rsidRDefault="009C441F" w:rsidP="009C441F">
      <w:pPr>
        <w:shd w:val="clear" w:color="auto" w:fill="FFFFFF"/>
        <w:spacing w:after="100" w:afterAutospacing="1"/>
        <w:contextualSpacing/>
        <w:jc w:val="both"/>
        <w:rPr>
          <w:rFonts w:asciiTheme="minorHAnsi" w:hAnsiTheme="minorHAnsi" w:cstheme="minorHAnsi"/>
        </w:rPr>
      </w:pPr>
    </w:p>
    <w:p w14:paraId="4108AD30"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rPr>
        <w:t xml:space="preserve">El licitante cuya proposición resulto solvente es el que se muestra en el siguiente cuadro: </w:t>
      </w:r>
    </w:p>
    <w:p w14:paraId="04E8E867"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t xml:space="preserve"> </w:t>
      </w:r>
    </w:p>
    <w:p w14:paraId="663D46C0" w14:textId="0FC26E38" w:rsidR="000103C8" w:rsidRDefault="000103C8" w:rsidP="009C441F">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G3 ESPECTACULOS, S.C. DE R.L.</w:t>
      </w:r>
    </w:p>
    <w:p w14:paraId="310B0C06" w14:textId="0FD90611" w:rsidR="000103C8" w:rsidRDefault="000103C8" w:rsidP="009C441F">
      <w:pPr>
        <w:shd w:val="clear" w:color="auto" w:fill="FFFFFF"/>
        <w:spacing w:after="100" w:afterAutospacing="1"/>
        <w:contextualSpacing/>
        <w:jc w:val="both"/>
        <w:rPr>
          <w:rFonts w:asciiTheme="minorHAnsi" w:hAnsiTheme="minorHAnsi" w:cstheme="minorHAnsi"/>
          <w:b/>
        </w:rPr>
      </w:pPr>
    </w:p>
    <w:p w14:paraId="13CA8362" w14:textId="0BA398CF" w:rsidR="000103C8" w:rsidRPr="000103C8" w:rsidRDefault="000103C8" w:rsidP="009C441F">
      <w:pPr>
        <w:shd w:val="clear" w:color="auto" w:fill="FFFFFF"/>
        <w:spacing w:after="100" w:afterAutospacing="1"/>
        <w:contextualSpacing/>
        <w:jc w:val="both"/>
        <w:rPr>
          <w:rFonts w:asciiTheme="minorHAnsi" w:hAnsiTheme="minorHAnsi" w:cstheme="minorHAnsi"/>
          <w:b/>
        </w:rPr>
      </w:pPr>
      <w:r>
        <w:rPr>
          <w:noProof/>
        </w:rPr>
        <w:lastRenderedPageBreak/>
        <w:drawing>
          <wp:inline distT="0" distB="0" distL="0" distR="0" wp14:anchorId="1E29F3D3" wp14:editId="50E37DDF">
            <wp:extent cx="6301105" cy="3069204"/>
            <wp:effectExtent l="0" t="0" r="4445"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pic:cNvPicPr>
                      <a:picLocks noChangeAspect="1"/>
                    </pic:cNvPicPr>
                  </pic:nvPicPr>
                  <pic:blipFill>
                    <a:blip r:embed="rId14"/>
                    <a:stretch>
                      <a:fillRect/>
                    </a:stretch>
                  </pic:blipFill>
                  <pic:spPr>
                    <a:xfrm>
                      <a:off x="0" y="0"/>
                      <a:ext cx="6310574" cy="3073816"/>
                    </a:xfrm>
                    <a:prstGeom prst="rect">
                      <a:avLst/>
                    </a:prstGeom>
                  </pic:spPr>
                </pic:pic>
              </a:graphicData>
            </a:graphic>
          </wp:inline>
        </w:drawing>
      </w:r>
    </w:p>
    <w:p w14:paraId="693DAB1F" w14:textId="77777777" w:rsidR="000103C8" w:rsidRDefault="000103C8" w:rsidP="009C441F">
      <w:pPr>
        <w:shd w:val="clear" w:color="auto" w:fill="FFFFFF"/>
        <w:spacing w:after="100" w:afterAutospacing="1"/>
        <w:contextualSpacing/>
        <w:jc w:val="both"/>
        <w:rPr>
          <w:rFonts w:asciiTheme="minorHAnsi" w:hAnsiTheme="minorHAnsi" w:cstheme="minorHAnsi"/>
        </w:rPr>
      </w:pPr>
    </w:p>
    <w:p w14:paraId="01563226" w14:textId="77777777" w:rsidR="000103C8" w:rsidRPr="000103C8" w:rsidRDefault="000103C8" w:rsidP="000103C8">
      <w:pPr>
        <w:shd w:val="clear" w:color="auto" w:fill="FFFFFF"/>
        <w:spacing w:after="100" w:afterAutospacing="1"/>
        <w:contextualSpacing/>
        <w:jc w:val="both"/>
        <w:rPr>
          <w:rFonts w:asciiTheme="minorHAnsi" w:hAnsiTheme="minorHAnsi" w:cstheme="minorHAnsi"/>
          <w:lang w:eastAsia="es-MX"/>
        </w:rPr>
      </w:pPr>
      <w:r w:rsidRPr="000103C8">
        <w:rPr>
          <w:rFonts w:asciiTheme="minorHAnsi" w:hAnsiTheme="minorHAnsi" w:cstheme="minorHAnsi"/>
        </w:rPr>
        <w:t>Responsable de la evaluación de las proposiciones:</w:t>
      </w:r>
    </w:p>
    <w:p w14:paraId="62CE847D" w14:textId="77777777" w:rsidR="000103C8" w:rsidRPr="000103C8" w:rsidRDefault="000103C8" w:rsidP="000103C8">
      <w:pPr>
        <w:shd w:val="clear" w:color="auto" w:fill="FFFFFF"/>
        <w:spacing w:after="100" w:afterAutospacing="1"/>
        <w:contextualSpacing/>
        <w:jc w:val="both"/>
        <w:rPr>
          <w:rFonts w:asciiTheme="minorHAnsi" w:hAnsiTheme="minorHAnsi" w:cstheme="minorHAnsi"/>
          <w:highlight w:val="yellow"/>
          <w:u w:val="single"/>
        </w:rPr>
      </w:pPr>
      <w:r w:rsidRPr="000103C8">
        <w:rPr>
          <w:rFonts w:asciiTheme="minorHAnsi" w:hAnsiTheme="minorHAnsi" w:cstheme="minorHAnsi"/>
          <w:highlight w:val="yellow"/>
          <w:u w:val="single"/>
        </w:rPr>
        <w:t xml:space="preserve"> </w:t>
      </w:r>
    </w:p>
    <w:tbl>
      <w:tblPr>
        <w:tblStyle w:val="Tablaconcuadrcula"/>
        <w:tblW w:w="9941" w:type="dxa"/>
        <w:tblInd w:w="113" w:type="dxa"/>
        <w:tblLayout w:type="fixed"/>
        <w:tblLook w:val="04A0" w:firstRow="1" w:lastRow="0" w:firstColumn="1" w:lastColumn="0" w:noHBand="0" w:noVBand="1"/>
      </w:tblPr>
      <w:tblGrid>
        <w:gridCol w:w="4612"/>
        <w:gridCol w:w="5329"/>
      </w:tblGrid>
      <w:tr w:rsidR="000103C8" w:rsidRPr="000103C8" w14:paraId="4348F705" w14:textId="77777777" w:rsidTr="000103C8">
        <w:trPr>
          <w:trHeight w:val="241"/>
        </w:trPr>
        <w:tc>
          <w:tcPr>
            <w:tcW w:w="4612" w:type="dxa"/>
            <w:tcBorders>
              <w:top w:val="single" w:sz="4" w:space="0" w:color="000000"/>
              <w:left w:val="single" w:sz="4" w:space="0" w:color="000000"/>
              <w:bottom w:val="single" w:sz="4" w:space="0" w:color="000000"/>
              <w:right w:val="single" w:sz="4" w:space="0" w:color="000000"/>
            </w:tcBorders>
            <w:hideMark/>
          </w:tcPr>
          <w:p w14:paraId="27BDA174"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30E7AF9D"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Cargo</w:t>
            </w:r>
          </w:p>
        </w:tc>
      </w:tr>
      <w:tr w:rsidR="000103C8" w:rsidRPr="000103C8" w14:paraId="3146277E" w14:textId="77777777" w:rsidTr="000103C8">
        <w:trPr>
          <w:trHeight w:val="493"/>
        </w:trPr>
        <w:tc>
          <w:tcPr>
            <w:tcW w:w="4612" w:type="dxa"/>
            <w:tcBorders>
              <w:top w:val="single" w:sz="4" w:space="0" w:color="000000"/>
              <w:left w:val="single" w:sz="4" w:space="0" w:color="000000"/>
              <w:bottom w:val="single" w:sz="4" w:space="0" w:color="000000"/>
              <w:right w:val="single" w:sz="4" w:space="0" w:color="000000"/>
            </w:tcBorders>
            <w:vAlign w:val="center"/>
            <w:hideMark/>
          </w:tcPr>
          <w:p w14:paraId="6139649D" w14:textId="77777777" w:rsidR="000103C8" w:rsidRPr="000103C8" w:rsidRDefault="000103C8" w:rsidP="0090235A">
            <w:pPr>
              <w:spacing w:after="100" w:afterAutospacing="1"/>
              <w:contextualSpacing/>
              <w:rPr>
                <w:rFonts w:asciiTheme="minorHAnsi" w:hAnsiTheme="minorHAnsi" w:cstheme="minorHAnsi"/>
              </w:rPr>
            </w:pPr>
            <w:r w:rsidRPr="000103C8">
              <w:rPr>
                <w:rFonts w:asciiTheme="minorHAnsi" w:hAnsiTheme="minorHAnsi" w:cstheme="minorHAnsi"/>
              </w:rPr>
              <w:t>Silvia Madeleine Palacios Celis</w:t>
            </w:r>
          </w:p>
        </w:tc>
        <w:tc>
          <w:tcPr>
            <w:tcW w:w="5329" w:type="dxa"/>
            <w:tcBorders>
              <w:top w:val="single" w:sz="4" w:space="0" w:color="000000"/>
              <w:left w:val="single" w:sz="4" w:space="0" w:color="000000"/>
              <w:bottom w:val="single" w:sz="4" w:space="0" w:color="000000"/>
              <w:right w:val="single" w:sz="4" w:space="0" w:color="000000"/>
            </w:tcBorders>
            <w:hideMark/>
          </w:tcPr>
          <w:p w14:paraId="71D5C727" w14:textId="77777777" w:rsidR="000103C8" w:rsidRPr="000103C8" w:rsidRDefault="000103C8" w:rsidP="0090235A">
            <w:pPr>
              <w:spacing w:after="100" w:afterAutospacing="1"/>
              <w:contextualSpacing/>
              <w:rPr>
                <w:rFonts w:asciiTheme="minorHAnsi" w:hAnsiTheme="minorHAnsi" w:cstheme="minorHAnsi"/>
              </w:rPr>
            </w:pPr>
            <w:r w:rsidRPr="000103C8">
              <w:rPr>
                <w:rFonts w:asciiTheme="minorHAnsi" w:hAnsiTheme="minorHAnsi" w:cstheme="minorHAnsi"/>
              </w:rPr>
              <w:t>Coordinadora de Área de Relaciones Públicas, Protocolo y Eventos</w:t>
            </w:r>
          </w:p>
        </w:tc>
      </w:tr>
      <w:tr w:rsidR="000103C8" w:rsidRPr="000103C8" w14:paraId="456D338A" w14:textId="77777777" w:rsidTr="000103C8">
        <w:trPr>
          <w:trHeight w:val="208"/>
        </w:trPr>
        <w:tc>
          <w:tcPr>
            <w:tcW w:w="4612" w:type="dxa"/>
            <w:tcBorders>
              <w:top w:val="single" w:sz="4" w:space="0" w:color="000000"/>
              <w:left w:val="single" w:sz="4" w:space="0" w:color="000000"/>
              <w:bottom w:val="single" w:sz="4" w:space="0" w:color="000000"/>
              <w:right w:val="single" w:sz="4" w:space="0" w:color="000000"/>
            </w:tcBorders>
            <w:vAlign w:val="center"/>
            <w:hideMark/>
          </w:tcPr>
          <w:p w14:paraId="6B65DE38" w14:textId="77777777" w:rsidR="000103C8" w:rsidRPr="000103C8" w:rsidRDefault="000103C8" w:rsidP="0090235A">
            <w:pPr>
              <w:spacing w:after="100" w:afterAutospacing="1"/>
              <w:contextualSpacing/>
              <w:rPr>
                <w:rFonts w:asciiTheme="minorHAnsi" w:hAnsiTheme="minorHAnsi" w:cstheme="minorHAnsi"/>
              </w:rPr>
            </w:pPr>
            <w:r w:rsidRPr="000103C8">
              <w:rPr>
                <w:rFonts w:asciiTheme="minorHAnsi" w:hAnsiTheme="minorHAnsi" w:cstheme="minorHAnsi"/>
              </w:rPr>
              <w:t>Paulina del Carmen Torres Padilla</w:t>
            </w:r>
          </w:p>
        </w:tc>
        <w:tc>
          <w:tcPr>
            <w:tcW w:w="5329" w:type="dxa"/>
            <w:tcBorders>
              <w:top w:val="single" w:sz="4" w:space="0" w:color="000000"/>
              <w:left w:val="single" w:sz="4" w:space="0" w:color="000000"/>
              <w:bottom w:val="single" w:sz="4" w:space="0" w:color="000000"/>
              <w:right w:val="single" w:sz="4" w:space="0" w:color="000000"/>
            </w:tcBorders>
            <w:hideMark/>
          </w:tcPr>
          <w:p w14:paraId="3E0AF531" w14:textId="77777777" w:rsidR="000103C8" w:rsidRPr="000103C8" w:rsidRDefault="000103C8" w:rsidP="0090235A">
            <w:pPr>
              <w:spacing w:after="100" w:afterAutospacing="1"/>
              <w:contextualSpacing/>
              <w:rPr>
                <w:rFonts w:asciiTheme="minorHAnsi" w:hAnsiTheme="minorHAnsi" w:cstheme="minorHAnsi"/>
              </w:rPr>
            </w:pPr>
            <w:r w:rsidRPr="000103C8">
              <w:rPr>
                <w:rFonts w:asciiTheme="minorHAnsi" w:hAnsiTheme="minorHAnsi" w:cstheme="minorHAnsi"/>
              </w:rPr>
              <w:t>Jefe de Gabinete.</w:t>
            </w:r>
          </w:p>
        </w:tc>
      </w:tr>
    </w:tbl>
    <w:p w14:paraId="095F0DB4"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highlight w:val="yellow"/>
          <w:u w:val="single"/>
        </w:rPr>
      </w:pPr>
      <w:r w:rsidRPr="000103C8">
        <w:rPr>
          <w:rFonts w:asciiTheme="minorHAnsi" w:hAnsiTheme="minorHAnsi" w:cstheme="minorHAnsi"/>
          <w:b/>
          <w:highlight w:val="yellow"/>
          <w:u w:val="single"/>
        </w:rPr>
        <w:t xml:space="preserve"> </w:t>
      </w:r>
    </w:p>
    <w:p w14:paraId="1E9D5A54"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u w:val="single"/>
        </w:rPr>
      </w:pPr>
      <w:r w:rsidRPr="000103C8">
        <w:rPr>
          <w:rFonts w:asciiTheme="minorHAnsi" w:hAnsiTheme="minorHAnsi" w:cstheme="minorHAnsi"/>
          <w:b/>
          <w:u w:val="single"/>
        </w:rPr>
        <w:t>Mediante oficio de análisis técnico número 02500/CARPPE/045/2024</w:t>
      </w:r>
    </w:p>
    <w:p w14:paraId="159F1B3D"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13E4BB05" w14:textId="37ACC9E5" w:rsid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NOTA:</w:t>
      </w:r>
      <w:r w:rsidRPr="000103C8">
        <w:rPr>
          <w:rFonts w:asciiTheme="minorHAnsi" w:hAnsiTheme="minorHAnsi" w:cstheme="minorHAnsi"/>
        </w:rPr>
        <w:t xml:space="preserve"> De conformidad a la evaluación mediante oficio No. 02500/CARPPE/045/2024 emitido por Relaciones Públicas, Protocolo y Eventos adscrita a la Jefatura de Gabinete, mismo que refiere de las 02 propuestas presentadas, 01 cumple con los requerimientos técnicos, económicos, así como con los</w:t>
      </w:r>
      <w:r w:rsidR="00F34C3C">
        <w:rPr>
          <w:rFonts w:asciiTheme="minorHAnsi" w:hAnsiTheme="minorHAnsi" w:cstheme="minorHAnsi"/>
        </w:rPr>
        <w:t xml:space="preserve"> </w:t>
      </w:r>
      <w:r w:rsidRPr="000103C8">
        <w:rPr>
          <w:rFonts w:asciiTheme="minorHAnsi" w:hAnsiTheme="minorHAnsi" w:cstheme="minorHAnsi"/>
        </w:rPr>
        <w:t>puntos adicionales solicitados en las bases de licitación, por lo que se sugiere dictaminar el fallo a favor del único licitante solvente.</w:t>
      </w:r>
    </w:p>
    <w:p w14:paraId="6AD63DB1" w14:textId="3809A012" w:rsidR="000103C8" w:rsidRDefault="000103C8" w:rsidP="000103C8">
      <w:pPr>
        <w:shd w:val="clear" w:color="auto" w:fill="FFFFFF"/>
        <w:spacing w:after="100" w:afterAutospacing="1"/>
        <w:contextualSpacing/>
        <w:jc w:val="both"/>
        <w:rPr>
          <w:rFonts w:asciiTheme="minorHAnsi" w:hAnsiTheme="minorHAnsi" w:cstheme="minorHAnsi"/>
        </w:rPr>
      </w:pPr>
    </w:p>
    <w:p w14:paraId="0F1E6574" w14:textId="77777777" w:rsidR="000103C8" w:rsidRPr="000103C8" w:rsidRDefault="000103C8" w:rsidP="000103C8">
      <w:pPr>
        <w:shd w:val="clear" w:color="auto" w:fill="FFFFFF"/>
        <w:spacing w:after="100" w:afterAutospacing="1"/>
        <w:contextualSpacing/>
        <w:jc w:val="both"/>
        <w:rPr>
          <w:rFonts w:asciiTheme="minorHAnsi" w:hAnsiTheme="minorHAnsi" w:cstheme="minorHAnsi"/>
          <w:lang w:eastAsia="es-MX"/>
        </w:rPr>
      </w:pPr>
      <w:r w:rsidRPr="000103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C26D1DC"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184D99AD"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lastRenderedPageBreak/>
        <w:t>G3 ESPECTACULOS, S.C. DE R.L., POR UN MONTO TOTAL DE $2´480,080.00</w:t>
      </w:r>
    </w:p>
    <w:p w14:paraId="644E9440" w14:textId="7688C706" w:rsidR="000103C8" w:rsidRDefault="000103C8" w:rsidP="000103C8">
      <w:pPr>
        <w:shd w:val="clear" w:color="auto" w:fill="FFFFFF"/>
        <w:spacing w:after="100" w:afterAutospacing="1"/>
        <w:contextualSpacing/>
        <w:jc w:val="both"/>
        <w:rPr>
          <w:rFonts w:asciiTheme="minorHAnsi" w:hAnsiTheme="minorHAnsi" w:cstheme="minorHAnsi"/>
        </w:rPr>
      </w:pPr>
    </w:p>
    <w:p w14:paraId="74C95E81" w14:textId="7283D211" w:rsidR="000103C8" w:rsidRDefault="000103C8" w:rsidP="000103C8">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2AB7260E" wp14:editId="706F0B8E">
            <wp:extent cx="6290310" cy="1809750"/>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pic:cNvPicPr>
                      <a:picLocks noChangeAspect="1"/>
                    </pic:cNvPicPr>
                  </pic:nvPicPr>
                  <pic:blipFill>
                    <a:blip r:embed="rId15"/>
                    <a:stretch>
                      <a:fillRect/>
                    </a:stretch>
                  </pic:blipFill>
                  <pic:spPr>
                    <a:xfrm>
                      <a:off x="0" y="0"/>
                      <a:ext cx="6290310" cy="1809750"/>
                    </a:xfrm>
                    <a:prstGeom prst="rect">
                      <a:avLst/>
                    </a:prstGeom>
                  </pic:spPr>
                </pic:pic>
              </a:graphicData>
            </a:graphic>
          </wp:inline>
        </w:drawing>
      </w:r>
    </w:p>
    <w:p w14:paraId="461ECE83" w14:textId="77777777" w:rsidR="000C2DD5" w:rsidRDefault="000C2DD5" w:rsidP="000103C8">
      <w:pPr>
        <w:shd w:val="clear" w:color="auto" w:fill="FFFFFF"/>
        <w:spacing w:after="100" w:afterAutospacing="1"/>
        <w:contextualSpacing/>
        <w:jc w:val="both"/>
        <w:rPr>
          <w:rFonts w:asciiTheme="minorHAnsi" w:hAnsiTheme="minorHAnsi" w:cstheme="minorHAnsi"/>
        </w:rPr>
      </w:pPr>
    </w:p>
    <w:p w14:paraId="2799ECE4"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lang w:eastAsia="es-MX"/>
        </w:rPr>
      </w:pPr>
      <w:r w:rsidRPr="000103C8">
        <w:rPr>
          <w:rFonts w:asciiTheme="minorHAnsi" w:hAnsiTheme="minorHAnsi" w:cstheme="minorHAnsi"/>
          <w:color w:val="000000"/>
        </w:rPr>
        <w:t>La convocante tendrá 10 días hábiles para emitir la orden de compra / pedido posterior a la emisión del fallo.</w:t>
      </w:r>
    </w:p>
    <w:p w14:paraId="5721A4CB"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 xml:space="preserve"> </w:t>
      </w:r>
    </w:p>
    <w:p w14:paraId="40BBE1E7" w14:textId="09018BD1"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B5D8CF2" w14:textId="77777777" w:rsidR="001B5897" w:rsidRPr="000103C8" w:rsidRDefault="001B5897" w:rsidP="000103C8">
      <w:pPr>
        <w:shd w:val="clear" w:color="auto" w:fill="FFFFFF"/>
        <w:spacing w:line="253" w:lineRule="atLeast"/>
        <w:jc w:val="both"/>
        <w:rPr>
          <w:rFonts w:asciiTheme="minorHAnsi" w:hAnsiTheme="minorHAnsi" w:cstheme="minorHAnsi"/>
          <w:color w:val="000000"/>
        </w:rPr>
      </w:pPr>
    </w:p>
    <w:p w14:paraId="02D632D0" w14:textId="404564AD"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1342879" w14:textId="77777777" w:rsidR="001B5897" w:rsidRPr="000103C8" w:rsidRDefault="001B5897" w:rsidP="000103C8">
      <w:pPr>
        <w:shd w:val="clear" w:color="auto" w:fill="FFFFFF"/>
        <w:spacing w:line="253" w:lineRule="atLeast"/>
        <w:jc w:val="both"/>
        <w:rPr>
          <w:rFonts w:asciiTheme="minorHAnsi" w:hAnsiTheme="minorHAnsi" w:cstheme="minorHAnsi"/>
          <w:color w:val="000000"/>
        </w:rPr>
      </w:pPr>
    </w:p>
    <w:p w14:paraId="6E680B82"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288E720A"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 xml:space="preserve"> </w:t>
      </w:r>
    </w:p>
    <w:p w14:paraId="20CC07C9" w14:textId="0A5C356A"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4E537579" w14:textId="77777777" w:rsidR="000103C8" w:rsidRPr="000103C8" w:rsidRDefault="000103C8" w:rsidP="000103C8">
      <w:pPr>
        <w:rPr>
          <w:rFonts w:asciiTheme="minorHAnsi" w:hAnsiTheme="minorHAnsi" w:cstheme="minorHAnsi"/>
          <w:sz w:val="22"/>
          <w:szCs w:val="22"/>
        </w:rPr>
      </w:pPr>
      <w:r w:rsidRPr="000103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49883AC2"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p>
    <w:p w14:paraId="1AC6ACE4" w14:textId="0A16ADE2" w:rsidR="00F34C3C" w:rsidRDefault="009C441F" w:rsidP="000103C8">
      <w:pPr>
        <w:shd w:val="clear" w:color="auto" w:fill="FFFFFF"/>
        <w:spacing w:after="100" w:afterAutospacing="1"/>
        <w:contextualSpacing/>
        <w:jc w:val="both"/>
        <w:rPr>
          <w:rFonts w:asciiTheme="minorHAnsi" w:hAnsiTheme="minorHAnsi" w:cstheme="minorHAnsi"/>
          <w:lang w:eastAsia="es-MX"/>
        </w:rPr>
      </w:pPr>
      <w:r w:rsidRPr="009C441F">
        <w:rPr>
          <w:rFonts w:asciiTheme="minorHAnsi" w:hAnsiTheme="minorHAnsi" w:cstheme="minorHAnsi"/>
        </w:rPr>
        <w:t xml:space="preserve">Dialhery Díaz González, representante suplente del </w:t>
      </w:r>
      <w:r w:rsidR="00B551D5">
        <w:rPr>
          <w:rFonts w:asciiTheme="minorHAnsi" w:hAnsiTheme="minorHAnsi" w:cstheme="minorHAnsi"/>
        </w:rPr>
        <w:t>P</w:t>
      </w:r>
      <w:r w:rsidRPr="009C441F">
        <w:rPr>
          <w:rFonts w:asciiTheme="minorHAnsi" w:hAnsiTheme="minorHAnsi" w:cstheme="minorHAnsi"/>
        </w:rPr>
        <w:t xml:space="preserve">residente del Comité de Adquisiciones, comenta de conformidad con el artículo 24, fracción VII del Reglamento de Compras, Enajenaciones y </w:t>
      </w:r>
      <w:r w:rsidRPr="009C441F">
        <w:rPr>
          <w:rFonts w:asciiTheme="minorHAnsi" w:hAnsiTheme="minorHAnsi" w:cstheme="minorHAnsi"/>
        </w:rPr>
        <w:lastRenderedPageBreak/>
        <w:t xml:space="preserve">Contratación de Servicios del Municipio de Zapopan, Jalisco, </w:t>
      </w:r>
      <w:r w:rsidR="000103C8" w:rsidRPr="000103C8">
        <w:rPr>
          <w:rFonts w:asciiTheme="minorHAnsi" w:eastAsia="Cambria" w:hAnsiTheme="minorHAnsi" w:cstheme="minorHAnsi"/>
        </w:rPr>
        <w:t xml:space="preserve">se somete a su consideración para su aprobación de fallo por parte de los integrantes del Comité de Adquisiciones a favor </w:t>
      </w:r>
      <w:r w:rsidR="000103C8" w:rsidRPr="000103C8">
        <w:rPr>
          <w:rFonts w:asciiTheme="minorHAnsi" w:hAnsiTheme="minorHAnsi" w:cstheme="minorHAnsi"/>
        </w:rPr>
        <w:t>del proveedor</w:t>
      </w:r>
      <w:r w:rsidR="000103C8" w:rsidRPr="000103C8">
        <w:rPr>
          <w:rFonts w:asciiTheme="minorHAnsi" w:hAnsiTheme="minorHAnsi" w:cstheme="minorHAnsi"/>
          <w:b/>
        </w:rPr>
        <w:t xml:space="preserve"> G3 ESPECTACULOS, S.C. DE R.L., </w:t>
      </w:r>
      <w:r w:rsidR="000103C8" w:rsidRPr="000103C8">
        <w:rPr>
          <w:rFonts w:asciiTheme="minorHAnsi" w:hAnsiTheme="minorHAnsi" w:cstheme="minorHAnsi"/>
        </w:rPr>
        <w:t>los que estén por la afirmativa, sírvanse manifestarlo levantando su mano.</w:t>
      </w:r>
    </w:p>
    <w:p w14:paraId="092C591C" w14:textId="77777777" w:rsidR="0035476B" w:rsidRPr="000103C8" w:rsidRDefault="0035476B" w:rsidP="000103C8">
      <w:pPr>
        <w:shd w:val="clear" w:color="auto" w:fill="FFFFFF"/>
        <w:spacing w:after="100" w:afterAutospacing="1"/>
        <w:contextualSpacing/>
        <w:jc w:val="both"/>
        <w:rPr>
          <w:rFonts w:asciiTheme="minorHAnsi" w:hAnsiTheme="minorHAnsi" w:cstheme="minorHAnsi"/>
          <w:lang w:eastAsia="es-MX"/>
        </w:rPr>
      </w:pPr>
    </w:p>
    <w:p w14:paraId="512F5A65" w14:textId="77777777" w:rsidR="000103C8" w:rsidRPr="000103C8" w:rsidRDefault="000103C8" w:rsidP="000103C8">
      <w:pPr>
        <w:jc w:val="center"/>
        <w:rPr>
          <w:rFonts w:asciiTheme="minorHAnsi" w:hAnsiTheme="minorHAnsi" w:cstheme="minorHAnsi"/>
          <w:sz w:val="22"/>
          <w:szCs w:val="22"/>
        </w:rPr>
      </w:pPr>
      <w:r w:rsidRPr="000103C8">
        <w:rPr>
          <w:rFonts w:asciiTheme="minorHAnsi" w:hAnsiTheme="minorHAnsi" w:cstheme="minorHAnsi"/>
          <w:b/>
          <w:i/>
        </w:rPr>
        <w:t>Aprobado por Unanimidad de votos por parte de los integrantes del Comité presentes</w:t>
      </w:r>
    </w:p>
    <w:p w14:paraId="685F6345" w14:textId="20ABC636" w:rsidR="009C441F" w:rsidRPr="009C441F" w:rsidRDefault="009C441F" w:rsidP="000103C8">
      <w:pPr>
        <w:shd w:val="clear" w:color="auto" w:fill="FFFFFF"/>
        <w:spacing w:after="100" w:afterAutospacing="1"/>
        <w:contextualSpacing/>
        <w:jc w:val="both"/>
        <w:rPr>
          <w:rFonts w:asciiTheme="minorHAnsi" w:hAnsiTheme="minorHAnsi" w:cstheme="minorHAnsi"/>
          <w:sz w:val="22"/>
          <w:szCs w:val="22"/>
        </w:rPr>
      </w:pPr>
    </w:p>
    <w:p w14:paraId="0F04A070"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b/>
        </w:rPr>
        <w:t>Número de Cuadro</w:t>
      </w:r>
      <w:r w:rsidRPr="000103C8">
        <w:rPr>
          <w:rFonts w:asciiTheme="minorHAnsi" w:hAnsiTheme="minorHAnsi" w:cstheme="minorHAnsi"/>
        </w:rPr>
        <w:t>: 08.05.2024</w:t>
      </w:r>
    </w:p>
    <w:p w14:paraId="3F8B944C" w14:textId="77777777" w:rsidR="000103C8" w:rsidRPr="000103C8" w:rsidRDefault="000103C8" w:rsidP="000103C8">
      <w:pPr>
        <w:jc w:val="both"/>
        <w:rPr>
          <w:rFonts w:asciiTheme="minorHAnsi" w:hAnsiTheme="minorHAnsi" w:cstheme="minorHAnsi"/>
        </w:rPr>
      </w:pPr>
      <w:r w:rsidRPr="000103C8">
        <w:rPr>
          <w:rFonts w:asciiTheme="minorHAnsi" w:hAnsiTheme="minorHAnsi" w:cstheme="minorHAnsi"/>
          <w:b/>
        </w:rPr>
        <w:t>Licitación Pública Local con Participación del Comité:</w:t>
      </w:r>
      <w:r w:rsidRPr="000103C8">
        <w:rPr>
          <w:rFonts w:asciiTheme="minorHAnsi" w:hAnsiTheme="minorHAnsi" w:cstheme="minorHAnsi"/>
        </w:rPr>
        <w:t xml:space="preserve"> </w:t>
      </w:r>
      <w:r w:rsidRPr="000103C8">
        <w:rPr>
          <w:rFonts w:asciiTheme="minorHAnsi" w:hAnsiTheme="minorHAnsi" w:cstheme="minorHAnsi"/>
          <w:spacing w:val="-4"/>
          <w:kern w:val="24"/>
        </w:rPr>
        <w:t>202401697</w:t>
      </w:r>
    </w:p>
    <w:p w14:paraId="68C4F682"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 xml:space="preserve">Área Requirente: </w:t>
      </w:r>
      <w:r w:rsidRPr="000103C8">
        <w:rPr>
          <w:rFonts w:asciiTheme="minorHAnsi" w:eastAsia="SimSun" w:hAnsiTheme="minorHAnsi" w:cstheme="minorHAnsi"/>
        </w:rPr>
        <w:t>Dirección de Administración, adscrita a la Coordinación General de Administración e Innovación Gubernamental.</w:t>
      </w:r>
    </w:p>
    <w:p w14:paraId="6731BD54"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Objeto de licitación:</w:t>
      </w:r>
      <w:r w:rsidRPr="000103C8">
        <w:rPr>
          <w:rFonts w:asciiTheme="minorHAnsi" w:hAnsiTheme="minorHAnsi" w:cstheme="minorHAnsi"/>
        </w:rPr>
        <w:t xml:space="preserve"> Servicio de mantenimiento preventivo y/o correctivo de unidades con motores a diésel.</w:t>
      </w:r>
    </w:p>
    <w:p w14:paraId="7A393320"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7F6B5D3D"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Se pone a la vista el expediente de donde se desprende lo siguiente:</w:t>
      </w:r>
    </w:p>
    <w:p w14:paraId="54E4EEDC"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6DAC57F1"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t>Proveedores que cotizan:</w:t>
      </w:r>
    </w:p>
    <w:p w14:paraId="07B6B995"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Hidráulica y Pailería de Jalisco, S.A. de C.V.</w:t>
      </w:r>
    </w:p>
    <w:p w14:paraId="07FA3484"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Paulo César Fernández Rojas.</w:t>
      </w:r>
    </w:p>
    <w:p w14:paraId="24BD65F3"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Cristina Flores Gómez.</w:t>
      </w:r>
    </w:p>
    <w:p w14:paraId="10FCE562"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Llantas y Servicios Sánchez Barba, S.A. de C.V.</w:t>
      </w:r>
    </w:p>
    <w:p w14:paraId="50F8ACBA"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Carrocerías </w:t>
      </w:r>
      <w:proofErr w:type="spellStart"/>
      <w:r w:rsidRPr="000103C8">
        <w:rPr>
          <w:rFonts w:asciiTheme="minorHAnsi" w:hAnsiTheme="minorHAnsi" w:cstheme="minorHAnsi"/>
        </w:rPr>
        <w:t>Foubert</w:t>
      </w:r>
      <w:proofErr w:type="spellEnd"/>
      <w:r w:rsidRPr="000103C8">
        <w:rPr>
          <w:rFonts w:asciiTheme="minorHAnsi" w:hAnsiTheme="minorHAnsi" w:cstheme="minorHAnsi"/>
        </w:rPr>
        <w:t>, S.A. de C.V.</w:t>
      </w:r>
    </w:p>
    <w:p w14:paraId="6F074A63"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Ricardo Flores Mendoza.</w:t>
      </w:r>
    </w:p>
    <w:p w14:paraId="05BDAA9C"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proofErr w:type="spellStart"/>
      <w:r w:rsidRPr="000103C8">
        <w:rPr>
          <w:rFonts w:asciiTheme="minorHAnsi" w:hAnsiTheme="minorHAnsi" w:cstheme="minorHAnsi"/>
        </w:rPr>
        <w:t>Monexlub</w:t>
      </w:r>
      <w:proofErr w:type="spellEnd"/>
      <w:r w:rsidRPr="000103C8">
        <w:rPr>
          <w:rFonts w:asciiTheme="minorHAnsi" w:hAnsiTheme="minorHAnsi" w:cstheme="minorHAnsi"/>
        </w:rPr>
        <w:t>, S.A. de C.V.</w:t>
      </w:r>
    </w:p>
    <w:p w14:paraId="5846D2DA"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Teresa Margarita Fernández Meda.</w:t>
      </w:r>
    </w:p>
    <w:p w14:paraId="3013C72B"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Jaime Adrián Gutiérrez Hernández.</w:t>
      </w:r>
    </w:p>
    <w:p w14:paraId="01CC8B86"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Miguel Ángel Prado Vargas.</w:t>
      </w:r>
    </w:p>
    <w:p w14:paraId="1F11516C"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Cristina Jaime Zúñiga.</w:t>
      </w:r>
    </w:p>
    <w:p w14:paraId="766D697C" w14:textId="77777777" w:rsidR="000103C8" w:rsidRPr="000103C8" w:rsidRDefault="000103C8" w:rsidP="000103C8">
      <w:pPr>
        <w:pStyle w:val="Prrafodelista2"/>
        <w:numPr>
          <w:ilvl w:val="0"/>
          <w:numId w:val="12"/>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Miguel Oscar Gutiérrez </w:t>
      </w:r>
      <w:proofErr w:type="spellStart"/>
      <w:r w:rsidRPr="000103C8">
        <w:rPr>
          <w:rFonts w:asciiTheme="minorHAnsi" w:hAnsiTheme="minorHAnsi" w:cstheme="minorHAnsi"/>
        </w:rPr>
        <w:t>Gutiérrez</w:t>
      </w:r>
      <w:proofErr w:type="spellEnd"/>
      <w:r w:rsidRPr="000103C8">
        <w:rPr>
          <w:rFonts w:asciiTheme="minorHAnsi" w:hAnsiTheme="minorHAnsi" w:cstheme="minorHAnsi"/>
        </w:rPr>
        <w:t>.</w:t>
      </w:r>
    </w:p>
    <w:p w14:paraId="5E74B54D"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Los licitantes cuyas proposiciones fueron desechadas:</w:t>
      </w:r>
    </w:p>
    <w:p w14:paraId="69CFB477" w14:textId="77777777" w:rsidR="000103C8" w:rsidRDefault="000103C8" w:rsidP="009C441F">
      <w:pPr>
        <w:shd w:val="clear" w:color="auto" w:fill="FFFFFF"/>
        <w:spacing w:after="100" w:afterAutospacing="1"/>
        <w:contextualSpacing/>
        <w:jc w:val="both"/>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0103C8" w:rsidRPr="000103C8" w14:paraId="4ADA8372" w14:textId="77777777" w:rsidTr="000103C8">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81DE2B9" w14:textId="77777777" w:rsidR="000103C8" w:rsidRPr="000103C8" w:rsidRDefault="000103C8">
            <w:pPr>
              <w:rPr>
                <w:rFonts w:asciiTheme="minorHAnsi" w:hAnsiTheme="minorHAnsi" w:cstheme="minorHAnsi"/>
                <w:lang w:eastAsia="es-MX"/>
              </w:rPr>
            </w:pPr>
            <w:r w:rsidRPr="000103C8">
              <w:rPr>
                <w:rFonts w:asciiTheme="minorHAnsi" w:hAnsiTheme="minorHAnsi" w:cstheme="minorHAnsi"/>
                <w:bCs/>
                <w:color w:val="FFFFFF"/>
                <w:kern w:val="24"/>
              </w:rPr>
              <w:tab/>
              <w:t xml:space="preserve">Licitante </w:t>
            </w:r>
            <w:r w:rsidRPr="000103C8">
              <w:rPr>
                <w:rFonts w:asciiTheme="minorHAnsi" w:hAnsiTheme="minorHAnsi" w:cstheme="minorHAnsi"/>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D8FA5DA" w14:textId="77777777" w:rsidR="000103C8" w:rsidRPr="000103C8" w:rsidRDefault="000103C8">
            <w:pPr>
              <w:jc w:val="center"/>
              <w:rPr>
                <w:rFonts w:asciiTheme="minorHAnsi" w:hAnsiTheme="minorHAnsi" w:cstheme="minorHAnsi"/>
              </w:rPr>
            </w:pPr>
            <w:r w:rsidRPr="000103C8">
              <w:rPr>
                <w:rFonts w:asciiTheme="minorHAnsi" w:hAnsiTheme="minorHAnsi" w:cstheme="minorHAnsi"/>
                <w:bCs/>
                <w:color w:val="FFFFFF"/>
                <w:kern w:val="24"/>
              </w:rPr>
              <w:t xml:space="preserve">Motivo </w:t>
            </w:r>
          </w:p>
        </w:tc>
      </w:tr>
      <w:tr w:rsidR="000103C8" w:rsidRPr="000103C8" w14:paraId="0944FA84"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BF191CB"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lastRenderedPageBreak/>
              <w:t>Paulo César Fernández Rojas.</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D72E95F" w14:textId="7DBED1BA"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1C80D252" w14:textId="77777777" w:rsidR="000103C8" w:rsidRPr="000103C8" w:rsidRDefault="000103C8">
            <w:pPr>
              <w:jc w:val="both"/>
              <w:rPr>
                <w:rFonts w:asciiTheme="minorHAnsi" w:hAnsiTheme="minorHAnsi" w:cstheme="minorHAnsi"/>
                <w:b/>
              </w:rPr>
            </w:pPr>
          </w:p>
          <w:p w14:paraId="7C6FA611" w14:textId="1511501C"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07100/2024-B/0176.</w:t>
            </w:r>
          </w:p>
          <w:p w14:paraId="543AFE1D" w14:textId="77777777" w:rsidR="000103C8" w:rsidRPr="000103C8" w:rsidRDefault="000103C8">
            <w:pPr>
              <w:jc w:val="both"/>
              <w:rPr>
                <w:rFonts w:asciiTheme="minorHAnsi" w:hAnsiTheme="minorHAnsi" w:cstheme="minorHAnsi"/>
                <w:b/>
              </w:rPr>
            </w:pPr>
          </w:p>
          <w:p w14:paraId="6242E218" w14:textId="20B8C5D6" w:rsidR="000103C8" w:rsidRDefault="000103C8">
            <w:pPr>
              <w:jc w:val="both"/>
              <w:rPr>
                <w:rFonts w:asciiTheme="minorHAnsi" w:hAnsiTheme="minorHAnsi" w:cstheme="minorHAnsi"/>
                <w:b/>
              </w:rPr>
            </w:pPr>
            <w:r w:rsidRPr="000103C8">
              <w:rPr>
                <w:rFonts w:asciiTheme="minorHAnsi" w:hAnsiTheme="minorHAnsi" w:cstheme="minorHAnsi"/>
                <w:b/>
              </w:rPr>
              <w:t xml:space="preserve">La </w:t>
            </w:r>
            <w:r w:rsidR="00B551D5">
              <w:rPr>
                <w:rFonts w:asciiTheme="minorHAnsi" w:hAnsiTheme="minorHAnsi" w:cstheme="minorHAnsi"/>
                <w:b/>
              </w:rPr>
              <w:t>L</w:t>
            </w:r>
            <w:r w:rsidRPr="000103C8">
              <w:rPr>
                <w:rFonts w:asciiTheme="minorHAnsi" w:hAnsiTheme="minorHAnsi" w:cstheme="minorHAnsi"/>
                <w:b/>
              </w:rPr>
              <w:t>icencia Municipal exhibida respecto del inmueble 8 de julio número 3070 no cuenta con giro de “Taller mecánico exhibe licencia de “Compra venta de llantas, accesorios y servicios”.</w:t>
            </w:r>
          </w:p>
          <w:p w14:paraId="3169B7DB" w14:textId="77777777" w:rsidR="000103C8" w:rsidRPr="000103C8" w:rsidRDefault="000103C8">
            <w:pPr>
              <w:jc w:val="both"/>
              <w:rPr>
                <w:rFonts w:asciiTheme="minorHAnsi" w:hAnsiTheme="minorHAnsi" w:cstheme="minorHAnsi"/>
                <w:b/>
              </w:rPr>
            </w:pPr>
          </w:p>
          <w:p w14:paraId="221175A9" w14:textId="74544185" w:rsidR="000103C8" w:rsidRDefault="000103C8">
            <w:pPr>
              <w:jc w:val="both"/>
              <w:rPr>
                <w:rFonts w:asciiTheme="minorHAnsi" w:hAnsiTheme="minorHAnsi" w:cstheme="minorHAnsi"/>
                <w:b/>
              </w:rPr>
            </w:pPr>
            <w:r w:rsidRPr="000103C8">
              <w:rPr>
                <w:rFonts w:asciiTheme="minorHAnsi" w:hAnsiTheme="minorHAnsi" w:cstheme="minorHAnsi"/>
                <w:b/>
              </w:rPr>
              <w:t>Esto conforme al punto 1 de los Documentos a Anexar al sobre 1, del formato A, página 28 de las bases de licitación.</w:t>
            </w:r>
          </w:p>
          <w:p w14:paraId="5F628513" w14:textId="77777777" w:rsidR="001B5897" w:rsidRDefault="001B5897">
            <w:pPr>
              <w:jc w:val="both"/>
              <w:rPr>
                <w:rFonts w:asciiTheme="minorHAnsi" w:hAnsiTheme="minorHAnsi" w:cstheme="minorHAnsi"/>
                <w:b/>
              </w:rPr>
            </w:pPr>
          </w:p>
          <w:p w14:paraId="3AE89FBD" w14:textId="3FBF1EE8" w:rsidR="000103C8" w:rsidRPr="000103C8" w:rsidRDefault="000103C8">
            <w:pPr>
              <w:jc w:val="both"/>
              <w:rPr>
                <w:rFonts w:asciiTheme="minorHAnsi" w:hAnsiTheme="minorHAnsi" w:cstheme="minorHAnsi"/>
                <w:b/>
              </w:rPr>
            </w:pPr>
          </w:p>
        </w:tc>
      </w:tr>
      <w:tr w:rsidR="000103C8" w:rsidRPr="000103C8" w14:paraId="6DC819C0"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64B6029"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t>Cristina Flores Gómez.</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4B4E64E" w14:textId="12DBA3E6"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0F2B5752" w14:textId="77777777" w:rsidR="000103C8" w:rsidRPr="000103C8" w:rsidRDefault="000103C8">
            <w:pPr>
              <w:jc w:val="both"/>
              <w:rPr>
                <w:rFonts w:asciiTheme="minorHAnsi" w:hAnsiTheme="minorHAnsi" w:cstheme="minorHAnsi"/>
                <w:b/>
              </w:rPr>
            </w:pPr>
          </w:p>
          <w:p w14:paraId="2AF3F6E9" w14:textId="0CC19113"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78E746C9" w14:textId="77777777" w:rsidR="000103C8" w:rsidRPr="000103C8" w:rsidRDefault="000103C8">
            <w:pPr>
              <w:jc w:val="both"/>
              <w:rPr>
                <w:rFonts w:asciiTheme="minorHAnsi" w:hAnsiTheme="minorHAnsi" w:cstheme="minorHAnsi"/>
                <w:b/>
              </w:rPr>
            </w:pPr>
          </w:p>
          <w:p w14:paraId="4858418A" w14:textId="61980A2F" w:rsidR="000103C8" w:rsidRDefault="000103C8">
            <w:pPr>
              <w:jc w:val="both"/>
              <w:rPr>
                <w:rFonts w:asciiTheme="minorHAnsi" w:hAnsiTheme="minorHAnsi" w:cstheme="minorHAnsi"/>
                <w:b/>
              </w:rPr>
            </w:pPr>
            <w:r w:rsidRPr="000103C8">
              <w:rPr>
                <w:rFonts w:asciiTheme="minorHAnsi" w:hAnsiTheme="minorHAnsi" w:cstheme="minorHAnsi"/>
                <w:b/>
              </w:rPr>
              <w:t>No adjunta carta de Intención en Participar al correo electrónico tal como se solicitada en Bases de Licitación página 02 apartado “Calendario de Eventos”</w:t>
            </w:r>
          </w:p>
          <w:p w14:paraId="20CB9693" w14:textId="77777777" w:rsidR="001B5897" w:rsidRDefault="001B5897">
            <w:pPr>
              <w:jc w:val="both"/>
              <w:rPr>
                <w:rFonts w:asciiTheme="minorHAnsi" w:hAnsiTheme="minorHAnsi" w:cstheme="minorHAnsi"/>
                <w:b/>
              </w:rPr>
            </w:pPr>
          </w:p>
          <w:p w14:paraId="6C540170" w14:textId="5B9398C2" w:rsidR="000103C8" w:rsidRPr="000103C8" w:rsidRDefault="000103C8">
            <w:pPr>
              <w:jc w:val="both"/>
              <w:rPr>
                <w:rFonts w:asciiTheme="minorHAnsi" w:hAnsiTheme="minorHAnsi" w:cstheme="minorHAnsi"/>
                <w:b/>
              </w:rPr>
            </w:pPr>
          </w:p>
        </w:tc>
      </w:tr>
      <w:tr w:rsidR="000103C8" w:rsidRPr="000103C8" w14:paraId="59A949CF"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090C287"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t>Llantas y Servicios Sánchez Barba,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C837E8C" w14:textId="7CD716A8"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628D2ED4" w14:textId="77777777" w:rsidR="000103C8" w:rsidRPr="000103C8" w:rsidRDefault="000103C8">
            <w:pPr>
              <w:jc w:val="both"/>
              <w:rPr>
                <w:rFonts w:asciiTheme="minorHAnsi" w:hAnsiTheme="minorHAnsi" w:cstheme="minorHAnsi"/>
                <w:b/>
              </w:rPr>
            </w:pPr>
          </w:p>
          <w:p w14:paraId="0A91859C" w14:textId="4A74A7FC"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785D5499" w14:textId="77777777" w:rsidR="0035476B" w:rsidRPr="000103C8" w:rsidRDefault="0035476B">
            <w:pPr>
              <w:jc w:val="both"/>
              <w:rPr>
                <w:rFonts w:asciiTheme="minorHAnsi" w:hAnsiTheme="minorHAnsi" w:cstheme="minorHAnsi"/>
                <w:b/>
              </w:rPr>
            </w:pPr>
          </w:p>
          <w:p w14:paraId="1A4EAFC0" w14:textId="6B8A6ECB" w:rsidR="000103C8" w:rsidRDefault="000103C8">
            <w:pPr>
              <w:jc w:val="both"/>
              <w:rPr>
                <w:rFonts w:asciiTheme="minorHAnsi" w:hAnsiTheme="minorHAnsi" w:cstheme="minorHAnsi"/>
                <w:b/>
              </w:rPr>
            </w:pPr>
            <w:r w:rsidRPr="000103C8">
              <w:rPr>
                <w:rFonts w:asciiTheme="minorHAnsi" w:hAnsiTheme="minorHAnsi" w:cstheme="minorHAnsi"/>
                <w:b/>
              </w:rPr>
              <w:t xml:space="preserve">Presenta en su propuesta el contenido del sobre 2 en el sobre 1 y viceversa, motivo de desechamiento de </w:t>
            </w:r>
            <w:r w:rsidRPr="000103C8">
              <w:rPr>
                <w:rFonts w:asciiTheme="minorHAnsi" w:hAnsiTheme="minorHAnsi" w:cstheme="minorHAnsi"/>
                <w:b/>
              </w:rPr>
              <w:lastRenderedPageBreak/>
              <w:t>conformidad a lo establecido en página 10, numeral 5 de las Bases de Licitación.</w:t>
            </w:r>
          </w:p>
          <w:p w14:paraId="38C94999" w14:textId="77777777" w:rsidR="00B551D5" w:rsidRDefault="00B551D5">
            <w:pPr>
              <w:jc w:val="both"/>
              <w:rPr>
                <w:rFonts w:asciiTheme="minorHAnsi" w:hAnsiTheme="minorHAnsi" w:cstheme="minorHAnsi"/>
                <w:b/>
              </w:rPr>
            </w:pPr>
          </w:p>
          <w:p w14:paraId="16446A28" w14:textId="3D5C55A7" w:rsidR="001B5897" w:rsidRPr="000103C8" w:rsidRDefault="001B5897">
            <w:pPr>
              <w:jc w:val="both"/>
              <w:rPr>
                <w:rFonts w:asciiTheme="minorHAnsi" w:hAnsiTheme="minorHAnsi" w:cstheme="minorHAnsi"/>
                <w:b/>
              </w:rPr>
            </w:pPr>
          </w:p>
        </w:tc>
      </w:tr>
      <w:tr w:rsidR="000103C8" w:rsidRPr="000103C8" w14:paraId="6D40E920"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E817CC4"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lastRenderedPageBreak/>
              <w:t xml:space="preserve">Carrocerías </w:t>
            </w:r>
            <w:proofErr w:type="spellStart"/>
            <w:r w:rsidRPr="000103C8">
              <w:rPr>
                <w:rFonts w:asciiTheme="minorHAnsi" w:hAnsiTheme="minorHAnsi" w:cstheme="minorHAnsi"/>
              </w:rPr>
              <w:t>Foubert</w:t>
            </w:r>
            <w:proofErr w:type="spellEnd"/>
            <w:r w:rsidRPr="000103C8">
              <w:rPr>
                <w:rFonts w:asciiTheme="minorHAnsi" w:hAnsiTheme="minorHAnsi" w:cstheme="minorHAnsi"/>
              </w:rPr>
              <w:t>,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89C3AA0" w14:textId="0BBF6766"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48EE7099" w14:textId="77777777" w:rsidR="000103C8" w:rsidRPr="000103C8" w:rsidRDefault="000103C8">
            <w:pPr>
              <w:jc w:val="both"/>
              <w:rPr>
                <w:rFonts w:asciiTheme="minorHAnsi" w:hAnsiTheme="minorHAnsi" w:cstheme="minorHAnsi"/>
                <w:b/>
              </w:rPr>
            </w:pPr>
          </w:p>
          <w:p w14:paraId="7C81FAA4" w14:textId="7E626E6D"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07100/2024-B/0176</w:t>
            </w:r>
          </w:p>
          <w:p w14:paraId="21334B6D" w14:textId="77777777" w:rsidR="000103C8" w:rsidRPr="000103C8" w:rsidRDefault="000103C8">
            <w:pPr>
              <w:jc w:val="both"/>
              <w:rPr>
                <w:rFonts w:asciiTheme="minorHAnsi" w:hAnsiTheme="minorHAnsi" w:cstheme="minorHAnsi"/>
                <w:b/>
              </w:rPr>
            </w:pPr>
          </w:p>
          <w:p w14:paraId="217962B6" w14:textId="47E169F1" w:rsidR="000103C8" w:rsidRDefault="000103C8">
            <w:pPr>
              <w:jc w:val="both"/>
              <w:rPr>
                <w:rFonts w:asciiTheme="minorHAnsi" w:hAnsiTheme="minorHAnsi" w:cstheme="minorHAnsi"/>
                <w:b/>
              </w:rPr>
            </w:pPr>
            <w:r w:rsidRPr="000103C8">
              <w:rPr>
                <w:rFonts w:asciiTheme="minorHAnsi" w:hAnsiTheme="minorHAnsi" w:cstheme="minorHAnsi"/>
                <w:b/>
              </w:rPr>
              <w:t>La licencia Municipal exhibida no cuenta con giro de “Taller mecánico exhibe licencia de “Taller de carrocería fab reconstrucción c/vta y rep de carrocerías susp de cam tracto cam parte de equipo pesado”.</w:t>
            </w:r>
          </w:p>
          <w:p w14:paraId="2DAA181F" w14:textId="77777777" w:rsidR="000103C8" w:rsidRPr="000103C8" w:rsidRDefault="000103C8">
            <w:pPr>
              <w:jc w:val="both"/>
              <w:rPr>
                <w:rFonts w:asciiTheme="minorHAnsi" w:hAnsiTheme="minorHAnsi" w:cstheme="minorHAnsi"/>
                <w:b/>
              </w:rPr>
            </w:pPr>
          </w:p>
          <w:p w14:paraId="5C49179F" w14:textId="57B9288C" w:rsidR="000103C8" w:rsidRDefault="000103C8">
            <w:pPr>
              <w:jc w:val="both"/>
              <w:rPr>
                <w:rFonts w:asciiTheme="minorHAnsi" w:hAnsiTheme="minorHAnsi" w:cstheme="minorHAnsi"/>
                <w:b/>
              </w:rPr>
            </w:pPr>
            <w:r w:rsidRPr="000103C8">
              <w:rPr>
                <w:rFonts w:asciiTheme="minorHAnsi" w:hAnsiTheme="minorHAnsi" w:cstheme="minorHAnsi"/>
                <w:b/>
              </w:rPr>
              <w:t>Esto conforme al punto 1 de los Documentos a Anexar al sobre 1, del formato A, página 28 de las bases de licitación.</w:t>
            </w:r>
          </w:p>
          <w:p w14:paraId="75556DDB" w14:textId="77777777" w:rsidR="001B5897" w:rsidRDefault="001B5897">
            <w:pPr>
              <w:jc w:val="both"/>
              <w:rPr>
                <w:rFonts w:asciiTheme="minorHAnsi" w:hAnsiTheme="minorHAnsi" w:cstheme="minorHAnsi"/>
                <w:b/>
              </w:rPr>
            </w:pPr>
          </w:p>
          <w:p w14:paraId="48CCA0C8" w14:textId="716C215E" w:rsidR="000103C8" w:rsidRPr="000103C8" w:rsidRDefault="000103C8">
            <w:pPr>
              <w:jc w:val="both"/>
              <w:rPr>
                <w:rFonts w:asciiTheme="minorHAnsi" w:hAnsiTheme="minorHAnsi" w:cstheme="minorHAnsi"/>
                <w:b/>
              </w:rPr>
            </w:pPr>
          </w:p>
        </w:tc>
      </w:tr>
      <w:tr w:rsidR="000103C8" w:rsidRPr="000103C8" w14:paraId="5D87C75E"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E3C73F9"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t>Jaime Adrián Gutiérrez Hernández.</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03A0155" w14:textId="30EEDF23"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56F3096C" w14:textId="77777777" w:rsidR="000103C8" w:rsidRPr="000103C8" w:rsidRDefault="000103C8">
            <w:pPr>
              <w:jc w:val="both"/>
              <w:rPr>
                <w:rFonts w:asciiTheme="minorHAnsi" w:hAnsiTheme="minorHAnsi" w:cstheme="minorHAnsi"/>
                <w:b/>
              </w:rPr>
            </w:pPr>
          </w:p>
          <w:p w14:paraId="6C51E6AE" w14:textId="44BD478E"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2C6EEBD4" w14:textId="77777777" w:rsidR="000103C8" w:rsidRPr="000103C8" w:rsidRDefault="000103C8">
            <w:pPr>
              <w:jc w:val="both"/>
              <w:rPr>
                <w:rFonts w:asciiTheme="minorHAnsi" w:hAnsiTheme="minorHAnsi" w:cstheme="minorHAnsi"/>
                <w:b/>
              </w:rPr>
            </w:pPr>
          </w:p>
          <w:p w14:paraId="31985855" w14:textId="69645315" w:rsidR="000103C8" w:rsidRDefault="000103C8">
            <w:pPr>
              <w:jc w:val="both"/>
              <w:rPr>
                <w:rFonts w:asciiTheme="minorHAnsi" w:hAnsiTheme="minorHAnsi" w:cstheme="minorHAnsi"/>
                <w:b/>
              </w:rPr>
            </w:pPr>
            <w:r w:rsidRPr="000103C8">
              <w:rPr>
                <w:rFonts w:asciiTheme="minorHAnsi" w:hAnsiTheme="minorHAnsi" w:cstheme="minorHAnsi"/>
                <w:b/>
              </w:rPr>
              <w:t>La propuesta no se encuentra firmada en su totalidad por el Representante Legal Facultado motivo de desechamiento conforme a lo establecido en Bases de Licitación página 5 punto 3 y Junta de Aclaraciones página 03 apartado “Aclaraciones por parte del Área Convocante”</w:t>
            </w:r>
          </w:p>
          <w:p w14:paraId="48D43574" w14:textId="77777777" w:rsidR="001B5897" w:rsidRDefault="001B5897">
            <w:pPr>
              <w:jc w:val="both"/>
              <w:rPr>
                <w:rFonts w:asciiTheme="minorHAnsi" w:hAnsiTheme="minorHAnsi" w:cstheme="minorHAnsi"/>
                <w:b/>
              </w:rPr>
            </w:pPr>
          </w:p>
          <w:p w14:paraId="1D0B8205" w14:textId="3659E44E" w:rsidR="000103C8" w:rsidRPr="000103C8" w:rsidRDefault="000103C8">
            <w:pPr>
              <w:jc w:val="both"/>
              <w:rPr>
                <w:rFonts w:asciiTheme="minorHAnsi" w:hAnsiTheme="minorHAnsi" w:cstheme="minorHAnsi"/>
                <w:b/>
              </w:rPr>
            </w:pPr>
          </w:p>
        </w:tc>
      </w:tr>
      <w:tr w:rsidR="000103C8" w:rsidRPr="000103C8" w14:paraId="56376AF4"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CF83AEA" w14:textId="77777777" w:rsidR="000103C8" w:rsidRPr="000103C8" w:rsidRDefault="000103C8">
            <w:pPr>
              <w:rPr>
                <w:rFonts w:asciiTheme="minorHAnsi" w:hAnsiTheme="minorHAnsi" w:cstheme="minorHAnsi"/>
                <w:sz w:val="22"/>
                <w:szCs w:val="22"/>
              </w:rPr>
            </w:pPr>
            <w:r w:rsidRPr="000103C8">
              <w:rPr>
                <w:rFonts w:asciiTheme="minorHAnsi" w:hAnsiTheme="minorHAnsi" w:cstheme="minorHAnsi"/>
              </w:rPr>
              <w:t>Miguel Ángel Prado Vargas.</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9F8EDB7" w14:textId="3C81801C"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4F1C73BC" w14:textId="77777777" w:rsidR="000103C8" w:rsidRPr="000103C8" w:rsidRDefault="000103C8">
            <w:pPr>
              <w:jc w:val="both"/>
              <w:rPr>
                <w:rFonts w:asciiTheme="minorHAnsi" w:hAnsiTheme="minorHAnsi" w:cstheme="minorHAnsi"/>
                <w:b/>
              </w:rPr>
            </w:pPr>
          </w:p>
          <w:p w14:paraId="7DC43CA0" w14:textId="1190CAAB" w:rsidR="000103C8" w:rsidRDefault="000103C8">
            <w:pPr>
              <w:jc w:val="both"/>
              <w:rPr>
                <w:rFonts w:asciiTheme="minorHAnsi" w:hAnsiTheme="minorHAnsi" w:cstheme="minorHAnsi"/>
                <w:b/>
              </w:rPr>
            </w:pPr>
            <w:r w:rsidRPr="000103C8">
              <w:rPr>
                <w:rFonts w:asciiTheme="minorHAnsi" w:hAnsiTheme="minorHAnsi" w:cstheme="minorHAnsi"/>
                <w:b/>
              </w:rPr>
              <w:lastRenderedPageBreak/>
              <w:t xml:space="preserve">Posterior al acto de presentación y apertura de proposiciones se detectó por parte del área convocante, que: </w:t>
            </w:r>
          </w:p>
          <w:p w14:paraId="7ABBADA7" w14:textId="77777777" w:rsidR="000103C8" w:rsidRPr="000103C8" w:rsidRDefault="000103C8">
            <w:pPr>
              <w:jc w:val="both"/>
              <w:rPr>
                <w:rFonts w:asciiTheme="minorHAnsi" w:hAnsiTheme="minorHAnsi" w:cstheme="minorHAnsi"/>
                <w:b/>
              </w:rPr>
            </w:pPr>
          </w:p>
          <w:p w14:paraId="19473E98" w14:textId="10138167" w:rsidR="000103C8" w:rsidRDefault="000103C8">
            <w:pPr>
              <w:jc w:val="both"/>
              <w:rPr>
                <w:rFonts w:asciiTheme="minorHAnsi" w:hAnsiTheme="minorHAnsi" w:cstheme="minorHAnsi"/>
                <w:b/>
              </w:rPr>
            </w:pPr>
            <w:r w:rsidRPr="000103C8">
              <w:rPr>
                <w:rFonts w:asciiTheme="minorHAnsi" w:hAnsiTheme="minorHAnsi" w:cstheme="minorHAnsi"/>
                <w:b/>
              </w:rPr>
              <w:t>Presenta en su propuesta el contenido del sobre 2 en el sobre 1 y viceversa, motivo de desechamiento de conformidad a lo establecido en página 10, numeral 5 de las Bases de Licitación.</w:t>
            </w:r>
          </w:p>
          <w:p w14:paraId="57581339" w14:textId="77777777" w:rsidR="001B5897" w:rsidRDefault="001B5897">
            <w:pPr>
              <w:jc w:val="both"/>
              <w:rPr>
                <w:rFonts w:asciiTheme="minorHAnsi" w:hAnsiTheme="minorHAnsi" w:cstheme="minorHAnsi"/>
                <w:b/>
              </w:rPr>
            </w:pPr>
          </w:p>
          <w:p w14:paraId="6C56BA56" w14:textId="0D01CDF7" w:rsidR="000103C8" w:rsidRPr="000103C8" w:rsidRDefault="000103C8">
            <w:pPr>
              <w:jc w:val="both"/>
              <w:rPr>
                <w:rFonts w:asciiTheme="minorHAnsi" w:hAnsiTheme="minorHAnsi" w:cstheme="minorHAnsi"/>
                <w:b/>
              </w:rPr>
            </w:pPr>
          </w:p>
        </w:tc>
      </w:tr>
      <w:tr w:rsidR="000103C8" w:rsidRPr="000103C8" w14:paraId="1D23A803" w14:textId="77777777" w:rsidTr="000103C8">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70EFA45" w14:textId="2F835A8F" w:rsidR="000103C8" w:rsidRPr="000103C8" w:rsidRDefault="000103C8">
            <w:pPr>
              <w:rPr>
                <w:rFonts w:asciiTheme="minorHAnsi" w:hAnsiTheme="minorHAnsi" w:cstheme="minorHAnsi"/>
                <w:sz w:val="22"/>
                <w:szCs w:val="22"/>
              </w:rPr>
            </w:pPr>
            <w:r w:rsidRPr="000103C8">
              <w:rPr>
                <w:rFonts w:asciiTheme="minorHAnsi" w:hAnsiTheme="minorHAnsi" w:cstheme="minorHAnsi"/>
              </w:rPr>
              <w:lastRenderedPageBreak/>
              <w:t xml:space="preserve">Miguel Oscar Gutiérrez </w:t>
            </w:r>
            <w:proofErr w:type="spellStart"/>
            <w:r w:rsidRPr="000103C8">
              <w:rPr>
                <w:rFonts w:asciiTheme="minorHAnsi" w:hAnsiTheme="minorHAnsi" w:cstheme="minorHAnsi"/>
              </w:rPr>
              <w:t>Gutiérrez</w:t>
            </w:r>
            <w:proofErr w:type="spellEnd"/>
            <w:r w:rsidR="0035476B">
              <w:rPr>
                <w:rFonts w:asciiTheme="minorHAnsi" w:hAnsiTheme="minorHAnsi" w:cstheme="minorHAnsi"/>
              </w:rPr>
              <w:t>.</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4A3E490" w14:textId="5D391A18"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72AAF27E" w14:textId="77777777" w:rsidR="000103C8" w:rsidRPr="000103C8" w:rsidRDefault="000103C8">
            <w:pPr>
              <w:jc w:val="both"/>
              <w:rPr>
                <w:rFonts w:asciiTheme="minorHAnsi" w:hAnsiTheme="minorHAnsi" w:cstheme="minorHAnsi"/>
                <w:b/>
              </w:rPr>
            </w:pPr>
          </w:p>
          <w:p w14:paraId="1E842455" w14:textId="2325BB92"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799983D0" w14:textId="77777777" w:rsidR="000103C8" w:rsidRPr="000103C8" w:rsidRDefault="000103C8">
            <w:pPr>
              <w:jc w:val="both"/>
              <w:rPr>
                <w:rFonts w:asciiTheme="minorHAnsi" w:hAnsiTheme="minorHAnsi" w:cstheme="minorHAnsi"/>
                <w:b/>
              </w:rPr>
            </w:pPr>
          </w:p>
          <w:p w14:paraId="120AEB3B" w14:textId="68E6647F" w:rsidR="000103C8" w:rsidRDefault="000103C8">
            <w:pPr>
              <w:jc w:val="both"/>
              <w:rPr>
                <w:rFonts w:asciiTheme="minorHAnsi" w:hAnsiTheme="minorHAnsi" w:cstheme="minorHAnsi"/>
                <w:b/>
              </w:rPr>
            </w:pPr>
            <w:r w:rsidRPr="000103C8">
              <w:rPr>
                <w:rFonts w:asciiTheme="minorHAnsi" w:hAnsiTheme="minorHAnsi" w:cstheme="minorHAnsi"/>
                <w:b/>
              </w:rPr>
              <w:t>La propuesta no se encuentra firmada en su totalidad por el Representante Legal Facultado motivo de desechamiento conforme a lo establecido en Bases de Licitación página 5 punto 3 y Junta de Aclaraciones página 03 apartado “Aclaraciones por parte del Área Convocante”</w:t>
            </w:r>
          </w:p>
          <w:p w14:paraId="69AA4077" w14:textId="77777777" w:rsidR="001B5897" w:rsidRDefault="001B5897">
            <w:pPr>
              <w:jc w:val="both"/>
              <w:rPr>
                <w:rFonts w:asciiTheme="minorHAnsi" w:hAnsiTheme="minorHAnsi" w:cstheme="minorHAnsi"/>
                <w:b/>
              </w:rPr>
            </w:pPr>
          </w:p>
          <w:p w14:paraId="4E729750" w14:textId="1162B01C" w:rsidR="000103C8" w:rsidRPr="000103C8" w:rsidRDefault="000103C8">
            <w:pPr>
              <w:jc w:val="both"/>
              <w:rPr>
                <w:rFonts w:asciiTheme="minorHAnsi" w:hAnsiTheme="minorHAnsi" w:cstheme="minorHAnsi"/>
                <w:b/>
              </w:rPr>
            </w:pPr>
          </w:p>
        </w:tc>
      </w:tr>
    </w:tbl>
    <w:p w14:paraId="543AA774" w14:textId="78BB76ED" w:rsidR="00F34C3C" w:rsidRPr="00F34C3C" w:rsidRDefault="00F34C3C" w:rsidP="00F34C3C">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br/>
      </w:r>
      <w:r w:rsidRPr="00F34C3C">
        <w:rPr>
          <w:rFonts w:asciiTheme="minorHAnsi" w:hAnsiTheme="minorHAnsi" w:cstheme="minorHAnsi"/>
        </w:rPr>
        <w:t xml:space="preserve">Dialhery Díaz González, representante suplente del Presidente del Comité de Adquisiciones, comenta </w:t>
      </w:r>
      <w:r w:rsidRPr="00F34C3C">
        <w:rPr>
          <w:rFonts w:asciiTheme="minorHAnsi" w:eastAsia="Cambria" w:hAnsiTheme="minorHAnsi" w:cstheme="minorHAnsi"/>
        </w:rPr>
        <w:t xml:space="preserve">se pone a consideración de los Integrantes del Comité, </w:t>
      </w:r>
      <w:r w:rsidRPr="00F34C3C">
        <w:rPr>
          <w:rFonts w:asciiTheme="minorHAnsi" w:eastAsia="Cambria" w:hAnsiTheme="minorHAnsi" w:cstheme="minorHAnsi"/>
          <w:b/>
        </w:rPr>
        <w:t>se declare un receso</w:t>
      </w:r>
      <w:r w:rsidRPr="00F34C3C">
        <w:rPr>
          <w:rFonts w:asciiTheme="minorHAnsi" w:eastAsia="Cambria" w:hAnsiTheme="minorHAnsi" w:cstheme="minorHAnsi"/>
        </w:rPr>
        <w:t>, siendo las</w:t>
      </w:r>
      <w:r w:rsidR="0065698C">
        <w:rPr>
          <w:rFonts w:asciiTheme="minorHAnsi" w:eastAsia="Cambria" w:hAnsiTheme="minorHAnsi" w:cstheme="minorHAnsi"/>
        </w:rPr>
        <w:t xml:space="preserve"> </w:t>
      </w:r>
      <w:r w:rsidRPr="00F34C3C">
        <w:rPr>
          <w:rFonts w:asciiTheme="minorHAnsi" w:eastAsia="SimSun" w:hAnsiTheme="minorHAnsi" w:cstheme="minorHAnsi"/>
        </w:rPr>
        <w:t>11:00</w:t>
      </w:r>
      <w:r w:rsidR="0065698C">
        <w:rPr>
          <w:rFonts w:asciiTheme="minorHAnsi" w:eastAsia="SimSun" w:hAnsiTheme="minorHAnsi" w:cstheme="minorHAnsi"/>
        </w:rPr>
        <w:t xml:space="preserve"> horas,</w:t>
      </w:r>
      <w:r w:rsidRPr="00F34C3C">
        <w:rPr>
          <w:rFonts w:asciiTheme="minorHAnsi" w:eastAsia="SimSun" w:hAnsiTheme="minorHAnsi" w:cstheme="minorHAnsi"/>
        </w:rPr>
        <w:t xml:space="preserve"> </w:t>
      </w:r>
      <w:r w:rsidRPr="00F34C3C">
        <w:rPr>
          <w:rFonts w:asciiTheme="minorHAnsi" w:hAnsiTheme="minorHAnsi" w:cstheme="minorHAnsi"/>
        </w:rPr>
        <w:t>los que estén por la afirmativa, sírvanse manifestarlo levantando su mano.</w:t>
      </w:r>
    </w:p>
    <w:p w14:paraId="382CA7E4" w14:textId="07AC1F16" w:rsidR="00F34C3C" w:rsidRDefault="00F34C3C" w:rsidP="00F34C3C">
      <w:pPr>
        <w:shd w:val="clear" w:color="auto" w:fill="FFFFFF"/>
        <w:spacing w:after="100" w:afterAutospacing="1"/>
        <w:contextualSpacing/>
        <w:jc w:val="both"/>
        <w:rPr>
          <w:rFonts w:asciiTheme="minorHAnsi" w:hAnsiTheme="minorHAnsi" w:cstheme="minorHAnsi"/>
          <w:b/>
          <w:lang w:eastAsia="es-MX"/>
        </w:rPr>
      </w:pPr>
      <w:r>
        <w:rPr>
          <w:rFonts w:asciiTheme="minorHAnsi" w:hAnsiTheme="minorHAnsi" w:cstheme="minorHAnsi"/>
          <w:b/>
          <w:lang w:eastAsia="es-MX"/>
        </w:rPr>
        <w:t xml:space="preserve"> </w:t>
      </w:r>
    </w:p>
    <w:p w14:paraId="0A3013E1" w14:textId="77777777" w:rsidR="000C2DD5" w:rsidRPr="000C2DD5" w:rsidRDefault="000C2DD5" w:rsidP="000C2DD5">
      <w:pPr>
        <w:jc w:val="center"/>
        <w:rPr>
          <w:rFonts w:ascii="Calibri" w:hAnsi="Calibri" w:cs="Calibri"/>
          <w:b/>
          <w:i/>
        </w:rPr>
      </w:pPr>
      <w:r w:rsidRPr="000C2DD5">
        <w:rPr>
          <w:rFonts w:ascii="Calibri" w:hAnsi="Calibri" w:cs="Calibri"/>
          <w:b/>
          <w:i/>
        </w:rPr>
        <w:t>Aprobado por Unanimidad de votos por parte de los integrantes del Comité presentes</w:t>
      </w:r>
    </w:p>
    <w:p w14:paraId="7863AC7A" w14:textId="77777777" w:rsidR="00F34C3C" w:rsidRPr="00F34C3C" w:rsidRDefault="00F34C3C" w:rsidP="00F34C3C">
      <w:pPr>
        <w:shd w:val="clear" w:color="auto" w:fill="FFFFFF"/>
        <w:spacing w:after="100" w:afterAutospacing="1"/>
        <w:contextualSpacing/>
        <w:jc w:val="both"/>
        <w:rPr>
          <w:rFonts w:asciiTheme="minorHAnsi" w:hAnsiTheme="minorHAnsi" w:cstheme="minorHAnsi"/>
          <w:b/>
          <w:lang w:eastAsia="es-MX"/>
        </w:rPr>
      </w:pPr>
    </w:p>
    <w:p w14:paraId="70589D92" w14:textId="0018E2C2" w:rsidR="00F34C3C" w:rsidRPr="00F34C3C" w:rsidRDefault="00F34C3C" w:rsidP="00F34C3C">
      <w:pPr>
        <w:rPr>
          <w:rFonts w:asciiTheme="minorHAnsi" w:hAnsiTheme="minorHAnsi" w:cstheme="minorHAnsi"/>
          <w:b/>
          <w:i/>
          <w:lang w:eastAsia="es-MX"/>
        </w:rPr>
      </w:pPr>
      <w:r w:rsidRPr="00F34C3C">
        <w:rPr>
          <w:rFonts w:asciiTheme="minorHAnsi" w:hAnsiTheme="minorHAnsi" w:cstheme="minorHAnsi"/>
        </w:rPr>
        <w:t>Dialhery Díaz González, representante suplente del Presidente del Comité de Adquisiciones, comenta se reanuda el receso siendo las 11:30 horas.</w:t>
      </w:r>
    </w:p>
    <w:p w14:paraId="3C833B90" w14:textId="12A1D604" w:rsidR="000103C8" w:rsidRDefault="000103C8" w:rsidP="009C441F">
      <w:pPr>
        <w:shd w:val="clear" w:color="auto" w:fill="FFFFFF"/>
        <w:spacing w:after="100" w:afterAutospacing="1"/>
        <w:contextualSpacing/>
        <w:jc w:val="both"/>
        <w:rPr>
          <w:rFonts w:asciiTheme="minorHAnsi" w:hAnsiTheme="minorHAnsi" w:cstheme="minorHAnsi"/>
        </w:rPr>
      </w:pPr>
    </w:p>
    <w:p w14:paraId="53B7F61C"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rPr>
        <w:t xml:space="preserve">Los licitantes cuyas proposiciones resultaron solventes son los que se muestran en el siguiente cuadro: </w:t>
      </w:r>
    </w:p>
    <w:p w14:paraId="536973D3"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t xml:space="preserve"> </w:t>
      </w:r>
    </w:p>
    <w:p w14:paraId="0F8D55D3"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lastRenderedPageBreak/>
        <w:t>HIDRÁULICA Y PAILERÍA DE JALISCO, S.A. DE C.V., RICARDO FLORES MENDOZA, MONEXLUB, S.A. DE C.V., TERESA MARGARITA FERNÁNDEZ MEDA Y CRISTINA JAIME ZUÑIGA.</w:t>
      </w:r>
    </w:p>
    <w:p w14:paraId="7D72937C" w14:textId="0E8F89A6" w:rsidR="000103C8" w:rsidRDefault="000103C8" w:rsidP="009C441F">
      <w:pPr>
        <w:shd w:val="clear" w:color="auto" w:fill="FFFFFF"/>
        <w:spacing w:after="100" w:afterAutospacing="1"/>
        <w:contextualSpacing/>
        <w:jc w:val="both"/>
        <w:rPr>
          <w:rFonts w:asciiTheme="minorHAnsi" w:hAnsiTheme="minorHAnsi" w:cstheme="minorHAnsi"/>
        </w:rPr>
      </w:pPr>
    </w:p>
    <w:p w14:paraId="33A0649F" w14:textId="51E19FF6" w:rsidR="000103C8" w:rsidRDefault="000103C8" w:rsidP="009C441F">
      <w:pPr>
        <w:shd w:val="clear" w:color="auto" w:fill="FFFFFF"/>
        <w:spacing w:after="100" w:afterAutospacing="1"/>
        <w:contextualSpacing/>
        <w:jc w:val="both"/>
        <w:rPr>
          <w:rFonts w:asciiTheme="minorHAnsi" w:hAnsiTheme="minorHAnsi" w:cstheme="minorHAnsi"/>
        </w:rPr>
      </w:pPr>
      <w:r>
        <w:rPr>
          <w:noProof/>
        </w:rPr>
        <w:drawing>
          <wp:inline distT="0" distB="0" distL="0" distR="0" wp14:anchorId="57C28811" wp14:editId="5CEADD00">
            <wp:extent cx="6300470" cy="3295650"/>
            <wp:effectExtent l="0" t="0" r="508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pic:cNvPicPr>
                      <a:picLocks noChangeAspect="1"/>
                    </pic:cNvPicPr>
                  </pic:nvPicPr>
                  <pic:blipFill>
                    <a:blip r:embed="rId16"/>
                    <a:stretch>
                      <a:fillRect/>
                    </a:stretch>
                  </pic:blipFill>
                  <pic:spPr>
                    <a:xfrm>
                      <a:off x="0" y="0"/>
                      <a:ext cx="6300470" cy="3295650"/>
                    </a:xfrm>
                    <a:prstGeom prst="rect">
                      <a:avLst/>
                    </a:prstGeom>
                  </pic:spPr>
                </pic:pic>
              </a:graphicData>
            </a:graphic>
          </wp:inline>
        </w:drawing>
      </w:r>
    </w:p>
    <w:p w14:paraId="0332AB50" w14:textId="77777777" w:rsidR="000103C8" w:rsidRDefault="000103C8" w:rsidP="009C441F">
      <w:pPr>
        <w:shd w:val="clear" w:color="auto" w:fill="FFFFFF"/>
        <w:spacing w:after="100" w:afterAutospacing="1"/>
        <w:contextualSpacing/>
        <w:jc w:val="both"/>
        <w:rPr>
          <w:rFonts w:asciiTheme="minorHAnsi" w:hAnsiTheme="minorHAnsi" w:cstheme="minorHAnsi"/>
        </w:rPr>
      </w:pPr>
    </w:p>
    <w:p w14:paraId="11982070" w14:textId="77777777" w:rsidR="000103C8" w:rsidRPr="000103C8" w:rsidRDefault="000103C8" w:rsidP="000103C8">
      <w:pPr>
        <w:shd w:val="clear" w:color="auto" w:fill="FFFFFF"/>
        <w:spacing w:after="100" w:afterAutospacing="1"/>
        <w:contextualSpacing/>
        <w:jc w:val="both"/>
        <w:rPr>
          <w:rFonts w:asciiTheme="minorHAnsi" w:hAnsiTheme="minorHAnsi" w:cstheme="minorHAnsi"/>
          <w:lang w:eastAsia="es-MX"/>
        </w:rPr>
      </w:pPr>
      <w:r w:rsidRPr="000103C8">
        <w:rPr>
          <w:rFonts w:asciiTheme="minorHAnsi" w:hAnsiTheme="minorHAnsi" w:cstheme="minorHAnsi"/>
        </w:rPr>
        <w:t>Responsable de la evaluación de las proposiciones:</w:t>
      </w:r>
    </w:p>
    <w:p w14:paraId="142129F4" w14:textId="77777777" w:rsidR="000103C8" w:rsidRPr="000103C8" w:rsidRDefault="000103C8" w:rsidP="000103C8">
      <w:pPr>
        <w:shd w:val="clear" w:color="auto" w:fill="FFFFFF"/>
        <w:spacing w:after="100" w:afterAutospacing="1"/>
        <w:contextualSpacing/>
        <w:jc w:val="both"/>
        <w:rPr>
          <w:rFonts w:asciiTheme="minorHAnsi" w:hAnsiTheme="minorHAnsi" w:cstheme="minorHAnsi"/>
          <w:highlight w:val="yellow"/>
          <w:u w:val="single"/>
        </w:rPr>
      </w:pPr>
      <w:r w:rsidRPr="000103C8">
        <w:rPr>
          <w:rFonts w:asciiTheme="minorHAnsi" w:hAnsiTheme="minorHAnsi" w:cstheme="minorHAnsi"/>
          <w:highlight w:val="yellow"/>
          <w:u w:val="single"/>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0103C8" w:rsidRPr="000103C8" w14:paraId="264B3DBB" w14:textId="77777777" w:rsidTr="000103C8">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57533122"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2D90C7BC"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Cargo</w:t>
            </w:r>
          </w:p>
        </w:tc>
      </w:tr>
      <w:tr w:rsidR="000103C8" w:rsidRPr="000103C8" w14:paraId="1AAD04C5" w14:textId="77777777" w:rsidTr="000103C8">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2F8BFEE2" w14:textId="77777777" w:rsidR="000103C8" w:rsidRPr="000103C8" w:rsidRDefault="000103C8" w:rsidP="00B551D5">
            <w:pPr>
              <w:spacing w:after="100" w:afterAutospacing="1"/>
              <w:contextualSpacing/>
              <w:rPr>
                <w:rFonts w:asciiTheme="minorHAnsi" w:hAnsiTheme="minorHAnsi" w:cstheme="minorHAnsi"/>
              </w:rPr>
            </w:pPr>
            <w:r w:rsidRPr="000103C8">
              <w:rPr>
                <w:rFonts w:asciiTheme="minorHAnsi" w:hAnsiTheme="minorHAnsi" w:cstheme="minorHAnsi"/>
              </w:rPr>
              <w:t xml:space="preserve">José Carlos Villalaz Becerra </w:t>
            </w:r>
          </w:p>
        </w:tc>
        <w:tc>
          <w:tcPr>
            <w:tcW w:w="5321" w:type="dxa"/>
            <w:tcBorders>
              <w:top w:val="single" w:sz="4" w:space="0" w:color="000000"/>
              <w:left w:val="single" w:sz="4" w:space="0" w:color="000000"/>
              <w:bottom w:val="single" w:sz="4" w:space="0" w:color="000000"/>
              <w:right w:val="single" w:sz="4" w:space="0" w:color="000000"/>
            </w:tcBorders>
            <w:hideMark/>
          </w:tcPr>
          <w:p w14:paraId="28BDF6AD" w14:textId="77777777" w:rsidR="000103C8" w:rsidRPr="000103C8" w:rsidRDefault="000103C8" w:rsidP="00B551D5">
            <w:pPr>
              <w:spacing w:after="100" w:afterAutospacing="1"/>
              <w:contextualSpacing/>
              <w:rPr>
                <w:rFonts w:asciiTheme="minorHAnsi" w:hAnsiTheme="minorHAnsi" w:cstheme="minorHAnsi"/>
              </w:rPr>
            </w:pPr>
            <w:r w:rsidRPr="000103C8">
              <w:rPr>
                <w:rFonts w:asciiTheme="minorHAnsi" w:hAnsiTheme="minorHAnsi" w:cstheme="minorHAnsi"/>
              </w:rPr>
              <w:t>Director de Administración</w:t>
            </w:r>
          </w:p>
        </w:tc>
      </w:tr>
      <w:tr w:rsidR="000103C8" w:rsidRPr="000103C8" w14:paraId="204AFCBD" w14:textId="77777777" w:rsidTr="000103C8">
        <w:trPr>
          <w:trHeight w:val="448"/>
        </w:trPr>
        <w:tc>
          <w:tcPr>
            <w:tcW w:w="4605" w:type="dxa"/>
            <w:tcBorders>
              <w:top w:val="single" w:sz="4" w:space="0" w:color="auto"/>
              <w:left w:val="single" w:sz="4" w:space="0" w:color="auto"/>
              <w:bottom w:val="single" w:sz="4" w:space="0" w:color="auto"/>
              <w:right w:val="single" w:sz="4" w:space="0" w:color="auto"/>
            </w:tcBorders>
            <w:vAlign w:val="center"/>
            <w:hideMark/>
          </w:tcPr>
          <w:p w14:paraId="7A9CBCB3" w14:textId="77777777" w:rsidR="000103C8" w:rsidRPr="000103C8" w:rsidRDefault="000103C8" w:rsidP="00B551D5">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Dialhery Díaz González</w:t>
            </w:r>
          </w:p>
        </w:tc>
        <w:tc>
          <w:tcPr>
            <w:tcW w:w="5321" w:type="dxa"/>
            <w:tcBorders>
              <w:top w:val="single" w:sz="4" w:space="0" w:color="auto"/>
              <w:left w:val="nil"/>
              <w:bottom w:val="single" w:sz="4" w:space="0" w:color="auto"/>
              <w:right w:val="single" w:sz="4" w:space="0" w:color="auto"/>
            </w:tcBorders>
            <w:hideMark/>
          </w:tcPr>
          <w:p w14:paraId="6A0015A3" w14:textId="77777777" w:rsidR="000103C8" w:rsidRPr="000103C8" w:rsidRDefault="000103C8" w:rsidP="00B551D5">
            <w:pPr>
              <w:spacing w:after="100" w:afterAutospacing="1"/>
              <w:contextualSpacing/>
              <w:rPr>
                <w:rFonts w:asciiTheme="minorHAnsi" w:hAnsiTheme="minorHAnsi" w:cstheme="minorHAnsi"/>
              </w:rPr>
            </w:pPr>
            <w:r w:rsidRPr="000103C8">
              <w:rPr>
                <w:rFonts w:asciiTheme="minorHAnsi" w:hAnsiTheme="minorHAnsi" w:cstheme="minorHAnsi"/>
              </w:rPr>
              <w:t>Coordinadora General de Administración e Innovación Gubernamental</w:t>
            </w:r>
          </w:p>
        </w:tc>
      </w:tr>
    </w:tbl>
    <w:p w14:paraId="77CE8F10"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highlight w:val="yellow"/>
          <w:u w:val="single"/>
        </w:rPr>
      </w:pPr>
      <w:r w:rsidRPr="000103C8">
        <w:rPr>
          <w:rFonts w:asciiTheme="minorHAnsi" w:hAnsiTheme="minorHAnsi" w:cstheme="minorHAnsi"/>
          <w:b/>
          <w:highlight w:val="yellow"/>
          <w:u w:val="single"/>
        </w:rPr>
        <w:t xml:space="preserve"> </w:t>
      </w:r>
    </w:p>
    <w:p w14:paraId="4A533FB0"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u w:val="single"/>
        </w:rPr>
      </w:pPr>
      <w:r w:rsidRPr="000103C8">
        <w:rPr>
          <w:rFonts w:asciiTheme="minorHAnsi" w:hAnsiTheme="minorHAnsi" w:cstheme="minorHAnsi"/>
          <w:b/>
          <w:u w:val="single"/>
        </w:rPr>
        <w:t>Mediante oficio de análisis técnico número 07100/2024-B/0176</w:t>
      </w:r>
    </w:p>
    <w:p w14:paraId="76BF2BE9"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1F0475D8"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NOTA:</w:t>
      </w:r>
      <w:r w:rsidRPr="000103C8">
        <w:rPr>
          <w:rFonts w:asciiTheme="minorHAnsi" w:hAnsiTheme="minorHAnsi" w:cstheme="minorHAnsi"/>
        </w:rPr>
        <w:t xml:space="preserve"> De conformidad a la evaluación mediante oficio No. 07100/2024-B/0176 emitido por parte de la Dirección de Administración adscrita a la Coordinación General de Administración e Innovación Gubernamental, mismo que refiere de las 12 propuestas presentadas, 05 cumplen con los requerimientos técnicos, económicos, el cumplimiento de los documentos adicionales, así como la visita de verificación sugiere dictaminar el fallo a favor de los licitantes que resultaron solventes, </w:t>
      </w:r>
      <w:r w:rsidRPr="000103C8">
        <w:rPr>
          <w:rFonts w:asciiTheme="minorHAnsi" w:hAnsiTheme="minorHAnsi" w:cstheme="minorHAnsi"/>
        </w:rPr>
        <w:lastRenderedPageBreak/>
        <w:t xml:space="preserve">aclarando que el monto asignado a la licitación, será distribuido en partes iguales a los licitantes que se encuentran plasmados en el presente cuadro. </w:t>
      </w:r>
    </w:p>
    <w:p w14:paraId="09299E0A"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1CA08C73"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Se hace de su conocimiento que se realizarán un total de 02 órdenes de compra por proveedor, cada una correspondiente a los ejercicios fiscales 2024 y 2025. Las órdenes de compra correspondientes al ejercicio fiscal 2025, quedarán sujetas a la suficiencia presupuestal asignada por la Tesorería Municipal.</w:t>
      </w:r>
    </w:p>
    <w:p w14:paraId="5638CEB3"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5C5E8856"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1A126E1"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0E5D6533"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HIDRÁULICA Y PAILERÍA DE JALISCO, S.A. DE C.V., PARA EL AÑO 2024, POR UN MONTO MÍNIMO $800,000.00 Y UN MONTO MÁXIMO DE $2´000,000.00 Y PARA EL AÑO 2025 POR UN MONTO MÍNIMO DE $2´000,000.00 Y UN MONTO MÁXIMO DE $5´000,000.00</w:t>
      </w:r>
    </w:p>
    <w:p w14:paraId="300018BD"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0EC1E1E1"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RICARDO FLORES MENDOZA, PARA EL AÑO 2024, POR UN MONTO MÍNIMO $800,000.00 Y UN MONTO MÁXIMO DE $2´000,000.00 Y PARA EL AÑO 2025 POR UN MONTO MÍNIMO DE $2´000,000.00 Y UN MONTO MÁXIMO DE $5´000,000.00</w:t>
      </w:r>
    </w:p>
    <w:p w14:paraId="3F0338B3"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79A2FB33"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MONEXLUB, S.A. DE C.V., PARA EL AÑO 2024, POR UN MONTO MÍNIMO $800,000.00 Y UN MONTO MÁXIMO DE $2´000,000.00 Y PARA EL AÑO 2025 POR UN MONTO MÍNIMO DE $2´000,000.00 Y UN MONTO MÁXIMO DE $5´000,000.00</w:t>
      </w:r>
    </w:p>
    <w:p w14:paraId="7C8BBB00"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1791E95C"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TERESA MARGARITA FERNÁNDEZ MEDA, PARA EL AÑO 2024, POR UN MONTO MÍNIMO $800,000.00 Y UN MONTO MÁXIMO DE $2´000,000.00 Y PARA EL AÑO 2025 POR UN MONTO MÍNIMO DE $2´000,000.00 Y UN MONTO MÁXIMO DE $5´000,000.00 </w:t>
      </w:r>
    </w:p>
    <w:p w14:paraId="53B239B9"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775D5D19"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CRISTINA JAIME ZUÑIGA, PARA EL AÑO 2024, POR UN MONTO MÍNIMO $800,000.00 Y UN MONTO MÁXIMO DE $2´000,000.00 Y PARA EL AÑO 2025 POR UN MONTO MÍNIMO DE $2´000,000.00 Y UN MONTO MÁXIMO DE $5´000,000.00</w:t>
      </w:r>
    </w:p>
    <w:p w14:paraId="1BA2C56F" w14:textId="5D104A10" w:rsidR="000103C8" w:rsidRDefault="000103C8" w:rsidP="009C441F">
      <w:pPr>
        <w:shd w:val="clear" w:color="auto" w:fill="FFFFFF"/>
        <w:spacing w:after="100" w:afterAutospacing="1"/>
        <w:contextualSpacing/>
        <w:jc w:val="both"/>
        <w:rPr>
          <w:rFonts w:asciiTheme="minorHAnsi" w:hAnsiTheme="minorHAnsi" w:cstheme="minorHAnsi"/>
        </w:rPr>
      </w:pPr>
    </w:p>
    <w:p w14:paraId="54F62805" w14:textId="19D87008" w:rsidR="000103C8" w:rsidRDefault="000103C8" w:rsidP="009C441F">
      <w:pPr>
        <w:shd w:val="clear" w:color="auto" w:fill="FFFFFF"/>
        <w:spacing w:after="100" w:afterAutospacing="1"/>
        <w:contextualSpacing/>
        <w:jc w:val="both"/>
        <w:rPr>
          <w:rFonts w:asciiTheme="minorHAnsi" w:hAnsiTheme="minorHAnsi" w:cstheme="minorHAnsi"/>
        </w:rPr>
      </w:pPr>
      <w:r>
        <w:rPr>
          <w:noProof/>
        </w:rPr>
        <w:lastRenderedPageBreak/>
        <w:drawing>
          <wp:inline distT="0" distB="0" distL="0" distR="0" wp14:anchorId="1F4EAAFD" wp14:editId="0D548CC1">
            <wp:extent cx="6267450" cy="2862470"/>
            <wp:effectExtent l="0" t="0" r="0" b="0"/>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
                    <pic:cNvPicPr>
                      <a:picLocks noChangeAspect="1"/>
                    </pic:cNvPicPr>
                  </pic:nvPicPr>
                  <pic:blipFill>
                    <a:blip r:embed="rId17"/>
                    <a:stretch>
                      <a:fillRect/>
                    </a:stretch>
                  </pic:blipFill>
                  <pic:spPr>
                    <a:xfrm>
                      <a:off x="0" y="0"/>
                      <a:ext cx="6281969" cy="2869101"/>
                    </a:xfrm>
                    <a:prstGeom prst="rect">
                      <a:avLst/>
                    </a:prstGeom>
                  </pic:spPr>
                </pic:pic>
              </a:graphicData>
            </a:graphic>
          </wp:inline>
        </w:drawing>
      </w:r>
    </w:p>
    <w:p w14:paraId="72C470B4" w14:textId="77777777" w:rsidR="000103C8" w:rsidRDefault="000103C8" w:rsidP="009C441F">
      <w:pPr>
        <w:shd w:val="clear" w:color="auto" w:fill="FFFFFF"/>
        <w:spacing w:after="100" w:afterAutospacing="1"/>
        <w:contextualSpacing/>
        <w:jc w:val="both"/>
        <w:rPr>
          <w:rFonts w:asciiTheme="minorHAnsi" w:hAnsiTheme="minorHAnsi" w:cstheme="minorHAnsi"/>
        </w:rPr>
      </w:pPr>
    </w:p>
    <w:p w14:paraId="5DBD4B5F"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lang w:eastAsia="es-MX"/>
        </w:rPr>
      </w:pPr>
      <w:r w:rsidRPr="000103C8">
        <w:rPr>
          <w:rFonts w:asciiTheme="minorHAnsi" w:hAnsiTheme="minorHAnsi" w:cstheme="minorHAnsi"/>
          <w:b/>
        </w:rPr>
        <w:t>PARA EL AÑO 2024 UN MONTO TOTAL GLOBAL MÍNIMO DE $4´000,000.00 Y UN MONTO MÁXIMO DE $10´000,000.00</w:t>
      </w:r>
    </w:p>
    <w:p w14:paraId="4201611D"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49F77B10"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PARA EL AÑO 2025 UN MONTO TOTAL GLOBAL MÍNIMO DE $10´000,000.00 Y UN MONTO MÁXIMO DE $25´000,000.00</w:t>
      </w:r>
    </w:p>
    <w:p w14:paraId="3638F35F"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 xml:space="preserve"> </w:t>
      </w:r>
    </w:p>
    <w:p w14:paraId="41DD6631"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La convocante tendrá 10 días hábiles para emitir la orden de compra / pedido posterior a la emisión del fallo.</w:t>
      </w:r>
    </w:p>
    <w:p w14:paraId="65A6481B"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 xml:space="preserve"> </w:t>
      </w:r>
    </w:p>
    <w:p w14:paraId="372919A3" w14:textId="4ACE4FA4"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7D235FF" w14:textId="77777777" w:rsidR="0065698C" w:rsidRPr="000103C8" w:rsidRDefault="0065698C" w:rsidP="000103C8">
      <w:pPr>
        <w:shd w:val="clear" w:color="auto" w:fill="FFFFFF"/>
        <w:spacing w:line="253" w:lineRule="atLeast"/>
        <w:jc w:val="both"/>
        <w:rPr>
          <w:rFonts w:asciiTheme="minorHAnsi" w:hAnsiTheme="minorHAnsi" w:cstheme="minorHAnsi"/>
          <w:color w:val="000000"/>
        </w:rPr>
      </w:pPr>
    </w:p>
    <w:p w14:paraId="3EC95649" w14:textId="066E554D"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1CB2065" w14:textId="77777777" w:rsidR="0065698C" w:rsidRDefault="0065698C" w:rsidP="000103C8">
      <w:pPr>
        <w:shd w:val="clear" w:color="auto" w:fill="FFFFFF"/>
        <w:spacing w:line="253" w:lineRule="atLeast"/>
        <w:jc w:val="both"/>
        <w:rPr>
          <w:rFonts w:asciiTheme="minorHAnsi" w:hAnsiTheme="minorHAnsi" w:cstheme="minorHAnsi"/>
          <w:color w:val="000000"/>
        </w:rPr>
      </w:pPr>
    </w:p>
    <w:p w14:paraId="18F67B1B" w14:textId="77777777" w:rsidR="000103C8" w:rsidRPr="000103C8" w:rsidRDefault="000103C8" w:rsidP="000103C8">
      <w:pPr>
        <w:shd w:val="clear" w:color="auto" w:fill="FFFFFF"/>
        <w:spacing w:line="276" w:lineRule="atLeast"/>
        <w:jc w:val="both"/>
        <w:rPr>
          <w:rFonts w:asciiTheme="minorHAnsi" w:hAnsiTheme="minorHAnsi" w:cstheme="minorHAnsi"/>
          <w:color w:val="000000"/>
          <w:lang w:eastAsia="es-MX"/>
        </w:rPr>
      </w:pPr>
      <w:r w:rsidRPr="000103C8">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2DD8D14"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lastRenderedPageBreak/>
        <w:t xml:space="preserve"> </w:t>
      </w:r>
    </w:p>
    <w:p w14:paraId="487A230A"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109F0A42"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 xml:space="preserve"> </w:t>
      </w:r>
    </w:p>
    <w:p w14:paraId="40592E5D" w14:textId="77777777" w:rsidR="000103C8" w:rsidRPr="000103C8" w:rsidRDefault="000103C8" w:rsidP="000103C8">
      <w:pPr>
        <w:rPr>
          <w:rFonts w:asciiTheme="minorHAnsi" w:hAnsiTheme="minorHAnsi" w:cstheme="minorHAnsi"/>
          <w:sz w:val="22"/>
          <w:szCs w:val="22"/>
        </w:rPr>
      </w:pPr>
      <w:r w:rsidRPr="000103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0BD20A5" w14:textId="77777777" w:rsidR="000103C8" w:rsidRPr="000103C8" w:rsidRDefault="000103C8" w:rsidP="000103C8">
      <w:pPr>
        <w:shd w:val="clear" w:color="auto" w:fill="FFFFFF"/>
        <w:spacing w:line="253" w:lineRule="atLeast"/>
        <w:jc w:val="both"/>
        <w:rPr>
          <w:rFonts w:asciiTheme="minorHAnsi" w:hAnsiTheme="minorHAnsi" w:cstheme="minorHAnsi"/>
          <w:color w:val="000000"/>
        </w:rPr>
      </w:pPr>
    </w:p>
    <w:p w14:paraId="6872ACDA" w14:textId="7C8ECD8D" w:rsidR="000103C8" w:rsidRPr="000103C8" w:rsidRDefault="009C441F" w:rsidP="000103C8">
      <w:pPr>
        <w:shd w:val="clear" w:color="auto" w:fill="FFFFFF"/>
        <w:spacing w:after="100" w:afterAutospacing="1"/>
        <w:contextualSpacing/>
        <w:jc w:val="both"/>
        <w:rPr>
          <w:rFonts w:asciiTheme="minorHAnsi" w:hAnsiTheme="minorHAnsi" w:cstheme="minorHAnsi"/>
          <w:lang w:eastAsia="es-MX"/>
        </w:rPr>
      </w:pPr>
      <w:r w:rsidRPr="009C441F">
        <w:rPr>
          <w:rFonts w:asciiTheme="minorHAnsi" w:hAnsiTheme="minorHAnsi" w:cstheme="minorHAnsi"/>
        </w:rPr>
        <w:t xml:space="preserve">Dialhery Díaz González, representante suplente del </w:t>
      </w:r>
      <w:r w:rsidR="00B551D5">
        <w:rPr>
          <w:rFonts w:asciiTheme="minorHAnsi" w:hAnsiTheme="minorHAnsi" w:cstheme="minorHAnsi"/>
        </w:rPr>
        <w:t>P</w:t>
      </w:r>
      <w:r w:rsidRPr="009C441F">
        <w:rPr>
          <w:rFonts w:asciiTheme="minorHAnsi" w:hAnsiTheme="minorHAnsi" w:cstheme="minorHAnsi"/>
        </w:rPr>
        <w:t>residente del Comité de Adquisiciones, comenta de conformidad con el artículo 24, fracción VII del Reglamento de Compras, Enajenaciones y Contratación de Servicios del Municipio de Zapopan, Jalisco,</w:t>
      </w:r>
      <w:r w:rsidRPr="009C441F">
        <w:rPr>
          <w:rFonts w:asciiTheme="minorHAnsi" w:eastAsia="Cambria" w:hAnsiTheme="minorHAnsi" w:cstheme="minorHAnsi"/>
        </w:rPr>
        <w:t xml:space="preserve"> </w:t>
      </w:r>
      <w:r w:rsidR="000103C8" w:rsidRPr="000103C8">
        <w:rPr>
          <w:rFonts w:asciiTheme="minorHAnsi" w:eastAsia="Cambria" w:hAnsiTheme="minorHAnsi" w:cstheme="minorHAnsi"/>
        </w:rPr>
        <w:t xml:space="preserve">se somete a su consideración para su aprobación de fallo por parte de los integrantes del Comité de Adquisiciones a favor </w:t>
      </w:r>
      <w:r w:rsidR="000103C8" w:rsidRPr="000103C8">
        <w:rPr>
          <w:rFonts w:asciiTheme="minorHAnsi" w:hAnsiTheme="minorHAnsi" w:cstheme="minorHAnsi"/>
        </w:rPr>
        <w:t>del proveedor</w:t>
      </w:r>
      <w:r w:rsidR="000103C8" w:rsidRPr="000103C8">
        <w:rPr>
          <w:rFonts w:asciiTheme="minorHAnsi" w:hAnsiTheme="minorHAnsi" w:cstheme="minorHAnsi"/>
          <w:b/>
        </w:rPr>
        <w:t xml:space="preserve"> HIDRÁULICA Y PAILERÍA DE JALISCO, S.A. DE C.V., RICARDO FLORES MENDOZA, MONEXLUB, S.A. DE C.V., TERESA MARGARITA FERNÁNDEZ MEDA Y CRISTINA JAIME ZUÑIGA., </w:t>
      </w:r>
      <w:r w:rsidR="000103C8" w:rsidRPr="000103C8">
        <w:rPr>
          <w:rFonts w:asciiTheme="minorHAnsi" w:hAnsiTheme="minorHAnsi" w:cstheme="minorHAnsi"/>
        </w:rPr>
        <w:t>los que estén por la afirmativa, sírvanse manifestarlo levantando su mano.</w:t>
      </w:r>
    </w:p>
    <w:p w14:paraId="125E1AF6"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3F3D1B32" w14:textId="77777777" w:rsidR="000103C8" w:rsidRPr="000103C8" w:rsidRDefault="000103C8" w:rsidP="001B5897">
      <w:pPr>
        <w:jc w:val="both"/>
        <w:rPr>
          <w:rFonts w:asciiTheme="minorHAnsi" w:hAnsiTheme="minorHAnsi" w:cstheme="minorHAnsi"/>
          <w:sz w:val="22"/>
          <w:szCs w:val="22"/>
        </w:rPr>
      </w:pPr>
      <w:r w:rsidRPr="000103C8">
        <w:rPr>
          <w:rFonts w:asciiTheme="minorHAnsi" w:hAnsiTheme="minorHAnsi" w:cstheme="minorHAnsi"/>
          <w:b/>
          <w:i/>
        </w:rPr>
        <w:t>Aprobado por Mayoría de votos por parte de los integrantes del Comité presentes, con tres votos en contra por parte de Rogelio Alejandro Muñoz Prado, Representante Titular de la Cámara Nacional de Comercio, Servicios y Turismo de Guadalajara, Silvia Jacqueline Martin del Campo Partida, Representante Suplente del Consejo Mexicano de Comercio Exterior de Occidente y María Fabiola Rodríguez Navarro Representante Suplente del Consejo de Cámaras Industriales de Jalisco.</w:t>
      </w:r>
    </w:p>
    <w:p w14:paraId="0F78475F" w14:textId="278857FB" w:rsidR="009C441F" w:rsidRDefault="009C441F" w:rsidP="000103C8">
      <w:pPr>
        <w:rPr>
          <w:rFonts w:asciiTheme="minorHAnsi" w:hAnsiTheme="minorHAnsi" w:cstheme="minorHAnsi"/>
          <w:b/>
          <w:i/>
        </w:rPr>
      </w:pPr>
    </w:p>
    <w:p w14:paraId="5C8E495B"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b/>
        </w:rPr>
        <w:t>Número de Cuadro:</w:t>
      </w:r>
      <w:r w:rsidRPr="000103C8">
        <w:rPr>
          <w:rFonts w:asciiTheme="minorHAnsi" w:hAnsiTheme="minorHAnsi" w:cstheme="minorHAnsi"/>
        </w:rPr>
        <w:t xml:space="preserve"> 09.05.2024</w:t>
      </w:r>
    </w:p>
    <w:p w14:paraId="59A106D7" w14:textId="77777777" w:rsidR="000103C8" w:rsidRPr="000103C8" w:rsidRDefault="000103C8" w:rsidP="000103C8">
      <w:pPr>
        <w:jc w:val="both"/>
        <w:rPr>
          <w:rFonts w:asciiTheme="minorHAnsi" w:hAnsiTheme="minorHAnsi" w:cstheme="minorHAnsi"/>
        </w:rPr>
      </w:pPr>
      <w:r w:rsidRPr="000103C8">
        <w:rPr>
          <w:rFonts w:asciiTheme="minorHAnsi" w:hAnsiTheme="minorHAnsi" w:cstheme="minorHAnsi"/>
          <w:b/>
        </w:rPr>
        <w:t>Licitación Pública Local con Participación del Comité</w:t>
      </w:r>
      <w:r w:rsidRPr="000103C8">
        <w:rPr>
          <w:rFonts w:asciiTheme="minorHAnsi" w:hAnsiTheme="minorHAnsi" w:cstheme="minorHAnsi"/>
        </w:rPr>
        <w:t xml:space="preserve">: </w:t>
      </w:r>
      <w:r w:rsidRPr="000103C8">
        <w:rPr>
          <w:rFonts w:asciiTheme="minorHAnsi" w:hAnsiTheme="minorHAnsi" w:cstheme="minorHAnsi"/>
          <w:spacing w:val="-4"/>
          <w:kern w:val="24"/>
        </w:rPr>
        <w:t>202401713</w:t>
      </w:r>
    </w:p>
    <w:p w14:paraId="11905DB2"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Área Requirente:</w:t>
      </w:r>
      <w:r w:rsidRPr="000103C8">
        <w:rPr>
          <w:rFonts w:asciiTheme="minorHAnsi" w:hAnsiTheme="minorHAnsi" w:cstheme="minorHAnsi"/>
        </w:rPr>
        <w:t xml:space="preserve"> </w:t>
      </w:r>
      <w:r w:rsidRPr="000103C8">
        <w:rPr>
          <w:rFonts w:asciiTheme="minorHAnsi" w:eastAsia="SimSun" w:hAnsiTheme="minorHAnsi" w:cstheme="minorHAnsi"/>
        </w:rPr>
        <w:t>Dirección de Administración, adscrita a la Coordinación General de Administración e Innovación Gubernamental.</w:t>
      </w:r>
    </w:p>
    <w:p w14:paraId="6A67253E"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Objeto de licitación:</w:t>
      </w:r>
      <w:r w:rsidRPr="000103C8">
        <w:rPr>
          <w:rFonts w:asciiTheme="minorHAnsi" w:hAnsiTheme="minorHAnsi" w:cstheme="minorHAnsi"/>
        </w:rPr>
        <w:t xml:space="preserve">  Servicio de mantenimiento preventivo y/o correctivo de unidades con motores a gasolina.</w:t>
      </w:r>
    </w:p>
    <w:p w14:paraId="120CA27A"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09C1EBD4"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Se pone a la vista el expediente de donde se desprende lo siguiente:</w:t>
      </w:r>
    </w:p>
    <w:p w14:paraId="6F80DEC2"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3DEEA1E7" w14:textId="77777777" w:rsidR="000103C8" w:rsidRPr="000103C8" w:rsidRDefault="000103C8" w:rsidP="000103C8">
      <w:pPr>
        <w:shd w:val="clear" w:color="auto" w:fill="FFFFFF"/>
        <w:spacing w:after="100" w:afterAutospacing="1"/>
        <w:contextualSpacing/>
        <w:rPr>
          <w:rFonts w:asciiTheme="minorHAnsi" w:hAnsiTheme="minorHAnsi" w:cstheme="minorHAnsi"/>
          <w:b/>
        </w:rPr>
      </w:pPr>
      <w:r w:rsidRPr="000103C8">
        <w:rPr>
          <w:rFonts w:asciiTheme="minorHAnsi" w:hAnsiTheme="minorHAnsi" w:cstheme="minorHAnsi"/>
          <w:b/>
        </w:rPr>
        <w:t>Proveedores que cotizan:</w:t>
      </w:r>
    </w:p>
    <w:p w14:paraId="06C5E447"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Hidráulica y Pailería de Jalisco, S.A. de C.V.</w:t>
      </w:r>
    </w:p>
    <w:p w14:paraId="70D32499"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Paulo César Fernández Rojas.</w:t>
      </w:r>
    </w:p>
    <w:p w14:paraId="6F2FF33F"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Fernando Enrique Contreras Alarcón.</w:t>
      </w:r>
    </w:p>
    <w:p w14:paraId="1D93A6DC"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lastRenderedPageBreak/>
        <w:t>Cristina Flores Gómez.</w:t>
      </w:r>
    </w:p>
    <w:p w14:paraId="4474F9D9"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Llantas y Servicios Sánchez Barba, S.A. de C.V.</w:t>
      </w:r>
    </w:p>
    <w:p w14:paraId="56A1CEF3"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Carrocerías </w:t>
      </w:r>
      <w:proofErr w:type="spellStart"/>
      <w:r w:rsidRPr="000103C8">
        <w:rPr>
          <w:rFonts w:asciiTheme="minorHAnsi" w:hAnsiTheme="minorHAnsi" w:cstheme="minorHAnsi"/>
        </w:rPr>
        <w:t>Foubert</w:t>
      </w:r>
      <w:proofErr w:type="spellEnd"/>
      <w:r w:rsidRPr="000103C8">
        <w:rPr>
          <w:rFonts w:asciiTheme="minorHAnsi" w:hAnsiTheme="minorHAnsi" w:cstheme="minorHAnsi"/>
        </w:rPr>
        <w:t>, S.A. de C.V.</w:t>
      </w:r>
    </w:p>
    <w:p w14:paraId="188D274E"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Fernando Zavala Aguirre.</w:t>
      </w:r>
    </w:p>
    <w:p w14:paraId="7A29ABCE"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proofErr w:type="spellStart"/>
      <w:r w:rsidRPr="000103C8">
        <w:rPr>
          <w:rFonts w:asciiTheme="minorHAnsi" w:hAnsiTheme="minorHAnsi" w:cstheme="minorHAnsi"/>
        </w:rPr>
        <w:t>Monexlub</w:t>
      </w:r>
      <w:proofErr w:type="spellEnd"/>
      <w:r w:rsidRPr="000103C8">
        <w:rPr>
          <w:rFonts w:asciiTheme="minorHAnsi" w:hAnsiTheme="minorHAnsi" w:cstheme="minorHAnsi"/>
        </w:rPr>
        <w:t>, S.A. de C.V.</w:t>
      </w:r>
    </w:p>
    <w:p w14:paraId="2BB10130"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Teresa Margarita Fernández Meda.</w:t>
      </w:r>
    </w:p>
    <w:p w14:paraId="408751F3"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Jaime Adrián Gutiérrez Hernández.</w:t>
      </w:r>
    </w:p>
    <w:p w14:paraId="225FA402"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Cristina Jaime Zúñiga.</w:t>
      </w:r>
    </w:p>
    <w:p w14:paraId="4A239434"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Comercializadora Master </w:t>
      </w:r>
      <w:proofErr w:type="spellStart"/>
      <w:r w:rsidRPr="000103C8">
        <w:rPr>
          <w:rFonts w:asciiTheme="minorHAnsi" w:hAnsiTheme="minorHAnsi" w:cstheme="minorHAnsi"/>
        </w:rPr>
        <w:t>Chem</w:t>
      </w:r>
      <w:proofErr w:type="spellEnd"/>
      <w:r w:rsidRPr="000103C8">
        <w:rPr>
          <w:rFonts w:asciiTheme="minorHAnsi" w:hAnsiTheme="minorHAnsi" w:cstheme="minorHAnsi"/>
        </w:rPr>
        <w:t>, S.A. de C.V.</w:t>
      </w:r>
    </w:p>
    <w:p w14:paraId="51F96090"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SLR Servicios, S.A. de C.V., en participación conjunta con </w:t>
      </w:r>
      <w:proofErr w:type="spellStart"/>
      <w:r w:rsidRPr="000103C8">
        <w:rPr>
          <w:rFonts w:asciiTheme="minorHAnsi" w:hAnsiTheme="minorHAnsi" w:cstheme="minorHAnsi"/>
        </w:rPr>
        <w:t>Multillantas</w:t>
      </w:r>
      <w:proofErr w:type="spellEnd"/>
      <w:r w:rsidRPr="000103C8">
        <w:rPr>
          <w:rFonts w:asciiTheme="minorHAnsi" w:hAnsiTheme="minorHAnsi" w:cstheme="minorHAnsi"/>
        </w:rPr>
        <w:t xml:space="preserve"> Nieto, S.A. de C.V.</w:t>
      </w:r>
    </w:p>
    <w:p w14:paraId="66FA4DB3"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FX Ingeniería </w:t>
      </w:r>
      <w:proofErr w:type="spellStart"/>
      <w:r w:rsidRPr="000103C8">
        <w:rPr>
          <w:rFonts w:asciiTheme="minorHAnsi" w:hAnsiTheme="minorHAnsi" w:cstheme="minorHAnsi"/>
        </w:rPr>
        <w:t>Automotríz</w:t>
      </w:r>
      <w:proofErr w:type="spellEnd"/>
      <w:r w:rsidRPr="000103C8">
        <w:rPr>
          <w:rFonts w:asciiTheme="minorHAnsi" w:hAnsiTheme="minorHAnsi" w:cstheme="minorHAnsi"/>
        </w:rPr>
        <w:t>, S. de R.L. de C.V.</w:t>
      </w:r>
    </w:p>
    <w:p w14:paraId="2B83C09E"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Jorge Antonio Salinas Mora.</w:t>
      </w:r>
    </w:p>
    <w:p w14:paraId="78813926"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Miguel Oscar Gutiérrez </w:t>
      </w:r>
      <w:proofErr w:type="spellStart"/>
      <w:r w:rsidRPr="000103C8">
        <w:rPr>
          <w:rFonts w:asciiTheme="minorHAnsi" w:hAnsiTheme="minorHAnsi" w:cstheme="minorHAnsi"/>
        </w:rPr>
        <w:t>Gutiérrez</w:t>
      </w:r>
      <w:proofErr w:type="spellEnd"/>
      <w:r w:rsidRPr="000103C8">
        <w:rPr>
          <w:rFonts w:asciiTheme="minorHAnsi" w:hAnsiTheme="minorHAnsi" w:cstheme="minorHAnsi"/>
        </w:rPr>
        <w:t>.</w:t>
      </w:r>
    </w:p>
    <w:p w14:paraId="107A5926" w14:textId="77777777" w:rsidR="000103C8" w:rsidRPr="000103C8" w:rsidRDefault="000103C8" w:rsidP="000103C8">
      <w:pPr>
        <w:pStyle w:val="Prrafodelista2"/>
        <w:numPr>
          <w:ilvl w:val="0"/>
          <w:numId w:val="13"/>
        </w:num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María Vanessa Jurado Belloc.</w:t>
      </w:r>
    </w:p>
    <w:p w14:paraId="40BAC179"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Los licitantes cuyas proposiciones fueron desechadas:</w:t>
      </w:r>
    </w:p>
    <w:p w14:paraId="34A3F8D9" w14:textId="77777777" w:rsidR="000103C8" w:rsidRPr="000103C8" w:rsidRDefault="000103C8" w:rsidP="000103C8">
      <w:pPr>
        <w:jc w:val="both"/>
        <w:rPr>
          <w:rFonts w:asciiTheme="minorHAnsi" w:hAnsiTheme="minorHAnsi" w:cstheme="minorHAnsi"/>
          <w:iCs/>
          <w:sz w:val="22"/>
          <w:szCs w:val="22"/>
        </w:rPr>
      </w:pPr>
    </w:p>
    <w:tbl>
      <w:tblPr>
        <w:tblW w:w="9841" w:type="dxa"/>
        <w:tblLayout w:type="fixed"/>
        <w:tblCellMar>
          <w:left w:w="0" w:type="dxa"/>
          <w:right w:w="0" w:type="dxa"/>
        </w:tblCellMar>
        <w:tblLook w:val="04A0" w:firstRow="1" w:lastRow="0" w:firstColumn="1" w:lastColumn="0" w:noHBand="0" w:noVBand="1"/>
      </w:tblPr>
      <w:tblGrid>
        <w:gridCol w:w="3910"/>
        <w:gridCol w:w="5931"/>
      </w:tblGrid>
      <w:tr w:rsidR="000103C8" w:rsidRPr="000103C8" w14:paraId="772E75CA" w14:textId="77777777" w:rsidTr="000103C8">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A35A5F" w14:textId="77777777" w:rsidR="000103C8" w:rsidRPr="000103C8" w:rsidRDefault="000103C8">
            <w:pPr>
              <w:rPr>
                <w:rFonts w:asciiTheme="minorHAnsi" w:hAnsiTheme="minorHAnsi" w:cstheme="minorHAnsi"/>
                <w:lang w:eastAsia="es-MX"/>
              </w:rPr>
            </w:pPr>
            <w:r w:rsidRPr="000103C8">
              <w:rPr>
                <w:rFonts w:asciiTheme="minorHAnsi" w:hAnsiTheme="minorHAnsi" w:cstheme="minorHAnsi"/>
                <w:bCs/>
                <w:color w:val="FFFFFF"/>
                <w:kern w:val="24"/>
              </w:rPr>
              <w:tab/>
              <w:t xml:space="preserve">Licitante </w:t>
            </w:r>
            <w:r w:rsidRPr="000103C8">
              <w:rPr>
                <w:rFonts w:asciiTheme="minorHAnsi" w:hAnsiTheme="minorHAnsi" w:cstheme="minorHAnsi"/>
                <w:bCs/>
                <w:color w:val="FFFFFF"/>
                <w:kern w:val="24"/>
              </w:rPr>
              <w:tab/>
            </w:r>
          </w:p>
        </w:tc>
        <w:tc>
          <w:tcPr>
            <w:tcW w:w="5931"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4ACEB625" w14:textId="77777777" w:rsidR="000103C8" w:rsidRPr="000103C8" w:rsidRDefault="000103C8">
            <w:pPr>
              <w:jc w:val="center"/>
              <w:rPr>
                <w:rFonts w:asciiTheme="minorHAnsi" w:hAnsiTheme="minorHAnsi" w:cstheme="minorHAnsi"/>
              </w:rPr>
            </w:pPr>
            <w:r w:rsidRPr="000103C8">
              <w:rPr>
                <w:rFonts w:asciiTheme="minorHAnsi" w:hAnsiTheme="minorHAnsi" w:cstheme="minorHAnsi"/>
                <w:bCs/>
                <w:color w:val="FFFFFF"/>
                <w:kern w:val="24"/>
              </w:rPr>
              <w:t xml:space="preserve">Motivo </w:t>
            </w:r>
          </w:p>
        </w:tc>
      </w:tr>
      <w:tr w:rsidR="000103C8" w:rsidRPr="000103C8" w14:paraId="311AED37"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69CA1B" w14:textId="77777777" w:rsidR="000103C8" w:rsidRPr="000103C8" w:rsidRDefault="000103C8">
            <w:pPr>
              <w:rPr>
                <w:rFonts w:asciiTheme="minorHAnsi" w:hAnsiTheme="minorHAnsi" w:cstheme="minorHAnsi"/>
              </w:rPr>
            </w:pPr>
            <w:r w:rsidRPr="000103C8">
              <w:rPr>
                <w:rFonts w:asciiTheme="minorHAnsi" w:hAnsiTheme="minorHAnsi" w:cstheme="minorHAnsi"/>
              </w:rPr>
              <w:t>Paulo César Fernández Rojas</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17B543D" w14:textId="23235D58"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1EC0C360" w14:textId="77777777" w:rsidR="000103C8" w:rsidRPr="000103C8" w:rsidRDefault="000103C8">
            <w:pPr>
              <w:jc w:val="both"/>
              <w:rPr>
                <w:rFonts w:asciiTheme="minorHAnsi" w:hAnsiTheme="minorHAnsi" w:cstheme="minorHAnsi"/>
                <w:b/>
              </w:rPr>
            </w:pPr>
          </w:p>
          <w:p w14:paraId="435B6740" w14:textId="6413FB83"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07100/2024-B/0184</w:t>
            </w:r>
          </w:p>
          <w:p w14:paraId="6DA4AEEC" w14:textId="77777777" w:rsidR="000103C8" w:rsidRPr="000103C8" w:rsidRDefault="000103C8">
            <w:pPr>
              <w:jc w:val="both"/>
              <w:rPr>
                <w:rFonts w:asciiTheme="minorHAnsi" w:hAnsiTheme="minorHAnsi" w:cstheme="minorHAnsi"/>
                <w:b/>
              </w:rPr>
            </w:pPr>
          </w:p>
          <w:p w14:paraId="2494D9D8" w14:textId="61D787DF" w:rsidR="000103C8" w:rsidRDefault="000103C8">
            <w:pPr>
              <w:jc w:val="both"/>
              <w:rPr>
                <w:rFonts w:asciiTheme="minorHAnsi" w:hAnsiTheme="minorHAnsi" w:cstheme="minorHAnsi"/>
                <w:b/>
              </w:rPr>
            </w:pPr>
            <w:r w:rsidRPr="000103C8">
              <w:rPr>
                <w:rFonts w:asciiTheme="minorHAnsi" w:hAnsiTheme="minorHAnsi" w:cstheme="minorHAnsi"/>
                <w:b/>
              </w:rPr>
              <w:t>La licencia Municipal exhibida respecto del inmueble 8 de julio número 3070 no cuenta con giro de “Taller mecánico exhibe licencia de “Compra venta de llantas, accesorios y servicios”.</w:t>
            </w:r>
          </w:p>
          <w:p w14:paraId="248464D5" w14:textId="77777777" w:rsidR="000103C8" w:rsidRPr="000103C8" w:rsidRDefault="000103C8">
            <w:pPr>
              <w:jc w:val="both"/>
              <w:rPr>
                <w:rFonts w:asciiTheme="minorHAnsi" w:hAnsiTheme="minorHAnsi" w:cstheme="minorHAnsi"/>
                <w:b/>
              </w:rPr>
            </w:pPr>
          </w:p>
          <w:p w14:paraId="7A80B96F" w14:textId="78A6B015" w:rsidR="001B5897" w:rsidRDefault="000103C8">
            <w:pPr>
              <w:jc w:val="both"/>
              <w:rPr>
                <w:rFonts w:asciiTheme="minorHAnsi" w:hAnsiTheme="minorHAnsi" w:cstheme="minorHAnsi"/>
                <w:b/>
              </w:rPr>
            </w:pPr>
            <w:r w:rsidRPr="000103C8">
              <w:rPr>
                <w:rFonts w:asciiTheme="minorHAnsi" w:hAnsiTheme="minorHAnsi" w:cstheme="minorHAnsi"/>
                <w:b/>
              </w:rPr>
              <w:t>Esto conforme al punto 1 de los Documentos a Anexar al sobre 1, del formato A, página 26 de las bases de licitación.</w:t>
            </w:r>
          </w:p>
          <w:p w14:paraId="2DBE1D53" w14:textId="77777777" w:rsidR="0065698C" w:rsidRDefault="0065698C">
            <w:pPr>
              <w:jc w:val="both"/>
              <w:rPr>
                <w:rFonts w:asciiTheme="minorHAnsi" w:hAnsiTheme="minorHAnsi" w:cstheme="minorHAnsi"/>
                <w:b/>
              </w:rPr>
            </w:pPr>
          </w:p>
          <w:p w14:paraId="7D75F3E7" w14:textId="061D0BA9" w:rsidR="000103C8" w:rsidRPr="000103C8" w:rsidRDefault="000103C8">
            <w:pPr>
              <w:jc w:val="both"/>
              <w:rPr>
                <w:rFonts w:asciiTheme="minorHAnsi" w:hAnsiTheme="minorHAnsi" w:cstheme="minorHAnsi"/>
                <w:b/>
              </w:rPr>
            </w:pPr>
          </w:p>
        </w:tc>
      </w:tr>
      <w:tr w:rsidR="000103C8" w:rsidRPr="000103C8" w14:paraId="1BE8BBE7"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10B1A0A" w14:textId="77777777" w:rsidR="000103C8" w:rsidRPr="000103C8" w:rsidRDefault="000103C8">
            <w:pPr>
              <w:rPr>
                <w:rFonts w:asciiTheme="minorHAnsi" w:hAnsiTheme="minorHAnsi" w:cstheme="minorHAnsi"/>
              </w:rPr>
            </w:pPr>
            <w:r w:rsidRPr="000103C8">
              <w:rPr>
                <w:rFonts w:asciiTheme="minorHAnsi" w:hAnsiTheme="minorHAnsi" w:cstheme="minorHAnsi"/>
              </w:rPr>
              <w:t>Fernando Enrique Contreras Alarcón</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1F2E146" w14:textId="0F4AD3A3"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44A5C4FE" w14:textId="77777777" w:rsidR="000103C8" w:rsidRPr="000103C8" w:rsidRDefault="000103C8">
            <w:pPr>
              <w:jc w:val="both"/>
              <w:rPr>
                <w:rFonts w:asciiTheme="minorHAnsi" w:hAnsiTheme="minorHAnsi" w:cstheme="minorHAnsi"/>
                <w:b/>
              </w:rPr>
            </w:pPr>
          </w:p>
          <w:p w14:paraId="6DB92D24" w14:textId="268327A1"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10941FC9" w14:textId="77777777" w:rsidR="000103C8" w:rsidRPr="000103C8" w:rsidRDefault="000103C8">
            <w:pPr>
              <w:jc w:val="both"/>
              <w:rPr>
                <w:rFonts w:asciiTheme="minorHAnsi" w:hAnsiTheme="minorHAnsi" w:cstheme="minorHAnsi"/>
                <w:b/>
              </w:rPr>
            </w:pPr>
          </w:p>
          <w:p w14:paraId="1B9F8AE7" w14:textId="08384E08" w:rsidR="000103C8" w:rsidRDefault="000103C8">
            <w:pPr>
              <w:jc w:val="both"/>
              <w:rPr>
                <w:rFonts w:asciiTheme="minorHAnsi" w:hAnsiTheme="minorHAnsi" w:cstheme="minorHAnsi"/>
                <w:b/>
              </w:rPr>
            </w:pPr>
            <w:r w:rsidRPr="000103C8">
              <w:rPr>
                <w:rFonts w:asciiTheme="minorHAnsi" w:hAnsiTheme="minorHAnsi" w:cstheme="minorHAnsi"/>
                <w:b/>
              </w:rPr>
              <w:t>El licitante presenta una propuesta económica diferente al establecido por el tabulador en las bases, pagina 28 numeral 12, motivo de desechamiento de acuerdo a la página 8.</w:t>
            </w:r>
          </w:p>
          <w:p w14:paraId="73164FB6" w14:textId="77777777" w:rsidR="00C71533" w:rsidRDefault="00C71533">
            <w:pPr>
              <w:jc w:val="both"/>
              <w:rPr>
                <w:rFonts w:asciiTheme="minorHAnsi" w:hAnsiTheme="minorHAnsi" w:cstheme="minorHAnsi"/>
                <w:b/>
              </w:rPr>
            </w:pPr>
          </w:p>
          <w:p w14:paraId="7405C1CD" w14:textId="1A99DC27" w:rsidR="001B5897" w:rsidRPr="000103C8" w:rsidRDefault="001B5897">
            <w:pPr>
              <w:jc w:val="both"/>
              <w:rPr>
                <w:rFonts w:asciiTheme="minorHAnsi" w:hAnsiTheme="minorHAnsi" w:cstheme="minorHAnsi"/>
                <w:b/>
              </w:rPr>
            </w:pPr>
          </w:p>
        </w:tc>
      </w:tr>
      <w:tr w:rsidR="000103C8" w:rsidRPr="000103C8" w14:paraId="16A1C1B9"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A7D4C15" w14:textId="77777777" w:rsidR="000103C8" w:rsidRPr="000103C8" w:rsidRDefault="000103C8">
            <w:pPr>
              <w:rPr>
                <w:rFonts w:asciiTheme="minorHAnsi" w:hAnsiTheme="minorHAnsi" w:cstheme="minorHAnsi"/>
              </w:rPr>
            </w:pPr>
            <w:r w:rsidRPr="000103C8">
              <w:rPr>
                <w:rFonts w:asciiTheme="minorHAnsi" w:hAnsiTheme="minorHAnsi" w:cstheme="minorHAnsi"/>
              </w:rPr>
              <w:lastRenderedPageBreak/>
              <w:t>Cristina Flores Gómez</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3DCA030" w14:textId="1D9422C3"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570643EB" w14:textId="77777777" w:rsidR="000103C8" w:rsidRPr="000103C8" w:rsidRDefault="000103C8">
            <w:pPr>
              <w:jc w:val="both"/>
              <w:rPr>
                <w:rFonts w:asciiTheme="minorHAnsi" w:hAnsiTheme="minorHAnsi" w:cstheme="minorHAnsi"/>
                <w:b/>
              </w:rPr>
            </w:pPr>
          </w:p>
          <w:p w14:paraId="01FA341F" w14:textId="2668673D"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0E4D52F9" w14:textId="77777777" w:rsidR="000103C8" w:rsidRPr="000103C8" w:rsidRDefault="000103C8">
            <w:pPr>
              <w:jc w:val="both"/>
              <w:rPr>
                <w:rFonts w:asciiTheme="minorHAnsi" w:hAnsiTheme="minorHAnsi" w:cstheme="minorHAnsi"/>
                <w:b/>
              </w:rPr>
            </w:pPr>
          </w:p>
          <w:p w14:paraId="69436204" w14:textId="52A08560" w:rsidR="000103C8" w:rsidRDefault="000103C8">
            <w:pPr>
              <w:jc w:val="both"/>
              <w:rPr>
                <w:rFonts w:asciiTheme="minorHAnsi" w:hAnsiTheme="minorHAnsi" w:cstheme="minorHAnsi"/>
                <w:b/>
              </w:rPr>
            </w:pPr>
            <w:r w:rsidRPr="000103C8">
              <w:rPr>
                <w:rFonts w:asciiTheme="minorHAnsi" w:hAnsiTheme="minorHAnsi" w:cstheme="minorHAnsi"/>
                <w:b/>
              </w:rPr>
              <w:t>El licitante presenta una propuesta económica diferente a lo establecido por el tabulador en las bases, pagina 28 numeral 12, motivo de desechamiento de acuerdo a la página 8.</w:t>
            </w:r>
          </w:p>
          <w:p w14:paraId="73299C52" w14:textId="77777777" w:rsidR="001B5897" w:rsidRDefault="001B5897">
            <w:pPr>
              <w:jc w:val="both"/>
              <w:rPr>
                <w:rFonts w:asciiTheme="minorHAnsi" w:hAnsiTheme="minorHAnsi" w:cstheme="minorHAnsi"/>
                <w:b/>
              </w:rPr>
            </w:pPr>
          </w:p>
          <w:p w14:paraId="76AE4534" w14:textId="4774DCB2" w:rsidR="000103C8" w:rsidRPr="000103C8" w:rsidRDefault="000103C8">
            <w:pPr>
              <w:jc w:val="both"/>
              <w:rPr>
                <w:rFonts w:asciiTheme="minorHAnsi" w:hAnsiTheme="minorHAnsi" w:cstheme="minorHAnsi"/>
              </w:rPr>
            </w:pPr>
          </w:p>
        </w:tc>
      </w:tr>
      <w:tr w:rsidR="000103C8" w:rsidRPr="000103C8" w14:paraId="730CCC3C"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6919AEA" w14:textId="77777777" w:rsidR="000103C8" w:rsidRPr="000103C8" w:rsidRDefault="000103C8">
            <w:pPr>
              <w:rPr>
                <w:rFonts w:asciiTheme="minorHAnsi" w:hAnsiTheme="minorHAnsi" w:cstheme="minorHAnsi"/>
              </w:rPr>
            </w:pPr>
            <w:r w:rsidRPr="000103C8">
              <w:rPr>
                <w:rFonts w:asciiTheme="minorHAnsi" w:hAnsiTheme="minorHAnsi" w:cstheme="minorHAnsi"/>
              </w:rPr>
              <w:t xml:space="preserve">Carrocerías </w:t>
            </w:r>
            <w:proofErr w:type="spellStart"/>
            <w:r w:rsidRPr="000103C8">
              <w:rPr>
                <w:rFonts w:asciiTheme="minorHAnsi" w:hAnsiTheme="minorHAnsi" w:cstheme="minorHAnsi"/>
              </w:rPr>
              <w:t>Foubert</w:t>
            </w:r>
            <w:proofErr w:type="spellEnd"/>
            <w:r w:rsidRPr="000103C8">
              <w:rPr>
                <w:rFonts w:asciiTheme="minorHAnsi" w:hAnsiTheme="minorHAnsi" w:cstheme="minorHAnsi"/>
              </w:rPr>
              <w:t>, S.A. de C.V.</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AF0F281" w14:textId="59142CFC"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760EB136" w14:textId="77777777" w:rsidR="000103C8" w:rsidRPr="000103C8" w:rsidRDefault="000103C8">
            <w:pPr>
              <w:jc w:val="both"/>
              <w:rPr>
                <w:rFonts w:asciiTheme="minorHAnsi" w:hAnsiTheme="minorHAnsi" w:cstheme="minorHAnsi"/>
                <w:b/>
              </w:rPr>
            </w:pPr>
          </w:p>
          <w:p w14:paraId="7893FD20" w14:textId="2CB15383"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07100/2024-B/0184</w:t>
            </w:r>
          </w:p>
          <w:p w14:paraId="29DD9BD6" w14:textId="77777777" w:rsidR="000103C8" w:rsidRPr="000103C8" w:rsidRDefault="000103C8">
            <w:pPr>
              <w:jc w:val="both"/>
              <w:rPr>
                <w:rFonts w:asciiTheme="minorHAnsi" w:hAnsiTheme="minorHAnsi" w:cstheme="minorHAnsi"/>
                <w:b/>
              </w:rPr>
            </w:pPr>
          </w:p>
          <w:p w14:paraId="6062B2A7" w14:textId="35B03304" w:rsidR="000103C8" w:rsidRDefault="000103C8">
            <w:pPr>
              <w:jc w:val="both"/>
              <w:rPr>
                <w:rFonts w:asciiTheme="minorHAnsi" w:hAnsiTheme="minorHAnsi" w:cstheme="minorHAnsi"/>
                <w:b/>
              </w:rPr>
            </w:pPr>
            <w:r w:rsidRPr="000103C8">
              <w:rPr>
                <w:rFonts w:asciiTheme="minorHAnsi" w:hAnsiTheme="minorHAnsi" w:cstheme="minorHAnsi"/>
                <w:b/>
              </w:rPr>
              <w:t>La licencia Municipal exhibida no cuenta con giro de “Taller mecánico exhibe licencia de “Taller de carrocería fab reconstrucción c/vta y rep de carrocerías susp de cam tracto cam parte de equipo pesado”.</w:t>
            </w:r>
          </w:p>
          <w:p w14:paraId="43A1E4DD" w14:textId="77777777" w:rsidR="000103C8" w:rsidRPr="000103C8" w:rsidRDefault="000103C8">
            <w:pPr>
              <w:jc w:val="both"/>
              <w:rPr>
                <w:rFonts w:asciiTheme="minorHAnsi" w:hAnsiTheme="minorHAnsi" w:cstheme="minorHAnsi"/>
                <w:b/>
              </w:rPr>
            </w:pPr>
          </w:p>
          <w:p w14:paraId="08162409" w14:textId="1E5EFDF0" w:rsidR="000103C8" w:rsidRDefault="000103C8">
            <w:pPr>
              <w:jc w:val="both"/>
              <w:rPr>
                <w:rFonts w:asciiTheme="minorHAnsi" w:hAnsiTheme="minorHAnsi" w:cstheme="minorHAnsi"/>
                <w:b/>
              </w:rPr>
            </w:pPr>
            <w:r w:rsidRPr="000103C8">
              <w:rPr>
                <w:rFonts w:asciiTheme="minorHAnsi" w:hAnsiTheme="minorHAnsi" w:cstheme="minorHAnsi"/>
                <w:b/>
              </w:rPr>
              <w:lastRenderedPageBreak/>
              <w:t>Esto conforme al punto 1 de los Documentos a Anexar al sobre 1, del formato A, página 26 de las bases de licitación.</w:t>
            </w:r>
          </w:p>
          <w:p w14:paraId="3D409550" w14:textId="77777777" w:rsidR="001B5897" w:rsidRDefault="001B5897">
            <w:pPr>
              <w:jc w:val="both"/>
              <w:rPr>
                <w:rFonts w:asciiTheme="minorHAnsi" w:hAnsiTheme="minorHAnsi" w:cstheme="minorHAnsi"/>
                <w:b/>
              </w:rPr>
            </w:pPr>
          </w:p>
          <w:p w14:paraId="456C9E96" w14:textId="34D5C5E8" w:rsidR="000103C8" w:rsidRPr="000103C8" w:rsidRDefault="000103C8">
            <w:pPr>
              <w:jc w:val="both"/>
              <w:rPr>
                <w:rFonts w:asciiTheme="minorHAnsi" w:hAnsiTheme="minorHAnsi" w:cstheme="minorHAnsi"/>
                <w:b/>
              </w:rPr>
            </w:pPr>
          </w:p>
        </w:tc>
      </w:tr>
      <w:tr w:rsidR="000103C8" w:rsidRPr="000103C8" w14:paraId="0E85A88B"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D0421A4" w14:textId="77777777" w:rsidR="000103C8" w:rsidRPr="000103C8" w:rsidRDefault="000103C8">
            <w:pPr>
              <w:rPr>
                <w:rFonts w:asciiTheme="minorHAnsi" w:hAnsiTheme="minorHAnsi" w:cstheme="minorHAnsi"/>
              </w:rPr>
            </w:pPr>
            <w:r w:rsidRPr="000103C8">
              <w:rPr>
                <w:rFonts w:asciiTheme="minorHAnsi" w:hAnsiTheme="minorHAnsi" w:cstheme="minorHAnsi"/>
              </w:rPr>
              <w:lastRenderedPageBreak/>
              <w:t>Teresa Margarita Fernández Meda.</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28B768F" w14:textId="54711D13"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12753766" w14:textId="77777777" w:rsidR="000103C8" w:rsidRPr="000103C8" w:rsidRDefault="000103C8">
            <w:pPr>
              <w:jc w:val="both"/>
              <w:rPr>
                <w:rFonts w:asciiTheme="minorHAnsi" w:hAnsiTheme="minorHAnsi" w:cstheme="minorHAnsi"/>
                <w:b/>
              </w:rPr>
            </w:pPr>
          </w:p>
          <w:p w14:paraId="2B500798" w14:textId="35DB0132"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2DC9BD66" w14:textId="77777777" w:rsidR="000103C8" w:rsidRPr="000103C8" w:rsidRDefault="000103C8">
            <w:pPr>
              <w:jc w:val="both"/>
              <w:rPr>
                <w:rFonts w:asciiTheme="minorHAnsi" w:hAnsiTheme="minorHAnsi" w:cstheme="minorHAnsi"/>
                <w:b/>
              </w:rPr>
            </w:pPr>
          </w:p>
          <w:p w14:paraId="0362BB6B" w14:textId="71ACEF95" w:rsidR="000103C8" w:rsidRDefault="000103C8">
            <w:pPr>
              <w:jc w:val="both"/>
              <w:rPr>
                <w:rFonts w:asciiTheme="minorHAnsi" w:hAnsiTheme="minorHAnsi" w:cstheme="minorHAnsi"/>
                <w:b/>
              </w:rPr>
            </w:pPr>
            <w:r w:rsidRPr="000103C8">
              <w:rPr>
                <w:rFonts w:asciiTheme="minorHAnsi" w:hAnsiTheme="minorHAnsi" w:cstheme="minorHAnsi"/>
                <w:b/>
              </w:rPr>
              <w:t>El licitante presenta una propuesta económica diferente al establecido por el tabulador en las bases, pagina 28 numeral 12, motivo de desechamiento de acuerdo a la página 8.</w:t>
            </w:r>
          </w:p>
          <w:p w14:paraId="127018F3" w14:textId="77777777" w:rsidR="001B5897" w:rsidRDefault="001B5897">
            <w:pPr>
              <w:jc w:val="both"/>
              <w:rPr>
                <w:rFonts w:asciiTheme="minorHAnsi" w:hAnsiTheme="minorHAnsi" w:cstheme="minorHAnsi"/>
                <w:b/>
              </w:rPr>
            </w:pPr>
          </w:p>
          <w:p w14:paraId="38401C2C" w14:textId="2F73AA8D" w:rsidR="000103C8" w:rsidRPr="000103C8" w:rsidRDefault="000103C8">
            <w:pPr>
              <w:jc w:val="both"/>
              <w:rPr>
                <w:rFonts w:asciiTheme="minorHAnsi" w:hAnsiTheme="minorHAnsi" w:cstheme="minorHAnsi"/>
                <w:b/>
              </w:rPr>
            </w:pPr>
          </w:p>
        </w:tc>
      </w:tr>
      <w:tr w:rsidR="000103C8" w:rsidRPr="000103C8" w14:paraId="387F64F7"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89F86D5" w14:textId="77777777" w:rsidR="000103C8" w:rsidRPr="000103C8" w:rsidRDefault="000103C8">
            <w:pPr>
              <w:rPr>
                <w:rFonts w:asciiTheme="minorHAnsi" w:hAnsiTheme="minorHAnsi" w:cstheme="minorHAnsi"/>
              </w:rPr>
            </w:pPr>
            <w:r w:rsidRPr="000103C8">
              <w:rPr>
                <w:rFonts w:asciiTheme="minorHAnsi" w:hAnsiTheme="minorHAnsi" w:cstheme="minorHAnsi"/>
              </w:rPr>
              <w:t>Jaime Adrián Gutiérrez Hernández.</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B0464E8" w14:textId="7DBCA353"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48D2B4D7" w14:textId="77777777" w:rsidR="000103C8" w:rsidRPr="000103C8" w:rsidRDefault="000103C8">
            <w:pPr>
              <w:jc w:val="both"/>
              <w:rPr>
                <w:rFonts w:asciiTheme="minorHAnsi" w:hAnsiTheme="minorHAnsi" w:cstheme="minorHAnsi"/>
                <w:b/>
              </w:rPr>
            </w:pPr>
          </w:p>
          <w:p w14:paraId="529FF5B7" w14:textId="56708887"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36327684" w14:textId="77777777" w:rsidR="000103C8" w:rsidRPr="000103C8" w:rsidRDefault="000103C8">
            <w:pPr>
              <w:jc w:val="both"/>
              <w:rPr>
                <w:rFonts w:asciiTheme="minorHAnsi" w:hAnsiTheme="minorHAnsi" w:cstheme="minorHAnsi"/>
                <w:b/>
              </w:rPr>
            </w:pPr>
          </w:p>
          <w:p w14:paraId="22E84B9D" w14:textId="7179D274" w:rsidR="000103C8" w:rsidRDefault="000103C8">
            <w:pPr>
              <w:jc w:val="both"/>
              <w:rPr>
                <w:rFonts w:asciiTheme="minorHAnsi" w:hAnsiTheme="minorHAnsi" w:cstheme="minorHAnsi"/>
                <w:b/>
              </w:rPr>
            </w:pPr>
            <w:r w:rsidRPr="000103C8">
              <w:rPr>
                <w:rFonts w:asciiTheme="minorHAnsi" w:hAnsiTheme="minorHAnsi" w:cstheme="minorHAnsi"/>
                <w:b/>
              </w:rPr>
              <w:t>La propuesta no se encuentra firmada en su totalidad por el Representante Legal Facultado motivo de desechamiento conforme a lo establecido en Bases de Licitación página 5 punto 3 y Junta de Aclaraciones página 04 apartado “Aclaraciones por parte del Área Convocante”</w:t>
            </w:r>
          </w:p>
          <w:p w14:paraId="698BA479" w14:textId="77777777" w:rsidR="001B5897" w:rsidRDefault="001B5897">
            <w:pPr>
              <w:jc w:val="both"/>
              <w:rPr>
                <w:rFonts w:asciiTheme="minorHAnsi" w:hAnsiTheme="minorHAnsi" w:cstheme="minorHAnsi"/>
                <w:b/>
              </w:rPr>
            </w:pPr>
          </w:p>
          <w:p w14:paraId="5DA25AB9" w14:textId="48F966C4" w:rsidR="000103C8" w:rsidRPr="000103C8" w:rsidRDefault="000103C8">
            <w:pPr>
              <w:jc w:val="both"/>
              <w:rPr>
                <w:rFonts w:asciiTheme="minorHAnsi" w:hAnsiTheme="minorHAnsi" w:cstheme="minorHAnsi"/>
              </w:rPr>
            </w:pPr>
          </w:p>
        </w:tc>
      </w:tr>
      <w:tr w:rsidR="000103C8" w:rsidRPr="000103C8" w14:paraId="16370743"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A5137F1" w14:textId="77777777" w:rsidR="000103C8" w:rsidRPr="000103C8" w:rsidRDefault="000103C8">
            <w:pPr>
              <w:rPr>
                <w:rFonts w:asciiTheme="minorHAnsi" w:hAnsiTheme="minorHAnsi" w:cstheme="minorHAnsi"/>
              </w:rPr>
            </w:pPr>
            <w:r w:rsidRPr="000103C8">
              <w:rPr>
                <w:rFonts w:asciiTheme="minorHAnsi" w:hAnsiTheme="minorHAnsi" w:cstheme="minorHAnsi"/>
              </w:rPr>
              <w:t xml:space="preserve">Comercializadora Master </w:t>
            </w:r>
            <w:proofErr w:type="spellStart"/>
            <w:r w:rsidRPr="000103C8">
              <w:rPr>
                <w:rFonts w:asciiTheme="minorHAnsi" w:hAnsiTheme="minorHAnsi" w:cstheme="minorHAnsi"/>
              </w:rPr>
              <w:t>Chem</w:t>
            </w:r>
            <w:proofErr w:type="spellEnd"/>
            <w:r w:rsidRPr="000103C8">
              <w:rPr>
                <w:rFonts w:asciiTheme="minorHAnsi" w:hAnsiTheme="minorHAnsi" w:cstheme="minorHAnsi"/>
              </w:rPr>
              <w:t>, S.A. de C.V.</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DBD4B7" w14:textId="44A99AC7"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39A3AED7" w14:textId="77777777" w:rsidR="000103C8" w:rsidRPr="000103C8" w:rsidRDefault="000103C8">
            <w:pPr>
              <w:jc w:val="both"/>
              <w:rPr>
                <w:rFonts w:asciiTheme="minorHAnsi" w:hAnsiTheme="minorHAnsi" w:cstheme="minorHAnsi"/>
                <w:b/>
              </w:rPr>
            </w:pPr>
          </w:p>
          <w:p w14:paraId="547C6B36" w14:textId="5777532F"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07100/2024-B/0184</w:t>
            </w:r>
          </w:p>
          <w:p w14:paraId="17BF0D31" w14:textId="77777777" w:rsidR="000103C8" w:rsidRPr="000103C8" w:rsidRDefault="000103C8">
            <w:pPr>
              <w:jc w:val="both"/>
              <w:rPr>
                <w:rFonts w:asciiTheme="minorHAnsi" w:hAnsiTheme="minorHAnsi" w:cstheme="minorHAnsi"/>
                <w:b/>
              </w:rPr>
            </w:pPr>
          </w:p>
          <w:p w14:paraId="4EE3B1BE" w14:textId="2D31AB5F" w:rsidR="000103C8" w:rsidRDefault="000103C8">
            <w:pPr>
              <w:jc w:val="both"/>
              <w:rPr>
                <w:rFonts w:asciiTheme="minorHAnsi" w:hAnsiTheme="minorHAnsi" w:cstheme="minorHAnsi"/>
                <w:b/>
              </w:rPr>
            </w:pPr>
            <w:r w:rsidRPr="000103C8">
              <w:rPr>
                <w:rFonts w:asciiTheme="minorHAnsi" w:hAnsiTheme="minorHAnsi" w:cstheme="minorHAnsi"/>
                <w:b/>
              </w:rPr>
              <w:lastRenderedPageBreak/>
              <w:t>La Licencia Municipal exhibida no se encuentra a nombre del licitante, se encuentra a nombre de una persona física. Esto conforme al punto 1 de los Documentos a anexar al sobre 1, del formato A de las bases de licitación, página 26.</w:t>
            </w:r>
          </w:p>
          <w:p w14:paraId="65882730" w14:textId="77777777" w:rsidR="001B5897" w:rsidRDefault="001B5897">
            <w:pPr>
              <w:jc w:val="both"/>
              <w:rPr>
                <w:rFonts w:asciiTheme="minorHAnsi" w:hAnsiTheme="minorHAnsi" w:cstheme="minorHAnsi"/>
                <w:b/>
              </w:rPr>
            </w:pPr>
          </w:p>
          <w:p w14:paraId="4429E4B0" w14:textId="1769BF7C" w:rsidR="000103C8" w:rsidRPr="000103C8" w:rsidRDefault="000103C8">
            <w:pPr>
              <w:jc w:val="both"/>
              <w:rPr>
                <w:rFonts w:asciiTheme="minorHAnsi" w:hAnsiTheme="minorHAnsi" w:cstheme="minorHAnsi"/>
                <w:b/>
              </w:rPr>
            </w:pPr>
          </w:p>
        </w:tc>
      </w:tr>
      <w:tr w:rsidR="000103C8" w:rsidRPr="000103C8" w14:paraId="7ABAC350"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81E4837" w14:textId="77777777" w:rsidR="000103C8" w:rsidRPr="000103C8" w:rsidRDefault="000103C8">
            <w:pPr>
              <w:rPr>
                <w:rFonts w:asciiTheme="minorHAnsi" w:hAnsiTheme="minorHAnsi" w:cstheme="minorHAnsi"/>
              </w:rPr>
            </w:pPr>
            <w:r w:rsidRPr="000103C8">
              <w:rPr>
                <w:rFonts w:asciiTheme="minorHAnsi" w:hAnsiTheme="minorHAnsi" w:cstheme="minorHAnsi"/>
              </w:rPr>
              <w:lastRenderedPageBreak/>
              <w:t xml:space="preserve">SRL Servicios, S.A. de C.V., en participación conjunta con </w:t>
            </w:r>
            <w:proofErr w:type="spellStart"/>
            <w:r w:rsidRPr="000103C8">
              <w:rPr>
                <w:rFonts w:asciiTheme="minorHAnsi" w:hAnsiTheme="minorHAnsi" w:cstheme="minorHAnsi"/>
              </w:rPr>
              <w:t>Multillantas</w:t>
            </w:r>
            <w:proofErr w:type="spellEnd"/>
            <w:r w:rsidRPr="000103C8">
              <w:rPr>
                <w:rFonts w:asciiTheme="minorHAnsi" w:hAnsiTheme="minorHAnsi" w:cstheme="minorHAnsi"/>
              </w:rPr>
              <w:t xml:space="preserve"> Nieto, S.A. de C.V.</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C54CA2" w14:textId="10269A9F"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34067C03" w14:textId="77777777" w:rsidR="000103C8" w:rsidRPr="000103C8" w:rsidRDefault="000103C8">
            <w:pPr>
              <w:jc w:val="both"/>
              <w:rPr>
                <w:rFonts w:asciiTheme="minorHAnsi" w:hAnsiTheme="minorHAnsi" w:cstheme="minorHAnsi"/>
                <w:b/>
              </w:rPr>
            </w:pPr>
          </w:p>
          <w:p w14:paraId="5819B6D8" w14:textId="77D0460B"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07100/2024-B/0184</w:t>
            </w:r>
          </w:p>
          <w:p w14:paraId="0C1C14BA" w14:textId="77777777" w:rsidR="000103C8" w:rsidRPr="000103C8" w:rsidRDefault="000103C8">
            <w:pPr>
              <w:jc w:val="both"/>
              <w:rPr>
                <w:rFonts w:asciiTheme="minorHAnsi" w:hAnsiTheme="minorHAnsi" w:cstheme="minorHAnsi"/>
                <w:b/>
              </w:rPr>
            </w:pPr>
          </w:p>
          <w:p w14:paraId="27C9B4E5" w14:textId="002D7DCD" w:rsidR="000103C8" w:rsidRPr="000103C8" w:rsidRDefault="000103C8">
            <w:pPr>
              <w:jc w:val="both"/>
              <w:rPr>
                <w:rFonts w:asciiTheme="minorHAnsi" w:hAnsiTheme="minorHAnsi" w:cstheme="minorHAnsi"/>
                <w:b/>
              </w:rPr>
            </w:pPr>
            <w:r w:rsidRPr="000103C8">
              <w:rPr>
                <w:rFonts w:asciiTheme="minorHAnsi" w:hAnsiTheme="minorHAnsi" w:cstheme="minorHAnsi"/>
                <w:b/>
              </w:rPr>
              <w:t>No presenta el pago de la póliza de seguro exhibida.</w:t>
            </w:r>
          </w:p>
          <w:p w14:paraId="67E79F4D" w14:textId="335447D0" w:rsidR="000103C8" w:rsidRDefault="000103C8">
            <w:pPr>
              <w:jc w:val="both"/>
              <w:rPr>
                <w:rFonts w:asciiTheme="minorHAnsi" w:hAnsiTheme="minorHAnsi" w:cstheme="minorHAnsi"/>
                <w:b/>
              </w:rPr>
            </w:pPr>
            <w:r w:rsidRPr="000103C8">
              <w:rPr>
                <w:rFonts w:asciiTheme="minorHAnsi" w:hAnsiTheme="minorHAnsi" w:cstheme="minorHAnsi"/>
                <w:b/>
              </w:rPr>
              <w:t>Esto conforme al punto 3 de los Documentos a Anexar al sobre 1, del formato A, página 26 de las bases de licitación.</w:t>
            </w:r>
          </w:p>
          <w:p w14:paraId="4353B534" w14:textId="77777777" w:rsidR="001B5897" w:rsidRDefault="001B5897">
            <w:pPr>
              <w:jc w:val="both"/>
              <w:rPr>
                <w:rFonts w:asciiTheme="minorHAnsi" w:hAnsiTheme="minorHAnsi" w:cstheme="minorHAnsi"/>
                <w:b/>
              </w:rPr>
            </w:pPr>
          </w:p>
          <w:p w14:paraId="25F31D60" w14:textId="6C3FD552" w:rsidR="000103C8" w:rsidRPr="000103C8" w:rsidRDefault="000103C8">
            <w:pPr>
              <w:jc w:val="both"/>
              <w:rPr>
                <w:rFonts w:asciiTheme="minorHAnsi" w:hAnsiTheme="minorHAnsi" w:cstheme="minorHAnsi"/>
              </w:rPr>
            </w:pPr>
          </w:p>
        </w:tc>
      </w:tr>
      <w:tr w:rsidR="000103C8" w:rsidRPr="000103C8" w14:paraId="1F71B0EA"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9E3D34A" w14:textId="77777777" w:rsidR="000103C8" w:rsidRPr="000103C8" w:rsidRDefault="000103C8">
            <w:pPr>
              <w:rPr>
                <w:rFonts w:asciiTheme="minorHAnsi" w:hAnsiTheme="minorHAnsi" w:cstheme="minorHAnsi"/>
              </w:rPr>
            </w:pPr>
            <w:r w:rsidRPr="000103C8">
              <w:rPr>
                <w:rFonts w:asciiTheme="minorHAnsi" w:hAnsiTheme="minorHAnsi" w:cstheme="minorHAnsi"/>
              </w:rPr>
              <w:t>Jorge Antonio Salinas Mora.</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42DA834" w14:textId="3BD74695"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4CBB9466" w14:textId="77777777" w:rsidR="000103C8" w:rsidRPr="000103C8" w:rsidRDefault="000103C8">
            <w:pPr>
              <w:jc w:val="both"/>
              <w:rPr>
                <w:rFonts w:asciiTheme="minorHAnsi" w:hAnsiTheme="minorHAnsi" w:cstheme="minorHAnsi"/>
                <w:b/>
              </w:rPr>
            </w:pPr>
          </w:p>
          <w:p w14:paraId="469AC96D" w14:textId="5338F7D4" w:rsidR="000103C8" w:rsidRDefault="000103C8">
            <w:pPr>
              <w:jc w:val="both"/>
              <w:rPr>
                <w:rFonts w:asciiTheme="minorHAnsi" w:hAnsiTheme="minorHAnsi" w:cstheme="minorHAnsi"/>
                <w:b/>
              </w:rPr>
            </w:pPr>
            <w:r w:rsidRPr="000103C8">
              <w:rPr>
                <w:rFonts w:asciiTheme="minorHAnsi" w:hAnsiTheme="minorHAnsi" w:cstheme="minorHAnsi"/>
                <w:b/>
              </w:rPr>
              <w:t>De conformidad a la evaluación realizada por parte de la Dirección de Administración adscrita a la Coordinación General de Administración e Innovación Gubernamental mediante oficio No. 07100/2024-B/0184</w:t>
            </w:r>
          </w:p>
          <w:p w14:paraId="4B8853A3" w14:textId="77777777" w:rsidR="000103C8" w:rsidRPr="000103C8" w:rsidRDefault="000103C8">
            <w:pPr>
              <w:jc w:val="both"/>
              <w:rPr>
                <w:rFonts w:asciiTheme="minorHAnsi" w:hAnsiTheme="minorHAnsi" w:cstheme="minorHAnsi"/>
                <w:b/>
              </w:rPr>
            </w:pPr>
          </w:p>
          <w:p w14:paraId="3B2E4213" w14:textId="39FCEBE8" w:rsidR="000103C8" w:rsidRDefault="000103C8">
            <w:pPr>
              <w:jc w:val="both"/>
              <w:rPr>
                <w:rFonts w:asciiTheme="minorHAnsi" w:hAnsiTheme="minorHAnsi" w:cstheme="minorHAnsi"/>
                <w:b/>
              </w:rPr>
            </w:pPr>
            <w:r w:rsidRPr="000103C8">
              <w:rPr>
                <w:rFonts w:asciiTheme="minorHAnsi" w:hAnsiTheme="minorHAnsi" w:cstheme="minorHAnsi"/>
                <w:b/>
              </w:rPr>
              <w:t>No presenta el pago de la póliza de seguro exhibida.</w:t>
            </w:r>
          </w:p>
          <w:p w14:paraId="36F3079C" w14:textId="77777777" w:rsidR="00C71533" w:rsidRPr="000103C8" w:rsidRDefault="00C71533">
            <w:pPr>
              <w:jc w:val="both"/>
              <w:rPr>
                <w:rFonts w:asciiTheme="minorHAnsi" w:hAnsiTheme="minorHAnsi" w:cstheme="minorHAnsi"/>
                <w:b/>
              </w:rPr>
            </w:pPr>
          </w:p>
          <w:p w14:paraId="5ECA73E5" w14:textId="7D5B6008" w:rsidR="000103C8" w:rsidRDefault="000103C8">
            <w:pPr>
              <w:jc w:val="both"/>
              <w:rPr>
                <w:rFonts w:asciiTheme="minorHAnsi" w:hAnsiTheme="minorHAnsi" w:cstheme="minorHAnsi"/>
                <w:b/>
              </w:rPr>
            </w:pPr>
            <w:r w:rsidRPr="000103C8">
              <w:rPr>
                <w:rFonts w:asciiTheme="minorHAnsi" w:hAnsiTheme="minorHAnsi" w:cstheme="minorHAnsi"/>
                <w:b/>
              </w:rPr>
              <w:t>Esto conforme al punto 3 de los Documentos a Anexar al sobre 1, del formato A, página 26 de las bases de licitación.</w:t>
            </w:r>
          </w:p>
          <w:p w14:paraId="3580126F" w14:textId="77777777" w:rsidR="001B5897" w:rsidRDefault="001B5897">
            <w:pPr>
              <w:jc w:val="both"/>
              <w:rPr>
                <w:rFonts w:asciiTheme="minorHAnsi" w:hAnsiTheme="minorHAnsi" w:cstheme="minorHAnsi"/>
                <w:b/>
              </w:rPr>
            </w:pPr>
          </w:p>
          <w:p w14:paraId="78A9A6D2" w14:textId="47FD62F7" w:rsidR="000103C8" w:rsidRPr="000103C8" w:rsidRDefault="000103C8">
            <w:pPr>
              <w:jc w:val="both"/>
              <w:rPr>
                <w:rFonts w:asciiTheme="minorHAnsi" w:hAnsiTheme="minorHAnsi" w:cstheme="minorHAnsi"/>
              </w:rPr>
            </w:pPr>
          </w:p>
        </w:tc>
      </w:tr>
      <w:tr w:rsidR="000103C8" w:rsidRPr="000103C8" w14:paraId="02AED1F9"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79CC6C4" w14:textId="77777777" w:rsidR="000103C8" w:rsidRPr="000103C8" w:rsidRDefault="000103C8">
            <w:pPr>
              <w:rPr>
                <w:rFonts w:asciiTheme="minorHAnsi" w:hAnsiTheme="minorHAnsi" w:cstheme="minorHAnsi"/>
              </w:rPr>
            </w:pPr>
            <w:r w:rsidRPr="000103C8">
              <w:rPr>
                <w:rFonts w:asciiTheme="minorHAnsi" w:hAnsiTheme="minorHAnsi" w:cstheme="minorHAnsi"/>
              </w:rPr>
              <w:t xml:space="preserve">Miguel Oscar Gutiérrez </w:t>
            </w:r>
            <w:proofErr w:type="spellStart"/>
            <w:r w:rsidRPr="000103C8">
              <w:rPr>
                <w:rFonts w:asciiTheme="minorHAnsi" w:hAnsiTheme="minorHAnsi" w:cstheme="minorHAnsi"/>
              </w:rPr>
              <w:t>Gutiérrez</w:t>
            </w:r>
            <w:proofErr w:type="spellEnd"/>
            <w:r w:rsidRPr="000103C8">
              <w:rPr>
                <w:rFonts w:asciiTheme="minorHAnsi" w:hAnsiTheme="minorHAnsi" w:cstheme="minorHAnsi"/>
              </w:rPr>
              <w:t>.</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4822B2B" w14:textId="17CD140D"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3186F3DE" w14:textId="77777777" w:rsidR="000103C8" w:rsidRPr="000103C8" w:rsidRDefault="000103C8">
            <w:pPr>
              <w:jc w:val="both"/>
              <w:rPr>
                <w:rFonts w:asciiTheme="minorHAnsi" w:hAnsiTheme="minorHAnsi" w:cstheme="minorHAnsi"/>
                <w:b/>
              </w:rPr>
            </w:pPr>
          </w:p>
          <w:p w14:paraId="10BEBB8F" w14:textId="21464785" w:rsidR="000103C8" w:rsidRDefault="000103C8">
            <w:pPr>
              <w:jc w:val="both"/>
              <w:rPr>
                <w:rFonts w:asciiTheme="minorHAnsi" w:hAnsiTheme="minorHAnsi" w:cstheme="minorHAnsi"/>
                <w:b/>
              </w:rPr>
            </w:pPr>
            <w:r w:rsidRPr="000103C8">
              <w:rPr>
                <w:rFonts w:asciiTheme="minorHAnsi" w:hAnsiTheme="minorHAnsi" w:cstheme="minorHAnsi"/>
                <w:b/>
              </w:rPr>
              <w:lastRenderedPageBreak/>
              <w:t xml:space="preserve">Posterior al acto de presentación y apertura de proposiciones se detectó por parte del área convocante, que: </w:t>
            </w:r>
          </w:p>
          <w:p w14:paraId="203271D1" w14:textId="77777777" w:rsidR="000103C8" w:rsidRPr="000103C8" w:rsidRDefault="000103C8">
            <w:pPr>
              <w:jc w:val="both"/>
              <w:rPr>
                <w:rFonts w:asciiTheme="minorHAnsi" w:hAnsiTheme="minorHAnsi" w:cstheme="minorHAnsi"/>
                <w:b/>
              </w:rPr>
            </w:pPr>
          </w:p>
          <w:p w14:paraId="56A08DEF" w14:textId="1D4D637E" w:rsidR="000103C8" w:rsidRDefault="000103C8">
            <w:pPr>
              <w:jc w:val="both"/>
              <w:rPr>
                <w:rFonts w:asciiTheme="minorHAnsi" w:hAnsiTheme="minorHAnsi" w:cstheme="minorHAnsi"/>
                <w:b/>
              </w:rPr>
            </w:pPr>
            <w:r w:rsidRPr="000103C8">
              <w:rPr>
                <w:rFonts w:asciiTheme="minorHAnsi" w:hAnsiTheme="minorHAnsi" w:cstheme="minorHAnsi"/>
                <w:b/>
              </w:rPr>
              <w:t>El licitante presenta una propuesta económica diferente a lo establecido por el tabulador en las bases, página 28 numeral 12, motivo de desechamiento de acuerdo a la página 8.</w:t>
            </w:r>
          </w:p>
          <w:p w14:paraId="3CEE8CC6" w14:textId="77777777" w:rsidR="00E61A7F" w:rsidRDefault="00E61A7F">
            <w:pPr>
              <w:jc w:val="both"/>
              <w:rPr>
                <w:rFonts w:asciiTheme="minorHAnsi" w:hAnsiTheme="minorHAnsi" w:cstheme="minorHAnsi"/>
                <w:b/>
              </w:rPr>
            </w:pPr>
          </w:p>
          <w:p w14:paraId="002E1380" w14:textId="4A4510C1" w:rsidR="000103C8" w:rsidRPr="000103C8" w:rsidRDefault="000103C8">
            <w:pPr>
              <w:jc w:val="both"/>
              <w:rPr>
                <w:rFonts w:asciiTheme="minorHAnsi" w:hAnsiTheme="minorHAnsi" w:cstheme="minorHAnsi"/>
                <w:b/>
              </w:rPr>
            </w:pPr>
          </w:p>
        </w:tc>
      </w:tr>
      <w:tr w:rsidR="000103C8" w:rsidRPr="000103C8" w14:paraId="30C9726F" w14:textId="77777777" w:rsidTr="000103C8">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7B9E0FA" w14:textId="77777777" w:rsidR="000103C8" w:rsidRPr="000103C8" w:rsidRDefault="000103C8">
            <w:pPr>
              <w:rPr>
                <w:rFonts w:asciiTheme="minorHAnsi" w:hAnsiTheme="minorHAnsi" w:cstheme="minorHAnsi"/>
              </w:rPr>
            </w:pPr>
            <w:r w:rsidRPr="000103C8">
              <w:rPr>
                <w:rFonts w:asciiTheme="minorHAnsi" w:hAnsiTheme="minorHAnsi" w:cstheme="minorHAnsi"/>
              </w:rPr>
              <w:lastRenderedPageBreak/>
              <w:t>María Vanessa Jurado Belloc.</w:t>
            </w:r>
          </w:p>
        </w:tc>
        <w:tc>
          <w:tcPr>
            <w:tcW w:w="593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0F89C6C" w14:textId="6871F126" w:rsidR="000103C8" w:rsidRDefault="000103C8">
            <w:pPr>
              <w:jc w:val="both"/>
              <w:rPr>
                <w:rFonts w:asciiTheme="minorHAnsi" w:hAnsiTheme="minorHAnsi" w:cstheme="minorHAnsi"/>
                <w:b/>
              </w:rPr>
            </w:pPr>
            <w:r w:rsidRPr="000103C8">
              <w:rPr>
                <w:rFonts w:asciiTheme="minorHAnsi" w:hAnsiTheme="minorHAnsi" w:cstheme="minorHAnsi"/>
                <w:b/>
              </w:rPr>
              <w:t xml:space="preserve">Licitante No Solvente </w:t>
            </w:r>
          </w:p>
          <w:p w14:paraId="763D2B26" w14:textId="77777777" w:rsidR="000103C8" w:rsidRPr="000103C8" w:rsidRDefault="000103C8">
            <w:pPr>
              <w:jc w:val="both"/>
              <w:rPr>
                <w:rFonts w:asciiTheme="minorHAnsi" w:hAnsiTheme="minorHAnsi" w:cstheme="minorHAnsi"/>
                <w:b/>
              </w:rPr>
            </w:pPr>
          </w:p>
          <w:p w14:paraId="5C958501" w14:textId="23AD43AC" w:rsidR="000103C8" w:rsidRDefault="000103C8">
            <w:pPr>
              <w:jc w:val="both"/>
              <w:rPr>
                <w:rFonts w:asciiTheme="minorHAnsi" w:hAnsiTheme="minorHAnsi" w:cstheme="minorHAnsi"/>
                <w:b/>
              </w:rPr>
            </w:pPr>
            <w:r w:rsidRPr="000103C8">
              <w:rPr>
                <w:rFonts w:asciiTheme="minorHAnsi" w:hAnsiTheme="minorHAnsi" w:cstheme="minorHAnsi"/>
                <w:b/>
              </w:rPr>
              <w:t xml:space="preserve">Posterior al acto de presentación y apertura de proposiciones se detectó por parte del área convocante, que: </w:t>
            </w:r>
          </w:p>
          <w:p w14:paraId="4909E27E" w14:textId="77777777" w:rsidR="000103C8" w:rsidRPr="000103C8" w:rsidRDefault="000103C8">
            <w:pPr>
              <w:jc w:val="both"/>
              <w:rPr>
                <w:rFonts w:asciiTheme="minorHAnsi" w:hAnsiTheme="minorHAnsi" w:cstheme="minorHAnsi"/>
                <w:b/>
              </w:rPr>
            </w:pPr>
          </w:p>
          <w:p w14:paraId="6FB6066F" w14:textId="0D500C29" w:rsidR="000103C8" w:rsidRDefault="000103C8">
            <w:pPr>
              <w:jc w:val="both"/>
              <w:rPr>
                <w:rFonts w:asciiTheme="minorHAnsi" w:hAnsiTheme="minorHAnsi" w:cstheme="minorHAnsi"/>
                <w:b/>
              </w:rPr>
            </w:pPr>
            <w:r w:rsidRPr="000103C8">
              <w:rPr>
                <w:rFonts w:asciiTheme="minorHAnsi" w:hAnsiTheme="minorHAnsi" w:cstheme="minorHAnsi"/>
                <w:b/>
              </w:rPr>
              <w:t>Presentó dos sobres identificados como Sobre 1 (propuesta técnica), por lo que no se presenta el Sobre 2 (propuesta económica) de acuerdo a lo establecido en bases en la página 4, apartado "PRESENTACIÓN DE PROPUESTAS/Presentación presencial".</w:t>
            </w:r>
          </w:p>
          <w:p w14:paraId="52EF4095" w14:textId="77777777" w:rsidR="001B5897" w:rsidRDefault="001B5897">
            <w:pPr>
              <w:jc w:val="both"/>
              <w:rPr>
                <w:rFonts w:asciiTheme="minorHAnsi" w:hAnsiTheme="minorHAnsi" w:cstheme="minorHAnsi"/>
                <w:b/>
              </w:rPr>
            </w:pPr>
          </w:p>
          <w:p w14:paraId="6F1C6E89" w14:textId="1B42E0C8" w:rsidR="000103C8" w:rsidRPr="000103C8" w:rsidRDefault="000103C8">
            <w:pPr>
              <w:jc w:val="both"/>
              <w:rPr>
                <w:rFonts w:asciiTheme="minorHAnsi" w:hAnsiTheme="minorHAnsi" w:cstheme="minorHAnsi"/>
              </w:rPr>
            </w:pPr>
          </w:p>
        </w:tc>
      </w:tr>
    </w:tbl>
    <w:p w14:paraId="62315D5F" w14:textId="77777777" w:rsidR="000103C8" w:rsidRDefault="000103C8" w:rsidP="001E7799">
      <w:pPr>
        <w:jc w:val="both"/>
        <w:rPr>
          <w:rFonts w:asciiTheme="minorHAnsi" w:hAnsiTheme="minorHAnsi" w:cstheme="minorHAnsi"/>
        </w:rPr>
      </w:pPr>
    </w:p>
    <w:p w14:paraId="4F1B0FA8" w14:textId="77777777" w:rsidR="000103C8" w:rsidRPr="000103C8" w:rsidRDefault="000103C8" w:rsidP="000103C8">
      <w:pPr>
        <w:shd w:val="clear" w:color="auto" w:fill="FFFFFF"/>
        <w:spacing w:after="100" w:afterAutospacing="1"/>
        <w:contextualSpacing/>
        <w:rPr>
          <w:rFonts w:asciiTheme="minorHAnsi" w:hAnsiTheme="minorHAnsi" w:cstheme="minorHAnsi"/>
          <w:lang w:eastAsia="es-MX"/>
        </w:rPr>
      </w:pPr>
      <w:r w:rsidRPr="000103C8">
        <w:rPr>
          <w:rFonts w:asciiTheme="minorHAnsi" w:hAnsiTheme="minorHAnsi" w:cstheme="minorHAnsi"/>
        </w:rPr>
        <w:t xml:space="preserve">Los licitantes cuyas proposiciones resultaron solventes son las que se muestran en el siguiente cuadro: </w:t>
      </w:r>
    </w:p>
    <w:p w14:paraId="5C34821C" w14:textId="77777777" w:rsidR="000103C8" w:rsidRPr="000103C8" w:rsidRDefault="000103C8" w:rsidP="000103C8">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 xml:space="preserve"> </w:t>
      </w:r>
    </w:p>
    <w:p w14:paraId="65706375" w14:textId="12D11C8D" w:rsid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HIDRAULICA Y PAILERÍA DE JALISCO, S.A. DE C.V., LLANTAS Y SERVICIOS SÁNCHEZ BARBA, S.A. DE C.V., FERNANDO ZAVALA AGUIRRE, MONEXLUB, S.A. DE C.V., CRISTINA JAIME ZUÑIGA Y FX INGENIERIA AUTOMOTRIZ, S.DE R.L. DE C.V.</w:t>
      </w:r>
    </w:p>
    <w:p w14:paraId="7B40F741"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p>
    <w:p w14:paraId="681040D0" w14:textId="3612E067" w:rsidR="000103C8" w:rsidRDefault="000103C8" w:rsidP="001E7799">
      <w:pPr>
        <w:jc w:val="both"/>
        <w:rPr>
          <w:rFonts w:asciiTheme="minorHAnsi" w:hAnsiTheme="minorHAnsi" w:cstheme="minorHAnsi"/>
        </w:rPr>
      </w:pPr>
      <w:r>
        <w:rPr>
          <w:noProof/>
        </w:rPr>
        <w:lastRenderedPageBreak/>
        <w:drawing>
          <wp:inline distT="0" distB="0" distL="0" distR="0" wp14:anchorId="0D37A9DC" wp14:editId="2B7C199E">
            <wp:extent cx="6300470" cy="3458210"/>
            <wp:effectExtent l="0" t="0" r="5080" b="889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
                    <pic:cNvPicPr>
                      <a:picLocks noChangeAspect="1"/>
                    </pic:cNvPicPr>
                  </pic:nvPicPr>
                  <pic:blipFill>
                    <a:blip r:embed="rId18"/>
                    <a:stretch>
                      <a:fillRect/>
                    </a:stretch>
                  </pic:blipFill>
                  <pic:spPr>
                    <a:xfrm>
                      <a:off x="0" y="0"/>
                      <a:ext cx="6300470" cy="3458210"/>
                    </a:xfrm>
                    <a:prstGeom prst="rect">
                      <a:avLst/>
                    </a:prstGeom>
                  </pic:spPr>
                </pic:pic>
              </a:graphicData>
            </a:graphic>
          </wp:inline>
        </w:drawing>
      </w:r>
    </w:p>
    <w:p w14:paraId="7839024F" w14:textId="77777777" w:rsidR="000103C8" w:rsidRDefault="000103C8" w:rsidP="001E7799">
      <w:pPr>
        <w:jc w:val="both"/>
        <w:rPr>
          <w:rFonts w:asciiTheme="minorHAnsi" w:hAnsiTheme="minorHAnsi" w:cstheme="minorHAnsi"/>
        </w:rPr>
      </w:pPr>
    </w:p>
    <w:p w14:paraId="31AC45F3" w14:textId="77777777" w:rsidR="000103C8" w:rsidRPr="000103C8" w:rsidRDefault="000103C8" w:rsidP="000103C8">
      <w:pPr>
        <w:shd w:val="clear" w:color="auto" w:fill="FFFFFF"/>
        <w:spacing w:after="100" w:afterAutospacing="1"/>
        <w:contextualSpacing/>
        <w:jc w:val="both"/>
        <w:rPr>
          <w:rFonts w:asciiTheme="minorHAnsi" w:hAnsiTheme="minorHAnsi" w:cstheme="minorHAnsi"/>
          <w:lang w:eastAsia="es-MX"/>
        </w:rPr>
      </w:pPr>
      <w:r w:rsidRPr="000103C8">
        <w:rPr>
          <w:rFonts w:asciiTheme="minorHAnsi" w:hAnsiTheme="minorHAnsi" w:cstheme="minorHAnsi"/>
        </w:rPr>
        <w:t>Responsable de la evaluación de las proposiciones:</w:t>
      </w:r>
    </w:p>
    <w:p w14:paraId="390442C2" w14:textId="77777777" w:rsidR="000103C8" w:rsidRPr="000103C8" w:rsidRDefault="000103C8" w:rsidP="000103C8">
      <w:pPr>
        <w:shd w:val="clear" w:color="auto" w:fill="FFFFFF"/>
        <w:spacing w:after="100" w:afterAutospacing="1"/>
        <w:contextualSpacing/>
        <w:jc w:val="both"/>
        <w:rPr>
          <w:rFonts w:asciiTheme="minorHAnsi" w:hAnsiTheme="minorHAnsi" w:cstheme="minorHAnsi"/>
          <w:highlight w:val="yellow"/>
          <w:u w:val="single"/>
        </w:rPr>
      </w:pPr>
      <w:r w:rsidRPr="000103C8">
        <w:rPr>
          <w:rFonts w:asciiTheme="minorHAnsi" w:hAnsiTheme="minorHAnsi" w:cstheme="minorHAnsi"/>
          <w:highlight w:val="yellow"/>
          <w:u w:val="single"/>
        </w:rPr>
        <w:t xml:space="preserve"> </w:t>
      </w:r>
    </w:p>
    <w:tbl>
      <w:tblPr>
        <w:tblStyle w:val="Tablaconcuadrcula"/>
        <w:tblW w:w="9956" w:type="dxa"/>
        <w:tblInd w:w="113" w:type="dxa"/>
        <w:tblLayout w:type="fixed"/>
        <w:tblLook w:val="04A0" w:firstRow="1" w:lastRow="0" w:firstColumn="1" w:lastColumn="0" w:noHBand="0" w:noVBand="1"/>
      </w:tblPr>
      <w:tblGrid>
        <w:gridCol w:w="4619"/>
        <w:gridCol w:w="5337"/>
      </w:tblGrid>
      <w:tr w:rsidR="000103C8" w:rsidRPr="000103C8" w14:paraId="3D739382" w14:textId="77777777" w:rsidTr="000103C8">
        <w:trPr>
          <w:trHeight w:val="219"/>
        </w:trPr>
        <w:tc>
          <w:tcPr>
            <w:tcW w:w="4619" w:type="dxa"/>
            <w:tcBorders>
              <w:top w:val="single" w:sz="4" w:space="0" w:color="000000"/>
              <w:left w:val="single" w:sz="4" w:space="0" w:color="000000"/>
              <w:bottom w:val="single" w:sz="4" w:space="0" w:color="000000"/>
              <w:right w:val="single" w:sz="4" w:space="0" w:color="000000"/>
            </w:tcBorders>
            <w:hideMark/>
          </w:tcPr>
          <w:p w14:paraId="7381F141"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Nombre</w:t>
            </w:r>
          </w:p>
        </w:tc>
        <w:tc>
          <w:tcPr>
            <w:tcW w:w="5337" w:type="dxa"/>
            <w:tcBorders>
              <w:top w:val="single" w:sz="4" w:space="0" w:color="000000"/>
              <w:left w:val="single" w:sz="4" w:space="0" w:color="000000"/>
              <w:bottom w:val="single" w:sz="4" w:space="0" w:color="000000"/>
              <w:right w:val="single" w:sz="4" w:space="0" w:color="000000"/>
            </w:tcBorders>
            <w:hideMark/>
          </w:tcPr>
          <w:p w14:paraId="5B113037" w14:textId="77777777" w:rsidR="000103C8" w:rsidRPr="000103C8" w:rsidRDefault="000103C8">
            <w:pPr>
              <w:spacing w:after="100" w:afterAutospacing="1"/>
              <w:contextualSpacing/>
              <w:jc w:val="center"/>
              <w:rPr>
                <w:rFonts w:asciiTheme="minorHAnsi" w:hAnsiTheme="minorHAnsi" w:cstheme="minorHAnsi"/>
                <w:b/>
              </w:rPr>
            </w:pPr>
            <w:r w:rsidRPr="000103C8">
              <w:rPr>
                <w:rFonts w:asciiTheme="minorHAnsi" w:hAnsiTheme="minorHAnsi" w:cstheme="minorHAnsi"/>
                <w:b/>
              </w:rPr>
              <w:t>Cargo</w:t>
            </w:r>
          </w:p>
        </w:tc>
      </w:tr>
      <w:tr w:rsidR="000103C8" w:rsidRPr="000103C8" w14:paraId="1821D256" w14:textId="77777777" w:rsidTr="000103C8">
        <w:trPr>
          <w:trHeight w:val="219"/>
        </w:trPr>
        <w:tc>
          <w:tcPr>
            <w:tcW w:w="4619" w:type="dxa"/>
            <w:tcBorders>
              <w:top w:val="single" w:sz="4" w:space="0" w:color="000000"/>
              <w:left w:val="single" w:sz="4" w:space="0" w:color="000000"/>
              <w:bottom w:val="single" w:sz="4" w:space="0" w:color="000000"/>
              <w:right w:val="single" w:sz="4" w:space="0" w:color="000000"/>
            </w:tcBorders>
            <w:hideMark/>
          </w:tcPr>
          <w:p w14:paraId="15EEC0CA" w14:textId="77777777" w:rsidR="000103C8" w:rsidRPr="000103C8" w:rsidRDefault="000103C8" w:rsidP="00C71533">
            <w:pPr>
              <w:spacing w:after="100" w:afterAutospacing="1"/>
              <w:contextualSpacing/>
              <w:rPr>
                <w:rFonts w:asciiTheme="minorHAnsi" w:hAnsiTheme="minorHAnsi" w:cstheme="minorHAnsi"/>
              </w:rPr>
            </w:pPr>
            <w:r w:rsidRPr="000103C8">
              <w:rPr>
                <w:rFonts w:asciiTheme="minorHAnsi" w:hAnsiTheme="minorHAnsi" w:cstheme="minorHAnsi"/>
              </w:rPr>
              <w:t>José Carlos Villalaz Becerra</w:t>
            </w:r>
          </w:p>
        </w:tc>
        <w:tc>
          <w:tcPr>
            <w:tcW w:w="5337" w:type="dxa"/>
            <w:tcBorders>
              <w:top w:val="single" w:sz="4" w:space="0" w:color="000000"/>
              <w:left w:val="single" w:sz="4" w:space="0" w:color="000000"/>
              <w:bottom w:val="single" w:sz="4" w:space="0" w:color="000000"/>
              <w:right w:val="single" w:sz="4" w:space="0" w:color="000000"/>
            </w:tcBorders>
            <w:hideMark/>
          </w:tcPr>
          <w:p w14:paraId="0366C1B4" w14:textId="77777777" w:rsidR="000103C8" w:rsidRPr="000103C8" w:rsidRDefault="000103C8" w:rsidP="00C71533">
            <w:pPr>
              <w:spacing w:after="100" w:afterAutospacing="1"/>
              <w:contextualSpacing/>
              <w:rPr>
                <w:rFonts w:asciiTheme="minorHAnsi" w:hAnsiTheme="minorHAnsi" w:cstheme="minorHAnsi"/>
              </w:rPr>
            </w:pPr>
            <w:r w:rsidRPr="000103C8">
              <w:rPr>
                <w:rFonts w:asciiTheme="minorHAnsi" w:hAnsiTheme="minorHAnsi" w:cstheme="minorHAnsi"/>
              </w:rPr>
              <w:t>Director de Administración</w:t>
            </w:r>
          </w:p>
        </w:tc>
      </w:tr>
      <w:tr w:rsidR="000103C8" w:rsidRPr="000103C8" w14:paraId="733503D9" w14:textId="77777777" w:rsidTr="000103C8">
        <w:trPr>
          <w:trHeight w:val="448"/>
        </w:trPr>
        <w:tc>
          <w:tcPr>
            <w:tcW w:w="4619" w:type="dxa"/>
            <w:tcBorders>
              <w:top w:val="single" w:sz="4" w:space="0" w:color="auto"/>
              <w:left w:val="single" w:sz="4" w:space="0" w:color="auto"/>
              <w:bottom w:val="single" w:sz="4" w:space="0" w:color="auto"/>
              <w:right w:val="single" w:sz="4" w:space="0" w:color="auto"/>
            </w:tcBorders>
            <w:vAlign w:val="center"/>
            <w:hideMark/>
          </w:tcPr>
          <w:p w14:paraId="648EECB4" w14:textId="77777777" w:rsidR="000103C8" w:rsidRPr="000103C8" w:rsidRDefault="000103C8" w:rsidP="00C71533">
            <w:pPr>
              <w:shd w:val="clear" w:color="auto" w:fill="FFFFFF"/>
              <w:spacing w:after="100" w:afterAutospacing="1"/>
              <w:contextualSpacing/>
              <w:rPr>
                <w:rFonts w:asciiTheme="minorHAnsi" w:hAnsiTheme="minorHAnsi" w:cstheme="minorHAnsi"/>
              </w:rPr>
            </w:pPr>
            <w:r w:rsidRPr="000103C8">
              <w:rPr>
                <w:rFonts w:asciiTheme="minorHAnsi" w:hAnsiTheme="minorHAnsi" w:cstheme="minorHAnsi"/>
              </w:rPr>
              <w:t>Dialhery Díaz González</w:t>
            </w:r>
          </w:p>
        </w:tc>
        <w:tc>
          <w:tcPr>
            <w:tcW w:w="5337" w:type="dxa"/>
            <w:tcBorders>
              <w:top w:val="single" w:sz="4" w:space="0" w:color="auto"/>
              <w:left w:val="nil"/>
              <w:bottom w:val="single" w:sz="4" w:space="0" w:color="auto"/>
              <w:right w:val="single" w:sz="4" w:space="0" w:color="auto"/>
            </w:tcBorders>
            <w:hideMark/>
          </w:tcPr>
          <w:p w14:paraId="5A1BAFD2" w14:textId="77777777" w:rsidR="000103C8" w:rsidRPr="000103C8" w:rsidRDefault="000103C8" w:rsidP="00C71533">
            <w:pPr>
              <w:spacing w:after="100" w:afterAutospacing="1"/>
              <w:contextualSpacing/>
              <w:rPr>
                <w:rFonts w:asciiTheme="minorHAnsi" w:hAnsiTheme="minorHAnsi" w:cstheme="minorHAnsi"/>
              </w:rPr>
            </w:pPr>
            <w:r w:rsidRPr="000103C8">
              <w:rPr>
                <w:rFonts w:asciiTheme="minorHAnsi" w:hAnsiTheme="minorHAnsi" w:cstheme="minorHAnsi"/>
              </w:rPr>
              <w:t>Coordinadora General de Administración e Innovación Gubernamental</w:t>
            </w:r>
          </w:p>
        </w:tc>
      </w:tr>
    </w:tbl>
    <w:p w14:paraId="53E17FA3" w14:textId="77777777" w:rsidR="000103C8" w:rsidRPr="000103C8" w:rsidRDefault="000103C8" w:rsidP="000103C8">
      <w:pPr>
        <w:shd w:val="clear" w:color="auto" w:fill="FFFFFF"/>
        <w:spacing w:after="100" w:afterAutospacing="1"/>
        <w:contextualSpacing/>
        <w:jc w:val="both"/>
        <w:rPr>
          <w:rFonts w:asciiTheme="minorHAnsi" w:hAnsiTheme="minorHAnsi" w:cstheme="minorHAnsi"/>
          <w:highlight w:val="yellow"/>
          <w:u w:val="single"/>
        </w:rPr>
      </w:pPr>
      <w:r w:rsidRPr="000103C8">
        <w:rPr>
          <w:rFonts w:asciiTheme="minorHAnsi" w:hAnsiTheme="minorHAnsi" w:cstheme="minorHAnsi"/>
          <w:highlight w:val="yellow"/>
          <w:u w:val="single"/>
        </w:rPr>
        <w:t xml:space="preserve"> </w:t>
      </w:r>
    </w:p>
    <w:p w14:paraId="0CEA67F6"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u w:val="single"/>
        </w:rPr>
      </w:pPr>
      <w:r w:rsidRPr="000103C8">
        <w:rPr>
          <w:rFonts w:asciiTheme="minorHAnsi" w:hAnsiTheme="minorHAnsi" w:cstheme="minorHAnsi"/>
          <w:b/>
          <w:u w:val="single"/>
        </w:rPr>
        <w:t>Mediante oficio de análisis técnico número 07100/2024-B/0184</w:t>
      </w:r>
    </w:p>
    <w:p w14:paraId="17A2F062"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6ECD7832" w14:textId="6D30762B"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b/>
        </w:rPr>
        <w:t>NOTA:</w:t>
      </w:r>
      <w:r w:rsidRPr="000103C8">
        <w:rPr>
          <w:rFonts w:asciiTheme="minorHAnsi" w:hAnsiTheme="minorHAnsi" w:cstheme="minorHAnsi"/>
        </w:rPr>
        <w:t xml:space="preserve"> De conformidad a la evaluación mediante oficio No. 07100/2024-B/0184 emitido por parte de la Dirección de Administración adscrita a la Coordinación General de Administración e Innovación Gubernamental, mismo que refiere de las 17 propuestas presentadas, 06 cumplen con los requerimientos técnicos, económicos, documentos adicionales, así como el cumplimiento de la visita de verificación, por lo que se sugiere dictaminar el fallo a favor de los licitantes que resultaron solventes, aclarando que el monto asignado a la licitación, será distribuido en partes iguales a los licitantes que se encuentran plasmados en el presente cuadro.</w:t>
      </w:r>
    </w:p>
    <w:p w14:paraId="5B88F7CB"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lastRenderedPageBreak/>
        <w:t>Se hace de su conocimiento que se realizarán un total de 02 órdenes de compra por proveedor, cada una correspondiente a los ejercicios fiscales 2024 y 2025. Las órdenes de compra correspondientes al ejercicio fiscal 2025, quedarán sujetas a la suficiencia presupuestal asignada por la Tesorería Municipal.</w:t>
      </w:r>
    </w:p>
    <w:p w14:paraId="30971AA9"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2FE69F29"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D74B299"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40F47518"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HIDRÁULICA Y PAILERÍA DE JALISCO, S.A. DE C.V., PARA EL AÑO 2024, POR UN MONTO MÍNIMO $400,000.00 Y UN MONTO MÁXIMO DE $1´000,000.00 Y PARA EL AÑO 2025 POR UN MONTO MÍNIMO DE $1´200,000.00 Y UN MONTO MÁXIMO DE $3´000,000.00</w:t>
      </w:r>
    </w:p>
    <w:p w14:paraId="7D3CE791"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248C9B51"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LLANTAS Y SERVICIOS SÁNCHEZ BARBA, S.A. DE C.V., PARA EL AÑO 2024, POR UN MONTO MÍNIMO $400,000.00 Y UN MONTO MÁXIMO DE $1´000,000.00 Y PARA EL AÑO 2025 POR UN MONTO MÍNIMO DE $1´200,000.00 Y UN MONTO MÁXIMO DE $3´000,000.00</w:t>
      </w:r>
    </w:p>
    <w:p w14:paraId="412F2CCC"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49D654B1" w14:textId="269B6405" w:rsid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FERNANDO ZAVALA AGUIRRE, PARA EL AÑO 2024, POR UN MONTO MÍNIMO $400,000.00 Y UN MONTO MÁXIMO DE $1´000,000.00 Y PARA EL AÑO 2025 POR UN MONTO MÍNIMO DE $1´200,000.00 Y UN MONTO MÁXIMO DE $3´000,000.00</w:t>
      </w:r>
    </w:p>
    <w:p w14:paraId="3258D05C" w14:textId="77777777" w:rsidR="00E61A7F" w:rsidRPr="000103C8" w:rsidRDefault="00E61A7F" w:rsidP="000103C8">
      <w:pPr>
        <w:shd w:val="clear" w:color="auto" w:fill="FFFFFF"/>
        <w:spacing w:after="100" w:afterAutospacing="1"/>
        <w:contextualSpacing/>
        <w:jc w:val="both"/>
        <w:rPr>
          <w:rFonts w:asciiTheme="minorHAnsi" w:hAnsiTheme="minorHAnsi" w:cstheme="minorHAnsi"/>
          <w:b/>
        </w:rPr>
      </w:pPr>
    </w:p>
    <w:p w14:paraId="3E7BE830"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MONEXLUB, S.A. DE C.V., PARA EL AÑO 2024, POR UN MONTO MÍNIMO $400,000.00 Y UN MONTO MÁXIMO DE $1´000,000.00 Y PARA EL AÑO 2025 POR UN MONTO MÍNIMO DE $1´200,000.00 Y UN MONTO MÁXIMO DE $3´000,000.00</w:t>
      </w:r>
    </w:p>
    <w:p w14:paraId="328743C4"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0A3F973D"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CRISTINA JAIME ZUÑIGA, PARA EL AÑO 2024, POR UN MONTO MÍNIMO $400,000.00 Y UN MONTO MÁXIMO DE $1´000,000.00 Y PARA EL AÑO 2025 POR UN MONTO MÍNIMO DE $1´200,000.00 Y UN MONTO MÁXIMO DE $3´000,000.00</w:t>
      </w:r>
    </w:p>
    <w:p w14:paraId="4499BB41"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 xml:space="preserve"> </w:t>
      </w:r>
    </w:p>
    <w:p w14:paraId="58B17A03"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FX INGENIERIA AUTOMOTRIZ, S. DE R.L. DE C.V., PARA EL AÑO 2024, POR UN MONTO MÍNIMO $400,000.00 Y UN MONTO MÁXIMO DE $1´000,000.00 Y PARA EL AÑO 2025 POR UN MONTO MÍNIMO DE $1´200,000.00 Y UN MONTO MÁXIMO DE $3´000,000.00</w:t>
      </w:r>
    </w:p>
    <w:p w14:paraId="2BA2B748" w14:textId="77777777" w:rsidR="000103C8" w:rsidRDefault="000103C8" w:rsidP="000103C8">
      <w:pPr>
        <w:shd w:val="clear" w:color="auto" w:fill="FFFFFF"/>
        <w:spacing w:after="100" w:afterAutospacing="1"/>
        <w:contextualSpacing/>
        <w:jc w:val="both"/>
        <w:rPr>
          <w:rFonts w:cs="Calibri"/>
        </w:rPr>
      </w:pPr>
      <w:r>
        <w:rPr>
          <w:rFonts w:cs="Calibri"/>
        </w:rPr>
        <w:t xml:space="preserve"> </w:t>
      </w:r>
    </w:p>
    <w:p w14:paraId="1B89476D" w14:textId="77777777" w:rsidR="000103C8" w:rsidRDefault="000103C8" w:rsidP="001E7799">
      <w:pPr>
        <w:jc w:val="both"/>
        <w:rPr>
          <w:rFonts w:asciiTheme="minorHAnsi" w:hAnsiTheme="minorHAnsi" w:cstheme="minorHAnsi"/>
        </w:rPr>
      </w:pPr>
    </w:p>
    <w:p w14:paraId="38AF25D6" w14:textId="08EC05F6" w:rsidR="000103C8" w:rsidRDefault="000103C8" w:rsidP="001E7799">
      <w:pPr>
        <w:jc w:val="both"/>
        <w:rPr>
          <w:rFonts w:asciiTheme="minorHAnsi" w:hAnsiTheme="minorHAnsi" w:cstheme="minorHAnsi"/>
        </w:rPr>
      </w:pPr>
      <w:r>
        <w:rPr>
          <w:noProof/>
        </w:rPr>
        <w:lastRenderedPageBreak/>
        <w:drawing>
          <wp:inline distT="0" distB="0" distL="0" distR="0" wp14:anchorId="61AD704D" wp14:editId="55BA342E">
            <wp:extent cx="6276975" cy="3187065"/>
            <wp:effectExtent l="0" t="0" r="9525"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
                    <pic:cNvPicPr>
                      <a:picLocks noChangeAspect="1"/>
                    </pic:cNvPicPr>
                  </pic:nvPicPr>
                  <pic:blipFill>
                    <a:blip r:embed="rId19"/>
                    <a:stretch>
                      <a:fillRect/>
                    </a:stretch>
                  </pic:blipFill>
                  <pic:spPr>
                    <a:xfrm>
                      <a:off x="0" y="0"/>
                      <a:ext cx="6276975" cy="3187065"/>
                    </a:xfrm>
                    <a:prstGeom prst="rect">
                      <a:avLst/>
                    </a:prstGeom>
                  </pic:spPr>
                </pic:pic>
              </a:graphicData>
            </a:graphic>
          </wp:inline>
        </w:drawing>
      </w:r>
    </w:p>
    <w:p w14:paraId="168C79BA" w14:textId="77777777" w:rsidR="000103C8" w:rsidRDefault="000103C8" w:rsidP="001E7799">
      <w:pPr>
        <w:jc w:val="both"/>
        <w:rPr>
          <w:rFonts w:asciiTheme="minorHAnsi" w:hAnsiTheme="minorHAnsi" w:cstheme="minorHAnsi"/>
        </w:rPr>
      </w:pPr>
    </w:p>
    <w:p w14:paraId="25E8F5BA"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lang w:eastAsia="es-MX"/>
        </w:rPr>
      </w:pPr>
      <w:r w:rsidRPr="000103C8">
        <w:rPr>
          <w:rFonts w:asciiTheme="minorHAnsi" w:hAnsiTheme="minorHAnsi" w:cstheme="minorHAnsi"/>
          <w:b/>
        </w:rPr>
        <w:t>PARA EL AÑO 2024 UN MONTO TOTAL GLOBAL MÍNIMO DE $2´400,000.00 Y UN MONTO MÁXIMO DE $6´000,000.00</w:t>
      </w:r>
    </w:p>
    <w:p w14:paraId="75279F48"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0C168EA3" w14:textId="77777777" w:rsidR="000103C8" w:rsidRPr="000103C8" w:rsidRDefault="000103C8" w:rsidP="000103C8">
      <w:pPr>
        <w:shd w:val="clear" w:color="auto" w:fill="FFFFFF"/>
        <w:spacing w:after="100" w:afterAutospacing="1"/>
        <w:contextualSpacing/>
        <w:jc w:val="both"/>
        <w:rPr>
          <w:rFonts w:asciiTheme="minorHAnsi" w:hAnsiTheme="minorHAnsi" w:cstheme="minorHAnsi"/>
          <w:b/>
        </w:rPr>
      </w:pPr>
      <w:r w:rsidRPr="000103C8">
        <w:rPr>
          <w:rFonts w:asciiTheme="minorHAnsi" w:hAnsiTheme="minorHAnsi" w:cstheme="minorHAnsi"/>
          <w:b/>
        </w:rPr>
        <w:t>PARA EL AÑO 2025 UN MONTO TOTAL GLOBAL MÍNIMO DE $7´200,000.00 Y UN MONTO MÁXIMO DE $18´000,000.00</w:t>
      </w:r>
    </w:p>
    <w:p w14:paraId="586AB1E5"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 xml:space="preserve"> </w:t>
      </w:r>
    </w:p>
    <w:p w14:paraId="10377E41"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La convocante tendrá 10 días hábiles para emitir la orden de compra / pedido posterior a la emisión del fallo.</w:t>
      </w:r>
    </w:p>
    <w:p w14:paraId="3BF331D8" w14:textId="77777777" w:rsidR="000103C8" w:rsidRPr="000103C8" w:rsidRDefault="000103C8" w:rsidP="000103C8">
      <w:pPr>
        <w:shd w:val="clear" w:color="auto" w:fill="FFFFFF"/>
        <w:spacing w:after="100" w:afterAutospacing="1"/>
        <w:contextualSpacing/>
        <w:jc w:val="both"/>
        <w:rPr>
          <w:rFonts w:asciiTheme="minorHAnsi" w:hAnsiTheme="minorHAnsi" w:cstheme="minorHAnsi"/>
          <w:color w:val="000000"/>
        </w:rPr>
      </w:pPr>
      <w:r w:rsidRPr="000103C8">
        <w:rPr>
          <w:rFonts w:asciiTheme="minorHAnsi" w:hAnsiTheme="minorHAnsi" w:cstheme="minorHAnsi"/>
          <w:color w:val="000000"/>
        </w:rPr>
        <w:t xml:space="preserve"> </w:t>
      </w:r>
    </w:p>
    <w:p w14:paraId="7BCC0814" w14:textId="487AB4CA"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67685D9" w14:textId="77777777" w:rsidR="000103C8" w:rsidRPr="000103C8" w:rsidRDefault="000103C8" w:rsidP="000103C8">
      <w:pPr>
        <w:shd w:val="clear" w:color="auto" w:fill="FFFFFF"/>
        <w:spacing w:line="253" w:lineRule="atLeast"/>
        <w:jc w:val="both"/>
        <w:rPr>
          <w:rFonts w:asciiTheme="minorHAnsi" w:hAnsiTheme="minorHAnsi" w:cstheme="minorHAnsi"/>
          <w:color w:val="000000"/>
        </w:rPr>
      </w:pPr>
    </w:p>
    <w:p w14:paraId="5D5ED496" w14:textId="5D5B3E49" w:rsidR="000103C8" w:rsidRDefault="000103C8" w:rsidP="000103C8">
      <w:pPr>
        <w:shd w:val="clear" w:color="auto" w:fill="FFFFFF"/>
        <w:spacing w:line="253" w:lineRule="atLeast"/>
        <w:jc w:val="both"/>
        <w:rPr>
          <w:rFonts w:asciiTheme="minorHAnsi" w:hAnsiTheme="minorHAnsi" w:cstheme="minorHAnsi"/>
          <w:color w:val="000000"/>
        </w:rPr>
      </w:pPr>
      <w:r w:rsidRPr="000103C8">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07170A8" w14:textId="77777777" w:rsidR="000103C8" w:rsidRPr="000103C8" w:rsidRDefault="000103C8" w:rsidP="000103C8">
      <w:pPr>
        <w:shd w:val="clear" w:color="auto" w:fill="FFFFFF"/>
        <w:spacing w:line="253" w:lineRule="atLeast"/>
        <w:jc w:val="both"/>
        <w:rPr>
          <w:rFonts w:asciiTheme="minorHAnsi" w:hAnsiTheme="minorHAnsi" w:cstheme="minorHAnsi"/>
          <w:color w:val="000000"/>
        </w:rPr>
      </w:pPr>
    </w:p>
    <w:p w14:paraId="1A0E58EF" w14:textId="6AFB935A" w:rsid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lastRenderedPageBreak/>
        <w:t>El contrato deberá ser firmado por el representante legal que figure en el acta constitutiva de la empresa o en su defecto cualquier persona que cuente con poder notarial correspondiente.</w:t>
      </w:r>
      <w:r>
        <w:rPr>
          <w:rFonts w:asciiTheme="minorHAnsi" w:hAnsiTheme="minorHAnsi" w:cstheme="minorHAnsi"/>
          <w:color w:val="000000"/>
        </w:rPr>
        <w:t xml:space="preserve"> </w:t>
      </w:r>
    </w:p>
    <w:p w14:paraId="5050D7FC" w14:textId="77777777" w:rsidR="000103C8" w:rsidRDefault="000103C8" w:rsidP="000103C8">
      <w:pPr>
        <w:shd w:val="clear" w:color="auto" w:fill="FFFFFF"/>
        <w:spacing w:line="276" w:lineRule="atLeast"/>
        <w:jc w:val="both"/>
        <w:rPr>
          <w:rFonts w:asciiTheme="minorHAnsi" w:hAnsiTheme="minorHAnsi" w:cstheme="minorHAnsi"/>
          <w:color w:val="000000"/>
        </w:rPr>
      </w:pPr>
    </w:p>
    <w:p w14:paraId="1AC4309B" w14:textId="77777777" w:rsidR="000103C8" w:rsidRPr="000103C8" w:rsidRDefault="000103C8" w:rsidP="000103C8">
      <w:pPr>
        <w:shd w:val="clear" w:color="auto" w:fill="FFFFFF"/>
        <w:spacing w:line="276" w:lineRule="atLeast"/>
        <w:jc w:val="both"/>
        <w:rPr>
          <w:rFonts w:asciiTheme="minorHAnsi" w:hAnsiTheme="minorHAnsi" w:cstheme="minorHAnsi"/>
          <w:color w:val="000000"/>
          <w:lang w:eastAsia="es-MX"/>
        </w:rPr>
      </w:pPr>
      <w:r w:rsidRPr="000103C8">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389778F" w14:textId="77777777" w:rsidR="000103C8" w:rsidRPr="000103C8" w:rsidRDefault="000103C8" w:rsidP="000103C8">
      <w:pPr>
        <w:shd w:val="clear" w:color="auto" w:fill="FFFFFF"/>
        <w:spacing w:line="276" w:lineRule="atLeast"/>
        <w:jc w:val="both"/>
        <w:rPr>
          <w:rFonts w:asciiTheme="minorHAnsi" w:hAnsiTheme="minorHAnsi" w:cstheme="minorHAnsi"/>
          <w:color w:val="000000"/>
        </w:rPr>
      </w:pPr>
      <w:r w:rsidRPr="000103C8">
        <w:rPr>
          <w:rFonts w:asciiTheme="minorHAnsi" w:hAnsiTheme="minorHAnsi" w:cstheme="minorHAnsi"/>
          <w:color w:val="000000"/>
        </w:rPr>
        <w:t xml:space="preserve"> </w:t>
      </w:r>
    </w:p>
    <w:p w14:paraId="7BBC8D33" w14:textId="77777777" w:rsidR="000103C8" w:rsidRPr="000103C8" w:rsidRDefault="000103C8" w:rsidP="000103C8">
      <w:pPr>
        <w:jc w:val="both"/>
        <w:rPr>
          <w:rFonts w:asciiTheme="minorHAnsi" w:hAnsiTheme="minorHAnsi" w:cstheme="minorHAnsi"/>
          <w:sz w:val="22"/>
          <w:szCs w:val="22"/>
        </w:rPr>
      </w:pPr>
      <w:r w:rsidRPr="000103C8">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988288B" w14:textId="77777777" w:rsidR="000103C8" w:rsidRDefault="000103C8" w:rsidP="001E7799">
      <w:pPr>
        <w:jc w:val="both"/>
        <w:rPr>
          <w:rFonts w:asciiTheme="minorHAnsi" w:hAnsiTheme="minorHAnsi" w:cstheme="minorHAnsi"/>
        </w:rPr>
      </w:pPr>
    </w:p>
    <w:p w14:paraId="6262FC5F" w14:textId="292E8C21" w:rsidR="000103C8" w:rsidRPr="000103C8" w:rsidRDefault="001E7799" w:rsidP="000103C8">
      <w:pPr>
        <w:shd w:val="clear" w:color="auto" w:fill="FFFFFF"/>
        <w:spacing w:after="100" w:afterAutospacing="1"/>
        <w:contextualSpacing/>
        <w:jc w:val="both"/>
        <w:rPr>
          <w:rFonts w:asciiTheme="minorHAnsi" w:hAnsiTheme="minorHAnsi" w:cstheme="minorHAnsi"/>
          <w:lang w:eastAsia="es-MX"/>
        </w:rPr>
      </w:pPr>
      <w:r w:rsidRPr="001E7799">
        <w:rPr>
          <w:rFonts w:asciiTheme="minorHAnsi" w:hAnsiTheme="minorHAnsi" w:cstheme="minorHAnsi"/>
        </w:rPr>
        <w:t xml:space="preserve">Dialhery Díaz González, representante suplente del </w:t>
      </w:r>
      <w:r w:rsidR="00546242">
        <w:rPr>
          <w:rFonts w:asciiTheme="minorHAnsi" w:hAnsiTheme="minorHAnsi" w:cstheme="minorHAnsi"/>
        </w:rPr>
        <w:t>P</w:t>
      </w:r>
      <w:r w:rsidRPr="001E7799">
        <w:rPr>
          <w:rFonts w:asciiTheme="minorHAnsi" w:hAnsiTheme="minorHAnsi" w:cstheme="minorHAnsi"/>
        </w:rPr>
        <w:t xml:space="preserve">residente del Comité de Adquisiciones, comenta de conformidad con el artículo 24, fracción VII del Reglamento de Compras, Enajenaciones y Contratación de Servicios del Municipio de Zapopan, Jalisco, </w:t>
      </w:r>
      <w:r w:rsidR="000103C8" w:rsidRPr="000103C8">
        <w:rPr>
          <w:rFonts w:asciiTheme="minorHAnsi" w:eastAsia="Cambria" w:hAnsiTheme="minorHAnsi" w:cstheme="minorHAnsi"/>
        </w:rPr>
        <w:t xml:space="preserve">se somete a su consideración para su aprobación de fallo por parte de los integrantes del Comité de Adquisiciones a favor </w:t>
      </w:r>
      <w:r w:rsidR="000103C8" w:rsidRPr="000103C8">
        <w:rPr>
          <w:rFonts w:asciiTheme="minorHAnsi" w:hAnsiTheme="minorHAnsi" w:cstheme="minorHAnsi"/>
        </w:rPr>
        <w:t>del proveedor</w:t>
      </w:r>
      <w:r w:rsidR="000103C8" w:rsidRPr="000103C8">
        <w:rPr>
          <w:rFonts w:asciiTheme="minorHAnsi" w:hAnsiTheme="minorHAnsi" w:cstheme="minorHAnsi"/>
          <w:b/>
        </w:rPr>
        <w:t xml:space="preserve"> HIDRAULICA Y PAILERIA DE JALISCO, S.A. DE C.V., LLANTAS Y SERVICIOS SÁNCHEZ BARBA, S.A. DE C.V., FERNANDO ZAVALA AGUIRRE, MONEXLUB, S.A. DE C.V., CRISTINA JAIME ZUÑIGA Y FX INGENIERIA AUTOMOTRIZ, S. DE R.L. DE C.V.,</w:t>
      </w:r>
      <w:r w:rsidR="000103C8" w:rsidRPr="000103C8">
        <w:rPr>
          <w:rFonts w:asciiTheme="minorHAnsi" w:hAnsiTheme="minorHAnsi" w:cstheme="minorHAnsi"/>
        </w:rPr>
        <w:t xml:space="preserve"> los que estén por la afirmativa, sírvanse manifestarlo levantando su mano.</w:t>
      </w:r>
    </w:p>
    <w:p w14:paraId="0A78BB28" w14:textId="77777777" w:rsidR="000103C8" w:rsidRPr="000103C8" w:rsidRDefault="000103C8" w:rsidP="000103C8">
      <w:pPr>
        <w:shd w:val="clear" w:color="auto" w:fill="FFFFFF"/>
        <w:spacing w:after="100" w:afterAutospacing="1"/>
        <w:contextualSpacing/>
        <w:jc w:val="both"/>
        <w:rPr>
          <w:rFonts w:asciiTheme="minorHAnsi" w:hAnsiTheme="minorHAnsi" w:cstheme="minorHAnsi"/>
        </w:rPr>
      </w:pPr>
      <w:r w:rsidRPr="000103C8">
        <w:rPr>
          <w:rFonts w:asciiTheme="minorHAnsi" w:hAnsiTheme="minorHAnsi" w:cstheme="minorHAnsi"/>
        </w:rPr>
        <w:t xml:space="preserve"> </w:t>
      </w:r>
    </w:p>
    <w:p w14:paraId="54B0B490" w14:textId="77777777" w:rsidR="000103C8" w:rsidRPr="000103C8" w:rsidRDefault="000103C8" w:rsidP="00136B48">
      <w:pPr>
        <w:jc w:val="both"/>
        <w:rPr>
          <w:rFonts w:asciiTheme="minorHAnsi" w:hAnsiTheme="minorHAnsi" w:cstheme="minorHAnsi"/>
          <w:sz w:val="22"/>
          <w:szCs w:val="22"/>
        </w:rPr>
      </w:pPr>
      <w:r w:rsidRPr="000103C8">
        <w:rPr>
          <w:rFonts w:asciiTheme="minorHAnsi" w:hAnsiTheme="minorHAnsi" w:cstheme="minorHAnsi"/>
          <w:b/>
          <w:i/>
        </w:rPr>
        <w:t>Aprobado por Mayoría de votos por parte de los integrantes del Comité presentes, con tres votos en contra por parte de Rogelio Alejandro Muñoz Prado, Representante Titular de la Cámara Nacional de Comercio, Servicios y Turismo de Guadalajara, por parte de Silvia Jacqueline Martin del Campo Partida, Representante Suplente del Consejo Mexicano de Comercio Exterior de Occidente y por parte de María Fabiola Rodríguez Navarro Representante Suplente del Consejo de Cámaras Industriales de Jalisco.</w:t>
      </w:r>
    </w:p>
    <w:p w14:paraId="0070034D" w14:textId="282226E5" w:rsidR="006E0FB3" w:rsidRDefault="006E0FB3" w:rsidP="006E0FB3">
      <w:pPr>
        <w:contextualSpacing/>
        <w:jc w:val="both"/>
        <w:rPr>
          <w:rFonts w:asciiTheme="minorHAnsi" w:hAnsiTheme="minorHAnsi" w:cstheme="minorHAnsi"/>
          <w:b/>
        </w:rPr>
      </w:pPr>
      <w:r>
        <w:rPr>
          <w:rFonts w:asciiTheme="minorHAnsi" w:hAnsiTheme="minorHAnsi" w:cs="Tahoma"/>
          <w:b/>
          <w:lang w:val="es-ES_tradnl"/>
        </w:rPr>
        <w:br/>
      </w:r>
      <w:r w:rsidRPr="006E0FB3">
        <w:rPr>
          <w:rFonts w:asciiTheme="minorHAnsi" w:hAnsiTheme="minorHAnsi" w:cstheme="minorHAnsi"/>
          <w:b/>
        </w:rPr>
        <w:t>Inciso 2 de la Agenda de Trabajo.</w:t>
      </w:r>
    </w:p>
    <w:p w14:paraId="413AEFE4" w14:textId="77777777" w:rsidR="00016313" w:rsidRPr="006E0FB3" w:rsidRDefault="00016313" w:rsidP="006E0FB3">
      <w:pPr>
        <w:contextualSpacing/>
        <w:jc w:val="both"/>
        <w:rPr>
          <w:rFonts w:asciiTheme="minorHAnsi" w:hAnsiTheme="minorHAnsi" w:cstheme="minorHAnsi"/>
          <w:b/>
          <w:lang w:eastAsia="es-MX"/>
        </w:rPr>
      </w:pPr>
    </w:p>
    <w:p w14:paraId="6CBFC3A1" w14:textId="4F7C5837" w:rsidR="006E0FB3" w:rsidRDefault="006E0FB3" w:rsidP="006E0FB3">
      <w:pPr>
        <w:jc w:val="both"/>
        <w:rPr>
          <w:rFonts w:asciiTheme="minorHAnsi" w:hAnsiTheme="minorHAnsi" w:cs="Tahoma"/>
          <w:b/>
          <w:lang w:val="es-ES_tradnl"/>
        </w:rPr>
      </w:pPr>
      <w:r w:rsidRPr="006E0FB3">
        <w:rPr>
          <w:rFonts w:asciiTheme="minorHAnsi" w:eastAsia="SimSun" w:hAnsiTheme="minorHAnsi" w:cstheme="minorHAnsi"/>
        </w:rPr>
        <w:t xml:space="preserve"> </w:t>
      </w:r>
      <w:r w:rsidRPr="00804992">
        <w:rPr>
          <w:rFonts w:asciiTheme="minorHAnsi" w:hAnsiTheme="minorHAnsi" w:cs="Tahoma"/>
          <w:b/>
          <w:lang w:val="es-ES_tradnl"/>
        </w:rPr>
        <w:t>A. Adjudicaciones Directas de acuerdo al Artículo 99, Fracción I</w:t>
      </w:r>
      <w:r w:rsidR="00657BA2">
        <w:rPr>
          <w:rFonts w:asciiTheme="minorHAnsi" w:hAnsiTheme="minorHAnsi" w:cs="Tahoma"/>
          <w:b/>
          <w:lang w:val="es-ES_tradnl"/>
        </w:rPr>
        <w:t>V</w:t>
      </w:r>
      <w:r w:rsidRPr="00804992">
        <w:rPr>
          <w:rFonts w:asciiTheme="minorHAnsi" w:hAnsiTheme="minorHAnsi" w:cs="Tahoma"/>
          <w:b/>
          <w:lang w:val="es-ES_tradnl"/>
        </w:rPr>
        <w:t>, del Reglamento de Compras, Enajenaciones y Contratación de Servicios del Municipio de Zapopan Jalisco.</w:t>
      </w:r>
    </w:p>
    <w:p w14:paraId="2FBFD0F3" w14:textId="77777777" w:rsidR="006E0FB3" w:rsidRPr="006E0FB3" w:rsidRDefault="006E0FB3" w:rsidP="004F78B9">
      <w:pPr>
        <w:contextualSpacing/>
        <w:jc w:val="both"/>
        <w:rPr>
          <w:rFonts w:asciiTheme="minorHAnsi" w:hAnsiTheme="minorHAnsi" w:cstheme="minorHAnsi"/>
          <w:b/>
          <w:i/>
          <w:lang w:val="es-ES_tradnl"/>
        </w:rPr>
      </w:pPr>
    </w:p>
    <w:p w14:paraId="1AEF0E7C" w14:textId="47D3CADE" w:rsidR="00E73054" w:rsidRDefault="006E0FB3" w:rsidP="004F78B9">
      <w:pPr>
        <w:contextualSpacing/>
        <w:jc w:val="both"/>
        <w:rPr>
          <w:rFonts w:asciiTheme="minorHAnsi" w:hAnsiTheme="minorHAnsi" w:cs="Tahoma"/>
          <w:b/>
          <w:lang w:val="es-ES_tradnl"/>
        </w:rPr>
      </w:pPr>
      <w:r w:rsidRPr="006E0FB3">
        <w:rPr>
          <w:rFonts w:asciiTheme="minorHAnsi" w:hAnsiTheme="minorHAnsi" w:cs="Tahoma"/>
          <w:b/>
          <w:noProof/>
          <w:lang w:val="es-ES_tradnl"/>
        </w:rPr>
        <w:lastRenderedPageBreak/>
        <w:drawing>
          <wp:inline distT="0" distB="0" distL="0" distR="0" wp14:anchorId="461A2059" wp14:editId="4481AAE0">
            <wp:extent cx="6301105" cy="3350895"/>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350895"/>
                    </a:xfrm>
                    <a:prstGeom prst="rect">
                      <a:avLst/>
                    </a:prstGeom>
                  </pic:spPr>
                </pic:pic>
              </a:graphicData>
            </a:graphic>
          </wp:inline>
        </w:drawing>
      </w:r>
    </w:p>
    <w:p w14:paraId="30F683AE" w14:textId="7357830E" w:rsidR="00E73054" w:rsidRDefault="00E73054" w:rsidP="004F78B9">
      <w:pPr>
        <w:contextualSpacing/>
        <w:jc w:val="both"/>
        <w:rPr>
          <w:rFonts w:asciiTheme="minorHAnsi" w:hAnsiTheme="minorHAnsi" w:cs="Tahoma"/>
          <w:b/>
          <w:lang w:val="es-ES_tradnl"/>
        </w:rPr>
      </w:pPr>
    </w:p>
    <w:p w14:paraId="3C291419" w14:textId="25333A8B" w:rsidR="00C727F1" w:rsidRDefault="00C727F1" w:rsidP="00C727F1">
      <w:pPr>
        <w:ind w:right="-142"/>
        <w:jc w:val="both"/>
        <w:rPr>
          <w:rFonts w:asciiTheme="minorHAnsi" w:hAnsiTheme="minorHAnsi" w:cs="Calibri"/>
          <w:sz w:val="22"/>
          <w:szCs w:val="22"/>
          <w:lang w:val="es-ES_tradnl"/>
        </w:rPr>
      </w:pPr>
      <w:r w:rsidRPr="00CE0F5D">
        <w:rPr>
          <w:rFonts w:asciiTheme="minorHAnsi" w:hAnsiTheme="minorHAnsi" w:cs="Calibri"/>
          <w:sz w:val="22"/>
          <w:szCs w:val="22"/>
        </w:rPr>
        <w:t xml:space="preserve">El asunto vario de este cuadro pertenece </w:t>
      </w:r>
      <w:r w:rsidRPr="00CE0F5D">
        <w:rPr>
          <w:rFonts w:asciiTheme="minorHAnsi" w:hAnsiTheme="minorHAnsi" w:cs="Calibri"/>
          <w:b/>
          <w:sz w:val="22"/>
          <w:szCs w:val="22"/>
        </w:rPr>
        <w:t xml:space="preserve">al inciso 2, punto </w:t>
      </w:r>
      <w:r w:rsidR="00992A6E">
        <w:rPr>
          <w:rFonts w:asciiTheme="minorHAnsi" w:hAnsiTheme="minorHAnsi" w:cs="Calibri"/>
          <w:b/>
          <w:sz w:val="22"/>
          <w:szCs w:val="22"/>
        </w:rPr>
        <w:t>A</w:t>
      </w:r>
      <w:r w:rsidRPr="00CE0F5D">
        <w:rPr>
          <w:rFonts w:asciiTheme="minorHAnsi" w:hAnsiTheme="minorHAnsi" w:cs="Calibri"/>
          <w:b/>
          <w:sz w:val="22"/>
          <w:szCs w:val="22"/>
        </w:rPr>
        <w:t xml:space="preserve">, </w:t>
      </w:r>
      <w:r w:rsidRPr="00CE0F5D">
        <w:rPr>
          <w:rFonts w:asciiTheme="minorHAnsi" w:hAnsiTheme="minorHAnsi" w:cs="Calibri"/>
          <w:sz w:val="22"/>
          <w:szCs w:val="22"/>
        </w:rPr>
        <w:t>fue</w:t>
      </w:r>
      <w:r w:rsidRPr="00CE0F5D">
        <w:rPr>
          <w:rFonts w:asciiTheme="minorHAnsi" w:hAnsiTheme="minorHAnsi" w:cs="Calibri"/>
          <w:b/>
          <w:sz w:val="22"/>
          <w:szCs w:val="22"/>
        </w:rPr>
        <w:t xml:space="preserve"> informado a los integrantes del Comité de Adquisiciones presentes</w:t>
      </w:r>
      <w:r w:rsidRPr="00CE0F5D">
        <w:rPr>
          <w:rFonts w:asciiTheme="minorHAnsi" w:hAnsiTheme="minorHAnsi" w:cs="Calibri"/>
          <w:sz w:val="22"/>
          <w:szCs w:val="22"/>
        </w:rPr>
        <w:t xml:space="preserve">, </w:t>
      </w:r>
      <w:r w:rsidRPr="00CE0F5D">
        <w:rPr>
          <w:rFonts w:asciiTheme="minorHAnsi" w:hAnsiTheme="minorHAnsi" w:cs="Calibri"/>
          <w:sz w:val="22"/>
          <w:szCs w:val="22"/>
          <w:lang w:val="es-ES"/>
        </w:rPr>
        <w:t xml:space="preserve">de </w:t>
      </w:r>
      <w:r w:rsidRPr="00CE0F5D">
        <w:rPr>
          <w:rFonts w:asciiTheme="minorHAnsi" w:hAnsiTheme="minorHAnsi" w:cs="Calibri"/>
          <w:sz w:val="22"/>
          <w:szCs w:val="22"/>
        </w:rPr>
        <w:t xml:space="preserve">conformidad </w:t>
      </w:r>
      <w:r w:rsidRPr="00CE0F5D">
        <w:rPr>
          <w:rFonts w:asciiTheme="minorHAnsi" w:hAnsiTheme="minorHAnsi" w:cs="Calibri"/>
          <w:sz w:val="22"/>
          <w:szCs w:val="22"/>
          <w:lang w:val="es-ES_tradnl"/>
        </w:rPr>
        <w:t xml:space="preserve">con el artículo 99 fracción IV, del Reglamento de Compras, Enajenaciones y Contratación de Servicios del Municipio de Zapopan, Jalisco. </w:t>
      </w:r>
    </w:p>
    <w:p w14:paraId="25521938" w14:textId="2FE87288" w:rsidR="00A8305F" w:rsidRPr="00E61A7F" w:rsidRDefault="008D1F30" w:rsidP="00E61A7F">
      <w:pPr>
        <w:spacing w:after="160" w:line="259" w:lineRule="auto"/>
        <w:jc w:val="both"/>
        <w:rPr>
          <w:rFonts w:asciiTheme="minorHAnsi" w:hAnsiTheme="minorHAnsi" w:cs="Calibri"/>
          <w:sz w:val="22"/>
          <w:szCs w:val="22"/>
          <w:lang w:val="es-ES_tradnl"/>
        </w:rPr>
      </w:pPr>
      <w:r>
        <w:rPr>
          <w:rFonts w:ascii="Calibri" w:hAnsi="Calibri" w:cs="Calibri"/>
          <w:b/>
          <w:spacing w:val="-4"/>
          <w:kern w:val="24"/>
          <w:lang w:val="es-ES_tradnl"/>
        </w:rPr>
        <w:br/>
      </w:r>
      <w:r w:rsidR="00B4731A" w:rsidRPr="00B4731A">
        <w:rPr>
          <w:rFonts w:asciiTheme="minorHAnsi" w:hAnsiTheme="minorHAnsi" w:cs="Tahoma"/>
          <w:b/>
          <w:lang w:val="es-ES_tradnl"/>
        </w:rPr>
        <w:t>3. Ampliaciones de acuerdo al artículo 115, del Reglamento de Compras, Enajenaciones y Contratación de Servicios del Municipio de Zapopan Jalisco.</w:t>
      </w:r>
    </w:p>
    <w:p w14:paraId="3C61C731" w14:textId="1CC0CF50" w:rsidR="006E1D8E" w:rsidRDefault="00A8305F" w:rsidP="0070674A">
      <w:pPr>
        <w:contextualSpacing/>
        <w:jc w:val="both"/>
        <w:rPr>
          <w:rFonts w:asciiTheme="minorHAnsi" w:hAnsiTheme="minorHAnsi" w:cs="Tahoma"/>
          <w:b/>
          <w:lang w:val="es-ES_tradnl"/>
        </w:rPr>
      </w:pPr>
      <w:r>
        <w:rPr>
          <w:rFonts w:asciiTheme="minorHAnsi" w:hAnsiTheme="minorHAnsi" w:cs="Tahoma"/>
          <w:b/>
          <w:lang w:val="es-ES_tradnl"/>
        </w:rPr>
        <w:br/>
      </w:r>
      <w:r>
        <w:rPr>
          <w:rFonts w:asciiTheme="minorHAnsi" w:hAnsiTheme="minorHAnsi" w:cs="Tahoma"/>
          <w:b/>
          <w:lang w:val="es-ES_tradnl"/>
        </w:rPr>
        <w:br/>
      </w:r>
      <w:r w:rsidR="00E61A7F" w:rsidRPr="006E1D8E">
        <w:rPr>
          <w:rFonts w:asciiTheme="minorHAnsi" w:hAnsiTheme="minorHAnsi" w:cs="Tahoma"/>
          <w:b/>
          <w:noProof/>
          <w:lang w:val="es-ES_tradnl"/>
        </w:rPr>
        <w:lastRenderedPageBreak/>
        <w:drawing>
          <wp:anchor distT="0" distB="0" distL="114300" distR="114300" simplePos="0" relativeHeight="251658240" behindDoc="0" locked="0" layoutInCell="1" allowOverlap="1" wp14:anchorId="3C1A1324" wp14:editId="6B58AC6B">
            <wp:simplePos x="0" y="0"/>
            <wp:positionH relativeFrom="margin">
              <wp:posOffset>-120015</wp:posOffset>
            </wp:positionH>
            <wp:positionV relativeFrom="paragraph">
              <wp:posOffset>4445</wp:posOffset>
            </wp:positionV>
            <wp:extent cx="6562725" cy="3474085"/>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62725" cy="3474085"/>
                    </a:xfrm>
                    <a:prstGeom prst="rect">
                      <a:avLst/>
                    </a:prstGeom>
                  </pic:spPr>
                </pic:pic>
              </a:graphicData>
            </a:graphic>
            <wp14:sizeRelH relativeFrom="page">
              <wp14:pctWidth>0</wp14:pctWidth>
            </wp14:sizeRelH>
            <wp14:sizeRelV relativeFrom="page">
              <wp14:pctHeight>0</wp14:pctHeight>
            </wp14:sizeRelV>
          </wp:anchor>
        </w:drawing>
      </w:r>
      <w:r w:rsidR="00E61A7F" w:rsidRPr="006E1D8E">
        <w:rPr>
          <w:rFonts w:asciiTheme="minorHAnsi" w:hAnsiTheme="minorHAnsi" w:cs="Tahoma"/>
          <w:b/>
          <w:noProof/>
          <w:lang w:val="es-ES_tradnl"/>
        </w:rPr>
        <w:drawing>
          <wp:inline distT="0" distB="0" distL="0" distR="0" wp14:anchorId="04AD0E5F" wp14:editId="4354401D">
            <wp:extent cx="6362700" cy="33375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56" r="1139"/>
                    <a:stretch/>
                  </pic:blipFill>
                  <pic:spPr bwMode="auto">
                    <a:xfrm>
                      <a:off x="0" y="0"/>
                      <a:ext cx="6362700" cy="333756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ahoma"/>
          <w:b/>
          <w:lang w:val="es-ES_tradnl"/>
        </w:rPr>
        <w:br/>
      </w:r>
      <w:r w:rsidR="00E61A7F" w:rsidRPr="006E1D8E">
        <w:rPr>
          <w:rFonts w:asciiTheme="minorHAnsi" w:hAnsiTheme="minorHAnsi" w:cs="Tahoma"/>
          <w:b/>
          <w:noProof/>
          <w:lang w:val="es-ES_tradnl"/>
        </w:rPr>
        <w:lastRenderedPageBreak/>
        <w:drawing>
          <wp:anchor distT="0" distB="0" distL="114300" distR="114300" simplePos="0" relativeHeight="251659264" behindDoc="0" locked="0" layoutInCell="1" allowOverlap="1" wp14:anchorId="7A768D3A" wp14:editId="357E44C9">
            <wp:simplePos x="0" y="0"/>
            <wp:positionH relativeFrom="column">
              <wp:posOffset>194310</wp:posOffset>
            </wp:positionH>
            <wp:positionV relativeFrom="paragraph">
              <wp:posOffset>4445</wp:posOffset>
            </wp:positionV>
            <wp:extent cx="6248400" cy="3275330"/>
            <wp:effectExtent l="0" t="0" r="0" b="127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48400" cy="3275330"/>
                    </a:xfrm>
                    <a:prstGeom prst="rect">
                      <a:avLst/>
                    </a:prstGeom>
                  </pic:spPr>
                </pic:pic>
              </a:graphicData>
            </a:graphic>
            <wp14:sizeRelH relativeFrom="page">
              <wp14:pctWidth>0</wp14:pctWidth>
            </wp14:sizeRelH>
            <wp14:sizeRelV relativeFrom="page">
              <wp14:pctHeight>0</wp14:pctHeight>
            </wp14:sizeRelV>
          </wp:anchor>
        </w:drawing>
      </w:r>
      <w:r w:rsidR="00E61A7F" w:rsidRPr="006E1D8E">
        <w:rPr>
          <w:rFonts w:asciiTheme="minorHAnsi" w:hAnsiTheme="minorHAnsi" w:cs="Tahoma"/>
          <w:b/>
          <w:noProof/>
          <w:lang w:val="es-ES_tradnl"/>
        </w:rPr>
        <w:drawing>
          <wp:anchor distT="0" distB="0" distL="114300" distR="114300" simplePos="0" relativeHeight="251660288" behindDoc="0" locked="0" layoutInCell="1" allowOverlap="1" wp14:anchorId="2643F07A" wp14:editId="2BDDDF0B">
            <wp:simplePos x="0" y="0"/>
            <wp:positionH relativeFrom="column">
              <wp:posOffset>184785</wp:posOffset>
            </wp:positionH>
            <wp:positionV relativeFrom="paragraph">
              <wp:posOffset>3307715</wp:posOffset>
            </wp:positionV>
            <wp:extent cx="6257925" cy="3460115"/>
            <wp:effectExtent l="0" t="0" r="9525" b="698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57925" cy="3460115"/>
                    </a:xfrm>
                    <a:prstGeom prst="rect">
                      <a:avLst/>
                    </a:prstGeom>
                  </pic:spPr>
                </pic:pic>
              </a:graphicData>
            </a:graphic>
            <wp14:sizeRelH relativeFrom="page">
              <wp14:pctWidth>0</wp14:pctWidth>
            </wp14:sizeRelH>
            <wp14:sizeRelV relativeFrom="page">
              <wp14:pctHeight>0</wp14:pctHeight>
            </wp14:sizeRelV>
          </wp:anchor>
        </w:drawing>
      </w:r>
    </w:p>
    <w:p w14:paraId="675A7FB6" w14:textId="56BC79D1" w:rsidR="00330CAD" w:rsidRPr="0070674A" w:rsidRDefault="00E61A7F" w:rsidP="0070674A">
      <w:pPr>
        <w:contextualSpacing/>
        <w:jc w:val="both"/>
        <w:rPr>
          <w:rFonts w:asciiTheme="minorHAnsi" w:hAnsiTheme="minorHAnsi" w:cs="Tahoma"/>
          <w:b/>
          <w:lang w:val="es-ES_tradnl"/>
        </w:rPr>
      </w:pPr>
      <w:r w:rsidRPr="006E1D8E">
        <w:rPr>
          <w:rFonts w:asciiTheme="minorHAnsi" w:hAnsiTheme="minorHAnsi" w:cs="Tahoma"/>
          <w:b/>
          <w:noProof/>
          <w:lang w:val="es-ES_tradnl"/>
        </w:rPr>
        <w:lastRenderedPageBreak/>
        <w:drawing>
          <wp:anchor distT="0" distB="0" distL="114300" distR="114300" simplePos="0" relativeHeight="251662336" behindDoc="0" locked="0" layoutInCell="1" allowOverlap="1" wp14:anchorId="42BAC981" wp14:editId="2071E811">
            <wp:simplePos x="0" y="0"/>
            <wp:positionH relativeFrom="margin">
              <wp:align>right</wp:align>
            </wp:positionH>
            <wp:positionV relativeFrom="paragraph">
              <wp:posOffset>3324860</wp:posOffset>
            </wp:positionV>
            <wp:extent cx="6301105" cy="3449955"/>
            <wp:effectExtent l="0" t="0" r="444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01105" cy="3449955"/>
                    </a:xfrm>
                    <a:prstGeom prst="rect">
                      <a:avLst/>
                    </a:prstGeom>
                  </pic:spPr>
                </pic:pic>
              </a:graphicData>
            </a:graphic>
            <wp14:sizeRelH relativeFrom="page">
              <wp14:pctWidth>0</wp14:pctWidth>
            </wp14:sizeRelH>
            <wp14:sizeRelV relativeFrom="page">
              <wp14:pctHeight>0</wp14:pctHeight>
            </wp14:sizeRelV>
          </wp:anchor>
        </w:drawing>
      </w:r>
      <w:r w:rsidRPr="006E1D8E">
        <w:rPr>
          <w:rFonts w:asciiTheme="minorHAnsi" w:hAnsiTheme="minorHAnsi" w:cs="Tahoma"/>
          <w:b/>
          <w:noProof/>
          <w:lang w:val="es-ES_tradnl"/>
        </w:rPr>
        <w:drawing>
          <wp:anchor distT="0" distB="0" distL="114300" distR="114300" simplePos="0" relativeHeight="251661312" behindDoc="0" locked="0" layoutInCell="1" allowOverlap="1" wp14:anchorId="4FC7A428" wp14:editId="202D7352">
            <wp:simplePos x="0" y="0"/>
            <wp:positionH relativeFrom="margin">
              <wp:align>center</wp:align>
            </wp:positionH>
            <wp:positionV relativeFrom="paragraph">
              <wp:posOffset>0</wp:posOffset>
            </wp:positionV>
            <wp:extent cx="6301105" cy="3295650"/>
            <wp:effectExtent l="0" t="0" r="444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01105" cy="3295650"/>
                    </a:xfrm>
                    <a:prstGeom prst="rect">
                      <a:avLst/>
                    </a:prstGeom>
                  </pic:spPr>
                </pic:pic>
              </a:graphicData>
            </a:graphic>
            <wp14:sizeRelH relativeFrom="page">
              <wp14:pctWidth>0</wp14:pctWidth>
            </wp14:sizeRelH>
            <wp14:sizeRelV relativeFrom="page">
              <wp14:pctHeight>0</wp14:pctHeight>
            </wp14:sizeRelV>
          </wp:anchor>
        </w:drawing>
      </w:r>
      <w:r w:rsidR="00A8305F">
        <w:rPr>
          <w:rFonts w:asciiTheme="minorHAnsi" w:hAnsiTheme="minorHAnsi" w:cs="Tahoma"/>
          <w:b/>
          <w:lang w:val="es-ES_tradnl"/>
        </w:rPr>
        <w:br/>
      </w:r>
      <w:r w:rsidRPr="006E1D8E">
        <w:rPr>
          <w:rFonts w:asciiTheme="minorHAnsi" w:hAnsiTheme="minorHAnsi" w:cs="Tahoma"/>
          <w:b/>
          <w:noProof/>
          <w:lang w:val="es-ES_tradnl"/>
        </w:rPr>
        <w:lastRenderedPageBreak/>
        <w:drawing>
          <wp:anchor distT="0" distB="0" distL="114300" distR="114300" simplePos="0" relativeHeight="251663360" behindDoc="0" locked="0" layoutInCell="1" allowOverlap="1" wp14:anchorId="1840AE8D" wp14:editId="1029C265">
            <wp:simplePos x="0" y="0"/>
            <wp:positionH relativeFrom="column">
              <wp:posOffset>175260</wp:posOffset>
            </wp:positionH>
            <wp:positionV relativeFrom="paragraph">
              <wp:posOffset>0</wp:posOffset>
            </wp:positionV>
            <wp:extent cx="6257925" cy="3293745"/>
            <wp:effectExtent l="0" t="0" r="9525" b="190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57925" cy="3293745"/>
                    </a:xfrm>
                    <a:prstGeom prst="rect">
                      <a:avLst/>
                    </a:prstGeom>
                  </pic:spPr>
                </pic:pic>
              </a:graphicData>
            </a:graphic>
            <wp14:sizeRelH relativeFrom="page">
              <wp14:pctWidth>0</wp14:pctWidth>
            </wp14:sizeRelH>
            <wp14:sizeRelV relativeFrom="page">
              <wp14:pctHeight>0</wp14:pctHeight>
            </wp14:sizeRelV>
          </wp:anchor>
        </w:drawing>
      </w:r>
      <w:r w:rsidRPr="006E1D8E">
        <w:rPr>
          <w:rFonts w:asciiTheme="minorHAnsi" w:hAnsiTheme="minorHAnsi" w:cs="Tahoma"/>
          <w:b/>
          <w:noProof/>
          <w:lang w:val="es-ES_tradnl"/>
        </w:rPr>
        <w:drawing>
          <wp:anchor distT="0" distB="0" distL="114300" distR="114300" simplePos="0" relativeHeight="251664384" behindDoc="0" locked="0" layoutInCell="1" allowOverlap="1" wp14:anchorId="51206A8C" wp14:editId="299C4F16">
            <wp:simplePos x="0" y="0"/>
            <wp:positionH relativeFrom="column">
              <wp:posOffset>213360</wp:posOffset>
            </wp:positionH>
            <wp:positionV relativeFrom="paragraph">
              <wp:posOffset>3345943</wp:posOffset>
            </wp:positionV>
            <wp:extent cx="6181725" cy="3420617"/>
            <wp:effectExtent l="0" t="0" r="0" b="889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81725" cy="3420617"/>
                    </a:xfrm>
                    <a:prstGeom prst="rect">
                      <a:avLst/>
                    </a:prstGeom>
                  </pic:spPr>
                </pic:pic>
              </a:graphicData>
            </a:graphic>
            <wp14:sizeRelH relativeFrom="page">
              <wp14:pctWidth>0</wp14:pctWidth>
            </wp14:sizeRelH>
            <wp14:sizeRelV relativeFrom="page">
              <wp14:pctHeight>0</wp14:pctHeight>
            </wp14:sizeRelV>
          </wp:anchor>
        </w:drawing>
      </w:r>
    </w:p>
    <w:p w14:paraId="112BEDF1" w14:textId="76BC038A" w:rsidR="00B4731A" w:rsidRPr="00D81260" w:rsidRDefault="00144BAE" w:rsidP="00992A6E">
      <w:pPr>
        <w:jc w:val="center"/>
        <w:rPr>
          <w:rFonts w:asciiTheme="minorHAnsi" w:hAnsiTheme="minorHAnsi" w:cstheme="minorHAnsi"/>
          <w:b/>
          <w:spacing w:val="-4"/>
          <w:kern w:val="24"/>
          <w:lang w:val="es-ES_tradnl"/>
        </w:rPr>
      </w:pPr>
      <w:r w:rsidRPr="006E1D8E">
        <w:rPr>
          <w:rFonts w:asciiTheme="minorHAnsi" w:hAnsiTheme="minorHAnsi" w:cs="Tahoma"/>
          <w:b/>
          <w:noProof/>
          <w:lang w:val="es-ES_tradnl"/>
        </w:rPr>
        <w:lastRenderedPageBreak/>
        <w:drawing>
          <wp:anchor distT="0" distB="0" distL="114300" distR="114300" simplePos="0" relativeHeight="251665408" behindDoc="0" locked="0" layoutInCell="1" allowOverlap="1" wp14:anchorId="38B8F117" wp14:editId="2936240B">
            <wp:simplePos x="0" y="0"/>
            <wp:positionH relativeFrom="margin">
              <wp:align>right</wp:align>
            </wp:positionH>
            <wp:positionV relativeFrom="paragraph">
              <wp:posOffset>0</wp:posOffset>
            </wp:positionV>
            <wp:extent cx="6196965" cy="3267075"/>
            <wp:effectExtent l="0" t="0" r="0" b="952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96965" cy="3267075"/>
                    </a:xfrm>
                    <a:prstGeom prst="rect">
                      <a:avLst/>
                    </a:prstGeom>
                  </pic:spPr>
                </pic:pic>
              </a:graphicData>
            </a:graphic>
            <wp14:sizeRelH relativeFrom="page">
              <wp14:pctWidth>0</wp14:pctWidth>
            </wp14:sizeRelH>
            <wp14:sizeRelV relativeFrom="page">
              <wp14:pctHeight>0</wp14:pctHeight>
            </wp14:sizeRelV>
          </wp:anchor>
        </w:drawing>
      </w:r>
      <w:r w:rsidRPr="006E1D8E">
        <w:rPr>
          <w:rFonts w:asciiTheme="minorHAnsi" w:hAnsiTheme="minorHAnsi" w:cs="Tahoma"/>
          <w:b/>
          <w:noProof/>
          <w:lang w:val="es-ES_tradnl"/>
        </w:rPr>
        <w:drawing>
          <wp:anchor distT="0" distB="0" distL="114300" distR="114300" simplePos="0" relativeHeight="251666432" behindDoc="0" locked="0" layoutInCell="1" allowOverlap="1" wp14:anchorId="74C2CA3C" wp14:editId="2BE6922B">
            <wp:simplePos x="0" y="0"/>
            <wp:positionH relativeFrom="margin">
              <wp:align>right</wp:align>
            </wp:positionH>
            <wp:positionV relativeFrom="paragraph">
              <wp:posOffset>3352800</wp:posOffset>
            </wp:positionV>
            <wp:extent cx="6129020" cy="3387725"/>
            <wp:effectExtent l="0" t="0" r="5080" b="317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9020" cy="33877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ahoma"/>
          <w:b/>
          <w:lang w:val="es-ES_tradnl"/>
        </w:rPr>
        <w:br/>
      </w:r>
      <w:r w:rsidR="00B4731A" w:rsidRPr="00B4731A">
        <w:rPr>
          <w:rFonts w:asciiTheme="minorHAnsi" w:hAnsiTheme="minorHAnsi" w:cs="Tahoma"/>
          <w:b/>
          <w:lang w:val="es-ES_tradnl"/>
        </w:rPr>
        <w:lastRenderedPageBreak/>
        <w:t>4</w:t>
      </w:r>
      <w:r w:rsidR="00B4731A" w:rsidRPr="00D81260">
        <w:rPr>
          <w:rFonts w:asciiTheme="minorHAnsi" w:hAnsiTheme="minorHAnsi" w:cstheme="minorHAnsi"/>
          <w:b/>
          <w:lang w:val="es-ES_tradnl"/>
        </w:rPr>
        <w:t xml:space="preserve">. </w:t>
      </w:r>
      <w:r w:rsidR="00B4731A" w:rsidRPr="00D81260">
        <w:rPr>
          <w:rFonts w:asciiTheme="minorHAnsi" w:hAnsiTheme="minorHAnsi" w:cstheme="minorHAnsi"/>
          <w:b/>
          <w:spacing w:val="-4"/>
          <w:kern w:val="24"/>
          <w:lang w:val="es-ES_tradnl"/>
        </w:rPr>
        <w:t>Presentación de Bases para su aprobación</w:t>
      </w:r>
    </w:p>
    <w:p w14:paraId="5D53FE41" w14:textId="77777777" w:rsidR="00B4731A" w:rsidRPr="00D81260" w:rsidRDefault="00B4731A" w:rsidP="00B4731A">
      <w:pPr>
        <w:jc w:val="both"/>
        <w:rPr>
          <w:rFonts w:asciiTheme="minorHAnsi" w:hAnsiTheme="minorHAnsi" w:cstheme="minorHAnsi"/>
          <w:b/>
          <w:spacing w:val="-4"/>
          <w:kern w:val="24"/>
          <w:lang w:val="es-ES_tradnl"/>
        </w:rPr>
      </w:pPr>
    </w:p>
    <w:p w14:paraId="78993588" w14:textId="77777777" w:rsidR="00D81260" w:rsidRPr="00D81260" w:rsidRDefault="00D81260" w:rsidP="00D81260">
      <w:pPr>
        <w:jc w:val="both"/>
        <w:rPr>
          <w:rFonts w:asciiTheme="minorHAnsi" w:hAnsiTheme="minorHAnsi" w:cstheme="minorHAnsi"/>
          <w:sz w:val="22"/>
          <w:szCs w:val="22"/>
          <w:lang w:eastAsia="es-MX"/>
        </w:rPr>
      </w:pPr>
      <w:r w:rsidRPr="00D81260">
        <w:rPr>
          <w:rFonts w:asciiTheme="minorHAnsi" w:hAnsiTheme="minorHAnsi" w:cstheme="minorHAnsi"/>
          <w:spacing w:val="-4"/>
          <w:kern w:val="24"/>
        </w:rPr>
        <w:t xml:space="preserve">Bases de la Requisición, </w:t>
      </w:r>
      <w:r w:rsidRPr="00D81260">
        <w:rPr>
          <w:rFonts w:asciiTheme="minorHAnsi" w:hAnsiTheme="minorHAnsi" w:cstheme="minorHAnsi"/>
          <w:b/>
          <w:spacing w:val="-4"/>
          <w:kern w:val="24"/>
        </w:rPr>
        <w:t xml:space="preserve">202401683, de carácter </w:t>
      </w:r>
      <w:r w:rsidRPr="00D81260">
        <w:rPr>
          <w:rFonts w:asciiTheme="minorHAnsi" w:hAnsiTheme="minorHAnsi" w:cstheme="minorHAnsi"/>
          <w:spacing w:val="-4"/>
          <w:kern w:val="24"/>
        </w:rPr>
        <w:t xml:space="preserve">(Local) de la Dirección de Educación, adscrita a la Coordinación General de Construcción de la Comunidad, donde solicitan; </w:t>
      </w:r>
      <w:r w:rsidRPr="00D81260">
        <w:rPr>
          <w:rFonts w:asciiTheme="minorHAnsi" w:hAnsiTheme="minorHAnsi" w:cstheme="minorHAnsi"/>
          <w:b/>
          <w:spacing w:val="-4"/>
          <w:kern w:val="24"/>
        </w:rPr>
        <w:t>Mobiliario para el Club de regularización escolar.</w:t>
      </w:r>
    </w:p>
    <w:p w14:paraId="51F7FEB2" w14:textId="126584D2" w:rsidR="004F78B9" w:rsidRPr="00D81260" w:rsidRDefault="004F78B9" w:rsidP="00C74018">
      <w:pPr>
        <w:contextualSpacing/>
        <w:jc w:val="both"/>
        <w:rPr>
          <w:rFonts w:asciiTheme="minorHAnsi" w:hAnsiTheme="minorHAnsi" w:cstheme="minorHAnsi"/>
        </w:rPr>
      </w:pPr>
    </w:p>
    <w:p w14:paraId="4CFD7804" w14:textId="77777777" w:rsidR="00D81260" w:rsidRPr="00D81260" w:rsidRDefault="00F03ADE" w:rsidP="00D81260">
      <w:pPr>
        <w:jc w:val="both"/>
        <w:rPr>
          <w:rFonts w:asciiTheme="minorHAnsi" w:hAnsiTheme="minorHAnsi" w:cstheme="minorHAnsi"/>
          <w:spacing w:val="-4"/>
          <w:kern w:val="24"/>
          <w:lang w:eastAsia="es-MX"/>
        </w:rPr>
      </w:pPr>
      <w:r w:rsidRPr="00D81260">
        <w:rPr>
          <w:rFonts w:asciiTheme="minorHAnsi" w:hAnsiTheme="minorHAnsi" w:cstheme="minorHAnsi"/>
        </w:rPr>
        <w:t>Dialhery Diaz González</w:t>
      </w:r>
      <w:r w:rsidR="004F78B9" w:rsidRPr="00D81260">
        <w:rPr>
          <w:rFonts w:asciiTheme="minorHAnsi" w:hAnsiTheme="minorHAnsi" w:cstheme="minorHAnsi"/>
        </w:rPr>
        <w:t>, representante suplente del Presidente del Comité de Adquisiciones, comenta de</w:t>
      </w:r>
      <w:r w:rsidR="004F78B9" w:rsidRPr="00D81260">
        <w:rPr>
          <w:rFonts w:asciiTheme="minorHAnsi" w:hAnsiTheme="minorHAnsi" w:cstheme="minorHAnsi"/>
          <w:lang w:val="es-ES"/>
        </w:rPr>
        <w:t xml:space="preserve"> </w:t>
      </w:r>
      <w:r w:rsidR="004F78B9" w:rsidRPr="00D81260">
        <w:rPr>
          <w:rFonts w:asciiTheme="minorHAnsi" w:hAnsiTheme="minorHAnsi" w:cstheme="minorHAnsi"/>
        </w:rPr>
        <w:t xml:space="preserve">conformidad con el artículo </w:t>
      </w:r>
      <w:r w:rsidR="004F78B9" w:rsidRPr="00D81260">
        <w:rPr>
          <w:rFonts w:asciiTheme="minorHAnsi" w:eastAsia="Cambria" w:hAnsiTheme="minorHAnsi" w:cstheme="minorHAnsi"/>
        </w:rPr>
        <w:t xml:space="preserve">24, fracción XII del Reglamento de Compras, Enajenaciones y Contratación de Servicios del Municipio de Zapopan, Jalisco, </w:t>
      </w:r>
      <w:r w:rsidR="00D81260" w:rsidRPr="00D81260">
        <w:rPr>
          <w:rFonts w:asciiTheme="minorHAnsi" w:hAnsiTheme="minorHAnsi" w:cstheme="minorHAnsi"/>
          <w:spacing w:val="-4"/>
          <w:kern w:val="24"/>
        </w:rPr>
        <w:t xml:space="preserve">Se somete a su consideración la aprobación de las bases de la Requisición </w:t>
      </w:r>
      <w:r w:rsidR="00D81260" w:rsidRPr="00D81260">
        <w:rPr>
          <w:rFonts w:asciiTheme="minorHAnsi" w:hAnsiTheme="minorHAnsi" w:cstheme="minorHAnsi"/>
          <w:b/>
          <w:spacing w:val="-4"/>
          <w:kern w:val="24"/>
        </w:rPr>
        <w:t xml:space="preserve">202401683, </w:t>
      </w:r>
      <w:r w:rsidR="00D81260" w:rsidRPr="00D81260">
        <w:rPr>
          <w:rFonts w:asciiTheme="minorHAnsi" w:hAnsiTheme="minorHAnsi" w:cstheme="minorHAnsi"/>
          <w:spacing w:val="-4"/>
          <w:kern w:val="24"/>
        </w:rPr>
        <w:t>con las cuales habrá de convocarse a licitación pública; los que estén por la afirmativa sírvanse manifestarlo levantando su mano.</w:t>
      </w:r>
    </w:p>
    <w:p w14:paraId="28709BA8" w14:textId="77777777" w:rsidR="004F78B9" w:rsidRPr="00D81260" w:rsidRDefault="004F78B9" w:rsidP="004F78B9">
      <w:pPr>
        <w:jc w:val="both"/>
        <w:rPr>
          <w:rFonts w:asciiTheme="minorHAnsi" w:hAnsiTheme="minorHAnsi" w:cstheme="minorHAnsi"/>
        </w:rPr>
      </w:pPr>
    </w:p>
    <w:p w14:paraId="56771178" w14:textId="0FAB094C" w:rsidR="00D56D9B" w:rsidRPr="00D81260" w:rsidRDefault="00813E58" w:rsidP="00056ED4">
      <w:pPr>
        <w:contextualSpacing/>
        <w:jc w:val="center"/>
        <w:rPr>
          <w:rFonts w:asciiTheme="minorHAnsi" w:hAnsiTheme="minorHAnsi" w:cstheme="minorHAnsi"/>
          <w:b/>
          <w:i/>
        </w:rPr>
      </w:pPr>
      <w:r w:rsidRPr="00D81260">
        <w:rPr>
          <w:rFonts w:asciiTheme="minorHAnsi" w:hAnsiTheme="minorHAnsi" w:cstheme="minorHAnsi"/>
          <w:b/>
          <w:i/>
        </w:rPr>
        <w:t>Aprobado por unanimidad de votos por parte de los integrantes del Comité presentes.</w:t>
      </w:r>
    </w:p>
    <w:p w14:paraId="1E8D2CCB" w14:textId="63920E7A" w:rsidR="00D747D2" w:rsidRPr="00D81260" w:rsidRDefault="00D747D2" w:rsidP="00F03ADE">
      <w:pPr>
        <w:jc w:val="both"/>
        <w:rPr>
          <w:rFonts w:asciiTheme="minorHAnsi" w:hAnsiTheme="minorHAnsi" w:cstheme="minorHAnsi"/>
          <w:spacing w:val="-4"/>
          <w:kern w:val="24"/>
        </w:rPr>
      </w:pPr>
    </w:p>
    <w:p w14:paraId="3A3F47BE" w14:textId="39599F71" w:rsidR="00D81260" w:rsidRDefault="00D81260" w:rsidP="00D81260">
      <w:pPr>
        <w:shd w:val="clear" w:color="auto" w:fill="FFFFFF"/>
        <w:spacing w:after="100" w:afterAutospacing="1"/>
        <w:contextualSpacing/>
        <w:jc w:val="both"/>
        <w:rPr>
          <w:rFonts w:asciiTheme="minorHAnsi" w:eastAsia="SimSun" w:hAnsiTheme="minorHAnsi" w:cstheme="minorHAnsi"/>
          <w:b/>
        </w:rPr>
      </w:pPr>
      <w:r w:rsidRPr="00D81260">
        <w:rPr>
          <w:rFonts w:asciiTheme="minorHAnsi" w:hAnsiTheme="minorHAnsi" w:cstheme="minorHAnsi"/>
          <w:spacing w:val="-4"/>
          <w:kern w:val="24"/>
        </w:rPr>
        <w:t xml:space="preserve">Bases de las Requisiciones, </w:t>
      </w:r>
      <w:r w:rsidRPr="00D81260">
        <w:rPr>
          <w:rFonts w:asciiTheme="minorHAnsi" w:hAnsiTheme="minorHAnsi" w:cstheme="minorHAnsi"/>
          <w:b/>
          <w:spacing w:val="-4"/>
          <w:kern w:val="24"/>
        </w:rPr>
        <w:t xml:space="preserve">202401447, 202401448, 202401449, 202401450, 202401467 y 202401582, de carácter </w:t>
      </w:r>
      <w:r w:rsidRPr="00D81260">
        <w:rPr>
          <w:rFonts w:asciiTheme="minorHAnsi" w:hAnsiTheme="minorHAnsi" w:cstheme="minorHAnsi"/>
          <w:spacing w:val="-4"/>
          <w:kern w:val="24"/>
        </w:rPr>
        <w:t>(Nacional) de la Dirección de Movilidad y Transporte, adscrita a la Coordinación General de</w:t>
      </w:r>
      <w:r>
        <w:rPr>
          <w:rFonts w:cs="Tahoma"/>
          <w:spacing w:val="-4"/>
          <w:kern w:val="24"/>
        </w:rPr>
        <w:t xml:space="preserve"> </w:t>
      </w:r>
      <w:r w:rsidRPr="00D81260">
        <w:rPr>
          <w:rFonts w:asciiTheme="minorHAnsi" w:hAnsiTheme="minorHAnsi" w:cstheme="minorHAnsi"/>
          <w:spacing w:val="-4"/>
          <w:kern w:val="24"/>
        </w:rPr>
        <w:t xml:space="preserve">Gestión Integral de la Ciudad, donde </w:t>
      </w:r>
      <w:r w:rsidRPr="00D81260">
        <w:rPr>
          <w:rFonts w:asciiTheme="minorHAnsi" w:hAnsiTheme="minorHAnsi" w:cstheme="minorHAnsi"/>
          <w:b/>
          <w:spacing w:val="-4"/>
          <w:kern w:val="24"/>
        </w:rPr>
        <w:t xml:space="preserve">solicitan </w:t>
      </w:r>
      <w:r w:rsidRPr="00D81260">
        <w:rPr>
          <w:rFonts w:asciiTheme="minorHAnsi" w:eastAsia="SimSun" w:hAnsiTheme="minorHAnsi" w:cstheme="minorHAnsi"/>
          <w:b/>
        </w:rPr>
        <w:t>Proyecto integral de suministro e instalación de señalamientos y dispositivos de control de tránsito sobre la carretera a Colotlán a su cruce con Av. Valle de los Molinos.</w:t>
      </w:r>
    </w:p>
    <w:p w14:paraId="3E468DB0" w14:textId="33B67866" w:rsidR="00992A6E" w:rsidRDefault="00992A6E" w:rsidP="00D81260">
      <w:pPr>
        <w:shd w:val="clear" w:color="auto" w:fill="FFFFFF"/>
        <w:spacing w:after="100" w:afterAutospacing="1"/>
        <w:contextualSpacing/>
        <w:jc w:val="both"/>
        <w:rPr>
          <w:rFonts w:asciiTheme="minorHAnsi" w:eastAsia="SimSun" w:hAnsiTheme="minorHAnsi" w:cstheme="minorHAnsi"/>
          <w:b/>
        </w:rPr>
      </w:pPr>
    </w:p>
    <w:p w14:paraId="36FC4592" w14:textId="59505342" w:rsidR="00D81260" w:rsidRPr="00D81260" w:rsidRDefault="00D81260" w:rsidP="00D81260">
      <w:pPr>
        <w:jc w:val="both"/>
        <w:rPr>
          <w:rFonts w:asciiTheme="minorHAnsi" w:hAnsiTheme="minorHAnsi" w:cstheme="minorHAnsi"/>
          <w:spacing w:val="-4"/>
          <w:kern w:val="24"/>
          <w:lang w:eastAsia="es-MX"/>
        </w:rPr>
      </w:pPr>
      <w:r w:rsidRPr="00D81260">
        <w:rPr>
          <w:rFonts w:asciiTheme="minorHAnsi" w:hAnsiTheme="minorHAnsi" w:cstheme="minorHAnsi"/>
        </w:rPr>
        <w:t>Dialhery Diaz González, representante suplente del Presidente del Comité de Adquisiciones, comenta de</w:t>
      </w:r>
      <w:r w:rsidRPr="00D81260">
        <w:rPr>
          <w:rFonts w:asciiTheme="minorHAnsi" w:hAnsiTheme="minorHAnsi" w:cstheme="minorHAnsi"/>
          <w:lang w:val="es-ES"/>
        </w:rPr>
        <w:t xml:space="preserve"> </w:t>
      </w:r>
      <w:r w:rsidRPr="00D81260">
        <w:rPr>
          <w:rFonts w:asciiTheme="minorHAnsi" w:hAnsiTheme="minorHAnsi" w:cstheme="minorHAnsi"/>
        </w:rPr>
        <w:t xml:space="preserve">conformidad con el artículo </w:t>
      </w:r>
      <w:r w:rsidRPr="00D81260">
        <w:rPr>
          <w:rFonts w:asciiTheme="minorHAnsi" w:eastAsia="Cambria" w:hAnsiTheme="minorHAnsi" w:cstheme="minorHAnsi"/>
        </w:rPr>
        <w:t xml:space="preserve">24, fracción XII del Reglamento de Compras, Enajenaciones y Contratación de Servicios del Municipio de Zapopan, Jalisco, </w:t>
      </w:r>
      <w:r w:rsidRPr="00D81260">
        <w:rPr>
          <w:rFonts w:asciiTheme="minorHAnsi" w:hAnsiTheme="minorHAnsi" w:cstheme="minorHAnsi"/>
          <w:spacing w:val="-4"/>
          <w:kern w:val="24"/>
        </w:rPr>
        <w:t xml:space="preserve">Se somete a su consideración la aprobación de las bases de las Requisiciones </w:t>
      </w:r>
      <w:r w:rsidRPr="00D81260">
        <w:rPr>
          <w:rFonts w:asciiTheme="minorHAnsi" w:hAnsiTheme="minorHAnsi" w:cstheme="minorHAnsi"/>
          <w:b/>
          <w:spacing w:val="-4"/>
          <w:kern w:val="24"/>
        </w:rPr>
        <w:t xml:space="preserve">202401447, 202401448, 202401449, 202401450, 202401467 y 202401582, </w:t>
      </w:r>
      <w:r w:rsidRPr="00D81260">
        <w:rPr>
          <w:rFonts w:asciiTheme="minorHAnsi" w:hAnsiTheme="minorHAnsi" w:cstheme="minorHAnsi"/>
          <w:spacing w:val="-4"/>
          <w:kern w:val="24"/>
        </w:rPr>
        <w:t>con las cuales habrá de convocarse a licitación pública; los que estén por la afirmativa sírvanse manifestarlo levantando su mano.</w:t>
      </w:r>
    </w:p>
    <w:p w14:paraId="3A2BC84C" w14:textId="3CAFDD95" w:rsidR="00D81260" w:rsidRPr="00D81260" w:rsidRDefault="00D81260" w:rsidP="00F03ADE">
      <w:pPr>
        <w:jc w:val="both"/>
        <w:rPr>
          <w:rFonts w:asciiTheme="minorHAnsi" w:hAnsiTheme="minorHAnsi" w:cstheme="minorHAnsi"/>
          <w:spacing w:val="-4"/>
          <w:kern w:val="24"/>
        </w:rPr>
      </w:pPr>
    </w:p>
    <w:p w14:paraId="0F00B61D" w14:textId="77777777" w:rsidR="00D81260" w:rsidRPr="00D81260" w:rsidRDefault="00D81260" w:rsidP="00D81260">
      <w:pPr>
        <w:contextualSpacing/>
        <w:jc w:val="center"/>
        <w:rPr>
          <w:rFonts w:asciiTheme="minorHAnsi" w:hAnsiTheme="minorHAnsi" w:cstheme="minorHAnsi"/>
          <w:b/>
          <w:i/>
        </w:rPr>
      </w:pPr>
      <w:r w:rsidRPr="00D81260">
        <w:rPr>
          <w:rFonts w:asciiTheme="minorHAnsi" w:hAnsiTheme="minorHAnsi" w:cstheme="minorHAnsi"/>
          <w:b/>
          <w:i/>
        </w:rPr>
        <w:t>Aprobado por unanimidad de votos por parte de los integrantes del Comité presentes.</w:t>
      </w:r>
    </w:p>
    <w:p w14:paraId="41D46C07" w14:textId="29573075" w:rsidR="00D81260" w:rsidRDefault="00D81260" w:rsidP="00F03ADE">
      <w:pPr>
        <w:jc w:val="both"/>
        <w:rPr>
          <w:rFonts w:asciiTheme="minorHAnsi" w:hAnsiTheme="minorHAnsi" w:cs="Tahoma"/>
          <w:spacing w:val="-4"/>
          <w:kern w:val="24"/>
        </w:rPr>
      </w:pPr>
    </w:p>
    <w:p w14:paraId="108792EE" w14:textId="77777777" w:rsidR="00D81260" w:rsidRPr="00D81260" w:rsidRDefault="00D81260" w:rsidP="00D81260">
      <w:pPr>
        <w:shd w:val="clear" w:color="auto" w:fill="FFFFFF"/>
        <w:spacing w:after="100" w:afterAutospacing="1"/>
        <w:contextualSpacing/>
        <w:jc w:val="both"/>
        <w:rPr>
          <w:rFonts w:asciiTheme="minorHAnsi" w:hAnsiTheme="minorHAnsi" w:cstheme="minorHAnsi"/>
          <w:b/>
          <w:lang w:eastAsia="es-MX"/>
        </w:rPr>
      </w:pPr>
      <w:r w:rsidRPr="00D81260">
        <w:rPr>
          <w:rFonts w:asciiTheme="minorHAnsi" w:hAnsiTheme="minorHAnsi" w:cstheme="minorHAnsi"/>
          <w:spacing w:val="-4"/>
          <w:kern w:val="24"/>
        </w:rPr>
        <w:t xml:space="preserve">Bases de las Requisiciones, </w:t>
      </w:r>
      <w:r w:rsidRPr="00D81260">
        <w:rPr>
          <w:rFonts w:asciiTheme="minorHAnsi" w:hAnsiTheme="minorHAnsi" w:cstheme="minorHAnsi"/>
          <w:b/>
          <w:spacing w:val="-4"/>
          <w:kern w:val="24"/>
        </w:rPr>
        <w:t xml:space="preserve">202401737, de carácter </w:t>
      </w:r>
      <w:r w:rsidRPr="00D81260">
        <w:rPr>
          <w:rFonts w:asciiTheme="minorHAnsi" w:hAnsiTheme="minorHAnsi" w:cstheme="minorHAnsi"/>
          <w:spacing w:val="-4"/>
          <w:kern w:val="24"/>
        </w:rPr>
        <w:t xml:space="preserve">(Local) de la Dirección de Movilidad y Transporte, adscrita a la Coordinación General de Gestión Integral de la Ciudad, donde </w:t>
      </w:r>
      <w:r w:rsidRPr="00D81260">
        <w:rPr>
          <w:rFonts w:asciiTheme="minorHAnsi" w:hAnsiTheme="minorHAnsi" w:cstheme="minorHAnsi"/>
          <w:b/>
          <w:spacing w:val="-4"/>
          <w:kern w:val="24"/>
        </w:rPr>
        <w:t xml:space="preserve">solicitan </w:t>
      </w:r>
      <w:r w:rsidRPr="00D81260">
        <w:rPr>
          <w:rFonts w:asciiTheme="minorHAnsi" w:eastAsia="SimSun" w:hAnsiTheme="minorHAnsi" w:cstheme="minorHAnsi"/>
          <w:b/>
        </w:rPr>
        <w:t>la Compra de uniformes para el personal de la brigada “Guardianes Viales”.</w:t>
      </w:r>
    </w:p>
    <w:p w14:paraId="10EABBA5" w14:textId="77777777" w:rsidR="00D81260" w:rsidRPr="00D81260" w:rsidRDefault="00D81260" w:rsidP="00F03ADE">
      <w:pPr>
        <w:jc w:val="both"/>
        <w:rPr>
          <w:rFonts w:asciiTheme="minorHAnsi" w:hAnsiTheme="minorHAnsi" w:cstheme="minorHAnsi"/>
          <w:spacing w:val="-4"/>
          <w:kern w:val="24"/>
        </w:rPr>
      </w:pPr>
    </w:p>
    <w:p w14:paraId="35D4D00D" w14:textId="7996FBE4" w:rsidR="00D81260" w:rsidRPr="00D81260" w:rsidRDefault="00D81260" w:rsidP="00D81260">
      <w:pPr>
        <w:jc w:val="both"/>
        <w:rPr>
          <w:rFonts w:asciiTheme="minorHAnsi" w:hAnsiTheme="minorHAnsi" w:cstheme="minorHAnsi"/>
          <w:spacing w:val="-4"/>
          <w:kern w:val="24"/>
          <w:lang w:eastAsia="es-MX"/>
        </w:rPr>
      </w:pPr>
      <w:r w:rsidRPr="00D81260">
        <w:rPr>
          <w:rFonts w:asciiTheme="minorHAnsi" w:hAnsiTheme="minorHAnsi" w:cstheme="minorHAnsi"/>
        </w:rPr>
        <w:t>Dialhery Diaz González, representante suplente del Presidente del Comité de Adquisiciones, comenta de</w:t>
      </w:r>
      <w:r w:rsidRPr="00D81260">
        <w:rPr>
          <w:rFonts w:asciiTheme="minorHAnsi" w:hAnsiTheme="minorHAnsi" w:cstheme="minorHAnsi"/>
          <w:lang w:val="es-ES"/>
        </w:rPr>
        <w:t xml:space="preserve"> </w:t>
      </w:r>
      <w:r w:rsidRPr="00D81260">
        <w:rPr>
          <w:rFonts w:asciiTheme="minorHAnsi" w:hAnsiTheme="minorHAnsi" w:cstheme="minorHAnsi"/>
        </w:rPr>
        <w:t xml:space="preserve">conformidad con el artículo </w:t>
      </w:r>
      <w:r w:rsidRPr="00D81260">
        <w:rPr>
          <w:rFonts w:asciiTheme="minorHAnsi" w:eastAsia="Cambria" w:hAnsiTheme="minorHAnsi" w:cstheme="minorHAnsi"/>
        </w:rPr>
        <w:t xml:space="preserve">24, fracción XII del Reglamento de Compras, Enajenaciones y Contratación de Servicios del Municipio de Zapopan, Jalisco, </w:t>
      </w:r>
      <w:r w:rsidRPr="00D81260">
        <w:rPr>
          <w:rFonts w:asciiTheme="minorHAnsi" w:hAnsiTheme="minorHAnsi" w:cstheme="minorHAnsi"/>
          <w:spacing w:val="-4"/>
          <w:kern w:val="24"/>
        </w:rPr>
        <w:t xml:space="preserve">Se somete a su consideración la aprobación </w:t>
      </w:r>
      <w:r w:rsidRPr="00D81260">
        <w:rPr>
          <w:rFonts w:asciiTheme="minorHAnsi" w:hAnsiTheme="minorHAnsi" w:cstheme="minorHAnsi"/>
          <w:spacing w:val="-4"/>
          <w:kern w:val="24"/>
        </w:rPr>
        <w:lastRenderedPageBreak/>
        <w:t xml:space="preserve">de las bases de las Requisiciones </w:t>
      </w:r>
      <w:r w:rsidRPr="00D81260">
        <w:rPr>
          <w:rFonts w:asciiTheme="minorHAnsi" w:hAnsiTheme="minorHAnsi" w:cstheme="minorHAnsi"/>
          <w:b/>
          <w:spacing w:val="-4"/>
          <w:kern w:val="24"/>
        </w:rPr>
        <w:t xml:space="preserve">202401737, </w:t>
      </w:r>
      <w:r w:rsidRPr="00D81260">
        <w:rPr>
          <w:rFonts w:asciiTheme="minorHAnsi" w:hAnsiTheme="minorHAnsi" w:cstheme="minorHAnsi"/>
          <w:spacing w:val="-4"/>
          <w:kern w:val="24"/>
        </w:rPr>
        <w:t>con las cuales habrá de convocarse a licitación pública; los que estén por la afirmativa sírvanse manifestarlo levantando su mano.</w:t>
      </w:r>
    </w:p>
    <w:p w14:paraId="185AA98F" w14:textId="74FC39DF" w:rsidR="00D81260" w:rsidRPr="00D81260" w:rsidRDefault="00D81260" w:rsidP="00F03ADE">
      <w:pPr>
        <w:jc w:val="both"/>
        <w:rPr>
          <w:rFonts w:asciiTheme="minorHAnsi" w:hAnsiTheme="minorHAnsi" w:cstheme="minorHAnsi"/>
          <w:spacing w:val="-4"/>
          <w:kern w:val="24"/>
        </w:rPr>
      </w:pPr>
    </w:p>
    <w:p w14:paraId="76C66627" w14:textId="77777777" w:rsidR="00D81260" w:rsidRPr="00D81260" w:rsidRDefault="00D81260" w:rsidP="00D81260">
      <w:pPr>
        <w:contextualSpacing/>
        <w:jc w:val="center"/>
        <w:rPr>
          <w:rFonts w:asciiTheme="minorHAnsi" w:hAnsiTheme="minorHAnsi" w:cstheme="minorHAnsi"/>
          <w:b/>
          <w:i/>
        </w:rPr>
      </w:pPr>
      <w:r w:rsidRPr="00D81260">
        <w:rPr>
          <w:rFonts w:asciiTheme="minorHAnsi" w:hAnsiTheme="minorHAnsi" w:cstheme="minorHAnsi"/>
          <w:b/>
          <w:i/>
        </w:rPr>
        <w:t>Aprobado por unanimidad de votos por parte de los integrantes del Comité presentes.</w:t>
      </w:r>
    </w:p>
    <w:p w14:paraId="0B4525C3" w14:textId="3449EED7" w:rsidR="00D81260" w:rsidRDefault="00D81260" w:rsidP="00F03ADE">
      <w:pPr>
        <w:jc w:val="both"/>
        <w:rPr>
          <w:rFonts w:asciiTheme="minorHAnsi" w:hAnsiTheme="minorHAnsi" w:cs="Tahoma"/>
          <w:spacing w:val="-4"/>
          <w:kern w:val="24"/>
        </w:rPr>
      </w:pPr>
    </w:p>
    <w:p w14:paraId="30A96D35" w14:textId="77777777" w:rsidR="00D81260" w:rsidRPr="00D81260" w:rsidRDefault="00D81260" w:rsidP="00D81260">
      <w:pPr>
        <w:shd w:val="clear" w:color="auto" w:fill="FFFFFF"/>
        <w:spacing w:after="100" w:afterAutospacing="1"/>
        <w:contextualSpacing/>
        <w:jc w:val="both"/>
        <w:rPr>
          <w:rFonts w:asciiTheme="minorHAnsi" w:hAnsiTheme="minorHAnsi" w:cstheme="minorHAnsi"/>
          <w:b/>
          <w:lang w:eastAsia="es-MX"/>
        </w:rPr>
      </w:pPr>
      <w:r w:rsidRPr="00D81260">
        <w:rPr>
          <w:rFonts w:asciiTheme="minorHAnsi" w:hAnsiTheme="minorHAnsi" w:cstheme="minorHAnsi"/>
          <w:spacing w:val="-4"/>
          <w:kern w:val="24"/>
        </w:rPr>
        <w:t xml:space="preserve">Bases de las Requisiciones, </w:t>
      </w:r>
      <w:r w:rsidRPr="00D81260">
        <w:rPr>
          <w:rFonts w:asciiTheme="minorHAnsi" w:hAnsiTheme="minorHAnsi" w:cstheme="minorHAnsi"/>
          <w:b/>
          <w:spacing w:val="-4"/>
          <w:kern w:val="24"/>
        </w:rPr>
        <w:t xml:space="preserve">202401772 y 202401773, de carácter </w:t>
      </w:r>
      <w:r w:rsidRPr="00D81260">
        <w:rPr>
          <w:rFonts w:asciiTheme="minorHAnsi" w:hAnsiTheme="minorHAnsi" w:cstheme="minorHAnsi"/>
          <w:spacing w:val="-4"/>
          <w:kern w:val="24"/>
        </w:rPr>
        <w:t xml:space="preserve">(Local) de la Dirección de Administración, adscrita a la Coordinación General de Administración e Innovación Gubernamental, donde </w:t>
      </w:r>
      <w:r w:rsidRPr="00D81260">
        <w:rPr>
          <w:rFonts w:asciiTheme="minorHAnsi" w:hAnsiTheme="minorHAnsi" w:cstheme="minorHAnsi"/>
          <w:b/>
          <w:spacing w:val="-4"/>
          <w:kern w:val="24"/>
        </w:rPr>
        <w:t xml:space="preserve">solicitan </w:t>
      </w:r>
      <w:r w:rsidRPr="00D81260">
        <w:rPr>
          <w:rFonts w:asciiTheme="minorHAnsi" w:eastAsia="SimSun" w:hAnsiTheme="minorHAnsi" w:cstheme="minorHAnsi"/>
          <w:b/>
        </w:rPr>
        <w:t>la compra de vehículos utilitarios, dichas requisiciones deberán estar enlazadas con la 202401773 y se licitarán de forma conjunta, así como adjudicar al mismo proveedor.</w:t>
      </w:r>
    </w:p>
    <w:p w14:paraId="135C6D93" w14:textId="77777777" w:rsidR="00D81260" w:rsidRPr="00D81260" w:rsidRDefault="00D81260" w:rsidP="00F03ADE">
      <w:pPr>
        <w:jc w:val="both"/>
        <w:rPr>
          <w:rFonts w:asciiTheme="minorHAnsi" w:hAnsiTheme="minorHAnsi" w:cstheme="minorHAnsi"/>
          <w:spacing w:val="-4"/>
          <w:kern w:val="24"/>
        </w:rPr>
      </w:pPr>
    </w:p>
    <w:p w14:paraId="4C305B33" w14:textId="2F4F89FA" w:rsidR="00D81260" w:rsidRPr="00D81260" w:rsidRDefault="00D81260" w:rsidP="00D81260">
      <w:pPr>
        <w:jc w:val="both"/>
        <w:rPr>
          <w:rFonts w:asciiTheme="minorHAnsi" w:hAnsiTheme="minorHAnsi" w:cstheme="minorHAnsi"/>
          <w:spacing w:val="-4"/>
          <w:kern w:val="24"/>
          <w:lang w:eastAsia="es-MX"/>
        </w:rPr>
      </w:pPr>
      <w:r w:rsidRPr="00D81260">
        <w:rPr>
          <w:rFonts w:asciiTheme="minorHAnsi" w:hAnsiTheme="minorHAnsi" w:cstheme="minorHAnsi"/>
        </w:rPr>
        <w:t>Dialhery Diaz González, representante suplente del Presidente del Comité de Adquisiciones, comenta de</w:t>
      </w:r>
      <w:r w:rsidRPr="00D81260">
        <w:rPr>
          <w:rFonts w:asciiTheme="minorHAnsi" w:hAnsiTheme="minorHAnsi" w:cstheme="minorHAnsi"/>
          <w:lang w:val="es-ES"/>
        </w:rPr>
        <w:t xml:space="preserve"> </w:t>
      </w:r>
      <w:r w:rsidRPr="00D81260">
        <w:rPr>
          <w:rFonts w:asciiTheme="minorHAnsi" w:hAnsiTheme="minorHAnsi" w:cstheme="minorHAnsi"/>
        </w:rPr>
        <w:t xml:space="preserve">conformidad con el artículo </w:t>
      </w:r>
      <w:r w:rsidRPr="00D81260">
        <w:rPr>
          <w:rFonts w:asciiTheme="minorHAnsi" w:eastAsia="Cambria" w:hAnsiTheme="minorHAnsi" w:cstheme="minorHAnsi"/>
        </w:rPr>
        <w:t xml:space="preserve">24, fracción XII del Reglamento de Compras, Enajenaciones y Contratación de Servicios del Municipio de Zapopan, Jalisco, </w:t>
      </w:r>
      <w:r w:rsidRPr="00D81260">
        <w:rPr>
          <w:rFonts w:asciiTheme="minorHAnsi" w:hAnsiTheme="minorHAnsi" w:cstheme="minorHAnsi"/>
          <w:spacing w:val="-4"/>
          <w:kern w:val="24"/>
        </w:rPr>
        <w:t xml:space="preserve">Se somete a su consideración la aprobación de las bases de las Requisiciones </w:t>
      </w:r>
      <w:r w:rsidRPr="00D81260">
        <w:rPr>
          <w:rFonts w:asciiTheme="minorHAnsi" w:hAnsiTheme="minorHAnsi" w:cstheme="minorHAnsi"/>
          <w:b/>
          <w:spacing w:val="-4"/>
          <w:kern w:val="24"/>
        </w:rPr>
        <w:t xml:space="preserve">202401772 y 202401773, </w:t>
      </w:r>
      <w:r w:rsidRPr="00D81260">
        <w:rPr>
          <w:rFonts w:asciiTheme="minorHAnsi" w:hAnsiTheme="minorHAnsi" w:cstheme="minorHAnsi"/>
          <w:spacing w:val="-4"/>
          <w:kern w:val="24"/>
        </w:rPr>
        <w:t>con las cuales habrá de convocarse a licitación pública; los que estén por la afirmativa sírvanse manifestarlo levantando su mano.</w:t>
      </w:r>
    </w:p>
    <w:p w14:paraId="2DEC634B" w14:textId="1419A2C6" w:rsidR="00D81260" w:rsidRPr="00D81260" w:rsidRDefault="00D81260" w:rsidP="00F03ADE">
      <w:pPr>
        <w:jc w:val="both"/>
        <w:rPr>
          <w:rFonts w:asciiTheme="minorHAnsi" w:hAnsiTheme="minorHAnsi" w:cstheme="minorHAnsi"/>
          <w:spacing w:val="-4"/>
          <w:kern w:val="24"/>
        </w:rPr>
      </w:pPr>
    </w:p>
    <w:p w14:paraId="36864D7D" w14:textId="304B3238" w:rsidR="00D81260" w:rsidRDefault="00D81260" w:rsidP="00D81260">
      <w:pPr>
        <w:contextualSpacing/>
        <w:jc w:val="center"/>
        <w:rPr>
          <w:rFonts w:asciiTheme="minorHAnsi" w:hAnsiTheme="minorHAnsi" w:cstheme="minorHAnsi"/>
          <w:b/>
          <w:i/>
        </w:rPr>
      </w:pPr>
      <w:r w:rsidRPr="00D81260">
        <w:rPr>
          <w:rFonts w:asciiTheme="minorHAnsi" w:hAnsiTheme="minorHAnsi" w:cstheme="minorHAnsi"/>
          <w:b/>
          <w:i/>
        </w:rPr>
        <w:t>Aprobado por unanimidad de votos por parte de los integrantes del Comité presentes.</w:t>
      </w:r>
    </w:p>
    <w:p w14:paraId="4FD25B98" w14:textId="77777777" w:rsidR="00404571" w:rsidRPr="00D81260" w:rsidRDefault="00404571" w:rsidP="00D81260">
      <w:pPr>
        <w:contextualSpacing/>
        <w:jc w:val="center"/>
        <w:rPr>
          <w:rFonts w:asciiTheme="minorHAnsi" w:hAnsiTheme="minorHAnsi" w:cstheme="minorHAnsi"/>
          <w:b/>
          <w:i/>
        </w:rPr>
      </w:pPr>
    </w:p>
    <w:p w14:paraId="3B455CDA" w14:textId="77777777" w:rsidR="00D81260" w:rsidRPr="00D81260" w:rsidRDefault="00D81260" w:rsidP="00D81260">
      <w:pPr>
        <w:shd w:val="clear" w:color="auto" w:fill="FFFFFF"/>
        <w:spacing w:after="100" w:afterAutospacing="1"/>
        <w:contextualSpacing/>
        <w:jc w:val="both"/>
        <w:rPr>
          <w:rFonts w:asciiTheme="minorHAnsi" w:hAnsiTheme="minorHAnsi" w:cstheme="minorHAnsi"/>
          <w:b/>
          <w:lang w:eastAsia="es-MX"/>
        </w:rPr>
      </w:pPr>
      <w:r w:rsidRPr="00D81260">
        <w:rPr>
          <w:rFonts w:asciiTheme="minorHAnsi" w:hAnsiTheme="minorHAnsi" w:cstheme="minorHAnsi"/>
          <w:spacing w:val="-4"/>
          <w:kern w:val="24"/>
        </w:rPr>
        <w:t xml:space="preserve">Bases de las Requisiciones, </w:t>
      </w:r>
      <w:r w:rsidRPr="00D81260">
        <w:rPr>
          <w:rFonts w:asciiTheme="minorHAnsi" w:hAnsiTheme="minorHAnsi" w:cstheme="minorHAnsi"/>
          <w:b/>
          <w:spacing w:val="-4"/>
          <w:kern w:val="24"/>
        </w:rPr>
        <w:t xml:space="preserve">202401758 y 202401759, de carácter </w:t>
      </w:r>
      <w:r w:rsidRPr="00D81260">
        <w:rPr>
          <w:rFonts w:asciiTheme="minorHAnsi" w:hAnsiTheme="minorHAnsi" w:cstheme="minorHAnsi"/>
          <w:spacing w:val="-4"/>
          <w:kern w:val="24"/>
        </w:rPr>
        <w:t xml:space="preserve">(Nacional) de la Dirección de Administración, adscrita a la Coordinación General de Administración e Innovación Gubernamental, donde </w:t>
      </w:r>
      <w:r w:rsidRPr="00D81260">
        <w:rPr>
          <w:rFonts w:asciiTheme="minorHAnsi" w:hAnsiTheme="minorHAnsi" w:cstheme="minorHAnsi"/>
          <w:b/>
          <w:spacing w:val="-4"/>
          <w:kern w:val="24"/>
        </w:rPr>
        <w:t>solicitan la compra de camiones y sus mantenimientos preventivos, se requiere licitar de forma conjunta ambas requisiciones y así mismo asignar a un mismo proveedor.</w:t>
      </w:r>
    </w:p>
    <w:p w14:paraId="773E8FE9" w14:textId="3623D8FA" w:rsidR="00D81260" w:rsidRPr="00D81260" w:rsidRDefault="00D81260" w:rsidP="00F03ADE">
      <w:pPr>
        <w:jc w:val="both"/>
        <w:rPr>
          <w:rFonts w:asciiTheme="minorHAnsi" w:hAnsiTheme="minorHAnsi" w:cstheme="minorHAnsi"/>
          <w:spacing w:val="-4"/>
          <w:kern w:val="24"/>
        </w:rPr>
      </w:pPr>
    </w:p>
    <w:p w14:paraId="21647960" w14:textId="0B611CB6" w:rsidR="00D81260" w:rsidRPr="00D81260" w:rsidRDefault="00D81260" w:rsidP="00D81260">
      <w:pPr>
        <w:jc w:val="both"/>
        <w:rPr>
          <w:rFonts w:asciiTheme="minorHAnsi" w:hAnsiTheme="minorHAnsi" w:cstheme="minorHAnsi"/>
          <w:spacing w:val="-4"/>
          <w:kern w:val="24"/>
          <w:lang w:eastAsia="es-MX"/>
        </w:rPr>
      </w:pPr>
      <w:r w:rsidRPr="00D81260">
        <w:rPr>
          <w:rFonts w:asciiTheme="minorHAnsi" w:hAnsiTheme="minorHAnsi" w:cstheme="minorHAnsi"/>
        </w:rPr>
        <w:t>Dialhery Diaz González, representante suplente del Presidente del Comité de Adquisiciones, comenta de</w:t>
      </w:r>
      <w:r w:rsidRPr="00D81260">
        <w:rPr>
          <w:rFonts w:asciiTheme="minorHAnsi" w:hAnsiTheme="minorHAnsi" w:cstheme="minorHAnsi"/>
          <w:lang w:val="es-ES"/>
        </w:rPr>
        <w:t xml:space="preserve"> </w:t>
      </w:r>
      <w:r w:rsidRPr="00D81260">
        <w:rPr>
          <w:rFonts w:asciiTheme="minorHAnsi" w:hAnsiTheme="minorHAnsi" w:cstheme="minorHAnsi"/>
        </w:rPr>
        <w:t xml:space="preserve">conformidad con el artículo </w:t>
      </w:r>
      <w:r w:rsidRPr="00D81260">
        <w:rPr>
          <w:rFonts w:asciiTheme="minorHAnsi" w:eastAsia="Cambria" w:hAnsiTheme="minorHAnsi" w:cstheme="minorHAnsi"/>
        </w:rPr>
        <w:t xml:space="preserve">24, fracción XII del Reglamento de Compras, Enajenaciones y Contratación de Servicios del Municipio de Zapopan, Jalisco, </w:t>
      </w:r>
      <w:r w:rsidRPr="00D81260">
        <w:rPr>
          <w:rFonts w:asciiTheme="minorHAnsi" w:hAnsiTheme="minorHAnsi" w:cstheme="minorHAnsi"/>
          <w:spacing w:val="-4"/>
          <w:kern w:val="24"/>
        </w:rPr>
        <w:t xml:space="preserve">Se somete a su consideración la aprobación de las bases de las Requisiciones </w:t>
      </w:r>
      <w:r w:rsidRPr="00D81260">
        <w:rPr>
          <w:rFonts w:asciiTheme="minorHAnsi" w:hAnsiTheme="minorHAnsi" w:cstheme="minorHAnsi"/>
          <w:b/>
          <w:spacing w:val="-4"/>
          <w:kern w:val="24"/>
        </w:rPr>
        <w:t xml:space="preserve">202401758 y 202401759, </w:t>
      </w:r>
      <w:r w:rsidRPr="00D81260">
        <w:rPr>
          <w:rFonts w:asciiTheme="minorHAnsi" w:hAnsiTheme="minorHAnsi" w:cstheme="minorHAnsi"/>
          <w:spacing w:val="-4"/>
          <w:kern w:val="24"/>
        </w:rPr>
        <w:t>con las cuales habrá de convocarse a licitación pública; los que estén por la afirmativa sírvanse manifestarlo levantando su mano.</w:t>
      </w:r>
    </w:p>
    <w:p w14:paraId="76398F70" w14:textId="1940AD48" w:rsidR="00D81260" w:rsidRPr="00D81260" w:rsidRDefault="00D81260" w:rsidP="00F03ADE">
      <w:pPr>
        <w:jc w:val="both"/>
        <w:rPr>
          <w:rFonts w:asciiTheme="minorHAnsi" w:hAnsiTheme="minorHAnsi" w:cstheme="minorHAnsi"/>
          <w:spacing w:val="-4"/>
          <w:kern w:val="24"/>
        </w:rPr>
      </w:pPr>
    </w:p>
    <w:p w14:paraId="684190F8" w14:textId="77777777" w:rsidR="00D81260" w:rsidRPr="00D81260" w:rsidRDefault="00D81260" w:rsidP="00D81260">
      <w:pPr>
        <w:contextualSpacing/>
        <w:jc w:val="center"/>
        <w:rPr>
          <w:rFonts w:asciiTheme="minorHAnsi" w:hAnsiTheme="minorHAnsi" w:cstheme="minorHAnsi"/>
          <w:b/>
          <w:i/>
        </w:rPr>
      </w:pPr>
      <w:r w:rsidRPr="00D81260">
        <w:rPr>
          <w:rFonts w:asciiTheme="minorHAnsi" w:hAnsiTheme="minorHAnsi" w:cstheme="minorHAnsi"/>
          <w:b/>
          <w:i/>
        </w:rPr>
        <w:t>Aprobado por unanimidad de votos por parte de los integrantes del Comité presentes.</w:t>
      </w:r>
    </w:p>
    <w:p w14:paraId="7D0CAE1B" w14:textId="77777777" w:rsidR="00D81260" w:rsidRPr="00D81260" w:rsidRDefault="00D81260" w:rsidP="00F03ADE">
      <w:pPr>
        <w:jc w:val="both"/>
        <w:rPr>
          <w:rFonts w:asciiTheme="minorHAnsi" w:hAnsiTheme="minorHAnsi" w:cs="Tahoma"/>
          <w:spacing w:val="-4"/>
          <w:kern w:val="24"/>
        </w:rPr>
      </w:pPr>
    </w:p>
    <w:p w14:paraId="266C2AD7" w14:textId="473FCEAF" w:rsidR="00366756" w:rsidRDefault="000F0FC5" w:rsidP="000F0FC5">
      <w:pPr>
        <w:jc w:val="both"/>
        <w:rPr>
          <w:rFonts w:asciiTheme="minorHAnsi" w:hAnsiTheme="minorHAnsi" w:cs="Tahoma"/>
          <w:b/>
          <w:spacing w:val="-4"/>
          <w:kern w:val="24"/>
          <w:lang w:val="es-ES_tradnl"/>
        </w:rPr>
      </w:pPr>
      <w:r w:rsidRPr="000F0FC5">
        <w:rPr>
          <w:rFonts w:asciiTheme="minorHAnsi" w:hAnsiTheme="minorHAnsi" w:cs="Tahoma"/>
          <w:b/>
          <w:spacing w:val="-4"/>
          <w:kern w:val="24"/>
          <w:lang w:val="es-ES_tradnl"/>
        </w:rPr>
        <w:t>Punto Sexto del orden del día, ASUNTOS</w:t>
      </w:r>
      <w:r w:rsidRPr="000F0FC5">
        <w:rPr>
          <w:rFonts w:asciiTheme="minorHAnsi" w:hAnsiTheme="minorHAnsi" w:cs="Tahoma"/>
          <w:spacing w:val="-4"/>
          <w:kern w:val="24"/>
          <w:lang w:val="es-ES_tradnl"/>
        </w:rPr>
        <w:t xml:space="preserve"> </w:t>
      </w:r>
      <w:r w:rsidRPr="000F0FC5">
        <w:rPr>
          <w:rFonts w:asciiTheme="minorHAnsi" w:hAnsiTheme="minorHAnsi" w:cs="Tahoma"/>
          <w:b/>
          <w:spacing w:val="-4"/>
          <w:kern w:val="24"/>
          <w:lang w:val="es-ES_tradnl"/>
        </w:rPr>
        <w:t>VARIOS.</w:t>
      </w:r>
    </w:p>
    <w:p w14:paraId="727158FD" w14:textId="1BF1BCEC" w:rsidR="00404571" w:rsidRDefault="00404571" w:rsidP="00404571">
      <w:pPr>
        <w:pStyle w:val="Prrafodelista2"/>
        <w:numPr>
          <w:ilvl w:val="0"/>
          <w:numId w:val="14"/>
        </w:numPr>
        <w:ind w:right="51"/>
        <w:contextualSpacing/>
        <w:rPr>
          <w:rFonts w:asciiTheme="minorHAnsi" w:hAnsiTheme="minorHAnsi" w:cstheme="minorHAnsi"/>
          <w:color w:val="000000"/>
        </w:rPr>
      </w:pPr>
      <w:r w:rsidRPr="00404571">
        <w:rPr>
          <w:rFonts w:asciiTheme="minorHAnsi" w:hAnsiTheme="minorHAnsi" w:cstheme="minorHAnsi"/>
          <w:color w:val="000000"/>
        </w:rPr>
        <w:t xml:space="preserve">Se da cuenta que se recibió oficio número 06010/2024/2113, signado por Rogelio Pulido Mercado, Director de Gestión Integral de Agua Potable y Alcantarillado, mediante el cual solicita la cancelación del proceso de licitación pública con el número de requisición: </w:t>
      </w:r>
      <w:r w:rsidRPr="00404571">
        <w:rPr>
          <w:rFonts w:asciiTheme="minorHAnsi" w:hAnsiTheme="minorHAnsi" w:cstheme="minorHAnsi"/>
          <w:color w:val="000000"/>
        </w:rPr>
        <w:lastRenderedPageBreak/>
        <w:t>202401420, correspondiente “</w:t>
      </w:r>
      <w:r w:rsidRPr="00404571">
        <w:rPr>
          <w:rFonts w:asciiTheme="minorHAnsi" w:hAnsiTheme="minorHAnsi" w:cstheme="minorHAnsi"/>
        </w:rPr>
        <w:t>Adquisición de motores y bombas para fuentes de abastecimiento, extracción de lodos, rebombeo y dosificación de cloro</w:t>
      </w:r>
      <w:r w:rsidRPr="00404571">
        <w:rPr>
          <w:rFonts w:asciiTheme="minorHAnsi" w:hAnsiTheme="minorHAnsi" w:cstheme="minorHAnsi"/>
          <w:color w:val="000000"/>
        </w:rPr>
        <w:t>”,</w:t>
      </w:r>
      <w:r w:rsidRPr="00404571">
        <w:rPr>
          <w:rFonts w:asciiTheme="minorHAnsi" w:hAnsiTheme="minorHAnsi" w:cstheme="minorHAnsi"/>
        </w:rPr>
        <w:t xml:space="preserve"> </w:t>
      </w:r>
      <w:r w:rsidRPr="00404571">
        <w:rPr>
          <w:rFonts w:asciiTheme="minorHAnsi" w:hAnsiTheme="minorHAnsi" w:cstheme="minorHAnsi"/>
          <w:color w:val="000000"/>
        </w:rPr>
        <w:t>lo anterior, debido a que el proceso de licitación resultó desierto, por lo que una nueva convocatoria resultaría no factible para la entrega de los bienes solicitados en virtud del cierre fiscal en el presente año.</w:t>
      </w:r>
    </w:p>
    <w:p w14:paraId="23E961B5" w14:textId="77777777" w:rsidR="00404571" w:rsidRPr="00404571" w:rsidRDefault="00404571" w:rsidP="00404571">
      <w:pPr>
        <w:pStyle w:val="Prrafodelista2"/>
        <w:ind w:left="720" w:right="51"/>
        <w:contextualSpacing/>
        <w:rPr>
          <w:rFonts w:asciiTheme="minorHAnsi" w:hAnsiTheme="minorHAnsi" w:cstheme="minorHAnsi"/>
          <w:color w:val="000000"/>
        </w:rPr>
      </w:pPr>
    </w:p>
    <w:p w14:paraId="016FE497" w14:textId="77777777" w:rsidR="00404571" w:rsidRPr="00404571" w:rsidRDefault="00404571" w:rsidP="00404571">
      <w:pPr>
        <w:ind w:left="708" w:right="51"/>
        <w:jc w:val="both"/>
        <w:rPr>
          <w:rFonts w:asciiTheme="minorHAnsi" w:hAnsiTheme="minorHAnsi" w:cstheme="minorHAnsi"/>
          <w:color w:val="000000"/>
        </w:rPr>
      </w:pPr>
      <w:r w:rsidRPr="00404571">
        <w:rPr>
          <w:rFonts w:asciiTheme="minorHAnsi" w:hAnsiTheme="minorHAnsi" w:cstheme="minorHAnsi"/>
          <w:color w:val="000000"/>
        </w:rPr>
        <w:t>Por tanto, se somete a su autorización, la cancelación de la requisición: 202401420, correspondiente a la compra de bienes en mención, así como posteriormente su licitación pública mediante un nuevo estudio de mercado y nuevas bases.</w:t>
      </w:r>
    </w:p>
    <w:p w14:paraId="3CA11FF1" w14:textId="77777777" w:rsidR="00404571" w:rsidRPr="00404571" w:rsidRDefault="00404571" w:rsidP="00404571">
      <w:pPr>
        <w:ind w:left="708"/>
        <w:jc w:val="both"/>
        <w:rPr>
          <w:rFonts w:asciiTheme="minorHAnsi" w:hAnsiTheme="minorHAnsi" w:cstheme="minorHAnsi"/>
          <w:color w:val="000000"/>
          <w:sz w:val="22"/>
          <w:szCs w:val="22"/>
        </w:rPr>
      </w:pPr>
      <w:r w:rsidRPr="00404571">
        <w:rPr>
          <w:rFonts w:asciiTheme="minorHAnsi" w:hAnsiTheme="minorHAnsi" w:cstheme="minorHAnsi"/>
          <w:color w:val="000000"/>
        </w:rPr>
        <w:t xml:space="preserve"> </w:t>
      </w:r>
    </w:p>
    <w:p w14:paraId="0C53250A" w14:textId="245FABF0" w:rsidR="00404571" w:rsidRDefault="00404571" w:rsidP="00404571">
      <w:pPr>
        <w:ind w:left="708"/>
        <w:rPr>
          <w:rFonts w:asciiTheme="minorHAnsi" w:hAnsiTheme="minorHAnsi" w:cstheme="minorHAnsi"/>
          <w:color w:val="000000"/>
        </w:rPr>
      </w:pPr>
      <w:r w:rsidRPr="00404571">
        <w:rPr>
          <w:rFonts w:asciiTheme="minorHAnsi" w:hAnsiTheme="minorHAnsi" w:cstheme="minorHAnsi"/>
          <w:color w:val="000000"/>
        </w:rPr>
        <w:t>Esto de conformidad en el Artículo 87 y 24, Reglamento de Compras, Enajenaciones y Contratación de Servicios del Municipio de Zapopan Jalisco.</w:t>
      </w:r>
    </w:p>
    <w:p w14:paraId="0553E744" w14:textId="7EDBBD58" w:rsidR="00404571" w:rsidRDefault="00404571" w:rsidP="00404571">
      <w:pPr>
        <w:ind w:left="708"/>
        <w:rPr>
          <w:rFonts w:asciiTheme="minorHAnsi" w:hAnsiTheme="minorHAnsi" w:cstheme="minorHAnsi"/>
          <w:color w:val="000000"/>
        </w:rPr>
      </w:pPr>
    </w:p>
    <w:p w14:paraId="43549A8E" w14:textId="77777777" w:rsidR="00404571" w:rsidRPr="00404571" w:rsidRDefault="00404571" w:rsidP="00404571">
      <w:pPr>
        <w:jc w:val="both"/>
        <w:rPr>
          <w:rFonts w:asciiTheme="minorHAnsi" w:hAnsiTheme="minorHAnsi" w:cstheme="minorHAnsi"/>
          <w:spacing w:val="-4"/>
          <w:kern w:val="24"/>
          <w:lang w:eastAsia="es-MX"/>
        </w:rPr>
      </w:pPr>
      <w:r w:rsidRPr="00404571">
        <w:rPr>
          <w:rFonts w:asciiTheme="minorHAnsi" w:hAnsiTheme="minorHAnsi" w:cstheme="minorHAnsi"/>
          <w:spacing w:val="-4"/>
          <w:kern w:val="24"/>
        </w:rPr>
        <w:t xml:space="preserve">Se solicita su autorización del </w:t>
      </w:r>
      <w:r w:rsidRPr="00404571">
        <w:rPr>
          <w:rFonts w:asciiTheme="minorHAnsi" w:hAnsiTheme="minorHAnsi" w:cstheme="minorHAnsi"/>
          <w:b/>
          <w:spacing w:val="-4"/>
          <w:kern w:val="24"/>
        </w:rPr>
        <w:t>asunto vario A,</w:t>
      </w:r>
      <w:r w:rsidRPr="00404571">
        <w:rPr>
          <w:rFonts w:asciiTheme="minorHAnsi" w:hAnsiTheme="minorHAnsi" w:cstheme="minorHAnsi"/>
          <w:spacing w:val="-4"/>
          <w:kern w:val="24"/>
        </w:rPr>
        <w:t xml:space="preserve"> los que estén por la afirmativa sírvanse manifestarlo levantando su mano.</w:t>
      </w:r>
    </w:p>
    <w:p w14:paraId="07A0AC15" w14:textId="5FC1651F" w:rsidR="00E94A7A" w:rsidRPr="00E94A7A" w:rsidRDefault="00366756" w:rsidP="00E61A7F">
      <w:pPr>
        <w:jc w:val="center"/>
        <w:rPr>
          <w:rFonts w:asciiTheme="minorHAnsi" w:hAnsiTheme="minorHAnsi" w:cs="Tahoma"/>
          <w:b/>
          <w:spacing w:val="-4"/>
          <w:kern w:val="24"/>
          <w:lang w:val="es-ES_tradnl"/>
        </w:rPr>
      </w:pPr>
      <w:r w:rsidRPr="00404571">
        <w:rPr>
          <w:rFonts w:asciiTheme="minorHAnsi" w:hAnsiTheme="minorHAnsi" w:cs="Tahoma"/>
          <w:spacing w:val="-4"/>
          <w:kern w:val="24"/>
          <w:lang w:val="es-ES_tradnl"/>
        </w:rPr>
        <w:br/>
      </w:r>
      <w:r w:rsidRPr="00404571">
        <w:rPr>
          <w:rFonts w:asciiTheme="minorHAnsi" w:hAnsiTheme="minorHAnsi" w:cstheme="minorHAnsi"/>
          <w:b/>
          <w:i/>
        </w:rPr>
        <w:t>Aprobado por unanimidad de votos por parte de los integrantes del Comité presentes.</w:t>
      </w:r>
    </w:p>
    <w:p w14:paraId="54F45CFE" w14:textId="744ED594" w:rsidR="00404571" w:rsidRDefault="00404571" w:rsidP="00404571">
      <w:pPr>
        <w:pStyle w:val="Prrafodelista2"/>
        <w:numPr>
          <w:ilvl w:val="0"/>
          <w:numId w:val="14"/>
        </w:numPr>
        <w:shd w:val="clear" w:color="auto" w:fill="FFFFFF"/>
        <w:autoSpaceDE w:val="0"/>
        <w:autoSpaceDN w:val="0"/>
        <w:adjustRightInd w:val="0"/>
        <w:spacing w:after="100" w:afterAutospacing="1"/>
        <w:contextualSpacing/>
        <w:rPr>
          <w:rFonts w:ascii="Calibri" w:eastAsia="SimSun" w:hAnsi="Calibri" w:cs="Calibri"/>
        </w:rPr>
      </w:pPr>
      <w:r>
        <w:rPr>
          <w:rFonts w:ascii="Calibri" w:eastAsia="SimSun" w:hAnsi="Calibri" w:cs="Calibri"/>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3DA06759" w14:textId="77777777" w:rsidR="00404571" w:rsidRPr="00404571" w:rsidRDefault="00404571" w:rsidP="00404571">
      <w:pPr>
        <w:ind w:left="708"/>
        <w:jc w:val="both"/>
        <w:rPr>
          <w:rFonts w:asciiTheme="minorHAnsi" w:hAnsiTheme="minorHAnsi" w:cstheme="minorHAnsi"/>
        </w:rPr>
      </w:pPr>
      <w:r w:rsidRPr="00404571">
        <w:rPr>
          <w:rFonts w:asciiTheme="minorHAnsi" w:eastAsia="SimSun" w:hAnsiTheme="minorHAnsi" w:cstheme="minorHAnsi"/>
        </w:rPr>
        <w:t xml:space="preserve">En cumplimiento al Artículo 95 y al Artículo 100 del Reglamento en cita, de las adjudicaciones directas señaladas en el Artículo 99, formalizadas del 1 de enero y hasta el 30 de noviembre del 2024, mismo que se anexan mediante tablas de Excel en el presente oficio. </w:t>
      </w:r>
    </w:p>
    <w:p w14:paraId="478DA6BE" w14:textId="77777777" w:rsidR="00E94A7A" w:rsidRPr="00404571" w:rsidRDefault="00E94A7A" w:rsidP="00E94A7A">
      <w:pPr>
        <w:jc w:val="both"/>
        <w:rPr>
          <w:rFonts w:asciiTheme="minorHAnsi" w:hAnsiTheme="minorHAnsi" w:cs="Tahoma"/>
          <w:b/>
          <w:spacing w:val="-4"/>
          <w:kern w:val="24"/>
        </w:rPr>
      </w:pPr>
    </w:p>
    <w:p w14:paraId="37769FF0" w14:textId="195148E8" w:rsidR="00E94A7A" w:rsidRPr="00E61A7F" w:rsidRDefault="00166DBB" w:rsidP="00E61A7F">
      <w:pPr>
        <w:shd w:val="clear" w:color="auto" w:fill="FFFFFF"/>
        <w:spacing w:after="100" w:afterAutospacing="1"/>
        <w:ind w:left="360"/>
        <w:contextualSpacing/>
        <w:jc w:val="center"/>
        <w:rPr>
          <w:rFonts w:asciiTheme="minorHAnsi" w:hAnsiTheme="minorHAnsi" w:cs="Calibri"/>
          <w:lang w:val="es-ES_tradnl"/>
        </w:rPr>
      </w:pPr>
      <w:r w:rsidRPr="00166DBB">
        <w:rPr>
          <w:rFonts w:asciiTheme="minorHAnsi" w:hAnsiTheme="minorHAnsi" w:cs="Calibri"/>
          <w:b/>
          <w:i/>
        </w:rPr>
        <w:t>Los integrantes del Comité presentes se dan por enterados.</w:t>
      </w:r>
    </w:p>
    <w:p w14:paraId="0CAF756E" w14:textId="1C049270" w:rsidR="00404571" w:rsidRDefault="00404571" w:rsidP="00404571">
      <w:pPr>
        <w:pStyle w:val="Prrafodelista2"/>
        <w:numPr>
          <w:ilvl w:val="0"/>
          <w:numId w:val="14"/>
        </w:numPr>
        <w:spacing w:after="200" w:line="273" w:lineRule="auto"/>
        <w:contextualSpacing/>
        <w:rPr>
          <w:rFonts w:ascii="Calibri" w:hAnsi="Calibri" w:cs="Calibri"/>
        </w:rPr>
      </w:pPr>
      <w:r>
        <w:rPr>
          <w:rFonts w:ascii="Calibri" w:hAnsi="Calibri" w:cs="Calibri"/>
        </w:rPr>
        <w:t>Se da cuenta que se recibieron oficios signados por José Carlos Villalaz Becerra, Director de Administración, mediante el cual informa que recibió escritos de proveedores de vehículos y camionetas solicitando una prórroga para la entrega de las unidades que restan siendo estas las siguientes:</w:t>
      </w:r>
    </w:p>
    <w:p w14:paraId="139DCFEE" w14:textId="50132612" w:rsidR="00E94A7A" w:rsidRDefault="00E94A7A" w:rsidP="00E94A7A">
      <w:pPr>
        <w:spacing w:after="200" w:line="276" w:lineRule="auto"/>
        <w:contextualSpacing/>
        <w:rPr>
          <w:rFonts w:asciiTheme="minorHAnsi" w:hAnsiTheme="minorHAnsi"/>
          <w:sz w:val="22"/>
          <w:szCs w:val="22"/>
          <w:lang w:eastAsia="en-US"/>
        </w:rPr>
      </w:pPr>
    </w:p>
    <w:tbl>
      <w:tblPr>
        <w:tblStyle w:val="Tablaconcuadrcula"/>
        <w:tblW w:w="9497" w:type="dxa"/>
        <w:tblInd w:w="562" w:type="dxa"/>
        <w:tblLayout w:type="fixed"/>
        <w:tblLook w:val="04A0" w:firstRow="1" w:lastRow="0" w:firstColumn="1" w:lastColumn="0" w:noHBand="0" w:noVBand="1"/>
      </w:tblPr>
      <w:tblGrid>
        <w:gridCol w:w="1701"/>
        <w:gridCol w:w="1544"/>
        <w:gridCol w:w="2835"/>
        <w:gridCol w:w="3417"/>
      </w:tblGrid>
      <w:tr w:rsidR="00404571" w14:paraId="407EECB1" w14:textId="77777777" w:rsidTr="0069076C">
        <w:tc>
          <w:tcPr>
            <w:tcW w:w="1701" w:type="dxa"/>
            <w:tcBorders>
              <w:top w:val="single" w:sz="4" w:space="0" w:color="000000"/>
              <w:left w:val="single" w:sz="4" w:space="0" w:color="000000"/>
              <w:bottom w:val="single" w:sz="4" w:space="0" w:color="000000"/>
              <w:right w:val="single" w:sz="4" w:space="0" w:color="000000"/>
            </w:tcBorders>
            <w:hideMark/>
          </w:tcPr>
          <w:p w14:paraId="470083B8" w14:textId="77777777" w:rsidR="00404571" w:rsidRDefault="00404571">
            <w:pPr>
              <w:pStyle w:val="Prrafodelista2"/>
              <w:ind w:left="0"/>
              <w:jc w:val="center"/>
              <w:rPr>
                <w:rFonts w:ascii="Calibri" w:hAnsi="Calibri" w:cs="Calibri"/>
                <w:b/>
              </w:rPr>
            </w:pPr>
            <w:r>
              <w:rPr>
                <w:rFonts w:ascii="Calibri" w:hAnsi="Calibri" w:cs="Calibri"/>
                <w:b/>
              </w:rPr>
              <w:lastRenderedPageBreak/>
              <w:t>Proveedor</w:t>
            </w:r>
          </w:p>
        </w:tc>
        <w:tc>
          <w:tcPr>
            <w:tcW w:w="1544" w:type="dxa"/>
            <w:tcBorders>
              <w:top w:val="single" w:sz="4" w:space="0" w:color="000000"/>
              <w:left w:val="single" w:sz="4" w:space="0" w:color="000000"/>
              <w:bottom w:val="single" w:sz="4" w:space="0" w:color="000000"/>
              <w:right w:val="single" w:sz="4" w:space="0" w:color="000000"/>
            </w:tcBorders>
            <w:hideMark/>
          </w:tcPr>
          <w:p w14:paraId="79CA1211" w14:textId="77777777" w:rsidR="00404571" w:rsidRDefault="00404571">
            <w:pPr>
              <w:pStyle w:val="Prrafodelista2"/>
              <w:ind w:left="0"/>
              <w:jc w:val="center"/>
              <w:rPr>
                <w:rFonts w:ascii="Calibri" w:hAnsi="Calibri" w:cs="Calibri"/>
                <w:b/>
              </w:rPr>
            </w:pPr>
            <w:r>
              <w:rPr>
                <w:rFonts w:ascii="Calibri" w:hAnsi="Calibri" w:cs="Calibri"/>
                <w:b/>
              </w:rPr>
              <w:t>Número de Requisición</w:t>
            </w:r>
          </w:p>
        </w:tc>
        <w:tc>
          <w:tcPr>
            <w:tcW w:w="2835" w:type="dxa"/>
            <w:tcBorders>
              <w:top w:val="single" w:sz="4" w:space="0" w:color="000000"/>
              <w:left w:val="single" w:sz="4" w:space="0" w:color="000000"/>
              <w:bottom w:val="single" w:sz="4" w:space="0" w:color="000000"/>
              <w:right w:val="single" w:sz="4" w:space="0" w:color="000000"/>
            </w:tcBorders>
            <w:hideMark/>
          </w:tcPr>
          <w:p w14:paraId="5824096A" w14:textId="77777777" w:rsidR="00404571" w:rsidRDefault="00404571">
            <w:pPr>
              <w:pStyle w:val="Prrafodelista2"/>
              <w:ind w:left="0"/>
              <w:jc w:val="center"/>
              <w:rPr>
                <w:rFonts w:ascii="Calibri" w:hAnsi="Calibri" w:cs="Calibri"/>
                <w:b/>
              </w:rPr>
            </w:pPr>
            <w:r>
              <w:rPr>
                <w:rFonts w:ascii="Calibri" w:hAnsi="Calibri" w:cs="Calibri"/>
                <w:b/>
              </w:rPr>
              <w:t>Motivo</w:t>
            </w:r>
          </w:p>
        </w:tc>
        <w:tc>
          <w:tcPr>
            <w:tcW w:w="3417" w:type="dxa"/>
            <w:tcBorders>
              <w:top w:val="single" w:sz="4" w:space="0" w:color="000000"/>
              <w:left w:val="single" w:sz="4" w:space="0" w:color="000000"/>
              <w:bottom w:val="single" w:sz="4" w:space="0" w:color="000000"/>
              <w:right w:val="single" w:sz="4" w:space="0" w:color="000000"/>
            </w:tcBorders>
            <w:hideMark/>
          </w:tcPr>
          <w:p w14:paraId="798A0F6E" w14:textId="77777777" w:rsidR="00404571" w:rsidRDefault="00404571">
            <w:pPr>
              <w:pStyle w:val="Prrafodelista2"/>
              <w:ind w:left="0"/>
              <w:jc w:val="center"/>
              <w:rPr>
                <w:rFonts w:ascii="Calibri" w:hAnsi="Calibri" w:cs="Calibri"/>
                <w:b/>
              </w:rPr>
            </w:pPr>
            <w:r>
              <w:rPr>
                <w:rFonts w:ascii="Calibri" w:hAnsi="Calibri" w:cs="Calibri"/>
                <w:b/>
              </w:rPr>
              <w:t>Prórroga de entrega de las Unidades</w:t>
            </w:r>
          </w:p>
        </w:tc>
      </w:tr>
      <w:tr w:rsidR="00404571" w14:paraId="3B2145B7" w14:textId="77777777" w:rsidTr="0069076C">
        <w:tc>
          <w:tcPr>
            <w:tcW w:w="1701" w:type="dxa"/>
            <w:tcBorders>
              <w:top w:val="single" w:sz="4" w:space="0" w:color="000000"/>
              <w:left w:val="single" w:sz="4" w:space="0" w:color="000000"/>
              <w:bottom w:val="single" w:sz="4" w:space="0" w:color="000000"/>
              <w:right w:val="single" w:sz="4" w:space="0" w:color="000000"/>
            </w:tcBorders>
            <w:hideMark/>
          </w:tcPr>
          <w:p w14:paraId="604B1458" w14:textId="77777777" w:rsidR="00404571" w:rsidRDefault="00404571">
            <w:pPr>
              <w:pStyle w:val="Prrafodelista2"/>
              <w:ind w:left="0"/>
              <w:jc w:val="center"/>
              <w:rPr>
                <w:rFonts w:ascii="Calibri" w:hAnsi="Calibri" w:cs="Calibri"/>
              </w:rPr>
            </w:pPr>
            <w:r>
              <w:rPr>
                <w:rFonts w:ascii="Calibri" w:hAnsi="Calibri" w:cs="Calibri"/>
              </w:rPr>
              <w:t xml:space="preserve">Grupo </w:t>
            </w:r>
            <w:proofErr w:type="spellStart"/>
            <w:r>
              <w:rPr>
                <w:rFonts w:ascii="Calibri" w:hAnsi="Calibri" w:cs="Calibri"/>
              </w:rPr>
              <w:t>Motormexa</w:t>
            </w:r>
            <w:proofErr w:type="spellEnd"/>
            <w:r>
              <w:rPr>
                <w:rFonts w:ascii="Calibri" w:hAnsi="Calibri" w:cs="Calibri"/>
              </w:rPr>
              <w:t xml:space="preserve"> de Guadalajara S.A. de C.V.</w:t>
            </w:r>
          </w:p>
        </w:tc>
        <w:tc>
          <w:tcPr>
            <w:tcW w:w="1544" w:type="dxa"/>
            <w:tcBorders>
              <w:top w:val="single" w:sz="4" w:space="0" w:color="000000"/>
              <w:left w:val="single" w:sz="4" w:space="0" w:color="000000"/>
              <w:bottom w:val="single" w:sz="4" w:space="0" w:color="000000"/>
              <w:right w:val="single" w:sz="4" w:space="0" w:color="000000"/>
            </w:tcBorders>
            <w:hideMark/>
          </w:tcPr>
          <w:p w14:paraId="3B587033" w14:textId="77777777" w:rsidR="00404571" w:rsidRDefault="00404571">
            <w:pPr>
              <w:pStyle w:val="Prrafodelista2"/>
              <w:ind w:left="0"/>
              <w:jc w:val="center"/>
              <w:rPr>
                <w:rFonts w:ascii="Calibri" w:hAnsi="Calibri" w:cs="Calibri"/>
              </w:rPr>
            </w:pPr>
            <w:r>
              <w:rPr>
                <w:rFonts w:ascii="Calibri" w:hAnsi="Calibri" w:cs="Calibri"/>
              </w:rPr>
              <w:t>202401282</w:t>
            </w:r>
          </w:p>
        </w:tc>
        <w:tc>
          <w:tcPr>
            <w:tcW w:w="2835" w:type="dxa"/>
            <w:tcBorders>
              <w:top w:val="single" w:sz="4" w:space="0" w:color="000000"/>
              <w:left w:val="single" w:sz="4" w:space="0" w:color="000000"/>
              <w:bottom w:val="single" w:sz="4" w:space="0" w:color="000000"/>
              <w:right w:val="single" w:sz="4" w:space="0" w:color="000000"/>
            </w:tcBorders>
            <w:hideMark/>
          </w:tcPr>
          <w:p w14:paraId="4AD53483" w14:textId="77777777" w:rsidR="00404571" w:rsidRDefault="00404571">
            <w:pPr>
              <w:pStyle w:val="Prrafodelista2"/>
              <w:ind w:left="0"/>
              <w:jc w:val="center"/>
              <w:rPr>
                <w:rFonts w:ascii="Calibri" w:hAnsi="Calibri" w:cs="Calibri"/>
              </w:rPr>
            </w:pPr>
            <w:r>
              <w:rPr>
                <w:rFonts w:ascii="Calibri" w:hAnsi="Calibri" w:cs="Calibri"/>
              </w:rPr>
              <w:t>Debido a la actual problemática de inseguridad que existir en la logística de vehículos a través de la red nacional de carreteras, se ha retrasado la entrega de 8 unidades asignadas a nuestra distribuidora, mismas que llegaran este próximo 30 de noviembre del presente año, de acuerdo al comunicado establecido por nuestra planta STELLANTIS DE MEXICO S.A. DE C.V.</w:t>
            </w:r>
          </w:p>
        </w:tc>
        <w:tc>
          <w:tcPr>
            <w:tcW w:w="3417" w:type="dxa"/>
            <w:tcBorders>
              <w:top w:val="single" w:sz="4" w:space="0" w:color="000000"/>
              <w:left w:val="single" w:sz="4" w:space="0" w:color="000000"/>
              <w:bottom w:val="single" w:sz="4" w:space="0" w:color="000000"/>
              <w:right w:val="single" w:sz="4" w:space="0" w:color="000000"/>
            </w:tcBorders>
            <w:hideMark/>
          </w:tcPr>
          <w:p w14:paraId="704C5337" w14:textId="77777777" w:rsidR="00404571" w:rsidRDefault="00404571">
            <w:pPr>
              <w:pStyle w:val="Prrafodelista2"/>
              <w:ind w:left="0"/>
              <w:jc w:val="center"/>
              <w:rPr>
                <w:rFonts w:ascii="Calibri" w:hAnsi="Calibri" w:cs="Calibri"/>
              </w:rPr>
            </w:pPr>
            <w:r>
              <w:rPr>
                <w:rFonts w:ascii="Calibri" w:hAnsi="Calibri" w:cs="Calibri"/>
              </w:rPr>
              <w:t>Prórroga de 10 días, en cuanto lleguen se les instalaran las cajas de redilas</w:t>
            </w:r>
          </w:p>
        </w:tc>
      </w:tr>
      <w:tr w:rsidR="00404571" w14:paraId="1562382F" w14:textId="77777777" w:rsidTr="0069076C">
        <w:tc>
          <w:tcPr>
            <w:tcW w:w="1701" w:type="dxa"/>
            <w:tcBorders>
              <w:top w:val="single" w:sz="4" w:space="0" w:color="000000"/>
              <w:left w:val="single" w:sz="4" w:space="0" w:color="000000"/>
              <w:bottom w:val="single" w:sz="4" w:space="0" w:color="000000"/>
              <w:right w:val="single" w:sz="4" w:space="0" w:color="000000"/>
            </w:tcBorders>
            <w:hideMark/>
          </w:tcPr>
          <w:p w14:paraId="067C4424" w14:textId="77777777" w:rsidR="00404571" w:rsidRDefault="00404571">
            <w:pPr>
              <w:pStyle w:val="Prrafodelista2"/>
              <w:ind w:left="0"/>
              <w:jc w:val="center"/>
              <w:rPr>
                <w:rFonts w:ascii="Calibri" w:hAnsi="Calibri" w:cs="Calibri"/>
              </w:rPr>
            </w:pPr>
            <w:r>
              <w:rPr>
                <w:rFonts w:ascii="Calibri" w:hAnsi="Calibri" w:cs="Calibri"/>
              </w:rPr>
              <w:t>Ingeniería Metálica y Maquinaria Mexicana S.A. de C.V.</w:t>
            </w:r>
          </w:p>
        </w:tc>
        <w:tc>
          <w:tcPr>
            <w:tcW w:w="1544" w:type="dxa"/>
            <w:tcBorders>
              <w:top w:val="single" w:sz="4" w:space="0" w:color="000000"/>
              <w:left w:val="single" w:sz="4" w:space="0" w:color="000000"/>
              <w:bottom w:val="single" w:sz="4" w:space="0" w:color="000000"/>
              <w:right w:val="single" w:sz="4" w:space="0" w:color="000000"/>
            </w:tcBorders>
            <w:hideMark/>
          </w:tcPr>
          <w:p w14:paraId="684ED791" w14:textId="77777777" w:rsidR="00404571" w:rsidRDefault="00404571">
            <w:pPr>
              <w:pStyle w:val="Prrafodelista2"/>
              <w:ind w:left="0"/>
              <w:jc w:val="center"/>
              <w:rPr>
                <w:rFonts w:ascii="Calibri" w:hAnsi="Calibri" w:cs="Calibri"/>
              </w:rPr>
            </w:pPr>
            <w:r>
              <w:rPr>
                <w:rFonts w:ascii="Calibri" w:hAnsi="Calibri" w:cs="Calibri"/>
              </w:rPr>
              <w:t>202401282</w:t>
            </w:r>
          </w:p>
        </w:tc>
        <w:tc>
          <w:tcPr>
            <w:tcW w:w="2835" w:type="dxa"/>
            <w:tcBorders>
              <w:top w:val="single" w:sz="4" w:space="0" w:color="000000"/>
              <w:left w:val="single" w:sz="4" w:space="0" w:color="000000"/>
              <w:bottom w:val="single" w:sz="4" w:space="0" w:color="000000"/>
              <w:right w:val="single" w:sz="4" w:space="0" w:color="000000"/>
            </w:tcBorders>
            <w:hideMark/>
          </w:tcPr>
          <w:p w14:paraId="33B0C23F" w14:textId="77777777" w:rsidR="00404571" w:rsidRDefault="00404571">
            <w:pPr>
              <w:pStyle w:val="Prrafodelista2"/>
              <w:ind w:left="0"/>
              <w:jc w:val="center"/>
              <w:rPr>
                <w:rFonts w:ascii="Calibri" w:hAnsi="Calibri" w:cs="Calibri"/>
              </w:rPr>
            </w:pPr>
            <w:r>
              <w:rPr>
                <w:rFonts w:ascii="Calibri" w:hAnsi="Calibri" w:cs="Calibri"/>
              </w:rPr>
              <w:t>Derivado de las fallas continuas de electricidad se averiaron las máquinas de corte dobles por lo cual la placa HARDOX, por ser una dureza especial no realizan este tipo de corte, motivo que nos ha ocasionado retrasos en la fabricación de la caja de volteo.</w:t>
            </w:r>
          </w:p>
        </w:tc>
        <w:tc>
          <w:tcPr>
            <w:tcW w:w="3417" w:type="dxa"/>
            <w:tcBorders>
              <w:top w:val="single" w:sz="4" w:space="0" w:color="000000"/>
              <w:left w:val="single" w:sz="4" w:space="0" w:color="000000"/>
              <w:bottom w:val="single" w:sz="4" w:space="0" w:color="000000"/>
              <w:right w:val="single" w:sz="4" w:space="0" w:color="000000"/>
            </w:tcBorders>
            <w:hideMark/>
          </w:tcPr>
          <w:p w14:paraId="1F18CC4C" w14:textId="77777777" w:rsidR="00404571" w:rsidRDefault="00404571">
            <w:pPr>
              <w:pStyle w:val="Prrafodelista2"/>
              <w:ind w:left="0"/>
              <w:jc w:val="center"/>
              <w:rPr>
                <w:rFonts w:ascii="Calibri" w:hAnsi="Calibri" w:cs="Calibri"/>
              </w:rPr>
            </w:pPr>
            <w:r>
              <w:rPr>
                <w:rFonts w:ascii="Calibri" w:hAnsi="Calibri" w:cs="Calibri"/>
              </w:rPr>
              <w:t>Prórroga de entrega a más tardar el día 12 de diciembre del 2024</w:t>
            </w:r>
          </w:p>
        </w:tc>
      </w:tr>
      <w:tr w:rsidR="00404571" w14:paraId="3F3077D9" w14:textId="77777777" w:rsidTr="0069076C">
        <w:tc>
          <w:tcPr>
            <w:tcW w:w="1701" w:type="dxa"/>
            <w:tcBorders>
              <w:top w:val="single" w:sz="4" w:space="0" w:color="000000"/>
              <w:left w:val="single" w:sz="4" w:space="0" w:color="000000"/>
              <w:bottom w:val="single" w:sz="4" w:space="0" w:color="000000"/>
              <w:right w:val="single" w:sz="4" w:space="0" w:color="000000"/>
            </w:tcBorders>
            <w:hideMark/>
          </w:tcPr>
          <w:p w14:paraId="74121BDE" w14:textId="77777777" w:rsidR="00404571" w:rsidRDefault="00404571">
            <w:pPr>
              <w:pStyle w:val="Prrafodelista2"/>
              <w:ind w:left="0"/>
              <w:jc w:val="center"/>
              <w:rPr>
                <w:rFonts w:ascii="Calibri" w:hAnsi="Calibri" w:cs="Calibri"/>
              </w:rPr>
            </w:pPr>
            <w:r>
              <w:rPr>
                <w:rFonts w:ascii="Calibri" w:hAnsi="Calibri" w:cs="Calibri"/>
              </w:rPr>
              <w:t>Vehículos Europeos de Guadalajara S.A. de C.V.</w:t>
            </w:r>
          </w:p>
        </w:tc>
        <w:tc>
          <w:tcPr>
            <w:tcW w:w="1544" w:type="dxa"/>
            <w:tcBorders>
              <w:top w:val="single" w:sz="4" w:space="0" w:color="000000"/>
              <w:left w:val="single" w:sz="4" w:space="0" w:color="000000"/>
              <w:bottom w:val="single" w:sz="4" w:space="0" w:color="000000"/>
              <w:right w:val="single" w:sz="4" w:space="0" w:color="000000"/>
            </w:tcBorders>
            <w:hideMark/>
          </w:tcPr>
          <w:p w14:paraId="75C407B6" w14:textId="77777777" w:rsidR="00404571" w:rsidRDefault="00404571">
            <w:pPr>
              <w:pStyle w:val="Prrafodelista2"/>
              <w:ind w:left="0"/>
              <w:jc w:val="center"/>
              <w:rPr>
                <w:rFonts w:ascii="Calibri" w:hAnsi="Calibri" w:cs="Calibri"/>
              </w:rPr>
            </w:pPr>
            <w:r>
              <w:rPr>
                <w:rFonts w:ascii="Calibri" w:hAnsi="Calibri" w:cs="Calibri"/>
              </w:rPr>
              <w:t>202401630</w:t>
            </w:r>
          </w:p>
        </w:tc>
        <w:tc>
          <w:tcPr>
            <w:tcW w:w="2835" w:type="dxa"/>
            <w:tcBorders>
              <w:top w:val="single" w:sz="4" w:space="0" w:color="000000"/>
              <w:left w:val="single" w:sz="4" w:space="0" w:color="000000"/>
              <w:bottom w:val="single" w:sz="4" w:space="0" w:color="000000"/>
              <w:right w:val="single" w:sz="4" w:space="0" w:color="000000"/>
            </w:tcBorders>
            <w:hideMark/>
          </w:tcPr>
          <w:p w14:paraId="7C68B8E4" w14:textId="77777777" w:rsidR="00404571" w:rsidRDefault="00404571">
            <w:pPr>
              <w:pStyle w:val="Prrafodelista2"/>
              <w:ind w:left="0"/>
              <w:jc w:val="center"/>
              <w:rPr>
                <w:rFonts w:ascii="Calibri" w:hAnsi="Calibri" w:cs="Calibri"/>
              </w:rPr>
            </w:pPr>
            <w:r>
              <w:rPr>
                <w:rFonts w:ascii="Calibri" w:hAnsi="Calibri" w:cs="Calibri"/>
              </w:rPr>
              <w:t xml:space="preserve">Lo anterior partiendo de la problemática de inseguridad que se vive en el país, ya que las rutas de entrega de unidades se han tenido que espaciar e incluso suspender debido </w:t>
            </w:r>
            <w:r>
              <w:rPr>
                <w:rFonts w:ascii="Calibri" w:hAnsi="Calibri" w:cs="Calibri"/>
              </w:rPr>
              <w:lastRenderedPageBreak/>
              <w:t xml:space="preserve">a los escenarios actuales de robos y cierres carreteros </w:t>
            </w:r>
          </w:p>
        </w:tc>
        <w:tc>
          <w:tcPr>
            <w:tcW w:w="3417" w:type="dxa"/>
            <w:tcBorders>
              <w:top w:val="single" w:sz="4" w:space="0" w:color="000000"/>
              <w:left w:val="single" w:sz="4" w:space="0" w:color="000000"/>
              <w:bottom w:val="single" w:sz="4" w:space="0" w:color="000000"/>
              <w:right w:val="single" w:sz="4" w:space="0" w:color="000000"/>
            </w:tcBorders>
            <w:hideMark/>
          </w:tcPr>
          <w:p w14:paraId="5889F2B2" w14:textId="77777777" w:rsidR="00404571" w:rsidRDefault="00404571">
            <w:pPr>
              <w:pStyle w:val="Prrafodelista2"/>
              <w:ind w:left="0"/>
              <w:jc w:val="center"/>
              <w:rPr>
                <w:rFonts w:ascii="Calibri" w:hAnsi="Calibri" w:cs="Calibri"/>
              </w:rPr>
            </w:pPr>
            <w:r>
              <w:rPr>
                <w:rFonts w:ascii="Calibri" w:hAnsi="Calibri" w:cs="Calibri"/>
              </w:rPr>
              <w:lastRenderedPageBreak/>
              <w:t>Prórroga al 5 de diciembre del 2024</w:t>
            </w:r>
          </w:p>
        </w:tc>
      </w:tr>
      <w:tr w:rsidR="00404571" w14:paraId="5FA67556" w14:textId="77777777" w:rsidTr="0069076C">
        <w:tc>
          <w:tcPr>
            <w:tcW w:w="1701" w:type="dxa"/>
            <w:tcBorders>
              <w:top w:val="single" w:sz="4" w:space="0" w:color="000000"/>
              <w:left w:val="single" w:sz="4" w:space="0" w:color="000000"/>
              <w:bottom w:val="single" w:sz="4" w:space="0" w:color="000000"/>
              <w:right w:val="single" w:sz="4" w:space="0" w:color="000000"/>
            </w:tcBorders>
            <w:hideMark/>
          </w:tcPr>
          <w:p w14:paraId="417289DD" w14:textId="77777777" w:rsidR="00404571" w:rsidRDefault="00404571">
            <w:pPr>
              <w:pStyle w:val="Prrafodelista2"/>
              <w:ind w:left="0"/>
              <w:jc w:val="center"/>
              <w:rPr>
                <w:rFonts w:ascii="Calibri" w:hAnsi="Calibri" w:cs="Calibri"/>
              </w:rPr>
            </w:pPr>
            <w:r>
              <w:rPr>
                <w:rFonts w:ascii="Calibri" w:hAnsi="Calibri" w:cs="Calibri"/>
              </w:rPr>
              <w:t>Dalton Autos de Corea GDL S.A. de C.V.</w:t>
            </w:r>
          </w:p>
        </w:tc>
        <w:tc>
          <w:tcPr>
            <w:tcW w:w="1544" w:type="dxa"/>
            <w:tcBorders>
              <w:top w:val="single" w:sz="4" w:space="0" w:color="000000"/>
              <w:left w:val="single" w:sz="4" w:space="0" w:color="000000"/>
              <w:bottom w:val="single" w:sz="4" w:space="0" w:color="000000"/>
              <w:right w:val="single" w:sz="4" w:space="0" w:color="000000"/>
            </w:tcBorders>
            <w:hideMark/>
          </w:tcPr>
          <w:p w14:paraId="621FA871" w14:textId="68DA7972" w:rsidR="00404571" w:rsidRDefault="00404571">
            <w:pPr>
              <w:pStyle w:val="Prrafodelista2"/>
              <w:ind w:left="0"/>
              <w:jc w:val="center"/>
              <w:rPr>
                <w:rFonts w:ascii="Calibri" w:hAnsi="Calibri" w:cs="Calibri"/>
              </w:rPr>
            </w:pPr>
            <w:r>
              <w:rPr>
                <w:rFonts w:ascii="Calibri" w:hAnsi="Calibri" w:cs="Calibri"/>
              </w:rPr>
              <w:t>2024017</w:t>
            </w:r>
            <w:r w:rsidR="00256485">
              <w:rPr>
                <w:rFonts w:ascii="Calibri" w:hAnsi="Calibri" w:cs="Calibri"/>
              </w:rPr>
              <w:t>07</w:t>
            </w:r>
            <w:bookmarkStart w:id="7" w:name="_GoBack"/>
            <w:bookmarkEnd w:id="7"/>
          </w:p>
        </w:tc>
        <w:tc>
          <w:tcPr>
            <w:tcW w:w="2835" w:type="dxa"/>
            <w:tcBorders>
              <w:top w:val="single" w:sz="4" w:space="0" w:color="000000"/>
              <w:left w:val="single" w:sz="4" w:space="0" w:color="000000"/>
              <w:bottom w:val="single" w:sz="4" w:space="0" w:color="000000"/>
              <w:right w:val="single" w:sz="4" w:space="0" w:color="000000"/>
            </w:tcBorders>
            <w:hideMark/>
          </w:tcPr>
          <w:p w14:paraId="738DE9FD" w14:textId="21876D19" w:rsidR="00404571" w:rsidRDefault="00404571">
            <w:pPr>
              <w:pStyle w:val="Prrafodelista2"/>
              <w:ind w:left="0"/>
              <w:jc w:val="center"/>
              <w:rPr>
                <w:rFonts w:ascii="Calibri" w:hAnsi="Calibri" w:cs="Calibri"/>
              </w:rPr>
            </w:pPr>
            <w:r>
              <w:rPr>
                <w:rFonts w:ascii="Calibri" w:hAnsi="Calibri" w:cs="Calibri"/>
              </w:rPr>
              <w:t xml:space="preserve">Entiendo nuestro compromiso de fecha </w:t>
            </w:r>
            <w:r w:rsidR="00E61A7F">
              <w:rPr>
                <w:rFonts w:ascii="Calibri" w:hAnsi="Calibri" w:cs="Calibri"/>
              </w:rPr>
              <w:t>límite</w:t>
            </w:r>
            <w:r>
              <w:rPr>
                <w:rFonts w:ascii="Calibri" w:hAnsi="Calibri" w:cs="Calibri"/>
              </w:rPr>
              <w:t xml:space="preserve"> el 28 de noviembre del 2024 y efectuando absolutamente todo lo posible dentro de nuestra capacidad para cumplirlo, lamentablemente dentro del marco del proceso tradicional en la cadena de importación suministro y logística se tuvieron afectaciones de fuerza mayor que ralentizaron abruptamente los tiempos. Sin embargo, con la intención de cumplir con el servicio de Grupo Dalton, así como honrar nuestro carácter de proveedor confiable ante el H. Ayuntamiento de Zapopan, hemos podido superar lo anteriormente expuesto.</w:t>
            </w:r>
          </w:p>
        </w:tc>
        <w:tc>
          <w:tcPr>
            <w:tcW w:w="3417" w:type="dxa"/>
            <w:tcBorders>
              <w:top w:val="single" w:sz="4" w:space="0" w:color="000000"/>
              <w:left w:val="single" w:sz="4" w:space="0" w:color="000000"/>
              <w:bottom w:val="single" w:sz="4" w:space="0" w:color="000000"/>
              <w:right w:val="single" w:sz="4" w:space="0" w:color="000000"/>
            </w:tcBorders>
            <w:hideMark/>
          </w:tcPr>
          <w:p w14:paraId="2656812D" w14:textId="77777777" w:rsidR="00404571" w:rsidRDefault="00404571">
            <w:pPr>
              <w:pStyle w:val="Prrafodelista2"/>
              <w:ind w:left="0"/>
              <w:jc w:val="center"/>
              <w:rPr>
                <w:rFonts w:ascii="Calibri" w:hAnsi="Calibri" w:cs="Calibri"/>
              </w:rPr>
            </w:pPr>
            <w:r>
              <w:rPr>
                <w:rFonts w:ascii="Calibri" w:hAnsi="Calibri" w:cs="Calibri"/>
              </w:rPr>
              <w:t>Prórroga de entrega como fecha límite al viernes 6 de diciembre del 2024</w:t>
            </w:r>
          </w:p>
        </w:tc>
      </w:tr>
    </w:tbl>
    <w:p w14:paraId="2861DBE9" w14:textId="4D3E465F" w:rsidR="00404571" w:rsidRDefault="00404571" w:rsidP="00E94A7A">
      <w:pPr>
        <w:spacing w:after="200" w:line="276" w:lineRule="auto"/>
        <w:contextualSpacing/>
        <w:rPr>
          <w:rFonts w:asciiTheme="minorHAnsi" w:hAnsiTheme="minorHAnsi"/>
          <w:sz w:val="22"/>
          <w:szCs w:val="22"/>
          <w:lang w:eastAsia="en-US"/>
        </w:rPr>
      </w:pPr>
    </w:p>
    <w:p w14:paraId="23456E3E" w14:textId="77777777" w:rsidR="00404571" w:rsidRPr="00404571" w:rsidRDefault="00404571" w:rsidP="00776749">
      <w:pPr>
        <w:ind w:left="708"/>
        <w:jc w:val="both"/>
        <w:rPr>
          <w:rFonts w:asciiTheme="minorHAnsi" w:hAnsiTheme="minorHAnsi" w:cstheme="minorHAnsi"/>
          <w:sz w:val="22"/>
          <w:szCs w:val="22"/>
          <w:lang w:eastAsia="es-MX"/>
        </w:rPr>
      </w:pPr>
      <w:r w:rsidRPr="00404571">
        <w:rPr>
          <w:rFonts w:asciiTheme="minorHAnsi" w:hAnsiTheme="minorHAnsi" w:cstheme="minorHAnsi"/>
        </w:rPr>
        <w:t>Por lo que se solicita la autorización del Comité de Adquisiciones de las prórrogas mencionadas en la tabla que antecede, lo anterior de conformidad a lo establecido en el Articulo 24, Fracción VIII, Del Reglamento de Compras, Enajenaciones y Contratación de Servicios del Municipio de Zapopan Jalisco.</w:t>
      </w:r>
    </w:p>
    <w:p w14:paraId="691E8459" w14:textId="52C8425E" w:rsidR="00404571" w:rsidRDefault="00404571" w:rsidP="00E94A7A">
      <w:pPr>
        <w:spacing w:after="200" w:line="276" w:lineRule="auto"/>
        <w:contextualSpacing/>
        <w:rPr>
          <w:rFonts w:asciiTheme="minorHAnsi" w:hAnsiTheme="minorHAnsi"/>
          <w:sz w:val="22"/>
          <w:szCs w:val="22"/>
          <w:lang w:eastAsia="en-US"/>
        </w:rPr>
      </w:pPr>
    </w:p>
    <w:p w14:paraId="10BA0AD8" w14:textId="77777777" w:rsidR="00404571" w:rsidRPr="00404571" w:rsidRDefault="00404571" w:rsidP="00E61A7F">
      <w:pPr>
        <w:ind w:left="360"/>
        <w:jc w:val="both"/>
        <w:rPr>
          <w:rFonts w:asciiTheme="minorHAnsi" w:hAnsiTheme="minorHAnsi" w:cstheme="minorHAnsi"/>
          <w:spacing w:val="-4"/>
          <w:kern w:val="24"/>
          <w:lang w:eastAsia="es-MX"/>
        </w:rPr>
      </w:pPr>
      <w:r w:rsidRPr="00404571">
        <w:rPr>
          <w:rFonts w:asciiTheme="minorHAnsi" w:hAnsiTheme="minorHAnsi" w:cstheme="minorHAnsi"/>
          <w:spacing w:val="-4"/>
          <w:kern w:val="24"/>
        </w:rPr>
        <w:t xml:space="preserve">Se solicita su autorización del </w:t>
      </w:r>
      <w:r w:rsidRPr="00404571">
        <w:rPr>
          <w:rFonts w:asciiTheme="minorHAnsi" w:hAnsiTheme="minorHAnsi" w:cstheme="minorHAnsi"/>
          <w:b/>
          <w:spacing w:val="-4"/>
          <w:kern w:val="24"/>
        </w:rPr>
        <w:t>asunto vario C,</w:t>
      </w:r>
      <w:r w:rsidRPr="00404571">
        <w:rPr>
          <w:rFonts w:asciiTheme="minorHAnsi" w:hAnsiTheme="minorHAnsi" w:cstheme="minorHAnsi"/>
          <w:spacing w:val="-4"/>
          <w:kern w:val="24"/>
        </w:rPr>
        <w:t xml:space="preserve"> los que estén por la afirmativa sírvanse manifestarlo levantando su mano.</w:t>
      </w:r>
    </w:p>
    <w:p w14:paraId="5ACC96DA" w14:textId="639208D6" w:rsidR="00776749" w:rsidRPr="000103C8" w:rsidRDefault="000F0FC5" w:rsidP="00E61A7F">
      <w:pPr>
        <w:ind w:left="360"/>
        <w:jc w:val="both"/>
        <w:rPr>
          <w:rFonts w:asciiTheme="minorHAnsi" w:hAnsiTheme="minorHAnsi" w:cstheme="minorHAnsi"/>
          <w:sz w:val="22"/>
          <w:szCs w:val="22"/>
        </w:rPr>
      </w:pPr>
      <w:r>
        <w:rPr>
          <w:rFonts w:asciiTheme="minorHAnsi" w:hAnsiTheme="minorHAnsi"/>
          <w:sz w:val="22"/>
          <w:szCs w:val="22"/>
          <w:lang w:eastAsia="en-US"/>
        </w:rPr>
        <w:lastRenderedPageBreak/>
        <w:br/>
      </w:r>
      <w:r w:rsidR="00D84FDE" w:rsidRPr="00776749">
        <w:rPr>
          <w:rFonts w:ascii="Calibri" w:hAnsi="Calibri" w:cs="Calibri"/>
          <w:b/>
          <w:bCs/>
          <w:i/>
          <w:iCs/>
          <w:color w:val="000000"/>
          <w:lang w:eastAsia="es-MX"/>
        </w:rPr>
        <w:t xml:space="preserve">Aprobado por mayoría de votos por parte de los integrantes del comité de adquisiciones, con dos </w:t>
      </w:r>
      <w:r w:rsidR="00776749" w:rsidRPr="00776749">
        <w:rPr>
          <w:rFonts w:ascii="Calibri" w:hAnsi="Calibri" w:cs="Calibri"/>
          <w:b/>
          <w:bCs/>
          <w:i/>
          <w:iCs/>
          <w:color w:val="000000"/>
          <w:lang w:eastAsia="es-MX"/>
        </w:rPr>
        <w:t xml:space="preserve">votos en contra </w:t>
      </w:r>
      <w:r w:rsidR="00D84FDE" w:rsidRPr="00776749">
        <w:rPr>
          <w:rFonts w:ascii="Calibri" w:hAnsi="Calibri" w:cs="Calibri"/>
          <w:b/>
          <w:bCs/>
          <w:i/>
          <w:iCs/>
          <w:color w:val="000000"/>
          <w:lang w:eastAsia="es-MX"/>
        </w:rPr>
        <w:t xml:space="preserve">por parte de Silvia Jacqueline Martín del Campo Partida, Representante suplente del Consejo Mexicano de Comercio Exterior de </w:t>
      </w:r>
      <w:r w:rsidR="00776749" w:rsidRPr="00776749">
        <w:rPr>
          <w:rFonts w:ascii="Calibri" w:hAnsi="Calibri" w:cs="Calibri"/>
          <w:b/>
          <w:bCs/>
          <w:i/>
          <w:iCs/>
          <w:color w:val="000000"/>
          <w:lang w:eastAsia="es-MX"/>
        </w:rPr>
        <w:t xml:space="preserve">Occidente, </w:t>
      </w:r>
      <w:r w:rsidR="00776749" w:rsidRPr="000103C8">
        <w:rPr>
          <w:rFonts w:asciiTheme="minorHAnsi" w:hAnsiTheme="minorHAnsi" w:cstheme="minorHAnsi"/>
          <w:b/>
          <w:i/>
        </w:rPr>
        <w:t>y por parte de María Fabiola Rodríguez Navarro Representante Suplente del Consejo de Cámaras Industriales de Jalisco.</w:t>
      </w:r>
    </w:p>
    <w:p w14:paraId="780F84E8" w14:textId="77777777" w:rsidR="00776749" w:rsidRDefault="00776749" w:rsidP="00E61A7F">
      <w:pPr>
        <w:ind w:right="170"/>
        <w:rPr>
          <w:rFonts w:ascii="Calibri" w:hAnsi="Calibri" w:cs="Calibri"/>
          <w:b/>
          <w:bCs/>
          <w:i/>
          <w:iCs/>
          <w:color w:val="000000"/>
          <w:lang w:eastAsia="es-MX"/>
        </w:rPr>
      </w:pPr>
    </w:p>
    <w:p w14:paraId="2911C42C" w14:textId="4D1DFAA4" w:rsidR="00776749" w:rsidRPr="007703E5" w:rsidRDefault="00776749" w:rsidP="00776749">
      <w:pPr>
        <w:pStyle w:val="Prrafodelista"/>
        <w:numPr>
          <w:ilvl w:val="0"/>
          <w:numId w:val="14"/>
        </w:numPr>
        <w:ind w:right="170"/>
        <w:jc w:val="both"/>
        <w:rPr>
          <w:rFonts w:asciiTheme="minorHAnsi" w:hAnsiTheme="minorHAnsi" w:cstheme="minorHAnsi"/>
        </w:rPr>
      </w:pPr>
      <w:r w:rsidRPr="007703E5">
        <w:rPr>
          <w:rFonts w:asciiTheme="minorHAnsi" w:hAnsiTheme="minorHAnsi" w:cstheme="minorHAnsi"/>
        </w:rPr>
        <w:t>Se da cuenta que se recibió oficio número 07100/2024-B/156, signado por José Carlos Villalaz Becerra, Director de Administración, mediante el cual informa que recibió escrito de proveedor Autonova S.A. de C.V., derivado del proceso de licitación con número de requisición 202401667, aprobado en el Comité de Adquisiciones con fecha 17 de octubre del 20245, con orden de compra 202401320, donde plantea la posibilidad de entregar las unidades en mejores condiciones de las ofertadas en su propuesta, respetando los costos y condiciones planteadas.</w:t>
      </w:r>
    </w:p>
    <w:p w14:paraId="6C86E2E0" w14:textId="4F7EF6B5" w:rsidR="00776749" w:rsidRPr="007703E5" w:rsidRDefault="00776749" w:rsidP="00776749">
      <w:pPr>
        <w:pStyle w:val="Prrafodelista2"/>
        <w:rPr>
          <w:rFonts w:asciiTheme="minorHAnsi" w:hAnsiTheme="minorHAnsi" w:cstheme="minorHAnsi"/>
        </w:rPr>
      </w:pPr>
      <w:r w:rsidRPr="007703E5">
        <w:rPr>
          <w:rFonts w:asciiTheme="minorHAnsi" w:hAnsiTheme="minorHAnsi" w:cstheme="minorHAnsi"/>
        </w:rPr>
        <w:t>Esto con respecto de la partida Camioneta tipo SUV cuatro puertas, proponiendo la entrega de 3 unidades modelo 2024, en versión paquete C PREMIER y 7 unidades en paquete A VERSIÓN LTE modelo 2025.</w:t>
      </w:r>
    </w:p>
    <w:p w14:paraId="35C18765" w14:textId="77777777" w:rsidR="00E61A7F" w:rsidRDefault="00776749" w:rsidP="00E61A7F">
      <w:pPr>
        <w:pStyle w:val="Prrafodelista2"/>
        <w:rPr>
          <w:rFonts w:asciiTheme="minorHAnsi" w:hAnsiTheme="minorHAnsi" w:cstheme="minorHAnsi"/>
        </w:rPr>
      </w:pPr>
      <w:r w:rsidRPr="007703E5">
        <w:rPr>
          <w:rFonts w:asciiTheme="minorHAnsi" w:hAnsiTheme="minorHAnsi" w:cstheme="minorHAnsi"/>
        </w:rPr>
        <w:t>En este sentido y al ofertar en mejores condiciones en beneficio del Municipio, es que se solicita al Comité de Adquisiciones su autorización de la presente petición.</w:t>
      </w:r>
    </w:p>
    <w:p w14:paraId="4EC7DD1D" w14:textId="0FE3EB2B" w:rsidR="00776749" w:rsidRPr="00E61A7F" w:rsidRDefault="00776749" w:rsidP="00E61A7F">
      <w:pPr>
        <w:pStyle w:val="Prrafodelista2"/>
        <w:rPr>
          <w:rFonts w:asciiTheme="minorHAnsi" w:hAnsiTheme="minorHAnsi" w:cstheme="minorHAnsi"/>
        </w:rPr>
      </w:pPr>
      <w:r w:rsidRPr="007703E5">
        <w:rPr>
          <w:rFonts w:asciiTheme="minorHAnsi" w:hAnsiTheme="minorHAnsi" w:cstheme="minorHAnsi"/>
        </w:rPr>
        <w:t>Lo anterior con fundamento en el artículo 24, fracción VIII y XXII, del Reglamento de Compras Enajenaciones y Contratación de Servicios del Municipio de Zapopan Jalisco</w:t>
      </w:r>
      <w:r>
        <w:rPr>
          <w:rFonts w:ascii="Calibri" w:hAnsi="Calibri" w:cs="Calibri"/>
        </w:rPr>
        <w:t>.</w:t>
      </w:r>
      <w:r>
        <w:rPr>
          <w:rFonts w:ascii="Calibri" w:hAnsi="Calibri" w:cs="Calibri"/>
        </w:rPr>
        <w:br/>
      </w:r>
    </w:p>
    <w:p w14:paraId="3B27D018" w14:textId="387FCA5F" w:rsidR="00776749" w:rsidRPr="00776749" w:rsidRDefault="00776749" w:rsidP="00E61A7F">
      <w:pPr>
        <w:jc w:val="both"/>
        <w:rPr>
          <w:rFonts w:asciiTheme="minorHAnsi" w:hAnsiTheme="minorHAnsi" w:cstheme="minorHAnsi"/>
          <w:spacing w:val="-4"/>
          <w:kern w:val="24"/>
          <w:lang w:eastAsia="es-MX"/>
        </w:rPr>
      </w:pPr>
      <w:r w:rsidRPr="00776749">
        <w:rPr>
          <w:rFonts w:asciiTheme="minorHAnsi" w:hAnsiTheme="minorHAnsi" w:cstheme="minorHAnsi"/>
          <w:spacing w:val="-4"/>
          <w:kern w:val="24"/>
        </w:rPr>
        <w:t xml:space="preserve">Se solicita su autorización del </w:t>
      </w:r>
      <w:r w:rsidRPr="00776749">
        <w:rPr>
          <w:rFonts w:asciiTheme="minorHAnsi" w:hAnsiTheme="minorHAnsi" w:cstheme="minorHAnsi"/>
          <w:b/>
          <w:spacing w:val="-4"/>
          <w:kern w:val="24"/>
        </w:rPr>
        <w:t>asunto vario D,</w:t>
      </w:r>
      <w:r w:rsidRPr="00776749">
        <w:rPr>
          <w:rFonts w:asciiTheme="minorHAnsi" w:hAnsiTheme="minorHAnsi" w:cstheme="minorHAnsi"/>
          <w:spacing w:val="-4"/>
          <w:kern w:val="24"/>
        </w:rPr>
        <w:t xml:space="preserve"> los que estén por la afirmativa sírvanse manifestarlo levantando su mano.</w:t>
      </w:r>
    </w:p>
    <w:p w14:paraId="2FE12103" w14:textId="397577C8" w:rsidR="00E61A7F" w:rsidRDefault="00776749" w:rsidP="00144BAE">
      <w:pPr>
        <w:pStyle w:val="Prrafodelista2"/>
        <w:jc w:val="center"/>
        <w:rPr>
          <w:rFonts w:asciiTheme="minorHAnsi" w:hAnsiTheme="minorHAnsi" w:cstheme="minorHAnsi"/>
          <w:b/>
          <w:i/>
        </w:rPr>
      </w:pPr>
      <w:r w:rsidRPr="00404571">
        <w:rPr>
          <w:rFonts w:asciiTheme="minorHAnsi" w:hAnsiTheme="minorHAnsi" w:cstheme="minorHAnsi"/>
          <w:b/>
          <w:i/>
        </w:rPr>
        <w:t>Aprobado por unanimidad de votos por parte de los integrantes del Comité presentes.</w:t>
      </w:r>
    </w:p>
    <w:p w14:paraId="6A81101E" w14:textId="77777777" w:rsidR="00144BAE" w:rsidRPr="00144BAE" w:rsidRDefault="00144BAE" w:rsidP="00144BAE">
      <w:pPr>
        <w:pStyle w:val="Prrafodelista2"/>
        <w:jc w:val="center"/>
        <w:rPr>
          <w:rFonts w:asciiTheme="minorHAnsi" w:hAnsiTheme="minorHAnsi" w:cstheme="minorHAnsi"/>
          <w:b/>
          <w:i/>
        </w:rPr>
      </w:pPr>
    </w:p>
    <w:p w14:paraId="3688D30E" w14:textId="1F9CD1B8" w:rsidR="007703E5" w:rsidRPr="007703E5" w:rsidRDefault="007703E5" w:rsidP="007703E5">
      <w:pPr>
        <w:pStyle w:val="Prrafodelista2"/>
        <w:numPr>
          <w:ilvl w:val="0"/>
          <w:numId w:val="14"/>
        </w:numPr>
        <w:spacing w:after="200" w:line="273" w:lineRule="auto"/>
        <w:contextualSpacing/>
        <w:rPr>
          <w:rFonts w:asciiTheme="minorHAnsi" w:hAnsiTheme="minorHAnsi" w:cstheme="minorHAnsi"/>
        </w:rPr>
      </w:pPr>
      <w:r w:rsidRPr="007703E5">
        <w:rPr>
          <w:rFonts w:asciiTheme="minorHAnsi" w:hAnsiTheme="minorHAnsi" w:cstheme="minorHAnsi"/>
        </w:rPr>
        <w:t>Se da cuenta que se recibió oficio número 07100/2024-B/163, signado por José Carlos Villalaz Becerra, Director de Administración, mediante el cual informa que en el Acta del Comité de Adquisiciones de la Primera Sesión Ordinaria del día 17 de octubre de 2024, donde se aprobó por unanimidad de votos por lo integrantes del Comité, la Licitación 202401282 y 202401285, de la adquisición de camiones con equipamiento y servicios de mantenimiento preventivo.</w:t>
      </w:r>
    </w:p>
    <w:p w14:paraId="3A158D7D" w14:textId="77777777" w:rsidR="007703E5" w:rsidRPr="007703E5" w:rsidRDefault="007703E5" w:rsidP="007703E5">
      <w:pPr>
        <w:ind w:left="708"/>
        <w:jc w:val="both"/>
        <w:rPr>
          <w:rFonts w:asciiTheme="minorHAnsi" w:hAnsiTheme="minorHAnsi" w:cstheme="minorHAnsi"/>
        </w:rPr>
      </w:pPr>
      <w:r w:rsidRPr="007703E5">
        <w:rPr>
          <w:rFonts w:asciiTheme="minorHAnsi" w:hAnsiTheme="minorHAnsi" w:cstheme="minorHAnsi"/>
        </w:rPr>
        <w:lastRenderedPageBreak/>
        <w:t>Se hace mención que, una vez revisada la adjudicación correspondiente, nos percatamos que por error involuntario en la página 34 en el cuadro a favor del proveedor Grupo Industrial Magaña, S.A. de C.V., fue establecido de la siguiente manera:</w:t>
      </w:r>
    </w:p>
    <w:p w14:paraId="191E6FEE" w14:textId="3FB8CDF0" w:rsidR="00776749" w:rsidRDefault="00776749" w:rsidP="00B4731A">
      <w:pPr>
        <w:ind w:left="708" w:right="51"/>
        <w:jc w:val="both"/>
        <w:rPr>
          <w:rFonts w:asciiTheme="minorHAnsi" w:hAnsiTheme="minorHAnsi" w:cs="Calibri"/>
          <w:lang w:eastAsia="en-US"/>
        </w:rPr>
      </w:pPr>
    </w:p>
    <w:p w14:paraId="57E0A947" w14:textId="77777777" w:rsidR="007703E5" w:rsidRPr="00E61A7F" w:rsidRDefault="007703E5" w:rsidP="007703E5">
      <w:pPr>
        <w:rPr>
          <w:rFonts w:asciiTheme="minorHAnsi" w:hAnsiTheme="minorHAnsi" w:cstheme="minorHAnsi"/>
          <w:sz w:val="22"/>
          <w:szCs w:val="22"/>
          <w:lang w:eastAsia="es-MX"/>
        </w:rPr>
      </w:pPr>
      <w:r w:rsidRPr="00E61A7F">
        <w:rPr>
          <w:rFonts w:asciiTheme="minorHAnsi" w:hAnsiTheme="minorHAnsi" w:cstheme="minorHAnsi"/>
          <w:b/>
        </w:rPr>
        <w:t xml:space="preserve">GRUPO INDUSTRIAL MAGAÑA, S.A. DE C.V., EN LAS PARTIDAS 11 Y 12, POR UN MONTO MÍNIMO DE $380,201.60 Y UN MONTO MÁXIMO DE $ 950,504.00 </w:t>
      </w:r>
    </w:p>
    <w:p w14:paraId="281AB6A0" w14:textId="60CAFEF4" w:rsidR="007703E5" w:rsidRDefault="007703E5" w:rsidP="007703E5">
      <w:pPr>
        <w:rPr>
          <w:sz w:val="22"/>
          <w:szCs w:val="22"/>
          <w:lang w:eastAsia="es-MX"/>
        </w:rPr>
      </w:pPr>
    </w:p>
    <w:p w14:paraId="2FC13DD1" w14:textId="236D354C" w:rsidR="00776749" w:rsidRDefault="00776749" w:rsidP="00B4731A">
      <w:pPr>
        <w:ind w:left="708" w:right="51"/>
        <w:jc w:val="both"/>
        <w:rPr>
          <w:rFonts w:asciiTheme="minorHAnsi" w:hAnsiTheme="minorHAnsi" w:cs="Calibri"/>
          <w:lang w:eastAsia="en-US"/>
        </w:rPr>
      </w:pPr>
    </w:p>
    <w:p w14:paraId="2FA26B31" w14:textId="4BD2051B" w:rsidR="00776749" w:rsidRDefault="007703E5" w:rsidP="00B4731A">
      <w:pPr>
        <w:ind w:left="708" w:right="51"/>
        <w:jc w:val="both"/>
        <w:rPr>
          <w:rFonts w:asciiTheme="minorHAnsi" w:hAnsiTheme="minorHAnsi" w:cs="Calibri"/>
          <w:lang w:eastAsia="en-US"/>
        </w:rPr>
      </w:pPr>
      <w:r>
        <w:rPr>
          <w:noProof/>
        </w:rPr>
        <w:drawing>
          <wp:inline distT="0" distB="0" distL="0" distR="0" wp14:anchorId="531AC050" wp14:editId="76FC7379">
            <wp:extent cx="5581650" cy="15692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81650" cy="1569252"/>
                    </a:xfrm>
                    <a:prstGeom prst="rect">
                      <a:avLst/>
                    </a:prstGeom>
                    <a:noFill/>
                    <a:ln>
                      <a:noFill/>
                    </a:ln>
                  </pic:spPr>
                </pic:pic>
              </a:graphicData>
            </a:graphic>
          </wp:inline>
        </w:drawing>
      </w:r>
    </w:p>
    <w:p w14:paraId="15E16E45" w14:textId="045007BD" w:rsidR="00776749" w:rsidRDefault="00776749" w:rsidP="00B4731A">
      <w:pPr>
        <w:ind w:left="708" w:right="51"/>
        <w:jc w:val="both"/>
        <w:rPr>
          <w:rFonts w:asciiTheme="minorHAnsi" w:hAnsiTheme="minorHAnsi" w:cs="Calibri"/>
          <w:lang w:eastAsia="en-US"/>
        </w:rPr>
      </w:pPr>
    </w:p>
    <w:p w14:paraId="0D4599C2" w14:textId="42284E84" w:rsidR="00776749" w:rsidRPr="00E61A7F" w:rsidRDefault="00776749" w:rsidP="00B4731A">
      <w:pPr>
        <w:ind w:left="708" w:right="51"/>
        <w:jc w:val="both"/>
        <w:rPr>
          <w:rFonts w:asciiTheme="minorHAnsi" w:hAnsiTheme="minorHAnsi" w:cstheme="minorHAnsi"/>
          <w:lang w:eastAsia="en-US"/>
        </w:rPr>
      </w:pPr>
    </w:p>
    <w:p w14:paraId="03591948" w14:textId="77777777" w:rsidR="007703E5" w:rsidRPr="00E61A7F" w:rsidRDefault="007703E5" w:rsidP="007703E5">
      <w:pPr>
        <w:ind w:firstLine="708"/>
        <w:jc w:val="both"/>
        <w:rPr>
          <w:rFonts w:asciiTheme="minorHAnsi" w:hAnsiTheme="minorHAnsi" w:cstheme="minorHAnsi"/>
          <w:b/>
          <w:bCs/>
          <w:color w:val="222222"/>
          <w:sz w:val="22"/>
          <w:szCs w:val="22"/>
          <w:lang w:eastAsia="es-MX"/>
        </w:rPr>
      </w:pPr>
      <w:r w:rsidRPr="00E61A7F">
        <w:rPr>
          <w:rFonts w:asciiTheme="minorHAnsi" w:hAnsiTheme="minorHAnsi" w:cstheme="minorHAnsi"/>
          <w:bCs/>
          <w:color w:val="222222"/>
        </w:rPr>
        <w:t>Debiendo ser lo correcto de la siguiente forma:</w:t>
      </w:r>
    </w:p>
    <w:p w14:paraId="1F58E9C8" w14:textId="1E11388F" w:rsidR="00776749" w:rsidRDefault="00776749" w:rsidP="00B4731A">
      <w:pPr>
        <w:ind w:left="708" w:right="51"/>
        <w:jc w:val="both"/>
        <w:rPr>
          <w:rFonts w:cs="Calibri"/>
          <w:b/>
        </w:rPr>
      </w:pPr>
    </w:p>
    <w:p w14:paraId="5FEDF154" w14:textId="21A3EE6F" w:rsidR="007703E5" w:rsidRPr="007703E5" w:rsidRDefault="007703E5" w:rsidP="007703E5">
      <w:pPr>
        <w:jc w:val="both"/>
        <w:rPr>
          <w:rFonts w:asciiTheme="minorHAnsi" w:hAnsiTheme="minorHAnsi" w:cstheme="minorHAnsi"/>
          <w:color w:val="000000"/>
          <w:sz w:val="18"/>
          <w:szCs w:val="18"/>
          <w:lang w:eastAsia="es-MX"/>
        </w:rPr>
      </w:pPr>
      <w:r w:rsidRPr="007703E5">
        <w:rPr>
          <w:rFonts w:asciiTheme="minorHAnsi" w:hAnsiTheme="minorHAnsi" w:cstheme="minorHAnsi"/>
          <w:b/>
        </w:rPr>
        <w:t>GRUPO INDUSTRIAL MAGAÑA, S.A. DE C.V., EN LAS PARTIDAS 11 Y 12, POR UN MONTO MÍNIMO DE $174,547.40 Y UN MONTO MÁXIMO DE $</w:t>
      </w:r>
      <w:r w:rsidRPr="007703E5">
        <w:rPr>
          <w:rFonts w:asciiTheme="minorHAnsi" w:hAnsiTheme="minorHAnsi" w:cstheme="minorHAnsi"/>
          <w:b/>
          <w:color w:val="000000"/>
        </w:rPr>
        <w:t>436,368.51</w:t>
      </w:r>
      <w:r w:rsidRPr="007703E5">
        <w:rPr>
          <w:rFonts w:asciiTheme="minorHAnsi" w:hAnsiTheme="minorHAnsi" w:cstheme="minorHAnsi"/>
          <w:color w:val="000000"/>
          <w:sz w:val="18"/>
          <w:szCs w:val="18"/>
        </w:rPr>
        <w:t xml:space="preserve"> </w:t>
      </w:r>
    </w:p>
    <w:p w14:paraId="15B386FD" w14:textId="77777777" w:rsidR="007703E5" w:rsidRPr="007703E5" w:rsidRDefault="007703E5" w:rsidP="00B4731A">
      <w:pPr>
        <w:ind w:left="708" w:right="51"/>
        <w:jc w:val="both"/>
        <w:rPr>
          <w:rFonts w:asciiTheme="minorHAnsi" w:hAnsiTheme="minorHAnsi" w:cstheme="minorHAnsi"/>
          <w:lang w:eastAsia="en-US"/>
        </w:rPr>
      </w:pPr>
    </w:p>
    <w:p w14:paraId="6BA5A0B4" w14:textId="4C1314A6" w:rsidR="00776749" w:rsidRDefault="00776749" w:rsidP="00B4731A">
      <w:pPr>
        <w:ind w:left="708" w:right="51"/>
        <w:jc w:val="both"/>
        <w:rPr>
          <w:rFonts w:asciiTheme="minorHAnsi" w:hAnsiTheme="minorHAnsi" w:cs="Calibri"/>
          <w:lang w:eastAsia="en-US"/>
        </w:rPr>
      </w:pPr>
    </w:p>
    <w:p w14:paraId="130BF681" w14:textId="44BA135F" w:rsidR="00776749" w:rsidRDefault="007703E5" w:rsidP="00B4731A">
      <w:pPr>
        <w:ind w:left="708" w:right="51"/>
        <w:jc w:val="both"/>
        <w:rPr>
          <w:rFonts w:asciiTheme="minorHAnsi" w:hAnsiTheme="minorHAnsi" w:cs="Calibri"/>
          <w:lang w:eastAsia="en-US"/>
        </w:rPr>
      </w:pPr>
      <w:r>
        <w:rPr>
          <w:noProof/>
        </w:rPr>
        <w:drawing>
          <wp:inline distT="0" distB="0" distL="0" distR="0" wp14:anchorId="3185F6FC" wp14:editId="6D884998">
            <wp:extent cx="5553075" cy="136207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53075" cy="1362075"/>
                    </a:xfrm>
                    <a:prstGeom prst="rect">
                      <a:avLst/>
                    </a:prstGeom>
                    <a:noFill/>
                    <a:ln>
                      <a:noFill/>
                    </a:ln>
                  </pic:spPr>
                </pic:pic>
              </a:graphicData>
            </a:graphic>
          </wp:inline>
        </w:drawing>
      </w:r>
    </w:p>
    <w:p w14:paraId="417439FA" w14:textId="22E0F52D" w:rsidR="00776749" w:rsidRDefault="00776749" w:rsidP="004D4420">
      <w:pPr>
        <w:ind w:right="51"/>
        <w:jc w:val="both"/>
        <w:rPr>
          <w:rFonts w:asciiTheme="minorHAnsi" w:hAnsiTheme="minorHAnsi" w:cs="Calibri"/>
          <w:lang w:eastAsia="en-US"/>
        </w:rPr>
      </w:pPr>
    </w:p>
    <w:p w14:paraId="1A773DA3" w14:textId="77777777" w:rsidR="007703E5" w:rsidRPr="00E61A7F" w:rsidRDefault="007703E5" w:rsidP="007703E5">
      <w:pPr>
        <w:spacing w:after="240"/>
        <w:ind w:left="708"/>
        <w:jc w:val="both"/>
        <w:rPr>
          <w:rFonts w:asciiTheme="minorHAnsi" w:hAnsiTheme="minorHAnsi" w:cstheme="minorHAnsi"/>
          <w:bCs/>
          <w:color w:val="222222"/>
          <w:sz w:val="22"/>
          <w:szCs w:val="22"/>
          <w:lang w:eastAsia="es-MX"/>
        </w:rPr>
      </w:pPr>
      <w:r w:rsidRPr="00E61A7F">
        <w:rPr>
          <w:rFonts w:asciiTheme="minorHAnsi" w:hAnsiTheme="minorHAnsi" w:cstheme="minorHAnsi"/>
          <w:bCs/>
          <w:color w:val="222222"/>
        </w:rPr>
        <w:t>Por lo que se solicita la autorización del Comité de Adquisiciones, de la fe de erratas respecto a las correcciones antes señaladas.</w:t>
      </w:r>
    </w:p>
    <w:p w14:paraId="6B8464F6" w14:textId="77777777" w:rsidR="007703E5" w:rsidRPr="00E61A7F" w:rsidRDefault="007703E5" w:rsidP="007703E5">
      <w:pPr>
        <w:pStyle w:val="Prrafodelista2"/>
        <w:rPr>
          <w:rFonts w:asciiTheme="minorHAnsi" w:hAnsiTheme="minorHAnsi" w:cstheme="minorHAnsi"/>
          <w:sz w:val="22"/>
          <w:szCs w:val="22"/>
        </w:rPr>
      </w:pPr>
      <w:r w:rsidRPr="00E61A7F">
        <w:rPr>
          <w:rFonts w:asciiTheme="minorHAnsi" w:hAnsiTheme="minorHAnsi" w:cstheme="minorHAnsi"/>
          <w:sz w:val="22"/>
          <w:szCs w:val="22"/>
        </w:rPr>
        <w:lastRenderedPageBreak/>
        <w:t>Lo anterior con fundamento en el artículo 24, fracción VIII y XXII, del Reglamento de Compras Enajenaciones y Contratación de Servicios del Municipio de Zapopan Jalisco.</w:t>
      </w:r>
    </w:p>
    <w:p w14:paraId="11B4734C" w14:textId="52B7D77E" w:rsidR="00776749" w:rsidRDefault="00776749" w:rsidP="004D4420">
      <w:pPr>
        <w:ind w:right="51"/>
        <w:jc w:val="both"/>
        <w:rPr>
          <w:rFonts w:asciiTheme="minorHAnsi" w:hAnsiTheme="minorHAnsi" w:cs="Calibri"/>
          <w:lang w:eastAsia="en-US"/>
        </w:rPr>
      </w:pPr>
    </w:p>
    <w:p w14:paraId="68B86E89" w14:textId="77777777" w:rsidR="007703E5" w:rsidRPr="00E61A7F" w:rsidRDefault="007703E5" w:rsidP="007703E5">
      <w:pPr>
        <w:jc w:val="both"/>
        <w:rPr>
          <w:rFonts w:asciiTheme="minorHAnsi" w:hAnsiTheme="minorHAnsi" w:cstheme="minorHAnsi"/>
          <w:spacing w:val="-4"/>
          <w:kern w:val="24"/>
          <w:lang w:eastAsia="es-MX"/>
        </w:rPr>
      </w:pPr>
      <w:r w:rsidRPr="00E61A7F">
        <w:rPr>
          <w:rFonts w:asciiTheme="minorHAnsi" w:hAnsiTheme="minorHAnsi" w:cstheme="minorHAnsi"/>
          <w:spacing w:val="-4"/>
          <w:kern w:val="24"/>
        </w:rPr>
        <w:t xml:space="preserve">Se solicita su autorización del </w:t>
      </w:r>
      <w:r w:rsidRPr="00E61A7F">
        <w:rPr>
          <w:rFonts w:asciiTheme="minorHAnsi" w:hAnsiTheme="minorHAnsi" w:cstheme="minorHAnsi"/>
          <w:b/>
          <w:spacing w:val="-4"/>
          <w:kern w:val="24"/>
        </w:rPr>
        <w:t>asunto vario E,</w:t>
      </w:r>
      <w:r w:rsidRPr="00E61A7F">
        <w:rPr>
          <w:rFonts w:asciiTheme="minorHAnsi" w:hAnsiTheme="minorHAnsi" w:cstheme="minorHAnsi"/>
          <w:spacing w:val="-4"/>
          <w:kern w:val="24"/>
        </w:rPr>
        <w:t xml:space="preserve"> los que estén por la afirmativa sírvanse manifestarlo levantando su mano.</w:t>
      </w:r>
    </w:p>
    <w:p w14:paraId="6F7BCDDB" w14:textId="77777777" w:rsidR="00776749" w:rsidRPr="00D84FDE" w:rsidRDefault="00776749" w:rsidP="007703E5">
      <w:pPr>
        <w:ind w:right="51"/>
        <w:jc w:val="both"/>
        <w:rPr>
          <w:rFonts w:asciiTheme="minorHAnsi" w:hAnsiTheme="minorHAnsi"/>
          <w:lang w:val="es-ES_tradnl" w:eastAsia="en-US"/>
        </w:rPr>
      </w:pPr>
    </w:p>
    <w:p w14:paraId="20D3A1A9" w14:textId="45C8F395" w:rsidR="007703E5" w:rsidRDefault="00D84FDE" w:rsidP="004D4420">
      <w:pPr>
        <w:contextualSpacing/>
        <w:jc w:val="center"/>
        <w:rPr>
          <w:rFonts w:asciiTheme="minorHAnsi" w:hAnsiTheme="minorHAnsi" w:cs="Calibri"/>
          <w:b/>
          <w:i/>
        </w:rPr>
      </w:pPr>
      <w:r>
        <w:rPr>
          <w:rFonts w:asciiTheme="minorHAnsi" w:hAnsiTheme="minorHAnsi" w:cs="Calibri"/>
          <w:b/>
          <w:i/>
        </w:rPr>
        <w:t>Aprobado por unanimidad por los integrantes del comité presentes.</w:t>
      </w:r>
    </w:p>
    <w:p w14:paraId="0473662E" w14:textId="45A88F1B" w:rsidR="007703E5" w:rsidRDefault="007703E5" w:rsidP="007703E5">
      <w:pPr>
        <w:pStyle w:val="Prrafodelista2"/>
        <w:numPr>
          <w:ilvl w:val="0"/>
          <w:numId w:val="14"/>
        </w:numPr>
        <w:shd w:val="clear" w:color="auto" w:fill="FFFFFF"/>
        <w:contextualSpacing/>
        <w:rPr>
          <w:rFonts w:ascii="Calibri" w:hAnsi="Calibri" w:cs="Calibri"/>
          <w:color w:val="222222"/>
        </w:rPr>
      </w:pPr>
      <w:r>
        <w:rPr>
          <w:rFonts w:ascii="Calibri" w:hAnsi="Calibri" w:cs="Calibri"/>
          <w:color w:val="222222"/>
        </w:rPr>
        <w:t>Se procede a realizar la Fe de Erratas respecto al Cuadro  06.04.2024, correspondiente a la requisición 202201411, de la Dirección de Protección Animal, en el cual solicitan “Fruta y verdura para animales alberga, recibe y rescata la UMA Villa Fantasía”, el cual fue autorizado por el Comité de Adquisiciones en la sesión 4 Ordinaria 2024, en el cual por error involuntario se indican cantidades distintas en los ejercicios fiscales conforme a las manifestadas por el proveedor, conforme a la siguiente aclaración:</w:t>
      </w:r>
    </w:p>
    <w:p w14:paraId="5A23B672" w14:textId="77777777" w:rsidR="007703E5" w:rsidRDefault="007703E5" w:rsidP="007703E5">
      <w:pPr>
        <w:shd w:val="clear" w:color="auto" w:fill="FFFFFF"/>
        <w:jc w:val="both"/>
        <w:rPr>
          <w:rFonts w:ascii="Calibri" w:hAnsi="Calibri" w:cs="Calibri"/>
          <w:color w:val="222222"/>
        </w:rPr>
      </w:pPr>
      <w:r>
        <w:rPr>
          <w:rFonts w:cs="Calibri"/>
          <w:color w:val="222222"/>
        </w:rPr>
        <w:t xml:space="preserve"> </w:t>
      </w:r>
    </w:p>
    <w:p w14:paraId="271B150C" w14:textId="77777777" w:rsidR="007703E5" w:rsidRPr="007703E5" w:rsidRDefault="007703E5" w:rsidP="007703E5">
      <w:pPr>
        <w:shd w:val="clear" w:color="auto" w:fill="FFFFFF"/>
        <w:ind w:firstLine="708"/>
        <w:jc w:val="both"/>
        <w:rPr>
          <w:rFonts w:asciiTheme="minorHAnsi" w:hAnsiTheme="minorHAnsi" w:cstheme="minorHAnsi"/>
          <w:color w:val="222222"/>
        </w:rPr>
      </w:pPr>
      <w:r w:rsidRPr="007703E5">
        <w:rPr>
          <w:rFonts w:asciiTheme="minorHAnsi" w:hAnsiTheme="minorHAnsi" w:cstheme="minorHAnsi"/>
          <w:color w:val="222222"/>
        </w:rPr>
        <w:t>Dice:</w:t>
      </w:r>
    </w:p>
    <w:p w14:paraId="55033AD6" w14:textId="77777777" w:rsidR="007703E5" w:rsidRPr="007703E5" w:rsidRDefault="007703E5" w:rsidP="007703E5">
      <w:pPr>
        <w:shd w:val="clear" w:color="auto" w:fill="FFFFFF"/>
        <w:jc w:val="both"/>
        <w:rPr>
          <w:rFonts w:asciiTheme="minorHAnsi" w:hAnsiTheme="minorHAnsi" w:cstheme="minorHAnsi"/>
          <w:color w:val="222222"/>
        </w:rPr>
      </w:pPr>
      <w:r w:rsidRPr="007703E5">
        <w:rPr>
          <w:rFonts w:asciiTheme="minorHAnsi" w:hAnsiTheme="minorHAnsi" w:cstheme="minorHAnsi"/>
          <w:color w:val="222222"/>
        </w:rPr>
        <w:t xml:space="preserve"> </w:t>
      </w:r>
    </w:p>
    <w:p w14:paraId="77F4F689" w14:textId="77777777" w:rsidR="007703E5" w:rsidRPr="007703E5" w:rsidRDefault="007703E5" w:rsidP="007703E5">
      <w:pPr>
        <w:shd w:val="clear" w:color="auto" w:fill="FFFFFF"/>
        <w:ind w:left="708"/>
        <w:jc w:val="both"/>
        <w:rPr>
          <w:rFonts w:asciiTheme="minorHAnsi" w:hAnsiTheme="minorHAnsi" w:cstheme="minorHAnsi"/>
          <w:b/>
          <w:bCs/>
          <w:color w:val="222222"/>
        </w:rPr>
      </w:pPr>
      <w:r w:rsidRPr="007703E5">
        <w:rPr>
          <w:rFonts w:asciiTheme="minorHAnsi" w:hAnsiTheme="minorHAnsi" w:cstheme="minorHAnsi"/>
          <w:b/>
          <w:bCs/>
          <w:color w:val="222222"/>
        </w:rPr>
        <w:t>Ejercicio Fiscal 2024:  $300,875.02 (a partir de la adjudicación hasta el 31 de diciembre de 2024).</w:t>
      </w:r>
    </w:p>
    <w:p w14:paraId="0BA2DAF6"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color w:val="222222"/>
        </w:rPr>
        <w:t xml:space="preserve"> </w:t>
      </w:r>
    </w:p>
    <w:p w14:paraId="01B6C625"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b/>
          <w:bCs/>
          <w:color w:val="222222"/>
        </w:rPr>
        <w:t>Ejercicio Fiscal 2025: $881,695.00 (del 01 de enero de 2025 al 31 de octubre de 2025).</w:t>
      </w:r>
    </w:p>
    <w:p w14:paraId="5BDC2473"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color w:val="222222"/>
        </w:rPr>
        <w:t xml:space="preserve"> </w:t>
      </w:r>
    </w:p>
    <w:p w14:paraId="276F33A9"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color w:val="222222"/>
        </w:rPr>
        <w:t>Debe Decir:</w:t>
      </w:r>
    </w:p>
    <w:p w14:paraId="701DA9BE"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color w:val="222222"/>
        </w:rPr>
        <w:t xml:space="preserve"> </w:t>
      </w:r>
    </w:p>
    <w:p w14:paraId="3D05C593" w14:textId="77777777" w:rsidR="007703E5" w:rsidRPr="007703E5" w:rsidRDefault="007703E5" w:rsidP="007703E5">
      <w:pPr>
        <w:shd w:val="clear" w:color="auto" w:fill="FFFFFF"/>
        <w:ind w:left="708"/>
        <w:jc w:val="both"/>
        <w:rPr>
          <w:rFonts w:asciiTheme="minorHAnsi" w:hAnsiTheme="minorHAnsi" w:cstheme="minorHAnsi"/>
          <w:b/>
          <w:bCs/>
          <w:color w:val="222222"/>
        </w:rPr>
      </w:pPr>
      <w:r w:rsidRPr="007703E5">
        <w:rPr>
          <w:rFonts w:asciiTheme="minorHAnsi" w:hAnsiTheme="minorHAnsi" w:cstheme="minorHAnsi"/>
          <w:b/>
          <w:bCs/>
          <w:color w:val="222222"/>
        </w:rPr>
        <w:t>Ejercicio Fiscal 2024:  $294,525.00 (a partir de la adjudicación hasta el 31 de diciembre de 2024).</w:t>
      </w:r>
    </w:p>
    <w:p w14:paraId="21797371" w14:textId="77777777" w:rsidR="007703E5" w:rsidRPr="007703E5" w:rsidRDefault="007703E5" w:rsidP="007703E5">
      <w:pPr>
        <w:shd w:val="clear" w:color="auto" w:fill="FFFFFF"/>
        <w:ind w:left="708"/>
        <w:jc w:val="both"/>
        <w:rPr>
          <w:rFonts w:asciiTheme="minorHAnsi" w:hAnsiTheme="minorHAnsi" w:cstheme="minorHAnsi"/>
          <w:color w:val="222222"/>
        </w:rPr>
      </w:pPr>
      <w:r w:rsidRPr="007703E5">
        <w:rPr>
          <w:rFonts w:asciiTheme="minorHAnsi" w:hAnsiTheme="minorHAnsi" w:cstheme="minorHAnsi"/>
          <w:color w:val="222222"/>
        </w:rPr>
        <w:t xml:space="preserve"> </w:t>
      </w:r>
    </w:p>
    <w:p w14:paraId="1E2FA3CE" w14:textId="58B15CA1" w:rsidR="007703E5" w:rsidRPr="004D4420" w:rsidRDefault="007703E5" w:rsidP="004D4420">
      <w:pPr>
        <w:ind w:left="737"/>
        <w:jc w:val="both"/>
        <w:rPr>
          <w:rFonts w:asciiTheme="minorHAnsi" w:hAnsiTheme="minorHAnsi" w:cstheme="minorHAnsi"/>
          <w:b/>
          <w:bCs/>
          <w:color w:val="222222"/>
        </w:rPr>
      </w:pPr>
      <w:r w:rsidRPr="007703E5">
        <w:rPr>
          <w:rFonts w:asciiTheme="minorHAnsi" w:hAnsiTheme="minorHAnsi" w:cstheme="minorHAnsi"/>
          <w:b/>
          <w:bCs/>
          <w:color w:val="222222"/>
        </w:rPr>
        <w:t xml:space="preserve">Ejercicio Fiscal 2025: $888,045.00 (del 01 de enero de 2025 al 31 de </w:t>
      </w:r>
      <w:r w:rsidR="0069076C" w:rsidRPr="007703E5">
        <w:rPr>
          <w:rFonts w:asciiTheme="minorHAnsi" w:hAnsiTheme="minorHAnsi" w:cstheme="minorHAnsi"/>
          <w:b/>
          <w:bCs/>
          <w:color w:val="222222"/>
        </w:rPr>
        <w:t>octubre de</w:t>
      </w:r>
      <w:r w:rsidRPr="007703E5">
        <w:rPr>
          <w:rFonts w:asciiTheme="minorHAnsi" w:hAnsiTheme="minorHAnsi" w:cstheme="minorHAnsi"/>
          <w:b/>
          <w:bCs/>
          <w:color w:val="222222"/>
        </w:rPr>
        <w:t xml:space="preserve"> 2025).</w:t>
      </w:r>
    </w:p>
    <w:p w14:paraId="24ABEA0F" w14:textId="77777777" w:rsidR="007703E5" w:rsidRPr="007703E5" w:rsidRDefault="007703E5" w:rsidP="007703E5">
      <w:pPr>
        <w:pStyle w:val="Prrafodelista2"/>
        <w:rPr>
          <w:rFonts w:asciiTheme="minorHAnsi" w:hAnsiTheme="minorHAnsi" w:cstheme="minorHAnsi"/>
        </w:rPr>
      </w:pPr>
      <w:r w:rsidRPr="007703E5">
        <w:rPr>
          <w:rFonts w:asciiTheme="minorHAnsi" w:hAnsiTheme="minorHAnsi" w:cstheme="minorHAnsi"/>
        </w:rPr>
        <w:t>Lo anterior con fundamento en el artículo 24, fracción VIII y XXII, del Reglamento de Compras Enajenaciones y Contratación de Servicios del Municipio de Zapopan Jalisco.</w:t>
      </w:r>
    </w:p>
    <w:p w14:paraId="4261373B" w14:textId="53FC45D9" w:rsidR="007703E5" w:rsidRPr="007703E5" w:rsidRDefault="007703E5" w:rsidP="00D84FDE">
      <w:pPr>
        <w:contextualSpacing/>
        <w:jc w:val="center"/>
        <w:rPr>
          <w:rFonts w:asciiTheme="minorHAnsi" w:hAnsiTheme="minorHAnsi" w:cstheme="minorHAnsi"/>
          <w:b/>
          <w:i/>
        </w:rPr>
      </w:pPr>
    </w:p>
    <w:p w14:paraId="3B2BEB90" w14:textId="5035FA26" w:rsidR="007703E5" w:rsidRPr="007703E5" w:rsidRDefault="007703E5" w:rsidP="007703E5">
      <w:pPr>
        <w:jc w:val="both"/>
        <w:rPr>
          <w:rFonts w:asciiTheme="minorHAnsi" w:hAnsiTheme="minorHAnsi" w:cstheme="minorHAnsi"/>
          <w:spacing w:val="-4"/>
          <w:kern w:val="24"/>
        </w:rPr>
      </w:pPr>
      <w:r w:rsidRPr="007703E5">
        <w:rPr>
          <w:rFonts w:asciiTheme="minorHAnsi" w:hAnsiTheme="minorHAnsi" w:cstheme="minorHAnsi"/>
          <w:spacing w:val="-4"/>
          <w:kern w:val="24"/>
        </w:rPr>
        <w:t xml:space="preserve">Se solicita su autorización del </w:t>
      </w:r>
      <w:r w:rsidRPr="007703E5">
        <w:rPr>
          <w:rFonts w:asciiTheme="minorHAnsi" w:hAnsiTheme="minorHAnsi" w:cstheme="minorHAnsi"/>
          <w:b/>
          <w:spacing w:val="-4"/>
          <w:kern w:val="24"/>
        </w:rPr>
        <w:t>asunto vario F,</w:t>
      </w:r>
      <w:r w:rsidRPr="007703E5">
        <w:rPr>
          <w:rFonts w:asciiTheme="minorHAnsi" w:hAnsiTheme="minorHAnsi" w:cstheme="minorHAnsi"/>
          <w:spacing w:val="-4"/>
          <w:kern w:val="24"/>
        </w:rPr>
        <w:t xml:space="preserve"> los que estén por la afirmativa sírvanse manifestarlo levantando su mano.</w:t>
      </w:r>
    </w:p>
    <w:p w14:paraId="41CA5853" w14:textId="77777777" w:rsidR="007703E5" w:rsidRPr="007703E5" w:rsidRDefault="007703E5" w:rsidP="007703E5">
      <w:pPr>
        <w:jc w:val="both"/>
        <w:rPr>
          <w:rFonts w:asciiTheme="minorHAnsi" w:hAnsiTheme="minorHAnsi" w:cstheme="minorHAnsi"/>
          <w:spacing w:val="-4"/>
          <w:kern w:val="24"/>
          <w:lang w:eastAsia="es-MX"/>
        </w:rPr>
      </w:pPr>
    </w:p>
    <w:p w14:paraId="1BE8E215" w14:textId="77777777" w:rsidR="007703E5" w:rsidRPr="007703E5" w:rsidRDefault="007703E5" w:rsidP="007703E5">
      <w:pPr>
        <w:contextualSpacing/>
        <w:jc w:val="center"/>
        <w:rPr>
          <w:rFonts w:asciiTheme="minorHAnsi" w:hAnsiTheme="minorHAnsi" w:cstheme="minorHAnsi"/>
          <w:b/>
          <w:i/>
        </w:rPr>
      </w:pPr>
      <w:r w:rsidRPr="007703E5">
        <w:rPr>
          <w:rFonts w:asciiTheme="minorHAnsi" w:hAnsiTheme="minorHAnsi" w:cstheme="minorHAnsi"/>
          <w:b/>
          <w:i/>
        </w:rPr>
        <w:t>Aprobado por unanimidad por los integrantes del comité presentes.</w:t>
      </w:r>
    </w:p>
    <w:p w14:paraId="10106D80" w14:textId="77777777" w:rsidR="007703E5" w:rsidRDefault="007703E5" w:rsidP="00D84FDE">
      <w:pPr>
        <w:contextualSpacing/>
        <w:jc w:val="center"/>
        <w:rPr>
          <w:rFonts w:asciiTheme="minorHAnsi" w:hAnsiTheme="minorHAnsi" w:cs="Calibri"/>
          <w:b/>
          <w:i/>
        </w:rPr>
      </w:pPr>
    </w:p>
    <w:p w14:paraId="6BE75567" w14:textId="4EEF5F82" w:rsidR="00342776" w:rsidRPr="0069076C" w:rsidRDefault="00342776" w:rsidP="009C00A0">
      <w:pPr>
        <w:pStyle w:val="Prrafodelista"/>
        <w:numPr>
          <w:ilvl w:val="0"/>
          <w:numId w:val="14"/>
        </w:numPr>
        <w:ind w:left="708"/>
        <w:contextualSpacing/>
        <w:jc w:val="both"/>
        <w:rPr>
          <w:rFonts w:asciiTheme="minorHAnsi" w:hAnsiTheme="minorHAnsi" w:cstheme="minorHAnsi"/>
          <w:bCs/>
          <w:iCs/>
        </w:rPr>
      </w:pPr>
      <w:r w:rsidRPr="0069076C">
        <w:rPr>
          <w:rFonts w:asciiTheme="minorHAnsi" w:hAnsiTheme="minorHAnsi" w:cstheme="minorHAnsi"/>
          <w:bCs/>
          <w:iCs/>
        </w:rPr>
        <w:t>Se informa al Comité de Adquisiciones, que dentro del proceso de licitación marcado con</w:t>
      </w:r>
      <w:r w:rsidR="0069076C">
        <w:rPr>
          <w:rFonts w:asciiTheme="minorHAnsi" w:hAnsiTheme="minorHAnsi" w:cstheme="minorHAnsi"/>
          <w:bCs/>
          <w:iCs/>
        </w:rPr>
        <w:t xml:space="preserve"> </w:t>
      </w:r>
      <w:r w:rsidRPr="0069076C">
        <w:rPr>
          <w:rFonts w:asciiTheme="minorHAnsi" w:hAnsiTheme="minorHAnsi" w:cstheme="minorHAnsi"/>
          <w:bCs/>
          <w:iCs/>
        </w:rPr>
        <w:t xml:space="preserve">número de requisición 202401687, Ronda 3, relativo a la adquisición de “Vehículo Blindado”, el cual ha pasado por 3 declaraciones desiertas, siendo esta última el pasado 02 de Diciembre del año en curso, destacando la urgente necesidad de adquirir dicho bien y que en esta última ronda sólo se ha registrado la participación de un solo proveedor, denominado </w:t>
      </w:r>
      <w:proofErr w:type="spellStart"/>
      <w:r w:rsidRPr="0069076C">
        <w:rPr>
          <w:rFonts w:asciiTheme="minorHAnsi" w:hAnsiTheme="minorHAnsi" w:cstheme="minorHAnsi"/>
          <w:bCs/>
          <w:iCs/>
        </w:rPr>
        <w:t>One</w:t>
      </w:r>
      <w:proofErr w:type="spellEnd"/>
      <w:r w:rsidRPr="0069076C">
        <w:rPr>
          <w:rFonts w:asciiTheme="minorHAnsi" w:hAnsiTheme="minorHAnsi" w:cstheme="minorHAnsi"/>
          <w:bCs/>
          <w:iCs/>
        </w:rPr>
        <w:t xml:space="preserve"> &amp; </w:t>
      </w:r>
      <w:proofErr w:type="spellStart"/>
      <w:r w:rsidRPr="0069076C">
        <w:rPr>
          <w:rFonts w:asciiTheme="minorHAnsi" w:hAnsiTheme="minorHAnsi" w:cstheme="minorHAnsi"/>
          <w:bCs/>
          <w:iCs/>
        </w:rPr>
        <w:t>Only</w:t>
      </w:r>
      <w:proofErr w:type="spellEnd"/>
      <w:r w:rsidRPr="0069076C">
        <w:rPr>
          <w:rFonts w:asciiTheme="minorHAnsi" w:hAnsiTheme="minorHAnsi" w:cstheme="minorHAnsi"/>
          <w:bCs/>
          <w:iCs/>
        </w:rPr>
        <w:t xml:space="preserve"> </w:t>
      </w:r>
      <w:proofErr w:type="spellStart"/>
      <w:r w:rsidRPr="0069076C">
        <w:rPr>
          <w:rFonts w:asciiTheme="minorHAnsi" w:hAnsiTheme="minorHAnsi" w:cstheme="minorHAnsi"/>
          <w:bCs/>
          <w:iCs/>
        </w:rPr>
        <w:t>Armor</w:t>
      </w:r>
      <w:proofErr w:type="spellEnd"/>
      <w:r w:rsidRPr="0069076C">
        <w:rPr>
          <w:rFonts w:asciiTheme="minorHAnsi" w:hAnsiTheme="minorHAnsi" w:cstheme="minorHAnsi"/>
          <w:bCs/>
          <w:iCs/>
        </w:rPr>
        <w:t xml:space="preserve">, S. de R.L. de C.V.,  pese a que se trata de una licitación pública de carácter Nacional y con participación mixta; por lo antes mencionado se pone a la vista de los integrantes del Comité de Adquisiciones, la única propuesta presentada por parte del licitante </w:t>
      </w:r>
      <w:proofErr w:type="spellStart"/>
      <w:r w:rsidRPr="0069076C">
        <w:rPr>
          <w:rFonts w:asciiTheme="minorHAnsi" w:hAnsiTheme="minorHAnsi" w:cstheme="minorHAnsi"/>
          <w:bCs/>
          <w:iCs/>
        </w:rPr>
        <w:t>One</w:t>
      </w:r>
      <w:proofErr w:type="spellEnd"/>
      <w:r w:rsidRPr="0069076C">
        <w:rPr>
          <w:rFonts w:asciiTheme="minorHAnsi" w:hAnsiTheme="minorHAnsi" w:cstheme="minorHAnsi"/>
          <w:bCs/>
          <w:iCs/>
        </w:rPr>
        <w:t xml:space="preserve"> </w:t>
      </w:r>
      <w:r w:rsidR="00A42976" w:rsidRPr="0069076C">
        <w:rPr>
          <w:rFonts w:asciiTheme="minorHAnsi" w:hAnsiTheme="minorHAnsi" w:cstheme="minorHAnsi"/>
          <w:bCs/>
          <w:iCs/>
        </w:rPr>
        <w:t xml:space="preserve">&amp; </w:t>
      </w:r>
      <w:proofErr w:type="spellStart"/>
      <w:r w:rsidRPr="0069076C">
        <w:rPr>
          <w:rFonts w:asciiTheme="minorHAnsi" w:hAnsiTheme="minorHAnsi" w:cstheme="minorHAnsi"/>
          <w:bCs/>
          <w:iCs/>
        </w:rPr>
        <w:t>Only</w:t>
      </w:r>
      <w:proofErr w:type="spellEnd"/>
      <w:r w:rsidRPr="0069076C">
        <w:rPr>
          <w:rFonts w:asciiTheme="minorHAnsi" w:hAnsiTheme="minorHAnsi" w:cstheme="minorHAnsi"/>
          <w:bCs/>
          <w:iCs/>
        </w:rPr>
        <w:t xml:space="preserve"> </w:t>
      </w:r>
      <w:proofErr w:type="spellStart"/>
      <w:r w:rsidRPr="0069076C">
        <w:rPr>
          <w:rFonts w:asciiTheme="minorHAnsi" w:hAnsiTheme="minorHAnsi" w:cstheme="minorHAnsi"/>
          <w:bCs/>
          <w:iCs/>
        </w:rPr>
        <w:t>Armor</w:t>
      </w:r>
      <w:proofErr w:type="spellEnd"/>
      <w:r w:rsidRPr="0069076C">
        <w:rPr>
          <w:rFonts w:asciiTheme="minorHAnsi" w:hAnsiTheme="minorHAnsi" w:cstheme="minorHAnsi"/>
          <w:bCs/>
          <w:iCs/>
        </w:rPr>
        <w:t>, S. de R.L. de C.V., con los folios  A-7789 y A-7790, lo anterior con la finalidad de someter a consideración del Comité de Adquisiciones, la autorización de su apertura, en presencia de la Contraloría Ciudadana y levantando el acta correspondiente, y de ser solvente su adjudicación.</w:t>
      </w:r>
    </w:p>
    <w:p w14:paraId="64507794" w14:textId="77777777" w:rsidR="00342776" w:rsidRPr="00342776" w:rsidRDefault="00342776" w:rsidP="00342776">
      <w:pPr>
        <w:contextualSpacing/>
        <w:jc w:val="both"/>
        <w:rPr>
          <w:rFonts w:asciiTheme="minorHAnsi" w:hAnsiTheme="minorHAnsi" w:cstheme="minorHAnsi"/>
          <w:bCs/>
          <w:iCs/>
        </w:rPr>
      </w:pPr>
    </w:p>
    <w:p w14:paraId="6B360464" w14:textId="4F42C477" w:rsidR="00D84FDE" w:rsidRDefault="00342776" w:rsidP="00342776">
      <w:pPr>
        <w:ind w:left="708"/>
        <w:contextualSpacing/>
        <w:jc w:val="both"/>
        <w:rPr>
          <w:rFonts w:asciiTheme="minorHAnsi" w:hAnsiTheme="minorHAnsi" w:cstheme="minorHAnsi"/>
          <w:bCs/>
          <w:iCs/>
        </w:rPr>
      </w:pPr>
      <w:r w:rsidRPr="00342776">
        <w:rPr>
          <w:rFonts w:asciiTheme="minorHAnsi" w:hAnsiTheme="minorHAnsi" w:cstheme="minorHAnsi"/>
          <w:bCs/>
          <w:iCs/>
        </w:rPr>
        <w:t>Lo anterior atendiendo a lo establecido en el artículo 24 fracción VII y XXII, del Reglamento</w:t>
      </w:r>
      <w:r>
        <w:rPr>
          <w:rFonts w:asciiTheme="minorHAnsi" w:hAnsiTheme="minorHAnsi" w:cstheme="minorHAnsi"/>
          <w:bCs/>
          <w:iCs/>
        </w:rPr>
        <w:t xml:space="preserve"> </w:t>
      </w:r>
      <w:r w:rsidRPr="00342776">
        <w:rPr>
          <w:rFonts w:asciiTheme="minorHAnsi" w:hAnsiTheme="minorHAnsi" w:cstheme="minorHAnsi"/>
          <w:bCs/>
          <w:iCs/>
        </w:rPr>
        <w:t>de Compras, Enajenaciones y Contratación de Servicios del Municipio de Zapopan Jalisco.</w:t>
      </w:r>
    </w:p>
    <w:p w14:paraId="4F77FA12" w14:textId="77777777" w:rsidR="00A42976" w:rsidRPr="00342776" w:rsidRDefault="00A42976" w:rsidP="00342776">
      <w:pPr>
        <w:ind w:left="708"/>
        <w:contextualSpacing/>
        <w:jc w:val="both"/>
        <w:rPr>
          <w:rFonts w:asciiTheme="minorHAnsi" w:hAnsiTheme="minorHAnsi" w:cstheme="minorHAnsi"/>
          <w:bCs/>
          <w:iCs/>
        </w:rPr>
      </w:pPr>
    </w:p>
    <w:p w14:paraId="3E65F792" w14:textId="1C913CB4" w:rsidR="0069076C" w:rsidRPr="007703E5" w:rsidRDefault="0069076C" w:rsidP="0069076C">
      <w:pPr>
        <w:jc w:val="both"/>
        <w:rPr>
          <w:rFonts w:asciiTheme="minorHAnsi" w:hAnsiTheme="minorHAnsi" w:cstheme="minorHAnsi"/>
          <w:spacing w:val="-4"/>
          <w:kern w:val="24"/>
        </w:rPr>
      </w:pPr>
      <w:r w:rsidRPr="007703E5">
        <w:rPr>
          <w:rFonts w:asciiTheme="minorHAnsi" w:hAnsiTheme="minorHAnsi" w:cstheme="minorHAnsi"/>
          <w:spacing w:val="-4"/>
          <w:kern w:val="24"/>
        </w:rPr>
        <w:t xml:space="preserve">Se solicita su autorización del </w:t>
      </w:r>
      <w:r w:rsidRPr="007703E5">
        <w:rPr>
          <w:rFonts w:asciiTheme="minorHAnsi" w:hAnsiTheme="minorHAnsi" w:cstheme="minorHAnsi"/>
          <w:b/>
          <w:spacing w:val="-4"/>
          <w:kern w:val="24"/>
        </w:rPr>
        <w:t xml:space="preserve">asunto vario </w:t>
      </w:r>
      <w:r>
        <w:rPr>
          <w:rFonts w:asciiTheme="minorHAnsi" w:hAnsiTheme="minorHAnsi" w:cstheme="minorHAnsi"/>
          <w:b/>
          <w:spacing w:val="-4"/>
          <w:kern w:val="24"/>
        </w:rPr>
        <w:t>G</w:t>
      </w:r>
      <w:r w:rsidRPr="007703E5">
        <w:rPr>
          <w:rFonts w:asciiTheme="minorHAnsi" w:hAnsiTheme="minorHAnsi" w:cstheme="minorHAnsi"/>
          <w:b/>
          <w:spacing w:val="-4"/>
          <w:kern w:val="24"/>
        </w:rPr>
        <w:t>,</w:t>
      </w:r>
      <w:r w:rsidRPr="007703E5">
        <w:rPr>
          <w:rFonts w:asciiTheme="minorHAnsi" w:hAnsiTheme="minorHAnsi" w:cstheme="minorHAnsi"/>
          <w:spacing w:val="-4"/>
          <w:kern w:val="24"/>
        </w:rPr>
        <w:t xml:space="preserve"> los que estén por la afirmativa sírvanse manifestarlo levantando su mano.</w:t>
      </w:r>
    </w:p>
    <w:p w14:paraId="68D76877" w14:textId="77777777" w:rsidR="0069076C" w:rsidRPr="007703E5" w:rsidRDefault="0069076C" w:rsidP="0069076C">
      <w:pPr>
        <w:jc w:val="both"/>
        <w:rPr>
          <w:rFonts w:asciiTheme="minorHAnsi" w:hAnsiTheme="minorHAnsi" w:cstheme="minorHAnsi"/>
          <w:spacing w:val="-4"/>
          <w:kern w:val="24"/>
          <w:lang w:eastAsia="es-MX"/>
        </w:rPr>
      </w:pPr>
    </w:p>
    <w:p w14:paraId="2ACF8190" w14:textId="77777777" w:rsidR="0069076C" w:rsidRPr="007703E5" w:rsidRDefault="0069076C" w:rsidP="0069076C">
      <w:pPr>
        <w:contextualSpacing/>
        <w:jc w:val="center"/>
        <w:rPr>
          <w:rFonts w:asciiTheme="minorHAnsi" w:hAnsiTheme="minorHAnsi" w:cstheme="minorHAnsi"/>
          <w:b/>
          <w:i/>
        </w:rPr>
      </w:pPr>
      <w:r w:rsidRPr="007703E5">
        <w:rPr>
          <w:rFonts w:asciiTheme="minorHAnsi" w:hAnsiTheme="minorHAnsi" w:cstheme="minorHAnsi"/>
          <w:b/>
          <w:i/>
        </w:rPr>
        <w:t>Aprobado por unanimidad por los integrantes del comité presentes.</w:t>
      </w:r>
    </w:p>
    <w:p w14:paraId="3DED2F77" w14:textId="77777777" w:rsidR="00A42976" w:rsidRPr="00342776" w:rsidRDefault="00A42976" w:rsidP="00342776">
      <w:pPr>
        <w:contextualSpacing/>
        <w:jc w:val="both"/>
        <w:rPr>
          <w:rFonts w:asciiTheme="minorHAnsi" w:hAnsiTheme="minorHAnsi" w:cstheme="minorHAnsi"/>
          <w:b/>
          <w:i/>
        </w:rPr>
      </w:pPr>
    </w:p>
    <w:p w14:paraId="58DABC05" w14:textId="5D8697A0" w:rsidR="005D1960" w:rsidRDefault="005D1960" w:rsidP="0069076C">
      <w:pPr>
        <w:spacing w:after="100" w:afterAutospacing="1"/>
        <w:contextualSpacing/>
        <w:jc w:val="both"/>
        <w:rPr>
          <w:rFonts w:asciiTheme="minorHAnsi" w:eastAsia="SimSun" w:hAnsiTheme="minorHAnsi" w:cstheme="minorHAnsi"/>
          <w:bCs/>
        </w:rPr>
      </w:pPr>
      <w:r>
        <w:rPr>
          <w:rFonts w:asciiTheme="minorHAnsi" w:eastAsia="SimSun" w:hAnsiTheme="minorHAnsi" w:cstheme="minorHAnsi"/>
          <w:bCs/>
        </w:rPr>
        <w:t>Se da cuenta que una vez aperturado el sobre 01, se realizó el análisis correspondiente tanto por el área convocante, como por el área requirente se pone a su consideración el siguiente cuadro:</w:t>
      </w:r>
    </w:p>
    <w:p w14:paraId="06012CFB" w14:textId="77777777" w:rsidR="005D1960" w:rsidRPr="005D1960" w:rsidRDefault="005D1960" w:rsidP="0069076C">
      <w:pPr>
        <w:spacing w:after="100" w:afterAutospacing="1"/>
        <w:contextualSpacing/>
        <w:jc w:val="both"/>
        <w:rPr>
          <w:rFonts w:asciiTheme="minorHAnsi" w:eastAsia="SimSun" w:hAnsiTheme="minorHAnsi" w:cstheme="minorHAnsi"/>
          <w:bCs/>
        </w:rPr>
      </w:pPr>
    </w:p>
    <w:p w14:paraId="7C48D92E" w14:textId="207C3A71" w:rsidR="0069076C" w:rsidRPr="00C60D2A" w:rsidRDefault="0069076C" w:rsidP="0069076C">
      <w:pPr>
        <w:spacing w:after="100" w:afterAutospacing="1"/>
        <w:contextualSpacing/>
        <w:jc w:val="both"/>
        <w:rPr>
          <w:rFonts w:asciiTheme="minorHAnsi" w:eastAsia="SimSun" w:hAnsiTheme="minorHAnsi" w:cstheme="minorHAnsi"/>
          <w:lang w:eastAsia="es-MX"/>
        </w:rPr>
      </w:pPr>
      <w:r w:rsidRPr="00C60D2A">
        <w:rPr>
          <w:rFonts w:asciiTheme="minorHAnsi" w:eastAsia="SimSun" w:hAnsiTheme="minorHAnsi" w:cstheme="minorHAnsi"/>
          <w:b/>
        </w:rPr>
        <w:t>Número de Cuadro:</w:t>
      </w:r>
      <w:r w:rsidRPr="00C60D2A">
        <w:rPr>
          <w:rFonts w:asciiTheme="minorHAnsi" w:eastAsia="SimSun" w:hAnsiTheme="minorHAnsi" w:cstheme="minorHAnsi"/>
        </w:rPr>
        <w:t xml:space="preserve"> </w:t>
      </w:r>
      <w:r>
        <w:rPr>
          <w:rFonts w:asciiTheme="minorHAnsi" w:eastAsia="SimSun" w:hAnsiTheme="minorHAnsi" w:cstheme="minorHAnsi"/>
        </w:rPr>
        <w:t>1</w:t>
      </w:r>
      <w:r w:rsidRPr="00C60D2A">
        <w:rPr>
          <w:rFonts w:asciiTheme="minorHAnsi" w:eastAsia="SimSun" w:hAnsiTheme="minorHAnsi" w:cstheme="minorHAnsi"/>
        </w:rPr>
        <w:t>0.05.2024</w:t>
      </w:r>
    </w:p>
    <w:p w14:paraId="11C0AD54" w14:textId="08D35E39" w:rsidR="0069076C" w:rsidRPr="00C60D2A" w:rsidRDefault="0069076C" w:rsidP="0069076C">
      <w:pPr>
        <w:shd w:val="clear" w:color="auto" w:fill="FFFFFF"/>
        <w:spacing w:after="100" w:afterAutospacing="1"/>
        <w:contextualSpacing/>
        <w:jc w:val="both"/>
        <w:rPr>
          <w:rFonts w:asciiTheme="minorHAnsi" w:eastAsia="SimSun" w:hAnsiTheme="minorHAnsi" w:cstheme="minorHAnsi"/>
          <w:b/>
        </w:rPr>
      </w:pPr>
      <w:r w:rsidRPr="00C60D2A">
        <w:rPr>
          <w:rFonts w:asciiTheme="minorHAnsi" w:eastAsia="SimSun" w:hAnsiTheme="minorHAnsi" w:cstheme="minorHAnsi"/>
          <w:b/>
        </w:rPr>
        <w:t xml:space="preserve">Licitación Pública Nacional con Participación del Comité: </w:t>
      </w:r>
      <w:r w:rsidRPr="00C60D2A">
        <w:rPr>
          <w:rFonts w:asciiTheme="minorHAnsi" w:eastAsia="SimSun" w:hAnsiTheme="minorHAnsi" w:cstheme="minorHAnsi"/>
        </w:rPr>
        <w:t>202401</w:t>
      </w:r>
      <w:r>
        <w:rPr>
          <w:rFonts w:asciiTheme="minorHAnsi" w:eastAsia="SimSun" w:hAnsiTheme="minorHAnsi" w:cstheme="minorHAnsi"/>
        </w:rPr>
        <w:t>687</w:t>
      </w:r>
      <w:r w:rsidRPr="00C60D2A">
        <w:rPr>
          <w:rFonts w:asciiTheme="minorHAnsi" w:eastAsia="SimSun" w:hAnsiTheme="minorHAnsi" w:cstheme="minorHAnsi"/>
        </w:rPr>
        <w:t xml:space="preserve"> Ronda 3.</w:t>
      </w:r>
    </w:p>
    <w:p w14:paraId="27C62D7C" w14:textId="34572C1B" w:rsidR="0069076C" w:rsidRPr="00C60D2A" w:rsidRDefault="0069076C" w:rsidP="0069076C">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 xml:space="preserve">Área Requirente: </w:t>
      </w:r>
      <w:r w:rsidRPr="00C60D2A">
        <w:rPr>
          <w:rFonts w:asciiTheme="minorHAnsi" w:eastAsia="SimSun" w:hAnsiTheme="minorHAnsi" w:cstheme="minorHAnsi"/>
        </w:rPr>
        <w:t xml:space="preserve">Dirección de </w:t>
      </w:r>
      <w:r>
        <w:rPr>
          <w:rFonts w:asciiTheme="minorHAnsi" w:eastAsia="SimSun" w:hAnsiTheme="minorHAnsi" w:cstheme="minorHAnsi"/>
        </w:rPr>
        <w:t>Administración</w:t>
      </w:r>
      <w:r w:rsidRPr="00C60D2A">
        <w:rPr>
          <w:rFonts w:asciiTheme="minorHAnsi" w:eastAsia="SimSun" w:hAnsiTheme="minorHAnsi" w:cstheme="minorHAnsi"/>
        </w:rPr>
        <w:t>, adscrita a la Coordinación General de Administración e Innovación Gubernamental.</w:t>
      </w:r>
    </w:p>
    <w:p w14:paraId="78CBA9D6" w14:textId="373A8D50" w:rsidR="0069076C" w:rsidRPr="00C60D2A" w:rsidRDefault="0069076C" w:rsidP="0069076C">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b/>
        </w:rPr>
        <w:t>Objeto de licitación:</w:t>
      </w:r>
      <w:r w:rsidRPr="00C60D2A">
        <w:rPr>
          <w:rFonts w:asciiTheme="minorHAnsi" w:eastAsia="SimSun" w:hAnsiTheme="minorHAnsi" w:cstheme="minorHAnsi"/>
        </w:rPr>
        <w:t xml:space="preserve"> </w:t>
      </w:r>
      <w:r>
        <w:rPr>
          <w:rFonts w:asciiTheme="minorHAnsi" w:eastAsia="SimSun" w:hAnsiTheme="minorHAnsi" w:cstheme="minorHAnsi"/>
        </w:rPr>
        <w:t>Compra de Vehículo Blindado.</w:t>
      </w:r>
    </w:p>
    <w:p w14:paraId="383F74FF" w14:textId="77777777" w:rsidR="0069076C" w:rsidRPr="00C60D2A" w:rsidRDefault="0069076C" w:rsidP="0069076C">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 xml:space="preserve"> </w:t>
      </w:r>
    </w:p>
    <w:p w14:paraId="75783705" w14:textId="77777777" w:rsidR="0069076C" w:rsidRPr="00C60D2A" w:rsidRDefault="0069076C" w:rsidP="0069076C">
      <w:pPr>
        <w:shd w:val="clear" w:color="auto" w:fill="FFFFFF"/>
        <w:spacing w:after="100" w:afterAutospacing="1"/>
        <w:contextualSpacing/>
        <w:jc w:val="both"/>
        <w:rPr>
          <w:rFonts w:asciiTheme="minorHAnsi" w:eastAsia="SimSun" w:hAnsiTheme="minorHAnsi" w:cstheme="minorHAnsi"/>
        </w:rPr>
      </w:pPr>
      <w:r w:rsidRPr="00C60D2A">
        <w:rPr>
          <w:rFonts w:asciiTheme="minorHAnsi" w:eastAsia="SimSun" w:hAnsiTheme="minorHAnsi" w:cstheme="minorHAnsi"/>
        </w:rPr>
        <w:t>S</w:t>
      </w:r>
      <w:r w:rsidRPr="00C60D2A">
        <w:rPr>
          <w:rFonts w:asciiTheme="minorHAnsi" w:hAnsiTheme="minorHAnsi" w:cstheme="minorHAnsi"/>
        </w:rPr>
        <w:t>e pone a la vista el expediente de donde se desprende lo siguiente:</w:t>
      </w:r>
    </w:p>
    <w:p w14:paraId="1FE3B999"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7E53E2F1" w14:textId="77777777" w:rsidR="0069076C" w:rsidRPr="00C60D2A" w:rsidRDefault="0069076C" w:rsidP="0069076C">
      <w:pPr>
        <w:shd w:val="clear" w:color="auto" w:fill="FFFFFF"/>
        <w:spacing w:after="100" w:afterAutospacing="1"/>
        <w:contextualSpacing/>
        <w:jc w:val="both"/>
        <w:rPr>
          <w:rFonts w:asciiTheme="minorHAnsi" w:hAnsiTheme="minorHAnsi" w:cstheme="minorHAnsi"/>
          <w:b/>
        </w:rPr>
      </w:pPr>
      <w:r w:rsidRPr="00C60D2A">
        <w:rPr>
          <w:rFonts w:asciiTheme="minorHAnsi" w:hAnsiTheme="minorHAnsi" w:cstheme="minorHAnsi"/>
          <w:b/>
        </w:rPr>
        <w:t>Proveedores que cotizan:</w:t>
      </w:r>
    </w:p>
    <w:p w14:paraId="733638E0" w14:textId="1C85FBB5" w:rsidR="0069076C" w:rsidRPr="00C60D2A" w:rsidRDefault="0069076C" w:rsidP="0069076C">
      <w:pPr>
        <w:pStyle w:val="Prrafodelista2"/>
        <w:numPr>
          <w:ilvl w:val="0"/>
          <w:numId w:val="20"/>
        </w:numPr>
        <w:shd w:val="clear" w:color="auto" w:fill="FFFFFF"/>
        <w:spacing w:after="100" w:afterAutospacing="1"/>
        <w:contextualSpacing/>
        <w:rPr>
          <w:rFonts w:asciiTheme="minorHAnsi" w:hAnsiTheme="minorHAnsi" w:cstheme="minorHAnsi"/>
        </w:rPr>
      </w:pPr>
      <w:proofErr w:type="spellStart"/>
      <w:r>
        <w:rPr>
          <w:rFonts w:asciiTheme="minorHAnsi" w:hAnsiTheme="minorHAnsi" w:cstheme="minorHAnsi"/>
        </w:rPr>
        <w:t>One</w:t>
      </w:r>
      <w:proofErr w:type="spellEnd"/>
      <w:r>
        <w:rPr>
          <w:rFonts w:asciiTheme="minorHAnsi" w:hAnsiTheme="minorHAnsi" w:cstheme="minorHAnsi"/>
        </w:rPr>
        <w:t xml:space="preserve"> &amp; </w:t>
      </w:r>
      <w:proofErr w:type="spellStart"/>
      <w:r>
        <w:rPr>
          <w:rFonts w:asciiTheme="minorHAnsi" w:hAnsiTheme="minorHAnsi" w:cstheme="minorHAnsi"/>
        </w:rPr>
        <w:t>Only</w:t>
      </w:r>
      <w:proofErr w:type="spellEnd"/>
      <w:r>
        <w:rPr>
          <w:rFonts w:asciiTheme="minorHAnsi" w:hAnsiTheme="minorHAnsi" w:cstheme="minorHAnsi"/>
        </w:rPr>
        <w:t xml:space="preserve"> </w:t>
      </w:r>
      <w:proofErr w:type="spellStart"/>
      <w:r>
        <w:rPr>
          <w:rFonts w:asciiTheme="minorHAnsi" w:hAnsiTheme="minorHAnsi" w:cstheme="minorHAnsi"/>
        </w:rPr>
        <w:t>Armor</w:t>
      </w:r>
      <w:proofErr w:type="spellEnd"/>
      <w:r>
        <w:rPr>
          <w:rFonts w:asciiTheme="minorHAnsi" w:hAnsiTheme="minorHAnsi" w:cstheme="minorHAnsi"/>
        </w:rPr>
        <w:t>, S. de R.L. de C.V.</w:t>
      </w:r>
    </w:p>
    <w:p w14:paraId="0230D700" w14:textId="77777777" w:rsidR="0069076C" w:rsidRPr="00C60D2A" w:rsidRDefault="0069076C" w:rsidP="0069076C">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lastRenderedPageBreak/>
        <w:t>El licitante cuya proposición fue desechada:</w:t>
      </w:r>
    </w:p>
    <w:p w14:paraId="26B4C496" w14:textId="77777777" w:rsidR="0069076C" w:rsidRPr="00C60D2A" w:rsidRDefault="0069076C" w:rsidP="0069076C">
      <w:pPr>
        <w:contextualSpacing/>
        <w:rPr>
          <w:rFonts w:asciiTheme="minorHAnsi" w:hAnsiTheme="minorHAnsi" w:cstheme="minorHAnsi"/>
        </w:rPr>
      </w:pPr>
      <w:r w:rsidRPr="00C60D2A">
        <w:rPr>
          <w:rFonts w:asciiTheme="minorHAnsi" w:hAnsiTheme="minorHAnsi" w:cstheme="minorHAnsi"/>
        </w:rPr>
        <w:t xml:space="preserve"> </w:t>
      </w:r>
    </w:p>
    <w:p w14:paraId="7FE68110" w14:textId="77777777" w:rsidR="0069076C" w:rsidRPr="00C60D2A" w:rsidRDefault="0069076C" w:rsidP="0069076C">
      <w:pPr>
        <w:shd w:val="clear" w:color="auto" w:fill="FFFFFF"/>
        <w:spacing w:after="100" w:afterAutospacing="1"/>
        <w:contextualSpacing/>
        <w:rPr>
          <w:rFonts w:asciiTheme="minorHAnsi" w:hAnsiTheme="minorHAnsi" w:cstheme="minorHAnsi"/>
          <w:b/>
          <w:i/>
        </w:rPr>
      </w:pPr>
      <w:r w:rsidRPr="00C60D2A">
        <w:rPr>
          <w:rFonts w:asciiTheme="minorHAnsi" w:hAnsiTheme="minorHAnsi" w:cstheme="minorHAnsi"/>
          <w:b/>
          <w:i/>
        </w:rPr>
        <w:t>NINGÚN LICITANTE RESULTO DESECHADO.</w:t>
      </w:r>
    </w:p>
    <w:p w14:paraId="48F23A19" w14:textId="77777777" w:rsidR="0069076C" w:rsidRPr="00C60D2A" w:rsidRDefault="0069076C" w:rsidP="0069076C">
      <w:pPr>
        <w:shd w:val="clear" w:color="auto" w:fill="FFFFFF"/>
        <w:spacing w:after="100" w:afterAutospacing="1"/>
        <w:contextualSpacing/>
        <w:rPr>
          <w:rFonts w:asciiTheme="minorHAnsi" w:hAnsiTheme="minorHAnsi" w:cstheme="minorHAnsi"/>
          <w:b/>
          <w:i/>
        </w:rPr>
      </w:pPr>
      <w:r w:rsidRPr="00C60D2A">
        <w:rPr>
          <w:rFonts w:asciiTheme="minorHAnsi" w:hAnsiTheme="minorHAnsi" w:cstheme="minorHAnsi"/>
          <w:b/>
          <w:i/>
        </w:rPr>
        <w:t xml:space="preserve"> </w:t>
      </w:r>
    </w:p>
    <w:p w14:paraId="0FABB185"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El licitante cuya proposición resulto solvente es el que se muestra en el siguiente cuadro: </w:t>
      </w:r>
    </w:p>
    <w:p w14:paraId="69592D23" w14:textId="30CAA04D" w:rsidR="0069076C" w:rsidRPr="0069076C" w:rsidRDefault="0069076C" w:rsidP="0069076C">
      <w:pPr>
        <w:pStyle w:val="Prrafodelista2"/>
        <w:shd w:val="clear" w:color="auto" w:fill="FFFFFF"/>
        <w:spacing w:after="100" w:afterAutospacing="1"/>
        <w:ind w:left="0"/>
        <w:contextualSpacing/>
        <w:rPr>
          <w:rFonts w:asciiTheme="minorHAnsi" w:hAnsiTheme="minorHAnsi" w:cstheme="minorHAnsi"/>
          <w:b/>
          <w:bCs/>
        </w:rPr>
      </w:pPr>
      <w:r w:rsidRPr="0069076C">
        <w:rPr>
          <w:rFonts w:asciiTheme="minorHAnsi" w:hAnsiTheme="minorHAnsi" w:cstheme="minorHAnsi"/>
          <w:b/>
          <w:bCs/>
        </w:rPr>
        <w:t>ONE &amp; ONLY ARMOR, S. DE R.L. DE C.V.</w:t>
      </w:r>
    </w:p>
    <w:p w14:paraId="3809D5D8" w14:textId="38C6D4E1" w:rsidR="0069076C" w:rsidRPr="00C60D2A" w:rsidRDefault="00466534" w:rsidP="0069076C">
      <w:pPr>
        <w:shd w:val="clear" w:color="auto" w:fill="FFFFFF"/>
        <w:spacing w:after="100" w:afterAutospacing="1"/>
        <w:contextualSpacing/>
        <w:jc w:val="both"/>
        <w:rPr>
          <w:rFonts w:asciiTheme="minorHAnsi" w:hAnsiTheme="minorHAnsi" w:cstheme="minorHAnsi"/>
          <w:b/>
        </w:rPr>
      </w:pPr>
      <w:r>
        <w:rPr>
          <w:rFonts w:asciiTheme="minorHAnsi" w:hAnsiTheme="minorHAnsi" w:cstheme="minorHAnsi"/>
          <w:b/>
          <w:noProof/>
        </w:rPr>
        <w:drawing>
          <wp:inline distT="0" distB="0" distL="0" distR="0" wp14:anchorId="3EE192CE" wp14:editId="14BA892D">
            <wp:extent cx="6553200" cy="3333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6553200" cy="3333750"/>
                    </a:xfrm>
                    <a:prstGeom prst="rect">
                      <a:avLst/>
                    </a:prstGeom>
                  </pic:spPr>
                </pic:pic>
              </a:graphicData>
            </a:graphic>
          </wp:inline>
        </w:drawing>
      </w:r>
    </w:p>
    <w:p w14:paraId="6C5D8141"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5A3486E2"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Responsable de la evaluación de las proposiciones:</w:t>
      </w:r>
    </w:p>
    <w:p w14:paraId="2C277813"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69076C" w:rsidRPr="00C60D2A" w14:paraId="6A5D5260" w14:textId="77777777" w:rsidTr="009C00A0">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013640EE" w14:textId="77777777" w:rsidR="0069076C" w:rsidRPr="00C60D2A" w:rsidRDefault="0069076C" w:rsidP="009C00A0">
            <w:pPr>
              <w:spacing w:after="100" w:afterAutospacing="1"/>
              <w:contextualSpacing/>
              <w:jc w:val="center"/>
              <w:rPr>
                <w:rFonts w:asciiTheme="minorHAnsi" w:hAnsiTheme="minorHAnsi" w:cstheme="minorHAnsi"/>
                <w:b/>
              </w:rPr>
            </w:pPr>
            <w:r w:rsidRPr="00C60D2A">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19659DA4" w14:textId="77777777" w:rsidR="0069076C" w:rsidRPr="00C60D2A" w:rsidRDefault="0069076C" w:rsidP="009C00A0">
            <w:pPr>
              <w:spacing w:after="100" w:afterAutospacing="1"/>
              <w:contextualSpacing/>
              <w:jc w:val="center"/>
              <w:rPr>
                <w:rFonts w:asciiTheme="minorHAnsi" w:hAnsiTheme="minorHAnsi" w:cstheme="minorHAnsi"/>
                <w:b/>
              </w:rPr>
            </w:pPr>
            <w:r w:rsidRPr="00C60D2A">
              <w:rPr>
                <w:rFonts w:asciiTheme="minorHAnsi" w:hAnsiTheme="minorHAnsi" w:cstheme="minorHAnsi"/>
                <w:b/>
              </w:rPr>
              <w:t>Cargo</w:t>
            </w:r>
          </w:p>
        </w:tc>
      </w:tr>
      <w:tr w:rsidR="0069076C" w:rsidRPr="00C60D2A" w14:paraId="798C604F" w14:textId="77777777" w:rsidTr="009C00A0">
        <w:trPr>
          <w:trHeight w:val="219"/>
        </w:trPr>
        <w:tc>
          <w:tcPr>
            <w:tcW w:w="4605" w:type="dxa"/>
            <w:tcBorders>
              <w:top w:val="single" w:sz="4" w:space="0" w:color="000000"/>
              <w:left w:val="single" w:sz="4" w:space="0" w:color="000000"/>
              <w:bottom w:val="single" w:sz="4" w:space="0" w:color="000000"/>
              <w:right w:val="single" w:sz="4" w:space="0" w:color="000000"/>
            </w:tcBorders>
            <w:vAlign w:val="center"/>
            <w:hideMark/>
          </w:tcPr>
          <w:p w14:paraId="192E2241" w14:textId="1063AF2A" w:rsidR="0069076C" w:rsidRPr="00C60D2A" w:rsidRDefault="00B34DA3" w:rsidP="00DC6E3A">
            <w:pPr>
              <w:shd w:val="clear" w:color="auto" w:fill="FFFFFF"/>
              <w:spacing w:after="100" w:afterAutospacing="1"/>
              <w:contextualSpacing/>
              <w:rPr>
                <w:rFonts w:asciiTheme="minorHAnsi" w:hAnsiTheme="minorHAnsi" w:cstheme="minorHAnsi"/>
              </w:rPr>
            </w:pPr>
            <w:r>
              <w:rPr>
                <w:rFonts w:asciiTheme="minorHAnsi" w:hAnsiTheme="minorHAnsi" w:cstheme="minorHAnsi"/>
              </w:rPr>
              <w:t>José Carlos Villalaz Becerra</w:t>
            </w:r>
          </w:p>
        </w:tc>
        <w:tc>
          <w:tcPr>
            <w:tcW w:w="5321" w:type="dxa"/>
            <w:tcBorders>
              <w:top w:val="single" w:sz="4" w:space="0" w:color="000000"/>
              <w:left w:val="single" w:sz="4" w:space="0" w:color="000000"/>
              <w:bottom w:val="single" w:sz="4" w:space="0" w:color="000000"/>
              <w:right w:val="single" w:sz="4" w:space="0" w:color="000000"/>
            </w:tcBorders>
            <w:hideMark/>
          </w:tcPr>
          <w:p w14:paraId="19E4CCAA" w14:textId="5CE353BE" w:rsidR="0069076C" w:rsidRPr="00C60D2A" w:rsidRDefault="0069076C" w:rsidP="00DC6E3A">
            <w:pPr>
              <w:spacing w:after="100" w:afterAutospacing="1"/>
              <w:contextualSpacing/>
              <w:rPr>
                <w:rFonts w:asciiTheme="minorHAnsi" w:hAnsiTheme="minorHAnsi" w:cstheme="minorHAnsi"/>
              </w:rPr>
            </w:pPr>
            <w:r w:rsidRPr="00C60D2A">
              <w:rPr>
                <w:rFonts w:asciiTheme="minorHAnsi" w:hAnsiTheme="minorHAnsi" w:cstheme="minorHAnsi"/>
              </w:rPr>
              <w:t xml:space="preserve">Director </w:t>
            </w:r>
            <w:r w:rsidR="00B34DA3">
              <w:rPr>
                <w:rFonts w:asciiTheme="minorHAnsi" w:hAnsiTheme="minorHAnsi" w:cstheme="minorHAnsi"/>
              </w:rPr>
              <w:t>de Administración.</w:t>
            </w:r>
          </w:p>
        </w:tc>
      </w:tr>
      <w:tr w:rsidR="0069076C" w:rsidRPr="00C60D2A" w14:paraId="736BC7F6" w14:textId="77777777" w:rsidTr="009C00A0">
        <w:trPr>
          <w:trHeight w:val="448"/>
        </w:trPr>
        <w:tc>
          <w:tcPr>
            <w:tcW w:w="4605" w:type="dxa"/>
            <w:tcBorders>
              <w:top w:val="single" w:sz="4" w:space="0" w:color="000000"/>
              <w:left w:val="single" w:sz="4" w:space="0" w:color="000000"/>
              <w:bottom w:val="single" w:sz="4" w:space="0" w:color="000000"/>
              <w:right w:val="single" w:sz="4" w:space="0" w:color="000000"/>
            </w:tcBorders>
            <w:vAlign w:val="center"/>
            <w:hideMark/>
          </w:tcPr>
          <w:p w14:paraId="1957ACA4" w14:textId="77777777" w:rsidR="0069076C" w:rsidRPr="00C60D2A" w:rsidRDefault="0069076C" w:rsidP="00DC6E3A">
            <w:pPr>
              <w:shd w:val="clear" w:color="auto" w:fill="FFFFFF"/>
              <w:spacing w:after="100" w:afterAutospacing="1"/>
              <w:contextualSpacing/>
              <w:rPr>
                <w:rFonts w:asciiTheme="minorHAnsi" w:hAnsiTheme="minorHAnsi" w:cstheme="minorHAnsi"/>
              </w:rPr>
            </w:pPr>
            <w:r w:rsidRPr="00C60D2A">
              <w:rPr>
                <w:rFonts w:asciiTheme="minorHAnsi" w:hAnsiTheme="minorHAnsi" w:cstheme="minorHAnsi"/>
              </w:rPr>
              <w:t>Dialhery Díaz González</w:t>
            </w:r>
          </w:p>
        </w:tc>
        <w:tc>
          <w:tcPr>
            <w:tcW w:w="5321" w:type="dxa"/>
            <w:tcBorders>
              <w:top w:val="single" w:sz="4" w:space="0" w:color="000000"/>
              <w:left w:val="single" w:sz="4" w:space="0" w:color="000000"/>
              <w:bottom w:val="single" w:sz="4" w:space="0" w:color="000000"/>
              <w:right w:val="single" w:sz="4" w:space="0" w:color="000000"/>
            </w:tcBorders>
            <w:hideMark/>
          </w:tcPr>
          <w:p w14:paraId="5386BF75" w14:textId="0469C434" w:rsidR="00B34DA3" w:rsidRPr="00C60D2A" w:rsidRDefault="0069076C" w:rsidP="00DC6E3A">
            <w:pPr>
              <w:spacing w:after="100" w:afterAutospacing="1"/>
              <w:contextualSpacing/>
              <w:rPr>
                <w:rFonts w:asciiTheme="minorHAnsi" w:hAnsiTheme="minorHAnsi" w:cstheme="minorHAnsi"/>
              </w:rPr>
            </w:pPr>
            <w:r w:rsidRPr="00C60D2A">
              <w:rPr>
                <w:rFonts w:asciiTheme="minorHAnsi" w:hAnsiTheme="minorHAnsi" w:cstheme="minorHAnsi"/>
              </w:rPr>
              <w:t>Coordinadora General de Administración e Innovación Gubernamental</w:t>
            </w:r>
            <w:r w:rsidR="00B34DA3">
              <w:rPr>
                <w:rFonts w:asciiTheme="minorHAnsi" w:hAnsiTheme="minorHAnsi" w:cstheme="minorHAnsi"/>
              </w:rPr>
              <w:t>.</w:t>
            </w:r>
          </w:p>
        </w:tc>
      </w:tr>
    </w:tbl>
    <w:p w14:paraId="4D260815" w14:textId="14E48481" w:rsidR="0069076C" w:rsidRPr="00B34DA3" w:rsidRDefault="0069076C" w:rsidP="0069076C">
      <w:pPr>
        <w:shd w:val="clear" w:color="auto" w:fill="FFFFFF"/>
        <w:spacing w:after="100" w:afterAutospacing="1"/>
        <w:contextualSpacing/>
        <w:jc w:val="both"/>
        <w:rPr>
          <w:rFonts w:asciiTheme="minorHAnsi" w:hAnsiTheme="minorHAnsi" w:cstheme="minorHAnsi"/>
          <w:b/>
          <w:highlight w:val="yellow"/>
          <w:u w:val="single"/>
        </w:rPr>
      </w:pPr>
      <w:r w:rsidRPr="00C60D2A">
        <w:rPr>
          <w:rFonts w:asciiTheme="minorHAnsi" w:hAnsiTheme="minorHAnsi" w:cstheme="minorHAnsi"/>
          <w:b/>
          <w:highlight w:val="yellow"/>
          <w:u w:val="single"/>
        </w:rPr>
        <w:t xml:space="preserve"> </w:t>
      </w:r>
    </w:p>
    <w:p w14:paraId="43814305" w14:textId="144FDE16" w:rsidR="00B34DA3" w:rsidRDefault="00B34DA3" w:rsidP="0069076C">
      <w:pPr>
        <w:shd w:val="clear" w:color="auto" w:fill="FFFFFF"/>
        <w:spacing w:after="100" w:afterAutospacing="1"/>
        <w:contextualSpacing/>
        <w:jc w:val="both"/>
        <w:rPr>
          <w:rFonts w:asciiTheme="minorHAnsi" w:hAnsiTheme="minorHAnsi" w:cstheme="minorHAnsi"/>
        </w:rPr>
      </w:pPr>
      <w:r w:rsidRPr="00B34DA3">
        <w:rPr>
          <w:rFonts w:asciiTheme="minorHAnsi" w:hAnsiTheme="minorHAnsi" w:cstheme="minorHAnsi"/>
          <w:b/>
          <w:bCs/>
        </w:rPr>
        <w:t>Nota:</w:t>
      </w:r>
      <w:r>
        <w:rPr>
          <w:rFonts w:asciiTheme="minorHAnsi" w:hAnsiTheme="minorHAnsi" w:cstheme="minorHAnsi"/>
          <w:b/>
          <w:bCs/>
        </w:rPr>
        <w:t xml:space="preserve"> </w:t>
      </w:r>
      <w:r>
        <w:rPr>
          <w:rFonts w:asciiTheme="minorHAnsi" w:hAnsiTheme="minorHAnsi" w:cstheme="minorHAnsi"/>
        </w:rPr>
        <w:t xml:space="preserve">Posterior al acto de presentación y apertura de proposiciones </w:t>
      </w:r>
      <w:r w:rsidR="00CF72EB">
        <w:rPr>
          <w:rFonts w:asciiTheme="minorHAnsi" w:hAnsiTheme="minorHAnsi" w:cstheme="minorHAnsi"/>
        </w:rPr>
        <w:t xml:space="preserve">realizado el día 05 de diciembre, llevada a cabo durante la 05 Sesión Ordinaria del Comité de Adquisiciones y aprobado por los miembros </w:t>
      </w:r>
      <w:r w:rsidR="00CF72EB">
        <w:rPr>
          <w:rFonts w:asciiTheme="minorHAnsi" w:hAnsiTheme="minorHAnsi" w:cstheme="minorHAnsi"/>
        </w:rPr>
        <w:lastRenderedPageBreak/>
        <w:t>del Comité de Adquisiciones en dicha sesión</w:t>
      </w:r>
      <w:r w:rsidR="009D7FBF">
        <w:rPr>
          <w:rFonts w:asciiTheme="minorHAnsi" w:hAnsiTheme="minorHAnsi" w:cstheme="minorHAnsi"/>
        </w:rPr>
        <w:t xml:space="preserve"> </w:t>
      </w:r>
      <w:r w:rsidR="00CF72EB">
        <w:rPr>
          <w:rFonts w:asciiTheme="minorHAnsi" w:hAnsiTheme="minorHAnsi" w:cstheme="minorHAnsi"/>
        </w:rPr>
        <w:t xml:space="preserve">y de conformidad al análisis realizado por la </w:t>
      </w:r>
      <w:r w:rsidR="00CF72EB" w:rsidRPr="00C60D2A">
        <w:rPr>
          <w:rFonts w:asciiTheme="minorHAnsi" w:hAnsiTheme="minorHAnsi" w:cstheme="minorHAnsi"/>
        </w:rPr>
        <w:t>Direc</w:t>
      </w:r>
      <w:r w:rsidR="00140C99">
        <w:rPr>
          <w:rFonts w:asciiTheme="minorHAnsi" w:hAnsiTheme="minorHAnsi" w:cstheme="minorHAnsi"/>
        </w:rPr>
        <w:t>ción</w:t>
      </w:r>
      <w:r w:rsidR="00CF72EB" w:rsidRPr="00C60D2A">
        <w:rPr>
          <w:rFonts w:asciiTheme="minorHAnsi" w:hAnsiTheme="minorHAnsi" w:cstheme="minorHAnsi"/>
        </w:rPr>
        <w:t xml:space="preserve"> </w:t>
      </w:r>
      <w:r w:rsidR="00CF72EB">
        <w:rPr>
          <w:rFonts w:asciiTheme="minorHAnsi" w:hAnsiTheme="minorHAnsi" w:cstheme="minorHAnsi"/>
        </w:rPr>
        <w:t>de Administración</w:t>
      </w:r>
      <w:r w:rsidR="009D7FBF">
        <w:rPr>
          <w:rFonts w:asciiTheme="minorHAnsi" w:hAnsiTheme="minorHAnsi" w:cstheme="minorHAnsi"/>
        </w:rPr>
        <w:t xml:space="preserve"> </w:t>
      </w:r>
      <w:r w:rsidR="00140C99">
        <w:rPr>
          <w:rFonts w:asciiTheme="minorHAnsi" w:hAnsiTheme="minorHAnsi" w:cstheme="minorHAnsi"/>
        </w:rPr>
        <w:t xml:space="preserve">adscrita </w:t>
      </w:r>
      <w:r w:rsidR="009D7FBF">
        <w:rPr>
          <w:rFonts w:asciiTheme="minorHAnsi" w:hAnsiTheme="minorHAnsi" w:cstheme="minorHAnsi"/>
        </w:rPr>
        <w:t xml:space="preserve">a la </w:t>
      </w:r>
      <w:r w:rsidR="00140C99" w:rsidRPr="00C60D2A">
        <w:rPr>
          <w:rFonts w:asciiTheme="minorHAnsi" w:hAnsiTheme="minorHAnsi" w:cstheme="minorHAnsi"/>
        </w:rPr>
        <w:t>Coordina</w:t>
      </w:r>
      <w:r w:rsidR="00140C99">
        <w:rPr>
          <w:rFonts w:asciiTheme="minorHAnsi" w:hAnsiTheme="minorHAnsi" w:cstheme="minorHAnsi"/>
        </w:rPr>
        <w:t>ción</w:t>
      </w:r>
      <w:r w:rsidR="00140C99" w:rsidRPr="00C60D2A">
        <w:rPr>
          <w:rFonts w:asciiTheme="minorHAnsi" w:hAnsiTheme="minorHAnsi" w:cstheme="minorHAnsi"/>
        </w:rPr>
        <w:t xml:space="preserve"> General de Administración e Innovación Gubernamental</w:t>
      </w:r>
      <w:r w:rsidR="00140C99">
        <w:rPr>
          <w:rFonts w:asciiTheme="minorHAnsi" w:hAnsiTheme="minorHAnsi" w:cstheme="minorHAnsi"/>
        </w:rPr>
        <w:t>, mismo que refiere que la única propuesta presentada cumple con los requisitos técnicos, económicos, así como los puntos adicionales solicitados en las bases de licitación, por lo que se siguiere dictaminar el fallo a favor del único licitante solvente.</w:t>
      </w:r>
    </w:p>
    <w:p w14:paraId="217E9CE2" w14:textId="77777777" w:rsidR="00B34DA3" w:rsidRPr="00B34DA3" w:rsidRDefault="00B34DA3" w:rsidP="0069076C">
      <w:pPr>
        <w:shd w:val="clear" w:color="auto" w:fill="FFFFFF"/>
        <w:spacing w:after="100" w:afterAutospacing="1"/>
        <w:contextualSpacing/>
        <w:jc w:val="both"/>
        <w:rPr>
          <w:rFonts w:asciiTheme="minorHAnsi" w:hAnsiTheme="minorHAnsi" w:cstheme="minorHAnsi"/>
        </w:rPr>
      </w:pPr>
    </w:p>
    <w:p w14:paraId="4710EF2F" w14:textId="265625B8" w:rsidR="0069076C"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1F1D49E" w14:textId="77777777" w:rsidR="00140C99" w:rsidRPr="00C60D2A" w:rsidRDefault="00140C99" w:rsidP="0069076C">
      <w:pPr>
        <w:shd w:val="clear" w:color="auto" w:fill="FFFFFF"/>
        <w:spacing w:after="100" w:afterAutospacing="1"/>
        <w:contextualSpacing/>
        <w:jc w:val="both"/>
        <w:rPr>
          <w:rFonts w:asciiTheme="minorHAnsi" w:hAnsiTheme="minorHAnsi" w:cstheme="minorHAnsi"/>
        </w:rPr>
      </w:pPr>
    </w:p>
    <w:p w14:paraId="315127CC" w14:textId="332FCEC9" w:rsidR="00140C99" w:rsidRPr="0069076C" w:rsidRDefault="0069076C" w:rsidP="00140C99">
      <w:pPr>
        <w:shd w:val="clear" w:color="auto" w:fill="FFFFFF"/>
        <w:spacing w:after="100" w:afterAutospacing="1"/>
        <w:contextualSpacing/>
        <w:jc w:val="both"/>
        <w:rPr>
          <w:rFonts w:asciiTheme="minorHAnsi" w:hAnsiTheme="minorHAnsi" w:cstheme="minorHAnsi"/>
          <w:b/>
          <w:bCs/>
        </w:rPr>
      </w:pPr>
      <w:r w:rsidRPr="00C60D2A">
        <w:rPr>
          <w:rFonts w:asciiTheme="minorHAnsi" w:hAnsiTheme="minorHAnsi" w:cstheme="minorHAnsi"/>
        </w:rPr>
        <w:t xml:space="preserve"> </w:t>
      </w:r>
      <w:r w:rsidR="00140C99" w:rsidRPr="0069076C">
        <w:rPr>
          <w:rFonts w:asciiTheme="minorHAnsi" w:hAnsiTheme="minorHAnsi" w:cstheme="minorHAnsi"/>
          <w:b/>
          <w:bCs/>
        </w:rPr>
        <w:t>ONE &amp; ONLY ARMOR, S. DE R.L. DE C.V.</w:t>
      </w:r>
      <w:r w:rsidR="00140C99">
        <w:rPr>
          <w:rFonts w:asciiTheme="minorHAnsi" w:hAnsiTheme="minorHAnsi" w:cstheme="minorHAnsi"/>
          <w:b/>
          <w:bCs/>
        </w:rPr>
        <w:t>, POR UN MONTO TOTAL DE $3,861,400.00</w:t>
      </w:r>
    </w:p>
    <w:p w14:paraId="29F3C5D5" w14:textId="77777777" w:rsidR="0069076C" w:rsidRDefault="0069076C" w:rsidP="0069076C">
      <w:pPr>
        <w:rPr>
          <w:rFonts w:asciiTheme="minorHAnsi" w:hAnsiTheme="minorHAnsi" w:cstheme="minorHAnsi"/>
          <w:sz w:val="22"/>
          <w:szCs w:val="22"/>
        </w:rPr>
      </w:pPr>
    </w:p>
    <w:p w14:paraId="07F936AD" w14:textId="1AE7CE51" w:rsidR="0069076C" w:rsidRPr="00C60D2A" w:rsidRDefault="00466534" w:rsidP="0069076C">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9E2C733" wp14:editId="296CF7F7">
            <wp:extent cx="6301105" cy="1457325"/>
            <wp:effectExtent l="0" t="0" r="444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4">
                      <a:extLst>
                        <a:ext uri="{28A0092B-C50C-407E-A947-70E740481C1C}">
                          <a14:useLocalDpi xmlns:a14="http://schemas.microsoft.com/office/drawing/2010/main" val="0"/>
                        </a:ext>
                      </a:extLst>
                    </a:blip>
                    <a:stretch>
                      <a:fillRect/>
                    </a:stretch>
                  </pic:blipFill>
                  <pic:spPr>
                    <a:xfrm>
                      <a:off x="0" y="0"/>
                      <a:ext cx="6301105" cy="1457325"/>
                    </a:xfrm>
                    <a:prstGeom prst="rect">
                      <a:avLst/>
                    </a:prstGeom>
                  </pic:spPr>
                </pic:pic>
              </a:graphicData>
            </a:graphic>
          </wp:inline>
        </w:drawing>
      </w:r>
    </w:p>
    <w:p w14:paraId="7EB34A75" w14:textId="77777777" w:rsidR="0069076C" w:rsidRPr="001108BD" w:rsidRDefault="0069076C" w:rsidP="0069076C">
      <w:pPr>
        <w:jc w:val="both"/>
        <w:rPr>
          <w:rFonts w:asciiTheme="minorHAnsi" w:hAnsiTheme="minorHAnsi" w:cstheme="minorHAnsi"/>
          <w:sz w:val="22"/>
          <w:szCs w:val="22"/>
        </w:rPr>
      </w:pPr>
    </w:p>
    <w:p w14:paraId="31120C12" w14:textId="77777777" w:rsidR="0069076C" w:rsidRPr="00C60D2A" w:rsidRDefault="0069076C" w:rsidP="0069076C">
      <w:pPr>
        <w:shd w:val="clear" w:color="auto" w:fill="FFFFFF"/>
        <w:spacing w:after="100" w:afterAutospacing="1"/>
        <w:contextualSpacing/>
        <w:jc w:val="both"/>
        <w:rPr>
          <w:rFonts w:asciiTheme="minorHAnsi" w:hAnsiTheme="minorHAnsi" w:cstheme="minorHAnsi"/>
          <w:color w:val="000000"/>
        </w:rPr>
      </w:pPr>
      <w:r w:rsidRPr="00C60D2A">
        <w:rPr>
          <w:rFonts w:asciiTheme="minorHAnsi" w:hAnsiTheme="minorHAnsi" w:cstheme="minorHAnsi"/>
          <w:color w:val="000000"/>
        </w:rPr>
        <w:t>La convocante tendrá 10 días hábiles para emitir la orden de compra / pedido posterior a la emisión del fallo.</w:t>
      </w:r>
    </w:p>
    <w:p w14:paraId="1C65DF3D" w14:textId="77777777" w:rsidR="0069076C" w:rsidRPr="00C60D2A" w:rsidRDefault="0069076C" w:rsidP="0069076C">
      <w:pPr>
        <w:shd w:val="clear" w:color="auto" w:fill="FFFFFF"/>
        <w:spacing w:after="100" w:afterAutospacing="1"/>
        <w:contextualSpacing/>
        <w:jc w:val="both"/>
        <w:rPr>
          <w:rFonts w:asciiTheme="minorHAnsi" w:hAnsiTheme="minorHAnsi" w:cstheme="minorHAnsi"/>
          <w:color w:val="000000"/>
        </w:rPr>
      </w:pPr>
      <w:r w:rsidRPr="00C60D2A">
        <w:rPr>
          <w:rFonts w:asciiTheme="minorHAnsi" w:hAnsiTheme="minorHAnsi" w:cstheme="minorHAnsi"/>
          <w:color w:val="000000"/>
        </w:rPr>
        <w:t xml:space="preserve"> </w:t>
      </w:r>
    </w:p>
    <w:p w14:paraId="0B31F2B1" w14:textId="77777777" w:rsidR="0069076C" w:rsidRDefault="0069076C" w:rsidP="0069076C">
      <w:pPr>
        <w:shd w:val="clear" w:color="auto" w:fill="FFFFFF"/>
        <w:spacing w:line="253" w:lineRule="atLeast"/>
        <w:jc w:val="both"/>
        <w:rPr>
          <w:rFonts w:asciiTheme="minorHAnsi" w:hAnsiTheme="minorHAnsi" w:cstheme="minorHAnsi"/>
          <w:color w:val="000000"/>
        </w:rPr>
      </w:pPr>
      <w:r w:rsidRPr="00C60D2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6382760" w14:textId="77777777" w:rsidR="0069076C" w:rsidRPr="00C60D2A" w:rsidRDefault="0069076C" w:rsidP="0069076C">
      <w:pPr>
        <w:shd w:val="clear" w:color="auto" w:fill="FFFFFF"/>
        <w:spacing w:line="253" w:lineRule="atLeast"/>
        <w:jc w:val="both"/>
        <w:rPr>
          <w:rFonts w:asciiTheme="minorHAnsi" w:hAnsiTheme="minorHAnsi" w:cstheme="minorHAnsi"/>
          <w:color w:val="000000"/>
        </w:rPr>
      </w:pPr>
    </w:p>
    <w:p w14:paraId="034B54C3" w14:textId="77777777" w:rsidR="0069076C" w:rsidRDefault="0069076C" w:rsidP="0069076C">
      <w:pPr>
        <w:shd w:val="clear" w:color="auto" w:fill="FFFFFF"/>
        <w:spacing w:line="253" w:lineRule="atLeast"/>
        <w:jc w:val="both"/>
        <w:rPr>
          <w:rFonts w:asciiTheme="minorHAnsi" w:hAnsiTheme="minorHAnsi" w:cstheme="minorHAnsi"/>
          <w:color w:val="000000"/>
        </w:rPr>
      </w:pPr>
      <w:r w:rsidRPr="00C60D2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BFF69DE" w14:textId="77777777" w:rsidR="0069076C" w:rsidRPr="00C60D2A" w:rsidRDefault="0069076C" w:rsidP="0069076C">
      <w:pPr>
        <w:shd w:val="clear" w:color="auto" w:fill="FFFFFF"/>
        <w:spacing w:line="253" w:lineRule="atLeast"/>
        <w:jc w:val="both"/>
        <w:rPr>
          <w:rFonts w:asciiTheme="minorHAnsi" w:hAnsiTheme="minorHAnsi" w:cstheme="minorHAnsi"/>
          <w:color w:val="000000"/>
        </w:rPr>
      </w:pPr>
    </w:p>
    <w:p w14:paraId="108D703A" w14:textId="77777777" w:rsidR="0069076C" w:rsidRPr="00C60D2A" w:rsidRDefault="0069076C" w:rsidP="0069076C">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1D170DF4" w14:textId="77777777" w:rsidR="0069076C" w:rsidRPr="00C60D2A" w:rsidRDefault="0069076C" w:rsidP="0069076C">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 xml:space="preserve"> </w:t>
      </w:r>
    </w:p>
    <w:p w14:paraId="187F1BEA" w14:textId="77777777" w:rsidR="0069076C" w:rsidRPr="00C60D2A" w:rsidRDefault="0069076C" w:rsidP="0069076C">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lastRenderedPageBreak/>
        <w:t>El área requirente será la responsable de elaborar los trámites administrativos correspondientes para solicitar la elaboración del contrato, así como el seguimiento del trámite de pago correspondiente.</w:t>
      </w:r>
    </w:p>
    <w:p w14:paraId="5F5EA46A" w14:textId="77777777" w:rsidR="0069076C" w:rsidRPr="00C60D2A" w:rsidRDefault="0069076C" w:rsidP="0069076C">
      <w:pPr>
        <w:shd w:val="clear" w:color="auto" w:fill="FFFFFF"/>
        <w:spacing w:line="276" w:lineRule="atLeast"/>
        <w:jc w:val="both"/>
        <w:rPr>
          <w:rFonts w:asciiTheme="minorHAnsi" w:hAnsiTheme="minorHAnsi" w:cstheme="minorHAnsi"/>
          <w:color w:val="000000"/>
        </w:rPr>
      </w:pPr>
      <w:r w:rsidRPr="00C60D2A">
        <w:rPr>
          <w:rFonts w:asciiTheme="minorHAnsi" w:hAnsiTheme="minorHAnsi" w:cstheme="minorHAnsi"/>
          <w:color w:val="000000"/>
        </w:rPr>
        <w:t xml:space="preserve"> </w:t>
      </w:r>
    </w:p>
    <w:p w14:paraId="4CD6707E" w14:textId="77777777" w:rsidR="0069076C" w:rsidRDefault="0069076C" w:rsidP="0069076C">
      <w:pPr>
        <w:rPr>
          <w:rFonts w:asciiTheme="minorHAnsi" w:hAnsiTheme="minorHAnsi" w:cstheme="minorHAnsi"/>
          <w:sz w:val="22"/>
          <w:szCs w:val="22"/>
        </w:rPr>
      </w:pPr>
      <w:r w:rsidRPr="00C60D2A">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9A66086" w14:textId="77777777" w:rsidR="0069076C" w:rsidRPr="00C60D2A" w:rsidRDefault="0069076C" w:rsidP="0069076C">
      <w:pPr>
        <w:rPr>
          <w:rFonts w:asciiTheme="minorHAnsi" w:hAnsiTheme="minorHAnsi" w:cstheme="minorHAnsi"/>
          <w:sz w:val="22"/>
          <w:szCs w:val="22"/>
        </w:rPr>
      </w:pPr>
    </w:p>
    <w:p w14:paraId="5ED1CAD8" w14:textId="5F631039" w:rsidR="0069076C" w:rsidRPr="00C60D2A" w:rsidRDefault="0069076C" w:rsidP="0069076C">
      <w:pPr>
        <w:shd w:val="clear" w:color="auto" w:fill="FFFFFF"/>
        <w:spacing w:after="100" w:afterAutospacing="1"/>
        <w:contextualSpacing/>
        <w:jc w:val="both"/>
        <w:rPr>
          <w:rFonts w:asciiTheme="minorHAnsi" w:hAnsiTheme="minorHAnsi" w:cstheme="minorHAnsi"/>
          <w:lang w:eastAsia="es-MX"/>
        </w:rPr>
      </w:pPr>
      <w:r w:rsidRPr="0077620C">
        <w:rPr>
          <w:rFonts w:asciiTheme="minorHAnsi" w:hAnsiTheme="minorHAnsi" w:cstheme="minorHAnsi"/>
        </w:rPr>
        <w:t xml:space="preserve">Dialhery Díaz González, representante suplente del </w:t>
      </w:r>
      <w:r w:rsidR="009D7FBF">
        <w:rPr>
          <w:rFonts w:asciiTheme="minorHAnsi" w:hAnsiTheme="minorHAnsi" w:cstheme="minorHAnsi"/>
        </w:rPr>
        <w:t>P</w:t>
      </w:r>
      <w:r w:rsidRPr="0077620C">
        <w:rPr>
          <w:rFonts w:asciiTheme="minorHAnsi" w:hAnsiTheme="minorHAnsi" w:cstheme="minorHAnsi"/>
        </w:rPr>
        <w:t xml:space="preserve">residente del Comité de Adquisiciones, comenta de conformidad con el artículo 24, fracción VII </w:t>
      </w:r>
      <w:r w:rsidR="00466534">
        <w:rPr>
          <w:rFonts w:asciiTheme="minorHAnsi" w:hAnsiTheme="minorHAnsi" w:cstheme="minorHAnsi"/>
        </w:rPr>
        <w:t xml:space="preserve">y XXII </w:t>
      </w:r>
      <w:r w:rsidRPr="0077620C">
        <w:rPr>
          <w:rFonts w:asciiTheme="minorHAnsi" w:hAnsiTheme="minorHAnsi" w:cstheme="minorHAnsi"/>
        </w:rPr>
        <w:t>del Reglamento de Compras, Enajenaciones y Contratación de Servicios del Municipio de Zapopan, Jalisco,</w:t>
      </w:r>
      <w:r w:rsidRPr="0077620C">
        <w:rPr>
          <w:rFonts w:asciiTheme="minorHAnsi" w:eastAsia="Cambria" w:hAnsiTheme="minorHAnsi" w:cstheme="minorHAnsi"/>
        </w:rPr>
        <w:t xml:space="preserve"> </w:t>
      </w:r>
      <w:r w:rsidRPr="00C60D2A">
        <w:rPr>
          <w:rFonts w:asciiTheme="minorHAnsi" w:eastAsia="Cambria" w:hAnsiTheme="minorHAnsi" w:cstheme="minorHAnsi"/>
        </w:rPr>
        <w:t xml:space="preserve">se somete a su </w:t>
      </w:r>
      <w:r>
        <w:rPr>
          <w:rFonts w:asciiTheme="minorHAnsi" w:eastAsia="Cambria" w:hAnsiTheme="minorHAnsi" w:cstheme="minorHAnsi"/>
        </w:rPr>
        <w:t xml:space="preserve">consideración </w:t>
      </w:r>
      <w:r w:rsidRPr="00C60D2A">
        <w:rPr>
          <w:rFonts w:asciiTheme="minorHAnsi" w:eastAsia="Cambria" w:hAnsiTheme="minorHAnsi" w:cstheme="minorHAnsi"/>
        </w:rPr>
        <w:t xml:space="preserve">para su aprobación de fallo por parte de los integrantes del Comité de Adquisiciones a favor </w:t>
      </w:r>
      <w:r w:rsidRPr="00C60D2A">
        <w:rPr>
          <w:rFonts w:asciiTheme="minorHAnsi" w:hAnsiTheme="minorHAnsi" w:cstheme="minorHAnsi"/>
        </w:rPr>
        <w:t>del proveedor</w:t>
      </w:r>
      <w:r w:rsidRPr="00C60D2A">
        <w:rPr>
          <w:rFonts w:asciiTheme="minorHAnsi" w:hAnsiTheme="minorHAnsi" w:cstheme="minorHAnsi"/>
          <w:b/>
        </w:rPr>
        <w:t xml:space="preserve"> </w:t>
      </w:r>
      <w:r w:rsidR="00140C99" w:rsidRPr="0069076C">
        <w:rPr>
          <w:rFonts w:asciiTheme="minorHAnsi" w:hAnsiTheme="minorHAnsi" w:cstheme="minorHAnsi"/>
          <w:b/>
          <w:bCs/>
        </w:rPr>
        <w:t>ONE &amp; ONLY ARMOR, S. DE R.L. DE C.V.</w:t>
      </w:r>
      <w:r w:rsidR="00140C99">
        <w:rPr>
          <w:rFonts w:asciiTheme="minorHAnsi" w:hAnsiTheme="minorHAnsi" w:cstheme="minorHAnsi"/>
          <w:b/>
          <w:bCs/>
        </w:rPr>
        <w:t xml:space="preserve">, </w:t>
      </w:r>
      <w:r w:rsidRPr="00C60D2A">
        <w:rPr>
          <w:rFonts w:asciiTheme="minorHAnsi" w:hAnsiTheme="minorHAnsi" w:cstheme="minorHAnsi"/>
        </w:rPr>
        <w:t>los que estén por la afirmativa, sírvanse manifestarlo levantando su mano.</w:t>
      </w:r>
    </w:p>
    <w:p w14:paraId="315FBC54" w14:textId="77777777" w:rsidR="0069076C" w:rsidRPr="00C60D2A" w:rsidRDefault="0069076C" w:rsidP="0069076C">
      <w:pPr>
        <w:shd w:val="clear" w:color="auto" w:fill="FFFFFF"/>
        <w:spacing w:after="100" w:afterAutospacing="1"/>
        <w:contextualSpacing/>
        <w:jc w:val="both"/>
        <w:rPr>
          <w:rFonts w:asciiTheme="minorHAnsi" w:hAnsiTheme="minorHAnsi" w:cstheme="minorHAnsi"/>
        </w:rPr>
      </w:pPr>
      <w:r w:rsidRPr="00C60D2A">
        <w:rPr>
          <w:rFonts w:asciiTheme="minorHAnsi" w:hAnsiTheme="minorHAnsi" w:cstheme="minorHAnsi"/>
        </w:rPr>
        <w:t xml:space="preserve"> </w:t>
      </w:r>
    </w:p>
    <w:p w14:paraId="40C89FA8" w14:textId="77777777" w:rsidR="0069076C" w:rsidRDefault="0069076C" w:rsidP="0069076C">
      <w:pPr>
        <w:jc w:val="center"/>
        <w:rPr>
          <w:rFonts w:asciiTheme="minorHAnsi" w:hAnsiTheme="minorHAnsi" w:cstheme="minorHAnsi"/>
          <w:sz w:val="22"/>
          <w:szCs w:val="22"/>
        </w:rPr>
      </w:pPr>
      <w:r w:rsidRPr="00C60D2A">
        <w:rPr>
          <w:rFonts w:asciiTheme="minorHAnsi" w:hAnsiTheme="minorHAnsi" w:cstheme="minorHAnsi"/>
          <w:b/>
          <w:i/>
        </w:rPr>
        <w:t>Aprobado por Unanimidad de votos por parte de los integrantes del Comité presentes</w:t>
      </w:r>
    </w:p>
    <w:p w14:paraId="47D569EC" w14:textId="77777777" w:rsidR="0069076C" w:rsidRDefault="0069076C" w:rsidP="00D84FDE">
      <w:pPr>
        <w:jc w:val="both"/>
        <w:rPr>
          <w:rFonts w:asciiTheme="minorHAnsi" w:eastAsia="Century Gothic" w:hAnsiTheme="minorHAnsi" w:cstheme="minorHAnsi"/>
        </w:rPr>
      </w:pPr>
    </w:p>
    <w:p w14:paraId="53B4B4B3" w14:textId="0AD27B6B" w:rsidR="000B6E31" w:rsidRPr="003A7D84" w:rsidRDefault="000B6E31" w:rsidP="00D84FDE">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0103C8">
        <w:rPr>
          <w:rFonts w:asciiTheme="minorHAnsi" w:eastAsia="Century Gothic" w:hAnsiTheme="minorHAnsi" w:cstheme="minorHAnsi"/>
        </w:rPr>
        <w:t xml:space="preserve">Quinta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D7A09">
        <w:rPr>
          <w:rFonts w:asciiTheme="minorHAnsi" w:eastAsia="Century Gothic" w:hAnsiTheme="minorHAnsi" w:cstheme="minorHAnsi"/>
        </w:rPr>
        <w:t>12:</w:t>
      </w:r>
      <w:r w:rsidR="00342776">
        <w:rPr>
          <w:rFonts w:asciiTheme="minorHAnsi" w:eastAsia="Century Gothic" w:hAnsiTheme="minorHAnsi" w:cstheme="minorHAnsi"/>
        </w:rPr>
        <w:t>29</w:t>
      </w:r>
      <w:r w:rsidR="005D7A09">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0103C8">
        <w:rPr>
          <w:rFonts w:asciiTheme="minorHAnsi" w:eastAsia="Century Gothic" w:hAnsiTheme="minorHAnsi" w:cstheme="minorHAnsi"/>
        </w:rPr>
        <w:t>05</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0103C8">
        <w:rPr>
          <w:rFonts w:asciiTheme="minorHAnsi" w:eastAsia="Century Gothic" w:hAnsiTheme="minorHAnsi" w:cstheme="minorHAnsi"/>
        </w:rPr>
        <w:t>diciembre</w:t>
      </w:r>
      <w:r w:rsidRPr="00493C55">
        <w:rPr>
          <w:rFonts w:asciiTheme="minorHAnsi" w:eastAsia="Century Gothic" w:hAnsiTheme="minorHAnsi" w:cstheme="minorHAnsi"/>
        </w:rPr>
        <w:t xml:space="preserve"> de 202</w:t>
      </w:r>
      <w:r>
        <w:rPr>
          <w:rFonts w:asciiTheme="minorHAnsi" w:eastAsia="Century Gothic" w:hAnsiTheme="minorHAnsi" w:cstheme="minorHAnsi"/>
        </w:rPr>
        <w:t>4</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9661DD" w14:textId="77777777" w:rsidR="00A579BC" w:rsidRPr="003A7D84" w:rsidRDefault="00A579BC" w:rsidP="000B6E31">
      <w:pPr>
        <w:jc w:val="both"/>
        <w:rPr>
          <w:rFonts w:asciiTheme="minorHAnsi" w:eastAsia="Century Gothic" w:hAnsiTheme="minorHAnsi" w:cstheme="minorHAnsi"/>
        </w:rPr>
      </w:pPr>
    </w:p>
    <w:p w14:paraId="01B078C0" w14:textId="0B346D9A" w:rsidR="000103C8" w:rsidRPr="000103C8" w:rsidRDefault="000103C8" w:rsidP="000103C8">
      <w:pPr>
        <w:spacing w:line="360" w:lineRule="auto"/>
        <w:ind w:left="708"/>
        <w:jc w:val="center"/>
        <w:rPr>
          <w:rFonts w:asciiTheme="minorHAnsi" w:hAnsiTheme="minorHAnsi" w:cstheme="minorHAnsi"/>
          <w:b/>
          <w:lang w:eastAsia="es-MX"/>
        </w:rPr>
      </w:pPr>
      <w:r w:rsidRPr="000103C8">
        <w:rPr>
          <w:rFonts w:asciiTheme="minorHAnsi" w:hAnsiTheme="minorHAnsi" w:cstheme="minorHAnsi"/>
          <w:b/>
        </w:rPr>
        <w:t>Integrantes Vocales con voz y voto</w:t>
      </w:r>
    </w:p>
    <w:p w14:paraId="6A15060F" w14:textId="2A1318CD" w:rsidR="000103C8" w:rsidRDefault="000103C8" w:rsidP="000103C8">
      <w:pPr>
        <w:pStyle w:val="Sinespaciado2"/>
        <w:ind w:left="708"/>
        <w:rPr>
          <w:rFonts w:asciiTheme="minorHAnsi" w:hAnsiTheme="minorHAnsi" w:cstheme="minorHAnsi"/>
          <w:sz w:val="24"/>
          <w:szCs w:val="24"/>
          <w:highlight w:val="magenta"/>
        </w:rPr>
      </w:pPr>
      <w:r w:rsidRPr="000103C8">
        <w:rPr>
          <w:rFonts w:asciiTheme="minorHAnsi" w:hAnsiTheme="minorHAnsi" w:cstheme="minorHAnsi"/>
          <w:sz w:val="24"/>
          <w:szCs w:val="24"/>
          <w:highlight w:val="magenta"/>
        </w:rPr>
        <w:t xml:space="preserve"> </w:t>
      </w:r>
    </w:p>
    <w:p w14:paraId="43966304" w14:textId="77777777" w:rsidR="000103C8" w:rsidRPr="000103C8" w:rsidRDefault="000103C8" w:rsidP="000103C8">
      <w:pPr>
        <w:ind w:left="708"/>
        <w:jc w:val="center"/>
        <w:rPr>
          <w:rFonts w:asciiTheme="minorHAnsi" w:hAnsiTheme="minorHAnsi" w:cstheme="minorHAnsi"/>
          <w:b/>
        </w:rPr>
      </w:pPr>
      <w:r w:rsidRPr="000103C8">
        <w:rPr>
          <w:rFonts w:asciiTheme="minorHAnsi" w:hAnsiTheme="minorHAnsi" w:cstheme="minorHAnsi"/>
          <w:b/>
        </w:rPr>
        <w:t>Dialhery Díaz González.</w:t>
      </w:r>
    </w:p>
    <w:p w14:paraId="7B615AB4"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Presidente del Comité de Adquisiciones Municipales.</w:t>
      </w:r>
    </w:p>
    <w:p w14:paraId="60E1ABD1" w14:textId="77777777" w:rsidR="000103C8" w:rsidRPr="000103C8" w:rsidRDefault="000103C8" w:rsidP="000103C8">
      <w:pPr>
        <w:ind w:left="708"/>
        <w:jc w:val="center"/>
        <w:rPr>
          <w:rFonts w:asciiTheme="minorHAnsi" w:hAnsiTheme="minorHAnsi" w:cstheme="minorHAnsi"/>
          <w:b/>
        </w:rPr>
      </w:pPr>
      <w:r w:rsidRPr="000103C8">
        <w:rPr>
          <w:rFonts w:asciiTheme="minorHAnsi" w:hAnsiTheme="minorHAnsi" w:cstheme="minorHAnsi"/>
        </w:rPr>
        <w:t>Suplente.</w:t>
      </w:r>
    </w:p>
    <w:p w14:paraId="4C8957A7" w14:textId="75600885" w:rsid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lastRenderedPageBreak/>
        <w:t xml:space="preserve"> </w:t>
      </w:r>
    </w:p>
    <w:p w14:paraId="0033D925" w14:textId="77777777" w:rsidR="00546242" w:rsidRPr="000103C8" w:rsidRDefault="00546242" w:rsidP="000103C8">
      <w:pPr>
        <w:pStyle w:val="Sinespaciado2"/>
        <w:ind w:left="708"/>
        <w:jc w:val="center"/>
        <w:rPr>
          <w:rFonts w:asciiTheme="minorHAnsi" w:hAnsiTheme="minorHAnsi" w:cstheme="minorHAnsi"/>
          <w:b/>
          <w:sz w:val="24"/>
          <w:szCs w:val="24"/>
        </w:rPr>
      </w:pPr>
    </w:p>
    <w:p w14:paraId="6BBFAFF3" w14:textId="4D4F46E8"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 xml:space="preserve">  José Carlos Villalaz Becerra.</w:t>
      </w:r>
      <w:r>
        <w:rPr>
          <w:rFonts w:asciiTheme="minorHAnsi" w:hAnsiTheme="minorHAnsi" w:cstheme="minorHAnsi"/>
          <w:b/>
          <w:sz w:val="24"/>
          <w:szCs w:val="24"/>
        </w:rPr>
        <w:br/>
      </w:r>
      <w:r w:rsidRPr="000103C8">
        <w:rPr>
          <w:rFonts w:asciiTheme="minorHAnsi" w:hAnsiTheme="minorHAnsi" w:cstheme="minorHAnsi"/>
          <w:sz w:val="24"/>
          <w:szCs w:val="24"/>
        </w:rPr>
        <w:t>Dirección de Administración.</w:t>
      </w:r>
      <w:r>
        <w:rPr>
          <w:rFonts w:asciiTheme="minorHAnsi" w:hAnsiTheme="minorHAnsi" w:cstheme="minorHAnsi"/>
          <w:b/>
          <w:sz w:val="24"/>
          <w:szCs w:val="24"/>
        </w:rPr>
        <w:br/>
      </w:r>
      <w:r w:rsidRPr="000103C8">
        <w:rPr>
          <w:rFonts w:asciiTheme="minorHAnsi" w:hAnsiTheme="minorHAnsi" w:cstheme="minorHAnsi"/>
          <w:sz w:val="24"/>
          <w:szCs w:val="24"/>
        </w:rPr>
        <w:t>Titular.</w:t>
      </w:r>
    </w:p>
    <w:p w14:paraId="69CACE48" w14:textId="601E199C" w:rsidR="000103C8" w:rsidRDefault="000103C8" w:rsidP="00F9648E">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 xml:space="preserve">  </w:t>
      </w:r>
    </w:p>
    <w:p w14:paraId="7DC96636" w14:textId="77777777" w:rsidR="00546242" w:rsidRPr="000103C8" w:rsidRDefault="00546242" w:rsidP="00F9648E">
      <w:pPr>
        <w:pStyle w:val="Sinespaciado2"/>
        <w:ind w:left="708"/>
        <w:jc w:val="center"/>
        <w:rPr>
          <w:rFonts w:asciiTheme="minorHAnsi" w:hAnsiTheme="minorHAnsi" w:cstheme="minorHAnsi"/>
          <w:b/>
          <w:sz w:val="24"/>
          <w:szCs w:val="24"/>
        </w:rPr>
      </w:pPr>
    </w:p>
    <w:p w14:paraId="22EF9D39" w14:textId="24CC5FDE"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Tania Álvarez Hernández.</w:t>
      </w:r>
      <w:r>
        <w:rPr>
          <w:rFonts w:asciiTheme="minorHAnsi" w:hAnsiTheme="minorHAnsi" w:cstheme="minorHAnsi"/>
          <w:b/>
          <w:sz w:val="24"/>
          <w:szCs w:val="24"/>
        </w:rPr>
        <w:br/>
      </w:r>
      <w:r w:rsidRPr="000103C8">
        <w:rPr>
          <w:rFonts w:asciiTheme="minorHAnsi" w:hAnsiTheme="minorHAnsi" w:cstheme="minorHAnsi"/>
          <w:sz w:val="24"/>
          <w:szCs w:val="24"/>
        </w:rPr>
        <w:t>Sindicatura.</w:t>
      </w:r>
      <w:r>
        <w:rPr>
          <w:rFonts w:asciiTheme="minorHAnsi" w:hAnsiTheme="minorHAnsi" w:cstheme="minorHAnsi"/>
          <w:b/>
          <w:sz w:val="24"/>
          <w:szCs w:val="24"/>
        </w:rPr>
        <w:br/>
      </w:r>
      <w:r w:rsidRPr="000103C8">
        <w:rPr>
          <w:rFonts w:asciiTheme="minorHAnsi" w:hAnsiTheme="minorHAnsi" w:cstheme="minorHAnsi"/>
          <w:sz w:val="24"/>
          <w:szCs w:val="24"/>
        </w:rPr>
        <w:t>Suplente.</w:t>
      </w:r>
    </w:p>
    <w:p w14:paraId="5D6F605B" w14:textId="32632D77" w:rsid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21D3EDD9" w14:textId="77777777" w:rsidR="00546242" w:rsidRPr="000103C8" w:rsidRDefault="00546242" w:rsidP="000103C8">
      <w:pPr>
        <w:pStyle w:val="Sinespaciado2"/>
        <w:ind w:left="708"/>
        <w:jc w:val="center"/>
        <w:rPr>
          <w:rFonts w:asciiTheme="minorHAnsi" w:hAnsiTheme="minorHAnsi" w:cstheme="minorHAnsi"/>
          <w:sz w:val="24"/>
          <w:szCs w:val="24"/>
        </w:rPr>
      </w:pPr>
    </w:p>
    <w:p w14:paraId="302E5FBC" w14:textId="1F1AA39C"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sz w:val="24"/>
          <w:szCs w:val="24"/>
        </w:rPr>
        <w:t xml:space="preserve"> </w:t>
      </w:r>
      <w:r w:rsidRPr="000103C8">
        <w:rPr>
          <w:rFonts w:asciiTheme="minorHAnsi" w:hAnsiTheme="minorHAnsi" w:cstheme="minorHAnsi"/>
          <w:b/>
          <w:sz w:val="24"/>
          <w:szCs w:val="24"/>
        </w:rPr>
        <w:t>Talina Robles Villaseñor.</w:t>
      </w:r>
      <w:r>
        <w:rPr>
          <w:rFonts w:asciiTheme="minorHAnsi" w:hAnsiTheme="minorHAnsi" w:cstheme="minorHAnsi"/>
          <w:b/>
          <w:sz w:val="24"/>
          <w:szCs w:val="24"/>
        </w:rPr>
        <w:br/>
      </w:r>
      <w:r w:rsidRPr="000103C8">
        <w:rPr>
          <w:rFonts w:asciiTheme="minorHAnsi" w:hAnsiTheme="minorHAnsi" w:cstheme="minorHAnsi"/>
          <w:sz w:val="24"/>
          <w:szCs w:val="24"/>
        </w:rPr>
        <w:t>Tesorería Municipal.</w:t>
      </w:r>
      <w:r>
        <w:rPr>
          <w:rFonts w:asciiTheme="minorHAnsi" w:hAnsiTheme="minorHAnsi" w:cstheme="minorHAnsi"/>
          <w:b/>
          <w:sz w:val="24"/>
          <w:szCs w:val="24"/>
        </w:rPr>
        <w:br/>
      </w:r>
      <w:r w:rsidRPr="000103C8">
        <w:rPr>
          <w:rFonts w:asciiTheme="minorHAnsi" w:hAnsiTheme="minorHAnsi" w:cstheme="minorHAnsi"/>
          <w:sz w:val="24"/>
          <w:szCs w:val="24"/>
        </w:rPr>
        <w:t>Suplente.</w:t>
      </w:r>
    </w:p>
    <w:p w14:paraId="7E1B7B7F" w14:textId="5A585979" w:rsid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23723C75" w14:textId="08636014" w:rsidR="000103C8" w:rsidRPr="009D7FBF" w:rsidRDefault="000103C8" w:rsidP="009D7FBF">
      <w:pPr>
        <w:pStyle w:val="Sinespaciado2"/>
        <w:ind w:left="708"/>
        <w:jc w:val="center"/>
        <w:rPr>
          <w:rFonts w:asciiTheme="minorHAnsi" w:hAnsiTheme="minorHAnsi" w:cstheme="minorHAnsi"/>
          <w:b/>
          <w:sz w:val="24"/>
          <w:szCs w:val="24"/>
        </w:rPr>
      </w:pPr>
      <w:r w:rsidRPr="009D7FBF">
        <w:rPr>
          <w:rFonts w:asciiTheme="minorHAnsi" w:hAnsiTheme="minorHAnsi" w:cstheme="minorHAnsi"/>
          <w:sz w:val="24"/>
          <w:szCs w:val="24"/>
        </w:rPr>
        <w:t xml:space="preserve">  </w:t>
      </w:r>
      <w:r w:rsidRPr="009D7FBF">
        <w:rPr>
          <w:rFonts w:asciiTheme="minorHAnsi" w:hAnsiTheme="minorHAnsi" w:cstheme="minorHAnsi"/>
          <w:b/>
          <w:sz w:val="24"/>
          <w:szCs w:val="24"/>
        </w:rPr>
        <w:t>Antonio Martín del Campo Sáenz</w:t>
      </w:r>
    </w:p>
    <w:p w14:paraId="70861BFC" w14:textId="77777777" w:rsidR="000103C8" w:rsidRPr="009D7FBF" w:rsidRDefault="000103C8" w:rsidP="000103C8">
      <w:pPr>
        <w:ind w:left="708"/>
        <w:jc w:val="center"/>
        <w:rPr>
          <w:rFonts w:asciiTheme="minorHAnsi" w:hAnsiTheme="minorHAnsi" w:cstheme="minorHAnsi"/>
        </w:rPr>
      </w:pPr>
      <w:r w:rsidRPr="009D7FBF">
        <w:rPr>
          <w:rFonts w:asciiTheme="minorHAnsi" w:hAnsiTheme="minorHAnsi" w:cstheme="minorHAnsi"/>
        </w:rPr>
        <w:t>Dirección de Desarrollo Agropecuario.</w:t>
      </w:r>
    </w:p>
    <w:p w14:paraId="63EC7753" w14:textId="77777777" w:rsidR="000103C8" w:rsidRPr="009D7FBF" w:rsidRDefault="000103C8" w:rsidP="000103C8">
      <w:pPr>
        <w:ind w:left="708"/>
        <w:jc w:val="center"/>
        <w:rPr>
          <w:rFonts w:asciiTheme="minorHAnsi" w:hAnsiTheme="minorHAnsi" w:cstheme="minorHAnsi"/>
        </w:rPr>
      </w:pPr>
      <w:r w:rsidRPr="009D7FBF">
        <w:rPr>
          <w:rFonts w:asciiTheme="minorHAnsi" w:hAnsiTheme="minorHAnsi" w:cstheme="minorHAnsi"/>
        </w:rPr>
        <w:t>Suplente.</w:t>
      </w:r>
    </w:p>
    <w:p w14:paraId="01AA90D6"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 xml:space="preserve"> </w:t>
      </w:r>
    </w:p>
    <w:p w14:paraId="07830184"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 xml:space="preserve"> </w:t>
      </w:r>
    </w:p>
    <w:p w14:paraId="47DDD908" w14:textId="221FCCFC" w:rsidR="000103C8" w:rsidRDefault="000103C8" w:rsidP="000103C8">
      <w:pPr>
        <w:ind w:left="708"/>
        <w:jc w:val="center"/>
        <w:rPr>
          <w:rFonts w:asciiTheme="minorHAnsi" w:hAnsiTheme="minorHAnsi" w:cstheme="minorHAnsi"/>
        </w:rPr>
      </w:pPr>
      <w:r w:rsidRPr="000103C8">
        <w:rPr>
          <w:rFonts w:asciiTheme="minorHAnsi" w:hAnsiTheme="minorHAnsi" w:cstheme="minorHAnsi"/>
        </w:rPr>
        <w:t xml:space="preserve"> </w:t>
      </w:r>
    </w:p>
    <w:p w14:paraId="3907B03F" w14:textId="77777777" w:rsidR="00546242" w:rsidRPr="000103C8" w:rsidRDefault="00546242" w:rsidP="000103C8">
      <w:pPr>
        <w:ind w:left="708"/>
        <w:jc w:val="center"/>
        <w:rPr>
          <w:rFonts w:asciiTheme="minorHAnsi" w:hAnsiTheme="minorHAnsi" w:cstheme="minorHAnsi"/>
        </w:rPr>
      </w:pPr>
    </w:p>
    <w:p w14:paraId="3D75BF61" w14:textId="7D20BADF" w:rsidR="000103C8" w:rsidRPr="000103C8" w:rsidRDefault="000103C8" w:rsidP="009D7FBF">
      <w:pPr>
        <w:ind w:left="708"/>
        <w:jc w:val="center"/>
        <w:rPr>
          <w:rFonts w:asciiTheme="minorHAnsi" w:hAnsiTheme="minorHAnsi" w:cstheme="minorHAnsi"/>
          <w:b/>
        </w:rPr>
      </w:pPr>
      <w:r w:rsidRPr="000103C8">
        <w:rPr>
          <w:rFonts w:asciiTheme="minorHAnsi" w:hAnsiTheme="minorHAnsi" w:cstheme="minorHAnsi"/>
        </w:rPr>
        <w:t xml:space="preserve"> </w:t>
      </w:r>
      <w:r w:rsidRPr="000103C8">
        <w:rPr>
          <w:rFonts w:asciiTheme="minorHAnsi" w:hAnsiTheme="minorHAnsi" w:cstheme="minorHAnsi"/>
          <w:b/>
        </w:rPr>
        <w:t>Jorge Enrique Taboada Gámez.</w:t>
      </w:r>
      <w:r>
        <w:rPr>
          <w:rFonts w:asciiTheme="minorHAnsi" w:hAnsiTheme="minorHAnsi" w:cstheme="minorHAnsi"/>
          <w:b/>
        </w:rPr>
        <w:br/>
      </w:r>
      <w:r w:rsidRPr="000103C8">
        <w:rPr>
          <w:rFonts w:asciiTheme="minorHAnsi" w:hAnsiTheme="minorHAnsi" w:cstheme="minorHAnsi"/>
        </w:rPr>
        <w:t>Coordinación General de Desarrollo Económico y Combate a la Desigualdad.</w:t>
      </w:r>
      <w:r>
        <w:rPr>
          <w:rFonts w:asciiTheme="minorHAnsi" w:hAnsiTheme="minorHAnsi" w:cstheme="minorHAnsi"/>
          <w:b/>
        </w:rPr>
        <w:br/>
      </w:r>
      <w:r w:rsidRPr="000103C8">
        <w:rPr>
          <w:rFonts w:asciiTheme="minorHAnsi" w:hAnsiTheme="minorHAnsi" w:cstheme="minorHAnsi"/>
        </w:rPr>
        <w:t>Suplente.</w:t>
      </w:r>
    </w:p>
    <w:p w14:paraId="4188FB42" w14:textId="677BE7F6" w:rsidR="009D7FBF" w:rsidRDefault="000103C8" w:rsidP="00546242">
      <w:pPr>
        <w:pStyle w:val="Sinespaciado2"/>
        <w:ind w:left="708"/>
        <w:jc w:val="center"/>
        <w:rPr>
          <w:rFonts w:asciiTheme="minorHAnsi" w:hAnsiTheme="minorHAnsi" w:cstheme="minorHAnsi"/>
          <w:b/>
          <w:sz w:val="24"/>
          <w:szCs w:val="24"/>
        </w:rPr>
      </w:pPr>
      <w:r w:rsidRPr="000103C8">
        <w:rPr>
          <w:rFonts w:asciiTheme="minorHAnsi" w:hAnsiTheme="minorHAnsi" w:cstheme="minorHAnsi"/>
          <w:sz w:val="24"/>
          <w:szCs w:val="24"/>
        </w:rPr>
        <w:lastRenderedPageBreak/>
        <w:t xml:space="preserve"> </w:t>
      </w:r>
      <w:r w:rsidR="00A42976">
        <w:rPr>
          <w:rFonts w:asciiTheme="minorHAnsi" w:hAnsiTheme="minorHAnsi" w:cstheme="minorHAnsi"/>
          <w:sz w:val="24"/>
          <w:szCs w:val="24"/>
        </w:rPr>
        <w:br/>
      </w:r>
    </w:p>
    <w:p w14:paraId="6240CC8D" w14:textId="4E237694" w:rsidR="000103C8" w:rsidRPr="000103C8" w:rsidRDefault="000103C8" w:rsidP="000103C8">
      <w:pPr>
        <w:pStyle w:val="Sinespaciado2"/>
        <w:jc w:val="center"/>
        <w:rPr>
          <w:rFonts w:asciiTheme="minorHAnsi" w:hAnsiTheme="minorHAnsi" w:cstheme="minorHAnsi"/>
          <w:b/>
          <w:sz w:val="24"/>
          <w:szCs w:val="24"/>
        </w:rPr>
      </w:pPr>
      <w:r w:rsidRPr="000103C8">
        <w:rPr>
          <w:rFonts w:asciiTheme="minorHAnsi" w:hAnsiTheme="minorHAnsi" w:cstheme="minorHAnsi"/>
          <w:b/>
          <w:sz w:val="24"/>
          <w:szCs w:val="24"/>
        </w:rPr>
        <w:t>María Fabiola Rodríguez Navarro</w:t>
      </w:r>
      <w:r>
        <w:rPr>
          <w:rFonts w:asciiTheme="minorHAnsi" w:hAnsiTheme="minorHAnsi" w:cstheme="minorHAnsi"/>
          <w:b/>
          <w:sz w:val="24"/>
          <w:szCs w:val="24"/>
        </w:rPr>
        <w:br/>
      </w:r>
      <w:r w:rsidRPr="000103C8">
        <w:rPr>
          <w:rFonts w:asciiTheme="minorHAnsi" w:hAnsiTheme="minorHAnsi" w:cstheme="minorHAnsi"/>
          <w:sz w:val="24"/>
          <w:szCs w:val="24"/>
        </w:rPr>
        <w:t>Consejo de Cámaras Industriales de Jalisco.</w:t>
      </w:r>
    </w:p>
    <w:p w14:paraId="6AF42838" w14:textId="4E0046E7" w:rsidR="000103C8" w:rsidRPr="000103C8" w:rsidRDefault="000103C8" w:rsidP="000103C8">
      <w:pPr>
        <w:ind w:left="708"/>
        <w:rPr>
          <w:rFonts w:asciiTheme="minorHAnsi" w:hAnsiTheme="minorHAnsi" w:cstheme="minorHAnsi"/>
        </w:rPr>
      </w:pPr>
      <w:r>
        <w:rPr>
          <w:rFonts w:asciiTheme="minorHAnsi" w:hAnsiTheme="minorHAnsi" w:cstheme="minorHAnsi"/>
        </w:rPr>
        <w:t xml:space="preserve">                                                                     </w:t>
      </w:r>
      <w:r w:rsidRPr="000103C8">
        <w:rPr>
          <w:rFonts w:asciiTheme="minorHAnsi" w:hAnsiTheme="minorHAnsi" w:cstheme="minorHAnsi"/>
        </w:rPr>
        <w:t>Suplente.</w:t>
      </w:r>
    </w:p>
    <w:p w14:paraId="4EC69FF3" w14:textId="2F91837F" w:rsidR="00A42976" w:rsidRPr="00F9648E" w:rsidRDefault="000103C8" w:rsidP="00F9648E">
      <w:pPr>
        <w:ind w:left="708"/>
        <w:jc w:val="center"/>
        <w:rPr>
          <w:rFonts w:asciiTheme="minorHAnsi" w:hAnsiTheme="minorHAnsi" w:cstheme="minorHAnsi"/>
        </w:rPr>
      </w:pPr>
      <w:r w:rsidRPr="000103C8">
        <w:rPr>
          <w:rFonts w:asciiTheme="minorHAnsi" w:hAnsiTheme="minorHAnsi" w:cstheme="minorHAnsi"/>
        </w:rPr>
        <w:t xml:space="preserve"> </w:t>
      </w:r>
    </w:p>
    <w:p w14:paraId="75E15AB5" w14:textId="77777777" w:rsidR="00546242" w:rsidRDefault="00546242" w:rsidP="000103C8">
      <w:pPr>
        <w:pStyle w:val="Sinespaciado2"/>
        <w:jc w:val="center"/>
        <w:rPr>
          <w:rFonts w:asciiTheme="minorHAnsi" w:hAnsiTheme="minorHAnsi" w:cstheme="minorHAnsi"/>
          <w:b/>
          <w:sz w:val="24"/>
          <w:szCs w:val="24"/>
        </w:rPr>
      </w:pPr>
    </w:p>
    <w:p w14:paraId="25EB3899" w14:textId="177EC893" w:rsidR="000103C8" w:rsidRPr="000103C8" w:rsidRDefault="000103C8" w:rsidP="000103C8">
      <w:pPr>
        <w:pStyle w:val="Sinespaciado2"/>
        <w:jc w:val="center"/>
        <w:rPr>
          <w:rFonts w:asciiTheme="minorHAnsi" w:hAnsiTheme="minorHAnsi" w:cstheme="minorHAnsi"/>
          <w:b/>
          <w:sz w:val="24"/>
          <w:szCs w:val="24"/>
        </w:rPr>
      </w:pPr>
      <w:r w:rsidRPr="000103C8">
        <w:rPr>
          <w:rFonts w:asciiTheme="minorHAnsi" w:hAnsiTheme="minorHAnsi" w:cstheme="minorHAnsi"/>
          <w:b/>
          <w:sz w:val="24"/>
          <w:szCs w:val="24"/>
        </w:rPr>
        <w:t>Silvia Jacqueline Martin del Campo Partida</w:t>
      </w:r>
      <w:r>
        <w:rPr>
          <w:rFonts w:asciiTheme="minorHAnsi" w:hAnsiTheme="minorHAnsi" w:cstheme="minorHAnsi"/>
          <w:b/>
          <w:sz w:val="24"/>
          <w:szCs w:val="24"/>
        </w:rPr>
        <w:br/>
      </w:r>
      <w:r w:rsidRPr="000103C8">
        <w:rPr>
          <w:rFonts w:asciiTheme="minorHAnsi" w:hAnsiTheme="minorHAnsi" w:cstheme="minorHAnsi"/>
          <w:sz w:val="24"/>
          <w:szCs w:val="24"/>
        </w:rPr>
        <w:t>Representante del Consejo Mexicano de Comercio Exterior de Occidente.</w:t>
      </w:r>
    </w:p>
    <w:p w14:paraId="4BE7038C"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Suplente.</w:t>
      </w:r>
    </w:p>
    <w:p w14:paraId="787FF403"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 xml:space="preserve"> </w:t>
      </w:r>
    </w:p>
    <w:p w14:paraId="5FC11558"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 xml:space="preserve"> </w:t>
      </w:r>
    </w:p>
    <w:p w14:paraId="0D5CAD5C" w14:textId="77777777" w:rsidR="000103C8" w:rsidRPr="000103C8" w:rsidRDefault="000103C8" w:rsidP="000103C8">
      <w:pPr>
        <w:ind w:left="708"/>
        <w:jc w:val="center"/>
        <w:rPr>
          <w:rFonts w:asciiTheme="minorHAnsi" w:hAnsiTheme="minorHAnsi" w:cstheme="minorHAnsi"/>
          <w:b/>
        </w:rPr>
      </w:pPr>
      <w:r w:rsidRPr="000103C8">
        <w:rPr>
          <w:rFonts w:asciiTheme="minorHAnsi" w:hAnsiTheme="minorHAnsi" w:cstheme="minorHAnsi"/>
          <w:b/>
        </w:rPr>
        <w:t xml:space="preserve"> </w:t>
      </w:r>
    </w:p>
    <w:p w14:paraId="3773547A" w14:textId="77777777" w:rsidR="000103C8" w:rsidRPr="000103C8" w:rsidRDefault="000103C8" w:rsidP="000103C8">
      <w:pPr>
        <w:ind w:left="708"/>
        <w:jc w:val="center"/>
        <w:rPr>
          <w:rFonts w:asciiTheme="minorHAnsi" w:hAnsiTheme="minorHAnsi" w:cstheme="minorHAnsi"/>
          <w:b/>
        </w:rPr>
      </w:pPr>
      <w:r w:rsidRPr="000103C8">
        <w:rPr>
          <w:rFonts w:asciiTheme="minorHAnsi" w:hAnsiTheme="minorHAnsi" w:cstheme="minorHAnsi"/>
          <w:b/>
        </w:rPr>
        <w:t xml:space="preserve"> </w:t>
      </w:r>
    </w:p>
    <w:p w14:paraId="5E7C8CAF" w14:textId="77777777" w:rsidR="000103C8" w:rsidRPr="000103C8" w:rsidRDefault="000103C8" w:rsidP="000103C8">
      <w:pPr>
        <w:ind w:left="708"/>
        <w:jc w:val="center"/>
        <w:rPr>
          <w:rFonts w:asciiTheme="minorHAnsi" w:hAnsiTheme="minorHAnsi" w:cstheme="minorHAnsi"/>
          <w:b/>
        </w:rPr>
      </w:pPr>
      <w:r w:rsidRPr="000103C8">
        <w:rPr>
          <w:rFonts w:asciiTheme="minorHAnsi" w:hAnsiTheme="minorHAnsi" w:cstheme="minorHAnsi"/>
          <w:b/>
        </w:rPr>
        <w:t>Rogelio Alejandro Muñoz Prado.</w:t>
      </w:r>
    </w:p>
    <w:p w14:paraId="6B2DF089" w14:textId="77777777" w:rsidR="000103C8" w:rsidRPr="000103C8" w:rsidRDefault="000103C8" w:rsidP="000103C8">
      <w:pPr>
        <w:ind w:left="708"/>
        <w:jc w:val="center"/>
        <w:rPr>
          <w:rFonts w:asciiTheme="minorHAnsi" w:hAnsiTheme="minorHAnsi" w:cstheme="minorHAnsi"/>
        </w:rPr>
      </w:pPr>
      <w:r w:rsidRPr="000103C8">
        <w:rPr>
          <w:rFonts w:asciiTheme="minorHAnsi" w:hAnsiTheme="minorHAnsi" w:cstheme="minorHAnsi"/>
        </w:rPr>
        <w:t>Representante de la Cámara Nacional de Comercio, Servicios y Turismo de Guadalajara.</w:t>
      </w:r>
    </w:p>
    <w:p w14:paraId="4EF74B95" w14:textId="5852B032" w:rsidR="000103C8" w:rsidRDefault="000103C8" w:rsidP="009D7FBF">
      <w:pPr>
        <w:ind w:left="708"/>
        <w:jc w:val="center"/>
        <w:rPr>
          <w:rFonts w:asciiTheme="minorHAnsi" w:hAnsiTheme="minorHAnsi" w:cstheme="minorHAnsi"/>
          <w:b/>
        </w:rPr>
      </w:pPr>
      <w:r w:rsidRPr="000103C8">
        <w:rPr>
          <w:rFonts w:asciiTheme="minorHAnsi" w:hAnsiTheme="minorHAnsi" w:cstheme="minorHAnsi"/>
        </w:rPr>
        <w:t>Titular.</w:t>
      </w:r>
      <w:r w:rsidRPr="000103C8">
        <w:rPr>
          <w:rFonts w:asciiTheme="minorHAnsi" w:hAnsiTheme="minorHAnsi" w:cstheme="minorHAnsi"/>
          <w:b/>
        </w:rPr>
        <w:t xml:space="preserve"> </w:t>
      </w:r>
    </w:p>
    <w:p w14:paraId="773E4F7E" w14:textId="77777777" w:rsidR="009D7FBF" w:rsidRPr="000103C8" w:rsidRDefault="009D7FBF" w:rsidP="009D7FBF">
      <w:pPr>
        <w:ind w:left="708"/>
        <w:jc w:val="center"/>
        <w:rPr>
          <w:rFonts w:asciiTheme="minorHAnsi" w:hAnsiTheme="minorHAnsi" w:cstheme="minorHAnsi"/>
          <w:sz w:val="22"/>
          <w:szCs w:val="22"/>
        </w:rPr>
      </w:pPr>
    </w:p>
    <w:p w14:paraId="001B72AB" w14:textId="77777777"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Integrantes Vocales Permanentes con voz</w:t>
      </w:r>
    </w:p>
    <w:p w14:paraId="1477E462" w14:textId="2C7C931B" w:rsidR="000103C8" w:rsidRDefault="000103C8" w:rsidP="000103C8">
      <w:pPr>
        <w:pStyle w:val="Sinespaciado2"/>
        <w:ind w:left="708"/>
        <w:jc w:val="center"/>
        <w:rPr>
          <w:rFonts w:asciiTheme="minorHAnsi" w:hAnsiTheme="minorHAnsi" w:cstheme="minorHAnsi"/>
          <w:sz w:val="24"/>
          <w:szCs w:val="24"/>
          <w:highlight w:val="magenta"/>
        </w:rPr>
      </w:pPr>
      <w:r w:rsidRPr="000103C8">
        <w:rPr>
          <w:rFonts w:asciiTheme="minorHAnsi" w:hAnsiTheme="minorHAnsi" w:cstheme="minorHAnsi"/>
          <w:sz w:val="24"/>
          <w:szCs w:val="24"/>
          <w:highlight w:val="magenta"/>
        </w:rPr>
        <w:t xml:space="preserve">   </w:t>
      </w:r>
    </w:p>
    <w:p w14:paraId="42242FE0" w14:textId="77777777" w:rsidR="009D7FBF" w:rsidRPr="000103C8" w:rsidRDefault="009D7FBF" w:rsidP="000103C8">
      <w:pPr>
        <w:pStyle w:val="Sinespaciado2"/>
        <w:ind w:left="708"/>
        <w:jc w:val="center"/>
        <w:rPr>
          <w:rFonts w:asciiTheme="minorHAnsi" w:hAnsiTheme="minorHAnsi" w:cstheme="minorHAnsi"/>
          <w:sz w:val="24"/>
          <w:szCs w:val="24"/>
          <w:highlight w:val="magenta"/>
        </w:rPr>
      </w:pPr>
    </w:p>
    <w:p w14:paraId="481982C1" w14:textId="7552A6F0"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Juan Carlos Razo Martínez.</w:t>
      </w:r>
      <w:r>
        <w:rPr>
          <w:rFonts w:asciiTheme="minorHAnsi" w:hAnsiTheme="minorHAnsi" w:cstheme="minorHAnsi"/>
          <w:b/>
          <w:sz w:val="24"/>
          <w:szCs w:val="24"/>
        </w:rPr>
        <w:br/>
      </w:r>
      <w:r w:rsidRPr="000103C8">
        <w:rPr>
          <w:rFonts w:asciiTheme="minorHAnsi" w:hAnsiTheme="minorHAnsi" w:cstheme="minorHAnsi"/>
          <w:sz w:val="24"/>
          <w:szCs w:val="24"/>
        </w:rPr>
        <w:t>Encargado del Despacho de la Contraloría Ciudadana.</w:t>
      </w:r>
      <w:r>
        <w:rPr>
          <w:rFonts w:asciiTheme="minorHAnsi" w:hAnsiTheme="minorHAnsi" w:cstheme="minorHAnsi"/>
          <w:b/>
          <w:sz w:val="24"/>
          <w:szCs w:val="24"/>
        </w:rPr>
        <w:br/>
      </w:r>
      <w:r w:rsidRPr="000103C8">
        <w:rPr>
          <w:rFonts w:asciiTheme="minorHAnsi" w:hAnsiTheme="minorHAnsi" w:cstheme="minorHAnsi"/>
          <w:sz w:val="24"/>
          <w:szCs w:val="24"/>
        </w:rPr>
        <w:t>Suplente.</w:t>
      </w:r>
    </w:p>
    <w:p w14:paraId="15B9F311" w14:textId="77777777" w:rsidR="000103C8" w:rsidRPr="000103C8" w:rsidRDefault="000103C8" w:rsidP="000103C8">
      <w:pPr>
        <w:pStyle w:val="Sinespaciado2"/>
        <w:rPr>
          <w:rFonts w:asciiTheme="minorHAnsi" w:hAnsiTheme="minorHAnsi" w:cstheme="minorHAnsi"/>
          <w:sz w:val="24"/>
          <w:szCs w:val="24"/>
        </w:rPr>
      </w:pPr>
      <w:r w:rsidRPr="000103C8">
        <w:rPr>
          <w:rFonts w:asciiTheme="minorHAnsi" w:hAnsiTheme="minorHAnsi" w:cstheme="minorHAnsi"/>
          <w:sz w:val="24"/>
          <w:szCs w:val="24"/>
        </w:rPr>
        <w:t xml:space="preserve"> </w:t>
      </w:r>
    </w:p>
    <w:p w14:paraId="419BF87D" w14:textId="32D444A1" w:rsidR="000103C8" w:rsidRPr="000103C8" w:rsidRDefault="000103C8" w:rsidP="00A42976">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 xml:space="preserve">  </w:t>
      </w:r>
    </w:p>
    <w:p w14:paraId="15267333" w14:textId="77777777" w:rsidR="009D7FBF" w:rsidRDefault="009D7FBF" w:rsidP="000103C8">
      <w:pPr>
        <w:pStyle w:val="Sinespaciado2"/>
        <w:ind w:left="708"/>
        <w:jc w:val="center"/>
        <w:rPr>
          <w:rFonts w:asciiTheme="minorHAnsi" w:hAnsiTheme="minorHAnsi" w:cstheme="minorHAnsi"/>
          <w:b/>
          <w:sz w:val="24"/>
          <w:szCs w:val="24"/>
        </w:rPr>
      </w:pPr>
    </w:p>
    <w:p w14:paraId="414AAA07" w14:textId="77777777" w:rsidR="009D7FBF" w:rsidRDefault="009D7FBF" w:rsidP="000103C8">
      <w:pPr>
        <w:pStyle w:val="Sinespaciado2"/>
        <w:ind w:left="708"/>
        <w:jc w:val="center"/>
        <w:rPr>
          <w:rFonts w:asciiTheme="minorHAnsi" w:hAnsiTheme="minorHAnsi" w:cstheme="minorHAnsi"/>
          <w:b/>
          <w:sz w:val="24"/>
          <w:szCs w:val="24"/>
        </w:rPr>
      </w:pPr>
    </w:p>
    <w:p w14:paraId="22C62C82" w14:textId="7F1E1CFA"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Diego Armando Cárdenas Paredes.</w:t>
      </w:r>
      <w:r>
        <w:rPr>
          <w:rFonts w:asciiTheme="minorHAnsi" w:hAnsiTheme="minorHAnsi" w:cstheme="minorHAnsi"/>
          <w:b/>
          <w:sz w:val="24"/>
          <w:szCs w:val="24"/>
        </w:rPr>
        <w:br/>
      </w:r>
      <w:r w:rsidRPr="000103C8">
        <w:rPr>
          <w:rFonts w:asciiTheme="minorHAnsi" w:hAnsiTheme="minorHAnsi" w:cstheme="minorHAnsi"/>
          <w:sz w:val="24"/>
          <w:szCs w:val="24"/>
        </w:rPr>
        <w:t>Área Jurídica de la Dirección de Adquisiciones.</w:t>
      </w:r>
      <w:r>
        <w:rPr>
          <w:rFonts w:asciiTheme="minorHAnsi" w:hAnsiTheme="minorHAnsi" w:cstheme="minorHAnsi"/>
          <w:b/>
          <w:sz w:val="24"/>
          <w:szCs w:val="24"/>
        </w:rPr>
        <w:br/>
      </w:r>
      <w:r w:rsidRPr="000103C8">
        <w:rPr>
          <w:rFonts w:asciiTheme="minorHAnsi" w:hAnsiTheme="minorHAnsi" w:cstheme="minorHAnsi"/>
          <w:sz w:val="24"/>
          <w:szCs w:val="24"/>
        </w:rPr>
        <w:t>Titular.</w:t>
      </w:r>
    </w:p>
    <w:p w14:paraId="27A649A6" w14:textId="75298C6B" w:rsid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55FCD989" w14:textId="77777777" w:rsidR="009D7FBF" w:rsidRPr="000103C8" w:rsidRDefault="009D7FBF" w:rsidP="000103C8">
      <w:pPr>
        <w:pStyle w:val="Sinespaciado2"/>
        <w:ind w:left="708"/>
        <w:jc w:val="center"/>
        <w:rPr>
          <w:rFonts w:asciiTheme="minorHAnsi" w:hAnsiTheme="minorHAnsi" w:cstheme="minorHAnsi"/>
          <w:sz w:val="24"/>
          <w:szCs w:val="24"/>
        </w:rPr>
      </w:pPr>
    </w:p>
    <w:p w14:paraId="1C270B20" w14:textId="6869B2DF"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sz w:val="24"/>
          <w:szCs w:val="24"/>
        </w:rPr>
        <w:t xml:space="preserve"> </w:t>
      </w:r>
      <w:r w:rsidRPr="000103C8">
        <w:rPr>
          <w:rFonts w:asciiTheme="minorHAnsi" w:hAnsiTheme="minorHAnsi" w:cstheme="minorHAnsi"/>
          <w:b/>
          <w:sz w:val="24"/>
          <w:szCs w:val="24"/>
        </w:rPr>
        <w:t>Jorge Urdapilleta Núñez.</w:t>
      </w:r>
      <w:r>
        <w:rPr>
          <w:rFonts w:asciiTheme="minorHAnsi" w:hAnsiTheme="minorHAnsi" w:cstheme="minorHAnsi"/>
          <w:b/>
          <w:sz w:val="24"/>
          <w:szCs w:val="24"/>
        </w:rPr>
        <w:br/>
      </w:r>
      <w:r w:rsidRPr="000103C8">
        <w:rPr>
          <w:rFonts w:asciiTheme="minorHAnsi" w:hAnsiTheme="minorHAnsi" w:cstheme="minorHAnsi"/>
          <w:sz w:val="24"/>
          <w:szCs w:val="24"/>
        </w:rPr>
        <w:t>Representante de la Fracción del Partido Acción Nacional.</w:t>
      </w:r>
      <w:r>
        <w:rPr>
          <w:rFonts w:asciiTheme="minorHAnsi" w:hAnsiTheme="minorHAnsi" w:cstheme="minorHAnsi"/>
          <w:b/>
          <w:sz w:val="24"/>
          <w:szCs w:val="24"/>
        </w:rPr>
        <w:br/>
      </w:r>
      <w:r w:rsidRPr="000103C8">
        <w:rPr>
          <w:rFonts w:asciiTheme="minorHAnsi" w:hAnsiTheme="minorHAnsi" w:cstheme="minorHAnsi"/>
          <w:sz w:val="24"/>
          <w:szCs w:val="24"/>
        </w:rPr>
        <w:t>Suplente.</w:t>
      </w:r>
    </w:p>
    <w:p w14:paraId="20E27DE1" w14:textId="60322F90" w:rsidR="000103C8" w:rsidRDefault="000103C8" w:rsidP="000103C8">
      <w:pPr>
        <w:pStyle w:val="Sinespaciado2"/>
        <w:ind w:left="708"/>
        <w:rPr>
          <w:rFonts w:asciiTheme="minorHAnsi" w:hAnsiTheme="minorHAnsi" w:cstheme="minorHAnsi"/>
          <w:sz w:val="24"/>
          <w:szCs w:val="24"/>
        </w:rPr>
      </w:pPr>
      <w:r w:rsidRPr="000103C8">
        <w:rPr>
          <w:rFonts w:asciiTheme="minorHAnsi" w:hAnsiTheme="minorHAnsi" w:cstheme="minorHAnsi"/>
          <w:sz w:val="24"/>
          <w:szCs w:val="24"/>
        </w:rPr>
        <w:tab/>
      </w:r>
    </w:p>
    <w:p w14:paraId="00579C81" w14:textId="77777777" w:rsidR="009D7FBF" w:rsidRPr="000103C8" w:rsidRDefault="009D7FBF" w:rsidP="000103C8">
      <w:pPr>
        <w:pStyle w:val="Sinespaciado2"/>
        <w:ind w:left="708"/>
        <w:rPr>
          <w:rFonts w:asciiTheme="minorHAnsi" w:hAnsiTheme="minorHAnsi" w:cstheme="minorHAnsi"/>
          <w:sz w:val="24"/>
          <w:szCs w:val="24"/>
        </w:rPr>
      </w:pPr>
    </w:p>
    <w:p w14:paraId="32AA3853" w14:textId="0B5D66A3" w:rsidR="000103C8" w:rsidRPr="000103C8" w:rsidRDefault="000103C8" w:rsidP="009D7FBF">
      <w:pPr>
        <w:pStyle w:val="Sinespaciado2"/>
        <w:ind w:left="708"/>
        <w:jc w:val="center"/>
        <w:rPr>
          <w:rFonts w:asciiTheme="minorHAnsi" w:hAnsiTheme="minorHAnsi" w:cstheme="minorHAnsi"/>
          <w:b/>
          <w:color w:val="000000"/>
          <w:sz w:val="24"/>
          <w:szCs w:val="24"/>
        </w:rPr>
      </w:pPr>
      <w:r w:rsidRPr="000103C8">
        <w:rPr>
          <w:rFonts w:asciiTheme="minorHAnsi" w:hAnsiTheme="minorHAnsi" w:cstheme="minorHAnsi"/>
          <w:sz w:val="24"/>
          <w:szCs w:val="24"/>
        </w:rPr>
        <w:t xml:space="preserve">  </w:t>
      </w:r>
      <w:r w:rsidRPr="000103C8">
        <w:rPr>
          <w:rFonts w:asciiTheme="minorHAnsi" w:hAnsiTheme="minorHAnsi" w:cstheme="minorHAnsi"/>
          <w:b/>
          <w:sz w:val="24"/>
          <w:szCs w:val="24"/>
        </w:rPr>
        <w:t>Diego Ortega Puga.</w:t>
      </w:r>
      <w:r>
        <w:rPr>
          <w:rFonts w:asciiTheme="minorHAnsi" w:hAnsiTheme="minorHAnsi" w:cstheme="minorHAnsi"/>
          <w:b/>
          <w:color w:val="000000"/>
          <w:sz w:val="24"/>
          <w:szCs w:val="24"/>
        </w:rPr>
        <w:br/>
      </w:r>
      <w:r w:rsidRPr="000103C8">
        <w:rPr>
          <w:rFonts w:asciiTheme="minorHAnsi" w:hAnsiTheme="minorHAnsi" w:cstheme="minorHAnsi"/>
          <w:sz w:val="24"/>
          <w:szCs w:val="24"/>
        </w:rPr>
        <w:t>Representante de la Fracción del Partido Movimiento de Regeneración Nacional.</w:t>
      </w:r>
      <w:r>
        <w:rPr>
          <w:rFonts w:asciiTheme="minorHAnsi" w:hAnsiTheme="minorHAnsi" w:cstheme="minorHAnsi"/>
          <w:b/>
          <w:color w:val="000000"/>
          <w:sz w:val="24"/>
          <w:szCs w:val="24"/>
        </w:rPr>
        <w:br/>
      </w:r>
      <w:r w:rsidRPr="000103C8">
        <w:rPr>
          <w:rFonts w:asciiTheme="minorHAnsi" w:hAnsiTheme="minorHAnsi" w:cstheme="minorHAnsi"/>
          <w:sz w:val="24"/>
          <w:szCs w:val="24"/>
        </w:rPr>
        <w:t>Suplente.</w:t>
      </w:r>
    </w:p>
    <w:p w14:paraId="473F84C5" w14:textId="7063746F" w:rsid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3276C242" w14:textId="77777777" w:rsidR="009D7FBF" w:rsidRPr="000103C8" w:rsidRDefault="009D7FBF" w:rsidP="000103C8">
      <w:pPr>
        <w:pStyle w:val="Sinespaciado2"/>
        <w:ind w:left="708"/>
        <w:jc w:val="center"/>
        <w:rPr>
          <w:rFonts w:asciiTheme="minorHAnsi" w:hAnsiTheme="minorHAnsi" w:cstheme="minorHAnsi"/>
          <w:sz w:val="24"/>
          <w:szCs w:val="24"/>
        </w:rPr>
      </w:pPr>
    </w:p>
    <w:p w14:paraId="674DCE03" w14:textId="19372F98" w:rsidR="000103C8" w:rsidRPr="000103C8" w:rsidRDefault="000103C8" w:rsidP="000103C8">
      <w:pPr>
        <w:pStyle w:val="Sinespaciado2"/>
        <w:ind w:left="708"/>
        <w:jc w:val="center"/>
        <w:rPr>
          <w:rFonts w:asciiTheme="minorHAnsi" w:hAnsiTheme="minorHAnsi" w:cstheme="minorHAnsi"/>
          <w:b/>
          <w:color w:val="000000"/>
          <w:sz w:val="24"/>
          <w:szCs w:val="24"/>
        </w:rPr>
      </w:pPr>
      <w:r w:rsidRPr="000103C8">
        <w:rPr>
          <w:rFonts w:asciiTheme="minorHAnsi" w:hAnsiTheme="minorHAnsi" w:cstheme="minorHAnsi"/>
          <w:sz w:val="24"/>
          <w:szCs w:val="24"/>
        </w:rPr>
        <w:t xml:space="preserve"> </w:t>
      </w:r>
      <w:r w:rsidRPr="000103C8">
        <w:rPr>
          <w:rFonts w:asciiTheme="minorHAnsi" w:hAnsiTheme="minorHAnsi" w:cstheme="minorHAnsi"/>
          <w:b/>
          <w:color w:val="000000"/>
          <w:sz w:val="24"/>
          <w:szCs w:val="24"/>
        </w:rPr>
        <w:t xml:space="preserve"> Cuauhtémoc Gámez Ponce</w:t>
      </w:r>
      <w:r>
        <w:rPr>
          <w:rFonts w:asciiTheme="minorHAnsi" w:hAnsiTheme="minorHAnsi" w:cstheme="minorHAnsi"/>
          <w:b/>
          <w:color w:val="000000"/>
          <w:sz w:val="24"/>
          <w:szCs w:val="24"/>
        </w:rPr>
        <w:br/>
      </w:r>
      <w:r w:rsidRPr="000103C8">
        <w:rPr>
          <w:rFonts w:asciiTheme="minorHAnsi" w:hAnsiTheme="minorHAnsi" w:cstheme="minorHAnsi"/>
          <w:sz w:val="24"/>
          <w:szCs w:val="24"/>
        </w:rPr>
        <w:t>Representante de la Comisión Colegiada y Permanente de Hacienda, Patrimonio y Presupuestos.</w:t>
      </w:r>
      <w:r>
        <w:rPr>
          <w:rFonts w:asciiTheme="minorHAnsi" w:hAnsiTheme="minorHAnsi" w:cstheme="minorHAnsi"/>
          <w:b/>
          <w:color w:val="000000"/>
          <w:sz w:val="24"/>
          <w:szCs w:val="24"/>
        </w:rPr>
        <w:br/>
      </w:r>
      <w:r w:rsidRPr="000103C8">
        <w:rPr>
          <w:rFonts w:asciiTheme="minorHAnsi" w:hAnsiTheme="minorHAnsi" w:cstheme="minorHAnsi"/>
          <w:sz w:val="24"/>
          <w:szCs w:val="24"/>
        </w:rPr>
        <w:t>Titular.</w:t>
      </w:r>
    </w:p>
    <w:p w14:paraId="2EE5409A" w14:textId="77777777" w:rsidR="000103C8" w:rsidRP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2BEC22EC" w14:textId="77777777" w:rsidR="000103C8" w:rsidRPr="000103C8"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1D047C72" w14:textId="7D0A9C38" w:rsid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lastRenderedPageBreak/>
        <w:t xml:space="preserve"> </w:t>
      </w:r>
    </w:p>
    <w:p w14:paraId="1B17FEB7" w14:textId="77777777" w:rsidR="009D7FBF" w:rsidRPr="000103C8" w:rsidRDefault="009D7FBF" w:rsidP="000103C8">
      <w:pPr>
        <w:pStyle w:val="Sinespaciado2"/>
        <w:ind w:left="708"/>
        <w:jc w:val="center"/>
        <w:rPr>
          <w:rFonts w:asciiTheme="minorHAnsi" w:hAnsiTheme="minorHAnsi" w:cstheme="minorHAnsi"/>
          <w:b/>
          <w:sz w:val="24"/>
          <w:szCs w:val="24"/>
        </w:rPr>
      </w:pPr>
    </w:p>
    <w:p w14:paraId="19C30845" w14:textId="1107223D" w:rsidR="000103C8" w:rsidRPr="00A42976" w:rsidRDefault="000103C8" w:rsidP="00A42976">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 xml:space="preserve">  </w:t>
      </w:r>
      <w:r w:rsidRPr="000103C8">
        <w:rPr>
          <w:rFonts w:asciiTheme="minorHAnsi" w:hAnsiTheme="minorHAnsi" w:cstheme="minorHAnsi"/>
          <w:b/>
          <w:color w:val="000000"/>
          <w:sz w:val="24"/>
          <w:szCs w:val="24"/>
        </w:rPr>
        <w:t>Moisés David Cuadras Abrego</w:t>
      </w:r>
      <w:r>
        <w:rPr>
          <w:rFonts w:asciiTheme="minorHAnsi" w:hAnsiTheme="minorHAnsi" w:cstheme="minorHAnsi"/>
          <w:b/>
          <w:color w:val="000000"/>
          <w:sz w:val="24"/>
          <w:szCs w:val="24"/>
        </w:rPr>
        <w:br/>
      </w:r>
      <w:r w:rsidRPr="000103C8">
        <w:rPr>
          <w:rFonts w:asciiTheme="minorHAnsi" w:hAnsiTheme="minorHAnsi" w:cstheme="minorHAnsi"/>
          <w:sz w:val="24"/>
          <w:szCs w:val="24"/>
        </w:rPr>
        <w:t>Representante de la Fracción del Partido Revolucionario Institucional.</w:t>
      </w:r>
      <w:r>
        <w:rPr>
          <w:rFonts w:asciiTheme="minorHAnsi" w:hAnsiTheme="minorHAnsi" w:cstheme="minorHAnsi"/>
          <w:b/>
          <w:color w:val="000000"/>
          <w:sz w:val="24"/>
          <w:szCs w:val="24"/>
        </w:rPr>
        <w:br/>
      </w:r>
      <w:r w:rsidRPr="000103C8">
        <w:rPr>
          <w:rFonts w:asciiTheme="minorHAnsi" w:hAnsiTheme="minorHAnsi" w:cstheme="minorHAnsi"/>
          <w:sz w:val="24"/>
          <w:szCs w:val="24"/>
        </w:rPr>
        <w:t>Suplente.</w:t>
      </w:r>
    </w:p>
    <w:p w14:paraId="3EA9395E" w14:textId="77777777" w:rsidR="009D7FBF" w:rsidRDefault="000103C8" w:rsidP="000103C8">
      <w:pPr>
        <w:pStyle w:val="Sinespaciado2"/>
        <w:ind w:left="708"/>
        <w:jc w:val="center"/>
        <w:rPr>
          <w:rFonts w:asciiTheme="minorHAnsi" w:hAnsiTheme="minorHAnsi" w:cstheme="minorHAnsi"/>
          <w:sz w:val="24"/>
          <w:szCs w:val="24"/>
        </w:rPr>
      </w:pPr>
      <w:r w:rsidRPr="000103C8">
        <w:rPr>
          <w:rFonts w:asciiTheme="minorHAnsi" w:hAnsiTheme="minorHAnsi" w:cstheme="minorHAnsi"/>
          <w:sz w:val="24"/>
          <w:szCs w:val="24"/>
        </w:rPr>
        <w:t xml:space="preserve"> </w:t>
      </w:r>
    </w:p>
    <w:p w14:paraId="7A5DDC31" w14:textId="34766FBB"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 xml:space="preserve"> </w:t>
      </w:r>
    </w:p>
    <w:p w14:paraId="78E9942E" w14:textId="68D4B394" w:rsidR="000103C8" w:rsidRPr="000103C8" w:rsidRDefault="000103C8" w:rsidP="000103C8">
      <w:pPr>
        <w:pStyle w:val="Sinespaciado2"/>
        <w:ind w:left="708"/>
        <w:jc w:val="center"/>
        <w:rPr>
          <w:rFonts w:asciiTheme="minorHAnsi" w:hAnsiTheme="minorHAnsi" w:cstheme="minorHAnsi"/>
          <w:b/>
          <w:sz w:val="24"/>
          <w:szCs w:val="24"/>
        </w:rPr>
      </w:pPr>
      <w:r w:rsidRPr="000103C8">
        <w:rPr>
          <w:rFonts w:asciiTheme="minorHAnsi" w:hAnsiTheme="minorHAnsi" w:cstheme="minorHAnsi"/>
          <w:b/>
          <w:sz w:val="24"/>
          <w:szCs w:val="24"/>
        </w:rPr>
        <w:t>Luz Elena Rosete Cortés.</w:t>
      </w:r>
      <w:r>
        <w:rPr>
          <w:rFonts w:asciiTheme="minorHAnsi" w:hAnsiTheme="minorHAnsi" w:cstheme="minorHAnsi"/>
          <w:b/>
          <w:sz w:val="24"/>
          <w:szCs w:val="24"/>
        </w:rPr>
        <w:br/>
      </w:r>
      <w:r w:rsidRPr="000103C8">
        <w:rPr>
          <w:rFonts w:asciiTheme="minorHAnsi" w:hAnsiTheme="minorHAnsi" w:cstheme="minorHAnsi"/>
          <w:sz w:val="24"/>
          <w:szCs w:val="24"/>
        </w:rPr>
        <w:t>Secretario Técnico y Ejecutivo del Comité de Adquisiciones.</w:t>
      </w:r>
    </w:p>
    <w:p w14:paraId="33E69FA0" w14:textId="77777777" w:rsidR="000103C8" w:rsidRPr="000103C8" w:rsidRDefault="000103C8" w:rsidP="000103C8">
      <w:pPr>
        <w:spacing w:line="360" w:lineRule="auto"/>
        <w:jc w:val="center"/>
        <w:rPr>
          <w:rFonts w:asciiTheme="minorHAnsi" w:hAnsiTheme="minorHAnsi" w:cstheme="minorHAnsi"/>
        </w:rPr>
      </w:pPr>
      <w:r w:rsidRPr="000103C8">
        <w:rPr>
          <w:rFonts w:asciiTheme="minorHAnsi" w:hAnsiTheme="minorHAnsi" w:cstheme="minorHAnsi"/>
        </w:rPr>
        <w:t>Titular.</w:t>
      </w:r>
    </w:p>
    <w:p w14:paraId="2006CAB6" w14:textId="70F68B80" w:rsidR="00A6199A" w:rsidRPr="003A7D84" w:rsidRDefault="00A6199A" w:rsidP="003A7D84">
      <w:pPr>
        <w:spacing w:line="360" w:lineRule="auto"/>
        <w:jc w:val="center"/>
        <w:rPr>
          <w:rFonts w:asciiTheme="minorHAnsi" w:hAnsiTheme="minorHAnsi" w:cstheme="minorHAnsi"/>
        </w:rPr>
      </w:pPr>
    </w:p>
    <w:sectPr w:rsidR="00A6199A" w:rsidRPr="003A7D84" w:rsidSect="002A35D7">
      <w:headerReference w:type="default" r:id="rId35"/>
      <w:footerReference w:type="even" r:id="rId36"/>
      <w:footerReference w:type="default" r:id="rId37"/>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D7A70" w14:textId="77777777" w:rsidR="004E0DD4" w:rsidRDefault="004E0DD4" w:rsidP="00162908">
      <w:r>
        <w:separator/>
      </w:r>
    </w:p>
  </w:endnote>
  <w:endnote w:type="continuationSeparator" w:id="0">
    <w:p w14:paraId="69F3919E" w14:textId="77777777" w:rsidR="004E0DD4" w:rsidRDefault="004E0DD4"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156971" w:rsidRDefault="0015697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156971" w:rsidRDefault="0015697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156971" w:rsidRPr="00B96A22" w:rsidRDefault="00156971">
            <w:pPr>
              <w:pStyle w:val="Piedepgina"/>
              <w:jc w:val="center"/>
              <w:rPr>
                <w:sz w:val="20"/>
                <w:szCs w:val="20"/>
              </w:rPr>
            </w:pPr>
          </w:p>
          <w:p w14:paraId="46F081EC" w14:textId="04EC0600" w:rsidR="00156971" w:rsidRPr="00183AA5" w:rsidRDefault="00156971"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w:t>
            </w:r>
            <w:r>
              <w:rPr>
                <w:rFonts w:asciiTheme="minorHAnsi" w:eastAsiaTheme="minorHAnsi" w:hAnsiTheme="minorHAnsi" w:cstheme="minorHAnsi"/>
                <w:sz w:val="18"/>
                <w:szCs w:val="18"/>
                <w:lang w:val="es-ES"/>
              </w:rPr>
              <w:t xml:space="preserve">Quinta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05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 xml:space="preserve">diciembre </w:t>
            </w:r>
            <w:r w:rsidRPr="00183AA5">
              <w:rPr>
                <w:rFonts w:asciiTheme="minorHAnsi" w:eastAsiaTheme="minorHAnsi" w:hAnsiTheme="minorHAnsi" w:cstheme="minorHAnsi"/>
                <w:sz w:val="18"/>
                <w:szCs w:val="18"/>
                <w:lang w:val="es-ES"/>
              </w:rPr>
              <w:t>del 2024.</w:t>
            </w:r>
          </w:p>
          <w:p w14:paraId="13B5048B" w14:textId="77777777" w:rsidR="00156971" w:rsidRPr="00551520" w:rsidRDefault="0015697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156971" w:rsidRDefault="00156971">
            <w:pPr>
              <w:pStyle w:val="Piedepgina"/>
              <w:jc w:val="center"/>
            </w:pPr>
          </w:p>
          <w:p w14:paraId="0902B6B2" w14:textId="77777777" w:rsidR="00156971" w:rsidRDefault="0015697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156971" w:rsidRDefault="0015697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95367" w14:textId="77777777" w:rsidR="004E0DD4" w:rsidRDefault="004E0DD4" w:rsidP="00162908">
      <w:r>
        <w:separator/>
      </w:r>
    </w:p>
  </w:footnote>
  <w:footnote w:type="continuationSeparator" w:id="0">
    <w:p w14:paraId="3A86D16B" w14:textId="77777777" w:rsidR="004E0DD4" w:rsidRDefault="004E0DD4"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156971" w:rsidRDefault="0015697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156971" w:rsidRPr="00C72137" w:rsidRDefault="0015697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156971" w:rsidRPr="00C72137" w:rsidRDefault="0015697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4F3313B" w:rsidR="00156971" w:rsidRPr="00C72137" w:rsidRDefault="0015697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QUINTA </w:t>
    </w:r>
    <w:r w:rsidRPr="004456F7">
      <w:rPr>
        <w:rFonts w:asciiTheme="minorHAnsi" w:hAnsiTheme="minorHAnsi" w:cstheme="minorHAnsi"/>
        <w:sz w:val="22"/>
        <w:szCs w:val="22"/>
        <w:lang w:val="es-ES_tradnl"/>
      </w:rPr>
      <w:t>SESIÓN ORDINARIA</w:t>
    </w:r>
  </w:p>
  <w:p w14:paraId="44BF0D10" w14:textId="0D59F106" w:rsidR="00156971" w:rsidRPr="00C72137" w:rsidRDefault="00156971" w:rsidP="00F51013">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05 DE DICIEMBRE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156971" w:rsidRPr="00261A2A" w:rsidRDefault="0015697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6BD2"/>
    <w:multiLevelType w:val="multilevel"/>
    <w:tmpl w:val="2FBEF9DC"/>
    <w:lvl w:ilvl="0">
      <w:start w:val="1"/>
      <w:numFmt w:val="upperRoman"/>
      <w:lvlText w:val="%1."/>
      <w:lvlJc w:val="right"/>
      <w:pPr>
        <w:tabs>
          <w:tab w:val="num" w:pos="720"/>
        </w:tabs>
        <w:ind w:left="720" w:hanging="180"/>
      </w:pPr>
      <w:rPr>
        <w:rFonts w:asciiTheme="minorHAnsi" w:hAnsiTheme="minorHAnsi" w:cstheme="minorHAnsi" w:hint="default"/>
      </w:rPr>
    </w:lvl>
    <w:lvl w:ilvl="1">
      <w:start w:val="1"/>
      <w:numFmt w:val="decimal"/>
      <w:lvlText w:val="%2."/>
      <w:lvlJc w:val="left"/>
      <w:pPr>
        <w:tabs>
          <w:tab w:val="num" w:pos="1260"/>
        </w:tabs>
        <w:ind w:left="1260" w:hanging="360"/>
      </w:pPr>
      <w:rPr>
        <w:rFonts w:ascii="Calibri" w:hAnsi="Calibri" w:cs="Calibr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 w15:restartNumberingAfterBreak="0">
    <w:nsid w:val="01FB1E9B"/>
    <w:multiLevelType w:val="multilevel"/>
    <w:tmpl w:val="95CC5C5A"/>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4513B22"/>
    <w:multiLevelType w:val="multilevel"/>
    <w:tmpl w:val="9E82624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04EC038C"/>
    <w:multiLevelType w:val="multilevel"/>
    <w:tmpl w:val="982AF97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BD22CDE"/>
    <w:multiLevelType w:val="multilevel"/>
    <w:tmpl w:val="D8AA7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10CA446A"/>
    <w:multiLevelType w:val="multilevel"/>
    <w:tmpl w:val="A5728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2B42C4E"/>
    <w:multiLevelType w:val="multilevel"/>
    <w:tmpl w:val="F364F94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7" w15:restartNumberingAfterBreak="0">
    <w:nsid w:val="130C602A"/>
    <w:multiLevelType w:val="multilevel"/>
    <w:tmpl w:val="D8780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1D254267"/>
    <w:multiLevelType w:val="multilevel"/>
    <w:tmpl w:val="EC5057F2"/>
    <w:lvl w:ilvl="0">
      <w:start w:val="1"/>
      <w:numFmt w:val="decimal"/>
      <w:lvlText w:val="%1."/>
      <w:lvlJc w:val="left"/>
      <w:pPr>
        <w:ind w:left="144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9" w15:restartNumberingAfterBreak="0">
    <w:nsid w:val="1F8E48E3"/>
    <w:multiLevelType w:val="multilevel"/>
    <w:tmpl w:val="EC5057F2"/>
    <w:lvl w:ilvl="0">
      <w:start w:val="1"/>
      <w:numFmt w:val="decimal"/>
      <w:lvlText w:val="%1."/>
      <w:lvlJc w:val="left"/>
      <w:pPr>
        <w:ind w:left="144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0" w15:restartNumberingAfterBreak="0">
    <w:nsid w:val="227B7BDF"/>
    <w:multiLevelType w:val="multilevel"/>
    <w:tmpl w:val="BECE6A2C"/>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1" w15:restartNumberingAfterBreak="0">
    <w:nsid w:val="22E61663"/>
    <w:multiLevelType w:val="multilevel"/>
    <w:tmpl w:val="FAAEA90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2" w15:restartNumberingAfterBreak="0">
    <w:nsid w:val="31E12F2F"/>
    <w:multiLevelType w:val="hybridMultilevel"/>
    <w:tmpl w:val="B6043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5115B5"/>
    <w:multiLevelType w:val="multilevel"/>
    <w:tmpl w:val="C63C9F76"/>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15:restartNumberingAfterBreak="0">
    <w:nsid w:val="3C3320F7"/>
    <w:multiLevelType w:val="multilevel"/>
    <w:tmpl w:val="EB2EFE8E"/>
    <w:lvl w:ilvl="0">
      <w:start w:val="1"/>
      <w:numFmt w:val="upperLetter"/>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F864807"/>
    <w:multiLevelType w:val="multilevel"/>
    <w:tmpl w:val="07DE2E40"/>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4AD81692"/>
    <w:multiLevelType w:val="multilevel"/>
    <w:tmpl w:val="431E2FBE"/>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7" w15:restartNumberingAfterBreak="0">
    <w:nsid w:val="5FCD12CC"/>
    <w:multiLevelType w:val="multilevel"/>
    <w:tmpl w:val="B03A4BF8"/>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15:restartNumberingAfterBreak="0">
    <w:nsid w:val="664243DF"/>
    <w:multiLevelType w:val="multilevel"/>
    <w:tmpl w:val="F2124FB0"/>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9" w15:restartNumberingAfterBreak="0">
    <w:nsid w:val="6B1B4261"/>
    <w:multiLevelType w:val="multilevel"/>
    <w:tmpl w:val="95FC54A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72492B57"/>
    <w:multiLevelType w:val="hybridMultilevel"/>
    <w:tmpl w:val="6D54981A"/>
    <w:lvl w:ilvl="0" w:tplc="9B5CB1CC">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0"/>
  </w:num>
  <w:num w:numId="2">
    <w:abstractNumId w:val="1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3C8"/>
    <w:rsid w:val="00010FF5"/>
    <w:rsid w:val="00011208"/>
    <w:rsid w:val="00011A62"/>
    <w:rsid w:val="00011C8B"/>
    <w:rsid w:val="00012507"/>
    <w:rsid w:val="00013249"/>
    <w:rsid w:val="00014084"/>
    <w:rsid w:val="000155F7"/>
    <w:rsid w:val="00016313"/>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789"/>
    <w:rsid w:val="000C0C13"/>
    <w:rsid w:val="000C0F86"/>
    <w:rsid w:val="000C2DD5"/>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B48"/>
    <w:rsid w:val="00136F7E"/>
    <w:rsid w:val="001377A1"/>
    <w:rsid w:val="00140B1D"/>
    <w:rsid w:val="00140C99"/>
    <w:rsid w:val="0014265C"/>
    <w:rsid w:val="001438B2"/>
    <w:rsid w:val="00143A15"/>
    <w:rsid w:val="00143BF3"/>
    <w:rsid w:val="00143F16"/>
    <w:rsid w:val="00144BAE"/>
    <w:rsid w:val="001452D4"/>
    <w:rsid w:val="001475AF"/>
    <w:rsid w:val="001478C6"/>
    <w:rsid w:val="00150529"/>
    <w:rsid w:val="001505CF"/>
    <w:rsid w:val="0015272F"/>
    <w:rsid w:val="00152A23"/>
    <w:rsid w:val="001532BF"/>
    <w:rsid w:val="001536A8"/>
    <w:rsid w:val="001564D1"/>
    <w:rsid w:val="00156971"/>
    <w:rsid w:val="00156F70"/>
    <w:rsid w:val="00157EB8"/>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89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D48"/>
    <w:rsid w:val="00254D72"/>
    <w:rsid w:val="002558F3"/>
    <w:rsid w:val="002560D6"/>
    <w:rsid w:val="00256485"/>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0ACA"/>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76"/>
    <w:rsid w:val="003427BE"/>
    <w:rsid w:val="00344DC1"/>
    <w:rsid w:val="00345B3B"/>
    <w:rsid w:val="0035126B"/>
    <w:rsid w:val="003512D9"/>
    <w:rsid w:val="00352B0C"/>
    <w:rsid w:val="00353243"/>
    <w:rsid w:val="003535B2"/>
    <w:rsid w:val="003542EA"/>
    <w:rsid w:val="0035441D"/>
    <w:rsid w:val="0035476B"/>
    <w:rsid w:val="00354924"/>
    <w:rsid w:val="003564AE"/>
    <w:rsid w:val="00357124"/>
    <w:rsid w:val="00357A99"/>
    <w:rsid w:val="003604A1"/>
    <w:rsid w:val="0036078B"/>
    <w:rsid w:val="0036339D"/>
    <w:rsid w:val="00363632"/>
    <w:rsid w:val="0036500E"/>
    <w:rsid w:val="00365CBF"/>
    <w:rsid w:val="00366756"/>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210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71"/>
    <w:rsid w:val="004045E3"/>
    <w:rsid w:val="00404956"/>
    <w:rsid w:val="00404DB1"/>
    <w:rsid w:val="00405077"/>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0591"/>
    <w:rsid w:val="00451D24"/>
    <w:rsid w:val="00451FA6"/>
    <w:rsid w:val="0045326F"/>
    <w:rsid w:val="00453B10"/>
    <w:rsid w:val="00453EE2"/>
    <w:rsid w:val="004543FE"/>
    <w:rsid w:val="00456BA1"/>
    <w:rsid w:val="0045757A"/>
    <w:rsid w:val="00457B4E"/>
    <w:rsid w:val="00464695"/>
    <w:rsid w:val="00465832"/>
    <w:rsid w:val="00465F38"/>
    <w:rsid w:val="00466534"/>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AEC"/>
    <w:rsid w:val="0048520D"/>
    <w:rsid w:val="00485BE3"/>
    <w:rsid w:val="0048675F"/>
    <w:rsid w:val="00486B74"/>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420"/>
    <w:rsid w:val="004D4C3E"/>
    <w:rsid w:val="004D64A9"/>
    <w:rsid w:val="004D6B9A"/>
    <w:rsid w:val="004D6C48"/>
    <w:rsid w:val="004D72ED"/>
    <w:rsid w:val="004D746C"/>
    <w:rsid w:val="004E0551"/>
    <w:rsid w:val="004E06B5"/>
    <w:rsid w:val="004E0DD4"/>
    <w:rsid w:val="004E1726"/>
    <w:rsid w:val="004E1BBC"/>
    <w:rsid w:val="004E306E"/>
    <w:rsid w:val="004E36FD"/>
    <w:rsid w:val="004E7C36"/>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864"/>
    <w:rsid w:val="005069D1"/>
    <w:rsid w:val="00507030"/>
    <w:rsid w:val="0050707C"/>
    <w:rsid w:val="005102F2"/>
    <w:rsid w:val="0051095D"/>
    <w:rsid w:val="00511A94"/>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46242"/>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041C"/>
    <w:rsid w:val="005D1960"/>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698C"/>
    <w:rsid w:val="006574E0"/>
    <w:rsid w:val="00657BA2"/>
    <w:rsid w:val="006615B2"/>
    <w:rsid w:val="006631C6"/>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76C"/>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3F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0FB3"/>
    <w:rsid w:val="006E1C2D"/>
    <w:rsid w:val="006E1D8E"/>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03E5"/>
    <w:rsid w:val="007706FA"/>
    <w:rsid w:val="00772530"/>
    <w:rsid w:val="0077260C"/>
    <w:rsid w:val="0077340E"/>
    <w:rsid w:val="00774793"/>
    <w:rsid w:val="00775786"/>
    <w:rsid w:val="0077620C"/>
    <w:rsid w:val="007764CE"/>
    <w:rsid w:val="00776615"/>
    <w:rsid w:val="0077662F"/>
    <w:rsid w:val="00776749"/>
    <w:rsid w:val="00776E55"/>
    <w:rsid w:val="0077733F"/>
    <w:rsid w:val="0078103E"/>
    <w:rsid w:val="007828F1"/>
    <w:rsid w:val="00782EAD"/>
    <w:rsid w:val="007843B3"/>
    <w:rsid w:val="00784975"/>
    <w:rsid w:val="007867E5"/>
    <w:rsid w:val="00786E3A"/>
    <w:rsid w:val="007873EA"/>
    <w:rsid w:val="00790E97"/>
    <w:rsid w:val="0079293C"/>
    <w:rsid w:val="007934BF"/>
    <w:rsid w:val="00793809"/>
    <w:rsid w:val="00793E41"/>
    <w:rsid w:val="0079559F"/>
    <w:rsid w:val="007958C7"/>
    <w:rsid w:val="00795A6A"/>
    <w:rsid w:val="00797724"/>
    <w:rsid w:val="007A0F05"/>
    <w:rsid w:val="007A4546"/>
    <w:rsid w:val="007A4959"/>
    <w:rsid w:val="007A4B6F"/>
    <w:rsid w:val="007A5D20"/>
    <w:rsid w:val="007A5DB5"/>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04D"/>
    <w:rsid w:val="008C316F"/>
    <w:rsid w:val="008C37CD"/>
    <w:rsid w:val="008C399E"/>
    <w:rsid w:val="008C5BA5"/>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35A"/>
    <w:rsid w:val="00902E6A"/>
    <w:rsid w:val="00903C1B"/>
    <w:rsid w:val="009041BA"/>
    <w:rsid w:val="009047CC"/>
    <w:rsid w:val="00904D32"/>
    <w:rsid w:val="00906C56"/>
    <w:rsid w:val="00907D22"/>
    <w:rsid w:val="009101BA"/>
    <w:rsid w:val="009105FE"/>
    <w:rsid w:val="00911D62"/>
    <w:rsid w:val="00912658"/>
    <w:rsid w:val="00912D46"/>
    <w:rsid w:val="00913BA8"/>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2A6E"/>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0A0"/>
    <w:rsid w:val="009C04BD"/>
    <w:rsid w:val="009C3143"/>
    <w:rsid w:val="009C441F"/>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D7FBF"/>
    <w:rsid w:val="009E05E5"/>
    <w:rsid w:val="009E0F5A"/>
    <w:rsid w:val="009E1177"/>
    <w:rsid w:val="009E1698"/>
    <w:rsid w:val="009E1EBF"/>
    <w:rsid w:val="009E2315"/>
    <w:rsid w:val="009E3D88"/>
    <w:rsid w:val="009E49B7"/>
    <w:rsid w:val="009E51ED"/>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976"/>
    <w:rsid w:val="00A42CC4"/>
    <w:rsid w:val="00A47E89"/>
    <w:rsid w:val="00A530CD"/>
    <w:rsid w:val="00A539D2"/>
    <w:rsid w:val="00A55E81"/>
    <w:rsid w:val="00A566B7"/>
    <w:rsid w:val="00A5706D"/>
    <w:rsid w:val="00A579BC"/>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E7B3D"/>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4DA3"/>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1D5"/>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1A8E"/>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2C89"/>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0D2A"/>
    <w:rsid w:val="00C612B5"/>
    <w:rsid w:val="00C61355"/>
    <w:rsid w:val="00C62F10"/>
    <w:rsid w:val="00C64D3E"/>
    <w:rsid w:val="00C65017"/>
    <w:rsid w:val="00C6624A"/>
    <w:rsid w:val="00C664A6"/>
    <w:rsid w:val="00C67879"/>
    <w:rsid w:val="00C67CA5"/>
    <w:rsid w:val="00C701F0"/>
    <w:rsid w:val="00C71533"/>
    <w:rsid w:val="00C72137"/>
    <w:rsid w:val="00C727F1"/>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574A"/>
    <w:rsid w:val="00CF5DB5"/>
    <w:rsid w:val="00CF6E79"/>
    <w:rsid w:val="00CF72EB"/>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1223"/>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B03"/>
    <w:rsid w:val="00D6033C"/>
    <w:rsid w:val="00D60C7A"/>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260"/>
    <w:rsid w:val="00D81F3C"/>
    <w:rsid w:val="00D829B4"/>
    <w:rsid w:val="00D83742"/>
    <w:rsid w:val="00D84191"/>
    <w:rsid w:val="00D84FDE"/>
    <w:rsid w:val="00D95066"/>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6E3A"/>
    <w:rsid w:val="00DC7446"/>
    <w:rsid w:val="00DD1C19"/>
    <w:rsid w:val="00DD275A"/>
    <w:rsid w:val="00DD27AB"/>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1A7F"/>
    <w:rsid w:val="00E63964"/>
    <w:rsid w:val="00E63E25"/>
    <w:rsid w:val="00E64642"/>
    <w:rsid w:val="00E64ACE"/>
    <w:rsid w:val="00E65943"/>
    <w:rsid w:val="00E720EB"/>
    <w:rsid w:val="00E73054"/>
    <w:rsid w:val="00E7316C"/>
    <w:rsid w:val="00E731D6"/>
    <w:rsid w:val="00E74EEF"/>
    <w:rsid w:val="00E75895"/>
    <w:rsid w:val="00E75C3F"/>
    <w:rsid w:val="00E75F2E"/>
    <w:rsid w:val="00E76945"/>
    <w:rsid w:val="00E77033"/>
    <w:rsid w:val="00E80030"/>
    <w:rsid w:val="00E80BEA"/>
    <w:rsid w:val="00E81075"/>
    <w:rsid w:val="00E81900"/>
    <w:rsid w:val="00E82428"/>
    <w:rsid w:val="00E83A11"/>
    <w:rsid w:val="00E84308"/>
    <w:rsid w:val="00E84DB7"/>
    <w:rsid w:val="00E86734"/>
    <w:rsid w:val="00E87D5A"/>
    <w:rsid w:val="00E926CC"/>
    <w:rsid w:val="00E93612"/>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1D0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C3C"/>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013"/>
    <w:rsid w:val="00F515C4"/>
    <w:rsid w:val="00F5329E"/>
    <w:rsid w:val="00F533B4"/>
    <w:rsid w:val="00F5412B"/>
    <w:rsid w:val="00F54AB1"/>
    <w:rsid w:val="00F55D7F"/>
    <w:rsid w:val="00F56909"/>
    <w:rsid w:val="00F56B1E"/>
    <w:rsid w:val="00F57F60"/>
    <w:rsid w:val="00F602AC"/>
    <w:rsid w:val="00F60AEB"/>
    <w:rsid w:val="00F60AFA"/>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461F"/>
    <w:rsid w:val="00F9583E"/>
    <w:rsid w:val="00F9648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1EAE"/>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paragraph" w:customStyle="1" w:styleId="Prrafodelista2">
    <w:name w:val="Párrafo de lista2"/>
    <w:basedOn w:val="Normal"/>
    <w:rsid w:val="00F51013"/>
    <w:pPr>
      <w:spacing w:before="100" w:beforeAutospacing="1"/>
      <w:ind w:left="708"/>
      <w:jc w:val="both"/>
    </w:pPr>
    <w:rPr>
      <w:lang w:eastAsia="es-MX"/>
    </w:rPr>
  </w:style>
  <w:style w:type="paragraph" w:customStyle="1" w:styleId="Sinespaciado2">
    <w:name w:val="Sin espaciado2"/>
    <w:basedOn w:val="Normal"/>
    <w:rsid w:val="007706FA"/>
    <w:pPr>
      <w:spacing w:before="100" w:beforeAutospacing="1"/>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2267578">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28840394">
      <w:bodyDiv w:val="1"/>
      <w:marLeft w:val="0"/>
      <w:marRight w:val="0"/>
      <w:marTop w:val="0"/>
      <w:marBottom w:val="0"/>
      <w:divBdr>
        <w:top w:val="none" w:sz="0" w:space="0" w:color="auto"/>
        <w:left w:val="none" w:sz="0" w:space="0" w:color="auto"/>
        <w:bottom w:val="none" w:sz="0" w:space="0" w:color="auto"/>
        <w:right w:val="none" w:sz="0" w:space="0" w:color="auto"/>
      </w:divBdr>
    </w:div>
    <w:div w:id="39936414">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08476874">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538956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1800168">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722999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5671172">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5503492">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1177532">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8361628">
      <w:bodyDiv w:val="1"/>
      <w:marLeft w:val="0"/>
      <w:marRight w:val="0"/>
      <w:marTop w:val="0"/>
      <w:marBottom w:val="0"/>
      <w:divBdr>
        <w:top w:val="none" w:sz="0" w:space="0" w:color="auto"/>
        <w:left w:val="none" w:sz="0" w:space="0" w:color="auto"/>
        <w:bottom w:val="none" w:sz="0" w:space="0" w:color="auto"/>
        <w:right w:val="none" w:sz="0" w:space="0" w:color="auto"/>
      </w:divBdr>
    </w:div>
    <w:div w:id="315299927">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3707754">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49722551">
      <w:bodyDiv w:val="1"/>
      <w:marLeft w:val="0"/>
      <w:marRight w:val="0"/>
      <w:marTop w:val="0"/>
      <w:marBottom w:val="0"/>
      <w:divBdr>
        <w:top w:val="none" w:sz="0" w:space="0" w:color="auto"/>
        <w:left w:val="none" w:sz="0" w:space="0" w:color="auto"/>
        <w:bottom w:val="none" w:sz="0" w:space="0" w:color="auto"/>
        <w:right w:val="none" w:sz="0" w:space="0" w:color="auto"/>
      </w:divBdr>
    </w:div>
    <w:div w:id="35076195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63017247">
      <w:bodyDiv w:val="1"/>
      <w:marLeft w:val="0"/>
      <w:marRight w:val="0"/>
      <w:marTop w:val="0"/>
      <w:marBottom w:val="0"/>
      <w:divBdr>
        <w:top w:val="none" w:sz="0" w:space="0" w:color="auto"/>
        <w:left w:val="none" w:sz="0" w:space="0" w:color="auto"/>
        <w:bottom w:val="none" w:sz="0" w:space="0" w:color="auto"/>
        <w:right w:val="none" w:sz="0" w:space="0" w:color="auto"/>
      </w:divBdr>
    </w:div>
    <w:div w:id="36860251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0905683">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14400447">
      <w:bodyDiv w:val="1"/>
      <w:marLeft w:val="0"/>
      <w:marRight w:val="0"/>
      <w:marTop w:val="0"/>
      <w:marBottom w:val="0"/>
      <w:divBdr>
        <w:top w:val="none" w:sz="0" w:space="0" w:color="auto"/>
        <w:left w:val="none" w:sz="0" w:space="0" w:color="auto"/>
        <w:bottom w:val="none" w:sz="0" w:space="0" w:color="auto"/>
        <w:right w:val="none" w:sz="0" w:space="0" w:color="auto"/>
      </w:divBdr>
    </w:div>
    <w:div w:id="419251728">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4718240">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36678934">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12259149">
      <w:bodyDiv w:val="1"/>
      <w:marLeft w:val="0"/>
      <w:marRight w:val="0"/>
      <w:marTop w:val="0"/>
      <w:marBottom w:val="0"/>
      <w:divBdr>
        <w:top w:val="none" w:sz="0" w:space="0" w:color="auto"/>
        <w:left w:val="none" w:sz="0" w:space="0" w:color="auto"/>
        <w:bottom w:val="none" w:sz="0" w:space="0" w:color="auto"/>
        <w:right w:val="none" w:sz="0" w:space="0" w:color="auto"/>
      </w:divBdr>
    </w:div>
    <w:div w:id="513762644">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073140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88152390">
      <w:bodyDiv w:val="1"/>
      <w:marLeft w:val="0"/>
      <w:marRight w:val="0"/>
      <w:marTop w:val="0"/>
      <w:marBottom w:val="0"/>
      <w:divBdr>
        <w:top w:val="none" w:sz="0" w:space="0" w:color="auto"/>
        <w:left w:val="none" w:sz="0" w:space="0" w:color="auto"/>
        <w:bottom w:val="none" w:sz="0" w:space="0" w:color="auto"/>
        <w:right w:val="none" w:sz="0" w:space="0" w:color="auto"/>
      </w:divBdr>
    </w:div>
    <w:div w:id="592278043">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5399663">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1759003">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190384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9574980">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2830761">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1661667">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2573122">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6553781">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7838283">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03688203">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3943542">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4455271">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7029768">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7757447">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8384787">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79248681">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03694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2094348">
      <w:bodyDiv w:val="1"/>
      <w:marLeft w:val="0"/>
      <w:marRight w:val="0"/>
      <w:marTop w:val="0"/>
      <w:marBottom w:val="0"/>
      <w:divBdr>
        <w:top w:val="none" w:sz="0" w:space="0" w:color="auto"/>
        <w:left w:val="none" w:sz="0" w:space="0" w:color="auto"/>
        <w:bottom w:val="none" w:sz="0" w:space="0" w:color="auto"/>
        <w:right w:val="none" w:sz="0" w:space="0" w:color="auto"/>
      </w:divBdr>
    </w:div>
    <w:div w:id="1095251913">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099790821">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1921762">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3619122">
      <w:bodyDiv w:val="1"/>
      <w:marLeft w:val="0"/>
      <w:marRight w:val="0"/>
      <w:marTop w:val="0"/>
      <w:marBottom w:val="0"/>
      <w:divBdr>
        <w:top w:val="none" w:sz="0" w:space="0" w:color="auto"/>
        <w:left w:val="none" w:sz="0" w:space="0" w:color="auto"/>
        <w:bottom w:val="none" w:sz="0" w:space="0" w:color="auto"/>
        <w:right w:val="none" w:sz="0" w:space="0" w:color="auto"/>
      </w:divBdr>
    </w:div>
    <w:div w:id="1168448915">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029333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09729662">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4364946">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7841653">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47350182">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91588363">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07709557">
      <w:bodyDiv w:val="1"/>
      <w:marLeft w:val="0"/>
      <w:marRight w:val="0"/>
      <w:marTop w:val="0"/>
      <w:marBottom w:val="0"/>
      <w:divBdr>
        <w:top w:val="none" w:sz="0" w:space="0" w:color="auto"/>
        <w:left w:val="none" w:sz="0" w:space="0" w:color="auto"/>
        <w:bottom w:val="none" w:sz="0" w:space="0" w:color="auto"/>
        <w:right w:val="none" w:sz="0" w:space="0" w:color="auto"/>
      </w:divBdr>
    </w:div>
    <w:div w:id="1310210324">
      <w:bodyDiv w:val="1"/>
      <w:marLeft w:val="0"/>
      <w:marRight w:val="0"/>
      <w:marTop w:val="0"/>
      <w:marBottom w:val="0"/>
      <w:divBdr>
        <w:top w:val="none" w:sz="0" w:space="0" w:color="auto"/>
        <w:left w:val="none" w:sz="0" w:space="0" w:color="auto"/>
        <w:bottom w:val="none" w:sz="0" w:space="0" w:color="auto"/>
        <w:right w:val="none" w:sz="0" w:space="0" w:color="auto"/>
      </w:divBdr>
    </w:div>
    <w:div w:id="1311591078">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22082148">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33098991">
      <w:bodyDiv w:val="1"/>
      <w:marLeft w:val="0"/>
      <w:marRight w:val="0"/>
      <w:marTop w:val="0"/>
      <w:marBottom w:val="0"/>
      <w:divBdr>
        <w:top w:val="none" w:sz="0" w:space="0" w:color="auto"/>
        <w:left w:val="none" w:sz="0" w:space="0" w:color="auto"/>
        <w:bottom w:val="none" w:sz="0" w:space="0" w:color="auto"/>
        <w:right w:val="none" w:sz="0" w:space="0" w:color="auto"/>
      </w:divBdr>
    </w:div>
    <w:div w:id="134293012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64163681">
      <w:bodyDiv w:val="1"/>
      <w:marLeft w:val="0"/>
      <w:marRight w:val="0"/>
      <w:marTop w:val="0"/>
      <w:marBottom w:val="0"/>
      <w:divBdr>
        <w:top w:val="none" w:sz="0" w:space="0" w:color="auto"/>
        <w:left w:val="none" w:sz="0" w:space="0" w:color="auto"/>
        <w:bottom w:val="none" w:sz="0" w:space="0" w:color="auto"/>
        <w:right w:val="none" w:sz="0" w:space="0" w:color="auto"/>
      </w:divBdr>
    </w:div>
    <w:div w:id="137057304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4326721">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143826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19483803">
      <w:bodyDiv w:val="1"/>
      <w:marLeft w:val="0"/>
      <w:marRight w:val="0"/>
      <w:marTop w:val="0"/>
      <w:marBottom w:val="0"/>
      <w:divBdr>
        <w:top w:val="none" w:sz="0" w:space="0" w:color="auto"/>
        <w:left w:val="none" w:sz="0" w:space="0" w:color="auto"/>
        <w:bottom w:val="none" w:sz="0" w:space="0" w:color="auto"/>
        <w:right w:val="none" w:sz="0" w:space="0" w:color="auto"/>
      </w:divBdr>
    </w:div>
    <w:div w:id="161948630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5035843">
      <w:bodyDiv w:val="1"/>
      <w:marLeft w:val="0"/>
      <w:marRight w:val="0"/>
      <w:marTop w:val="0"/>
      <w:marBottom w:val="0"/>
      <w:divBdr>
        <w:top w:val="none" w:sz="0" w:space="0" w:color="auto"/>
        <w:left w:val="none" w:sz="0" w:space="0" w:color="auto"/>
        <w:bottom w:val="none" w:sz="0" w:space="0" w:color="auto"/>
        <w:right w:val="none" w:sz="0" w:space="0" w:color="auto"/>
      </w:divBdr>
    </w:div>
    <w:div w:id="162550142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3093693">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66664199">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2023359">
      <w:bodyDiv w:val="1"/>
      <w:marLeft w:val="0"/>
      <w:marRight w:val="0"/>
      <w:marTop w:val="0"/>
      <w:marBottom w:val="0"/>
      <w:divBdr>
        <w:top w:val="none" w:sz="0" w:space="0" w:color="auto"/>
        <w:left w:val="none" w:sz="0" w:space="0" w:color="auto"/>
        <w:bottom w:val="none" w:sz="0" w:space="0" w:color="auto"/>
        <w:right w:val="none" w:sz="0" w:space="0" w:color="auto"/>
      </w:divBdr>
    </w:div>
    <w:div w:id="1692880585">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5153894">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28915840">
      <w:bodyDiv w:val="1"/>
      <w:marLeft w:val="0"/>
      <w:marRight w:val="0"/>
      <w:marTop w:val="0"/>
      <w:marBottom w:val="0"/>
      <w:divBdr>
        <w:top w:val="none" w:sz="0" w:space="0" w:color="auto"/>
        <w:left w:val="none" w:sz="0" w:space="0" w:color="auto"/>
        <w:bottom w:val="none" w:sz="0" w:space="0" w:color="auto"/>
        <w:right w:val="none" w:sz="0" w:space="0" w:color="auto"/>
      </w:divBdr>
    </w:div>
    <w:div w:id="1730494081">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1267783">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8283840">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400518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0184386">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044868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644626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4958671">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0862322">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3283114">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 w:id="214408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730A0-D0CD-426A-B1EA-FF43CF89F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71</Pages>
  <Words>13543</Words>
  <Characters>74490</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9</cp:revision>
  <cp:lastPrinted>2023-05-25T21:09:00Z</cp:lastPrinted>
  <dcterms:created xsi:type="dcterms:W3CDTF">2024-12-09T23:23:00Z</dcterms:created>
  <dcterms:modified xsi:type="dcterms:W3CDTF">2024-12-19T00:41:00Z</dcterms:modified>
</cp:coreProperties>
</file>