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57FC8" w14:textId="38704014" w:rsidR="00981ACA" w:rsidRPr="004D74F0" w:rsidRDefault="005C48A9" w:rsidP="00162908">
      <w:pPr>
        <w:pStyle w:val="Textoindependiente"/>
        <w:spacing w:line="360" w:lineRule="auto"/>
        <w:rPr>
          <w:rFonts w:ascii="Calibri" w:hAnsi="Calibri" w:cs="Calibri"/>
          <w:szCs w:val="24"/>
        </w:rPr>
      </w:pPr>
      <w:bookmarkStart w:id="0" w:name="_Hlk184640813"/>
      <w:bookmarkEnd w:id="0"/>
      <w:r w:rsidRPr="004D74F0">
        <w:rPr>
          <w:rFonts w:ascii="Calibri" w:hAnsi="Calibri" w:cs="Calibri"/>
          <w:szCs w:val="24"/>
        </w:rPr>
        <w:t>Z</w:t>
      </w:r>
      <w:r w:rsidR="0056778C" w:rsidRPr="004D74F0">
        <w:rPr>
          <w:rFonts w:ascii="Calibri" w:hAnsi="Calibri" w:cs="Calibri"/>
          <w:szCs w:val="24"/>
        </w:rPr>
        <w:t xml:space="preserve">apopan, Jalisco siendo las </w:t>
      </w:r>
      <w:r w:rsidR="00BD29A5" w:rsidRPr="004D74F0">
        <w:rPr>
          <w:rFonts w:ascii="Calibri" w:hAnsi="Calibri" w:cs="Calibri"/>
          <w:szCs w:val="24"/>
        </w:rPr>
        <w:t>10:</w:t>
      </w:r>
      <w:r w:rsidR="00D84191" w:rsidRPr="004D74F0">
        <w:rPr>
          <w:rFonts w:ascii="Calibri" w:hAnsi="Calibri" w:cs="Calibri"/>
          <w:szCs w:val="24"/>
        </w:rPr>
        <w:t>0</w:t>
      </w:r>
      <w:r w:rsidR="00EE44A7" w:rsidRPr="004D74F0">
        <w:rPr>
          <w:rFonts w:ascii="Calibri" w:hAnsi="Calibri" w:cs="Calibri"/>
          <w:szCs w:val="24"/>
        </w:rPr>
        <w:t>6</w:t>
      </w:r>
      <w:r w:rsidR="00106A89" w:rsidRPr="004D74F0">
        <w:rPr>
          <w:rFonts w:ascii="Calibri" w:hAnsi="Calibri" w:cs="Calibri"/>
          <w:szCs w:val="24"/>
        </w:rPr>
        <w:t xml:space="preserve"> </w:t>
      </w:r>
      <w:r w:rsidR="00784975" w:rsidRPr="004D74F0">
        <w:rPr>
          <w:rFonts w:ascii="Calibri" w:hAnsi="Calibri" w:cs="Calibri"/>
          <w:szCs w:val="24"/>
        </w:rPr>
        <w:t xml:space="preserve">horas del día </w:t>
      </w:r>
      <w:r w:rsidR="002167D6" w:rsidRPr="004D74F0">
        <w:rPr>
          <w:rFonts w:ascii="Calibri" w:hAnsi="Calibri" w:cs="Calibri"/>
          <w:szCs w:val="24"/>
        </w:rPr>
        <w:t>19</w:t>
      </w:r>
      <w:r w:rsidR="00F51013" w:rsidRPr="004D74F0">
        <w:rPr>
          <w:rFonts w:ascii="Calibri" w:hAnsi="Calibri" w:cs="Calibri"/>
          <w:szCs w:val="24"/>
        </w:rPr>
        <w:t xml:space="preserve"> </w:t>
      </w:r>
      <w:r w:rsidR="00F43F5F" w:rsidRPr="004D74F0">
        <w:rPr>
          <w:rFonts w:ascii="Calibri" w:hAnsi="Calibri" w:cs="Calibri"/>
          <w:szCs w:val="24"/>
        </w:rPr>
        <w:t>de</w:t>
      </w:r>
      <w:r w:rsidR="001168A1" w:rsidRPr="004D74F0">
        <w:rPr>
          <w:rFonts w:ascii="Calibri" w:hAnsi="Calibri" w:cs="Calibri"/>
          <w:szCs w:val="24"/>
        </w:rPr>
        <w:t xml:space="preserve"> </w:t>
      </w:r>
      <w:r w:rsidR="00F51013" w:rsidRPr="004D74F0">
        <w:rPr>
          <w:rFonts w:ascii="Calibri" w:hAnsi="Calibri" w:cs="Calibri"/>
          <w:szCs w:val="24"/>
        </w:rPr>
        <w:t>diciembre</w:t>
      </w:r>
      <w:r w:rsidR="003E0BA8" w:rsidRPr="004D74F0">
        <w:rPr>
          <w:rFonts w:ascii="Calibri" w:hAnsi="Calibri" w:cs="Calibri"/>
          <w:szCs w:val="24"/>
        </w:rPr>
        <w:t xml:space="preserve"> </w:t>
      </w:r>
      <w:r w:rsidR="002463AB" w:rsidRPr="004D74F0">
        <w:rPr>
          <w:rFonts w:ascii="Calibri" w:hAnsi="Calibri" w:cs="Calibri"/>
          <w:szCs w:val="24"/>
        </w:rPr>
        <w:t>de 202</w:t>
      </w:r>
      <w:r w:rsidR="00A26F74" w:rsidRPr="004D74F0">
        <w:rPr>
          <w:rFonts w:ascii="Calibri" w:hAnsi="Calibri" w:cs="Calibri"/>
          <w:szCs w:val="24"/>
        </w:rPr>
        <w:t>4</w:t>
      </w:r>
      <w:r w:rsidR="00162908" w:rsidRPr="004D74F0">
        <w:rPr>
          <w:rFonts w:ascii="Calibri" w:hAnsi="Calibri" w:cs="Calibri"/>
          <w:szCs w:val="24"/>
        </w:rPr>
        <w:t xml:space="preserve">, </w:t>
      </w:r>
      <w:r w:rsidR="00A74145">
        <w:rPr>
          <w:rFonts w:asciiTheme="minorHAnsi" w:hAnsiTheme="minorHAnsi" w:cstheme="minorHAnsi"/>
          <w:szCs w:val="24"/>
        </w:rPr>
        <w:t>en las instalaciones de la Antesala de Cabildo de la Ex Presidencia Municipal, ubicada en AV. Hidalgo #151</w:t>
      </w:r>
      <w:r w:rsidR="00A74145" w:rsidRPr="00493C55">
        <w:rPr>
          <w:rFonts w:asciiTheme="minorHAnsi" w:hAnsiTheme="minorHAnsi" w:cstheme="minorHAnsi"/>
          <w:szCs w:val="24"/>
        </w:rPr>
        <w:t>, en esta ciudad</w:t>
      </w:r>
      <w:r w:rsidR="00162908" w:rsidRPr="004D74F0">
        <w:rPr>
          <w:rFonts w:ascii="Calibri" w:hAnsi="Calibri" w:cs="Calibri"/>
          <w:szCs w:val="24"/>
        </w:rPr>
        <w:t xml:space="preserve">; se celebra la </w:t>
      </w:r>
      <w:r w:rsidR="002167D6" w:rsidRPr="004D74F0">
        <w:rPr>
          <w:rFonts w:ascii="Calibri" w:hAnsi="Calibri" w:cs="Calibri"/>
          <w:szCs w:val="24"/>
        </w:rPr>
        <w:t xml:space="preserve">Sexta </w:t>
      </w:r>
      <w:r w:rsidR="00E54AFF" w:rsidRPr="004D74F0">
        <w:rPr>
          <w:rFonts w:ascii="Calibri" w:hAnsi="Calibri" w:cs="Calibri"/>
          <w:szCs w:val="24"/>
        </w:rPr>
        <w:t>Sesión O</w:t>
      </w:r>
      <w:r w:rsidR="00162908" w:rsidRPr="004D74F0">
        <w:rPr>
          <w:rFonts w:ascii="Calibri" w:hAnsi="Calibri" w:cs="Calibri"/>
          <w:szCs w:val="24"/>
        </w:rPr>
        <w:t xml:space="preserve">rdinaria </w:t>
      </w:r>
      <w:r w:rsidR="002463AB" w:rsidRPr="004D74F0">
        <w:rPr>
          <w:rFonts w:ascii="Calibri" w:hAnsi="Calibri" w:cs="Calibri"/>
          <w:szCs w:val="24"/>
        </w:rPr>
        <w:t>del año 202</w:t>
      </w:r>
      <w:r w:rsidR="00C536AA" w:rsidRPr="004D74F0">
        <w:rPr>
          <w:rFonts w:ascii="Calibri" w:hAnsi="Calibri" w:cs="Calibri"/>
          <w:szCs w:val="24"/>
        </w:rPr>
        <w:t>4</w:t>
      </w:r>
      <w:r w:rsidR="00AC3EA9" w:rsidRPr="004D74F0">
        <w:rPr>
          <w:rFonts w:ascii="Calibri" w:hAnsi="Calibri" w:cs="Calibri"/>
          <w:szCs w:val="24"/>
        </w:rPr>
        <w:t xml:space="preserve">, </w:t>
      </w:r>
      <w:r w:rsidR="00162908" w:rsidRPr="004D74F0">
        <w:rPr>
          <w:rFonts w:ascii="Calibri" w:hAnsi="Calibri" w:cs="Calibri"/>
          <w:szCs w:val="24"/>
        </w:rPr>
        <w:t>del Comité de Adquisiciones, del Municipio de Zapopan,</w:t>
      </w:r>
      <w:r w:rsidR="001C4A87" w:rsidRPr="004D74F0">
        <w:rPr>
          <w:rFonts w:ascii="Calibri" w:hAnsi="Calibri" w:cs="Calibri"/>
          <w:szCs w:val="24"/>
        </w:rPr>
        <w:t xml:space="preserve"> Jalisco; convocada por</w:t>
      </w:r>
      <w:r w:rsidR="00BD29A5" w:rsidRPr="004D74F0">
        <w:rPr>
          <w:rFonts w:ascii="Calibri" w:hAnsi="Calibri" w:cs="Calibri"/>
          <w:szCs w:val="24"/>
        </w:rPr>
        <w:t xml:space="preserve"> Dialhery Díaz González</w:t>
      </w:r>
      <w:r w:rsidR="00162908" w:rsidRPr="004D74F0">
        <w:rPr>
          <w:rFonts w:ascii="Calibri" w:hAnsi="Calibri" w:cs="Calibri"/>
          <w:szCs w:val="24"/>
        </w:rPr>
        <w:t>, representante del Presidente del Comité de Adquisiciones, con fundamento e</w:t>
      </w:r>
      <w:r w:rsidR="00EB7E5A" w:rsidRPr="004D74F0">
        <w:rPr>
          <w:rFonts w:ascii="Calibri" w:hAnsi="Calibri" w:cs="Calibri"/>
          <w:szCs w:val="24"/>
        </w:rPr>
        <w:t>n lo dispuesto en el artículo 20</w:t>
      </w:r>
      <w:r w:rsidR="00162908" w:rsidRPr="004D74F0">
        <w:rPr>
          <w:rFonts w:ascii="Calibri" w:hAnsi="Calibri" w:cs="Calibri"/>
          <w:szCs w:val="24"/>
        </w:rPr>
        <w:t xml:space="preserve">, artículo </w:t>
      </w:r>
      <w:r w:rsidR="003A4197" w:rsidRPr="004D74F0">
        <w:rPr>
          <w:rFonts w:ascii="Calibri" w:hAnsi="Calibri" w:cs="Calibri"/>
          <w:szCs w:val="24"/>
        </w:rPr>
        <w:t xml:space="preserve">25 fracción II, </w:t>
      </w:r>
      <w:r w:rsidR="00EB7E5A" w:rsidRPr="004D74F0">
        <w:rPr>
          <w:rFonts w:ascii="Calibri" w:hAnsi="Calibri" w:cs="Calibri"/>
          <w:szCs w:val="24"/>
        </w:rPr>
        <w:t xml:space="preserve"> artículo 28 </w:t>
      </w:r>
      <w:r w:rsidR="009D4E82" w:rsidRPr="004D74F0">
        <w:rPr>
          <w:rFonts w:ascii="Calibri" w:hAnsi="Calibri" w:cs="Calibri"/>
          <w:szCs w:val="24"/>
        </w:rPr>
        <w:t xml:space="preserve">y artículo </w:t>
      </w:r>
      <w:r w:rsidR="003A4197" w:rsidRPr="004D74F0">
        <w:rPr>
          <w:rFonts w:ascii="Calibri" w:hAnsi="Calibri" w:cs="Calibri"/>
          <w:szCs w:val="24"/>
        </w:rPr>
        <w:t xml:space="preserve">29 </w:t>
      </w:r>
      <w:r w:rsidR="00162908" w:rsidRPr="004D74F0">
        <w:rPr>
          <w:rFonts w:ascii="Calibri" w:hAnsi="Calibri" w:cs="Calibri"/>
          <w:szCs w:val="24"/>
        </w:rPr>
        <w:t>de</w:t>
      </w:r>
      <w:r w:rsidR="00EB7E5A" w:rsidRPr="004D74F0">
        <w:rPr>
          <w:rFonts w:ascii="Calibri" w:hAnsi="Calibri" w:cs="Calibri"/>
          <w:szCs w:val="24"/>
        </w:rPr>
        <w:t>l Reglamento</w:t>
      </w:r>
      <w:r w:rsidR="00162908" w:rsidRPr="004D74F0">
        <w:rPr>
          <w:rFonts w:ascii="Calibri" w:hAnsi="Calibri" w:cs="Calibri"/>
          <w:szCs w:val="24"/>
        </w:rPr>
        <w:t xml:space="preserve"> de Compras, Enajenaciones y Contratación de Servicios del </w:t>
      </w:r>
      <w:r w:rsidR="00EB7E5A" w:rsidRPr="004D74F0">
        <w:rPr>
          <w:rFonts w:ascii="Calibri" w:hAnsi="Calibri" w:cs="Calibri"/>
          <w:szCs w:val="24"/>
        </w:rPr>
        <w:t xml:space="preserve">Municipio </w:t>
      </w:r>
      <w:r w:rsidR="00162908" w:rsidRPr="004D74F0">
        <w:rPr>
          <w:rFonts w:ascii="Calibri" w:hAnsi="Calibri" w:cs="Calibri"/>
          <w:szCs w:val="24"/>
        </w:rPr>
        <w:t xml:space="preserve">de </w:t>
      </w:r>
      <w:r w:rsidR="00EB7E5A" w:rsidRPr="004D74F0">
        <w:rPr>
          <w:rFonts w:ascii="Calibri" w:hAnsi="Calibri" w:cs="Calibri"/>
          <w:szCs w:val="24"/>
        </w:rPr>
        <w:t>Zapopan, Jalisco</w:t>
      </w:r>
      <w:r w:rsidR="00162908" w:rsidRPr="004D74F0">
        <w:rPr>
          <w:rFonts w:ascii="Calibri" w:hAnsi="Calibri" w:cs="Calibri"/>
          <w:szCs w:val="24"/>
        </w:rPr>
        <w:t>.</w:t>
      </w:r>
    </w:p>
    <w:p w14:paraId="3E2D5D68" w14:textId="77777777" w:rsidR="006136D8" w:rsidRPr="004D74F0" w:rsidRDefault="006136D8" w:rsidP="00162908">
      <w:pPr>
        <w:pStyle w:val="Textoindependiente"/>
        <w:spacing w:line="360" w:lineRule="auto"/>
        <w:rPr>
          <w:rFonts w:ascii="Calibri" w:hAnsi="Calibri" w:cs="Calibri"/>
          <w:szCs w:val="24"/>
        </w:rPr>
      </w:pPr>
    </w:p>
    <w:p w14:paraId="757AE621" w14:textId="3FB7644A" w:rsidR="005C48A9" w:rsidRPr="004D74F0" w:rsidRDefault="00162908" w:rsidP="00162908">
      <w:pPr>
        <w:pStyle w:val="Textoindependiente"/>
        <w:spacing w:line="360" w:lineRule="auto"/>
        <w:rPr>
          <w:rFonts w:ascii="Calibri" w:hAnsi="Calibri" w:cs="Calibri"/>
          <w:szCs w:val="24"/>
        </w:rPr>
      </w:pPr>
      <w:r w:rsidRPr="004D74F0">
        <w:rPr>
          <w:rFonts w:ascii="Calibri" w:hAnsi="Calibri" w:cs="Calibri"/>
          <w:b/>
          <w:szCs w:val="24"/>
        </w:rPr>
        <w:t xml:space="preserve">Punto número uno del orden del día, lista de asistencia. </w:t>
      </w:r>
      <w:r w:rsidRPr="004D74F0">
        <w:rPr>
          <w:rFonts w:ascii="Calibri" w:hAnsi="Calibri" w:cs="Calibri"/>
          <w:szCs w:val="24"/>
        </w:rPr>
        <w:t>Se procede a nombrar lista de asistencia, d</w:t>
      </w:r>
      <w:r w:rsidR="00EB7E5A" w:rsidRPr="004D74F0">
        <w:rPr>
          <w:rFonts w:ascii="Calibri" w:hAnsi="Calibri" w:cs="Calibri"/>
          <w:szCs w:val="24"/>
        </w:rPr>
        <w:t>e conformidad con el Artículo 20</w:t>
      </w:r>
      <w:r w:rsidR="009E1EBF" w:rsidRPr="004D74F0">
        <w:rPr>
          <w:rFonts w:ascii="Calibri" w:hAnsi="Calibri" w:cs="Calibri"/>
          <w:szCs w:val="24"/>
        </w:rPr>
        <w:t xml:space="preserve"> y</w:t>
      </w:r>
      <w:r w:rsidR="003A4197" w:rsidRPr="004D74F0">
        <w:rPr>
          <w:rFonts w:ascii="Calibri" w:hAnsi="Calibri" w:cs="Calibri"/>
          <w:szCs w:val="24"/>
        </w:rPr>
        <w:t xml:space="preserve"> 26 fracción III</w:t>
      </w:r>
      <w:r w:rsidRPr="004D74F0">
        <w:rPr>
          <w:rFonts w:ascii="Calibri" w:hAnsi="Calibri" w:cs="Calibri"/>
          <w:szCs w:val="24"/>
        </w:rPr>
        <w:t xml:space="preserve"> de</w:t>
      </w:r>
      <w:r w:rsidR="00EB7E5A" w:rsidRPr="004D74F0">
        <w:rPr>
          <w:rFonts w:ascii="Calibri" w:hAnsi="Calibri" w:cs="Calibri"/>
          <w:szCs w:val="24"/>
        </w:rPr>
        <w:t>l</w:t>
      </w:r>
      <w:r w:rsidRPr="004D74F0">
        <w:rPr>
          <w:rFonts w:ascii="Calibri" w:hAnsi="Calibri" w:cs="Calibri"/>
          <w:szCs w:val="24"/>
        </w:rPr>
        <w:t xml:space="preserve"> </w:t>
      </w:r>
      <w:r w:rsidR="00EB7E5A" w:rsidRPr="004D74F0">
        <w:rPr>
          <w:rFonts w:ascii="Calibri" w:hAnsi="Calibri" w:cs="Calibri"/>
          <w:szCs w:val="24"/>
        </w:rPr>
        <w:t xml:space="preserve">Reglamento </w:t>
      </w:r>
      <w:r w:rsidRPr="004D74F0">
        <w:rPr>
          <w:rFonts w:ascii="Calibri" w:hAnsi="Calibri" w:cs="Calibri"/>
          <w:szCs w:val="24"/>
        </w:rPr>
        <w:t xml:space="preserve">de Compras, Enajenaciones y Contratación de Servicios del </w:t>
      </w:r>
      <w:r w:rsidR="00EB7E5A" w:rsidRPr="004D74F0">
        <w:rPr>
          <w:rFonts w:ascii="Calibri" w:hAnsi="Calibri" w:cs="Calibri"/>
          <w:szCs w:val="24"/>
        </w:rPr>
        <w:t>Municipio de Zapopan,</w:t>
      </w:r>
      <w:r w:rsidRPr="004D74F0">
        <w:rPr>
          <w:rFonts w:ascii="Calibri" w:hAnsi="Calibri" w:cs="Calibri"/>
          <w:szCs w:val="24"/>
        </w:rPr>
        <w:t xml:space="preserve"> Jalisco;</w:t>
      </w:r>
    </w:p>
    <w:p w14:paraId="798F3EE0" w14:textId="77777777" w:rsidR="00CA4782" w:rsidRPr="004D74F0" w:rsidRDefault="00CA4782" w:rsidP="00162908">
      <w:pPr>
        <w:pStyle w:val="Textoindependiente"/>
        <w:spacing w:line="360" w:lineRule="auto"/>
        <w:rPr>
          <w:rFonts w:ascii="Calibri" w:hAnsi="Calibri" w:cs="Calibri"/>
          <w:szCs w:val="24"/>
        </w:rPr>
      </w:pPr>
    </w:p>
    <w:p w14:paraId="3B048AC6" w14:textId="5BA534F1" w:rsidR="00A579BC" w:rsidRPr="004D74F0" w:rsidRDefault="00A579BC" w:rsidP="00A579BC">
      <w:pPr>
        <w:spacing w:after="160"/>
        <w:rPr>
          <w:rFonts w:ascii="Calibri" w:hAnsi="Calibri" w:cs="Calibri"/>
          <w:b/>
          <w:lang w:eastAsia="en-US"/>
        </w:rPr>
      </w:pPr>
      <w:r w:rsidRPr="004D74F0">
        <w:rPr>
          <w:rFonts w:ascii="Calibri" w:hAnsi="Calibri" w:cs="Calibri"/>
          <w:b/>
          <w:lang w:eastAsia="en-US"/>
        </w:rPr>
        <w:t>Estando presentes los integrantes con voz y voto:</w:t>
      </w:r>
    </w:p>
    <w:p w14:paraId="384CA153" w14:textId="77777777" w:rsidR="00A579BC" w:rsidRPr="004D74F0" w:rsidRDefault="00A579BC" w:rsidP="00A579BC">
      <w:pPr>
        <w:rPr>
          <w:rFonts w:ascii="Calibri" w:hAnsi="Calibri" w:cs="Calibri"/>
          <w:lang w:eastAsia="en-US"/>
        </w:rPr>
      </w:pPr>
      <w:r w:rsidRPr="004D74F0">
        <w:rPr>
          <w:rFonts w:ascii="Calibri" w:hAnsi="Calibri" w:cs="Calibri"/>
          <w:lang w:eastAsia="en-US"/>
        </w:rPr>
        <w:t>Representante del Presidente del Comité de Adquisiciones.</w:t>
      </w:r>
    </w:p>
    <w:p w14:paraId="6ED5CD5C" w14:textId="77777777" w:rsidR="00A579BC" w:rsidRPr="004D74F0" w:rsidRDefault="00A579BC" w:rsidP="00A579BC">
      <w:pPr>
        <w:rPr>
          <w:rFonts w:ascii="Calibri" w:hAnsi="Calibri" w:cs="Calibri"/>
          <w:lang w:eastAsia="en-US"/>
        </w:rPr>
      </w:pPr>
      <w:bookmarkStart w:id="1" w:name="_Hlk180140351"/>
      <w:bookmarkStart w:id="2" w:name="_Hlk180146501"/>
      <w:r w:rsidRPr="004D74F0">
        <w:rPr>
          <w:rFonts w:ascii="Calibri" w:hAnsi="Calibri" w:cs="Calibri"/>
          <w:lang w:eastAsia="en-US"/>
        </w:rPr>
        <w:t>Dialhery Díaz González</w:t>
      </w:r>
      <w:bookmarkEnd w:id="1"/>
      <w:r w:rsidRPr="004D74F0">
        <w:rPr>
          <w:rFonts w:ascii="Calibri" w:hAnsi="Calibri" w:cs="Calibri"/>
          <w:lang w:eastAsia="en-US"/>
        </w:rPr>
        <w:t>.</w:t>
      </w:r>
    </w:p>
    <w:bookmarkEnd w:id="2"/>
    <w:p w14:paraId="1B3424F5" w14:textId="77777777" w:rsidR="00A579BC" w:rsidRPr="004D74F0" w:rsidRDefault="00A579BC" w:rsidP="00A579BC">
      <w:pPr>
        <w:rPr>
          <w:rFonts w:ascii="Calibri" w:hAnsi="Calibri" w:cs="Calibri"/>
          <w:lang w:eastAsia="en-US"/>
        </w:rPr>
      </w:pPr>
      <w:r w:rsidRPr="004D74F0">
        <w:rPr>
          <w:rFonts w:ascii="Calibri" w:hAnsi="Calibri" w:cs="Calibri"/>
          <w:lang w:eastAsia="en-US"/>
        </w:rPr>
        <w:t>Suplente.</w:t>
      </w:r>
    </w:p>
    <w:p w14:paraId="3A7A7916" w14:textId="4B1210AF" w:rsidR="00A579BC" w:rsidRPr="004D74F0" w:rsidRDefault="00A579BC" w:rsidP="00A579BC">
      <w:pPr>
        <w:rPr>
          <w:rFonts w:ascii="Calibri" w:hAnsi="Calibri" w:cs="Calibri"/>
          <w:lang w:eastAsia="en-US"/>
        </w:rPr>
      </w:pPr>
    </w:p>
    <w:p w14:paraId="7BD46E8A" w14:textId="77777777" w:rsidR="00685FA2" w:rsidRPr="004D74F0" w:rsidRDefault="00685FA2" w:rsidP="00685FA2">
      <w:pPr>
        <w:rPr>
          <w:rFonts w:ascii="Calibri" w:hAnsi="Calibri" w:cs="Calibri"/>
          <w:lang w:eastAsia="en-US"/>
        </w:rPr>
      </w:pPr>
      <w:r w:rsidRPr="004D74F0">
        <w:rPr>
          <w:rFonts w:ascii="Calibri" w:hAnsi="Calibri" w:cs="Calibri"/>
          <w:lang w:eastAsia="en-US"/>
        </w:rPr>
        <w:t>Dirección de Administración.</w:t>
      </w:r>
    </w:p>
    <w:p w14:paraId="1FA19BF2" w14:textId="77777777" w:rsidR="00685FA2" w:rsidRPr="004D74F0" w:rsidRDefault="00685FA2" w:rsidP="00685FA2">
      <w:pPr>
        <w:rPr>
          <w:rFonts w:ascii="Calibri" w:hAnsi="Calibri" w:cs="Calibri"/>
          <w:lang w:eastAsia="en-US"/>
        </w:rPr>
      </w:pPr>
      <w:r w:rsidRPr="004D74F0">
        <w:rPr>
          <w:rFonts w:ascii="Calibri" w:hAnsi="Calibri" w:cs="Calibri"/>
          <w:lang w:eastAsia="en-US"/>
        </w:rPr>
        <w:t>José Carlos Villalaz Becerra.</w:t>
      </w:r>
    </w:p>
    <w:p w14:paraId="15E8577A" w14:textId="77777777" w:rsidR="00685FA2" w:rsidRPr="004D74F0" w:rsidRDefault="00685FA2" w:rsidP="00685FA2">
      <w:pPr>
        <w:rPr>
          <w:rFonts w:ascii="Calibri" w:hAnsi="Calibri" w:cs="Calibri"/>
          <w:lang w:eastAsia="en-US"/>
        </w:rPr>
      </w:pPr>
      <w:r w:rsidRPr="004D74F0">
        <w:rPr>
          <w:rFonts w:ascii="Calibri" w:hAnsi="Calibri" w:cs="Calibri"/>
          <w:lang w:eastAsia="en-US"/>
        </w:rPr>
        <w:t>Titular.</w:t>
      </w:r>
    </w:p>
    <w:p w14:paraId="0F16E178" w14:textId="77777777" w:rsidR="00685FA2" w:rsidRPr="004D74F0" w:rsidRDefault="00685FA2" w:rsidP="00A579BC">
      <w:pPr>
        <w:rPr>
          <w:rFonts w:ascii="Calibri" w:hAnsi="Calibri" w:cs="Calibri"/>
          <w:lang w:eastAsia="en-US"/>
        </w:rPr>
      </w:pPr>
    </w:p>
    <w:p w14:paraId="3D07D278" w14:textId="77777777" w:rsidR="00685FA2" w:rsidRPr="004D74F0" w:rsidRDefault="00685FA2" w:rsidP="00685FA2">
      <w:pPr>
        <w:rPr>
          <w:rFonts w:ascii="Calibri" w:hAnsi="Calibri" w:cs="Calibri"/>
          <w:lang w:eastAsia="en-US"/>
        </w:rPr>
      </w:pPr>
      <w:r w:rsidRPr="004D74F0">
        <w:rPr>
          <w:rFonts w:ascii="Calibri" w:hAnsi="Calibri" w:cs="Calibri"/>
          <w:lang w:eastAsia="en-US"/>
        </w:rPr>
        <w:t>Sindicatura.</w:t>
      </w:r>
    </w:p>
    <w:p w14:paraId="70222640" w14:textId="77777777" w:rsidR="00685FA2" w:rsidRPr="004D74F0" w:rsidRDefault="00685FA2" w:rsidP="00685FA2">
      <w:pPr>
        <w:rPr>
          <w:rFonts w:ascii="Calibri" w:hAnsi="Calibri" w:cs="Calibri"/>
          <w:lang w:eastAsia="en-US"/>
        </w:rPr>
      </w:pPr>
      <w:r w:rsidRPr="004D74F0">
        <w:rPr>
          <w:rFonts w:ascii="Calibri" w:hAnsi="Calibri" w:cs="Calibri"/>
          <w:lang w:eastAsia="en-US"/>
        </w:rPr>
        <w:t>Tania Álvarez Hernández.</w:t>
      </w:r>
    </w:p>
    <w:p w14:paraId="69224B3A" w14:textId="77777777" w:rsidR="00685FA2" w:rsidRPr="004D74F0" w:rsidRDefault="00685FA2" w:rsidP="00685FA2">
      <w:pPr>
        <w:rPr>
          <w:rFonts w:ascii="Calibri" w:hAnsi="Calibri" w:cs="Calibri"/>
          <w:lang w:eastAsia="en-US"/>
        </w:rPr>
      </w:pPr>
      <w:r w:rsidRPr="004D74F0">
        <w:rPr>
          <w:rFonts w:ascii="Calibri" w:hAnsi="Calibri" w:cs="Calibri"/>
          <w:lang w:eastAsia="en-US"/>
        </w:rPr>
        <w:t>Suplente.</w:t>
      </w:r>
    </w:p>
    <w:p w14:paraId="049E4724" w14:textId="77777777" w:rsidR="00A579BC" w:rsidRPr="004D74F0" w:rsidRDefault="00A579BC" w:rsidP="00A579BC">
      <w:pPr>
        <w:rPr>
          <w:rFonts w:ascii="Calibri" w:hAnsi="Calibri" w:cs="Calibri"/>
          <w:lang w:eastAsia="en-US"/>
        </w:rPr>
      </w:pPr>
    </w:p>
    <w:p w14:paraId="471BE008" w14:textId="77777777" w:rsidR="00A579BC" w:rsidRPr="004D74F0" w:rsidRDefault="00A579BC" w:rsidP="00A579BC">
      <w:pPr>
        <w:rPr>
          <w:rFonts w:ascii="Calibri" w:hAnsi="Calibri" w:cs="Calibri"/>
          <w:lang w:eastAsia="en-US"/>
        </w:rPr>
      </w:pPr>
      <w:r w:rsidRPr="004D74F0">
        <w:rPr>
          <w:rFonts w:ascii="Calibri" w:hAnsi="Calibri" w:cs="Calibri"/>
          <w:lang w:eastAsia="en-US"/>
        </w:rPr>
        <w:t>Tesorería Municipal.</w:t>
      </w:r>
    </w:p>
    <w:p w14:paraId="136E7657" w14:textId="77777777" w:rsidR="00A579BC" w:rsidRPr="004D74F0" w:rsidRDefault="00A579BC" w:rsidP="00A579BC">
      <w:pPr>
        <w:rPr>
          <w:rFonts w:ascii="Calibri" w:hAnsi="Calibri" w:cs="Calibri"/>
          <w:lang w:eastAsia="en-US"/>
        </w:rPr>
      </w:pPr>
      <w:r w:rsidRPr="004D74F0">
        <w:rPr>
          <w:rFonts w:ascii="Calibri" w:hAnsi="Calibri" w:cs="Calibri"/>
          <w:lang w:eastAsia="en-US"/>
        </w:rPr>
        <w:t>Talina Robles Villaseñor.</w:t>
      </w:r>
    </w:p>
    <w:p w14:paraId="0FBE9C82" w14:textId="77777777" w:rsidR="00A579BC" w:rsidRPr="004D74F0" w:rsidRDefault="00A579BC" w:rsidP="00A579BC">
      <w:pPr>
        <w:rPr>
          <w:rFonts w:ascii="Calibri" w:hAnsi="Calibri" w:cs="Calibri"/>
          <w:lang w:eastAsia="en-US"/>
        </w:rPr>
      </w:pPr>
      <w:r w:rsidRPr="004D74F0">
        <w:rPr>
          <w:rFonts w:ascii="Calibri" w:hAnsi="Calibri" w:cs="Calibri"/>
          <w:lang w:eastAsia="en-US"/>
        </w:rPr>
        <w:t>Suplente.</w:t>
      </w:r>
    </w:p>
    <w:p w14:paraId="4FE9775A" w14:textId="77777777" w:rsidR="00A579BC" w:rsidRPr="004D74F0" w:rsidRDefault="00A579BC" w:rsidP="00A579BC">
      <w:pPr>
        <w:rPr>
          <w:rFonts w:ascii="Calibri" w:hAnsi="Calibri" w:cs="Calibri"/>
          <w:lang w:eastAsia="en-US"/>
        </w:rPr>
      </w:pPr>
    </w:p>
    <w:p w14:paraId="4A948D1D" w14:textId="77777777" w:rsidR="00A579BC" w:rsidRPr="004D74F0" w:rsidRDefault="00A579BC" w:rsidP="00A579BC">
      <w:pPr>
        <w:rPr>
          <w:rFonts w:ascii="Calibri" w:hAnsi="Calibri" w:cs="Calibri"/>
          <w:lang w:eastAsia="en-US"/>
        </w:rPr>
      </w:pPr>
      <w:r w:rsidRPr="004D74F0">
        <w:rPr>
          <w:rFonts w:ascii="Calibri" w:hAnsi="Calibri" w:cs="Calibri"/>
          <w:lang w:eastAsia="en-US"/>
        </w:rPr>
        <w:lastRenderedPageBreak/>
        <w:t>Dirección de Desarrollo Agropecuario.</w:t>
      </w:r>
    </w:p>
    <w:p w14:paraId="3FF66E12" w14:textId="1135403F" w:rsidR="00A579BC" w:rsidRPr="004D74F0" w:rsidRDefault="00A579BC" w:rsidP="00A579BC">
      <w:pPr>
        <w:rPr>
          <w:rFonts w:ascii="Calibri" w:hAnsi="Calibri" w:cs="Calibri"/>
          <w:lang w:eastAsia="en-US"/>
        </w:rPr>
      </w:pPr>
      <w:r w:rsidRPr="004D74F0">
        <w:rPr>
          <w:rFonts w:ascii="Calibri" w:hAnsi="Calibri" w:cs="Calibri"/>
          <w:lang w:eastAsia="en-US"/>
        </w:rPr>
        <w:t>Antonio Martín del Campo Sáenz</w:t>
      </w:r>
      <w:r w:rsidR="00454C4E">
        <w:rPr>
          <w:rFonts w:ascii="Calibri" w:hAnsi="Calibri" w:cs="Calibri"/>
          <w:lang w:eastAsia="en-US"/>
        </w:rPr>
        <w:t>.</w:t>
      </w:r>
      <w:r w:rsidRPr="004D74F0">
        <w:rPr>
          <w:rFonts w:ascii="Calibri" w:hAnsi="Calibri" w:cs="Calibri"/>
          <w:lang w:eastAsia="en-US"/>
        </w:rPr>
        <w:t xml:space="preserve"> </w:t>
      </w:r>
    </w:p>
    <w:p w14:paraId="6BE98EE4" w14:textId="77777777" w:rsidR="00A579BC" w:rsidRPr="004D74F0" w:rsidRDefault="00A579BC" w:rsidP="00A579BC">
      <w:pPr>
        <w:rPr>
          <w:rFonts w:ascii="Calibri" w:hAnsi="Calibri" w:cs="Calibri"/>
          <w:lang w:eastAsia="en-US"/>
        </w:rPr>
      </w:pPr>
      <w:r w:rsidRPr="004D74F0">
        <w:rPr>
          <w:rFonts w:ascii="Calibri" w:hAnsi="Calibri" w:cs="Calibri"/>
          <w:lang w:eastAsia="en-US"/>
        </w:rPr>
        <w:t>Suplente.</w:t>
      </w:r>
    </w:p>
    <w:p w14:paraId="0D154DE2" w14:textId="097481B8" w:rsidR="00A579BC" w:rsidRPr="004D74F0" w:rsidRDefault="00A579BC" w:rsidP="00A579BC">
      <w:pPr>
        <w:rPr>
          <w:rFonts w:ascii="Calibri" w:hAnsi="Calibri" w:cs="Calibri"/>
          <w:lang w:eastAsia="en-US"/>
        </w:rPr>
      </w:pPr>
    </w:p>
    <w:p w14:paraId="78C94FC2" w14:textId="77777777" w:rsidR="00C32C89" w:rsidRPr="004D74F0" w:rsidRDefault="00C32C89" w:rsidP="00C32C89">
      <w:pPr>
        <w:pStyle w:val="Sinespaciado"/>
        <w:rPr>
          <w:rFonts w:cs="Calibri"/>
          <w:sz w:val="24"/>
          <w:szCs w:val="24"/>
        </w:rPr>
      </w:pPr>
      <w:bookmarkStart w:id="3" w:name="_Hlk180139461"/>
      <w:r w:rsidRPr="004D74F0">
        <w:rPr>
          <w:rFonts w:cs="Calibri"/>
          <w:sz w:val="24"/>
          <w:szCs w:val="24"/>
        </w:rPr>
        <w:t>Coordinación General de Desarrollo Económico y Combate a la Desigualdad.</w:t>
      </w:r>
    </w:p>
    <w:p w14:paraId="5E05ADDA" w14:textId="77777777" w:rsidR="00C32C89" w:rsidRPr="004D74F0" w:rsidRDefault="00C32C89" w:rsidP="00C32C89">
      <w:pPr>
        <w:pStyle w:val="Sinespaciado"/>
        <w:rPr>
          <w:rFonts w:cs="Calibri"/>
          <w:sz w:val="24"/>
          <w:szCs w:val="24"/>
        </w:rPr>
      </w:pPr>
      <w:r w:rsidRPr="004D74F0">
        <w:rPr>
          <w:rFonts w:cs="Calibri"/>
          <w:sz w:val="24"/>
          <w:szCs w:val="24"/>
        </w:rPr>
        <w:t>Jorge Enrique Taboada Gámez.</w:t>
      </w:r>
    </w:p>
    <w:p w14:paraId="1AEB5F16" w14:textId="77777777" w:rsidR="00C32C89" w:rsidRPr="004D74F0" w:rsidRDefault="00C32C89" w:rsidP="00C32C89">
      <w:pPr>
        <w:pStyle w:val="Sinespaciado"/>
        <w:rPr>
          <w:rFonts w:cs="Calibri"/>
          <w:sz w:val="24"/>
          <w:szCs w:val="24"/>
        </w:rPr>
      </w:pPr>
      <w:r w:rsidRPr="004D74F0">
        <w:rPr>
          <w:rFonts w:cs="Calibri"/>
          <w:sz w:val="24"/>
          <w:szCs w:val="24"/>
        </w:rPr>
        <w:t>Suplente.</w:t>
      </w:r>
    </w:p>
    <w:bookmarkEnd w:id="3"/>
    <w:p w14:paraId="1DE7D5DD" w14:textId="77777777" w:rsidR="00C32C89" w:rsidRPr="004D74F0" w:rsidRDefault="00C32C89" w:rsidP="00A579BC">
      <w:pPr>
        <w:rPr>
          <w:rFonts w:ascii="Calibri" w:hAnsi="Calibri" w:cs="Calibri"/>
          <w:lang w:eastAsia="en-US"/>
        </w:rPr>
      </w:pPr>
    </w:p>
    <w:p w14:paraId="0559A0C3" w14:textId="77777777" w:rsidR="00A579BC" w:rsidRPr="004D74F0" w:rsidRDefault="00A579BC" w:rsidP="00A579BC">
      <w:pPr>
        <w:rPr>
          <w:rFonts w:ascii="Calibri" w:hAnsi="Calibri" w:cs="Calibri"/>
          <w:lang w:eastAsia="en-US"/>
        </w:rPr>
      </w:pPr>
      <w:bookmarkStart w:id="4" w:name="_Hlk180139496"/>
      <w:r w:rsidRPr="004D74F0">
        <w:rPr>
          <w:rFonts w:ascii="Calibri" w:hAnsi="Calibri" w:cs="Calibri"/>
          <w:lang w:eastAsia="en-US"/>
        </w:rPr>
        <w:t>Representante del Consejo Mexicano de Comercio Exterior de Occidente.</w:t>
      </w:r>
    </w:p>
    <w:p w14:paraId="5A78FB28" w14:textId="77777777" w:rsidR="00A579BC" w:rsidRPr="004D74F0" w:rsidRDefault="00A579BC" w:rsidP="00A579BC">
      <w:pPr>
        <w:rPr>
          <w:rFonts w:ascii="Calibri" w:hAnsi="Calibri" w:cs="Calibri"/>
          <w:lang w:eastAsia="en-US"/>
        </w:rPr>
      </w:pPr>
      <w:r w:rsidRPr="004D74F0">
        <w:rPr>
          <w:rFonts w:ascii="Calibri" w:hAnsi="Calibri" w:cs="Calibri"/>
          <w:lang w:eastAsia="en-US"/>
        </w:rPr>
        <w:t>Silvia Jacqueline Martin del Campo Partida.</w:t>
      </w:r>
    </w:p>
    <w:p w14:paraId="6E480EB6" w14:textId="77777777" w:rsidR="00A579BC" w:rsidRPr="004D74F0" w:rsidRDefault="00A579BC" w:rsidP="00A579BC">
      <w:pPr>
        <w:rPr>
          <w:rFonts w:ascii="Calibri" w:hAnsi="Calibri" w:cs="Calibri"/>
          <w:lang w:eastAsia="en-US"/>
        </w:rPr>
      </w:pPr>
      <w:r w:rsidRPr="004D74F0">
        <w:rPr>
          <w:rFonts w:ascii="Calibri" w:hAnsi="Calibri" w:cs="Calibri"/>
          <w:lang w:eastAsia="en-US"/>
        </w:rPr>
        <w:t>Suplente.</w:t>
      </w:r>
    </w:p>
    <w:bookmarkEnd w:id="4"/>
    <w:p w14:paraId="310BFE6B" w14:textId="77777777" w:rsidR="00A579BC" w:rsidRPr="004D74F0" w:rsidRDefault="00A579BC" w:rsidP="00A579BC">
      <w:pPr>
        <w:rPr>
          <w:rFonts w:ascii="Calibri" w:hAnsi="Calibri" w:cs="Calibri"/>
          <w:lang w:eastAsia="en-US"/>
        </w:rPr>
      </w:pPr>
    </w:p>
    <w:p w14:paraId="342C28C9" w14:textId="77777777" w:rsidR="00A579BC" w:rsidRPr="004D74F0" w:rsidRDefault="00A579BC" w:rsidP="00A579BC">
      <w:pPr>
        <w:rPr>
          <w:rFonts w:ascii="Calibri" w:hAnsi="Calibri" w:cs="Calibri"/>
          <w:lang w:eastAsia="en-US"/>
        </w:rPr>
      </w:pPr>
      <w:r w:rsidRPr="004D74F0">
        <w:rPr>
          <w:rFonts w:ascii="Calibri" w:hAnsi="Calibri" w:cs="Calibri"/>
          <w:lang w:eastAsia="en-US"/>
        </w:rPr>
        <w:t>Representante de la Cámara Nacional de Comercio, Servicios y Turismo de Guadalajara.</w:t>
      </w:r>
    </w:p>
    <w:p w14:paraId="1D257FAA" w14:textId="77777777" w:rsidR="00A579BC" w:rsidRPr="004D74F0" w:rsidRDefault="00A579BC" w:rsidP="00A579BC">
      <w:pPr>
        <w:rPr>
          <w:rFonts w:ascii="Calibri" w:hAnsi="Calibri" w:cs="Calibri"/>
          <w:lang w:eastAsia="en-US"/>
        </w:rPr>
      </w:pPr>
      <w:r w:rsidRPr="004D74F0">
        <w:rPr>
          <w:rFonts w:ascii="Calibri" w:hAnsi="Calibri" w:cs="Calibri"/>
          <w:lang w:eastAsia="en-US"/>
        </w:rPr>
        <w:t>Rogelio Alejandro Muñoz Prado.</w:t>
      </w:r>
    </w:p>
    <w:p w14:paraId="429F4BAA" w14:textId="5B561D26" w:rsidR="00A579BC" w:rsidRPr="004D74F0" w:rsidRDefault="00A579BC" w:rsidP="00A579BC">
      <w:pPr>
        <w:rPr>
          <w:rFonts w:ascii="Calibri" w:hAnsi="Calibri" w:cs="Calibri"/>
          <w:lang w:eastAsia="en-US"/>
        </w:rPr>
      </w:pPr>
      <w:r w:rsidRPr="004D74F0">
        <w:rPr>
          <w:rFonts w:ascii="Calibri" w:hAnsi="Calibri" w:cs="Calibri"/>
          <w:lang w:eastAsia="en-US"/>
        </w:rPr>
        <w:t>Titular.</w:t>
      </w:r>
    </w:p>
    <w:p w14:paraId="11A92A00" w14:textId="77777777" w:rsidR="00762AFA" w:rsidRPr="004D74F0" w:rsidRDefault="00762AFA" w:rsidP="00A579BC">
      <w:pPr>
        <w:rPr>
          <w:rFonts w:ascii="Calibri" w:hAnsi="Calibri" w:cs="Calibri"/>
          <w:lang w:eastAsia="en-US"/>
        </w:rPr>
      </w:pPr>
    </w:p>
    <w:p w14:paraId="0774DC4F" w14:textId="77777777" w:rsidR="00762AFA" w:rsidRPr="004D74F0" w:rsidRDefault="00762AFA" w:rsidP="00762AFA">
      <w:pPr>
        <w:rPr>
          <w:rFonts w:ascii="Calibri" w:hAnsi="Calibri" w:cs="Calibri"/>
          <w:lang w:eastAsia="en-US"/>
        </w:rPr>
      </w:pPr>
      <w:r w:rsidRPr="004D74F0">
        <w:rPr>
          <w:rFonts w:ascii="Calibri" w:hAnsi="Calibri" w:cs="Calibri"/>
          <w:lang w:eastAsia="en-US"/>
        </w:rPr>
        <w:t>Consejo Desarrollo Agropecuario y Agroindustrial de Jalisco, A.C.,</w:t>
      </w:r>
    </w:p>
    <w:p w14:paraId="29346D69" w14:textId="77777777" w:rsidR="00762AFA" w:rsidRPr="004D74F0" w:rsidRDefault="00762AFA" w:rsidP="00762AFA">
      <w:pPr>
        <w:rPr>
          <w:rFonts w:ascii="Calibri" w:hAnsi="Calibri" w:cs="Calibri"/>
          <w:lang w:eastAsia="en-US"/>
        </w:rPr>
      </w:pPr>
      <w:r w:rsidRPr="004D74F0">
        <w:rPr>
          <w:rFonts w:ascii="Calibri" w:hAnsi="Calibri" w:cs="Calibri"/>
          <w:lang w:eastAsia="en-US"/>
        </w:rPr>
        <w:t>Consejo Nacional Agropecuario.</w:t>
      </w:r>
    </w:p>
    <w:p w14:paraId="346D7FCD" w14:textId="77777777" w:rsidR="00762AFA" w:rsidRPr="004D74F0" w:rsidRDefault="00762AFA" w:rsidP="00762AFA">
      <w:pPr>
        <w:rPr>
          <w:rFonts w:ascii="Calibri" w:hAnsi="Calibri" w:cs="Calibri"/>
          <w:bCs/>
          <w:lang w:eastAsia="en-US"/>
        </w:rPr>
      </w:pPr>
      <w:r w:rsidRPr="004D74F0">
        <w:rPr>
          <w:rFonts w:ascii="Calibri" w:hAnsi="Calibri" w:cs="Calibri"/>
          <w:bCs/>
          <w:lang w:eastAsia="en-US"/>
        </w:rPr>
        <w:t>Cesar Daniel Hernández Jiménez.</w:t>
      </w:r>
    </w:p>
    <w:p w14:paraId="4C5331BB" w14:textId="77777777" w:rsidR="00762AFA" w:rsidRPr="004D74F0" w:rsidRDefault="00762AFA" w:rsidP="00762AFA">
      <w:pPr>
        <w:rPr>
          <w:rFonts w:ascii="Calibri" w:hAnsi="Calibri" w:cs="Calibri"/>
          <w:lang w:eastAsia="en-US"/>
        </w:rPr>
      </w:pPr>
      <w:r w:rsidRPr="004D74F0">
        <w:rPr>
          <w:rFonts w:ascii="Calibri" w:hAnsi="Calibri" w:cs="Calibri"/>
          <w:lang w:eastAsia="en-US"/>
        </w:rPr>
        <w:t>Titular.</w:t>
      </w:r>
    </w:p>
    <w:p w14:paraId="3D00DC00" w14:textId="77777777" w:rsidR="00A579BC" w:rsidRPr="004D74F0" w:rsidRDefault="00A579BC" w:rsidP="00A579BC">
      <w:pPr>
        <w:rPr>
          <w:rFonts w:ascii="Calibri" w:hAnsi="Calibri" w:cs="Calibri"/>
          <w:lang w:eastAsia="en-US"/>
        </w:rPr>
      </w:pPr>
    </w:p>
    <w:p w14:paraId="60044E90" w14:textId="116458A1" w:rsidR="00A579BC" w:rsidRPr="004D74F0" w:rsidRDefault="00A579BC" w:rsidP="00A579BC">
      <w:pPr>
        <w:spacing w:after="160"/>
        <w:rPr>
          <w:rFonts w:ascii="Calibri" w:hAnsi="Calibri" w:cs="Calibri"/>
          <w:b/>
          <w:lang w:eastAsia="en-US"/>
        </w:rPr>
      </w:pPr>
      <w:r w:rsidRPr="004D74F0">
        <w:rPr>
          <w:rFonts w:ascii="Calibri" w:hAnsi="Calibri" w:cs="Calibri"/>
          <w:b/>
          <w:lang w:eastAsia="en-US"/>
        </w:rPr>
        <w:t>Estando presentes los vocales permanentes con voz:</w:t>
      </w:r>
    </w:p>
    <w:p w14:paraId="20728E74" w14:textId="77777777" w:rsidR="008B6E02" w:rsidRPr="004D74F0" w:rsidRDefault="008B6E02" w:rsidP="008B6E02">
      <w:pPr>
        <w:pStyle w:val="Sinespaciado3"/>
        <w:rPr>
          <w:rFonts w:cs="Calibri"/>
          <w:sz w:val="24"/>
          <w:szCs w:val="24"/>
        </w:rPr>
      </w:pPr>
      <w:r w:rsidRPr="004D74F0">
        <w:rPr>
          <w:rFonts w:cs="Calibri"/>
          <w:sz w:val="24"/>
          <w:szCs w:val="24"/>
        </w:rPr>
        <w:t>Contraloría Ciudadana.</w:t>
      </w:r>
      <w:r w:rsidRPr="004D74F0">
        <w:rPr>
          <w:rFonts w:cs="Calibri"/>
          <w:sz w:val="24"/>
          <w:szCs w:val="24"/>
        </w:rPr>
        <w:br/>
        <w:t>David Rodríguez Pérez.</w:t>
      </w:r>
      <w:r w:rsidRPr="004D74F0">
        <w:rPr>
          <w:rFonts w:cs="Calibri"/>
          <w:sz w:val="24"/>
          <w:szCs w:val="24"/>
        </w:rPr>
        <w:br/>
        <w:t>Titular.</w:t>
      </w:r>
    </w:p>
    <w:p w14:paraId="3733D1DB" w14:textId="77777777" w:rsidR="00E73054" w:rsidRPr="004D74F0" w:rsidRDefault="00E73054" w:rsidP="00A579BC">
      <w:pPr>
        <w:rPr>
          <w:rFonts w:ascii="Calibri" w:hAnsi="Calibri" w:cs="Calibri"/>
          <w:lang w:eastAsia="en-US"/>
        </w:rPr>
      </w:pPr>
    </w:p>
    <w:p w14:paraId="16A5CD40" w14:textId="77777777" w:rsidR="00A579BC" w:rsidRPr="004D74F0" w:rsidRDefault="00A579BC" w:rsidP="00A579BC">
      <w:pPr>
        <w:rPr>
          <w:rFonts w:ascii="Calibri" w:hAnsi="Calibri" w:cs="Calibri"/>
          <w:lang w:eastAsia="en-US"/>
        </w:rPr>
      </w:pPr>
      <w:bookmarkStart w:id="5" w:name="_Hlk180667582"/>
      <w:r w:rsidRPr="004D74F0">
        <w:rPr>
          <w:rFonts w:ascii="Calibri" w:hAnsi="Calibri" w:cs="Calibri"/>
          <w:lang w:eastAsia="en-US"/>
        </w:rPr>
        <w:t>Representante de la Fracción del Partido Acción Nacional.</w:t>
      </w:r>
    </w:p>
    <w:p w14:paraId="71BFC2C0" w14:textId="77777777" w:rsidR="00A579BC" w:rsidRPr="004D74F0" w:rsidRDefault="00A579BC" w:rsidP="00A579BC">
      <w:pPr>
        <w:rPr>
          <w:rFonts w:ascii="Calibri" w:hAnsi="Calibri" w:cs="Calibri"/>
          <w:lang w:eastAsia="en-US"/>
        </w:rPr>
      </w:pPr>
      <w:r w:rsidRPr="004D74F0">
        <w:rPr>
          <w:rFonts w:ascii="Calibri" w:hAnsi="Calibri" w:cs="Calibri"/>
          <w:lang w:eastAsia="en-US"/>
        </w:rPr>
        <w:t>Jorge Urdapilleta Núñez.</w:t>
      </w:r>
    </w:p>
    <w:p w14:paraId="3FBDDE2A" w14:textId="475AB057" w:rsidR="00A579BC" w:rsidRPr="004D74F0" w:rsidRDefault="00A579BC" w:rsidP="00A579BC">
      <w:pPr>
        <w:rPr>
          <w:rFonts w:ascii="Calibri" w:hAnsi="Calibri" w:cs="Calibri"/>
          <w:lang w:eastAsia="en-US"/>
        </w:rPr>
      </w:pPr>
      <w:r w:rsidRPr="004D74F0">
        <w:rPr>
          <w:rFonts w:ascii="Calibri" w:hAnsi="Calibri" w:cs="Calibri"/>
          <w:lang w:eastAsia="en-US"/>
        </w:rPr>
        <w:t>Suplente.</w:t>
      </w:r>
      <w:bookmarkEnd w:id="5"/>
    </w:p>
    <w:p w14:paraId="620F65C4" w14:textId="03C0094B" w:rsidR="008C399E" w:rsidRPr="004D74F0" w:rsidRDefault="008C399E" w:rsidP="00A579BC">
      <w:pPr>
        <w:rPr>
          <w:rFonts w:ascii="Calibri" w:hAnsi="Calibri" w:cs="Calibri"/>
          <w:lang w:eastAsia="en-US"/>
        </w:rPr>
      </w:pPr>
    </w:p>
    <w:p w14:paraId="6D34EAEA" w14:textId="77777777" w:rsidR="008C399E" w:rsidRPr="004D74F0" w:rsidRDefault="008C399E" w:rsidP="008C399E">
      <w:pPr>
        <w:pStyle w:val="Sinespaciado"/>
        <w:rPr>
          <w:rFonts w:cs="Calibri"/>
          <w:sz w:val="24"/>
          <w:szCs w:val="24"/>
        </w:rPr>
      </w:pPr>
      <w:r w:rsidRPr="004D74F0">
        <w:rPr>
          <w:rFonts w:cs="Calibri"/>
          <w:sz w:val="24"/>
          <w:szCs w:val="24"/>
        </w:rPr>
        <w:t>Representante de la Fracción del Partido Movimiento de Regeneración Nacional.</w:t>
      </w:r>
    </w:p>
    <w:p w14:paraId="22250A85" w14:textId="77777777" w:rsidR="008C399E" w:rsidRPr="004D74F0" w:rsidRDefault="008C399E" w:rsidP="008C399E">
      <w:pPr>
        <w:pStyle w:val="Sinespaciado"/>
        <w:rPr>
          <w:rFonts w:cs="Calibri"/>
          <w:sz w:val="24"/>
          <w:szCs w:val="24"/>
        </w:rPr>
      </w:pPr>
      <w:r w:rsidRPr="004D74F0">
        <w:rPr>
          <w:rFonts w:cs="Calibri"/>
          <w:sz w:val="24"/>
          <w:szCs w:val="24"/>
        </w:rPr>
        <w:t>Diego Ortega Puga.</w:t>
      </w:r>
    </w:p>
    <w:p w14:paraId="02115F5F" w14:textId="31DB4A1C" w:rsidR="008C399E" w:rsidRPr="004D74F0" w:rsidRDefault="008C399E" w:rsidP="008C399E">
      <w:pPr>
        <w:pStyle w:val="Sinespaciado"/>
        <w:rPr>
          <w:rFonts w:cs="Calibri"/>
          <w:sz w:val="24"/>
          <w:szCs w:val="24"/>
        </w:rPr>
      </w:pPr>
      <w:r w:rsidRPr="004D74F0">
        <w:rPr>
          <w:rFonts w:cs="Calibri"/>
          <w:sz w:val="24"/>
          <w:szCs w:val="24"/>
        </w:rPr>
        <w:t>Suplente.</w:t>
      </w:r>
    </w:p>
    <w:p w14:paraId="44B6E937" w14:textId="77777777" w:rsidR="00B627A9" w:rsidRPr="004D74F0" w:rsidRDefault="00B627A9" w:rsidP="008C399E">
      <w:pPr>
        <w:pStyle w:val="Sinespaciado"/>
        <w:rPr>
          <w:rFonts w:cs="Calibri"/>
          <w:sz w:val="24"/>
          <w:szCs w:val="24"/>
        </w:rPr>
      </w:pPr>
    </w:p>
    <w:p w14:paraId="03D5197C" w14:textId="77777777" w:rsidR="008B6E02" w:rsidRPr="004D74F0" w:rsidRDefault="008B6E02" w:rsidP="008C399E">
      <w:pPr>
        <w:rPr>
          <w:rFonts w:ascii="Calibri" w:hAnsi="Calibri" w:cs="Calibri"/>
          <w:lang w:eastAsia="en-US"/>
        </w:rPr>
      </w:pPr>
    </w:p>
    <w:p w14:paraId="18BF29EC" w14:textId="40011024" w:rsidR="008C399E" w:rsidRPr="004D74F0" w:rsidRDefault="008C399E" w:rsidP="008C399E">
      <w:pPr>
        <w:rPr>
          <w:rFonts w:ascii="Calibri" w:hAnsi="Calibri" w:cs="Calibri"/>
          <w:lang w:eastAsia="en-US"/>
        </w:rPr>
      </w:pPr>
      <w:r w:rsidRPr="004D74F0">
        <w:rPr>
          <w:rFonts w:ascii="Calibri" w:hAnsi="Calibri" w:cs="Calibri"/>
          <w:lang w:eastAsia="en-US"/>
        </w:rPr>
        <w:lastRenderedPageBreak/>
        <w:t>Representante de la Comisión Colegiada y Permanente de Hacienda, Patrimonio y Presupuestos.</w:t>
      </w:r>
    </w:p>
    <w:p w14:paraId="6A93B0ED" w14:textId="77777777" w:rsidR="008B6E02" w:rsidRPr="004D74F0" w:rsidRDefault="008C399E" w:rsidP="008B6E02">
      <w:pPr>
        <w:rPr>
          <w:rFonts w:ascii="Calibri" w:hAnsi="Calibri" w:cs="Calibri"/>
          <w:lang w:eastAsia="en-US"/>
        </w:rPr>
      </w:pPr>
      <w:r w:rsidRPr="004D74F0">
        <w:rPr>
          <w:rFonts w:ascii="Calibri" w:hAnsi="Calibri" w:cs="Calibri"/>
          <w:bCs/>
          <w:color w:val="000000" w:themeColor="text1"/>
          <w:lang w:eastAsia="en-US"/>
        </w:rPr>
        <w:t>Cuauhtémoc Gámez Ponce</w:t>
      </w:r>
      <w:r w:rsidR="008B6E02" w:rsidRPr="004D74F0">
        <w:rPr>
          <w:rFonts w:ascii="Calibri" w:hAnsi="Calibri" w:cs="Calibri"/>
          <w:bCs/>
          <w:color w:val="000000" w:themeColor="text1"/>
          <w:lang w:eastAsia="en-US"/>
        </w:rPr>
        <w:br/>
      </w:r>
      <w:r w:rsidRPr="004D74F0">
        <w:rPr>
          <w:rFonts w:ascii="Calibri" w:hAnsi="Calibri" w:cs="Calibri"/>
          <w:lang w:eastAsia="en-US"/>
        </w:rPr>
        <w:t>Titular.</w:t>
      </w:r>
    </w:p>
    <w:p w14:paraId="32F9A4E4" w14:textId="77777777" w:rsidR="008B6E02" w:rsidRPr="004D74F0" w:rsidRDefault="008B6E02" w:rsidP="008B6E02">
      <w:pPr>
        <w:rPr>
          <w:rFonts w:ascii="Calibri" w:hAnsi="Calibri" w:cs="Calibri"/>
          <w:lang w:eastAsia="en-US"/>
        </w:rPr>
      </w:pPr>
    </w:p>
    <w:p w14:paraId="64ACF717" w14:textId="3EF75EB9" w:rsidR="008B6E02" w:rsidRPr="004D74F0" w:rsidRDefault="008B6E02" w:rsidP="008B6E02">
      <w:pPr>
        <w:rPr>
          <w:rFonts w:ascii="Calibri" w:hAnsi="Calibri" w:cs="Calibri"/>
          <w:bCs/>
          <w:color w:val="000000" w:themeColor="text1"/>
          <w:lang w:eastAsia="en-US"/>
        </w:rPr>
      </w:pPr>
      <w:r w:rsidRPr="004D74F0">
        <w:rPr>
          <w:rFonts w:ascii="Calibri" w:hAnsi="Calibri" w:cs="Calibri"/>
        </w:rPr>
        <w:t>Área Jurídica de la Dirección de Adquisiciones.</w:t>
      </w:r>
      <w:r w:rsidRPr="004D74F0">
        <w:rPr>
          <w:rFonts w:ascii="Calibri" w:hAnsi="Calibri" w:cs="Calibri"/>
        </w:rPr>
        <w:br/>
        <w:t>Claudia Castañeda Villalpando.</w:t>
      </w:r>
      <w:r w:rsidRPr="004D74F0">
        <w:rPr>
          <w:rFonts w:ascii="Calibri" w:hAnsi="Calibri" w:cs="Calibri"/>
        </w:rPr>
        <w:br/>
        <w:t>Suplente.</w:t>
      </w:r>
    </w:p>
    <w:p w14:paraId="4B88EC09" w14:textId="10ADAB74" w:rsidR="008B6E02" w:rsidRPr="004D74F0" w:rsidRDefault="008B6E02" w:rsidP="008B6E02">
      <w:pPr>
        <w:rPr>
          <w:rFonts w:ascii="Calibri" w:hAnsi="Calibri" w:cs="Calibri"/>
          <w:lang w:eastAsia="en-US"/>
        </w:rPr>
      </w:pPr>
      <w:r w:rsidRPr="004D74F0">
        <w:rPr>
          <w:rFonts w:ascii="Calibri" w:hAnsi="Calibri" w:cs="Calibri"/>
        </w:rPr>
        <w:br/>
      </w:r>
      <w:r w:rsidRPr="004D74F0">
        <w:rPr>
          <w:rFonts w:ascii="Calibri" w:hAnsi="Calibri" w:cs="Calibri"/>
          <w:lang w:eastAsia="en-US"/>
        </w:rPr>
        <w:t>Secretario Técnico</w:t>
      </w:r>
      <w:r w:rsidR="00762AFA" w:rsidRPr="004D74F0">
        <w:rPr>
          <w:rFonts w:ascii="Calibri" w:hAnsi="Calibri" w:cs="Calibri"/>
          <w:lang w:eastAsia="en-US"/>
        </w:rPr>
        <w:t xml:space="preserve"> </w:t>
      </w:r>
      <w:r w:rsidR="00762AFA" w:rsidRPr="004D74F0">
        <w:rPr>
          <w:rFonts w:ascii="Calibri" w:hAnsi="Calibri" w:cs="Calibri"/>
        </w:rPr>
        <w:t>y Ejecutivo del Comité de Adquisiciones.</w:t>
      </w:r>
    </w:p>
    <w:p w14:paraId="5ED3F061" w14:textId="77777777" w:rsidR="008B6E02" w:rsidRPr="004D74F0" w:rsidRDefault="008B6E02" w:rsidP="008B6E02">
      <w:pPr>
        <w:rPr>
          <w:rFonts w:ascii="Calibri" w:hAnsi="Calibri" w:cs="Calibri"/>
          <w:lang w:eastAsia="en-US"/>
        </w:rPr>
      </w:pPr>
      <w:r w:rsidRPr="004D74F0">
        <w:rPr>
          <w:rFonts w:ascii="Calibri" w:hAnsi="Calibri" w:cs="Calibri"/>
          <w:lang w:eastAsia="en-US"/>
        </w:rPr>
        <w:t>Diego Armando Cárdenas Paredes.</w:t>
      </w:r>
    </w:p>
    <w:p w14:paraId="03B9B4A6" w14:textId="71B9A93B" w:rsidR="008B6E02" w:rsidRPr="004D74F0" w:rsidRDefault="008B6E02" w:rsidP="008B6E02">
      <w:pPr>
        <w:rPr>
          <w:rFonts w:ascii="Calibri" w:hAnsi="Calibri" w:cs="Calibri"/>
          <w:lang w:eastAsia="en-US"/>
        </w:rPr>
      </w:pPr>
      <w:r w:rsidRPr="004D74F0">
        <w:rPr>
          <w:rFonts w:ascii="Calibri" w:hAnsi="Calibri" w:cs="Calibri"/>
          <w:lang w:eastAsia="en-US"/>
        </w:rPr>
        <w:t>Suplente.</w:t>
      </w:r>
    </w:p>
    <w:p w14:paraId="3C47CA0F" w14:textId="0653FE01" w:rsidR="00C53AB5" w:rsidRPr="004D74F0" w:rsidRDefault="00C53AB5" w:rsidP="00A14372">
      <w:pPr>
        <w:rPr>
          <w:rFonts w:ascii="Calibri" w:hAnsi="Calibri" w:cs="Calibri"/>
        </w:rPr>
      </w:pPr>
    </w:p>
    <w:p w14:paraId="06B5D9F3" w14:textId="70082D0F" w:rsidR="00632F47" w:rsidRPr="004D74F0" w:rsidRDefault="00162908" w:rsidP="0063060F">
      <w:pPr>
        <w:spacing w:line="360" w:lineRule="auto"/>
        <w:jc w:val="both"/>
        <w:rPr>
          <w:rFonts w:ascii="Calibri" w:hAnsi="Calibri" w:cs="Calibri"/>
          <w:lang w:eastAsia="en-US"/>
        </w:rPr>
      </w:pPr>
      <w:r w:rsidRPr="004D74F0">
        <w:rPr>
          <w:rFonts w:ascii="Calibri" w:hAnsi="Calibri" w:cs="Calibri"/>
          <w:b/>
          <w:lang w:val="es-ES"/>
        </w:rPr>
        <w:t xml:space="preserve">Punto número dos del orden del día, declaración de quórum. </w:t>
      </w:r>
      <w:r w:rsidRPr="004D74F0">
        <w:rPr>
          <w:rFonts w:ascii="Calibri" w:hAnsi="Calibri" w:cs="Calibri"/>
          <w:lang w:eastAsia="en-US"/>
        </w:rPr>
        <w:t xml:space="preserve">Se declara que existe quórum legal requerido para sesionar válidamente a </w:t>
      </w:r>
      <w:r w:rsidR="005C48A9" w:rsidRPr="004D74F0">
        <w:rPr>
          <w:rFonts w:ascii="Calibri" w:hAnsi="Calibri" w:cs="Calibri"/>
          <w:lang w:eastAsia="en-US"/>
        </w:rPr>
        <w:t xml:space="preserve">las </w:t>
      </w:r>
      <w:r w:rsidR="00804992" w:rsidRPr="004D74F0">
        <w:rPr>
          <w:rFonts w:ascii="Calibri" w:hAnsi="Calibri" w:cs="Calibri"/>
          <w:lang w:eastAsia="en-US"/>
        </w:rPr>
        <w:t>10</w:t>
      </w:r>
      <w:r w:rsidR="008F2F54" w:rsidRPr="004D74F0">
        <w:rPr>
          <w:rFonts w:ascii="Calibri" w:hAnsi="Calibri" w:cs="Calibri"/>
          <w:lang w:eastAsia="en-US"/>
        </w:rPr>
        <w:t>:</w:t>
      </w:r>
      <w:r w:rsidR="00D84191" w:rsidRPr="004D74F0">
        <w:rPr>
          <w:rFonts w:ascii="Calibri" w:hAnsi="Calibri" w:cs="Calibri"/>
          <w:lang w:eastAsia="en-US"/>
        </w:rPr>
        <w:t>0</w:t>
      </w:r>
      <w:r w:rsidR="002167D6" w:rsidRPr="004D74F0">
        <w:rPr>
          <w:rFonts w:ascii="Calibri" w:hAnsi="Calibri" w:cs="Calibri"/>
          <w:lang w:eastAsia="en-US"/>
        </w:rPr>
        <w:t>8</w:t>
      </w:r>
      <w:r w:rsidR="009B5F50" w:rsidRPr="004D74F0">
        <w:rPr>
          <w:rFonts w:ascii="Calibri" w:hAnsi="Calibri" w:cs="Calibri"/>
          <w:lang w:eastAsia="en-US"/>
        </w:rPr>
        <w:t xml:space="preserve"> </w:t>
      </w:r>
      <w:r w:rsidRPr="004D74F0">
        <w:rPr>
          <w:rFonts w:ascii="Calibri" w:hAnsi="Calibri" w:cs="Calibri"/>
          <w:lang w:eastAsia="en-US"/>
        </w:rPr>
        <w:t xml:space="preserve">horas, de conformidad con el </w:t>
      </w:r>
      <w:r w:rsidR="00BD36E9" w:rsidRPr="004D74F0">
        <w:rPr>
          <w:rFonts w:ascii="Calibri" w:hAnsi="Calibri" w:cs="Calibri"/>
        </w:rPr>
        <w:t>Artículo 30</w:t>
      </w:r>
      <w:r w:rsidRPr="004D74F0">
        <w:rPr>
          <w:rFonts w:ascii="Calibri" w:hAnsi="Calibri" w:cs="Calibri"/>
        </w:rPr>
        <w:t>, de</w:t>
      </w:r>
      <w:r w:rsidR="00BD36E9" w:rsidRPr="004D74F0">
        <w:rPr>
          <w:rFonts w:ascii="Calibri" w:hAnsi="Calibri" w:cs="Calibri"/>
        </w:rPr>
        <w:t>l</w:t>
      </w:r>
      <w:r w:rsidRPr="004D74F0">
        <w:rPr>
          <w:rFonts w:ascii="Calibri" w:hAnsi="Calibri" w:cs="Calibri"/>
        </w:rPr>
        <w:t xml:space="preserve"> </w:t>
      </w:r>
      <w:r w:rsidR="00BD36E9" w:rsidRPr="004D74F0">
        <w:rPr>
          <w:rFonts w:ascii="Calibri" w:hAnsi="Calibri" w:cs="Calibri"/>
        </w:rPr>
        <w:t>Reglamento de Compras, Enajenaciones y Contratación de Servicios del Municipio de Zapopan, Jalisco</w:t>
      </w:r>
      <w:r w:rsidRPr="004D74F0">
        <w:rPr>
          <w:rFonts w:ascii="Calibri" w:hAnsi="Calibri" w:cs="Calibri"/>
          <w:lang w:eastAsia="en-US"/>
        </w:rPr>
        <w:t xml:space="preserve">. </w:t>
      </w:r>
    </w:p>
    <w:p w14:paraId="4417186C" w14:textId="77777777" w:rsidR="00F51013" w:rsidRPr="004D74F0" w:rsidRDefault="00F51013" w:rsidP="0063060F">
      <w:pPr>
        <w:spacing w:line="360" w:lineRule="auto"/>
        <w:jc w:val="both"/>
        <w:rPr>
          <w:rFonts w:ascii="Calibri" w:hAnsi="Calibri" w:cs="Calibri"/>
          <w:lang w:eastAsia="en-US"/>
        </w:rPr>
      </w:pPr>
    </w:p>
    <w:p w14:paraId="46B2F986" w14:textId="7A5400A8" w:rsidR="00E73054" w:rsidRPr="004D74F0" w:rsidRDefault="00162908" w:rsidP="008533AE">
      <w:pPr>
        <w:spacing w:after="160" w:line="360" w:lineRule="auto"/>
        <w:jc w:val="both"/>
        <w:rPr>
          <w:rFonts w:ascii="Calibri" w:hAnsi="Calibri" w:cs="Calibri"/>
          <w:lang w:eastAsia="en-US"/>
        </w:rPr>
      </w:pPr>
      <w:r w:rsidRPr="004D74F0">
        <w:rPr>
          <w:rFonts w:ascii="Calibri" w:hAnsi="Calibri" w:cs="Calibri"/>
          <w:b/>
          <w:lang w:val="es-ES"/>
        </w:rPr>
        <w:t xml:space="preserve">Punto número tres del orden del día, </w:t>
      </w:r>
      <w:r w:rsidR="00DE5337" w:rsidRPr="004D74F0">
        <w:rPr>
          <w:rFonts w:ascii="Calibri" w:hAnsi="Calibri" w:cs="Calibri"/>
          <w:b/>
          <w:lang w:val="es-ES"/>
        </w:rPr>
        <w:t xml:space="preserve">aprobación </w:t>
      </w:r>
      <w:r w:rsidR="004456F7" w:rsidRPr="004D74F0">
        <w:rPr>
          <w:rFonts w:ascii="Calibri" w:hAnsi="Calibri" w:cs="Calibri"/>
          <w:b/>
          <w:lang w:val="es-ES"/>
        </w:rPr>
        <w:t>orden del día.</w:t>
      </w:r>
      <w:r w:rsidR="004456F7" w:rsidRPr="004D74F0">
        <w:rPr>
          <w:rFonts w:ascii="Calibri" w:hAnsi="Calibri" w:cs="Calibri"/>
          <w:lang w:eastAsia="en-US"/>
        </w:rPr>
        <w:t xml:space="preserve"> </w:t>
      </w:r>
      <w:r w:rsidR="00E54AFF" w:rsidRPr="004D74F0">
        <w:rPr>
          <w:rFonts w:ascii="Calibri" w:eastAsiaTheme="minorHAnsi" w:hAnsi="Calibri" w:cs="Calibri"/>
          <w:lang w:eastAsia="en-US"/>
        </w:rPr>
        <w:t>P</w:t>
      </w:r>
      <w:r w:rsidR="00995CE7" w:rsidRPr="004D74F0">
        <w:rPr>
          <w:rFonts w:ascii="Calibri" w:eastAsiaTheme="minorHAnsi" w:hAnsi="Calibri" w:cs="Calibri"/>
          <w:lang w:eastAsia="en-US"/>
        </w:rPr>
        <w:t xml:space="preserve">ara desahogar esta </w:t>
      </w:r>
      <w:r w:rsidR="006136D8" w:rsidRPr="004D74F0">
        <w:rPr>
          <w:rFonts w:ascii="Calibri" w:eastAsiaTheme="minorHAnsi" w:hAnsi="Calibri" w:cs="Calibri"/>
          <w:lang w:eastAsia="en-US"/>
        </w:rPr>
        <w:t xml:space="preserve">Sexta </w:t>
      </w:r>
      <w:r w:rsidR="00E54AFF" w:rsidRPr="004D74F0">
        <w:rPr>
          <w:rFonts w:ascii="Calibri" w:eastAsiaTheme="minorHAnsi" w:hAnsi="Calibri" w:cs="Calibri"/>
          <w:lang w:eastAsia="en-US"/>
        </w:rPr>
        <w:t>Sesión O</w:t>
      </w:r>
      <w:r w:rsidRPr="004D74F0">
        <w:rPr>
          <w:rFonts w:ascii="Calibri" w:eastAsiaTheme="minorHAnsi" w:hAnsi="Calibri" w:cs="Calibri"/>
          <w:lang w:eastAsia="en-US"/>
        </w:rPr>
        <w:t xml:space="preserve">rdinaria del Comité de Adquisiciones Municipales, se </w:t>
      </w:r>
      <w:r w:rsidR="00336824" w:rsidRPr="004D74F0">
        <w:rPr>
          <w:rFonts w:ascii="Calibri" w:eastAsiaTheme="minorHAnsi" w:hAnsi="Calibri" w:cs="Calibri"/>
          <w:lang w:eastAsia="en-US"/>
        </w:rPr>
        <w:t>propone</w:t>
      </w:r>
      <w:r w:rsidRPr="004D74F0">
        <w:rPr>
          <w:rFonts w:ascii="Calibri" w:eastAsiaTheme="minorHAnsi" w:hAnsi="Calibri" w:cs="Calibri"/>
          <w:lang w:eastAsia="en-US"/>
        </w:rPr>
        <w:t xml:space="preserve"> el siguiente Orden del Día, de conformidad con </w:t>
      </w:r>
      <w:r w:rsidR="00BD36E9" w:rsidRPr="004D74F0">
        <w:rPr>
          <w:rFonts w:ascii="Calibri" w:eastAsiaTheme="minorHAnsi" w:hAnsi="Calibri" w:cs="Calibri"/>
          <w:lang w:eastAsia="en-US"/>
        </w:rPr>
        <w:t xml:space="preserve">el </w:t>
      </w:r>
      <w:r w:rsidR="00BD36E9" w:rsidRPr="004D74F0">
        <w:rPr>
          <w:rFonts w:ascii="Calibri" w:hAnsi="Calibri" w:cs="Calibri"/>
        </w:rPr>
        <w:t>Reglamento de Compras, Enajenaciones y Contratación de Servicios del Municipio de Zapopan, Jalisco, Artículo 25</w:t>
      </w:r>
      <w:r w:rsidRPr="004D74F0">
        <w:rPr>
          <w:rFonts w:ascii="Calibri" w:hAnsi="Calibri" w:cs="Calibri"/>
        </w:rPr>
        <w:t xml:space="preserve"> fracción </w:t>
      </w:r>
      <w:r w:rsidR="00073649" w:rsidRPr="004D74F0">
        <w:rPr>
          <w:rFonts w:ascii="Calibri" w:hAnsi="Calibri" w:cs="Calibri"/>
        </w:rPr>
        <w:t>IV</w:t>
      </w:r>
      <w:r w:rsidRPr="004D74F0">
        <w:rPr>
          <w:rFonts w:ascii="Calibri" w:eastAsiaTheme="minorHAnsi" w:hAnsi="Calibri" w:cs="Calibri"/>
          <w:lang w:eastAsia="en-US"/>
        </w:rPr>
        <w:t xml:space="preserve">, el cual solicito al </w:t>
      </w:r>
      <w:r w:rsidR="00804992" w:rsidRPr="004D74F0">
        <w:rPr>
          <w:rFonts w:ascii="Calibri" w:eastAsiaTheme="minorHAnsi" w:hAnsi="Calibri" w:cs="Calibri"/>
          <w:lang w:eastAsia="en-US"/>
        </w:rPr>
        <w:t>secretario</w:t>
      </w:r>
      <w:r w:rsidRPr="004D74F0">
        <w:rPr>
          <w:rFonts w:ascii="Calibri" w:eastAsiaTheme="minorHAnsi" w:hAnsi="Calibri" w:cs="Calibri"/>
          <w:lang w:eastAsia="en-US"/>
        </w:rPr>
        <w:t xml:space="preserve"> de cuenta del mismo, </w:t>
      </w:r>
      <w:r w:rsidRPr="004D74F0">
        <w:rPr>
          <w:rFonts w:ascii="Calibri" w:hAnsi="Calibri" w:cs="Calibri"/>
          <w:lang w:eastAsia="en-US"/>
        </w:rPr>
        <w:t xml:space="preserve">por lo que se procede a dar inicio a esta sesión bajo el siguiente orden del día: </w:t>
      </w:r>
    </w:p>
    <w:p w14:paraId="438AAB82" w14:textId="590F937B" w:rsidR="00F51013" w:rsidRPr="004D74F0" w:rsidRDefault="00F51013" w:rsidP="00F51013">
      <w:pPr>
        <w:spacing w:line="300" w:lineRule="atLeast"/>
        <w:jc w:val="both"/>
        <w:rPr>
          <w:rFonts w:ascii="Calibri" w:hAnsi="Calibri" w:cs="Calibri"/>
          <w:smallCaps/>
          <w:lang w:eastAsia="es-MX"/>
        </w:rPr>
      </w:pPr>
      <w:r w:rsidRPr="004D74F0">
        <w:rPr>
          <w:rFonts w:ascii="Calibri" w:hAnsi="Calibri" w:cs="Calibri"/>
          <w:b/>
          <w:smallCaps/>
        </w:rPr>
        <w:t>Orden del Día</w:t>
      </w:r>
      <w:r w:rsidRPr="004D74F0">
        <w:rPr>
          <w:rFonts w:ascii="Calibri" w:hAnsi="Calibri" w:cs="Calibri"/>
          <w:smallCaps/>
        </w:rPr>
        <w:t>:</w:t>
      </w:r>
    </w:p>
    <w:p w14:paraId="39E27976" w14:textId="77777777" w:rsidR="00F51013" w:rsidRPr="004D74F0" w:rsidRDefault="00F51013" w:rsidP="000103C8">
      <w:pPr>
        <w:numPr>
          <w:ilvl w:val="0"/>
          <w:numId w:val="4"/>
        </w:numPr>
        <w:spacing w:before="100" w:beforeAutospacing="1" w:line="360" w:lineRule="auto"/>
        <w:jc w:val="both"/>
        <w:rPr>
          <w:rFonts w:ascii="Calibri" w:hAnsi="Calibri" w:cs="Calibri"/>
        </w:rPr>
      </w:pPr>
      <w:r w:rsidRPr="004D74F0">
        <w:rPr>
          <w:rFonts w:ascii="Calibri" w:hAnsi="Calibri" w:cs="Calibri"/>
        </w:rPr>
        <w:t>Registro de asistencia.</w:t>
      </w:r>
    </w:p>
    <w:p w14:paraId="405A7889" w14:textId="77777777" w:rsidR="00F51013" w:rsidRPr="004D74F0" w:rsidRDefault="00F51013" w:rsidP="000103C8">
      <w:pPr>
        <w:numPr>
          <w:ilvl w:val="0"/>
          <w:numId w:val="4"/>
        </w:numPr>
        <w:spacing w:before="100" w:beforeAutospacing="1" w:line="360" w:lineRule="auto"/>
        <w:jc w:val="both"/>
        <w:rPr>
          <w:rFonts w:ascii="Calibri" w:hAnsi="Calibri" w:cs="Calibri"/>
        </w:rPr>
      </w:pPr>
      <w:r w:rsidRPr="004D74F0">
        <w:rPr>
          <w:rFonts w:ascii="Calibri" w:hAnsi="Calibri" w:cs="Calibri"/>
        </w:rPr>
        <w:t>Declaración de Quórum.</w:t>
      </w:r>
    </w:p>
    <w:p w14:paraId="69CF0359" w14:textId="77777777" w:rsidR="00F51013" w:rsidRPr="004D74F0" w:rsidRDefault="00F51013" w:rsidP="000103C8">
      <w:pPr>
        <w:numPr>
          <w:ilvl w:val="0"/>
          <w:numId w:val="4"/>
        </w:numPr>
        <w:spacing w:before="100" w:beforeAutospacing="1" w:line="360" w:lineRule="auto"/>
        <w:jc w:val="both"/>
        <w:rPr>
          <w:rFonts w:ascii="Calibri" w:hAnsi="Calibri" w:cs="Calibri"/>
        </w:rPr>
      </w:pPr>
      <w:r w:rsidRPr="004D74F0">
        <w:rPr>
          <w:rFonts w:ascii="Calibri" w:hAnsi="Calibri" w:cs="Calibri"/>
        </w:rPr>
        <w:t>Aprobación del orden del día.</w:t>
      </w:r>
    </w:p>
    <w:p w14:paraId="45C05688" w14:textId="77777777" w:rsidR="00F51013" w:rsidRPr="004D74F0" w:rsidRDefault="00F51013" w:rsidP="000103C8">
      <w:pPr>
        <w:numPr>
          <w:ilvl w:val="0"/>
          <w:numId w:val="4"/>
        </w:numPr>
        <w:spacing w:before="100" w:beforeAutospacing="1" w:line="360" w:lineRule="auto"/>
        <w:jc w:val="both"/>
        <w:rPr>
          <w:rFonts w:ascii="Calibri" w:hAnsi="Calibri" w:cs="Calibri"/>
        </w:rPr>
      </w:pPr>
      <w:r w:rsidRPr="004D74F0">
        <w:rPr>
          <w:rFonts w:ascii="Calibri" w:hAnsi="Calibri" w:cs="Calibri"/>
        </w:rPr>
        <w:t xml:space="preserve">Agenda de Trabajo: </w:t>
      </w:r>
    </w:p>
    <w:p w14:paraId="7EC47A24" w14:textId="77777777" w:rsidR="00F51013" w:rsidRPr="004D74F0" w:rsidRDefault="00F51013" w:rsidP="00F51013">
      <w:pPr>
        <w:contextualSpacing/>
        <w:rPr>
          <w:rFonts w:ascii="Calibri" w:hAnsi="Calibri" w:cs="Calibri"/>
        </w:rPr>
      </w:pPr>
      <w:r w:rsidRPr="004D74F0">
        <w:rPr>
          <w:rFonts w:ascii="Calibri" w:hAnsi="Calibri" w:cs="Calibri"/>
        </w:rPr>
        <w:t xml:space="preserve"> </w:t>
      </w:r>
    </w:p>
    <w:p w14:paraId="47E9392D" w14:textId="771B4131" w:rsidR="00F51013" w:rsidRPr="004D74F0" w:rsidRDefault="00F51013" w:rsidP="000103C8">
      <w:pPr>
        <w:numPr>
          <w:ilvl w:val="1"/>
          <w:numId w:val="4"/>
        </w:numPr>
        <w:spacing w:before="100" w:beforeAutospacing="1" w:line="360" w:lineRule="auto"/>
        <w:contextualSpacing/>
        <w:rPr>
          <w:rFonts w:ascii="Calibri" w:hAnsi="Calibri" w:cs="Calibri"/>
        </w:rPr>
      </w:pPr>
      <w:r w:rsidRPr="004D74F0">
        <w:rPr>
          <w:rFonts w:ascii="Calibri" w:hAnsi="Calibri" w:cs="Calibri"/>
        </w:rPr>
        <w:lastRenderedPageBreak/>
        <w:t>Presentación de cuadros de procesos de licitación pública con concurrencia del Comité, o</w:t>
      </w:r>
    </w:p>
    <w:p w14:paraId="06FA9058" w14:textId="50DAF402" w:rsidR="00F51013" w:rsidRPr="004D74F0" w:rsidRDefault="00F51013" w:rsidP="000103C8">
      <w:pPr>
        <w:pStyle w:val="Prrafodelista2"/>
        <w:numPr>
          <w:ilvl w:val="1"/>
          <w:numId w:val="4"/>
        </w:numPr>
        <w:spacing w:line="360" w:lineRule="auto"/>
        <w:contextualSpacing/>
        <w:rPr>
          <w:rFonts w:ascii="Calibri" w:hAnsi="Calibri" w:cs="Calibri"/>
        </w:rPr>
      </w:pPr>
      <w:r w:rsidRPr="004D74F0">
        <w:rPr>
          <w:rFonts w:ascii="Calibri" w:hAnsi="Calibri" w:cs="Calibri"/>
          <w:color w:val="222222"/>
        </w:rPr>
        <w:t>Presentación de ser el caso e informe de adjudicaciones directas y</w:t>
      </w:r>
    </w:p>
    <w:p w14:paraId="55803B9C" w14:textId="57B0E484" w:rsidR="00F51013" w:rsidRPr="004D74F0" w:rsidRDefault="00F51013" w:rsidP="000103C8">
      <w:pPr>
        <w:pStyle w:val="Prrafodelista2"/>
        <w:numPr>
          <w:ilvl w:val="3"/>
          <w:numId w:val="4"/>
        </w:numPr>
        <w:spacing w:after="160" w:line="256" w:lineRule="auto"/>
        <w:contextualSpacing/>
        <w:rPr>
          <w:rFonts w:ascii="Calibri" w:hAnsi="Calibri" w:cs="Calibri"/>
        </w:rPr>
      </w:pPr>
      <w:r w:rsidRPr="004D74F0">
        <w:rPr>
          <w:rFonts w:ascii="Calibri" w:hAnsi="Calibri" w:cs="Calibri"/>
        </w:rPr>
        <w:t>Adjudicaciones Directas de acuerdo al Artículo 99, Fracción I del Reglamento de Compras, Enajenaciones y Contratación de Servicios del Municipio de Zapopan Jalisco</w:t>
      </w:r>
      <w:r w:rsidR="008B6E02" w:rsidRPr="004D74F0">
        <w:rPr>
          <w:rFonts w:ascii="Calibri" w:hAnsi="Calibri" w:cs="Calibri"/>
        </w:rPr>
        <w:t>.</w:t>
      </w:r>
    </w:p>
    <w:p w14:paraId="467CCC44" w14:textId="77777777" w:rsidR="008B6E02" w:rsidRPr="004D74F0" w:rsidRDefault="008B6E02" w:rsidP="008B6E02">
      <w:pPr>
        <w:pStyle w:val="Prrafodelista2"/>
        <w:spacing w:after="160" w:line="256" w:lineRule="auto"/>
        <w:ind w:left="2880"/>
        <w:contextualSpacing/>
        <w:rPr>
          <w:rFonts w:ascii="Calibri" w:hAnsi="Calibri" w:cs="Calibri"/>
        </w:rPr>
      </w:pPr>
    </w:p>
    <w:p w14:paraId="5AE2C0A9" w14:textId="18057F49" w:rsidR="008B6E02" w:rsidRPr="004D74F0" w:rsidRDefault="008B6E02" w:rsidP="008B6E02">
      <w:pPr>
        <w:pStyle w:val="Prrafodelista2"/>
        <w:numPr>
          <w:ilvl w:val="3"/>
          <w:numId w:val="4"/>
        </w:numPr>
        <w:spacing w:after="160" w:line="256" w:lineRule="auto"/>
        <w:contextualSpacing/>
        <w:rPr>
          <w:rFonts w:ascii="Calibri" w:hAnsi="Calibri" w:cs="Calibri"/>
        </w:rPr>
      </w:pPr>
      <w:r w:rsidRPr="004D74F0">
        <w:rPr>
          <w:rFonts w:ascii="Calibri" w:hAnsi="Calibri" w:cs="Calibri"/>
        </w:rPr>
        <w:t>Adjudicaciones Directas de acuerdo al Artículo 99, Fracción IV del Reglamento de Compras, Enajenaciones y Contratación de Servicios del Municipio de Zapopan Jalisco.</w:t>
      </w:r>
    </w:p>
    <w:p w14:paraId="337BBFFE" w14:textId="77777777" w:rsidR="00F51013" w:rsidRPr="004D74F0" w:rsidRDefault="00F51013" w:rsidP="000103C8">
      <w:pPr>
        <w:pStyle w:val="NormalWeb"/>
        <w:numPr>
          <w:ilvl w:val="1"/>
          <w:numId w:val="4"/>
        </w:numPr>
        <w:shd w:val="clear" w:color="auto" w:fill="FFFFFF"/>
        <w:spacing w:after="0" w:line="360" w:lineRule="atLeast"/>
        <w:rPr>
          <w:rFonts w:ascii="Calibri" w:hAnsi="Calibri" w:cs="Calibri"/>
          <w:color w:val="222222"/>
        </w:rPr>
      </w:pPr>
      <w:r w:rsidRPr="004D74F0">
        <w:rPr>
          <w:rFonts w:ascii="Calibri" w:hAnsi="Calibri" w:cs="Calibri"/>
          <w:color w:val="222222"/>
        </w:rPr>
        <w:t>Ampliaciones de acuerdo al Artículo 115, de Reglamento de Compras, Enajenaciones y Contratación de Servicios del Municipio de Zapopan Jalisco.</w:t>
      </w:r>
    </w:p>
    <w:p w14:paraId="2D813177" w14:textId="77777777" w:rsidR="00F51013" w:rsidRPr="004D74F0" w:rsidRDefault="00F51013" w:rsidP="00F51013">
      <w:pPr>
        <w:pStyle w:val="NormalWeb"/>
        <w:shd w:val="clear" w:color="auto" w:fill="FFFFFF"/>
        <w:spacing w:after="0" w:line="360" w:lineRule="atLeast"/>
        <w:ind w:left="1260"/>
        <w:rPr>
          <w:rFonts w:ascii="Calibri" w:hAnsi="Calibri" w:cs="Calibri"/>
          <w:color w:val="222222"/>
        </w:rPr>
      </w:pPr>
      <w:r w:rsidRPr="004D74F0">
        <w:rPr>
          <w:rFonts w:ascii="Calibri" w:hAnsi="Calibri" w:cs="Calibri"/>
          <w:color w:val="222222"/>
        </w:rPr>
        <w:t xml:space="preserve"> </w:t>
      </w:r>
    </w:p>
    <w:p w14:paraId="2C6CDFFD" w14:textId="2FF1F467" w:rsidR="00F51013" w:rsidRPr="004D74F0" w:rsidRDefault="00F51013" w:rsidP="008B6E02">
      <w:pPr>
        <w:pStyle w:val="NormalWeb"/>
        <w:numPr>
          <w:ilvl w:val="1"/>
          <w:numId w:val="4"/>
        </w:numPr>
        <w:shd w:val="clear" w:color="auto" w:fill="FFFFFF"/>
        <w:spacing w:after="0" w:line="360" w:lineRule="atLeast"/>
        <w:rPr>
          <w:rFonts w:ascii="Calibri" w:hAnsi="Calibri" w:cs="Calibri"/>
          <w:color w:val="222222"/>
        </w:rPr>
      </w:pPr>
      <w:r w:rsidRPr="004D74F0">
        <w:rPr>
          <w:rFonts w:ascii="Calibri" w:hAnsi="Calibri" w:cs="Calibri"/>
          <w:color w:val="222222"/>
        </w:rPr>
        <w:t>Presentación de bases para su aprobación.</w:t>
      </w:r>
    </w:p>
    <w:p w14:paraId="7039D640" w14:textId="77777777" w:rsidR="008B6E02" w:rsidRPr="004D74F0" w:rsidRDefault="008B6E02" w:rsidP="008B6E02">
      <w:pPr>
        <w:pStyle w:val="NormalWeb"/>
        <w:shd w:val="clear" w:color="auto" w:fill="FFFFFF"/>
        <w:spacing w:after="0" w:line="360" w:lineRule="atLeast"/>
        <w:ind w:left="1260"/>
        <w:rPr>
          <w:rFonts w:ascii="Calibri" w:hAnsi="Calibri" w:cs="Calibri"/>
          <w:color w:val="222222"/>
        </w:rPr>
      </w:pPr>
    </w:p>
    <w:p w14:paraId="67D9CA58" w14:textId="45B2F27E" w:rsidR="00F51013" w:rsidRPr="004D74F0" w:rsidRDefault="00F51013" w:rsidP="000103C8">
      <w:pPr>
        <w:pStyle w:val="Prrafodelista"/>
        <w:numPr>
          <w:ilvl w:val="0"/>
          <w:numId w:val="4"/>
        </w:numPr>
        <w:rPr>
          <w:rFonts w:ascii="Calibri" w:hAnsi="Calibri" w:cs="Calibri"/>
        </w:rPr>
      </w:pPr>
      <w:r w:rsidRPr="004D74F0">
        <w:rPr>
          <w:rFonts w:ascii="Calibri" w:hAnsi="Calibri" w:cs="Calibri"/>
        </w:rPr>
        <w:t xml:space="preserve">Asuntos Varios </w:t>
      </w:r>
    </w:p>
    <w:p w14:paraId="0BCBB5BB" w14:textId="77777777" w:rsidR="00804992" w:rsidRPr="004D74F0" w:rsidRDefault="00804992" w:rsidP="00804992">
      <w:pPr>
        <w:pStyle w:val="Prrafodelista"/>
        <w:ind w:left="720"/>
        <w:jc w:val="both"/>
        <w:rPr>
          <w:rFonts w:ascii="Calibri" w:hAnsi="Calibri" w:cs="Calibri"/>
        </w:rPr>
      </w:pPr>
    </w:p>
    <w:p w14:paraId="05D35753" w14:textId="2F7B10FE" w:rsidR="003A7D84" w:rsidRPr="004D74F0" w:rsidRDefault="00BD29A5" w:rsidP="003A7D84">
      <w:pPr>
        <w:jc w:val="both"/>
        <w:rPr>
          <w:rFonts w:ascii="Calibri" w:hAnsi="Calibri" w:cs="Calibri"/>
          <w:lang w:eastAsia="en-US"/>
        </w:rPr>
      </w:pPr>
      <w:r w:rsidRPr="004D74F0">
        <w:rPr>
          <w:rFonts w:ascii="Calibri" w:hAnsi="Calibri" w:cs="Calibri"/>
        </w:rPr>
        <w:t>Dialhery Díaz González</w:t>
      </w:r>
      <w:r w:rsidR="00162908" w:rsidRPr="004D74F0">
        <w:rPr>
          <w:rFonts w:ascii="Calibri" w:hAnsi="Calibri" w:cs="Calibri"/>
        </w:rPr>
        <w:t xml:space="preserve">, representante suplente del </w:t>
      </w:r>
      <w:r w:rsidR="00A22173" w:rsidRPr="004D74F0">
        <w:rPr>
          <w:rFonts w:ascii="Calibri" w:hAnsi="Calibri" w:cs="Calibri"/>
        </w:rPr>
        <w:t>presidente</w:t>
      </w:r>
      <w:r w:rsidR="00162908" w:rsidRPr="004D74F0">
        <w:rPr>
          <w:rFonts w:ascii="Calibri" w:hAnsi="Calibri" w:cs="Calibri"/>
        </w:rPr>
        <w:t xml:space="preserve"> </w:t>
      </w:r>
      <w:r w:rsidR="003778BB" w:rsidRPr="004D74F0">
        <w:rPr>
          <w:rFonts w:ascii="Calibri" w:hAnsi="Calibri" w:cs="Calibri"/>
        </w:rPr>
        <w:t>del Comité</w:t>
      </w:r>
      <w:r w:rsidR="001B5D05" w:rsidRPr="004D74F0">
        <w:rPr>
          <w:rFonts w:ascii="Calibri" w:hAnsi="Calibri" w:cs="Calibri"/>
        </w:rPr>
        <w:t xml:space="preserve"> </w:t>
      </w:r>
      <w:r w:rsidR="00162908" w:rsidRPr="004D74F0">
        <w:rPr>
          <w:rFonts w:ascii="Calibri" w:hAnsi="Calibri" w:cs="Calibri"/>
        </w:rPr>
        <w:t>de Adquisiciones, comenta está a su consideración el orden del día, por lo que en votación económica les pregunto si se aprueba</w:t>
      </w:r>
      <w:r w:rsidR="0063060F" w:rsidRPr="004D74F0">
        <w:rPr>
          <w:rFonts w:ascii="Calibri" w:hAnsi="Calibri" w:cs="Calibri"/>
        </w:rPr>
        <w:t>,</w:t>
      </w:r>
      <w:r w:rsidR="00162908" w:rsidRPr="004D74F0">
        <w:rPr>
          <w:rFonts w:ascii="Calibri" w:hAnsi="Calibri" w:cs="Calibri"/>
        </w:rPr>
        <w:t xml:space="preserve"> siendo</w:t>
      </w:r>
      <w:r w:rsidR="00162908" w:rsidRPr="004D74F0">
        <w:rPr>
          <w:rFonts w:ascii="Calibri" w:hAnsi="Calibri" w:cs="Calibri"/>
          <w:lang w:eastAsia="en-US"/>
        </w:rPr>
        <w:t xml:space="preserve"> la votación de la siguiente manera:</w:t>
      </w:r>
      <w:r w:rsidR="00A22173" w:rsidRPr="004D74F0">
        <w:rPr>
          <w:rFonts w:ascii="Calibri" w:hAnsi="Calibri" w:cs="Calibri"/>
          <w:lang w:eastAsia="en-US"/>
        </w:rPr>
        <w:t xml:space="preserve"> </w:t>
      </w:r>
    </w:p>
    <w:p w14:paraId="1F47AB47" w14:textId="77777777" w:rsidR="003A7D84" w:rsidRPr="004D74F0" w:rsidRDefault="003A7D84" w:rsidP="003A7D84">
      <w:pPr>
        <w:jc w:val="both"/>
        <w:rPr>
          <w:rFonts w:ascii="Calibri" w:hAnsi="Calibri" w:cs="Calibri"/>
          <w:lang w:eastAsia="en-US"/>
        </w:rPr>
      </w:pPr>
    </w:p>
    <w:p w14:paraId="5D7DC0E9" w14:textId="4192F3CC" w:rsidR="00E73054" w:rsidRPr="004D74F0" w:rsidRDefault="00162908" w:rsidP="00DD27AB">
      <w:pPr>
        <w:ind w:left="708"/>
        <w:jc w:val="center"/>
        <w:rPr>
          <w:rFonts w:ascii="Calibri" w:hAnsi="Calibri" w:cs="Calibri"/>
          <w:b/>
          <w:i/>
          <w:lang w:eastAsia="en-US"/>
        </w:rPr>
      </w:pPr>
      <w:r w:rsidRPr="004D74F0">
        <w:rPr>
          <w:rFonts w:ascii="Calibri" w:hAnsi="Calibri" w:cs="Calibri"/>
          <w:b/>
          <w:i/>
          <w:lang w:eastAsia="en-US"/>
        </w:rPr>
        <w:t>Aprobado por unanimidad de votos por parte de los integrantes del Comité presentes</w:t>
      </w:r>
      <w:r w:rsidR="003A7D84" w:rsidRPr="004D74F0">
        <w:rPr>
          <w:rFonts w:ascii="Calibri" w:hAnsi="Calibri" w:cs="Calibri"/>
          <w:b/>
          <w:i/>
          <w:lang w:eastAsia="en-US"/>
        </w:rPr>
        <w:t>.</w:t>
      </w:r>
    </w:p>
    <w:p w14:paraId="7F555AE6" w14:textId="77777777" w:rsidR="00E73054" w:rsidRPr="004D74F0" w:rsidRDefault="00E73054" w:rsidP="00E73054">
      <w:pPr>
        <w:spacing w:after="160" w:line="259" w:lineRule="auto"/>
        <w:contextualSpacing/>
        <w:rPr>
          <w:rFonts w:ascii="Calibri" w:hAnsi="Calibri" w:cs="Calibri"/>
          <w:b/>
          <w:bCs/>
          <w:lang w:val="es-ES" w:eastAsia="en-US"/>
        </w:rPr>
      </w:pPr>
    </w:p>
    <w:p w14:paraId="66B47C69" w14:textId="77777777" w:rsidR="00C664A6" w:rsidRPr="004D74F0" w:rsidRDefault="00C664A6" w:rsidP="00C664A6">
      <w:pPr>
        <w:spacing w:after="160" w:line="259" w:lineRule="auto"/>
        <w:contextualSpacing/>
        <w:rPr>
          <w:rFonts w:ascii="Calibri" w:hAnsi="Calibri" w:cs="Calibri"/>
          <w:b/>
          <w:lang w:val="es-ES" w:eastAsia="en-US"/>
        </w:rPr>
      </w:pPr>
      <w:r w:rsidRPr="004D74F0">
        <w:rPr>
          <w:rFonts w:ascii="Calibri" w:hAnsi="Calibri" w:cs="Calibri"/>
          <w:b/>
          <w:lang w:val="es-ES" w:eastAsia="en-US"/>
        </w:rPr>
        <w:t>Inciso 1 de la Agenda de Trabajo.</w:t>
      </w:r>
    </w:p>
    <w:p w14:paraId="3515A4C2" w14:textId="77777777" w:rsidR="00C664A6" w:rsidRPr="004D74F0" w:rsidRDefault="00C664A6" w:rsidP="00C664A6">
      <w:pPr>
        <w:spacing w:after="160" w:line="259" w:lineRule="auto"/>
        <w:contextualSpacing/>
        <w:rPr>
          <w:rFonts w:ascii="Calibri" w:hAnsi="Calibri" w:cs="Calibri"/>
          <w:lang w:val="es-ES" w:eastAsia="en-US"/>
        </w:rPr>
      </w:pPr>
    </w:p>
    <w:p w14:paraId="1A5E6D70" w14:textId="0CFD97DB" w:rsidR="00C664A6" w:rsidRPr="004D74F0" w:rsidRDefault="00C664A6" w:rsidP="00C664A6">
      <w:pPr>
        <w:spacing w:after="160" w:line="259" w:lineRule="auto"/>
        <w:contextualSpacing/>
        <w:jc w:val="both"/>
        <w:rPr>
          <w:rFonts w:ascii="Calibri" w:hAnsi="Calibri" w:cs="Calibri"/>
          <w:b/>
          <w:lang w:val="es-ES" w:eastAsia="en-US"/>
        </w:rPr>
      </w:pPr>
      <w:r w:rsidRPr="004D74F0">
        <w:rPr>
          <w:rFonts w:ascii="Calibri" w:hAnsi="Calibri" w:cs="Calibri"/>
          <w:b/>
          <w:lang w:val="es-ES" w:eastAsia="en-US"/>
        </w:rPr>
        <w:t>Presentación de cuadros de procesos de licitación pública con concurrencia del Comité, de bienes o servicios, enviados previamente para su revisión y análisis de manera electrónica.</w:t>
      </w:r>
    </w:p>
    <w:p w14:paraId="77B76F77" w14:textId="44A2C62F" w:rsidR="00F51013" w:rsidRPr="004D74F0" w:rsidRDefault="00F51013" w:rsidP="00C664A6">
      <w:pPr>
        <w:spacing w:after="160" w:line="259" w:lineRule="auto"/>
        <w:contextualSpacing/>
        <w:jc w:val="both"/>
        <w:rPr>
          <w:rFonts w:ascii="Calibri" w:hAnsi="Calibri" w:cs="Calibri"/>
          <w:b/>
          <w:lang w:val="es-ES" w:eastAsia="en-US"/>
        </w:rPr>
      </w:pPr>
    </w:p>
    <w:p w14:paraId="68952D82" w14:textId="77777777" w:rsidR="008B6E02" w:rsidRPr="004D74F0" w:rsidRDefault="008B6E02" w:rsidP="008B6E02">
      <w:pPr>
        <w:spacing w:after="100" w:afterAutospacing="1" w:line="276" w:lineRule="auto"/>
        <w:contextualSpacing/>
        <w:jc w:val="both"/>
        <w:rPr>
          <w:rFonts w:ascii="Calibri" w:eastAsiaTheme="minorEastAsia" w:hAnsi="Calibri" w:cs="Calibri"/>
          <w:lang w:eastAsia="es-MX"/>
        </w:rPr>
      </w:pPr>
      <w:r w:rsidRPr="004D74F0">
        <w:rPr>
          <w:rFonts w:ascii="Calibri" w:eastAsiaTheme="minorEastAsia" w:hAnsi="Calibri" w:cs="Calibri"/>
          <w:b/>
          <w:lang w:val="es-ES" w:eastAsia="es-MX"/>
        </w:rPr>
        <w:t>Número de Cuadro:</w:t>
      </w:r>
      <w:r w:rsidRPr="004D74F0">
        <w:rPr>
          <w:rFonts w:ascii="Calibri" w:eastAsiaTheme="minorEastAsia" w:hAnsi="Calibri" w:cs="Calibri"/>
          <w:lang w:val="es-ES" w:eastAsia="es-MX"/>
        </w:rPr>
        <w:t xml:space="preserve"> </w:t>
      </w:r>
      <w:r w:rsidRPr="004D74F0">
        <w:rPr>
          <w:rFonts w:ascii="Calibri" w:eastAsiaTheme="minorEastAsia" w:hAnsi="Calibri" w:cs="Calibri"/>
          <w:lang w:eastAsia="es-MX"/>
        </w:rPr>
        <w:t>01.06.2024</w:t>
      </w:r>
    </w:p>
    <w:p w14:paraId="402EB261" w14:textId="77777777" w:rsidR="004D74F0" w:rsidRDefault="008B6E02" w:rsidP="008B6E02">
      <w:pPr>
        <w:shd w:val="clear" w:color="auto" w:fill="FFFFFF"/>
        <w:spacing w:after="100" w:afterAutospacing="1" w:line="276" w:lineRule="auto"/>
        <w:contextualSpacing/>
        <w:jc w:val="both"/>
        <w:rPr>
          <w:rFonts w:ascii="Calibri" w:eastAsiaTheme="minorEastAsia" w:hAnsi="Calibri" w:cs="Calibri"/>
          <w:lang w:val="es-ES" w:eastAsia="es-MX"/>
        </w:rPr>
      </w:pPr>
      <w:r w:rsidRPr="004D74F0">
        <w:rPr>
          <w:rFonts w:ascii="Calibri" w:eastAsiaTheme="minorEastAsia" w:hAnsi="Calibri" w:cs="Calibri"/>
          <w:b/>
          <w:lang w:val="es-ES" w:eastAsia="es-MX"/>
        </w:rPr>
        <w:t>Licitación Pública Local con Participación del Comité:</w:t>
      </w:r>
      <w:r w:rsidRPr="004D74F0">
        <w:rPr>
          <w:rFonts w:ascii="Calibri" w:eastAsiaTheme="minorEastAsia" w:hAnsi="Calibri" w:cs="Calibri"/>
          <w:lang w:val="es-ES" w:eastAsia="es-MX"/>
        </w:rPr>
        <w:t xml:space="preserve"> 202401683</w:t>
      </w:r>
    </w:p>
    <w:p w14:paraId="16ED7B05" w14:textId="67083038" w:rsidR="008B6E02" w:rsidRPr="004D74F0" w:rsidRDefault="008B6E02" w:rsidP="008B6E02">
      <w:pPr>
        <w:shd w:val="clear" w:color="auto" w:fill="FFFFFF"/>
        <w:spacing w:after="100" w:afterAutospacing="1" w:line="276" w:lineRule="auto"/>
        <w:contextualSpacing/>
        <w:jc w:val="both"/>
        <w:rPr>
          <w:rFonts w:ascii="Calibri" w:eastAsiaTheme="minorEastAsia" w:hAnsi="Calibri" w:cs="Calibri"/>
          <w:lang w:val="es-ES" w:eastAsia="es-MX"/>
        </w:rPr>
      </w:pPr>
      <w:r w:rsidRPr="004D74F0">
        <w:rPr>
          <w:rFonts w:ascii="Calibri" w:eastAsiaTheme="minorEastAsia" w:hAnsi="Calibri" w:cs="Calibri"/>
          <w:b/>
          <w:lang w:val="es-ES" w:eastAsia="es-MX"/>
        </w:rPr>
        <w:lastRenderedPageBreak/>
        <w:t xml:space="preserve">Área Requirente: </w:t>
      </w:r>
      <w:r w:rsidRPr="004D74F0">
        <w:rPr>
          <w:rFonts w:ascii="Calibri" w:eastAsiaTheme="minorEastAsia" w:hAnsi="Calibri" w:cs="Calibri"/>
          <w:lang w:val="es-ES" w:eastAsia="es-MX"/>
        </w:rPr>
        <w:t>Dirección de Educación, adscrita a la Coordinación General de Construcción de la Comunidad.</w:t>
      </w:r>
    </w:p>
    <w:p w14:paraId="2F95303B" w14:textId="77777777" w:rsidR="008B6E02" w:rsidRPr="004D74F0" w:rsidRDefault="008B6E02" w:rsidP="008B6E02">
      <w:pPr>
        <w:jc w:val="both"/>
        <w:rPr>
          <w:rFonts w:ascii="Calibri" w:hAnsi="Calibri" w:cs="Calibri"/>
          <w:b/>
          <w:spacing w:val="-4"/>
          <w:kern w:val="24"/>
          <w:lang w:val="es-ES_tradnl"/>
        </w:rPr>
      </w:pPr>
      <w:r w:rsidRPr="004D74F0">
        <w:rPr>
          <w:rFonts w:ascii="Calibri" w:eastAsiaTheme="minorEastAsia" w:hAnsi="Calibri" w:cs="Calibri"/>
          <w:b/>
          <w:lang w:val="es-ES" w:eastAsia="es-MX"/>
        </w:rPr>
        <w:t>Objeto de licitación:</w:t>
      </w:r>
      <w:r w:rsidRPr="004D74F0">
        <w:rPr>
          <w:rFonts w:ascii="Calibri" w:hAnsi="Calibri" w:cs="Calibri"/>
          <w:spacing w:val="-4"/>
          <w:kern w:val="24"/>
          <w:lang w:val="es-ES_tradnl"/>
        </w:rPr>
        <w:t xml:space="preserve"> Mobiliario para Club de regularización escolar.</w:t>
      </w:r>
    </w:p>
    <w:p w14:paraId="096810DE" w14:textId="77777777" w:rsidR="008B6E02" w:rsidRPr="004D74F0" w:rsidRDefault="008B6E02" w:rsidP="008B6E02">
      <w:pPr>
        <w:shd w:val="clear" w:color="auto" w:fill="FFFFFF"/>
        <w:spacing w:after="100" w:afterAutospacing="1" w:line="276" w:lineRule="auto"/>
        <w:contextualSpacing/>
        <w:jc w:val="both"/>
        <w:rPr>
          <w:rFonts w:ascii="Calibri" w:eastAsiaTheme="minorEastAsia" w:hAnsi="Calibri" w:cs="Calibri"/>
          <w:lang w:eastAsia="es-MX"/>
        </w:rPr>
      </w:pPr>
    </w:p>
    <w:p w14:paraId="785BC86C" w14:textId="77777777" w:rsidR="008B6E02" w:rsidRPr="004D74F0" w:rsidRDefault="008B6E02" w:rsidP="008B6E02">
      <w:pPr>
        <w:shd w:val="clear" w:color="auto" w:fill="FFFFFF"/>
        <w:spacing w:after="100" w:afterAutospacing="1" w:line="276" w:lineRule="auto"/>
        <w:contextualSpacing/>
        <w:jc w:val="both"/>
        <w:rPr>
          <w:rFonts w:ascii="Calibri" w:eastAsiaTheme="minorEastAsia" w:hAnsi="Calibri" w:cs="Calibri"/>
          <w:lang w:val="es-ES_tradnl" w:eastAsia="en-US"/>
        </w:rPr>
      </w:pPr>
      <w:r w:rsidRPr="004D74F0">
        <w:rPr>
          <w:rFonts w:ascii="Calibri" w:eastAsiaTheme="minorEastAsia" w:hAnsi="Calibri" w:cs="Calibri"/>
          <w:lang w:eastAsia="es-MX"/>
        </w:rPr>
        <w:t>S</w:t>
      </w:r>
      <w:proofErr w:type="spellStart"/>
      <w:r w:rsidRPr="004D74F0">
        <w:rPr>
          <w:rFonts w:ascii="Calibri" w:hAnsi="Calibri" w:cs="Calibri"/>
          <w:lang w:val="es-ES_tradnl"/>
        </w:rPr>
        <w:t>e</w:t>
      </w:r>
      <w:proofErr w:type="spellEnd"/>
      <w:r w:rsidRPr="004D74F0">
        <w:rPr>
          <w:rFonts w:ascii="Calibri" w:hAnsi="Calibri" w:cs="Calibri"/>
          <w:lang w:val="es-ES_tradnl"/>
        </w:rPr>
        <w:t xml:space="preserve"> pone a la vista el expediente de donde se desprende lo siguiente:</w:t>
      </w:r>
    </w:p>
    <w:p w14:paraId="7424C4C7" w14:textId="77777777" w:rsidR="008B6E02" w:rsidRPr="004D74F0" w:rsidRDefault="008B6E02" w:rsidP="008B6E02">
      <w:pPr>
        <w:shd w:val="clear" w:color="auto" w:fill="FFFFFF"/>
        <w:spacing w:after="100" w:afterAutospacing="1"/>
        <w:contextualSpacing/>
        <w:jc w:val="both"/>
        <w:rPr>
          <w:rFonts w:ascii="Calibri" w:hAnsi="Calibri" w:cs="Calibri"/>
          <w:lang w:val="es-ES_tradnl"/>
        </w:rPr>
      </w:pPr>
    </w:p>
    <w:p w14:paraId="419DF5B6" w14:textId="468AC40C" w:rsidR="008B6E02" w:rsidRPr="004D74F0" w:rsidRDefault="008B6E02" w:rsidP="008B6E02">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Proveedores que cotizan:</w:t>
      </w:r>
    </w:p>
    <w:p w14:paraId="548FDF11" w14:textId="77777777" w:rsidR="008B6E02" w:rsidRPr="004D74F0" w:rsidRDefault="008B6E02" w:rsidP="008B6E02">
      <w:pPr>
        <w:shd w:val="clear" w:color="auto" w:fill="FFFFFF"/>
        <w:spacing w:after="100" w:afterAutospacing="1"/>
        <w:contextualSpacing/>
        <w:jc w:val="both"/>
        <w:rPr>
          <w:rFonts w:ascii="Calibri" w:hAnsi="Calibri" w:cs="Calibri"/>
          <w:b/>
          <w:lang w:val="es-ES_tradnl"/>
        </w:rPr>
      </w:pPr>
    </w:p>
    <w:p w14:paraId="63E824DA" w14:textId="77777777" w:rsidR="008B6E02" w:rsidRPr="004D74F0" w:rsidRDefault="008B6E02" w:rsidP="008B6E02">
      <w:pPr>
        <w:numPr>
          <w:ilvl w:val="0"/>
          <w:numId w:val="22"/>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 xml:space="preserve">Grupo Industrial </w:t>
      </w:r>
      <w:proofErr w:type="spellStart"/>
      <w:r w:rsidRPr="004D74F0">
        <w:rPr>
          <w:rFonts w:ascii="Calibri" w:hAnsi="Calibri" w:cs="Calibri"/>
          <w:lang w:val="es-ES_tradnl"/>
        </w:rPr>
        <w:t>Jome</w:t>
      </w:r>
      <w:proofErr w:type="spellEnd"/>
      <w:r w:rsidRPr="004D74F0">
        <w:rPr>
          <w:rFonts w:ascii="Calibri" w:hAnsi="Calibri" w:cs="Calibri"/>
          <w:lang w:val="es-ES_tradnl"/>
        </w:rPr>
        <w:t>, S.A. de C.V.</w:t>
      </w:r>
    </w:p>
    <w:p w14:paraId="5BDAA1F3" w14:textId="77777777" w:rsidR="008B6E02" w:rsidRPr="004D74F0" w:rsidRDefault="008B6E02" w:rsidP="008B6E02">
      <w:pPr>
        <w:numPr>
          <w:ilvl w:val="0"/>
          <w:numId w:val="22"/>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Grupo Industrial Forte, S.A. de C.V.</w:t>
      </w:r>
    </w:p>
    <w:p w14:paraId="6D83D08D" w14:textId="77777777" w:rsidR="008B6E02" w:rsidRPr="004D74F0" w:rsidRDefault="008B6E02" w:rsidP="008B6E02">
      <w:pPr>
        <w:numPr>
          <w:ilvl w:val="0"/>
          <w:numId w:val="22"/>
        </w:numPr>
        <w:shd w:val="clear" w:color="auto" w:fill="FFFFFF"/>
        <w:spacing w:after="100" w:afterAutospacing="1"/>
        <w:contextualSpacing/>
        <w:jc w:val="both"/>
        <w:rPr>
          <w:rFonts w:ascii="Calibri" w:hAnsi="Calibri" w:cs="Calibri"/>
          <w:lang w:val="es-ES_tradnl"/>
        </w:rPr>
      </w:pPr>
      <w:proofErr w:type="spellStart"/>
      <w:r w:rsidRPr="004D74F0">
        <w:rPr>
          <w:rFonts w:ascii="Calibri" w:hAnsi="Calibri" w:cs="Calibri"/>
          <w:lang w:val="es-ES_tradnl"/>
        </w:rPr>
        <w:t>Arysanta</w:t>
      </w:r>
      <w:proofErr w:type="spellEnd"/>
      <w:r w:rsidRPr="004D74F0">
        <w:rPr>
          <w:rFonts w:ascii="Calibri" w:hAnsi="Calibri" w:cs="Calibri"/>
          <w:lang w:val="es-ES_tradnl"/>
        </w:rPr>
        <w:t>, S.A. de C.V.</w:t>
      </w:r>
    </w:p>
    <w:p w14:paraId="74E492ED" w14:textId="05023569" w:rsidR="008B6E02" w:rsidRPr="004D74F0" w:rsidRDefault="008B6E02" w:rsidP="008B6E02">
      <w:pPr>
        <w:numPr>
          <w:ilvl w:val="0"/>
          <w:numId w:val="22"/>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Industria Jalisciense de Rehabilitación Social.</w:t>
      </w:r>
    </w:p>
    <w:p w14:paraId="40C7A827" w14:textId="77777777" w:rsidR="008B6E02" w:rsidRPr="004D74F0" w:rsidRDefault="008B6E02" w:rsidP="008B6E02">
      <w:pPr>
        <w:shd w:val="clear" w:color="auto" w:fill="FFFFFF"/>
        <w:spacing w:after="100" w:afterAutospacing="1"/>
        <w:ind w:left="720"/>
        <w:contextualSpacing/>
        <w:jc w:val="both"/>
        <w:rPr>
          <w:rFonts w:ascii="Calibri" w:hAnsi="Calibri" w:cs="Calibri"/>
          <w:lang w:val="es-ES_tradnl"/>
        </w:rPr>
      </w:pPr>
    </w:p>
    <w:p w14:paraId="7FE588E7" w14:textId="77777777" w:rsidR="008B6E02" w:rsidRPr="004D74F0" w:rsidRDefault="008B6E02" w:rsidP="008B6E02">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Los licitantes cuyas proposiciones fue desechadas:</w:t>
      </w:r>
    </w:p>
    <w:p w14:paraId="3399C341" w14:textId="051140E8" w:rsidR="008B6E02" w:rsidRPr="004D74F0" w:rsidRDefault="008B6E02" w:rsidP="00C664A6">
      <w:pPr>
        <w:spacing w:after="160" w:line="259" w:lineRule="auto"/>
        <w:contextualSpacing/>
        <w:jc w:val="both"/>
        <w:rPr>
          <w:rFonts w:ascii="Calibri" w:hAnsi="Calibri" w:cs="Calibri"/>
          <w:b/>
          <w:lang w:eastAsia="en-US"/>
        </w:rPr>
      </w:pPr>
    </w:p>
    <w:tbl>
      <w:tblPr>
        <w:tblW w:w="9841" w:type="dxa"/>
        <w:tblLayout w:type="fixed"/>
        <w:tblCellMar>
          <w:left w:w="0" w:type="dxa"/>
          <w:right w:w="0" w:type="dxa"/>
        </w:tblCellMar>
        <w:tblLook w:val="04A0" w:firstRow="1" w:lastRow="0" w:firstColumn="1" w:lastColumn="0" w:noHBand="0" w:noVBand="1"/>
      </w:tblPr>
      <w:tblGrid>
        <w:gridCol w:w="4385"/>
        <w:gridCol w:w="5456"/>
      </w:tblGrid>
      <w:tr w:rsidR="004E5160" w:rsidRPr="004D74F0" w14:paraId="5B83B8E5" w14:textId="77777777" w:rsidTr="00785F62">
        <w:trPr>
          <w:trHeight w:val="373"/>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9A84A80" w14:textId="77777777" w:rsidR="004E5160" w:rsidRPr="004D74F0" w:rsidRDefault="004E5160" w:rsidP="004E5160">
            <w:pPr>
              <w:tabs>
                <w:tab w:val="center" w:pos="1854"/>
                <w:tab w:val="left" w:pos="2745"/>
              </w:tabs>
              <w:spacing w:after="200" w:line="276" w:lineRule="auto"/>
              <w:rPr>
                <w:rFonts w:ascii="Calibri" w:hAnsi="Calibri" w:cs="Calibri"/>
                <w:lang w:eastAsia="es-MX"/>
              </w:rPr>
            </w:pPr>
            <w:r w:rsidRPr="004D74F0">
              <w:rPr>
                <w:rFonts w:ascii="Calibri" w:hAnsi="Calibri" w:cs="Calibri"/>
                <w:bCs/>
                <w:color w:val="FFFFFF"/>
                <w:kern w:val="24"/>
                <w:lang w:eastAsia="es-MX"/>
              </w:rPr>
              <w:tab/>
              <w:t xml:space="preserve">Licitante </w:t>
            </w:r>
            <w:r w:rsidRPr="004D74F0">
              <w:rPr>
                <w:rFonts w:ascii="Calibri" w:hAnsi="Calibri" w:cs="Calibri"/>
                <w:bCs/>
                <w:color w:val="FFFFFF"/>
                <w:kern w:val="24"/>
                <w:lang w:eastAsia="es-MX"/>
              </w:rPr>
              <w:tab/>
            </w:r>
          </w:p>
        </w:tc>
        <w:tc>
          <w:tcPr>
            <w:tcW w:w="54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383EC7CC" w14:textId="77777777" w:rsidR="004E5160" w:rsidRPr="004D74F0" w:rsidRDefault="004E5160" w:rsidP="004E5160">
            <w:pPr>
              <w:spacing w:after="200" w:line="276" w:lineRule="auto"/>
              <w:jc w:val="center"/>
              <w:rPr>
                <w:rFonts w:ascii="Calibri" w:hAnsi="Calibri" w:cs="Calibri"/>
                <w:lang w:eastAsia="es-MX"/>
              </w:rPr>
            </w:pPr>
            <w:r w:rsidRPr="004D74F0">
              <w:rPr>
                <w:rFonts w:ascii="Calibri" w:hAnsi="Calibri" w:cs="Calibri"/>
                <w:bCs/>
                <w:color w:val="FFFFFF"/>
                <w:kern w:val="24"/>
                <w:lang w:eastAsia="es-MX"/>
              </w:rPr>
              <w:t xml:space="preserve">Motivo </w:t>
            </w:r>
          </w:p>
        </w:tc>
      </w:tr>
      <w:tr w:rsidR="004E5160" w:rsidRPr="004D74F0" w14:paraId="50AFD9FE" w14:textId="77777777" w:rsidTr="00785F62">
        <w:trPr>
          <w:trHeight w:val="359"/>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591696" w14:textId="77777777" w:rsidR="004E5160" w:rsidRPr="004D74F0" w:rsidRDefault="004E5160" w:rsidP="004E5160">
            <w:pPr>
              <w:spacing w:after="200" w:line="276" w:lineRule="auto"/>
              <w:jc w:val="both"/>
              <w:rPr>
                <w:rFonts w:ascii="Calibri" w:hAnsi="Calibri" w:cs="Calibri"/>
                <w:lang w:eastAsia="es-MX"/>
              </w:rPr>
            </w:pPr>
            <w:r w:rsidRPr="004D74F0">
              <w:rPr>
                <w:rFonts w:ascii="Calibri" w:hAnsi="Calibri" w:cs="Calibri"/>
                <w:lang w:eastAsia="es-MX"/>
              </w:rPr>
              <w:t>Grupo Industrial Forte, S.A. de C.V.</w:t>
            </w: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FC459D3"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Licitante No Solvente</w:t>
            </w:r>
          </w:p>
          <w:p w14:paraId="0AB6CB9F"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Posterior al acto de presentación y apertura de proposiciones se detectó por parte del área convocante, qué:</w:t>
            </w:r>
          </w:p>
          <w:p w14:paraId="21AE4FAE"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La propuesta no se encuentra firmada en su totalidad por el Representante Legal Facultado conforme a lo establecido en Bases página 5 apartado “Forma en la que se deberán presentar las proposiciones” punto 4 y Junta de Aclaraciones pagina 2 apartado “Aclaraciones por parte del Área Convocante”</w:t>
            </w:r>
          </w:p>
          <w:p w14:paraId="3733938A"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 xml:space="preserve">Presenta Carta de Estratificación (Anexo 4) de manera incompleta toda vez que no se integra el </w:t>
            </w:r>
            <w:r w:rsidRPr="004D74F0">
              <w:rPr>
                <w:rFonts w:ascii="Calibri" w:hAnsi="Calibri" w:cs="Calibri"/>
                <w:b/>
                <w:lang w:eastAsia="es-MX"/>
              </w:rPr>
              <w:lastRenderedPageBreak/>
              <w:t>Cuadro de Estratificación, conforme al formato establecido en bases página 25.</w:t>
            </w:r>
          </w:p>
        </w:tc>
      </w:tr>
      <w:tr w:rsidR="004E5160" w:rsidRPr="004D74F0" w14:paraId="3A1FDFB9" w14:textId="77777777" w:rsidTr="00785F62">
        <w:trPr>
          <w:trHeight w:val="359"/>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4ABC58" w14:textId="77777777" w:rsidR="004E5160" w:rsidRPr="004D74F0" w:rsidRDefault="004E5160" w:rsidP="004E5160">
            <w:pPr>
              <w:spacing w:after="200" w:line="276" w:lineRule="auto"/>
              <w:jc w:val="both"/>
              <w:rPr>
                <w:rFonts w:ascii="Calibri" w:hAnsi="Calibri" w:cs="Calibri"/>
                <w:lang w:eastAsia="es-MX"/>
              </w:rPr>
            </w:pPr>
            <w:proofErr w:type="spellStart"/>
            <w:r w:rsidRPr="004D74F0">
              <w:rPr>
                <w:rFonts w:ascii="Calibri" w:hAnsi="Calibri" w:cs="Calibri"/>
                <w:lang w:eastAsia="es-MX"/>
              </w:rPr>
              <w:lastRenderedPageBreak/>
              <w:t>Arysanta</w:t>
            </w:r>
            <w:proofErr w:type="spellEnd"/>
            <w:r w:rsidRPr="004D74F0">
              <w:rPr>
                <w:rFonts w:ascii="Calibri" w:hAnsi="Calibri" w:cs="Calibri"/>
                <w:lang w:eastAsia="es-MX"/>
              </w:rPr>
              <w:t>, S.A. de C.V.</w:t>
            </w: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2831FF"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Licitante No Solvente</w:t>
            </w:r>
          </w:p>
          <w:p w14:paraId="6412B5B0"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Posterior al acto de presentación y apertura de proposiciones se detectó por parte del área convocante, qué:</w:t>
            </w:r>
          </w:p>
          <w:p w14:paraId="3CD107AA" w14:textId="5D4070C8"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Presenta Comprobante Fiscal Digital por Internet (CFDI) de manera extemporánea, toda vez que lo presenta de fecha 21/Octubre/2024 y este se solicita con máximo 30 días de emisión anteriores a la fecha de registro de las propuestas técnicas y económicas, al 11/Diciembre/2024 conforme a lo solicitado en Bases de Licitación pagina 06 numeral 10</w:t>
            </w:r>
            <w:r w:rsidR="00B627A9" w:rsidRPr="004D74F0">
              <w:rPr>
                <w:rFonts w:ascii="Calibri" w:hAnsi="Calibri" w:cs="Calibri"/>
                <w:b/>
                <w:lang w:eastAsia="es-MX"/>
              </w:rPr>
              <w:t>.</w:t>
            </w:r>
          </w:p>
        </w:tc>
      </w:tr>
    </w:tbl>
    <w:p w14:paraId="01F3B091" w14:textId="77777777" w:rsidR="004E5160" w:rsidRPr="004D74F0" w:rsidRDefault="004E5160" w:rsidP="00C664A6">
      <w:pPr>
        <w:spacing w:after="160" w:line="259" w:lineRule="auto"/>
        <w:contextualSpacing/>
        <w:jc w:val="both"/>
        <w:rPr>
          <w:rFonts w:ascii="Calibri" w:hAnsi="Calibri" w:cs="Calibri"/>
          <w:b/>
          <w:lang w:eastAsia="en-US"/>
        </w:rPr>
      </w:pPr>
    </w:p>
    <w:p w14:paraId="39D57C02" w14:textId="77777777" w:rsidR="004E5160" w:rsidRPr="004D74F0" w:rsidRDefault="004E5160" w:rsidP="004E5160">
      <w:pPr>
        <w:shd w:val="clear" w:color="auto" w:fill="FFFFFF"/>
        <w:spacing w:after="100" w:afterAutospacing="1"/>
        <w:contextualSpacing/>
        <w:jc w:val="both"/>
        <w:rPr>
          <w:rFonts w:ascii="Calibri" w:hAnsi="Calibri" w:cs="Calibri"/>
          <w:b/>
        </w:rPr>
      </w:pPr>
      <w:bookmarkStart w:id="6" w:name="_Hlk172285420"/>
      <w:r w:rsidRPr="004D74F0">
        <w:rPr>
          <w:rFonts w:ascii="Calibri" w:hAnsi="Calibri" w:cs="Calibri"/>
          <w:lang w:val="es-ES_tradnl"/>
        </w:rPr>
        <w:t>Los licitantes cuyas proposiciones resultaron solventes son los que se muestran en el siguiente cuadro:</w:t>
      </w:r>
    </w:p>
    <w:p w14:paraId="4E03381C" w14:textId="77777777" w:rsidR="004E5160" w:rsidRPr="004D74F0" w:rsidRDefault="004E5160" w:rsidP="004E5160">
      <w:pPr>
        <w:shd w:val="clear" w:color="auto" w:fill="FFFFFF"/>
        <w:spacing w:after="100" w:afterAutospacing="1"/>
        <w:contextualSpacing/>
        <w:jc w:val="both"/>
        <w:rPr>
          <w:rFonts w:ascii="Calibri" w:hAnsi="Calibri" w:cs="Calibri"/>
          <w:b/>
          <w:lang w:val="es-ES_tradnl"/>
        </w:rPr>
      </w:pPr>
    </w:p>
    <w:p w14:paraId="6C8C6CC6" w14:textId="7DB71FB2" w:rsidR="004E5160" w:rsidRDefault="004E5160" w:rsidP="004E5160">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GRUPO INDUSTRIAL JOME S.A. DE C.V. E INDUSTRIA JALISCIENSE DE REHABILITACIÓN SOCIAL.</w:t>
      </w:r>
    </w:p>
    <w:p w14:paraId="7547EBAB" w14:textId="77777777" w:rsidR="00785F62" w:rsidRPr="004D74F0" w:rsidRDefault="00785F62" w:rsidP="004E5160">
      <w:pPr>
        <w:shd w:val="clear" w:color="auto" w:fill="FFFFFF"/>
        <w:spacing w:after="100" w:afterAutospacing="1"/>
        <w:contextualSpacing/>
        <w:jc w:val="both"/>
        <w:rPr>
          <w:rFonts w:ascii="Calibri" w:hAnsi="Calibri" w:cs="Calibri"/>
          <w:b/>
          <w:lang w:val="es-ES_tradnl"/>
        </w:rPr>
      </w:pPr>
    </w:p>
    <w:p w14:paraId="3C66285B" w14:textId="591B31DE" w:rsidR="004E5160" w:rsidRPr="004D74F0" w:rsidRDefault="004E5160" w:rsidP="00C664A6">
      <w:pPr>
        <w:shd w:val="clear" w:color="auto" w:fill="FFFFFF"/>
        <w:spacing w:after="100" w:afterAutospacing="1"/>
        <w:contextualSpacing/>
        <w:jc w:val="both"/>
        <w:rPr>
          <w:rFonts w:ascii="Calibri" w:hAnsi="Calibri" w:cs="Calibri"/>
          <w:lang w:val="es-ES_tradnl"/>
        </w:rPr>
      </w:pPr>
      <w:r w:rsidRPr="004D74F0">
        <w:rPr>
          <w:rFonts w:ascii="Calibri" w:hAnsi="Calibri" w:cs="Calibri"/>
          <w:noProof/>
        </w:rPr>
        <w:lastRenderedPageBreak/>
        <w:drawing>
          <wp:inline distT="0" distB="0" distL="0" distR="0" wp14:anchorId="0354F3E2" wp14:editId="49CC7B70">
            <wp:extent cx="6300097" cy="2854518"/>
            <wp:effectExtent l="0" t="0" r="5715" b="3175"/>
            <wp:docPr id="5" name="Imagen 4">
              <a:extLst xmlns:a="http://schemas.openxmlformats.org/drawingml/2006/main">
                <a:ext uri="{FF2B5EF4-FFF2-40B4-BE49-F238E27FC236}">
                  <a16:creationId xmlns:a16="http://schemas.microsoft.com/office/drawing/2014/main" id="{7A2F0A7B-05EE-49B2-87C6-80A2AA6BBB28}"/>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A2F0A7B-05EE-49B2-87C6-80A2AA6BBB28}"/>
                        </a:ext>
                      </a:extLst>
                    </pic:cNvPr>
                    <pic:cNvPicPr/>
                  </pic:nvPicPr>
                  <pic:blipFill>
                    <a:blip r:embed="rId8"/>
                    <a:stretch>
                      <a:fillRect/>
                    </a:stretch>
                  </pic:blipFill>
                  <pic:spPr>
                    <a:xfrm>
                      <a:off x="0" y="0"/>
                      <a:ext cx="6329011" cy="2867619"/>
                    </a:xfrm>
                    <a:prstGeom prst="rect">
                      <a:avLst/>
                    </a:prstGeom>
                  </pic:spPr>
                </pic:pic>
              </a:graphicData>
            </a:graphic>
          </wp:inline>
        </w:drawing>
      </w:r>
    </w:p>
    <w:p w14:paraId="3F6F649F" w14:textId="77777777" w:rsidR="00785F62" w:rsidRDefault="00785F62" w:rsidP="004E5160">
      <w:pPr>
        <w:shd w:val="clear" w:color="auto" w:fill="FFFFFF"/>
        <w:spacing w:after="100" w:afterAutospacing="1"/>
        <w:contextualSpacing/>
        <w:jc w:val="both"/>
        <w:rPr>
          <w:rFonts w:ascii="Calibri" w:hAnsi="Calibri" w:cs="Calibri"/>
          <w:lang w:val="es-ES_tradnl"/>
        </w:rPr>
      </w:pPr>
    </w:p>
    <w:p w14:paraId="2F3B3369" w14:textId="32E9690A" w:rsidR="004E5160" w:rsidRPr="004D74F0" w:rsidRDefault="004E5160" w:rsidP="004E5160">
      <w:p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Responsable de la evaluación de las proposiciones:</w:t>
      </w:r>
    </w:p>
    <w:p w14:paraId="0D301C76"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p>
    <w:tbl>
      <w:tblPr>
        <w:tblStyle w:val="Tablaconcuadrcula"/>
        <w:tblW w:w="9956" w:type="dxa"/>
        <w:tblLayout w:type="fixed"/>
        <w:tblLook w:val="04A0" w:firstRow="1" w:lastRow="0" w:firstColumn="1" w:lastColumn="0" w:noHBand="0" w:noVBand="1"/>
      </w:tblPr>
      <w:tblGrid>
        <w:gridCol w:w="4318"/>
        <w:gridCol w:w="5638"/>
      </w:tblGrid>
      <w:tr w:rsidR="004E5160" w:rsidRPr="004D74F0" w14:paraId="4B607B1A" w14:textId="77777777" w:rsidTr="00454C4E">
        <w:trPr>
          <w:trHeight w:val="219"/>
        </w:trPr>
        <w:tc>
          <w:tcPr>
            <w:tcW w:w="4318" w:type="dxa"/>
          </w:tcPr>
          <w:p w14:paraId="09C0A221" w14:textId="77777777" w:rsidR="004E5160" w:rsidRPr="004D74F0" w:rsidRDefault="004E5160" w:rsidP="004E5160">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Nombre</w:t>
            </w:r>
          </w:p>
        </w:tc>
        <w:tc>
          <w:tcPr>
            <w:tcW w:w="5638" w:type="dxa"/>
          </w:tcPr>
          <w:p w14:paraId="3E187580" w14:textId="77777777" w:rsidR="004E5160" w:rsidRPr="004D74F0" w:rsidRDefault="004E5160" w:rsidP="004E5160">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Cargo</w:t>
            </w:r>
          </w:p>
        </w:tc>
      </w:tr>
      <w:tr w:rsidR="004E5160" w:rsidRPr="004D74F0" w14:paraId="0E6D5BC7" w14:textId="77777777" w:rsidTr="00454C4E">
        <w:trPr>
          <w:trHeight w:val="219"/>
        </w:trPr>
        <w:tc>
          <w:tcPr>
            <w:tcW w:w="4318" w:type="dxa"/>
          </w:tcPr>
          <w:p w14:paraId="4F5F78D9" w14:textId="77777777" w:rsidR="004E5160" w:rsidRPr="004D74F0" w:rsidRDefault="004E5160" w:rsidP="004E5160">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Magalli Pérez Lomelí</w:t>
            </w:r>
          </w:p>
        </w:tc>
        <w:tc>
          <w:tcPr>
            <w:tcW w:w="5638" w:type="dxa"/>
          </w:tcPr>
          <w:p w14:paraId="1CAC05F5" w14:textId="77777777" w:rsidR="004E5160" w:rsidRPr="004D74F0" w:rsidRDefault="004E5160" w:rsidP="004E5160">
            <w:pPr>
              <w:spacing w:after="100" w:afterAutospacing="1" w:line="276" w:lineRule="auto"/>
              <w:contextualSpacing/>
              <w:rPr>
                <w:rFonts w:ascii="Calibri" w:hAnsi="Calibri" w:cs="Calibri"/>
              </w:rPr>
            </w:pPr>
            <w:r w:rsidRPr="004D74F0">
              <w:rPr>
                <w:rFonts w:ascii="Calibri" w:hAnsi="Calibri" w:cs="Calibri"/>
              </w:rPr>
              <w:t>Directora de Educación</w:t>
            </w:r>
          </w:p>
        </w:tc>
      </w:tr>
      <w:tr w:rsidR="004E5160" w:rsidRPr="004D74F0" w14:paraId="4CA38465" w14:textId="77777777" w:rsidTr="00454C4E">
        <w:trPr>
          <w:trHeight w:val="448"/>
        </w:trPr>
        <w:tc>
          <w:tcPr>
            <w:tcW w:w="4318" w:type="dxa"/>
          </w:tcPr>
          <w:p w14:paraId="1466979E" w14:textId="77777777" w:rsidR="004E5160" w:rsidRPr="004D74F0" w:rsidRDefault="004E5160" w:rsidP="004E5160">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María Gómez Rueda</w:t>
            </w:r>
          </w:p>
        </w:tc>
        <w:tc>
          <w:tcPr>
            <w:tcW w:w="5638" w:type="dxa"/>
          </w:tcPr>
          <w:p w14:paraId="3ED35653" w14:textId="77777777" w:rsidR="004E5160" w:rsidRPr="004D74F0" w:rsidRDefault="004E5160" w:rsidP="004E5160">
            <w:pPr>
              <w:spacing w:after="100" w:afterAutospacing="1" w:line="276" w:lineRule="auto"/>
              <w:contextualSpacing/>
              <w:rPr>
                <w:rFonts w:ascii="Calibri" w:hAnsi="Calibri" w:cs="Calibri"/>
              </w:rPr>
            </w:pPr>
            <w:r w:rsidRPr="004D74F0">
              <w:rPr>
                <w:rFonts w:ascii="Calibri" w:hAnsi="Calibri" w:cs="Calibri"/>
              </w:rPr>
              <w:t xml:space="preserve">Coordinadora General de Construcción de Comunidad. </w:t>
            </w:r>
          </w:p>
        </w:tc>
      </w:tr>
    </w:tbl>
    <w:p w14:paraId="381AF327" w14:textId="77777777" w:rsidR="004E5160" w:rsidRPr="004D74F0" w:rsidRDefault="004E5160" w:rsidP="004E5160">
      <w:pPr>
        <w:shd w:val="clear" w:color="auto" w:fill="FFFFFF"/>
        <w:spacing w:after="100" w:afterAutospacing="1"/>
        <w:contextualSpacing/>
        <w:jc w:val="both"/>
        <w:rPr>
          <w:rFonts w:ascii="Calibri" w:hAnsi="Calibri" w:cs="Calibri"/>
        </w:rPr>
      </w:pPr>
    </w:p>
    <w:p w14:paraId="7CEEFE8C" w14:textId="77777777" w:rsidR="004E5160" w:rsidRPr="004D74F0" w:rsidRDefault="004E5160" w:rsidP="004E5160">
      <w:pPr>
        <w:shd w:val="clear" w:color="auto" w:fill="FFFFFF"/>
        <w:spacing w:after="100" w:afterAutospacing="1"/>
        <w:contextualSpacing/>
        <w:jc w:val="both"/>
        <w:rPr>
          <w:rFonts w:ascii="Calibri" w:hAnsi="Calibri" w:cs="Calibri"/>
          <w:b/>
          <w:u w:val="single"/>
          <w:lang w:val="es-ES_tradnl"/>
        </w:rPr>
      </w:pPr>
      <w:r w:rsidRPr="004D74F0">
        <w:rPr>
          <w:rFonts w:ascii="Calibri" w:hAnsi="Calibri" w:cs="Calibri"/>
          <w:b/>
          <w:u w:val="single"/>
          <w:lang w:val="es-ES_tradnl"/>
        </w:rPr>
        <w:t xml:space="preserve">Mediante oficio de análisis técnico número 10200/1/2024/0628 </w:t>
      </w:r>
    </w:p>
    <w:p w14:paraId="77A849D3"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0E25255B"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b/>
          <w:lang w:eastAsia="en-US"/>
        </w:rPr>
        <w:t xml:space="preserve">NOTA: </w:t>
      </w:r>
      <w:r w:rsidRPr="004D74F0">
        <w:rPr>
          <w:rFonts w:ascii="Calibri" w:hAnsi="Calibri" w:cs="Calibri"/>
          <w:lang w:eastAsia="en-US"/>
        </w:rPr>
        <w:t>De conformidad a la evaluación mediante oficio No.10200/1/2024/0628 emitido por parte de la Dirección de Educación adscrita a la Coordinación General de Construcción de la Comunidad, mismo que refiere de las 04 propuestas presentadas, 02 cumplen con los requerimientos técnicos, económicos, así como el cumplimiento de los documentos adicionales, por lo que se sugiere dictaminar el fallo a favor del Licitante que ofrece la propuesta económica más baja.</w:t>
      </w:r>
    </w:p>
    <w:p w14:paraId="4216D7B8"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 xml:space="preserve"> </w:t>
      </w:r>
    </w:p>
    <w:p w14:paraId="015E8883"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Cabe hacer mención que el Licitante manifiesta en su propuesta la intención de recibir hasta un 50% de anticipo del total de la orden de compra.</w:t>
      </w:r>
    </w:p>
    <w:p w14:paraId="70B77053" w14:textId="77777777" w:rsidR="004E5160" w:rsidRPr="004D74F0" w:rsidRDefault="004E5160" w:rsidP="00F51013">
      <w:pPr>
        <w:shd w:val="clear" w:color="auto" w:fill="FFFFFF"/>
        <w:spacing w:after="100" w:afterAutospacing="1"/>
        <w:contextualSpacing/>
        <w:jc w:val="both"/>
        <w:rPr>
          <w:rFonts w:ascii="Calibri" w:hAnsi="Calibri" w:cs="Calibri"/>
        </w:rPr>
      </w:pPr>
    </w:p>
    <w:p w14:paraId="36A1D237"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lastRenderedPageBreak/>
        <w:t>Se hace de su conocimiento que se realizarán un total de 02 órdenes de compra, cada una correspondiente a los ejercicios fiscales 2024 y 2025. Las órdenes de compra correspondientes al ejercicio fiscal 2025, quedarán sujetas a la suficiencia presupuestal asignada por la Tesorería Municipal.</w:t>
      </w:r>
    </w:p>
    <w:p w14:paraId="790A6005"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1E128A11"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En virtud de lo anterior y de acuerdo a los criterios establecidos en bases, al ofertar en mejores condiciones se pone a consideración por parte del área requirente la adjudicación a favor de:</w:t>
      </w:r>
    </w:p>
    <w:p w14:paraId="385B8D0C" w14:textId="16441A59" w:rsidR="004E5160" w:rsidRPr="004D74F0" w:rsidRDefault="004E5160" w:rsidP="00F51013">
      <w:pPr>
        <w:shd w:val="clear" w:color="auto" w:fill="FFFFFF"/>
        <w:spacing w:after="100" w:afterAutospacing="1"/>
        <w:contextualSpacing/>
        <w:jc w:val="both"/>
        <w:rPr>
          <w:rFonts w:ascii="Calibri" w:hAnsi="Calibri" w:cs="Calibri"/>
        </w:rPr>
      </w:pPr>
    </w:p>
    <w:p w14:paraId="445B849A" w14:textId="77777777" w:rsidR="004E5160" w:rsidRPr="004D74F0" w:rsidRDefault="004E5160" w:rsidP="004E5160">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INDUSTRIA JALISCIENSE DE REHABILITACIÓN SOCIAL, POR UN MONTO TOTAL DE $1´211,313.76</w:t>
      </w:r>
    </w:p>
    <w:p w14:paraId="4DB38ADE" w14:textId="77777777" w:rsidR="004E5160" w:rsidRPr="004D74F0" w:rsidRDefault="004E5160" w:rsidP="00F51013">
      <w:pPr>
        <w:shd w:val="clear" w:color="auto" w:fill="FFFFFF"/>
        <w:spacing w:after="100" w:afterAutospacing="1"/>
        <w:contextualSpacing/>
        <w:jc w:val="both"/>
        <w:rPr>
          <w:rFonts w:ascii="Calibri" w:hAnsi="Calibri" w:cs="Calibri"/>
          <w:lang w:val="es-ES_tradnl"/>
        </w:rPr>
      </w:pPr>
    </w:p>
    <w:p w14:paraId="24702B70" w14:textId="40187C4D" w:rsidR="004E5160" w:rsidRPr="004D74F0" w:rsidRDefault="004E5160" w:rsidP="00F51013">
      <w:pPr>
        <w:shd w:val="clear" w:color="auto" w:fill="FFFFFF"/>
        <w:spacing w:after="100" w:afterAutospacing="1"/>
        <w:contextualSpacing/>
        <w:jc w:val="both"/>
        <w:rPr>
          <w:rFonts w:ascii="Calibri" w:hAnsi="Calibri" w:cs="Calibri"/>
        </w:rPr>
      </w:pPr>
      <w:r w:rsidRPr="004D74F0">
        <w:rPr>
          <w:rFonts w:ascii="Calibri" w:hAnsi="Calibri" w:cs="Calibri"/>
          <w:noProof/>
        </w:rPr>
        <w:drawing>
          <wp:inline distT="0" distB="0" distL="0" distR="0" wp14:anchorId="06657642" wp14:editId="25E6C2B8">
            <wp:extent cx="6301105" cy="2019632"/>
            <wp:effectExtent l="0" t="0" r="4445" b="0"/>
            <wp:docPr id="2" name="Imagen 2">
              <a:extLst xmlns:a="http://schemas.openxmlformats.org/drawingml/2006/main">
                <a:ext uri="{FF2B5EF4-FFF2-40B4-BE49-F238E27FC236}">
                  <a16:creationId xmlns:a16="http://schemas.microsoft.com/office/drawing/2014/main" id="{DD920E8D-7DBF-4A9F-A87C-510EB8A54A21}"/>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D920E8D-7DBF-4A9F-A87C-510EB8A54A21}"/>
                        </a:ext>
                      </a:extLst>
                    </pic:cNvPr>
                    <pic:cNvPicPr/>
                  </pic:nvPicPr>
                  <pic:blipFill>
                    <a:blip r:embed="rId9"/>
                    <a:stretch>
                      <a:fillRect/>
                    </a:stretch>
                  </pic:blipFill>
                  <pic:spPr>
                    <a:xfrm>
                      <a:off x="0" y="0"/>
                      <a:ext cx="6312485" cy="2023280"/>
                    </a:xfrm>
                    <a:prstGeom prst="rect">
                      <a:avLst/>
                    </a:prstGeom>
                  </pic:spPr>
                </pic:pic>
              </a:graphicData>
            </a:graphic>
          </wp:inline>
        </w:drawing>
      </w:r>
    </w:p>
    <w:p w14:paraId="56C84301" w14:textId="77777777" w:rsidR="004E5160" w:rsidRPr="004D74F0" w:rsidRDefault="004E5160" w:rsidP="00F51013">
      <w:pPr>
        <w:shd w:val="clear" w:color="auto" w:fill="FFFFFF"/>
        <w:spacing w:after="100" w:afterAutospacing="1"/>
        <w:contextualSpacing/>
        <w:jc w:val="both"/>
        <w:rPr>
          <w:rFonts w:ascii="Calibri" w:hAnsi="Calibri" w:cs="Calibri"/>
        </w:rPr>
      </w:pPr>
    </w:p>
    <w:p w14:paraId="02DE35B3" w14:textId="77777777" w:rsidR="004E5160" w:rsidRPr="004D74F0" w:rsidRDefault="004E5160" w:rsidP="004E5160">
      <w:pPr>
        <w:shd w:val="clear" w:color="auto" w:fill="FFFFFF"/>
        <w:tabs>
          <w:tab w:val="left" w:pos="1275"/>
        </w:tabs>
        <w:spacing w:after="100" w:afterAutospacing="1"/>
        <w:contextualSpacing/>
        <w:jc w:val="both"/>
        <w:rPr>
          <w:rFonts w:ascii="Calibri" w:hAnsi="Calibri" w:cs="Calibri"/>
          <w:color w:val="000000"/>
          <w:lang w:eastAsia="es-MX"/>
        </w:rPr>
      </w:pPr>
      <w:r w:rsidRPr="004D74F0">
        <w:rPr>
          <w:rFonts w:ascii="Calibri" w:hAnsi="Calibri" w:cs="Calibri"/>
          <w:color w:val="000000"/>
          <w:lang w:eastAsia="es-MX"/>
        </w:rPr>
        <w:t>La convocante tendrá 10 días hábiles para emitir la orden de compra / pedido posterior a la emisión del fallo.</w:t>
      </w:r>
    </w:p>
    <w:p w14:paraId="21BEBD17" w14:textId="77777777" w:rsidR="004E5160" w:rsidRPr="004D74F0" w:rsidRDefault="004E5160" w:rsidP="004E5160">
      <w:pPr>
        <w:shd w:val="clear" w:color="auto" w:fill="FFFFFF"/>
        <w:tabs>
          <w:tab w:val="left" w:pos="1275"/>
        </w:tabs>
        <w:spacing w:after="100" w:afterAutospacing="1"/>
        <w:contextualSpacing/>
        <w:jc w:val="both"/>
        <w:rPr>
          <w:rFonts w:ascii="Calibri" w:hAnsi="Calibri" w:cs="Calibri"/>
          <w:color w:val="000000"/>
          <w:lang w:eastAsia="es-MX"/>
        </w:rPr>
      </w:pPr>
    </w:p>
    <w:p w14:paraId="2D68E384" w14:textId="77777777" w:rsidR="004E5160" w:rsidRPr="004D74F0" w:rsidRDefault="004E5160" w:rsidP="004E5160">
      <w:pPr>
        <w:shd w:val="clear" w:color="auto" w:fill="FFFFFF"/>
        <w:spacing w:after="200" w:line="253" w:lineRule="atLeast"/>
        <w:jc w:val="both"/>
        <w:rPr>
          <w:rFonts w:ascii="Calibri" w:hAnsi="Calibri" w:cs="Calibri"/>
          <w:color w:val="000000"/>
          <w:lang w:eastAsia="es-MX"/>
        </w:rPr>
      </w:pPr>
      <w:r w:rsidRPr="004D74F0">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BED065D" w14:textId="77777777" w:rsidR="004E5160" w:rsidRPr="004D74F0" w:rsidRDefault="004E5160" w:rsidP="004E5160">
      <w:pPr>
        <w:shd w:val="clear" w:color="auto" w:fill="FFFFFF"/>
        <w:spacing w:after="200" w:line="253" w:lineRule="atLeast"/>
        <w:jc w:val="both"/>
        <w:rPr>
          <w:rFonts w:ascii="Calibri" w:hAnsi="Calibri" w:cs="Calibri"/>
          <w:color w:val="000000"/>
          <w:lang w:eastAsia="es-MX"/>
        </w:rPr>
      </w:pPr>
      <w:r w:rsidRPr="004D74F0">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F19D53C" w14:textId="77777777" w:rsidR="004E5160" w:rsidRPr="004D74F0" w:rsidRDefault="004E5160" w:rsidP="004E5160">
      <w:pPr>
        <w:shd w:val="clear" w:color="auto" w:fill="FFFFFF"/>
        <w:spacing w:line="276" w:lineRule="atLeast"/>
        <w:jc w:val="both"/>
        <w:rPr>
          <w:rFonts w:ascii="Calibri" w:hAnsi="Calibri" w:cs="Calibri"/>
          <w:color w:val="000000"/>
          <w:lang w:eastAsia="es-MX"/>
        </w:rPr>
      </w:pPr>
      <w:r w:rsidRPr="004D74F0">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9D41148" w14:textId="7F0092D6" w:rsidR="004E5160" w:rsidRPr="004D74F0" w:rsidRDefault="004E5160" w:rsidP="00F51013">
      <w:pPr>
        <w:shd w:val="clear" w:color="auto" w:fill="FFFFFF"/>
        <w:spacing w:after="100" w:afterAutospacing="1"/>
        <w:contextualSpacing/>
        <w:jc w:val="both"/>
        <w:rPr>
          <w:rFonts w:ascii="Calibri" w:hAnsi="Calibri" w:cs="Calibri"/>
        </w:rPr>
      </w:pPr>
    </w:p>
    <w:p w14:paraId="1EF2941C" w14:textId="77777777" w:rsidR="004E5160" w:rsidRPr="004D74F0" w:rsidRDefault="004E5160" w:rsidP="004E5160">
      <w:pPr>
        <w:shd w:val="clear" w:color="auto" w:fill="FFFFFF"/>
        <w:spacing w:line="276" w:lineRule="atLeast"/>
        <w:jc w:val="both"/>
        <w:rPr>
          <w:rFonts w:ascii="Calibri" w:hAnsi="Calibri" w:cs="Calibri"/>
          <w:color w:val="000000"/>
          <w:lang w:eastAsia="es-MX"/>
        </w:rPr>
      </w:pPr>
      <w:r w:rsidRPr="004D74F0">
        <w:rPr>
          <w:rFonts w:ascii="Calibri" w:hAnsi="Calibri" w:cs="Calibr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5B28B257" w14:textId="77777777" w:rsidR="004E5160" w:rsidRPr="004D74F0" w:rsidRDefault="004E5160" w:rsidP="004E5160">
      <w:pPr>
        <w:shd w:val="clear" w:color="auto" w:fill="FFFFFF"/>
        <w:spacing w:line="276" w:lineRule="atLeast"/>
        <w:jc w:val="both"/>
        <w:rPr>
          <w:rFonts w:ascii="Calibri" w:hAnsi="Calibri" w:cs="Calibri"/>
          <w:color w:val="000000"/>
          <w:lang w:eastAsia="es-MX"/>
        </w:rPr>
      </w:pPr>
    </w:p>
    <w:p w14:paraId="540E271C" w14:textId="434E87FA" w:rsidR="004E5160" w:rsidRPr="004D74F0" w:rsidRDefault="004E5160" w:rsidP="004E5160">
      <w:pPr>
        <w:shd w:val="clear" w:color="auto" w:fill="FFFFFF"/>
        <w:spacing w:after="100" w:afterAutospacing="1"/>
        <w:contextualSpacing/>
        <w:jc w:val="both"/>
        <w:rPr>
          <w:rFonts w:ascii="Calibri" w:hAnsi="Calibri" w:cs="Calibri"/>
        </w:rPr>
      </w:pPr>
      <w:r w:rsidRPr="004D74F0">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89F7B01" w14:textId="77777777" w:rsidR="004E5160" w:rsidRPr="004D74F0" w:rsidRDefault="004E5160" w:rsidP="00F51013">
      <w:pPr>
        <w:shd w:val="clear" w:color="auto" w:fill="FFFFFF"/>
        <w:spacing w:after="100" w:afterAutospacing="1"/>
        <w:contextualSpacing/>
        <w:jc w:val="both"/>
        <w:rPr>
          <w:rFonts w:ascii="Calibri" w:hAnsi="Calibri" w:cs="Calibri"/>
        </w:rPr>
      </w:pPr>
    </w:p>
    <w:p w14:paraId="0F8AA89D" w14:textId="5C8FA18D" w:rsidR="004E5160" w:rsidRPr="004D74F0" w:rsidRDefault="00C664A6" w:rsidP="004E5160">
      <w:pPr>
        <w:shd w:val="clear" w:color="auto" w:fill="FFFFFF"/>
        <w:spacing w:after="100" w:afterAutospacing="1"/>
        <w:contextualSpacing/>
        <w:jc w:val="both"/>
        <w:rPr>
          <w:rFonts w:ascii="Calibri" w:hAnsi="Calibri" w:cs="Calibri"/>
          <w:lang w:val="es-ES_tradnl"/>
        </w:rPr>
      </w:pPr>
      <w:r w:rsidRPr="004D74F0">
        <w:rPr>
          <w:rFonts w:ascii="Calibri" w:hAnsi="Calibri" w:cs="Calibri"/>
        </w:rPr>
        <w:t xml:space="preserve">Dialhery Díaz González, representante suplente del </w:t>
      </w:r>
      <w:r w:rsidR="00785F62">
        <w:rPr>
          <w:rFonts w:ascii="Calibri" w:hAnsi="Calibri" w:cs="Calibri"/>
        </w:rPr>
        <w:t>P</w:t>
      </w:r>
      <w:r w:rsidRPr="004D74F0">
        <w:rPr>
          <w:rFonts w:ascii="Calibri" w:hAnsi="Calibri" w:cs="Calibri"/>
        </w:rPr>
        <w:t xml:space="preserve">residente del Comité de Adquisiciones, comenta de conformidad con el artículo 24, fracción VII del Reglamento de Compras, Enajenaciones y Contratación de Servicios del Municipio de Zapopan, Jalisco, </w:t>
      </w:r>
      <w:r w:rsidR="00F51013" w:rsidRPr="004D74F0">
        <w:rPr>
          <w:rFonts w:ascii="Calibri" w:eastAsia="Cambria" w:hAnsi="Calibri" w:cs="Calibri"/>
        </w:rPr>
        <w:t xml:space="preserve">se somete a su consideración </w:t>
      </w:r>
      <w:r w:rsidR="004E5160" w:rsidRPr="004D74F0">
        <w:rPr>
          <w:rFonts w:ascii="Calibri" w:hAnsi="Calibri" w:cs="Calibri"/>
          <w:lang w:eastAsia="en-US"/>
        </w:rPr>
        <w:t>para su aprobación de fallo por parte de los integrantes del Comité de Adquisiciones a favor del proveedor</w:t>
      </w:r>
      <w:r w:rsidR="004E5160" w:rsidRPr="004D74F0">
        <w:rPr>
          <w:rFonts w:ascii="Calibri" w:hAnsi="Calibri" w:cs="Calibri"/>
          <w:b/>
          <w:lang w:eastAsia="en-US"/>
        </w:rPr>
        <w:t xml:space="preserve"> </w:t>
      </w:r>
      <w:r w:rsidR="004E5160" w:rsidRPr="004D74F0">
        <w:rPr>
          <w:rFonts w:ascii="Calibri" w:hAnsi="Calibri" w:cs="Calibri"/>
          <w:b/>
          <w:lang w:val="es-ES_tradnl"/>
        </w:rPr>
        <w:t>INDUSTRIA JALISCIENSE DE REHABILITACIÓN SOCIAL,</w:t>
      </w:r>
      <w:r w:rsidR="004E5160" w:rsidRPr="004D74F0">
        <w:rPr>
          <w:rFonts w:ascii="Calibri" w:hAnsi="Calibri" w:cs="Calibri"/>
          <w:lang w:val="es-ES_tradnl"/>
        </w:rPr>
        <w:t xml:space="preserve"> los que estén por la afirmativa, sírvanse manifestarlo levantando su mano.</w:t>
      </w:r>
    </w:p>
    <w:p w14:paraId="5573413C"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p>
    <w:p w14:paraId="4CAA0561" w14:textId="04FCCFFD" w:rsidR="00F51013" w:rsidRPr="004D74F0" w:rsidRDefault="004E5160" w:rsidP="004E5160">
      <w:pPr>
        <w:shd w:val="clear" w:color="auto" w:fill="FFFFFF"/>
        <w:spacing w:after="100" w:afterAutospacing="1"/>
        <w:contextualSpacing/>
        <w:jc w:val="center"/>
        <w:rPr>
          <w:rFonts w:ascii="Calibri" w:hAnsi="Calibri" w:cs="Calibri"/>
          <w:b/>
          <w:i/>
          <w:lang w:eastAsia="en-US"/>
        </w:rPr>
      </w:pPr>
      <w:r w:rsidRPr="004D74F0">
        <w:rPr>
          <w:rFonts w:ascii="Calibri" w:hAnsi="Calibri" w:cs="Calibri"/>
          <w:b/>
          <w:i/>
          <w:lang w:eastAsia="en-US"/>
        </w:rPr>
        <w:t>Aprobado por Unanimidad de votos por parte de los integrantes del Comité presentes</w:t>
      </w:r>
    </w:p>
    <w:p w14:paraId="71C3D1F5" w14:textId="77777777" w:rsidR="004E5160" w:rsidRPr="004D74F0" w:rsidRDefault="004E5160" w:rsidP="004E5160">
      <w:pPr>
        <w:shd w:val="clear" w:color="auto" w:fill="FFFFFF"/>
        <w:spacing w:after="100" w:afterAutospacing="1"/>
        <w:contextualSpacing/>
        <w:jc w:val="center"/>
        <w:rPr>
          <w:rFonts w:ascii="Calibri" w:hAnsi="Calibri" w:cs="Calibri"/>
        </w:rPr>
      </w:pPr>
    </w:p>
    <w:p w14:paraId="6AB0A841" w14:textId="77777777" w:rsidR="004E5160" w:rsidRPr="004D74F0" w:rsidRDefault="004E5160" w:rsidP="004E5160">
      <w:pPr>
        <w:spacing w:after="100" w:afterAutospacing="1" w:line="276" w:lineRule="auto"/>
        <w:contextualSpacing/>
        <w:jc w:val="both"/>
        <w:rPr>
          <w:rFonts w:ascii="Calibri" w:eastAsiaTheme="minorEastAsia" w:hAnsi="Calibri" w:cs="Calibri"/>
          <w:lang w:eastAsia="es-MX"/>
        </w:rPr>
      </w:pPr>
      <w:r w:rsidRPr="004D74F0">
        <w:rPr>
          <w:rFonts w:ascii="Calibri" w:eastAsiaTheme="minorEastAsia" w:hAnsi="Calibri" w:cs="Calibri"/>
          <w:b/>
          <w:lang w:val="es-ES" w:eastAsia="es-MX"/>
        </w:rPr>
        <w:t>Número de Cuadro:</w:t>
      </w:r>
      <w:r w:rsidRPr="004D74F0">
        <w:rPr>
          <w:rFonts w:ascii="Calibri" w:eastAsiaTheme="minorEastAsia" w:hAnsi="Calibri" w:cs="Calibri"/>
          <w:lang w:val="es-ES" w:eastAsia="es-MX"/>
        </w:rPr>
        <w:t xml:space="preserve"> </w:t>
      </w:r>
      <w:r w:rsidRPr="004D74F0">
        <w:rPr>
          <w:rFonts w:ascii="Calibri" w:eastAsiaTheme="minorEastAsia" w:hAnsi="Calibri" w:cs="Calibri"/>
          <w:lang w:eastAsia="es-MX"/>
        </w:rPr>
        <w:t>02.06.2024</w:t>
      </w:r>
    </w:p>
    <w:p w14:paraId="1633B7E2"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b/>
          <w:lang w:eastAsia="en-US"/>
        </w:rPr>
      </w:pPr>
      <w:r w:rsidRPr="004D74F0">
        <w:rPr>
          <w:rFonts w:ascii="Calibri" w:eastAsiaTheme="minorEastAsia" w:hAnsi="Calibri" w:cs="Calibri"/>
          <w:b/>
          <w:lang w:val="es-ES" w:eastAsia="es-MX"/>
        </w:rPr>
        <w:t xml:space="preserve">Licitación Pública Nacional con Participación del Comité: </w:t>
      </w:r>
      <w:r w:rsidRPr="004D74F0">
        <w:rPr>
          <w:rFonts w:ascii="Calibri" w:eastAsiaTheme="minorEastAsia" w:hAnsi="Calibri" w:cs="Calibri"/>
          <w:lang w:val="es-ES" w:eastAsia="es-MX"/>
        </w:rPr>
        <w:t>202401447, 202401448, 202401449, 202401450, 202401467 y 202401582.</w:t>
      </w:r>
    </w:p>
    <w:p w14:paraId="59220CA7"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b/>
          <w:lang w:eastAsia="es-MX"/>
        </w:rPr>
      </w:pPr>
      <w:r w:rsidRPr="004D74F0">
        <w:rPr>
          <w:rFonts w:ascii="Calibri" w:eastAsiaTheme="minorEastAsia" w:hAnsi="Calibri" w:cs="Calibri"/>
          <w:b/>
          <w:lang w:val="es-ES" w:eastAsia="es-MX"/>
        </w:rPr>
        <w:t xml:space="preserve">Área Requirente: </w:t>
      </w:r>
      <w:r w:rsidRPr="004D74F0">
        <w:rPr>
          <w:rFonts w:ascii="Calibri" w:eastAsiaTheme="minorEastAsia" w:hAnsi="Calibri" w:cs="Calibri"/>
          <w:lang w:val="es-ES" w:eastAsia="es-MX"/>
        </w:rPr>
        <w:t>Dirección de Movilidad y Transporte, adscrita a la Coordinación General de Gestión Integral de la Ciudad.</w:t>
      </w:r>
    </w:p>
    <w:p w14:paraId="0A4C3B50"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lang w:val="es-ES" w:eastAsia="es-MX"/>
        </w:rPr>
      </w:pPr>
      <w:r w:rsidRPr="004D74F0">
        <w:rPr>
          <w:rFonts w:ascii="Calibri" w:eastAsiaTheme="minorEastAsia" w:hAnsi="Calibri" w:cs="Calibri"/>
          <w:b/>
          <w:lang w:val="es-ES" w:eastAsia="es-MX"/>
        </w:rPr>
        <w:t xml:space="preserve">Objeto de licitación: </w:t>
      </w:r>
      <w:r w:rsidRPr="004D74F0">
        <w:rPr>
          <w:rFonts w:ascii="Calibri" w:eastAsiaTheme="minorEastAsia" w:hAnsi="Calibri" w:cs="Calibri"/>
          <w:lang w:val="es-ES" w:eastAsia="es-MX"/>
        </w:rPr>
        <w:t>Proyecto integral de suministro e instalación de señalamientos y dispositivos de control de tránsito sobre la carretera a Colotlán a su cruce con Av. Valle de los Molinos.</w:t>
      </w:r>
    </w:p>
    <w:p w14:paraId="298C1AF8"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lang w:val="es-ES" w:eastAsia="es-MX"/>
        </w:rPr>
      </w:pPr>
    </w:p>
    <w:p w14:paraId="7EF36AB1"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lang w:val="es-ES_tradnl" w:eastAsia="en-US"/>
        </w:rPr>
      </w:pPr>
      <w:r w:rsidRPr="004D74F0">
        <w:rPr>
          <w:rFonts w:ascii="Calibri" w:eastAsiaTheme="minorEastAsia" w:hAnsi="Calibri" w:cs="Calibri"/>
          <w:lang w:eastAsia="es-MX"/>
        </w:rPr>
        <w:t>S</w:t>
      </w:r>
      <w:proofErr w:type="spellStart"/>
      <w:r w:rsidRPr="004D74F0">
        <w:rPr>
          <w:rFonts w:ascii="Calibri" w:hAnsi="Calibri" w:cs="Calibri"/>
          <w:lang w:val="es-ES_tradnl"/>
        </w:rPr>
        <w:t>e</w:t>
      </w:r>
      <w:proofErr w:type="spellEnd"/>
      <w:r w:rsidRPr="004D74F0">
        <w:rPr>
          <w:rFonts w:ascii="Calibri" w:hAnsi="Calibri" w:cs="Calibri"/>
          <w:lang w:val="es-ES_tradnl"/>
        </w:rPr>
        <w:t xml:space="preserve"> pone a la vista el expediente de donde se desprende lo siguiente:</w:t>
      </w:r>
    </w:p>
    <w:p w14:paraId="5B50F6E5"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p>
    <w:p w14:paraId="4C1C8CED" w14:textId="17134D68" w:rsidR="004E5160" w:rsidRPr="004D74F0" w:rsidRDefault="004E5160" w:rsidP="004E5160">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Proveedores que cotizan:</w:t>
      </w:r>
    </w:p>
    <w:p w14:paraId="5A8D451A" w14:textId="77777777" w:rsidR="00E83694" w:rsidRPr="004D74F0" w:rsidRDefault="00E83694" w:rsidP="004E5160">
      <w:pPr>
        <w:shd w:val="clear" w:color="auto" w:fill="FFFFFF"/>
        <w:spacing w:after="100" w:afterAutospacing="1"/>
        <w:contextualSpacing/>
        <w:jc w:val="both"/>
        <w:rPr>
          <w:rFonts w:ascii="Calibri" w:hAnsi="Calibri" w:cs="Calibri"/>
          <w:b/>
          <w:lang w:val="es-ES_tradnl"/>
        </w:rPr>
      </w:pPr>
    </w:p>
    <w:p w14:paraId="7E5742DA" w14:textId="77777777" w:rsidR="004E5160" w:rsidRPr="004D74F0" w:rsidRDefault="004E5160" w:rsidP="004E5160">
      <w:pPr>
        <w:numPr>
          <w:ilvl w:val="0"/>
          <w:numId w:val="23"/>
        </w:numPr>
        <w:shd w:val="clear" w:color="auto" w:fill="FFFFFF"/>
        <w:spacing w:after="100" w:afterAutospacing="1"/>
        <w:contextualSpacing/>
        <w:jc w:val="both"/>
        <w:rPr>
          <w:rFonts w:ascii="Calibri" w:hAnsi="Calibri" w:cs="Calibri"/>
        </w:rPr>
      </w:pPr>
      <w:r w:rsidRPr="004D74F0">
        <w:rPr>
          <w:rFonts w:ascii="Calibri" w:hAnsi="Calibri" w:cs="Calibri"/>
        </w:rPr>
        <w:t>Grupo Constructor Cardenal, S.A. de C.V.</w:t>
      </w:r>
    </w:p>
    <w:p w14:paraId="74AC8E77" w14:textId="77777777" w:rsidR="004E5160" w:rsidRPr="004D74F0" w:rsidRDefault="004E5160" w:rsidP="004E5160">
      <w:pPr>
        <w:numPr>
          <w:ilvl w:val="0"/>
          <w:numId w:val="23"/>
        </w:numPr>
        <w:shd w:val="clear" w:color="auto" w:fill="FFFFFF"/>
        <w:spacing w:after="100" w:afterAutospacing="1"/>
        <w:contextualSpacing/>
        <w:jc w:val="both"/>
        <w:rPr>
          <w:rFonts w:ascii="Calibri" w:hAnsi="Calibri" w:cs="Calibri"/>
        </w:rPr>
      </w:pPr>
      <w:proofErr w:type="spellStart"/>
      <w:r w:rsidRPr="004D74F0">
        <w:rPr>
          <w:rFonts w:ascii="Calibri" w:hAnsi="Calibri" w:cs="Calibri"/>
        </w:rPr>
        <w:t>Semex</w:t>
      </w:r>
      <w:proofErr w:type="spellEnd"/>
      <w:r w:rsidRPr="004D74F0">
        <w:rPr>
          <w:rFonts w:ascii="Calibri" w:hAnsi="Calibri" w:cs="Calibri"/>
        </w:rPr>
        <w:t>, S.A. de C.V.</w:t>
      </w:r>
    </w:p>
    <w:p w14:paraId="1AE27361" w14:textId="005A94ED" w:rsidR="004E5160" w:rsidRPr="004D74F0" w:rsidRDefault="004E5160" w:rsidP="004E5160">
      <w:pPr>
        <w:numPr>
          <w:ilvl w:val="0"/>
          <w:numId w:val="23"/>
        </w:numPr>
        <w:shd w:val="clear" w:color="auto" w:fill="FFFFFF"/>
        <w:spacing w:after="100" w:afterAutospacing="1"/>
        <w:contextualSpacing/>
        <w:jc w:val="both"/>
        <w:rPr>
          <w:rFonts w:ascii="Calibri" w:hAnsi="Calibri" w:cs="Calibri"/>
          <w:lang w:val="en-US"/>
        </w:rPr>
      </w:pPr>
      <w:r w:rsidRPr="004D74F0">
        <w:rPr>
          <w:rFonts w:ascii="Calibri" w:hAnsi="Calibri" w:cs="Calibri"/>
          <w:lang w:val="en-US"/>
        </w:rPr>
        <w:t>Billiard Project, S.A. de C.V.</w:t>
      </w:r>
    </w:p>
    <w:p w14:paraId="2E0FF162" w14:textId="77777777" w:rsidR="004E5160" w:rsidRPr="004D74F0" w:rsidRDefault="004E5160" w:rsidP="004E5160">
      <w:pPr>
        <w:shd w:val="clear" w:color="auto" w:fill="FFFFFF"/>
        <w:spacing w:after="100" w:afterAutospacing="1"/>
        <w:ind w:left="1080"/>
        <w:contextualSpacing/>
        <w:jc w:val="both"/>
        <w:rPr>
          <w:rFonts w:ascii="Calibri" w:hAnsi="Calibri" w:cs="Calibri"/>
          <w:lang w:val="en-US"/>
        </w:rPr>
      </w:pPr>
    </w:p>
    <w:p w14:paraId="7C71055C" w14:textId="77777777" w:rsidR="004E5160" w:rsidRPr="004D74F0" w:rsidRDefault="004E5160" w:rsidP="004E5160">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Los licitantes cuyas proposiciones fueron desechadas:</w:t>
      </w:r>
    </w:p>
    <w:p w14:paraId="73B040C1" w14:textId="20D98409" w:rsidR="00C664A6" w:rsidRPr="004D74F0" w:rsidRDefault="00C664A6" w:rsidP="00F51013">
      <w:pPr>
        <w:shd w:val="clear" w:color="auto" w:fill="FFFFFF"/>
        <w:spacing w:after="100" w:afterAutospacing="1"/>
        <w:contextualSpacing/>
        <w:jc w:val="both"/>
        <w:rPr>
          <w:rFonts w:ascii="Calibri" w:hAnsi="Calibri" w:cs="Calibri"/>
        </w:rPr>
      </w:pPr>
    </w:p>
    <w:tbl>
      <w:tblPr>
        <w:tblW w:w="9841" w:type="dxa"/>
        <w:tblLayout w:type="fixed"/>
        <w:tblCellMar>
          <w:left w:w="0" w:type="dxa"/>
          <w:right w:w="0" w:type="dxa"/>
        </w:tblCellMar>
        <w:tblLook w:val="04A0" w:firstRow="1" w:lastRow="0" w:firstColumn="1" w:lastColumn="0" w:noHBand="0" w:noVBand="1"/>
      </w:tblPr>
      <w:tblGrid>
        <w:gridCol w:w="4101"/>
        <w:gridCol w:w="5740"/>
      </w:tblGrid>
      <w:tr w:rsidR="004E5160" w:rsidRPr="004D74F0" w14:paraId="61B88EA7" w14:textId="77777777" w:rsidTr="00785F62">
        <w:trPr>
          <w:trHeight w:val="447"/>
        </w:trPr>
        <w:tc>
          <w:tcPr>
            <w:tcW w:w="410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F0014DD" w14:textId="77777777" w:rsidR="004E5160" w:rsidRPr="004D74F0" w:rsidRDefault="004E5160" w:rsidP="004E5160">
            <w:pPr>
              <w:tabs>
                <w:tab w:val="center" w:pos="1854"/>
                <w:tab w:val="left" w:pos="2745"/>
              </w:tabs>
              <w:spacing w:after="200" w:line="276" w:lineRule="auto"/>
              <w:rPr>
                <w:rFonts w:ascii="Calibri" w:hAnsi="Calibri" w:cs="Calibri"/>
                <w:lang w:eastAsia="es-MX"/>
              </w:rPr>
            </w:pPr>
            <w:r w:rsidRPr="004D74F0">
              <w:rPr>
                <w:rFonts w:ascii="Calibri" w:hAnsi="Calibri" w:cs="Calibri"/>
                <w:b/>
                <w:bCs/>
                <w:color w:val="FFFFFF"/>
                <w:kern w:val="24"/>
                <w:lang w:eastAsia="es-MX"/>
              </w:rPr>
              <w:lastRenderedPageBreak/>
              <w:tab/>
              <w:t xml:space="preserve">Licitante </w:t>
            </w:r>
            <w:r w:rsidRPr="004D74F0">
              <w:rPr>
                <w:rFonts w:ascii="Calibri" w:hAnsi="Calibri" w:cs="Calibri"/>
                <w:b/>
                <w:bCs/>
                <w:color w:val="FFFFFF"/>
                <w:kern w:val="24"/>
                <w:lang w:eastAsia="es-MX"/>
              </w:rPr>
              <w:tab/>
            </w:r>
          </w:p>
        </w:tc>
        <w:tc>
          <w:tcPr>
            <w:tcW w:w="574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12D4B90" w14:textId="77777777" w:rsidR="004E5160" w:rsidRPr="004D74F0" w:rsidRDefault="004E5160" w:rsidP="004E5160">
            <w:pPr>
              <w:spacing w:after="200" w:line="276" w:lineRule="auto"/>
              <w:jc w:val="center"/>
              <w:rPr>
                <w:rFonts w:ascii="Calibri" w:hAnsi="Calibri" w:cs="Calibri"/>
                <w:lang w:eastAsia="es-MX"/>
              </w:rPr>
            </w:pPr>
            <w:r w:rsidRPr="004D74F0">
              <w:rPr>
                <w:rFonts w:ascii="Calibri" w:hAnsi="Calibri" w:cs="Calibri"/>
                <w:b/>
                <w:bCs/>
                <w:color w:val="FFFFFF"/>
                <w:kern w:val="24"/>
                <w:lang w:eastAsia="es-MX"/>
              </w:rPr>
              <w:t xml:space="preserve">Motivo </w:t>
            </w:r>
          </w:p>
        </w:tc>
      </w:tr>
      <w:tr w:rsidR="004E5160" w:rsidRPr="004D74F0" w14:paraId="70659F29" w14:textId="77777777" w:rsidTr="00785F62">
        <w:trPr>
          <w:trHeight w:val="430"/>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45977B" w14:textId="77777777" w:rsidR="004E5160" w:rsidRPr="004D74F0" w:rsidRDefault="004E5160" w:rsidP="004E5160">
            <w:pPr>
              <w:spacing w:after="200" w:line="276" w:lineRule="auto"/>
              <w:rPr>
                <w:rFonts w:ascii="Calibri" w:hAnsi="Calibri" w:cs="Calibri"/>
                <w:lang w:eastAsia="es-MX"/>
              </w:rPr>
            </w:pPr>
            <w:r w:rsidRPr="004D74F0">
              <w:rPr>
                <w:rFonts w:ascii="Calibri" w:hAnsi="Calibri" w:cs="Calibri"/>
                <w:lang w:eastAsia="es-MX"/>
              </w:rPr>
              <w:t>Grupo Constructor Cardenal, S.A. de C.V.</w:t>
            </w:r>
          </w:p>
          <w:p w14:paraId="08D0F200"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De acuerdo con el registro al momento de entregar la muestra le corresponde el Número 3.</w:t>
            </w:r>
          </w:p>
          <w:p w14:paraId="52E092D6" w14:textId="77777777" w:rsidR="004E5160" w:rsidRPr="004D74F0" w:rsidRDefault="004E5160" w:rsidP="004E5160">
            <w:pPr>
              <w:spacing w:after="200" w:line="276" w:lineRule="auto"/>
              <w:rPr>
                <w:rFonts w:ascii="Calibri" w:hAnsi="Calibri" w:cs="Calibri"/>
                <w:lang w:eastAsia="es-MX"/>
              </w:rPr>
            </w:pPr>
          </w:p>
        </w:tc>
        <w:tc>
          <w:tcPr>
            <w:tcW w:w="57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C6E03BD"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 xml:space="preserve">Licitante No Solvente </w:t>
            </w:r>
          </w:p>
          <w:p w14:paraId="73921258" w14:textId="709DF63F"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De conformidad a la evaluación realizada por parte de la Dirección de Movilidad y Transporte, adscrita a la Coordinación General de Gestión Integral de la Ciudad, mediante oficio No. 09300/XI/2024/2471</w:t>
            </w:r>
            <w:r w:rsidR="00B627A9" w:rsidRPr="004D74F0">
              <w:rPr>
                <w:rFonts w:ascii="Calibri" w:hAnsi="Calibri" w:cs="Calibri"/>
                <w:b/>
                <w:lang w:eastAsia="es-MX"/>
              </w:rPr>
              <w:t>.</w:t>
            </w:r>
          </w:p>
          <w:p w14:paraId="45D6AC02"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No cumple con las siguientes especificaciones requeridas conforme a lo solicitado y establecido en las bases de esta licitación:</w:t>
            </w:r>
          </w:p>
          <w:p w14:paraId="5791B43F"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No presenta ficha técnica del Contador Peatonal 42cm</w:t>
            </w:r>
          </w:p>
          <w:p w14:paraId="0BBCC7D5"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Los siguientes artículos no cumplen con el tiempo mínimo de garantía, ya que en la propuesta se manifiesta que es de 2 años, siendo lo requerido en bases 5 años:</w:t>
            </w:r>
          </w:p>
          <w:p w14:paraId="644ADBEB"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Cabeza de 3 luces de LED 12” (RAV)</w:t>
            </w:r>
          </w:p>
          <w:p w14:paraId="26E3A049"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 xml:space="preserve">Cabeza de 3 luces de LED 12” (FR, FA, FV) </w:t>
            </w:r>
          </w:p>
          <w:p w14:paraId="0588E92A"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Contador Peatonal 42cm</w:t>
            </w:r>
          </w:p>
        </w:tc>
      </w:tr>
      <w:tr w:rsidR="004E5160" w:rsidRPr="004D74F0" w14:paraId="15032B02" w14:textId="77777777" w:rsidTr="00785F62">
        <w:trPr>
          <w:trHeight w:val="430"/>
        </w:trPr>
        <w:tc>
          <w:tcPr>
            <w:tcW w:w="410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97DCDD" w14:textId="77777777" w:rsidR="004E5160" w:rsidRPr="004D74F0" w:rsidRDefault="004E5160" w:rsidP="004E5160">
            <w:pPr>
              <w:spacing w:after="200" w:line="276" w:lineRule="auto"/>
              <w:rPr>
                <w:rFonts w:ascii="Calibri" w:hAnsi="Calibri" w:cs="Calibri"/>
                <w:lang w:eastAsia="es-MX"/>
              </w:rPr>
            </w:pPr>
            <w:proofErr w:type="spellStart"/>
            <w:r w:rsidRPr="004D74F0">
              <w:rPr>
                <w:rFonts w:ascii="Calibri" w:hAnsi="Calibri" w:cs="Calibri"/>
                <w:lang w:eastAsia="es-MX"/>
              </w:rPr>
              <w:t>Semex</w:t>
            </w:r>
            <w:proofErr w:type="spellEnd"/>
            <w:r w:rsidRPr="004D74F0">
              <w:rPr>
                <w:rFonts w:ascii="Calibri" w:hAnsi="Calibri" w:cs="Calibri"/>
                <w:lang w:eastAsia="es-MX"/>
              </w:rPr>
              <w:t>, S.A. de C.V.</w:t>
            </w:r>
          </w:p>
          <w:p w14:paraId="2E00AC3B"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De acuerdo con el registro al momento de entregar la muestra le corresponde el número 2.</w:t>
            </w:r>
          </w:p>
          <w:p w14:paraId="6ADC11C6" w14:textId="77777777" w:rsidR="004E5160" w:rsidRPr="004D74F0" w:rsidRDefault="004E5160" w:rsidP="004E5160">
            <w:pPr>
              <w:spacing w:after="200" w:line="276" w:lineRule="auto"/>
              <w:rPr>
                <w:rFonts w:ascii="Calibri" w:hAnsi="Calibri" w:cs="Calibri"/>
                <w:lang w:eastAsia="es-MX"/>
              </w:rPr>
            </w:pPr>
          </w:p>
        </w:tc>
        <w:tc>
          <w:tcPr>
            <w:tcW w:w="574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A2B791"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 xml:space="preserve">Licitante No Solvente </w:t>
            </w:r>
          </w:p>
          <w:p w14:paraId="5868F909" w14:textId="76FCBEC0"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De conformidad a la evaluación realizada por parte de la Dirección de Movilidad y Transporte, adscrita a la Coordinación General de Gestión Integral de la Ciudad, mediante oficio No. 09300/XI/2024/2471</w:t>
            </w:r>
            <w:r w:rsidR="00B627A9" w:rsidRPr="004D74F0">
              <w:rPr>
                <w:rFonts w:ascii="Calibri" w:hAnsi="Calibri" w:cs="Calibri"/>
                <w:b/>
                <w:lang w:eastAsia="es-MX"/>
              </w:rPr>
              <w:t>.</w:t>
            </w:r>
          </w:p>
          <w:p w14:paraId="4E26B36C"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lastRenderedPageBreak/>
              <w:t>No cumple con las siguientes especificaciones requeridas conforme a lo solicitado y establecido en las bases de esta licitación:</w:t>
            </w:r>
          </w:p>
          <w:p w14:paraId="3DBE1851"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No presenta fichas técnicas de los siguientes artículos:</w:t>
            </w:r>
          </w:p>
          <w:p w14:paraId="40B7AC59"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Señalamiento Límite de velocidad 61x61</w:t>
            </w:r>
          </w:p>
          <w:p w14:paraId="615BB2C3"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Señalamiento Vuelta con Señalamiento flecha 61x61</w:t>
            </w:r>
          </w:p>
          <w:p w14:paraId="15E5DA47"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Señalamiento Prohibido retorno 61x61</w:t>
            </w:r>
          </w:p>
          <w:p w14:paraId="2DF39DCD"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Señalamiento Parada de camión 61x61</w:t>
            </w:r>
          </w:p>
          <w:p w14:paraId="75F98A4D"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Señalamiento Parada de camión 86x86</w:t>
            </w:r>
          </w:p>
          <w:p w14:paraId="013B9B18"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Señalamiento Límite de velocidad 117x117</w:t>
            </w:r>
          </w:p>
          <w:p w14:paraId="66B9A994"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Señalamiento Semáforo 117x117</w:t>
            </w:r>
          </w:p>
          <w:p w14:paraId="7BAB8601"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Señalamiento Adicional 117x40</w:t>
            </w:r>
          </w:p>
          <w:p w14:paraId="7E40C799"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Acometida 2 hilos</w:t>
            </w:r>
          </w:p>
          <w:p w14:paraId="163646E0"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Pintura Termoplástica Tráfico negro</w:t>
            </w:r>
          </w:p>
          <w:p w14:paraId="3B49B074"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La muestra no cumple con las especificaciones requeridas ya que no se logró realizar el borrado del elemento vandálico.</w:t>
            </w:r>
          </w:p>
        </w:tc>
      </w:tr>
    </w:tbl>
    <w:p w14:paraId="4AD48F40" w14:textId="2056FC60" w:rsidR="00F51013" w:rsidRPr="004D74F0" w:rsidRDefault="00F51013" w:rsidP="00F9461F">
      <w:pPr>
        <w:shd w:val="clear" w:color="auto" w:fill="FFFFFF"/>
        <w:spacing w:after="100" w:afterAutospacing="1"/>
        <w:contextualSpacing/>
        <w:jc w:val="both"/>
        <w:rPr>
          <w:rFonts w:ascii="Calibri" w:hAnsi="Calibri" w:cs="Calibri"/>
          <w:b/>
        </w:rPr>
      </w:pPr>
    </w:p>
    <w:p w14:paraId="699B355F" w14:textId="77777777" w:rsidR="00F51013" w:rsidRPr="004D74F0" w:rsidRDefault="00F51013" w:rsidP="00F51013">
      <w:pPr>
        <w:shd w:val="clear" w:color="auto" w:fill="FFFFFF"/>
        <w:spacing w:after="100" w:afterAutospacing="1"/>
        <w:contextualSpacing/>
        <w:jc w:val="both"/>
        <w:rPr>
          <w:rFonts w:ascii="Calibri" w:hAnsi="Calibri" w:cs="Calibri"/>
          <w:b/>
          <w:lang w:eastAsia="es-MX"/>
        </w:rPr>
      </w:pPr>
      <w:r w:rsidRPr="004D74F0">
        <w:rPr>
          <w:rFonts w:ascii="Calibri" w:hAnsi="Calibri" w:cs="Calibri"/>
        </w:rPr>
        <w:t>El licitante cuya proposición resulto solvente es el que se muestra en el siguiente cuadro:</w:t>
      </w:r>
    </w:p>
    <w:p w14:paraId="025B618C" w14:textId="77777777" w:rsidR="00F51013" w:rsidRPr="004D74F0" w:rsidRDefault="00F51013" w:rsidP="00F51013">
      <w:pPr>
        <w:shd w:val="clear" w:color="auto" w:fill="FFFFFF"/>
        <w:spacing w:after="100" w:afterAutospacing="1"/>
        <w:contextualSpacing/>
        <w:jc w:val="both"/>
        <w:rPr>
          <w:rFonts w:ascii="Calibri" w:hAnsi="Calibri" w:cs="Calibri"/>
          <w:b/>
        </w:rPr>
      </w:pPr>
      <w:r w:rsidRPr="004D74F0">
        <w:rPr>
          <w:rFonts w:ascii="Calibri" w:hAnsi="Calibri" w:cs="Calibri"/>
          <w:b/>
        </w:rPr>
        <w:t xml:space="preserve"> </w:t>
      </w:r>
    </w:p>
    <w:bookmarkEnd w:id="6"/>
    <w:p w14:paraId="4C54EFC1" w14:textId="77777777" w:rsidR="004E5160" w:rsidRPr="004D74F0" w:rsidRDefault="004E5160" w:rsidP="004E5160">
      <w:pPr>
        <w:shd w:val="clear" w:color="auto" w:fill="FFFFFF"/>
        <w:spacing w:after="100" w:afterAutospacing="1"/>
        <w:contextualSpacing/>
        <w:jc w:val="both"/>
        <w:rPr>
          <w:rFonts w:ascii="Calibri" w:hAnsi="Calibri" w:cs="Calibri"/>
          <w:b/>
          <w:lang w:val="en-US"/>
        </w:rPr>
      </w:pPr>
      <w:r w:rsidRPr="004D74F0">
        <w:rPr>
          <w:rFonts w:ascii="Calibri" w:hAnsi="Calibri" w:cs="Calibri"/>
          <w:b/>
          <w:lang w:val="en-US"/>
        </w:rPr>
        <w:t>BILLIARD PROJECT, S.A. DE C.V.</w:t>
      </w:r>
    </w:p>
    <w:p w14:paraId="717E9846" w14:textId="77777777" w:rsidR="004E5160" w:rsidRPr="004D74F0" w:rsidRDefault="004E5160" w:rsidP="004E5160">
      <w:pPr>
        <w:shd w:val="clear" w:color="auto" w:fill="FFFFFF"/>
        <w:spacing w:after="100" w:afterAutospacing="1"/>
        <w:contextualSpacing/>
        <w:jc w:val="both"/>
        <w:rPr>
          <w:rFonts w:ascii="Calibri" w:hAnsi="Calibri" w:cs="Calibri"/>
          <w:b/>
          <w:i/>
          <w:lang w:val="en-US"/>
        </w:rPr>
      </w:pPr>
    </w:p>
    <w:p w14:paraId="20A4BB7B" w14:textId="77777777" w:rsidR="004E5160" w:rsidRPr="004D74F0" w:rsidRDefault="004E5160" w:rsidP="004E5160">
      <w:pPr>
        <w:shd w:val="clear" w:color="auto" w:fill="FFFFFF"/>
        <w:spacing w:after="100" w:afterAutospacing="1"/>
        <w:contextualSpacing/>
        <w:jc w:val="both"/>
        <w:rPr>
          <w:rFonts w:ascii="Calibri" w:hAnsi="Calibri" w:cs="Calibri"/>
          <w:b/>
          <w:i/>
          <w:lang w:val="es-ES_tradnl"/>
        </w:rPr>
      </w:pPr>
      <w:r w:rsidRPr="004D74F0">
        <w:rPr>
          <w:rFonts w:ascii="Calibri" w:hAnsi="Calibri" w:cs="Calibri"/>
          <w:b/>
          <w:i/>
          <w:lang w:val="es-ES_tradnl"/>
        </w:rPr>
        <w:t>Se anexa tabla de Excel</w:t>
      </w:r>
    </w:p>
    <w:p w14:paraId="6AB90F82" w14:textId="77777777" w:rsidR="004E5160" w:rsidRPr="004D74F0" w:rsidRDefault="004E5160" w:rsidP="004E5160">
      <w:pPr>
        <w:shd w:val="clear" w:color="auto" w:fill="FFFFFF"/>
        <w:spacing w:after="100" w:afterAutospacing="1"/>
        <w:contextualSpacing/>
        <w:jc w:val="both"/>
        <w:rPr>
          <w:rFonts w:ascii="Calibri" w:hAnsi="Calibri" w:cs="Calibri"/>
        </w:rPr>
      </w:pPr>
    </w:p>
    <w:p w14:paraId="5894E669"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lastRenderedPageBreak/>
        <w:t>Responsable de la evaluación de las proposiciones:</w:t>
      </w:r>
    </w:p>
    <w:p w14:paraId="63583178"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p>
    <w:tbl>
      <w:tblPr>
        <w:tblStyle w:val="Tablaconcuadrcula"/>
        <w:tblW w:w="9956" w:type="dxa"/>
        <w:tblLayout w:type="fixed"/>
        <w:tblLook w:val="04A0" w:firstRow="1" w:lastRow="0" w:firstColumn="1" w:lastColumn="0" w:noHBand="0" w:noVBand="1"/>
      </w:tblPr>
      <w:tblGrid>
        <w:gridCol w:w="4318"/>
        <w:gridCol w:w="5638"/>
      </w:tblGrid>
      <w:tr w:rsidR="004E5160" w:rsidRPr="004D74F0" w14:paraId="6D5F3404" w14:textId="77777777" w:rsidTr="00454C4E">
        <w:trPr>
          <w:trHeight w:val="219"/>
        </w:trPr>
        <w:tc>
          <w:tcPr>
            <w:tcW w:w="4318" w:type="dxa"/>
          </w:tcPr>
          <w:p w14:paraId="496EB4F1" w14:textId="77777777" w:rsidR="004E5160" w:rsidRPr="004D74F0" w:rsidRDefault="004E5160" w:rsidP="004E5160">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Nombre</w:t>
            </w:r>
          </w:p>
        </w:tc>
        <w:tc>
          <w:tcPr>
            <w:tcW w:w="5638" w:type="dxa"/>
          </w:tcPr>
          <w:p w14:paraId="37204E0E" w14:textId="77777777" w:rsidR="004E5160" w:rsidRPr="004D74F0" w:rsidRDefault="004E5160" w:rsidP="004E5160">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Cargo</w:t>
            </w:r>
          </w:p>
        </w:tc>
      </w:tr>
      <w:tr w:rsidR="004E5160" w:rsidRPr="004D74F0" w14:paraId="0931479B" w14:textId="77777777" w:rsidTr="00454C4E">
        <w:trPr>
          <w:trHeight w:val="219"/>
        </w:trPr>
        <w:tc>
          <w:tcPr>
            <w:tcW w:w="4318" w:type="dxa"/>
            <w:vAlign w:val="center"/>
          </w:tcPr>
          <w:p w14:paraId="785B81D9" w14:textId="77777777" w:rsidR="004E5160" w:rsidRPr="004D74F0" w:rsidRDefault="004E5160" w:rsidP="00785F62">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Mercedes Cruz Vázquez</w:t>
            </w:r>
          </w:p>
        </w:tc>
        <w:tc>
          <w:tcPr>
            <w:tcW w:w="5638" w:type="dxa"/>
          </w:tcPr>
          <w:p w14:paraId="69916089" w14:textId="77777777" w:rsidR="004E5160" w:rsidRPr="004D74F0" w:rsidRDefault="004E5160" w:rsidP="004E5160">
            <w:pPr>
              <w:spacing w:after="100" w:afterAutospacing="1" w:line="276" w:lineRule="auto"/>
              <w:contextualSpacing/>
              <w:rPr>
                <w:rFonts w:ascii="Calibri" w:hAnsi="Calibri" w:cs="Calibri"/>
              </w:rPr>
            </w:pPr>
            <w:r w:rsidRPr="004D74F0">
              <w:rPr>
                <w:rFonts w:ascii="Calibri" w:hAnsi="Calibri" w:cs="Calibri"/>
              </w:rPr>
              <w:t>Directora de Movilidad y Transporte</w:t>
            </w:r>
          </w:p>
        </w:tc>
      </w:tr>
      <w:tr w:rsidR="004E5160" w:rsidRPr="004D74F0" w14:paraId="6AD273DE" w14:textId="77777777" w:rsidTr="00454C4E">
        <w:trPr>
          <w:trHeight w:val="224"/>
        </w:trPr>
        <w:tc>
          <w:tcPr>
            <w:tcW w:w="4318" w:type="dxa"/>
            <w:vAlign w:val="center"/>
          </w:tcPr>
          <w:p w14:paraId="4294C4FF" w14:textId="77777777" w:rsidR="004E5160" w:rsidRPr="004D74F0" w:rsidRDefault="004E5160" w:rsidP="00785F62">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Estefanía Juárez Limón</w:t>
            </w:r>
          </w:p>
        </w:tc>
        <w:tc>
          <w:tcPr>
            <w:tcW w:w="5638" w:type="dxa"/>
          </w:tcPr>
          <w:p w14:paraId="6056539C" w14:textId="77777777" w:rsidR="004E5160" w:rsidRPr="004D74F0" w:rsidRDefault="004E5160" w:rsidP="004E5160">
            <w:pPr>
              <w:spacing w:after="100" w:afterAutospacing="1" w:line="276" w:lineRule="auto"/>
              <w:contextualSpacing/>
              <w:rPr>
                <w:rFonts w:ascii="Calibri" w:hAnsi="Calibri" w:cs="Calibri"/>
              </w:rPr>
            </w:pPr>
            <w:r w:rsidRPr="004D74F0">
              <w:rPr>
                <w:rFonts w:ascii="Calibri" w:hAnsi="Calibri" w:cs="Calibri"/>
              </w:rPr>
              <w:t xml:space="preserve">Coordinadora General de Gestión Integral de la Ciudad. </w:t>
            </w:r>
          </w:p>
        </w:tc>
      </w:tr>
    </w:tbl>
    <w:p w14:paraId="26B3F094" w14:textId="77777777" w:rsidR="004E5160" w:rsidRPr="004D74F0" w:rsidRDefault="004E5160" w:rsidP="004E5160">
      <w:pPr>
        <w:shd w:val="clear" w:color="auto" w:fill="FFFFFF"/>
        <w:spacing w:after="100" w:afterAutospacing="1"/>
        <w:contextualSpacing/>
        <w:jc w:val="both"/>
        <w:rPr>
          <w:rFonts w:ascii="Calibri" w:hAnsi="Calibri" w:cs="Calibri"/>
        </w:rPr>
      </w:pPr>
    </w:p>
    <w:p w14:paraId="60212B04" w14:textId="618E33B7" w:rsidR="004E5160" w:rsidRPr="004D74F0" w:rsidRDefault="004E5160" w:rsidP="004E5160">
      <w:pPr>
        <w:shd w:val="clear" w:color="auto" w:fill="FFFFFF"/>
        <w:spacing w:after="100" w:afterAutospacing="1"/>
        <w:contextualSpacing/>
        <w:jc w:val="both"/>
        <w:rPr>
          <w:rFonts w:ascii="Calibri" w:hAnsi="Calibri" w:cs="Calibri"/>
          <w:b/>
          <w:u w:val="single"/>
          <w:lang w:val="es-ES_tradnl"/>
        </w:rPr>
      </w:pPr>
      <w:r w:rsidRPr="004D74F0">
        <w:rPr>
          <w:rFonts w:ascii="Calibri" w:hAnsi="Calibri" w:cs="Calibri"/>
          <w:b/>
          <w:u w:val="single"/>
          <w:lang w:val="es-ES_tradnl"/>
        </w:rPr>
        <w:t>Mediante oficio de análisis técnico número 09300/XI/2024/2471</w:t>
      </w:r>
    </w:p>
    <w:p w14:paraId="2762EAD8" w14:textId="18D82182" w:rsidR="004E5160" w:rsidRPr="004D74F0" w:rsidRDefault="004E5160" w:rsidP="004E5160">
      <w:pPr>
        <w:shd w:val="clear" w:color="auto" w:fill="FFFFFF"/>
        <w:spacing w:after="100" w:afterAutospacing="1"/>
        <w:contextualSpacing/>
        <w:jc w:val="both"/>
        <w:rPr>
          <w:rFonts w:ascii="Calibri" w:hAnsi="Calibri" w:cs="Calibri"/>
          <w:b/>
          <w:u w:val="single"/>
          <w:lang w:val="es-ES_tradnl"/>
        </w:rPr>
      </w:pPr>
    </w:p>
    <w:p w14:paraId="62A5EE0E"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b/>
          <w:lang w:eastAsia="en-US"/>
        </w:rPr>
        <w:t>NOTA:</w:t>
      </w:r>
      <w:r w:rsidRPr="004D74F0">
        <w:rPr>
          <w:rFonts w:ascii="Calibri" w:hAnsi="Calibri" w:cs="Calibri"/>
          <w:lang w:eastAsia="en-US"/>
        </w:rPr>
        <w:t xml:space="preserve"> De conformidad a la evaluación mediante oficio No. 09300/XI/2024/2471 emitido por parte de la Dirección de Movilidad y Transporte adscrita a la Coordinación General de Gestión Integral de la Ciudad, mismo que refiere de las 03 propuestas presentadas, 01 cumple con los requerimientos técnicos, económicos, así como con los puntos adicionales solicitados en las bases de licitación, por lo que se sugiere dictaminar el fallo a favor del único licitante solvente.</w:t>
      </w:r>
    </w:p>
    <w:p w14:paraId="12AA7A03"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31178049"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Es necesario precisar que el licitante sugerido se encuentra de manera global un 5.3% por encima de la media del estudio de mercado, no obstante, no supera el 10%, por lo anterior el Área Requirente se compromete a realizar las gestiones correspondientes para contar con el recurso necesario al momento de realizar las órdenes de compra.</w:t>
      </w:r>
    </w:p>
    <w:p w14:paraId="6DA13706"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5CC8DE75"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Cabe mencionar que el licitante solicita en su propuesta un anticipo de hasta un 50% del total del presente proceso, que se ejercerá con presupuesto 2024, esto de conformidad al Artículo 78 de la Ley de Compras Gubernamentales, Enajenaciones y Contratación de Servicios del Estado de Jalisco y sus Municipios, las órdenes de compra correspondientes al ejercicio fiscal 2025, quedarán sujetas a la suficiencia presupuestal asignada por la Tesorería Municipal.</w:t>
      </w:r>
    </w:p>
    <w:p w14:paraId="210B2352"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4356BB15"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En virtud de lo anterior y de acuerdo a los criterios establecidos en bases, al ofertar en mejores condiciones se pone a consideración por parte del área requirente la adjudicación a favor de:</w:t>
      </w:r>
      <w:r w:rsidRPr="004D74F0">
        <w:rPr>
          <w:rFonts w:ascii="Calibri" w:hAnsi="Calibri" w:cs="Calibri"/>
          <w:b/>
          <w:lang w:val="es-ES_tradnl"/>
        </w:rPr>
        <w:t xml:space="preserve"> </w:t>
      </w:r>
    </w:p>
    <w:p w14:paraId="7153FA9B" w14:textId="77777777" w:rsidR="004E5160" w:rsidRPr="004D74F0" w:rsidRDefault="004E5160" w:rsidP="004E5160">
      <w:pPr>
        <w:shd w:val="clear" w:color="auto" w:fill="FFFFFF"/>
        <w:spacing w:after="100" w:afterAutospacing="1"/>
        <w:contextualSpacing/>
        <w:jc w:val="both"/>
        <w:rPr>
          <w:rFonts w:ascii="Calibri" w:hAnsi="Calibri" w:cs="Calibri"/>
          <w:b/>
          <w:lang w:val="es-ES_tradnl"/>
        </w:rPr>
      </w:pPr>
    </w:p>
    <w:p w14:paraId="3DC1EE51" w14:textId="77777777" w:rsidR="004E5160" w:rsidRPr="004D74F0" w:rsidRDefault="004E5160" w:rsidP="004E5160">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BILLIARD PROJECT, S.A. DE C.V., POR UN MONTO TOTAL GLOBAL DE $2´330,184.80</w:t>
      </w:r>
    </w:p>
    <w:p w14:paraId="53E06361" w14:textId="77777777" w:rsidR="004E5160" w:rsidRPr="004D74F0" w:rsidRDefault="004E5160" w:rsidP="004E5160">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 xml:space="preserve"> </w:t>
      </w:r>
    </w:p>
    <w:p w14:paraId="368A452E" w14:textId="56406AFC" w:rsidR="004E5160" w:rsidRPr="004D74F0" w:rsidRDefault="004E5160" w:rsidP="004E5160">
      <w:pPr>
        <w:shd w:val="clear" w:color="auto" w:fill="FFFFFF"/>
        <w:spacing w:after="100" w:afterAutospacing="1"/>
        <w:contextualSpacing/>
        <w:jc w:val="both"/>
        <w:rPr>
          <w:rFonts w:ascii="Calibri" w:hAnsi="Calibri" w:cs="Calibri"/>
          <w:b/>
          <w:i/>
          <w:lang w:val="es-ES_tradnl"/>
        </w:rPr>
      </w:pPr>
      <w:r w:rsidRPr="004D74F0">
        <w:rPr>
          <w:rFonts w:ascii="Calibri" w:hAnsi="Calibri" w:cs="Calibri"/>
          <w:b/>
          <w:i/>
          <w:lang w:val="es-ES_tradnl"/>
        </w:rPr>
        <w:t>Se anexa tabla de Excel</w:t>
      </w:r>
    </w:p>
    <w:p w14:paraId="65F71A6A" w14:textId="77777777" w:rsidR="007706FA" w:rsidRPr="004D74F0" w:rsidRDefault="007706FA" w:rsidP="00F51013">
      <w:pPr>
        <w:shd w:val="clear" w:color="auto" w:fill="FFFFFF"/>
        <w:spacing w:after="100" w:afterAutospacing="1"/>
        <w:contextualSpacing/>
        <w:jc w:val="both"/>
        <w:rPr>
          <w:rFonts w:ascii="Calibri" w:hAnsi="Calibri" w:cs="Calibri"/>
          <w:b/>
          <w:lang w:val="es-ES_tradnl"/>
        </w:rPr>
      </w:pPr>
    </w:p>
    <w:p w14:paraId="1AD30065" w14:textId="77777777" w:rsidR="007706FA" w:rsidRPr="004D74F0" w:rsidRDefault="007706FA" w:rsidP="007706FA">
      <w:pPr>
        <w:shd w:val="clear" w:color="auto" w:fill="FFFFFF"/>
        <w:spacing w:after="100" w:afterAutospacing="1"/>
        <w:contextualSpacing/>
        <w:jc w:val="both"/>
        <w:rPr>
          <w:rFonts w:ascii="Calibri" w:hAnsi="Calibri" w:cs="Calibri"/>
          <w:color w:val="000000"/>
          <w:lang w:eastAsia="es-MX"/>
        </w:rPr>
      </w:pPr>
      <w:r w:rsidRPr="004D74F0">
        <w:rPr>
          <w:rFonts w:ascii="Calibri" w:hAnsi="Calibri" w:cs="Calibri"/>
          <w:color w:val="000000"/>
        </w:rPr>
        <w:t>La convocante tendrá 10 días hábiles para emitir la orden de compra / pedido posterior a la emisión del fallo.</w:t>
      </w:r>
    </w:p>
    <w:p w14:paraId="2BC2E142" w14:textId="77777777" w:rsidR="007706FA" w:rsidRPr="004D74F0" w:rsidRDefault="007706FA" w:rsidP="007706FA">
      <w:pPr>
        <w:shd w:val="clear" w:color="auto" w:fill="FFFFFF"/>
        <w:spacing w:after="100" w:afterAutospacing="1"/>
        <w:contextualSpacing/>
        <w:jc w:val="both"/>
        <w:rPr>
          <w:rFonts w:ascii="Calibri" w:hAnsi="Calibri" w:cs="Calibri"/>
          <w:color w:val="000000"/>
        </w:rPr>
      </w:pPr>
      <w:r w:rsidRPr="004D74F0">
        <w:rPr>
          <w:rFonts w:ascii="Calibri" w:hAnsi="Calibri" w:cs="Calibri"/>
          <w:color w:val="000000"/>
        </w:rPr>
        <w:t xml:space="preserve"> </w:t>
      </w:r>
    </w:p>
    <w:p w14:paraId="6E486E26" w14:textId="671B1C71" w:rsidR="007706FA" w:rsidRPr="004D74F0" w:rsidRDefault="007706FA" w:rsidP="007706FA">
      <w:pPr>
        <w:shd w:val="clear" w:color="auto" w:fill="FFFFFF"/>
        <w:spacing w:line="253" w:lineRule="atLeast"/>
        <w:jc w:val="both"/>
        <w:rPr>
          <w:rFonts w:ascii="Calibri" w:hAnsi="Calibri" w:cs="Calibri"/>
          <w:color w:val="000000"/>
        </w:rPr>
      </w:pPr>
      <w:r w:rsidRPr="004D74F0">
        <w:rPr>
          <w:rFonts w:ascii="Calibri" w:hAnsi="Calibri" w:cs="Calibri"/>
          <w:color w:val="000000"/>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61EF6D7" w14:textId="77777777" w:rsidR="00E83694" w:rsidRPr="004D74F0" w:rsidRDefault="00E83694" w:rsidP="007706FA">
      <w:pPr>
        <w:shd w:val="clear" w:color="auto" w:fill="FFFFFF"/>
        <w:spacing w:line="253" w:lineRule="atLeast"/>
        <w:jc w:val="both"/>
        <w:rPr>
          <w:rFonts w:ascii="Calibri" w:hAnsi="Calibri" w:cs="Calibri"/>
          <w:color w:val="000000"/>
        </w:rPr>
      </w:pPr>
    </w:p>
    <w:p w14:paraId="6BB6AB74" w14:textId="6BB8C689" w:rsidR="007706FA" w:rsidRPr="004D74F0" w:rsidRDefault="007706FA" w:rsidP="007706FA">
      <w:pPr>
        <w:shd w:val="clear" w:color="auto" w:fill="FFFFFF"/>
        <w:spacing w:line="253" w:lineRule="atLeast"/>
        <w:jc w:val="both"/>
        <w:rPr>
          <w:rFonts w:ascii="Calibri" w:hAnsi="Calibri" w:cs="Calibri"/>
          <w:color w:val="000000"/>
        </w:rPr>
      </w:pPr>
      <w:r w:rsidRPr="004D74F0">
        <w:rPr>
          <w:rFonts w:ascii="Calibri" w:hAnsi="Calibri" w:cs="Calibri"/>
          <w:color w:val="000000"/>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AA5717A" w14:textId="77777777" w:rsidR="00F34C3C" w:rsidRPr="004D74F0" w:rsidRDefault="00F34C3C" w:rsidP="007706FA">
      <w:pPr>
        <w:shd w:val="clear" w:color="auto" w:fill="FFFFFF"/>
        <w:spacing w:line="253" w:lineRule="atLeast"/>
        <w:jc w:val="both"/>
        <w:rPr>
          <w:rFonts w:ascii="Calibri" w:hAnsi="Calibri" w:cs="Calibri"/>
          <w:color w:val="000000"/>
        </w:rPr>
      </w:pPr>
    </w:p>
    <w:p w14:paraId="59DC6086" w14:textId="77777777" w:rsidR="007706FA" w:rsidRPr="004D74F0" w:rsidRDefault="007706FA" w:rsidP="007706FA">
      <w:pPr>
        <w:shd w:val="clear" w:color="auto" w:fill="FFFFFF"/>
        <w:spacing w:line="276" w:lineRule="atLeast"/>
        <w:jc w:val="both"/>
        <w:rPr>
          <w:rFonts w:ascii="Calibri" w:hAnsi="Calibri" w:cs="Calibri"/>
          <w:color w:val="000000"/>
        </w:rPr>
      </w:pPr>
      <w:r w:rsidRPr="004D74F0">
        <w:rPr>
          <w:rFonts w:ascii="Calibri" w:hAnsi="Calibri" w:cs="Calibri"/>
          <w:color w:val="000000"/>
        </w:rPr>
        <w:t>El contrato deberá ser firmado por el representante legal que figure en el acta constitutiva de la empresa o en su defecto cualquier persona que cuente con poder notarial correspondiente.</w:t>
      </w:r>
    </w:p>
    <w:p w14:paraId="766FD75B" w14:textId="77777777" w:rsidR="007706FA" w:rsidRPr="004D74F0" w:rsidRDefault="007706FA" w:rsidP="007706FA">
      <w:pPr>
        <w:shd w:val="clear" w:color="auto" w:fill="FFFFFF"/>
        <w:spacing w:line="276" w:lineRule="atLeast"/>
        <w:jc w:val="both"/>
        <w:rPr>
          <w:rFonts w:ascii="Calibri" w:hAnsi="Calibri" w:cs="Calibri"/>
          <w:color w:val="000000"/>
        </w:rPr>
      </w:pPr>
      <w:r w:rsidRPr="004D74F0">
        <w:rPr>
          <w:rFonts w:ascii="Calibri" w:hAnsi="Calibri" w:cs="Calibri"/>
          <w:color w:val="000000"/>
        </w:rPr>
        <w:t xml:space="preserve"> </w:t>
      </w:r>
    </w:p>
    <w:p w14:paraId="3BA5C6BA" w14:textId="77777777" w:rsidR="007706FA" w:rsidRPr="004D74F0" w:rsidRDefault="007706FA" w:rsidP="007706FA">
      <w:pPr>
        <w:shd w:val="clear" w:color="auto" w:fill="FFFFFF"/>
        <w:spacing w:line="276" w:lineRule="atLeast"/>
        <w:jc w:val="both"/>
        <w:rPr>
          <w:rFonts w:ascii="Calibri" w:hAnsi="Calibri" w:cs="Calibri"/>
          <w:color w:val="000000"/>
        </w:rPr>
      </w:pPr>
      <w:r w:rsidRPr="004D74F0">
        <w:rPr>
          <w:rFonts w:ascii="Calibri" w:hAnsi="Calibri" w:cs="Calibri"/>
          <w:color w:val="000000"/>
        </w:rPr>
        <w:t>El área requirente será la responsable de elaborar los trámites administrativos correspondientes para solicitar la elaboración del contrato, así como el seguimiento del trámite de pago correspondiente.</w:t>
      </w:r>
    </w:p>
    <w:p w14:paraId="61C5B365" w14:textId="77777777" w:rsidR="007706FA" w:rsidRPr="004D74F0" w:rsidRDefault="007706FA" w:rsidP="007706FA">
      <w:pPr>
        <w:shd w:val="clear" w:color="auto" w:fill="FFFFFF"/>
        <w:spacing w:line="276" w:lineRule="atLeast"/>
        <w:jc w:val="both"/>
        <w:rPr>
          <w:rFonts w:ascii="Calibri" w:hAnsi="Calibri" w:cs="Calibri"/>
          <w:color w:val="000000"/>
        </w:rPr>
      </w:pPr>
      <w:r w:rsidRPr="004D74F0">
        <w:rPr>
          <w:rFonts w:ascii="Calibri" w:hAnsi="Calibri" w:cs="Calibri"/>
          <w:color w:val="000000"/>
        </w:rPr>
        <w:t xml:space="preserve"> </w:t>
      </w:r>
    </w:p>
    <w:p w14:paraId="22E7F255" w14:textId="5FAB46B5" w:rsidR="007706FA" w:rsidRPr="004D74F0" w:rsidRDefault="007706FA" w:rsidP="007706FA">
      <w:pPr>
        <w:rPr>
          <w:rFonts w:ascii="Calibri" w:hAnsi="Calibri" w:cs="Calibri"/>
        </w:rPr>
      </w:pPr>
      <w:r w:rsidRPr="004D74F0">
        <w:rPr>
          <w:rFonts w:ascii="Calibri" w:hAnsi="Calibri" w:cs="Calibri"/>
          <w:color w:val="000000"/>
          <w:shd w:val="clear" w:color="auto" w:fill="FFFFFF"/>
        </w:rPr>
        <w:t>Todo esto con fundamento en lo dispuesto por los artículos 107, 108, 113, 119 y demás relativos del Reglamento de Compras, Enajenaciones y Contratación de Servicios del Municipio de Zapopan, Jalisco.</w:t>
      </w:r>
    </w:p>
    <w:p w14:paraId="6F0C97BA" w14:textId="77777777" w:rsidR="007706FA" w:rsidRPr="004D74F0" w:rsidRDefault="007706FA" w:rsidP="00F51013">
      <w:pPr>
        <w:shd w:val="clear" w:color="auto" w:fill="FFFFFF"/>
        <w:spacing w:after="100" w:afterAutospacing="1"/>
        <w:contextualSpacing/>
        <w:jc w:val="both"/>
        <w:rPr>
          <w:rFonts w:ascii="Calibri" w:hAnsi="Calibri" w:cs="Calibri"/>
          <w:b/>
        </w:rPr>
      </w:pPr>
    </w:p>
    <w:p w14:paraId="21F1730B" w14:textId="77777777" w:rsidR="004E5160" w:rsidRPr="004D74F0" w:rsidRDefault="00C664A6" w:rsidP="004E5160">
      <w:pPr>
        <w:shd w:val="clear" w:color="auto" w:fill="FFFFFF"/>
        <w:spacing w:after="100" w:afterAutospacing="1"/>
        <w:contextualSpacing/>
        <w:jc w:val="both"/>
        <w:rPr>
          <w:rFonts w:ascii="Calibri" w:hAnsi="Calibri" w:cs="Calibri"/>
          <w:lang w:val="es-ES_tradnl"/>
        </w:rPr>
      </w:pPr>
      <w:r w:rsidRPr="004D74F0">
        <w:rPr>
          <w:rFonts w:ascii="Calibri" w:hAnsi="Calibri" w:cs="Calibri"/>
        </w:rPr>
        <w:t xml:space="preserve">Dialhery Díaz González, representante suplente del presidente del Comité de Adquisiciones, comenta de conformidad con el artículo 24, fracción VII del Reglamento de Compras, Enajenaciones y Contratación de Servicios del Municipio de Zapopan, Jalisco, </w:t>
      </w:r>
      <w:r w:rsidR="007706FA" w:rsidRPr="004D74F0">
        <w:rPr>
          <w:rFonts w:ascii="Calibri" w:eastAsia="Cambria" w:hAnsi="Calibri" w:cs="Calibri"/>
        </w:rPr>
        <w:t xml:space="preserve">se somete a su consideración </w:t>
      </w:r>
      <w:r w:rsidR="004E5160" w:rsidRPr="004D74F0">
        <w:rPr>
          <w:rFonts w:ascii="Calibri" w:hAnsi="Calibri" w:cs="Calibri"/>
          <w:lang w:eastAsia="en-US"/>
        </w:rPr>
        <w:t>para su aprobación de fallo por parte de los integrantes del Comité de Adquisiciones a favor del proveedor</w:t>
      </w:r>
      <w:r w:rsidR="004E5160" w:rsidRPr="004D74F0">
        <w:rPr>
          <w:rFonts w:ascii="Calibri" w:hAnsi="Calibri" w:cs="Calibri"/>
          <w:b/>
          <w:lang w:eastAsia="en-US"/>
        </w:rPr>
        <w:t xml:space="preserve"> </w:t>
      </w:r>
      <w:r w:rsidR="004E5160" w:rsidRPr="004D74F0">
        <w:rPr>
          <w:rFonts w:ascii="Calibri" w:hAnsi="Calibri" w:cs="Calibri"/>
          <w:b/>
          <w:lang w:val="es-ES_tradnl"/>
        </w:rPr>
        <w:t>BILLIARD PROJECT, S.A. DE C.V.</w:t>
      </w:r>
      <w:r w:rsidR="004E5160" w:rsidRPr="004D74F0">
        <w:rPr>
          <w:rFonts w:ascii="Calibri" w:hAnsi="Calibri" w:cs="Calibri"/>
          <w:b/>
        </w:rPr>
        <w:t xml:space="preserve">, </w:t>
      </w:r>
      <w:r w:rsidR="004E5160" w:rsidRPr="004D74F0">
        <w:rPr>
          <w:rFonts w:ascii="Calibri" w:hAnsi="Calibri" w:cs="Calibri"/>
          <w:lang w:val="es-ES_tradnl"/>
        </w:rPr>
        <w:t>los que estén por la afirmativa, sírvanse manifestarlo levantando su mano.</w:t>
      </w:r>
    </w:p>
    <w:p w14:paraId="46D73321"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p>
    <w:p w14:paraId="19C3A62C" w14:textId="48D1536D" w:rsidR="007706FA" w:rsidRPr="004D74F0" w:rsidRDefault="004E5160" w:rsidP="004E5160">
      <w:pPr>
        <w:shd w:val="clear" w:color="auto" w:fill="FFFFFF"/>
        <w:spacing w:after="100" w:afterAutospacing="1"/>
        <w:contextualSpacing/>
        <w:jc w:val="center"/>
        <w:rPr>
          <w:rFonts w:ascii="Calibri" w:hAnsi="Calibri" w:cs="Calibri"/>
        </w:rPr>
      </w:pPr>
      <w:r w:rsidRPr="004D74F0">
        <w:rPr>
          <w:rFonts w:ascii="Calibri" w:hAnsi="Calibri" w:cs="Calibri"/>
          <w:b/>
          <w:i/>
          <w:lang w:eastAsia="en-US"/>
        </w:rPr>
        <w:t>Aprobado por Unanimidad de votos por parte de los integrantes del Comité presentes</w:t>
      </w:r>
    </w:p>
    <w:p w14:paraId="6A03B1DC" w14:textId="0D9F8637" w:rsidR="00C664A6" w:rsidRPr="004D74F0" w:rsidRDefault="00C664A6" w:rsidP="004E5160">
      <w:pPr>
        <w:shd w:val="clear" w:color="auto" w:fill="FFFFFF"/>
        <w:spacing w:after="100" w:afterAutospacing="1"/>
        <w:contextualSpacing/>
        <w:jc w:val="center"/>
        <w:rPr>
          <w:rFonts w:ascii="Calibri" w:eastAsia="Cambria" w:hAnsi="Calibri" w:cs="Calibri"/>
        </w:rPr>
      </w:pPr>
    </w:p>
    <w:p w14:paraId="0DF74B17" w14:textId="77777777" w:rsidR="004E5160" w:rsidRPr="004D74F0" w:rsidRDefault="004E5160" w:rsidP="004E5160">
      <w:pPr>
        <w:tabs>
          <w:tab w:val="left" w:pos="3870"/>
        </w:tabs>
        <w:spacing w:after="100" w:afterAutospacing="1" w:line="276" w:lineRule="auto"/>
        <w:contextualSpacing/>
        <w:jc w:val="both"/>
        <w:rPr>
          <w:rFonts w:ascii="Calibri" w:eastAsiaTheme="minorEastAsia" w:hAnsi="Calibri" w:cs="Calibri"/>
          <w:lang w:eastAsia="es-MX"/>
        </w:rPr>
      </w:pPr>
      <w:r w:rsidRPr="004D74F0">
        <w:rPr>
          <w:rFonts w:ascii="Calibri" w:eastAsiaTheme="minorEastAsia" w:hAnsi="Calibri" w:cs="Calibri"/>
          <w:b/>
          <w:lang w:val="es-ES" w:eastAsia="es-MX"/>
        </w:rPr>
        <w:t>Número de Cuadro:</w:t>
      </w:r>
      <w:r w:rsidRPr="004D74F0">
        <w:rPr>
          <w:rFonts w:ascii="Calibri" w:eastAsiaTheme="minorEastAsia" w:hAnsi="Calibri" w:cs="Calibri"/>
          <w:lang w:val="es-ES" w:eastAsia="es-MX"/>
        </w:rPr>
        <w:t xml:space="preserve"> </w:t>
      </w:r>
      <w:r w:rsidRPr="004D74F0">
        <w:rPr>
          <w:rFonts w:ascii="Calibri" w:eastAsiaTheme="minorEastAsia" w:hAnsi="Calibri" w:cs="Calibri"/>
          <w:lang w:eastAsia="es-MX"/>
        </w:rPr>
        <w:t>03.06.2024</w:t>
      </w:r>
      <w:r w:rsidRPr="004D74F0">
        <w:rPr>
          <w:rFonts w:ascii="Calibri" w:eastAsiaTheme="minorEastAsia" w:hAnsi="Calibri" w:cs="Calibri"/>
          <w:lang w:eastAsia="es-MX"/>
        </w:rPr>
        <w:tab/>
      </w:r>
    </w:p>
    <w:p w14:paraId="63087B9C"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b/>
          <w:lang w:eastAsia="en-US"/>
        </w:rPr>
      </w:pPr>
      <w:r w:rsidRPr="004D74F0">
        <w:rPr>
          <w:rFonts w:ascii="Calibri" w:eastAsiaTheme="minorEastAsia" w:hAnsi="Calibri" w:cs="Calibri"/>
          <w:b/>
          <w:lang w:val="es-ES" w:eastAsia="es-MX"/>
        </w:rPr>
        <w:t xml:space="preserve">Licitación Pública Local con Participación del Comité: </w:t>
      </w:r>
      <w:r w:rsidRPr="004D74F0">
        <w:rPr>
          <w:rFonts w:ascii="Calibri" w:eastAsiaTheme="minorEastAsia" w:hAnsi="Calibri" w:cs="Calibri"/>
          <w:lang w:val="es-ES" w:eastAsia="es-MX"/>
        </w:rPr>
        <w:t>202401737</w:t>
      </w:r>
    </w:p>
    <w:p w14:paraId="577AE9BC"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b/>
          <w:lang w:eastAsia="es-MX"/>
        </w:rPr>
      </w:pPr>
      <w:r w:rsidRPr="004D74F0">
        <w:rPr>
          <w:rFonts w:ascii="Calibri" w:eastAsiaTheme="minorEastAsia" w:hAnsi="Calibri" w:cs="Calibri"/>
          <w:b/>
          <w:lang w:val="es-ES" w:eastAsia="es-MX"/>
        </w:rPr>
        <w:t xml:space="preserve">Área Requirente: </w:t>
      </w:r>
      <w:r w:rsidRPr="004D74F0">
        <w:rPr>
          <w:rFonts w:ascii="Calibri" w:eastAsiaTheme="minorEastAsia" w:hAnsi="Calibri" w:cs="Calibri"/>
          <w:lang w:val="es-ES" w:eastAsia="es-MX"/>
        </w:rPr>
        <w:t xml:space="preserve">Dirección de Movilidad y Transporte adscrita a la Coordinación General de Gestión Integral de la Ciudad. </w:t>
      </w:r>
    </w:p>
    <w:p w14:paraId="2165B7E0"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lang w:val="es-ES" w:eastAsia="es-MX"/>
        </w:rPr>
      </w:pPr>
      <w:r w:rsidRPr="004D74F0">
        <w:rPr>
          <w:rFonts w:ascii="Calibri" w:eastAsiaTheme="minorEastAsia" w:hAnsi="Calibri" w:cs="Calibri"/>
          <w:b/>
          <w:lang w:val="es-ES" w:eastAsia="es-MX"/>
        </w:rPr>
        <w:t xml:space="preserve">Objeto de licitación: </w:t>
      </w:r>
      <w:r w:rsidRPr="004D74F0">
        <w:rPr>
          <w:rFonts w:ascii="Calibri" w:eastAsiaTheme="minorEastAsia" w:hAnsi="Calibri" w:cs="Calibri"/>
          <w:lang w:val="es-ES" w:eastAsia="es-MX"/>
        </w:rPr>
        <w:t>Compra de uniformes para guardianes viales.</w:t>
      </w:r>
    </w:p>
    <w:p w14:paraId="564BD966"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lang w:eastAsia="es-MX"/>
        </w:rPr>
      </w:pPr>
    </w:p>
    <w:p w14:paraId="36E013C5"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lang w:val="es-ES_tradnl" w:eastAsia="en-US"/>
        </w:rPr>
      </w:pPr>
      <w:r w:rsidRPr="004D74F0">
        <w:rPr>
          <w:rFonts w:ascii="Calibri" w:eastAsiaTheme="minorEastAsia" w:hAnsi="Calibri" w:cs="Calibri"/>
          <w:lang w:eastAsia="es-MX"/>
        </w:rPr>
        <w:t>S</w:t>
      </w:r>
      <w:proofErr w:type="spellStart"/>
      <w:r w:rsidRPr="004D74F0">
        <w:rPr>
          <w:rFonts w:ascii="Calibri" w:hAnsi="Calibri" w:cs="Calibri"/>
          <w:lang w:val="es-ES_tradnl"/>
        </w:rPr>
        <w:t>e</w:t>
      </w:r>
      <w:proofErr w:type="spellEnd"/>
      <w:r w:rsidRPr="004D74F0">
        <w:rPr>
          <w:rFonts w:ascii="Calibri" w:hAnsi="Calibri" w:cs="Calibri"/>
          <w:lang w:val="es-ES_tradnl"/>
        </w:rPr>
        <w:t xml:space="preserve"> pone a la vista el expediente de donde se desprende lo siguiente:</w:t>
      </w:r>
    </w:p>
    <w:p w14:paraId="4D632DC1"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p>
    <w:p w14:paraId="70DF2000" w14:textId="4A5E14ED" w:rsidR="004E5160" w:rsidRPr="004D74F0" w:rsidRDefault="004E5160" w:rsidP="004E5160">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Proveedores que cotizan:</w:t>
      </w:r>
    </w:p>
    <w:p w14:paraId="16559FD7" w14:textId="77777777" w:rsidR="004E5160" w:rsidRPr="004D74F0" w:rsidRDefault="004E5160" w:rsidP="004E5160">
      <w:pPr>
        <w:shd w:val="clear" w:color="auto" w:fill="FFFFFF"/>
        <w:spacing w:after="100" w:afterAutospacing="1"/>
        <w:contextualSpacing/>
        <w:jc w:val="both"/>
        <w:rPr>
          <w:rFonts w:ascii="Calibri" w:hAnsi="Calibri" w:cs="Calibri"/>
          <w:b/>
          <w:lang w:val="es-ES_tradnl"/>
        </w:rPr>
      </w:pPr>
    </w:p>
    <w:p w14:paraId="3ADB8681" w14:textId="77777777" w:rsidR="004E5160" w:rsidRPr="004D74F0" w:rsidRDefault="004E5160" w:rsidP="004E5160">
      <w:pPr>
        <w:numPr>
          <w:ilvl w:val="0"/>
          <w:numId w:val="24"/>
        </w:numPr>
        <w:shd w:val="clear" w:color="auto" w:fill="FFFFFF"/>
        <w:spacing w:after="100" w:afterAutospacing="1"/>
        <w:contextualSpacing/>
        <w:jc w:val="both"/>
        <w:rPr>
          <w:rFonts w:ascii="Calibri" w:hAnsi="Calibri" w:cs="Calibri"/>
        </w:rPr>
      </w:pPr>
      <w:proofErr w:type="spellStart"/>
      <w:r w:rsidRPr="004D74F0">
        <w:rPr>
          <w:rFonts w:ascii="Calibri" w:hAnsi="Calibri" w:cs="Calibri"/>
        </w:rPr>
        <w:t>Yatla</w:t>
      </w:r>
      <w:proofErr w:type="spellEnd"/>
      <w:r w:rsidRPr="004D74F0">
        <w:rPr>
          <w:rFonts w:ascii="Calibri" w:hAnsi="Calibri" w:cs="Calibri"/>
        </w:rPr>
        <w:t>, S.A. de C.V.</w:t>
      </w:r>
    </w:p>
    <w:p w14:paraId="12C3C8ED" w14:textId="77777777" w:rsidR="004E5160" w:rsidRPr="004D74F0" w:rsidRDefault="004E5160" w:rsidP="004E5160">
      <w:pPr>
        <w:numPr>
          <w:ilvl w:val="0"/>
          <w:numId w:val="24"/>
        </w:numPr>
        <w:shd w:val="clear" w:color="auto" w:fill="FFFFFF"/>
        <w:spacing w:after="100" w:afterAutospacing="1"/>
        <w:contextualSpacing/>
        <w:jc w:val="both"/>
        <w:rPr>
          <w:rFonts w:ascii="Calibri" w:hAnsi="Calibri" w:cs="Calibri"/>
        </w:rPr>
      </w:pPr>
      <w:r w:rsidRPr="004D74F0">
        <w:rPr>
          <w:rFonts w:ascii="Calibri" w:hAnsi="Calibri" w:cs="Calibri"/>
        </w:rPr>
        <w:t>Conexión y Vigilancia por Dimensión, S.A. de C.V.</w:t>
      </w:r>
    </w:p>
    <w:p w14:paraId="7BFFD933" w14:textId="77777777" w:rsidR="004E5160" w:rsidRPr="004D74F0" w:rsidRDefault="004E5160" w:rsidP="004E5160">
      <w:pPr>
        <w:numPr>
          <w:ilvl w:val="0"/>
          <w:numId w:val="24"/>
        </w:numPr>
        <w:shd w:val="clear" w:color="auto" w:fill="FFFFFF"/>
        <w:spacing w:after="100" w:afterAutospacing="1"/>
        <w:contextualSpacing/>
        <w:jc w:val="both"/>
        <w:rPr>
          <w:rFonts w:ascii="Calibri" w:hAnsi="Calibri" w:cs="Calibri"/>
        </w:rPr>
      </w:pPr>
      <w:r w:rsidRPr="004D74F0">
        <w:rPr>
          <w:rFonts w:ascii="Calibri" w:hAnsi="Calibri" w:cs="Calibri"/>
        </w:rPr>
        <w:t>Grupo Comercial Industrial Frenan de Occidente, S.A. de C.V.</w:t>
      </w:r>
    </w:p>
    <w:p w14:paraId="213C8712" w14:textId="4BBEEA56" w:rsidR="004E5160" w:rsidRPr="004D74F0" w:rsidRDefault="004E5160" w:rsidP="004E5160">
      <w:pPr>
        <w:numPr>
          <w:ilvl w:val="0"/>
          <w:numId w:val="24"/>
        </w:numPr>
        <w:shd w:val="clear" w:color="auto" w:fill="FFFFFF"/>
        <w:spacing w:after="100" w:afterAutospacing="1"/>
        <w:contextualSpacing/>
        <w:jc w:val="both"/>
        <w:rPr>
          <w:rFonts w:ascii="Calibri" w:hAnsi="Calibri" w:cs="Calibri"/>
        </w:rPr>
      </w:pPr>
      <w:proofErr w:type="spellStart"/>
      <w:r w:rsidRPr="004D74F0">
        <w:rPr>
          <w:rFonts w:ascii="Calibri" w:hAnsi="Calibri" w:cs="Calibri"/>
        </w:rPr>
        <w:t>Distriplus</w:t>
      </w:r>
      <w:proofErr w:type="spellEnd"/>
      <w:r w:rsidRPr="004D74F0">
        <w:rPr>
          <w:rFonts w:ascii="Calibri" w:hAnsi="Calibri" w:cs="Calibri"/>
        </w:rPr>
        <w:t>, S.A. de C.V.</w:t>
      </w:r>
    </w:p>
    <w:p w14:paraId="7630D4BC" w14:textId="77777777" w:rsidR="004E5160" w:rsidRPr="004D74F0" w:rsidRDefault="004E5160" w:rsidP="004E5160">
      <w:pPr>
        <w:shd w:val="clear" w:color="auto" w:fill="FFFFFF"/>
        <w:spacing w:after="100" w:afterAutospacing="1"/>
        <w:ind w:left="1080"/>
        <w:contextualSpacing/>
        <w:jc w:val="both"/>
        <w:rPr>
          <w:rFonts w:ascii="Calibri" w:hAnsi="Calibri" w:cs="Calibri"/>
        </w:rPr>
      </w:pPr>
    </w:p>
    <w:p w14:paraId="2A1675A9" w14:textId="77777777" w:rsidR="004E5160" w:rsidRPr="004D74F0" w:rsidRDefault="004E5160" w:rsidP="004E5160">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Los licitantes cuyas proposiciones fueron desechadas:</w:t>
      </w:r>
    </w:p>
    <w:p w14:paraId="3AACB01B" w14:textId="77777777" w:rsidR="004E5160" w:rsidRPr="004D74F0" w:rsidRDefault="004E5160" w:rsidP="004E5160">
      <w:pPr>
        <w:spacing w:after="200" w:line="276" w:lineRule="auto"/>
        <w:contextualSpacing/>
        <w:rPr>
          <w:rFonts w:ascii="Calibri" w:hAnsi="Calibri" w:cs="Calibri"/>
          <w:lang w:eastAsia="en-US"/>
        </w:rPr>
      </w:pPr>
    </w:p>
    <w:tbl>
      <w:tblPr>
        <w:tblW w:w="9841" w:type="dxa"/>
        <w:tblLayout w:type="fixed"/>
        <w:tblCellMar>
          <w:left w:w="0" w:type="dxa"/>
          <w:right w:w="0" w:type="dxa"/>
        </w:tblCellMar>
        <w:tblLook w:val="04A0" w:firstRow="1" w:lastRow="0" w:firstColumn="1" w:lastColumn="0" w:noHBand="0" w:noVBand="1"/>
      </w:tblPr>
      <w:tblGrid>
        <w:gridCol w:w="3959"/>
        <w:gridCol w:w="5882"/>
      </w:tblGrid>
      <w:tr w:rsidR="004E5160" w:rsidRPr="004D74F0" w14:paraId="6A73D6E2" w14:textId="77777777" w:rsidTr="004345B3">
        <w:trPr>
          <w:trHeight w:val="447"/>
        </w:trPr>
        <w:tc>
          <w:tcPr>
            <w:tcW w:w="395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744F710" w14:textId="77777777" w:rsidR="004E5160" w:rsidRPr="004D74F0" w:rsidRDefault="004E5160" w:rsidP="004E5160">
            <w:pPr>
              <w:tabs>
                <w:tab w:val="center" w:pos="1854"/>
                <w:tab w:val="left" w:pos="2745"/>
              </w:tabs>
              <w:spacing w:after="200" w:line="276" w:lineRule="auto"/>
              <w:rPr>
                <w:rFonts w:ascii="Calibri" w:hAnsi="Calibri" w:cs="Calibri"/>
                <w:lang w:eastAsia="es-MX"/>
              </w:rPr>
            </w:pPr>
            <w:r w:rsidRPr="004D74F0">
              <w:rPr>
                <w:rFonts w:ascii="Calibri" w:hAnsi="Calibri" w:cs="Calibri"/>
                <w:b/>
                <w:bCs/>
                <w:color w:val="FFFFFF"/>
                <w:kern w:val="24"/>
                <w:lang w:eastAsia="es-MX"/>
              </w:rPr>
              <w:tab/>
              <w:t xml:space="preserve">Licitante </w:t>
            </w:r>
            <w:r w:rsidRPr="004D74F0">
              <w:rPr>
                <w:rFonts w:ascii="Calibri" w:hAnsi="Calibri" w:cs="Calibri"/>
                <w:b/>
                <w:bCs/>
                <w:color w:val="FFFFFF"/>
                <w:kern w:val="24"/>
                <w:lang w:eastAsia="es-MX"/>
              </w:rPr>
              <w:tab/>
            </w:r>
          </w:p>
        </w:tc>
        <w:tc>
          <w:tcPr>
            <w:tcW w:w="588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BC6F363" w14:textId="77777777" w:rsidR="004E5160" w:rsidRPr="004D74F0" w:rsidRDefault="004E5160" w:rsidP="004E5160">
            <w:pPr>
              <w:spacing w:after="200" w:line="276" w:lineRule="auto"/>
              <w:jc w:val="center"/>
              <w:rPr>
                <w:rFonts w:ascii="Calibri" w:hAnsi="Calibri" w:cs="Calibri"/>
                <w:lang w:eastAsia="es-MX"/>
              </w:rPr>
            </w:pPr>
            <w:r w:rsidRPr="004D74F0">
              <w:rPr>
                <w:rFonts w:ascii="Calibri" w:hAnsi="Calibri" w:cs="Calibri"/>
                <w:b/>
                <w:bCs/>
                <w:color w:val="FFFFFF"/>
                <w:kern w:val="24"/>
                <w:lang w:eastAsia="es-MX"/>
              </w:rPr>
              <w:t xml:space="preserve">Motivo </w:t>
            </w:r>
          </w:p>
        </w:tc>
      </w:tr>
      <w:tr w:rsidR="004E5160" w:rsidRPr="004D74F0" w14:paraId="36A4A903" w14:textId="77777777" w:rsidTr="004345B3">
        <w:trPr>
          <w:trHeight w:val="430"/>
        </w:trPr>
        <w:tc>
          <w:tcPr>
            <w:tcW w:w="395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9078599" w14:textId="77777777" w:rsidR="004E5160" w:rsidRPr="004D74F0" w:rsidRDefault="004E5160" w:rsidP="004E5160">
            <w:pPr>
              <w:spacing w:after="200" w:line="276" w:lineRule="auto"/>
              <w:rPr>
                <w:rFonts w:ascii="Calibri" w:hAnsi="Calibri" w:cs="Calibri"/>
                <w:lang w:eastAsia="es-MX"/>
              </w:rPr>
            </w:pPr>
            <w:r w:rsidRPr="004D74F0">
              <w:rPr>
                <w:rFonts w:ascii="Calibri" w:hAnsi="Calibri" w:cs="Calibri"/>
                <w:lang w:eastAsia="es-MX"/>
              </w:rPr>
              <w:t>Grupo Comercial Industrial Frenan de Occidente, S.A. de C.V.</w:t>
            </w:r>
          </w:p>
          <w:p w14:paraId="309D3532"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De acuerdo al registro al momento de recibir la muestra le corresponde el número 3.</w:t>
            </w:r>
          </w:p>
          <w:p w14:paraId="1A0E8753" w14:textId="77777777" w:rsidR="004E5160" w:rsidRPr="004D74F0" w:rsidRDefault="004E5160" w:rsidP="004E5160">
            <w:pPr>
              <w:spacing w:after="200" w:line="276" w:lineRule="auto"/>
              <w:rPr>
                <w:rFonts w:ascii="Calibri" w:hAnsi="Calibri" w:cs="Calibri"/>
                <w:lang w:eastAsia="es-MX"/>
              </w:rPr>
            </w:pPr>
          </w:p>
        </w:tc>
        <w:tc>
          <w:tcPr>
            <w:tcW w:w="58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A6A2B8F"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 xml:space="preserve">Licitante No Solvente                          </w:t>
            </w:r>
          </w:p>
          <w:p w14:paraId="1615CD77"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Durante el acto de presentación y apertura de proposiciones se detectó, que:</w:t>
            </w:r>
          </w:p>
          <w:p w14:paraId="5D7810C4"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No presenta Comprobante Fiscal Digital por Internet (CFDI) del pago del Impuesto sobre Nómina del Estado, ni carta de justificación de motivos, motivo de desechamiento de conformidad con el apartado "Causas de desechamiento, cancelación y declaración de licitación desierta" numeral 1 pagina 11 de Bases de Licitación.</w:t>
            </w:r>
          </w:p>
          <w:p w14:paraId="6228146E" w14:textId="28F6BF44"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No presenta copia simple del registro ante la secretaria del trabajo federal (REPSE), o en su defecto carta manifiesto, motivo de desechamiento de conformidad con el apartado "Causas de desechamiento, cancelación y declaración de licitación desierta" numeral 1 pagina 11 de Bases de Licitación</w:t>
            </w:r>
            <w:r w:rsidR="00295F06" w:rsidRPr="004D74F0">
              <w:rPr>
                <w:rFonts w:ascii="Calibri" w:hAnsi="Calibri" w:cs="Calibri"/>
                <w:b/>
                <w:lang w:eastAsia="es-MX"/>
              </w:rPr>
              <w:t>.</w:t>
            </w:r>
          </w:p>
        </w:tc>
      </w:tr>
      <w:tr w:rsidR="004E5160" w:rsidRPr="004D74F0" w14:paraId="5430D6E1" w14:textId="77777777" w:rsidTr="004345B3">
        <w:trPr>
          <w:trHeight w:val="430"/>
        </w:trPr>
        <w:tc>
          <w:tcPr>
            <w:tcW w:w="395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F4A4E4" w14:textId="77777777" w:rsidR="004E5160" w:rsidRPr="004D74F0" w:rsidRDefault="004E5160" w:rsidP="004E5160">
            <w:pPr>
              <w:spacing w:after="200" w:line="276" w:lineRule="auto"/>
              <w:rPr>
                <w:rFonts w:ascii="Calibri" w:hAnsi="Calibri" w:cs="Calibri"/>
                <w:lang w:eastAsia="es-MX"/>
              </w:rPr>
            </w:pPr>
            <w:proofErr w:type="spellStart"/>
            <w:r w:rsidRPr="004D74F0">
              <w:rPr>
                <w:rFonts w:ascii="Calibri" w:hAnsi="Calibri" w:cs="Calibri"/>
                <w:lang w:eastAsia="es-MX"/>
              </w:rPr>
              <w:t>Distriplus</w:t>
            </w:r>
            <w:proofErr w:type="spellEnd"/>
            <w:r w:rsidRPr="004D74F0">
              <w:rPr>
                <w:rFonts w:ascii="Calibri" w:hAnsi="Calibri" w:cs="Calibri"/>
                <w:lang w:eastAsia="es-MX"/>
              </w:rPr>
              <w:t>, S.A. de C.V.</w:t>
            </w:r>
          </w:p>
          <w:p w14:paraId="75669FA2"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lastRenderedPageBreak/>
              <w:t>De acuerdo al registro al momento de recibir la muestra le corresponde el número 4.</w:t>
            </w:r>
          </w:p>
          <w:p w14:paraId="7D06FDC3" w14:textId="77777777" w:rsidR="004E5160" w:rsidRPr="004D74F0" w:rsidRDefault="004E5160" w:rsidP="004E5160">
            <w:pPr>
              <w:spacing w:after="200" w:line="276" w:lineRule="auto"/>
              <w:rPr>
                <w:rFonts w:ascii="Calibri" w:hAnsi="Calibri" w:cs="Calibri"/>
                <w:lang w:eastAsia="es-MX"/>
              </w:rPr>
            </w:pPr>
          </w:p>
        </w:tc>
        <w:tc>
          <w:tcPr>
            <w:tcW w:w="58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042220C"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lastRenderedPageBreak/>
              <w:t xml:space="preserve">Licitante No Solvente   </w:t>
            </w:r>
          </w:p>
          <w:p w14:paraId="5420D1BE"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lastRenderedPageBreak/>
              <w:t>Durante el acto de presentación y apertura de proposiciones se detectó, que:</w:t>
            </w:r>
          </w:p>
          <w:p w14:paraId="0A1B4663"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 xml:space="preserve">No presenta copia simple del registro ante la secretaria del trabajo federal (REPSE), o en su defecto carta manifiesto, motivo de desechamiento de conformidad con el apartado "Causas de desechamiento, cancelación y declaración de licitación desierta" numeral 1 pagina 11 de Bases de Licitación. </w:t>
            </w:r>
          </w:p>
          <w:p w14:paraId="5367E7B4" w14:textId="77777777" w:rsidR="004E5160" w:rsidRPr="004D74F0" w:rsidRDefault="004E5160" w:rsidP="004E5160">
            <w:pPr>
              <w:spacing w:after="200" w:line="276" w:lineRule="auto"/>
              <w:jc w:val="both"/>
              <w:rPr>
                <w:rFonts w:ascii="Calibri" w:hAnsi="Calibri" w:cs="Calibri"/>
                <w:b/>
                <w:lang w:eastAsia="es-MX"/>
              </w:rPr>
            </w:pPr>
            <w:r w:rsidRPr="004D74F0">
              <w:rPr>
                <w:rFonts w:ascii="Calibri" w:hAnsi="Calibri" w:cs="Calibri"/>
                <w:b/>
                <w:lang w:eastAsia="es-MX"/>
              </w:rPr>
              <w:t>El anexo 6 Declaración de aportación 5 al millar que contiene su propuesta no se encuentra dirigido al Comité de Adquisiciones del Municipio de Zapopan, motivo de desechamiento conforme a lo establecido en el apartado documentos a integrar a la propuesta numeral 6 página 6, así como el anexo en página 32 de Bases de licitación.</w:t>
            </w:r>
          </w:p>
        </w:tc>
      </w:tr>
    </w:tbl>
    <w:p w14:paraId="3BEC9BB6" w14:textId="0D408FDC" w:rsidR="00C60D2A" w:rsidRPr="004D74F0" w:rsidRDefault="00C60D2A" w:rsidP="00D84191">
      <w:pPr>
        <w:shd w:val="clear" w:color="auto" w:fill="FFFFFF"/>
        <w:spacing w:after="100" w:afterAutospacing="1"/>
        <w:contextualSpacing/>
        <w:jc w:val="both"/>
        <w:rPr>
          <w:rFonts w:ascii="Calibri" w:eastAsia="Cambria" w:hAnsi="Calibri" w:cs="Calibri"/>
        </w:rPr>
      </w:pPr>
    </w:p>
    <w:p w14:paraId="7934E95E" w14:textId="77777777" w:rsidR="004E5160" w:rsidRPr="004D74F0" w:rsidRDefault="004E5160" w:rsidP="004E5160">
      <w:pPr>
        <w:shd w:val="clear" w:color="auto" w:fill="FFFFFF"/>
        <w:spacing w:after="100" w:afterAutospacing="1"/>
        <w:contextualSpacing/>
        <w:jc w:val="both"/>
        <w:rPr>
          <w:rFonts w:ascii="Calibri" w:hAnsi="Calibri" w:cs="Calibri"/>
          <w:b/>
        </w:rPr>
      </w:pPr>
      <w:r w:rsidRPr="004D74F0">
        <w:rPr>
          <w:rFonts w:ascii="Calibri" w:hAnsi="Calibri" w:cs="Calibri"/>
          <w:lang w:val="es-ES_tradnl"/>
        </w:rPr>
        <w:t>Los licitantes cuyas proposiciones resultaron solventes son los que se muestran en el siguiente cuadro:</w:t>
      </w:r>
    </w:p>
    <w:p w14:paraId="7DE9AC83" w14:textId="77777777" w:rsidR="004E5160" w:rsidRPr="004D74F0" w:rsidRDefault="004E5160" w:rsidP="004E5160">
      <w:pPr>
        <w:shd w:val="clear" w:color="auto" w:fill="FFFFFF"/>
        <w:spacing w:after="100" w:afterAutospacing="1"/>
        <w:contextualSpacing/>
        <w:jc w:val="both"/>
        <w:rPr>
          <w:rFonts w:ascii="Calibri" w:hAnsi="Calibri" w:cs="Calibri"/>
          <w:b/>
        </w:rPr>
      </w:pPr>
    </w:p>
    <w:p w14:paraId="088C170D" w14:textId="77777777" w:rsidR="004E5160" w:rsidRPr="004D74F0" w:rsidRDefault="004E5160" w:rsidP="004E5160">
      <w:pPr>
        <w:shd w:val="clear" w:color="auto" w:fill="FFFFFF"/>
        <w:spacing w:after="100" w:afterAutospacing="1"/>
        <w:contextualSpacing/>
        <w:jc w:val="both"/>
        <w:rPr>
          <w:rFonts w:ascii="Calibri" w:hAnsi="Calibri" w:cs="Calibri"/>
          <w:b/>
        </w:rPr>
      </w:pPr>
      <w:r w:rsidRPr="004D74F0">
        <w:rPr>
          <w:rFonts w:ascii="Calibri" w:hAnsi="Calibri" w:cs="Calibri"/>
          <w:b/>
        </w:rPr>
        <w:t>YATLA, S.A. DE C.V. Y CONEXIÓN Y VIGILANCIA POR DIMENSIÓN, S.A. DE C.V.</w:t>
      </w:r>
    </w:p>
    <w:p w14:paraId="00DB9988" w14:textId="56E71E60" w:rsidR="004E5160" w:rsidRPr="004D74F0" w:rsidRDefault="004E5160" w:rsidP="00D84191">
      <w:pPr>
        <w:shd w:val="clear" w:color="auto" w:fill="FFFFFF"/>
        <w:spacing w:after="100" w:afterAutospacing="1"/>
        <w:contextualSpacing/>
        <w:jc w:val="both"/>
        <w:rPr>
          <w:rFonts w:ascii="Calibri" w:eastAsia="Cambria" w:hAnsi="Calibri" w:cs="Calibri"/>
        </w:rPr>
      </w:pPr>
    </w:p>
    <w:p w14:paraId="7B85397D" w14:textId="0C859064" w:rsidR="004E5160" w:rsidRPr="004D74F0" w:rsidRDefault="004E5160" w:rsidP="00D84191">
      <w:pPr>
        <w:shd w:val="clear" w:color="auto" w:fill="FFFFFF"/>
        <w:spacing w:after="100" w:afterAutospacing="1"/>
        <w:contextualSpacing/>
        <w:jc w:val="both"/>
        <w:rPr>
          <w:rFonts w:ascii="Calibri" w:eastAsia="Cambria" w:hAnsi="Calibri" w:cs="Calibri"/>
        </w:rPr>
      </w:pPr>
      <w:r w:rsidRPr="004D74F0">
        <w:rPr>
          <w:rFonts w:ascii="Calibri" w:hAnsi="Calibri" w:cs="Calibri"/>
          <w:noProof/>
        </w:rPr>
        <w:lastRenderedPageBreak/>
        <w:drawing>
          <wp:inline distT="0" distB="0" distL="0" distR="0" wp14:anchorId="7B00F9CE" wp14:editId="65BC2346">
            <wp:extent cx="6286500" cy="3681454"/>
            <wp:effectExtent l="0" t="0" r="0" b="0"/>
            <wp:docPr id="4" name="Imagen 3">
              <a:extLst xmlns:a="http://schemas.openxmlformats.org/drawingml/2006/main">
                <a:ext uri="{FF2B5EF4-FFF2-40B4-BE49-F238E27FC236}">
                  <a16:creationId xmlns:a16="http://schemas.microsoft.com/office/drawing/2014/main" id="{2E1CC4CC-5FF9-4C3D-BB47-FDF3C37561BD}"/>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E1CC4CC-5FF9-4C3D-BB47-FDF3C37561BD}"/>
                        </a:ext>
                      </a:extLst>
                    </pic:cNvPr>
                    <pic:cNvPicPr/>
                  </pic:nvPicPr>
                  <pic:blipFill>
                    <a:blip r:embed="rId10"/>
                    <a:stretch>
                      <a:fillRect/>
                    </a:stretch>
                  </pic:blipFill>
                  <pic:spPr>
                    <a:xfrm>
                      <a:off x="0" y="0"/>
                      <a:ext cx="6292300" cy="3684850"/>
                    </a:xfrm>
                    <a:prstGeom prst="rect">
                      <a:avLst/>
                    </a:prstGeom>
                  </pic:spPr>
                </pic:pic>
              </a:graphicData>
            </a:graphic>
          </wp:inline>
        </w:drawing>
      </w:r>
    </w:p>
    <w:p w14:paraId="0D0D2444" w14:textId="554022D2" w:rsidR="00C60D2A" w:rsidRPr="004D74F0" w:rsidRDefault="00C60D2A" w:rsidP="00D84191">
      <w:pPr>
        <w:shd w:val="clear" w:color="auto" w:fill="FFFFFF"/>
        <w:spacing w:after="100" w:afterAutospacing="1"/>
        <w:contextualSpacing/>
        <w:jc w:val="both"/>
        <w:rPr>
          <w:rFonts w:ascii="Calibri" w:eastAsia="Cambria" w:hAnsi="Calibri" w:cs="Calibri"/>
        </w:rPr>
      </w:pPr>
    </w:p>
    <w:p w14:paraId="090C0490"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Responsable de la evaluación de las proposiciones:</w:t>
      </w:r>
    </w:p>
    <w:p w14:paraId="2D17BCC4"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p>
    <w:tbl>
      <w:tblPr>
        <w:tblStyle w:val="Tablaconcuadrcula"/>
        <w:tblW w:w="9941" w:type="dxa"/>
        <w:tblLayout w:type="fixed"/>
        <w:tblLook w:val="04A0" w:firstRow="1" w:lastRow="0" w:firstColumn="1" w:lastColumn="0" w:noHBand="0" w:noVBand="1"/>
      </w:tblPr>
      <w:tblGrid>
        <w:gridCol w:w="4318"/>
        <w:gridCol w:w="5623"/>
      </w:tblGrid>
      <w:tr w:rsidR="004E5160" w:rsidRPr="004D74F0" w14:paraId="5D60545D" w14:textId="77777777" w:rsidTr="00454C4E">
        <w:trPr>
          <w:trHeight w:val="219"/>
        </w:trPr>
        <w:tc>
          <w:tcPr>
            <w:tcW w:w="4318" w:type="dxa"/>
          </w:tcPr>
          <w:p w14:paraId="02B17B5F" w14:textId="77777777" w:rsidR="004E5160" w:rsidRPr="004D74F0" w:rsidRDefault="004E5160" w:rsidP="004E5160">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Nombre</w:t>
            </w:r>
          </w:p>
        </w:tc>
        <w:tc>
          <w:tcPr>
            <w:tcW w:w="5623" w:type="dxa"/>
          </w:tcPr>
          <w:p w14:paraId="6DD69D60" w14:textId="77777777" w:rsidR="004E5160" w:rsidRPr="004D74F0" w:rsidRDefault="004E5160" w:rsidP="004E5160">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Cargo</w:t>
            </w:r>
          </w:p>
        </w:tc>
      </w:tr>
      <w:tr w:rsidR="004E5160" w:rsidRPr="004D74F0" w14:paraId="23B60132" w14:textId="77777777" w:rsidTr="00454C4E">
        <w:trPr>
          <w:trHeight w:val="219"/>
        </w:trPr>
        <w:tc>
          <w:tcPr>
            <w:tcW w:w="4318" w:type="dxa"/>
            <w:vAlign w:val="center"/>
          </w:tcPr>
          <w:p w14:paraId="53915CE9" w14:textId="77777777" w:rsidR="004E5160" w:rsidRPr="004D74F0" w:rsidRDefault="004E5160" w:rsidP="004345B3">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Mercedes Cruz Vázquez</w:t>
            </w:r>
          </w:p>
        </w:tc>
        <w:tc>
          <w:tcPr>
            <w:tcW w:w="5623" w:type="dxa"/>
          </w:tcPr>
          <w:p w14:paraId="0AA62A6B" w14:textId="77777777" w:rsidR="004E5160" w:rsidRPr="004D74F0" w:rsidRDefault="004E5160" w:rsidP="004345B3">
            <w:pPr>
              <w:spacing w:after="100" w:afterAutospacing="1" w:line="276" w:lineRule="auto"/>
              <w:contextualSpacing/>
              <w:rPr>
                <w:rFonts w:ascii="Calibri" w:hAnsi="Calibri" w:cs="Calibri"/>
              </w:rPr>
            </w:pPr>
            <w:r w:rsidRPr="004D74F0">
              <w:rPr>
                <w:rFonts w:ascii="Calibri" w:hAnsi="Calibri" w:cs="Calibri"/>
              </w:rPr>
              <w:t>Directora de Movilidad y Transporte</w:t>
            </w:r>
          </w:p>
        </w:tc>
      </w:tr>
      <w:tr w:rsidR="004E5160" w:rsidRPr="004D74F0" w14:paraId="041FA30C" w14:textId="77777777" w:rsidTr="00454C4E">
        <w:trPr>
          <w:trHeight w:val="448"/>
        </w:trPr>
        <w:tc>
          <w:tcPr>
            <w:tcW w:w="4318" w:type="dxa"/>
            <w:vAlign w:val="center"/>
          </w:tcPr>
          <w:p w14:paraId="1858A918" w14:textId="77777777" w:rsidR="004E5160" w:rsidRPr="004D74F0" w:rsidRDefault="004E5160" w:rsidP="004345B3">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Estefanía Juárez Limón</w:t>
            </w:r>
          </w:p>
        </w:tc>
        <w:tc>
          <w:tcPr>
            <w:tcW w:w="5623" w:type="dxa"/>
          </w:tcPr>
          <w:p w14:paraId="1C5BAD9A" w14:textId="77777777" w:rsidR="004E5160" w:rsidRPr="004D74F0" w:rsidRDefault="004E5160" w:rsidP="004345B3">
            <w:pPr>
              <w:spacing w:after="100" w:afterAutospacing="1" w:line="276" w:lineRule="auto"/>
              <w:contextualSpacing/>
              <w:rPr>
                <w:rFonts w:ascii="Calibri" w:hAnsi="Calibri" w:cs="Calibri"/>
              </w:rPr>
            </w:pPr>
            <w:r w:rsidRPr="004D74F0">
              <w:rPr>
                <w:rFonts w:ascii="Calibri" w:hAnsi="Calibri" w:cs="Calibri"/>
              </w:rPr>
              <w:t xml:space="preserve">Coordinadora General de Gestión Integral de la Ciudad. </w:t>
            </w:r>
          </w:p>
        </w:tc>
      </w:tr>
    </w:tbl>
    <w:p w14:paraId="4CBEBC61" w14:textId="77777777" w:rsidR="004E5160" w:rsidRPr="004D74F0" w:rsidRDefault="004E5160" w:rsidP="004E5160">
      <w:pPr>
        <w:shd w:val="clear" w:color="auto" w:fill="FFFFFF"/>
        <w:spacing w:after="100" w:afterAutospacing="1"/>
        <w:contextualSpacing/>
        <w:jc w:val="both"/>
        <w:rPr>
          <w:rFonts w:ascii="Calibri" w:hAnsi="Calibri" w:cs="Calibri"/>
        </w:rPr>
      </w:pPr>
    </w:p>
    <w:p w14:paraId="4C4DB7D8" w14:textId="77777777" w:rsidR="004E5160" w:rsidRPr="004D74F0" w:rsidRDefault="004E5160" w:rsidP="004E5160">
      <w:pPr>
        <w:shd w:val="clear" w:color="auto" w:fill="FFFFFF"/>
        <w:spacing w:after="100" w:afterAutospacing="1"/>
        <w:contextualSpacing/>
        <w:jc w:val="both"/>
        <w:rPr>
          <w:rFonts w:ascii="Calibri" w:hAnsi="Calibri" w:cs="Calibri"/>
          <w:b/>
          <w:u w:val="single"/>
          <w:lang w:val="es-ES_tradnl"/>
        </w:rPr>
      </w:pPr>
      <w:r w:rsidRPr="004D74F0">
        <w:rPr>
          <w:rFonts w:ascii="Calibri" w:hAnsi="Calibri" w:cs="Calibri"/>
          <w:b/>
          <w:u w:val="single"/>
          <w:lang w:val="es-ES_tradnl"/>
        </w:rPr>
        <w:t>Mediante oficio de análisis técnico número 09300/XII/2024/2504</w:t>
      </w:r>
    </w:p>
    <w:p w14:paraId="1884C24F" w14:textId="09899E02" w:rsidR="004E5160" w:rsidRPr="004D74F0" w:rsidRDefault="004E5160" w:rsidP="00D84191">
      <w:pPr>
        <w:shd w:val="clear" w:color="auto" w:fill="FFFFFF"/>
        <w:spacing w:after="100" w:afterAutospacing="1"/>
        <w:contextualSpacing/>
        <w:jc w:val="both"/>
        <w:rPr>
          <w:rFonts w:ascii="Calibri" w:eastAsia="Cambria" w:hAnsi="Calibri" w:cs="Calibri"/>
          <w:lang w:val="es-ES_tradnl"/>
        </w:rPr>
      </w:pPr>
    </w:p>
    <w:p w14:paraId="0F1F0370" w14:textId="487C3152"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b/>
          <w:lang w:eastAsia="en-US"/>
        </w:rPr>
        <w:t>NOTA:</w:t>
      </w:r>
      <w:r w:rsidRPr="004D74F0">
        <w:rPr>
          <w:rFonts w:ascii="Calibri" w:hAnsi="Calibri" w:cs="Calibri"/>
          <w:lang w:eastAsia="en-US"/>
        </w:rPr>
        <w:t xml:space="preserve"> De conformidad a la evaluación mediante oficio 09300/XII/2024/2504 emitido por parte de la Dirección de Movilidad y Transporte adscrita a la Coordinación General de Gestión Integral de la Ciudad, mismo que refiere de las 04 propuestas presentadas, 02 cumplen con los requerimientos técnicos, económicos, análisis de muestra así como los puntos adicionales solicitados en las bases de licitación, por lo que se sugiere dictaminar el fallo a favor del licitante que ofreció la propuesta económica más baja en las partidas 1, 2 y 5.</w:t>
      </w:r>
    </w:p>
    <w:p w14:paraId="5F7CEB75" w14:textId="77777777" w:rsidR="00295F06" w:rsidRPr="004D74F0" w:rsidRDefault="00295F06" w:rsidP="004E5160">
      <w:pPr>
        <w:shd w:val="clear" w:color="auto" w:fill="FFFFFF"/>
        <w:spacing w:after="100" w:afterAutospacing="1"/>
        <w:contextualSpacing/>
        <w:jc w:val="both"/>
        <w:rPr>
          <w:rFonts w:ascii="Calibri" w:hAnsi="Calibri" w:cs="Calibri"/>
          <w:lang w:eastAsia="en-US"/>
        </w:rPr>
      </w:pPr>
    </w:p>
    <w:p w14:paraId="33D39197"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Cabe mencionar que el licitante solicita en su propuesta un anticipo de hasta un 50% del total del presente proceso, que se ejercerá con presupuesto 2024, esto de conformidad al Artículo 78 de la Ley de Compras Gubernamentales, Enajenaciones y Contratación de Servicios del Estado de Jalisco y su Municipios, la orden de compra correspondiente al ejercicio fiscal 2025, quedará sujeta a la suficiencia presupuestal asignada por la Tesorería Municipal.</w:t>
      </w:r>
    </w:p>
    <w:p w14:paraId="568526A5"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4D286B25"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Así mismo lo correspondiente a las partidas 3 y 4, no fue posible asignarse ya que no fueron solventes las propuestas y/o muestras presentadas,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proceden a declararse desiertas solicitándose autorización para una siguiente ronda complementaria sin la concurrencia de Comité, esto al prevalecer la necesidad de adquirir dichos bienes.</w:t>
      </w:r>
    </w:p>
    <w:p w14:paraId="22A3572A"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6F53AF3C"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En virtud de lo anterior y de acuerdo a los criterios establecidos en bases, al ofertar en mejores condiciones se pone a consideración por parte del área requirente la adjudicación a favor de:</w:t>
      </w:r>
      <w:r w:rsidRPr="004D74F0">
        <w:rPr>
          <w:rFonts w:ascii="Calibri" w:hAnsi="Calibri" w:cs="Calibri"/>
          <w:b/>
          <w:lang w:val="es-ES_tradnl"/>
        </w:rPr>
        <w:t xml:space="preserve"> </w:t>
      </w:r>
    </w:p>
    <w:p w14:paraId="7F7F6599" w14:textId="77777777" w:rsidR="004E5160" w:rsidRPr="004D74F0" w:rsidRDefault="004E5160" w:rsidP="00D84191">
      <w:pPr>
        <w:shd w:val="clear" w:color="auto" w:fill="FFFFFF"/>
        <w:spacing w:after="100" w:afterAutospacing="1"/>
        <w:contextualSpacing/>
        <w:jc w:val="both"/>
        <w:rPr>
          <w:rFonts w:ascii="Calibri" w:eastAsia="Cambria" w:hAnsi="Calibri" w:cs="Calibri"/>
        </w:rPr>
      </w:pPr>
    </w:p>
    <w:p w14:paraId="2A630358" w14:textId="4C36D663" w:rsidR="004E5160" w:rsidRPr="004D74F0" w:rsidRDefault="004E5160" w:rsidP="004E5160">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YATLA, S.A. DE C.V., POR UN MONTO TOTAL DE $3´533,824.00</w:t>
      </w:r>
    </w:p>
    <w:p w14:paraId="6ECB6F61" w14:textId="0D7CBDCC" w:rsidR="004E5160" w:rsidRPr="004D74F0" w:rsidRDefault="004E5160" w:rsidP="004E5160">
      <w:pPr>
        <w:shd w:val="clear" w:color="auto" w:fill="FFFFFF"/>
        <w:spacing w:after="100" w:afterAutospacing="1"/>
        <w:contextualSpacing/>
        <w:jc w:val="both"/>
        <w:rPr>
          <w:rFonts w:ascii="Calibri" w:hAnsi="Calibri" w:cs="Calibri"/>
          <w:b/>
          <w:lang w:val="es-ES_tradnl"/>
        </w:rPr>
      </w:pPr>
    </w:p>
    <w:p w14:paraId="058A01C5" w14:textId="5661CB15" w:rsidR="004E5160" w:rsidRPr="004D74F0" w:rsidRDefault="004E5160" w:rsidP="004E5160">
      <w:pPr>
        <w:shd w:val="clear" w:color="auto" w:fill="FFFFFF"/>
        <w:spacing w:after="100" w:afterAutospacing="1"/>
        <w:contextualSpacing/>
        <w:jc w:val="both"/>
        <w:rPr>
          <w:rFonts w:ascii="Calibri" w:hAnsi="Calibri" w:cs="Calibri"/>
          <w:b/>
          <w:lang w:val="es-ES_tradnl"/>
        </w:rPr>
      </w:pPr>
      <w:r w:rsidRPr="004D74F0">
        <w:rPr>
          <w:rFonts w:ascii="Calibri" w:hAnsi="Calibri" w:cs="Calibri"/>
          <w:noProof/>
        </w:rPr>
        <w:drawing>
          <wp:inline distT="0" distB="0" distL="0" distR="0" wp14:anchorId="58D35C95" wp14:editId="7F8F01F8">
            <wp:extent cx="6266382" cy="1924216"/>
            <wp:effectExtent l="0" t="0" r="1270" b="0"/>
            <wp:docPr id="9" name="Imagen 4">
              <a:extLst xmlns:a="http://schemas.openxmlformats.org/drawingml/2006/main">
                <a:ext uri="{FF2B5EF4-FFF2-40B4-BE49-F238E27FC236}">
                  <a16:creationId xmlns:a16="http://schemas.microsoft.com/office/drawing/2014/main" id="{77AEAFC8-5E1E-4038-B2FD-D9C8BEE45FF5}"/>
                </a:ext>
              </a:extLst>
            </wp:docPr>
            <wp:cNvGraphicFramePr/>
            <a:graphic xmlns:a="http://schemas.openxmlformats.org/drawingml/2006/main">
              <a:graphicData uri="http://schemas.openxmlformats.org/drawingml/2006/picture">
                <pic:pic xmlns:pic="http://schemas.openxmlformats.org/drawingml/2006/picture">
                  <pic:nvPicPr>
                    <pic:cNvPr id="2" name="Imagen 4">
                      <a:extLst>
                        <a:ext uri="{FF2B5EF4-FFF2-40B4-BE49-F238E27FC236}">
                          <a16:creationId xmlns:a16="http://schemas.microsoft.com/office/drawing/2014/main" id="{77AEAFC8-5E1E-4038-B2FD-D9C8BEE45FF5}"/>
                        </a:ext>
                      </a:extLst>
                    </pic:cNvPr>
                    <pic:cNvPicPr/>
                  </pic:nvPicPr>
                  <pic:blipFill>
                    <a:blip r:embed="rId11"/>
                    <a:stretch>
                      <a:fillRect/>
                    </a:stretch>
                  </pic:blipFill>
                  <pic:spPr>
                    <a:xfrm>
                      <a:off x="0" y="0"/>
                      <a:ext cx="6297247" cy="1933694"/>
                    </a:xfrm>
                    <a:prstGeom prst="rect">
                      <a:avLst/>
                    </a:prstGeom>
                  </pic:spPr>
                </pic:pic>
              </a:graphicData>
            </a:graphic>
          </wp:inline>
        </w:drawing>
      </w:r>
    </w:p>
    <w:p w14:paraId="00B8CDD5" w14:textId="77777777" w:rsidR="00295F06" w:rsidRPr="004D74F0" w:rsidRDefault="00295F06" w:rsidP="004E5160">
      <w:pPr>
        <w:shd w:val="clear" w:color="auto" w:fill="FFFFFF"/>
        <w:spacing w:after="100" w:afterAutospacing="1"/>
        <w:contextualSpacing/>
        <w:jc w:val="both"/>
        <w:rPr>
          <w:rFonts w:ascii="Calibri" w:hAnsi="Calibri" w:cs="Calibri"/>
          <w:b/>
          <w:lang w:val="es-ES_tradnl"/>
        </w:rPr>
      </w:pPr>
    </w:p>
    <w:p w14:paraId="44089243" w14:textId="51C64953" w:rsidR="004E5160" w:rsidRPr="004D74F0" w:rsidRDefault="004E5160" w:rsidP="004E5160">
      <w:pPr>
        <w:shd w:val="clear" w:color="auto" w:fill="FFFFFF"/>
        <w:tabs>
          <w:tab w:val="left" w:pos="1275"/>
        </w:tabs>
        <w:spacing w:after="100" w:afterAutospacing="1"/>
        <w:contextualSpacing/>
        <w:jc w:val="both"/>
        <w:rPr>
          <w:rFonts w:ascii="Calibri" w:hAnsi="Calibri" w:cs="Calibri"/>
          <w:color w:val="000000"/>
          <w:lang w:eastAsia="es-MX"/>
        </w:rPr>
      </w:pPr>
      <w:r w:rsidRPr="004D74F0">
        <w:rPr>
          <w:rFonts w:ascii="Calibri" w:hAnsi="Calibri" w:cs="Calibri"/>
          <w:color w:val="000000"/>
          <w:lang w:eastAsia="es-MX"/>
        </w:rPr>
        <w:t>La convocante tendrá 10 días hábiles para emitir la orden de compra / pedido posterior a la emisión del fallo.</w:t>
      </w:r>
    </w:p>
    <w:p w14:paraId="3EF7D895" w14:textId="77777777" w:rsidR="00E83694" w:rsidRPr="004D74F0" w:rsidRDefault="00E83694" w:rsidP="004E5160">
      <w:pPr>
        <w:shd w:val="clear" w:color="auto" w:fill="FFFFFF"/>
        <w:tabs>
          <w:tab w:val="left" w:pos="1275"/>
        </w:tabs>
        <w:spacing w:after="100" w:afterAutospacing="1"/>
        <w:contextualSpacing/>
        <w:jc w:val="both"/>
        <w:rPr>
          <w:rFonts w:ascii="Calibri" w:hAnsi="Calibri" w:cs="Calibri"/>
          <w:color w:val="000000"/>
          <w:lang w:eastAsia="es-MX"/>
        </w:rPr>
      </w:pPr>
    </w:p>
    <w:p w14:paraId="17DFF513" w14:textId="77777777" w:rsidR="004E5160" w:rsidRPr="004D74F0" w:rsidRDefault="004E5160" w:rsidP="004E5160">
      <w:pPr>
        <w:shd w:val="clear" w:color="auto" w:fill="FFFFFF"/>
        <w:spacing w:after="200" w:line="253" w:lineRule="atLeast"/>
        <w:jc w:val="both"/>
        <w:rPr>
          <w:rFonts w:ascii="Calibri" w:hAnsi="Calibri" w:cs="Calibri"/>
          <w:color w:val="000000"/>
          <w:lang w:eastAsia="es-MX"/>
        </w:rPr>
      </w:pPr>
      <w:r w:rsidRPr="004D74F0">
        <w:rPr>
          <w:rFonts w:ascii="Calibri" w:hAnsi="Calibri" w:cs="Calibr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5C9A07D" w14:textId="77777777" w:rsidR="004E5160" w:rsidRPr="004D74F0" w:rsidRDefault="004E5160" w:rsidP="004E5160">
      <w:pPr>
        <w:shd w:val="clear" w:color="auto" w:fill="FFFFFF"/>
        <w:spacing w:after="200" w:line="253" w:lineRule="atLeast"/>
        <w:jc w:val="both"/>
        <w:rPr>
          <w:rFonts w:ascii="Calibri" w:hAnsi="Calibri" w:cs="Calibri"/>
          <w:color w:val="000000"/>
          <w:lang w:eastAsia="es-MX"/>
        </w:rPr>
      </w:pPr>
      <w:r w:rsidRPr="004D74F0">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31E92EF" w14:textId="77777777" w:rsidR="004E5160" w:rsidRPr="004D74F0" w:rsidRDefault="004E5160" w:rsidP="004E5160">
      <w:pPr>
        <w:shd w:val="clear" w:color="auto" w:fill="FFFFFF"/>
        <w:spacing w:line="276" w:lineRule="atLeast"/>
        <w:jc w:val="both"/>
        <w:rPr>
          <w:rFonts w:ascii="Calibri" w:hAnsi="Calibri" w:cs="Calibri"/>
          <w:color w:val="000000"/>
          <w:lang w:eastAsia="es-MX"/>
        </w:rPr>
      </w:pPr>
      <w:r w:rsidRPr="004D74F0">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6F7A527" w14:textId="77777777" w:rsidR="004E5160" w:rsidRPr="004D74F0" w:rsidRDefault="004E5160" w:rsidP="004E5160">
      <w:pPr>
        <w:shd w:val="clear" w:color="auto" w:fill="FFFFFF"/>
        <w:spacing w:line="276" w:lineRule="atLeast"/>
        <w:jc w:val="both"/>
        <w:rPr>
          <w:rFonts w:ascii="Calibri" w:hAnsi="Calibri" w:cs="Calibri"/>
          <w:color w:val="000000"/>
          <w:lang w:eastAsia="es-MX"/>
        </w:rPr>
      </w:pPr>
    </w:p>
    <w:p w14:paraId="4587AA33" w14:textId="77777777" w:rsidR="004E5160" w:rsidRPr="004D74F0" w:rsidRDefault="004E5160" w:rsidP="004E5160">
      <w:pPr>
        <w:shd w:val="clear" w:color="auto" w:fill="FFFFFF"/>
        <w:spacing w:line="276" w:lineRule="atLeast"/>
        <w:jc w:val="both"/>
        <w:rPr>
          <w:rFonts w:ascii="Calibri" w:hAnsi="Calibri" w:cs="Calibri"/>
          <w:color w:val="000000"/>
          <w:lang w:eastAsia="es-MX"/>
        </w:rPr>
      </w:pPr>
      <w:r w:rsidRPr="004D74F0">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09948FD" w14:textId="77777777" w:rsidR="004E5160" w:rsidRPr="004D74F0" w:rsidRDefault="004E5160" w:rsidP="004E5160">
      <w:pPr>
        <w:shd w:val="clear" w:color="auto" w:fill="FFFFFF"/>
        <w:spacing w:line="276" w:lineRule="atLeast"/>
        <w:jc w:val="both"/>
        <w:rPr>
          <w:rFonts w:ascii="Calibri" w:hAnsi="Calibri" w:cs="Calibri"/>
          <w:color w:val="000000"/>
          <w:lang w:eastAsia="es-MX"/>
        </w:rPr>
      </w:pPr>
    </w:p>
    <w:p w14:paraId="00173DA7" w14:textId="4D11A90F" w:rsidR="001108BD" w:rsidRPr="004D74F0" w:rsidRDefault="004E5160" w:rsidP="004E5160">
      <w:pPr>
        <w:rPr>
          <w:rFonts w:ascii="Calibri" w:hAnsi="Calibri" w:cs="Calibri"/>
          <w:color w:val="000000"/>
          <w:shd w:val="clear" w:color="auto" w:fill="FFFFFF"/>
          <w:lang w:eastAsia="es-MX"/>
        </w:rPr>
      </w:pPr>
      <w:r w:rsidRPr="004D74F0">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98F906C" w14:textId="77777777" w:rsidR="004E5160" w:rsidRPr="004D74F0" w:rsidRDefault="004E5160" w:rsidP="004E5160">
      <w:pPr>
        <w:rPr>
          <w:rFonts w:ascii="Calibri" w:hAnsi="Calibri" w:cs="Calibri"/>
          <w:lang w:val="es-ES_tradnl"/>
        </w:rPr>
      </w:pPr>
    </w:p>
    <w:p w14:paraId="2C7C502F" w14:textId="77777777" w:rsidR="004E5160" w:rsidRPr="004D74F0" w:rsidRDefault="001108BD" w:rsidP="004E5160">
      <w:pPr>
        <w:shd w:val="clear" w:color="auto" w:fill="FFFFFF"/>
        <w:spacing w:after="100" w:afterAutospacing="1"/>
        <w:contextualSpacing/>
        <w:jc w:val="both"/>
        <w:rPr>
          <w:rFonts w:ascii="Calibri" w:hAnsi="Calibri" w:cs="Calibri"/>
          <w:lang w:val="es-ES_tradnl"/>
        </w:rPr>
      </w:pPr>
      <w:r w:rsidRPr="004D74F0">
        <w:rPr>
          <w:rFonts w:ascii="Calibri" w:hAnsi="Calibri" w:cs="Calibri"/>
        </w:rPr>
        <w:t>Dialhery Díaz González, representante suplente del presidente del Comité de Adquisiciones, comenta de conformidad con el artículo 24, fracción VII del Reglamento de Compras, Enajenaciones y Contratación de Servicios del Municipio de Zapopan, Jalisco,</w:t>
      </w:r>
      <w:r w:rsidRPr="004D74F0">
        <w:rPr>
          <w:rFonts w:ascii="Calibri" w:eastAsia="Cambria" w:hAnsi="Calibri" w:cs="Calibri"/>
        </w:rPr>
        <w:t xml:space="preserve"> </w:t>
      </w:r>
      <w:r w:rsidR="00C60D2A" w:rsidRPr="004D74F0">
        <w:rPr>
          <w:rFonts w:ascii="Calibri" w:eastAsia="Cambria" w:hAnsi="Calibri" w:cs="Calibri"/>
        </w:rPr>
        <w:t xml:space="preserve">se somete a su consideración </w:t>
      </w:r>
      <w:r w:rsidR="004E5160" w:rsidRPr="004D74F0">
        <w:rPr>
          <w:rFonts w:ascii="Calibri" w:hAnsi="Calibri" w:cs="Calibri"/>
          <w:lang w:eastAsia="en-US"/>
        </w:rPr>
        <w:t>por parte de los integrantes del Comité de Adquisiciones a favor del proveedor</w:t>
      </w:r>
      <w:r w:rsidR="004E5160" w:rsidRPr="004D74F0">
        <w:rPr>
          <w:rFonts w:ascii="Calibri" w:hAnsi="Calibri" w:cs="Calibri"/>
          <w:b/>
          <w:lang w:eastAsia="en-US"/>
        </w:rPr>
        <w:t xml:space="preserve"> </w:t>
      </w:r>
      <w:r w:rsidR="004E5160" w:rsidRPr="004D74F0">
        <w:rPr>
          <w:rFonts w:ascii="Calibri" w:hAnsi="Calibri" w:cs="Calibri"/>
          <w:b/>
          <w:lang w:val="es-ES_tradnl"/>
        </w:rPr>
        <w:t>YATLA, S.A. DE C.V.</w:t>
      </w:r>
      <w:r w:rsidR="004E5160" w:rsidRPr="004D74F0">
        <w:rPr>
          <w:rFonts w:ascii="Calibri" w:hAnsi="Calibri" w:cs="Calibri"/>
          <w:b/>
        </w:rPr>
        <w:t xml:space="preserve">, y las partidas 3 y 4, se </w:t>
      </w:r>
      <w:r w:rsidR="004E5160" w:rsidRPr="004D74F0">
        <w:rPr>
          <w:rFonts w:ascii="Calibri" w:hAnsi="Calibri" w:cs="Calibri"/>
          <w:b/>
          <w:lang w:eastAsia="en-US"/>
        </w:rPr>
        <w:t>declaren desiertas solicitándose autorización para una siguiente ronda complementaria sin la concurrencia de Comité,</w:t>
      </w:r>
      <w:r w:rsidR="004E5160" w:rsidRPr="004D74F0">
        <w:rPr>
          <w:rFonts w:ascii="Calibri" w:hAnsi="Calibri" w:cs="Calibri"/>
          <w:lang w:eastAsia="en-US"/>
        </w:rPr>
        <w:t xml:space="preserve"> </w:t>
      </w:r>
      <w:r w:rsidR="004E5160" w:rsidRPr="004D74F0">
        <w:rPr>
          <w:rFonts w:ascii="Calibri" w:hAnsi="Calibri" w:cs="Calibri"/>
          <w:lang w:val="es-ES_tradnl"/>
        </w:rPr>
        <w:t>los que estén por la afirmativa, sírvanse manifestarlo levantando su mano.</w:t>
      </w:r>
    </w:p>
    <w:p w14:paraId="381CDC56"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p>
    <w:p w14:paraId="65EB9239" w14:textId="463DB119" w:rsidR="001108BD" w:rsidRPr="004D74F0" w:rsidRDefault="004E5160" w:rsidP="004E5160">
      <w:pPr>
        <w:shd w:val="clear" w:color="auto" w:fill="FFFFFF"/>
        <w:spacing w:after="100" w:afterAutospacing="1"/>
        <w:contextualSpacing/>
        <w:jc w:val="center"/>
        <w:rPr>
          <w:rFonts w:ascii="Calibri" w:hAnsi="Calibri" w:cs="Calibri"/>
        </w:rPr>
      </w:pPr>
      <w:r w:rsidRPr="004D74F0">
        <w:rPr>
          <w:rFonts w:ascii="Calibri" w:hAnsi="Calibri" w:cs="Calibri"/>
          <w:b/>
          <w:i/>
          <w:lang w:eastAsia="en-US"/>
        </w:rPr>
        <w:t>Aprobado por Unanimidad de votos por parte de los integrantes del Comité presentes</w:t>
      </w:r>
    </w:p>
    <w:p w14:paraId="440144E1" w14:textId="19E239DC" w:rsidR="00C60D2A" w:rsidRPr="004D74F0" w:rsidRDefault="00C60D2A" w:rsidP="008D46AB">
      <w:pPr>
        <w:rPr>
          <w:rFonts w:ascii="Calibri" w:hAnsi="Calibri" w:cs="Calibri"/>
          <w:b/>
          <w:lang w:eastAsia="en-US"/>
        </w:rPr>
      </w:pPr>
    </w:p>
    <w:p w14:paraId="3627A3AB" w14:textId="77777777" w:rsidR="004E5160" w:rsidRPr="004D74F0" w:rsidRDefault="004E5160" w:rsidP="004E5160">
      <w:pPr>
        <w:spacing w:after="100" w:afterAutospacing="1" w:line="276" w:lineRule="auto"/>
        <w:contextualSpacing/>
        <w:jc w:val="both"/>
        <w:rPr>
          <w:rFonts w:ascii="Calibri" w:eastAsiaTheme="minorEastAsia" w:hAnsi="Calibri" w:cs="Calibri"/>
          <w:lang w:eastAsia="es-MX"/>
        </w:rPr>
      </w:pPr>
      <w:r w:rsidRPr="004D74F0">
        <w:rPr>
          <w:rFonts w:ascii="Calibri" w:eastAsiaTheme="minorEastAsia" w:hAnsi="Calibri" w:cs="Calibri"/>
          <w:b/>
          <w:lang w:val="es-ES" w:eastAsia="es-MX"/>
        </w:rPr>
        <w:t>Número de Cuadro:</w:t>
      </w:r>
      <w:r w:rsidRPr="004D74F0">
        <w:rPr>
          <w:rFonts w:ascii="Calibri" w:eastAsiaTheme="minorEastAsia" w:hAnsi="Calibri" w:cs="Calibri"/>
          <w:lang w:val="es-ES" w:eastAsia="es-MX"/>
        </w:rPr>
        <w:t xml:space="preserve"> </w:t>
      </w:r>
      <w:r w:rsidRPr="004D74F0">
        <w:rPr>
          <w:rFonts w:ascii="Calibri" w:eastAsiaTheme="minorEastAsia" w:hAnsi="Calibri" w:cs="Calibri"/>
          <w:lang w:eastAsia="es-MX"/>
        </w:rPr>
        <w:t>04.06.2024</w:t>
      </w:r>
    </w:p>
    <w:p w14:paraId="29BE989C"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b/>
          <w:lang w:eastAsia="en-US"/>
        </w:rPr>
      </w:pPr>
      <w:r w:rsidRPr="004D74F0">
        <w:rPr>
          <w:rFonts w:ascii="Calibri" w:eastAsiaTheme="minorEastAsia" w:hAnsi="Calibri" w:cs="Calibri"/>
          <w:b/>
          <w:lang w:val="es-ES" w:eastAsia="es-MX"/>
        </w:rPr>
        <w:t xml:space="preserve">Licitación Pública Local con Participación del Comité: </w:t>
      </w:r>
      <w:r w:rsidRPr="004D74F0">
        <w:rPr>
          <w:rFonts w:ascii="Calibri" w:eastAsiaTheme="minorEastAsia" w:hAnsi="Calibri" w:cs="Calibri"/>
          <w:lang w:val="es-ES" w:eastAsia="es-MX"/>
        </w:rPr>
        <w:t>202401738.</w:t>
      </w:r>
    </w:p>
    <w:p w14:paraId="0FF16913"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lang w:eastAsia="es-MX"/>
        </w:rPr>
      </w:pPr>
      <w:r w:rsidRPr="004D74F0">
        <w:rPr>
          <w:rFonts w:ascii="Calibri" w:eastAsiaTheme="minorEastAsia" w:hAnsi="Calibri" w:cs="Calibri"/>
          <w:b/>
          <w:lang w:val="es-ES" w:eastAsia="es-MX"/>
        </w:rPr>
        <w:t xml:space="preserve">Área Requirente: </w:t>
      </w:r>
      <w:r w:rsidRPr="004D74F0">
        <w:rPr>
          <w:rFonts w:ascii="Calibri" w:eastAsiaTheme="minorEastAsia" w:hAnsi="Calibri" w:cs="Calibri"/>
          <w:lang w:val="es-ES" w:eastAsia="es-MX"/>
        </w:rPr>
        <w:t xml:space="preserve">Dirección de Movilidad y Transporte adscrita a la Coordinación General de Gestión Integral de la Ciudad. </w:t>
      </w:r>
    </w:p>
    <w:p w14:paraId="3B58AD8F"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lang w:val="es-ES" w:eastAsia="es-MX"/>
        </w:rPr>
      </w:pPr>
      <w:r w:rsidRPr="004D74F0">
        <w:rPr>
          <w:rFonts w:ascii="Calibri" w:eastAsiaTheme="minorEastAsia" w:hAnsi="Calibri" w:cs="Calibri"/>
          <w:b/>
          <w:lang w:val="es-ES" w:eastAsia="es-MX"/>
        </w:rPr>
        <w:t xml:space="preserve">Objeto de licitación: </w:t>
      </w:r>
      <w:r w:rsidRPr="004D74F0">
        <w:rPr>
          <w:rFonts w:ascii="Calibri" w:eastAsiaTheme="minorEastAsia" w:hAnsi="Calibri" w:cs="Calibri"/>
          <w:lang w:val="es-ES" w:eastAsia="es-MX"/>
        </w:rPr>
        <w:t>Compra de Bicicletas y Patines Eléctricos.</w:t>
      </w:r>
    </w:p>
    <w:p w14:paraId="1BD3012B" w14:textId="77777777" w:rsidR="00295F06" w:rsidRPr="004D74F0" w:rsidRDefault="00295F06" w:rsidP="004E5160">
      <w:pPr>
        <w:shd w:val="clear" w:color="auto" w:fill="FFFFFF"/>
        <w:spacing w:after="100" w:afterAutospacing="1" w:line="276" w:lineRule="auto"/>
        <w:contextualSpacing/>
        <w:jc w:val="both"/>
        <w:rPr>
          <w:rFonts w:ascii="Calibri" w:eastAsiaTheme="minorEastAsia" w:hAnsi="Calibri" w:cs="Calibri"/>
          <w:lang w:eastAsia="es-MX"/>
        </w:rPr>
      </w:pPr>
    </w:p>
    <w:p w14:paraId="2DC4569D" w14:textId="77777777" w:rsidR="004E5160" w:rsidRPr="004D74F0" w:rsidRDefault="004E5160" w:rsidP="004E5160">
      <w:pPr>
        <w:shd w:val="clear" w:color="auto" w:fill="FFFFFF"/>
        <w:spacing w:after="100" w:afterAutospacing="1" w:line="276" w:lineRule="auto"/>
        <w:contextualSpacing/>
        <w:jc w:val="both"/>
        <w:rPr>
          <w:rFonts w:ascii="Calibri" w:eastAsiaTheme="minorEastAsia" w:hAnsi="Calibri" w:cs="Calibri"/>
          <w:lang w:val="es-ES_tradnl" w:eastAsia="en-US"/>
        </w:rPr>
      </w:pPr>
      <w:r w:rsidRPr="004D74F0">
        <w:rPr>
          <w:rFonts w:ascii="Calibri" w:eastAsiaTheme="minorEastAsia" w:hAnsi="Calibri" w:cs="Calibri"/>
          <w:lang w:eastAsia="es-MX"/>
        </w:rPr>
        <w:t>S</w:t>
      </w:r>
      <w:proofErr w:type="spellStart"/>
      <w:r w:rsidRPr="004D74F0">
        <w:rPr>
          <w:rFonts w:ascii="Calibri" w:hAnsi="Calibri" w:cs="Calibri"/>
          <w:lang w:val="es-ES_tradnl"/>
        </w:rPr>
        <w:t>e</w:t>
      </w:r>
      <w:proofErr w:type="spellEnd"/>
      <w:r w:rsidRPr="004D74F0">
        <w:rPr>
          <w:rFonts w:ascii="Calibri" w:hAnsi="Calibri" w:cs="Calibri"/>
          <w:lang w:val="es-ES_tradnl"/>
        </w:rPr>
        <w:t xml:space="preserve"> pone a la vista el expediente de donde se desprende lo siguiente:</w:t>
      </w:r>
    </w:p>
    <w:p w14:paraId="603B8027"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p>
    <w:p w14:paraId="65B03E12" w14:textId="1EEED8B9" w:rsidR="004E5160" w:rsidRPr="004D74F0" w:rsidRDefault="004E5160" w:rsidP="004E5160">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lastRenderedPageBreak/>
        <w:t>Proveedores que cotizan:</w:t>
      </w:r>
    </w:p>
    <w:p w14:paraId="4BFD0234" w14:textId="77777777" w:rsidR="00E83694" w:rsidRPr="004D74F0" w:rsidRDefault="00E83694" w:rsidP="004E5160">
      <w:pPr>
        <w:shd w:val="clear" w:color="auto" w:fill="FFFFFF"/>
        <w:spacing w:after="100" w:afterAutospacing="1"/>
        <w:contextualSpacing/>
        <w:jc w:val="both"/>
        <w:rPr>
          <w:rFonts w:ascii="Calibri" w:hAnsi="Calibri" w:cs="Calibri"/>
          <w:b/>
          <w:lang w:val="es-ES_tradnl"/>
        </w:rPr>
      </w:pPr>
    </w:p>
    <w:p w14:paraId="354A1394" w14:textId="77777777" w:rsidR="004E5160" w:rsidRPr="004D74F0" w:rsidRDefault="004E5160" w:rsidP="004E5160">
      <w:pPr>
        <w:numPr>
          <w:ilvl w:val="0"/>
          <w:numId w:val="25"/>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Evo Distribution, S. de R.L. de C.V.</w:t>
      </w:r>
    </w:p>
    <w:p w14:paraId="75DDE2D7" w14:textId="444A6C4B" w:rsidR="004E5160" w:rsidRPr="004D74F0" w:rsidRDefault="004E5160" w:rsidP="004E5160">
      <w:pPr>
        <w:numPr>
          <w:ilvl w:val="0"/>
          <w:numId w:val="25"/>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Opermaquilas, S. de R.L. de C.V.</w:t>
      </w:r>
    </w:p>
    <w:p w14:paraId="76294632" w14:textId="77777777" w:rsidR="00E83694" w:rsidRPr="004D74F0" w:rsidRDefault="00E83694" w:rsidP="00E83694">
      <w:pPr>
        <w:shd w:val="clear" w:color="auto" w:fill="FFFFFF"/>
        <w:spacing w:after="100" w:afterAutospacing="1"/>
        <w:ind w:left="1440"/>
        <w:contextualSpacing/>
        <w:jc w:val="both"/>
        <w:rPr>
          <w:rFonts w:ascii="Calibri" w:hAnsi="Calibri" w:cs="Calibri"/>
          <w:lang w:val="es-ES_tradnl"/>
        </w:rPr>
      </w:pPr>
    </w:p>
    <w:p w14:paraId="5C543648" w14:textId="77777777" w:rsidR="004E5160" w:rsidRPr="004D74F0" w:rsidRDefault="004E5160" w:rsidP="004E5160">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Los licitantes cuyas proposiciones fueron desechadas:</w:t>
      </w:r>
    </w:p>
    <w:p w14:paraId="25B362D1" w14:textId="77777777" w:rsidR="004E5160" w:rsidRPr="004D74F0" w:rsidRDefault="004E5160" w:rsidP="004E5160">
      <w:pPr>
        <w:shd w:val="clear" w:color="auto" w:fill="FFFFFF"/>
        <w:spacing w:after="100" w:afterAutospacing="1" w:line="276" w:lineRule="auto"/>
        <w:contextualSpacing/>
        <w:rPr>
          <w:rFonts w:ascii="Calibri" w:hAnsi="Calibri" w:cs="Calibri"/>
          <w:b/>
          <w:lang w:eastAsia="en-US"/>
        </w:rPr>
      </w:pPr>
    </w:p>
    <w:p w14:paraId="6DE2ACA9" w14:textId="77777777" w:rsidR="004E5160" w:rsidRPr="004D74F0" w:rsidRDefault="004E5160" w:rsidP="004E5160">
      <w:pPr>
        <w:shd w:val="clear" w:color="auto" w:fill="FFFFFF"/>
        <w:spacing w:after="100" w:afterAutospacing="1" w:line="276" w:lineRule="auto"/>
        <w:contextualSpacing/>
        <w:rPr>
          <w:rFonts w:ascii="Calibri" w:hAnsi="Calibri" w:cs="Calibri"/>
          <w:b/>
          <w:lang w:eastAsia="en-US"/>
        </w:rPr>
      </w:pPr>
      <w:r w:rsidRPr="004D74F0">
        <w:rPr>
          <w:rFonts w:ascii="Calibri" w:hAnsi="Calibri" w:cs="Calibri"/>
          <w:b/>
          <w:lang w:eastAsia="en-US"/>
        </w:rPr>
        <w:t>NINGÚN LICITANTE RESULTO DESECHADO</w:t>
      </w:r>
    </w:p>
    <w:p w14:paraId="2C06CD33" w14:textId="77777777" w:rsidR="004E5160" w:rsidRPr="004D74F0" w:rsidRDefault="004E5160" w:rsidP="004E5160">
      <w:pPr>
        <w:shd w:val="clear" w:color="auto" w:fill="FFFFFF"/>
        <w:spacing w:after="100" w:afterAutospacing="1" w:line="276" w:lineRule="auto"/>
        <w:contextualSpacing/>
        <w:rPr>
          <w:rFonts w:ascii="Calibri" w:hAnsi="Calibri" w:cs="Calibri"/>
          <w:b/>
          <w:lang w:eastAsia="en-US"/>
        </w:rPr>
      </w:pPr>
    </w:p>
    <w:p w14:paraId="1BFAF678"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Responsable de la evaluación de las proposiciones:</w:t>
      </w:r>
    </w:p>
    <w:p w14:paraId="05CE2460"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176"/>
        <w:gridCol w:w="5735"/>
      </w:tblGrid>
      <w:tr w:rsidR="004E5160" w:rsidRPr="004D74F0" w14:paraId="0CF4FC04" w14:textId="77777777" w:rsidTr="00454C4E">
        <w:trPr>
          <w:trHeight w:val="219"/>
        </w:trPr>
        <w:tc>
          <w:tcPr>
            <w:tcW w:w="4176" w:type="dxa"/>
          </w:tcPr>
          <w:p w14:paraId="505634FD" w14:textId="77777777" w:rsidR="004E5160" w:rsidRPr="004D74F0" w:rsidRDefault="004E5160" w:rsidP="004E5160">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Nombre</w:t>
            </w:r>
          </w:p>
        </w:tc>
        <w:tc>
          <w:tcPr>
            <w:tcW w:w="5735" w:type="dxa"/>
          </w:tcPr>
          <w:p w14:paraId="163BBE01" w14:textId="77777777" w:rsidR="004E5160" w:rsidRPr="004D74F0" w:rsidRDefault="004E5160" w:rsidP="004E5160">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Cargo</w:t>
            </w:r>
          </w:p>
        </w:tc>
      </w:tr>
      <w:tr w:rsidR="004E5160" w:rsidRPr="004D74F0" w14:paraId="50205F0A" w14:textId="77777777" w:rsidTr="00454C4E">
        <w:trPr>
          <w:trHeight w:val="219"/>
        </w:trPr>
        <w:tc>
          <w:tcPr>
            <w:tcW w:w="4176" w:type="dxa"/>
            <w:vAlign w:val="center"/>
          </w:tcPr>
          <w:p w14:paraId="2D74DC27" w14:textId="77777777" w:rsidR="004E5160" w:rsidRPr="004D74F0" w:rsidRDefault="004E5160" w:rsidP="009327DD">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Mercedes Cruz Vázquez</w:t>
            </w:r>
          </w:p>
        </w:tc>
        <w:tc>
          <w:tcPr>
            <w:tcW w:w="5735" w:type="dxa"/>
          </w:tcPr>
          <w:p w14:paraId="772E8E92" w14:textId="77777777" w:rsidR="004E5160" w:rsidRPr="004D74F0" w:rsidRDefault="004E5160" w:rsidP="009327DD">
            <w:pPr>
              <w:spacing w:after="100" w:afterAutospacing="1" w:line="276" w:lineRule="auto"/>
              <w:contextualSpacing/>
              <w:rPr>
                <w:rFonts w:ascii="Calibri" w:hAnsi="Calibri" w:cs="Calibri"/>
              </w:rPr>
            </w:pPr>
            <w:r w:rsidRPr="004D74F0">
              <w:rPr>
                <w:rFonts w:ascii="Calibri" w:hAnsi="Calibri" w:cs="Calibri"/>
              </w:rPr>
              <w:t>Directora de Movilidad y Transporte</w:t>
            </w:r>
          </w:p>
        </w:tc>
      </w:tr>
      <w:tr w:rsidR="004E5160" w:rsidRPr="004D74F0" w14:paraId="4AC8CE51" w14:textId="77777777" w:rsidTr="00454C4E">
        <w:trPr>
          <w:trHeight w:val="448"/>
        </w:trPr>
        <w:tc>
          <w:tcPr>
            <w:tcW w:w="4176" w:type="dxa"/>
            <w:vAlign w:val="center"/>
          </w:tcPr>
          <w:p w14:paraId="04EAE0F9" w14:textId="77777777" w:rsidR="004E5160" w:rsidRPr="004D74F0" w:rsidRDefault="004E5160" w:rsidP="009327DD">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Estefanía Juárez Limón</w:t>
            </w:r>
          </w:p>
        </w:tc>
        <w:tc>
          <w:tcPr>
            <w:tcW w:w="5735" w:type="dxa"/>
          </w:tcPr>
          <w:p w14:paraId="41C557DF" w14:textId="77777777" w:rsidR="004E5160" w:rsidRPr="004D74F0" w:rsidRDefault="004E5160" w:rsidP="009327DD">
            <w:pPr>
              <w:spacing w:after="100" w:afterAutospacing="1" w:line="276" w:lineRule="auto"/>
              <w:contextualSpacing/>
              <w:rPr>
                <w:rFonts w:ascii="Calibri" w:hAnsi="Calibri" w:cs="Calibri"/>
              </w:rPr>
            </w:pPr>
            <w:r w:rsidRPr="004D74F0">
              <w:rPr>
                <w:rFonts w:ascii="Calibri" w:hAnsi="Calibri" w:cs="Calibri"/>
              </w:rPr>
              <w:t xml:space="preserve">Coordinadora General de Gestión Integral de la Ciudad. </w:t>
            </w:r>
          </w:p>
        </w:tc>
      </w:tr>
    </w:tbl>
    <w:p w14:paraId="149FDE22" w14:textId="77777777" w:rsidR="004E5160" w:rsidRPr="004D74F0" w:rsidRDefault="004E5160" w:rsidP="004E5160">
      <w:pPr>
        <w:shd w:val="clear" w:color="auto" w:fill="FFFFFF"/>
        <w:spacing w:after="100" w:afterAutospacing="1" w:line="276" w:lineRule="auto"/>
        <w:contextualSpacing/>
        <w:rPr>
          <w:rFonts w:ascii="Calibri" w:hAnsi="Calibri" w:cs="Calibri"/>
          <w:b/>
          <w:lang w:eastAsia="en-US"/>
        </w:rPr>
      </w:pPr>
    </w:p>
    <w:p w14:paraId="5419769F" w14:textId="77777777" w:rsidR="004E5160" w:rsidRPr="004D74F0" w:rsidRDefault="004E5160" w:rsidP="004E5160">
      <w:pPr>
        <w:shd w:val="clear" w:color="auto" w:fill="FFFFFF"/>
        <w:spacing w:after="100" w:afterAutospacing="1"/>
        <w:contextualSpacing/>
        <w:jc w:val="both"/>
        <w:rPr>
          <w:rFonts w:ascii="Calibri" w:hAnsi="Calibri" w:cs="Calibri"/>
          <w:b/>
          <w:lang w:val="es-ES_tradnl"/>
        </w:rPr>
      </w:pPr>
      <w:r w:rsidRPr="004D74F0">
        <w:rPr>
          <w:rFonts w:ascii="Calibri" w:hAnsi="Calibri" w:cs="Calibri"/>
          <w:b/>
          <w:u w:val="single"/>
          <w:lang w:val="es-ES_tradnl"/>
        </w:rPr>
        <w:t xml:space="preserve">Mediante oficio de análisis técnico número </w:t>
      </w:r>
      <w:r w:rsidRPr="004D74F0">
        <w:rPr>
          <w:rFonts w:ascii="Calibri" w:hAnsi="Calibri" w:cs="Calibri"/>
          <w:b/>
          <w:u w:val="single"/>
          <w:lang w:eastAsia="en-US"/>
        </w:rPr>
        <w:t>09300/XII/2024/2469</w:t>
      </w:r>
    </w:p>
    <w:p w14:paraId="6FE89B68"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499EE954"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b/>
          <w:lang w:eastAsia="en-US"/>
        </w:rPr>
        <w:t>NOTA:</w:t>
      </w:r>
      <w:r w:rsidRPr="004D74F0">
        <w:rPr>
          <w:rFonts w:ascii="Calibri" w:hAnsi="Calibri" w:cs="Calibri"/>
          <w:lang w:eastAsia="en-US"/>
        </w:rPr>
        <w:t xml:space="preserve"> De conformidad a la evaluación mediante oficio No. 09300/XII/2024/2469 emitido por parte de la Dirección de Movilidad y Transporte adscrita a la Coordinación General de Gestión Integral de la Ciudad, mismo que refiere de las 02 propuestas presentadas, 02 cumplen con los requerimientos técnicos, económicos, así como los puntos adicionales solicitados en las bases de licitación, por lo que se sugiere dictaminar el fallo a favor del único licitante solvente.</w:t>
      </w:r>
    </w:p>
    <w:p w14:paraId="706A21CA"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329F4043"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 xml:space="preserve">Partida 1, Evo Distribution, S. de R.L. de C.V. </w:t>
      </w:r>
    </w:p>
    <w:p w14:paraId="22712A2D"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 xml:space="preserve">Partida 2, Opermaquilas, S. de R.L. de C.V. </w:t>
      </w:r>
    </w:p>
    <w:p w14:paraId="6A6BC009"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42B3023F" w14:textId="08E086D2"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 xml:space="preserve">Así mismo el área requirente solicita mediante el mismo oficio, en virtud de la inminente necesidad, la autorización para la adjudicación al proveedor sugerido en las partidas 1 y 2, toda vez no existe comparativo debido a que solamente un licitante presento cotización en cada una de las partidas , esto debido a que la adquisición de bicicletas y patines eléctricos es de suma importancia para el  Municipio de Zapopan cuya finalidad es garantizar la operatividad de los Guardianes Viales, ya que sus tareas básicas implican vigilar las dinámicas de tránsito en diversas vialidades de Zapopan, especialmente en zonas de difícil acceso o congestionadas, medios de transporte que los hace indispensables para garantizar el éxito del programa Guardianes Viales. Lo anterior se somete a consideración del Comité </w:t>
      </w:r>
      <w:r w:rsidRPr="004D74F0">
        <w:rPr>
          <w:rFonts w:ascii="Calibri" w:hAnsi="Calibri" w:cs="Calibri"/>
          <w:lang w:eastAsia="en-US"/>
        </w:rPr>
        <w:lastRenderedPageBreak/>
        <w:t>de Adquisiciones, de conformidad al Artículo 24, Fracción XXII, del Reglamento de Compras, Enajenaciones y Contratación de Servicios del Municipio de Zapopan, Jalisco.</w:t>
      </w:r>
    </w:p>
    <w:p w14:paraId="6869F0B8"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4344A7C6"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En virtud de lo anterior y de acuerdo a los criterios establecidos en bases, al ofertar en mejores condiciones se pone a consideración por parte del área requirente la adjudicación a favor de:</w:t>
      </w:r>
      <w:r w:rsidRPr="004D74F0">
        <w:rPr>
          <w:rFonts w:ascii="Calibri" w:hAnsi="Calibri" w:cs="Calibri"/>
          <w:b/>
          <w:lang w:val="es-ES_tradnl"/>
        </w:rPr>
        <w:t xml:space="preserve"> </w:t>
      </w:r>
    </w:p>
    <w:p w14:paraId="3BE5241B"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599202DC" w14:textId="77777777" w:rsidR="004E5160" w:rsidRPr="004D74F0" w:rsidRDefault="004E5160" w:rsidP="004E5160">
      <w:pPr>
        <w:shd w:val="clear" w:color="auto" w:fill="FFFFFF"/>
        <w:spacing w:after="100" w:afterAutospacing="1"/>
        <w:contextualSpacing/>
        <w:jc w:val="both"/>
        <w:rPr>
          <w:rFonts w:ascii="Calibri" w:hAnsi="Calibri" w:cs="Calibri"/>
          <w:b/>
          <w:lang w:eastAsia="en-US"/>
        </w:rPr>
      </w:pPr>
      <w:r w:rsidRPr="004D74F0">
        <w:rPr>
          <w:rFonts w:ascii="Calibri" w:hAnsi="Calibri" w:cs="Calibri"/>
          <w:b/>
          <w:lang w:eastAsia="en-US"/>
        </w:rPr>
        <w:t xml:space="preserve">EVO DISTRIBUTION, S. DE R.L. DE C.V., EN LA PARTIDA 1 POR UN MONTO DE $3´342,500.15 </w:t>
      </w:r>
    </w:p>
    <w:p w14:paraId="51849F04" w14:textId="77777777" w:rsidR="004E5160" w:rsidRPr="004D74F0" w:rsidRDefault="004E5160" w:rsidP="004E5160">
      <w:pPr>
        <w:shd w:val="clear" w:color="auto" w:fill="FFFFFF"/>
        <w:spacing w:after="100" w:afterAutospacing="1"/>
        <w:contextualSpacing/>
        <w:jc w:val="both"/>
        <w:rPr>
          <w:rFonts w:ascii="Calibri" w:hAnsi="Calibri" w:cs="Calibri"/>
          <w:lang w:eastAsia="en-US"/>
        </w:rPr>
      </w:pPr>
    </w:p>
    <w:p w14:paraId="67D54846" w14:textId="15DEF1F5" w:rsidR="004E5160" w:rsidRPr="004D74F0" w:rsidRDefault="004E5160" w:rsidP="004E5160">
      <w:pPr>
        <w:shd w:val="clear" w:color="auto" w:fill="FFFFFF"/>
        <w:spacing w:after="100" w:afterAutospacing="1"/>
        <w:contextualSpacing/>
        <w:jc w:val="both"/>
        <w:rPr>
          <w:rFonts w:ascii="Calibri" w:hAnsi="Calibri" w:cs="Calibri"/>
          <w:lang w:eastAsia="en-US"/>
        </w:rPr>
      </w:pPr>
      <w:r w:rsidRPr="004D74F0">
        <w:rPr>
          <w:rFonts w:ascii="Calibri" w:hAnsi="Calibri" w:cs="Calibri"/>
          <w:noProof/>
          <w:lang w:eastAsia="en-US"/>
        </w:rPr>
        <w:drawing>
          <wp:inline distT="0" distB="0" distL="0" distR="0" wp14:anchorId="0D20BE66" wp14:editId="7C0D9C33">
            <wp:extent cx="6324600" cy="1311965"/>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7563" cy="1314654"/>
                    </a:xfrm>
                    <a:prstGeom prst="rect">
                      <a:avLst/>
                    </a:prstGeom>
                    <a:noFill/>
                    <a:ln>
                      <a:noFill/>
                    </a:ln>
                  </pic:spPr>
                </pic:pic>
              </a:graphicData>
            </a:graphic>
          </wp:inline>
        </w:drawing>
      </w:r>
    </w:p>
    <w:p w14:paraId="7C428DE0" w14:textId="77777777" w:rsidR="004E5160" w:rsidRPr="004D74F0" w:rsidRDefault="004E5160" w:rsidP="004E5160">
      <w:pPr>
        <w:shd w:val="clear" w:color="auto" w:fill="FFFFFF"/>
        <w:spacing w:after="100" w:afterAutospacing="1"/>
        <w:contextualSpacing/>
        <w:jc w:val="both"/>
        <w:rPr>
          <w:rFonts w:ascii="Calibri" w:hAnsi="Calibri" w:cs="Calibri"/>
          <w:b/>
          <w:lang w:eastAsia="en-US"/>
        </w:rPr>
      </w:pPr>
    </w:p>
    <w:p w14:paraId="2049D286" w14:textId="77777777" w:rsidR="004E5160" w:rsidRPr="004D74F0" w:rsidRDefault="004E5160" w:rsidP="004E5160">
      <w:pPr>
        <w:shd w:val="clear" w:color="auto" w:fill="FFFFFF"/>
        <w:spacing w:after="100" w:afterAutospacing="1"/>
        <w:contextualSpacing/>
        <w:jc w:val="both"/>
        <w:rPr>
          <w:rFonts w:ascii="Calibri" w:hAnsi="Calibri" w:cs="Calibri"/>
          <w:b/>
          <w:lang w:eastAsia="en-US"/>
        </w:rPr>
      </w:pPr>
      <w:r w:rsidRPr="004D74F0">
        <w:rPr>
          <w:rFonts w:ascii="Calibri" w:hAnsi="Calibri" w:cs="Calibri"/>
          <w:b/>
          <w:lang w:eastAsia="en-US"/>
        </w:rPr>
        <w:t xml:space="preserve">OPERMAQUILAS, S. DE R.L. DE C.V., EN LA PARTIDA 2 POR UN MONTO DE $333,500.00 </w:t>
      </w:r>
    </w:p>
    <w:p w14:paraId="4B1E13CE" w14:textId="77777777" w:rsidR="004E5160" w:rsidRPr="004D74F0" w:rsidRDefault="004E5160" w:rsidP="004E5160">
      <w:pPr>
        <w:shd w:val="clear" w:color="auto" w:fill="FFFFFF"/>
        <w:spacing w:after="100" w:afterAutospacing="1"/>
        <w:contextualSpacing/>
        <w:jc w:val="both"/>
        <w:rPr>
          <w:rFonts w:ascii="Calibri" w:hAnsi="Calibri" w:cs="Calibri"/>
          <w:b/>
          <w:lang w:eastAsia="en-US"/>
        </w:rPr>
      </w:pPr>
    </w:p>
    <w:p w14:paraId="5BEA975B" w14:textId="3DC49E49" w:rsidR="004E5160" w:rsidRPr="004D74F0" w:rsidRDefault="004E5160" w:rsidP="004E5160">
      <w:pPr>
        <w:shd w:val="clear" w:color="auto" w:fill="FFFFFF"/>
        <w:spacing w:after="100" w:afterAutospacing="1"/>
        <w:contextualSpacing/>
        <w:jc w:val="both"/>
        <w:rPr>
          <w:rFonts w:ascii="Calibri" w:hAnsi="Calibri" w:cs="Calibri"/>
          <w:b/>
          <w:lang w:eastAsia="en-US"/>
        </w:rPr>
      </w:pPr>
      <w:r w:rsidRPr="004D74F0">
        <w:rPr>
          <w:rFonts w:ascii="Calibri" w:hAnsi="Calibri" w:cs="Calibri"/>
          <w:b/>
          <w:noProof/>
          <w:lang w:eastAsia="en-US"/>
        </w:rPr>
        <w:drawing>
          <wp:inline distT="0" distB="0" distL="0" distR="0" wp14:anchorId="3C350873" wp14:editId="3FE53913">
            <wp:extent cx="6313335" cy="13277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8632" cy="1333105"/>
                    </a:xfrm>
                    <a:prstGeom prst="rect">
                      <a:avLst/>
                    </a:prstGeom>
                    <a:noFill/>
                    <a:ln>
                      <a:noFill/>
                    </a:ln>
                  </pic:spPr>
                </pic:pic>
              </a:graphicData>
            </a:graphic>
          </wp:inline>
        </w:drawing>
      </w:r>
    </w:p>
    <w:p w14:paraId="51BD6FE0" w14:textId="77777777" w:rsidR="004E5160" w:rsidRPr="004D74F0" w:rsidRDefault="004E5160" w:rsidP="004E5160">
      <w:pPr>
        <w:shd w:val="clear" w:color="auto" w:fill="FFFFFF"/>
        <w:spacing w:after="100" w:afterAutospacing="1"/>
        <w:contextualSpacing/>
        <w:jc w:val="both"/>
        <w:rPr>
          <w:rFonts w:ascii="Calibri" w:hAnsi="Calibri" w:cs="Calibri"/>
          <w:b/>
          <w:lang w:eastAsia="en-US"/>
        </w:rPr>
      </w:pPr>
    </w:p>
    <w:p w14:paraId="6B79BAD7" w14:textId="77777777" w:rsidR="004E5160" w:rsidRPr="004D74F0" w:rsidRDefault="004E5160" w:rsidP="004E5160">
      <w:pPr>
        <w:shd w:val="clear" w:color="auto" w:fill="FFFFFF"/>
        <w:spacing w:after="100" w:afterAutospacing="1"/>
        <w:contextualSpacing/>
        <w:jc w:val="both"/>
        <w:rPr>
          <w:rFonts w:ascii="Calibri" w:hAnsi="Calibri" w:cs="Calibri"/>
          <w:b/>
          <w:lang w:eastAsia="en-US"/>
        </w:rPr>
      </w:pPr>
      <w:r w:rsidRPr="004D74F0">
        <w:rPr>
          <w:rFonts w:ascii="Calibri" w:hAnsi="Calibri" w:cs="Calibri"/>
          <w:b/>
          <w:lang w:eastAsia="en-US"/>
        </w:rPr>
        <w:t>MONTO TOTAL GLOBAL DE $ 3´676,000.15</w:t>
      </w:r>
    </w:p>
    <w:p w14:paraId="5264C576" w14:textId="24F5105C" w:rsidR="00C60D2A" w:rsidRPr="004D74F0" w:rsidRDefault="00C60D2A" w:rsidP="00C60D2A">
      <w:pPr>
        <w:shd w:val="clear" w:color="auto" w:fill="FFFFFF"/>
        <w:spacing w:after="100" w:afterAutospacing="1"/>
        <w:contextualSpacing/>
        <w:rPr>
          <w:rFonts w:ascii="Calibri" w:hAnsi="Calibri" w:cs="Calibri"/>
        </w:rPr>
      </w:pPr>
    </w:p>
    <w:p w14:paraId="5082E843" w14:textId="77777777" w:rsidR="004E5160" w:rsidRPr="004D74F0" w:rsidRDefault="004E5160" w:rsidP="004E5160">
      <w:pPr>
        <w:shd w:val="clear" w:color="auto" w:fill="FFFFFF"/>
        <w:tabs>
          <w:tab w:val="left" w:pos="1275"/>
        </w:tabs>
        <w:spacing w:after="100" w:afterAutospacing="1"/>
        <w:contextualSpacing/>
        <w:jc w:val="both"/>
        <w:rPr>
          <w:rFonts w:ascii="Calibri" w:hAnsi="Calibri" w:cs="Calibri"/>
          <w:color w:val="000000"/>
          <w:lang w:eastAsia="es-MX"/>
        </w:rPr>
      </w:pPr>
      <w:r w:rsidRPr="004D74F0">
        <w:rPr>
          <w:rFonts w:ascii="Calibri" w:hAnsi="Calibri" w:cs="Calibri"/>
          <w:color w:val="000000"/>
          <w:lang w:eastAsia="es-MX"/>
        </w:rPr>
        <w:t>La convocante tendrá 10 días hábiles para emitir la orden de compra / pedido posterior a la emisión del fallo.</w:t>
      </w:r>
    </w:p>
    <w:p w14:paraId="49152ECD" w14:textId="77777777" w:rsidR="004E5160" w:rsidRPr="004D74F0" w:rsidRDefault="004E5160" w:rsidP="004E5160">
      <w:pPr>
        <w:shd w:val="clear" w:color="auto" w:fill="FFFFFF"/>
        <w:tabs>
          <w:tab w:val="left" w:pos="1275"/>
        </w:tabs>
        <w:spacing w:after="100" w:afterAutospacing="1"/>
        <w:contextualSpacing/>
        <w:jc w:val="both"/>
        <w:rPr>
          <w:rFonts w:ascii="Calibri" w:hAnsi="Calibri" w:cs="Calibri"/>
          <w:color w:val="000000"/>
          <w:lang w:eastAsia="es-MX"/>
        </w:rPr>
      </w:pPr>
    </w:p>
    <w:p w14:paraId="4CB14DDB" w14:textId="77777777" w:rsidR="004E5160" w:rsidRPr="004D74F0" w:rsidRDefault="004E5160" w:rsidP="004E5160">
      <w:pPr>
        <w:shd w:val="clear" w:color="auto" w:fill="FFFFFF"/>
        <w:spacing w:after="200" w:line="253" w:lineRule="atLeast"/>
        <w:jc w:val="both"/>
        <w:rPr>
          <w:rFonts w:ascii="Calibri" w:hAnsi="Calibri" w:cs="Calibri"/>
          <w:color w:val="000000"/>
          <w:lang w:eastAsia="es-MX"/>
        </w:rPr>
      </w:pPr>
      <w:r w:rsidRPr="004D74F0">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904AD2A" w14:textId="77777777" w:rsidR="004E5160" w:rsidRPr="004D74F0" w:rsidRDefault="004E5160" w:rsidP="004E5160">
      <w:pPr>
        <w:shd w:val="clear" w:color="auto" w:fill="FFFFFF"/>
        <w:spacing w:after="200" w:line="253" w:lineRule="atLeast"/>
        <w:jc w:val="both"/>
        <w:rPr>
          <w:rFonts w:ascii="Calibri" w:hAnsi="Calibri" w:cs="Calibri"/>
          <w:color w:val="000000"/>
          <w:lang w:eastAsia="es-MX"/>
        </w:rPr>
      </w:pPr>
      <w:r w:rsidRPr="004D74F0">
        <w:rPr>
          <w:rFonts w:ascii="Calibri" w:hAnsi="Calibri" w:cs="Calibr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373FF98" w14:textId="77777777" w:rsidR="004E5160" w:rsidRPr="004D74F0" w:rsidRDefault="004E5160" w:rsidP="004E5160">
      <w:pPr>
        <w:shd w:val="clear" w:color="auto" w:fill="FFFFFF"/>
        <w:spacing w:line="276" w:lineRule="atLeast"/>
        <w:jc w:val="both"/>
        <w:rPr>
          <w:rFonts w:ascii="Calibri" w:hAnsi="Calibri" w:cs="Calibri"/>
          <w:color w:val="000000"/>
          <w:lang w:eastAsia="es-MX"/>
        </w:rPr>
      </w:pPr>
      <w:r w:rsidRPr="004D74F0">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2421542B" w14:textId="77777777" w:rsidR="004E5160" w:rsidRPr="004D74F0" w:rsidRDefault="004E5160" w:rsidP="004E5160">
      <w:pPr>
        <w:shd w:val="clear" w:color="auto" w:fill="FFFFFF"/>
        <w:spacing w:line="276" w:lineRule="atLeast"/>
        <w:jc w:val="both"/>
        <w:rPr>
          <w:rFonts w:ascii="Calibri" w:hAnsi="Calibri" w:cs="Calibri"/>
          <w:color w:val="000000"/>
          <w:lang w:eastAsia="es-MX"/>
        </w:rPr>
      </w:pPr>
    </w:p>
    <w:p w14:paraId="2DA6C951" w14:textId="77777777" w:rsidR="004E5160" w:rsidRPr="004D74F0" w:rsidRDefault="004E5160" w:rsidP="004E5160">
      <w:pPr>
        <w:shd w:val="clear" w:color="auto" w:fill="FFFFFF"/>
        <w:spacing w:line="276" w:lineRule="atLeast"/>
        <w:jc w:val="both"/>
        <w:rPr>
          <w:rFonts w:ascii="Calibri" w:hAnsi="Calibri" w:cs="Calibri"/>
          <w:color w:val="000000"/>
          <w:lang w:eastAsia="es-MX"/>
        </w:rPr>
      </w:pPr>
      <w:r w:rsidRPr="004D74F0">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285FE24" w14:textId="77777777" w:rsidR="004E5160" w:rsidRPr="004D74F0" w:rsidRDefault="004E5160" w:rsidP="004E5160">
      <w:pPr>
        <w:shd w:val="clear" w:color="auto" w:fill="FFFFFF"/>
        <w:spacing w:line="276" w:lineRule="atLeast"/>
        <w:jc w:val="both"/>
        <w:rPr>
          <w:rFonts w:ascii="Calibri" w:hAnsi="Calibri" w:cs="Calibri"/>
          <w:color w:val="000000"/>
          <w:lang w:eastAsia="es-MX"/>
        </w:rPr>
      </w:pPr>
    </w:p>
    <w:p w14:paraId="6881506B" w14:textId="1973A37E" w:rsidR="004E5160" w:rsidRPr="004D74F0" w:rsidRDefault="004E5160" w:rsidP="004E5160">
      <w:pPr>
        <w:shd w:val="clear" w:color="auto" w:fill="FFFFFF"/>
        <w:spacing w:after="100" w:afterAutospacing="1"/>
        <w:contextualSpacing/>
        <w:rPr>
          <w:rFonts w:ascii="Calibri" w:hAnsi="Calibri" w:cs="Calibri"/>
        </w:rPr>
      </w:pPr>
      <w:r w:rsidRPr="004D74F0">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C3D020F" w14:textId="77777777" w:rsidR="00C60D2A" w:rsidRPr="004D74F0" w:rsidRDefault="00C60D2A" w:rsidP="00C60D2A">
      <w:pPr>
        <w:shd w:val="clear" w:color="auto" w:fill="FFFFFF"/>
        <w:spacing w:after="100" w:afterAutospacing="1"/>
        <w:contextualSpacing/>
        <w:rPr>
          <w:rFonts w:ascii="Calibri" w:hAnsi="Calibri" w:cs="Calibri"/>
          <w:lang w:eastAsia="es-MX"/>
        </w:rPr>
      </w:pPr>
    </w:p>
    <w:p w14:paraId="29F1490D" w14:textId="7F20798C" w:rsidR="004E5160" w:rsidRPr="004D74F0" w:rsidRDefault="001108BD" w:rsidP="004E5160">
      <w:pPr>
        <w:shd w:val="clear" w:color="auto" w:fill="FFFFFF"/>
        <w:spacing w:after="100" w:afterAutospacing="1"/>
        <w:contextualSpacing/>
        <w:jc w:val="both"/>
        <w:rPr>
          <w:rFonts w:ascii="Calibri" w:hAnsi="Calibri" w:cs="Calibri"/>
          <w:lang w:val="es-ES_tradnl"/>
        </w:rPr>
      </w:pPr>
      <w:r w:rsidRPr="004D74F0">
        <w:rPr>
          <w:rFonts w:ascii="Calibri" w:hAnsi="Calibri" w:cs="Calibri"/>
        </w:rPr>
        <w:t xml:space="preserve">Dialhery Díaz González, representante suplente del </w:t>
      </w:r>
      <w:r w:rsidR="00B4676B">
        <w:rPr>
          <w:rFonts w:ascii="Calibri" w:hAnsi="Calibri" w:cs="Calibri"/>
        </w:rPr>
        <w:t>P</w:t>
      </w:r>
      <w:r w:rsidRPr="004D74F0">
        <w:rPr>
          <w:rFonts w:ascii="Calibri" w:hAnsi="Calibri" w:cs="Calibri"/>
        </w:rPr>
        <w:t>residente del Comité de Adquisiciones, comenta de conformidad con el artículo 24, fracción VII del Reglamento de Compras, Enajenaciones y Contratación de Servicios del Municipio de Zapopan, Jalisco,</w:t>
      </w:r>
      <w:r w:rsidRPr="004D74F0">
        <w:rPr>
          <w:rFonts w:ascii="Calibri" w:eastAsia="Cambria" w:hAnsi="Calibri" w:cs="Calibri"/>
        </w:rPr>
        <w:t xml:space="preserve"> </w:t>
      </w:r>
      <w:r w:rsidR="00C60D2A" w:rsidRPr="004D74F0">
        <w:rPr>
          <w:rFonts w:ascii="Calibri" w:eastAsia="Cambria" w:hAnsi="Calibri" w:cs="Calibri"/>
        </w:rPr>
        <w:t xml:space="preserve">se somete a su consideración </w:t>
      </w:r>
      <w:r w:rsidR="004E5160" w:rsidRPr="004D74F0">
        <w:rPr>
          <w:rFonts w:ascii="Calibri" w:hAnsi="Calibri" w:cs="Calibri"/>
          <w:lang w:eastAsia="en-US"/>
        </w:rPr>
        <w:t>por parte de los integrantes del Comité de Adquisiciones a favor del proveedor</w:t>
      </w:r>
      <w:r w:rsidR="004E5160" w:rsidRPr="004D74F0">
        <w:rPr>
          <w:rFonts w:ascii="Calibri" w:hAnsi="Calibri" w:cs="Calibri"/>
          <w:b/>
          <w:lang w:eastAsia="en-US"/>
        </w:rPr>
        <w:t xml:space="preserve"> EVO DISTRIBUTION, S. DE R.L. DE C.V., Y OPERMAQUILAS, S. DE R.L. DE C.V.</w:t>
      </w:r>
      <w:r w:rsidR="004E5160" w:rsidRPr="004D74F0">
        <w:rPr>
          <w:rFonts w:ascii="Calibri" w:hAnsi="Calibri" w:cs="Calibri"/>
          <w:b/>
        </w:rPr>
        <w:t xml:space="preserve">, </w:t>
      </w:r>
      <w:r w:rsidR="004E5160" w:rsidRPr="004D74F0">
        <w:rPr>
          <w:rFonts w:ascii="Calibri" w:hAnsi="Calibri" w:cs="Calibri"/>
          <w:lang w:val="es-ES_tradnl"/>
        </w:rPr>
        <w:t>los que estén por la afirmativa, sírvanse manifestarlo levantando su mano.</w:t>
      </w:r>
    </w:p>
    <w:p w14:paraId="288C4F9E" w14:textId="77777777" w:rsidR="004E5160" w:rsidRPr="004D74F0" w:rsidRDefault="004E5160" w:rsidP="004E5160">
      <w:pPr>
        <w:shd w:val="clear" w:color="auto" w:fill="FFFFFF"/>
        <w:spacing w:after="100" w:afterAutospacing="1"/>
        <w:contextualSpacing/>
        <w:jc w:val="both"/>
        <w:rPr>
          <w:rFonts w:ascii="Calibri" w:hAnsi="Calibri" w:cs="Calibri"/>
          <w:lang w:val="es-ES_tradnl"/>
        </w:rPr>
      </w:pPr>
    </w:p>
    <w:p w14:paraId="14E18A89" w14:textId="29D71659" w:rsidR="001108BD" w:rsidRPr="004D74F0" w:rsidRDefault="004E5160" w:rsidP="007F3306">
      <w:pPr>
        <w:shd w:val="clear" w:color="auto" w:fill="FFFFFF"/>
        <w:spacing w:after="100" w:afterAutospacing="1"/>
        <w:contextualSpacing/>
        <w:jc w:val="center"/>
        <w:rPr>
          <w:rFonts w:ascii="Calibri" w:hAnsi="Calibri" w:cs="Calibri"/>
        </w:rPr>
      </w:pPr>
      <w:r w:rsidRPr="004D74F0">
        <w:rPr>
          <w:rFonts w:ascii="Calibri" w:hAnsi="Calibri" w:cs="Calibri"/>
          <w:b/>
          <w:i/>
          <w:lang w:eastAsia="en-US"/>
        </w:rPr>
        <w:t>Aprobado por Unanimidad de votos por parte de los integrantes del Comité presentes</w:t>
      </w:r>
    </w:p>
    <w:p w14:paraId="09E2CE9F" w14:textId="5D1D4FC0" w:rsidR="00C60D2A" w:rsidRPr="004D74F0" w:rsidRDefault="00C60D2A" w:rsidP="00C60D2A">
      <w:pPr>
        <w:jc w:val="center"/>
        <w:rPr>
          <w:rFonts w:ascii="Calibri" w:hAnsi="Calibri" w:cs="Calibri"/>
        </w:rPr>
      </w:pPr>
    </w:p>
    <w:p w14:paraId="4CA06701" w14:textId="77777777" w:rsidR="007F3306" w:rsidRPr="004D74F0" w:rsidRDefault="007F3306" w:rsidP="007F3306">
      <w:pPr>
        <w:spacing w:after="100" w:afterAutospacing="1" w:line="276" w:lineRule="auto"/>
        <w:contextualSpacing/>
        <w:jc w:val="both"/>
        <w:rPr>
          <w:rFonts w:ascii="Calibri" w:eastAsiaTheme="minorEastAsia" w:hAnsi="Calibri" w:cs="Calibri"/>
          <w:lang w:eastAsia="es-MX"/>
        </w:rPr>
      </w:pPr>
      <w:r w:rsidRPr="004D74F0">
        <w:rPr>
          <w:rFonts w:ascii="Calibri" w:eastAsiaTheme="minorEastAsia" w:hAnsi="Calibri" w:cs="Calibri"/>
          <w:b/>
          <w:lang w:val="es-ES" w:eastAsia="es-MX"/>
        </w:rPr>
        <w:t>Número de Cuadro:</w:t>
      </w:r>
      <w:r w:rsidRPr="004D74F0">
        <w:rPr>
          <w:rFonts w:ascii="Calibri" w:eastAsiaTheme="minorEastAsia" w:hAnsi="Calibri" w:cs="Calibri"/>
          <w:lang w:val="es-ES" w:eastAsia="es-MX"/>
        </w:rPr>
        <w:t xml:space="preserve"> </w:t>
      </w:r>
      <w:r w:rsidRPr="004D74F0">
        <w:rPr>
          <w:rFonts w:ascii="Calibri" w:eastAsiaTheme="minorEastAsia" w:hAnsi="Calibri" w:cs="Calibri"/>
          <w:lang w:eastAsia="es-MX"/>
        </w:rPr>
        <w:t>05.06.2024</w:t>
      </w:r>
    </w:p>
    <w:p w14:paraId="409C6DAD" w14:textId="77777777" w:rsidR="007F3306" w:rsidRPr="004D74F0" w:rsidRDefault="007F3306" w:rsidP="007F3306">
      <w:pPr>
        <w:shd w:val="clear" w:color="auto" w:fill="FFFFFF"/>
        <w:spacing w:after="100" w:afterAutospacing="1" w:line="276" w:lineRule="auto"/>
        <w:contextualSpacing/>
        <w:jc w:val="both"/>
        <w:rPr>
          <w:rFonts w:ascii="Calibri" w:eastAsiaTheme="minorEastAsia" w:hAnsi="Calibri" w:cs="Calibri"/>
          <w:b/>
          <w:lang w:eastAsia="en-US"/>
        </w:rPr>
      </w:pPr>
      <w:r w:rsidRPr="004D74F0">
        <w:rPr>
          <w:rFonts w:ascii="Calibri" w:eastAsiaTheme="minorEastAsia" w:hAnsi="Calibri" w:cs="Calibri"/>
          <w:b/>
          <w:lang w:val="es-ES" w:eastAsia="es-MX"/>
        </w:rPr>
        <w:t xml:space="preserve">Licitación Pública Local con Participación del Comité: </w:t>
      </w:r>
      <w:r w:rsidRPr="004D74F0">
        <w:rPr>
          <w:rFonts w:ascii="Calibri" w:eastAsiaTheme="minorEastAsia" w:hAnsi="Calibri" w:cs="Calibri"/>
          <w:lang w:val="es-ES" w:eastAsia="es-MX"/>
        </w:rPr>
        <w:t>202401715 y 202401717 Ronda 2.</w:t>
      </w:r>
    </w:p>
    <w:p w14:paraId="4C28574B" w14:textId="77777777" w:rsidR="007F3306" w:rsidRPr="004D74F0" w:rsidRDefault="007F3306" w:rsidP="007F3306">
      <w:pPr>
        <w:shd w:val="clear" w:color="auto" w:fill="FFFFFF"/>
        <w:spacing w:after="100" w:afterAutospacing="1" w:line="276" w:lineRule="auto"/>
        <w:contextualSpacing/>
        <w:jc w:val="both"/>
        <w:rPr>
          <w:rFonts w:ascii="Calibri" w:eastAsiaTheme="minorEastAsia" w:hAnsi="Calibri" w:cs="Calibri"/>
          <w:lang w:val="es-ES" w:eastAsia="es-MX"/>
        </w:rPr>
      </w:pPr>
      <w:r w:rsidRPr="004D74F0">
        <w:rPr>
          <w:rFonts w:ascii="Calibri" w:eastAsiaTheme="minorEastAsia" w:hAnsi="Calibri" w:cs="Calibri"/>
          <w:b/>
          <w:lang w:val="es-ES" w:eastAsia="es-MX"/>
        </w:rPr>
        <w:t xml:space="preserve">Área Requirente: </w:t>
      </w:r>
      <w:r w:rsidRPr="004D74F0">
        <w:rPr>
          <w:rFonts w:ascii="Calibri" w:eastAsiaTheme="minorEastAsia" w:hAnsi="Calibri" w:cs="Calibri"/>
          <w:lang w:val="es-ES" w:eastAsia="es-MX"/>
        </w:rPr>
        <w:t>Dirección de Innovación Gubernamental, adscrita a la Coordinación General de Administración e Innovación Gubernamental.</w:t>
      </w:r>
    </w:p>
    <w:p w14:paraId="42A9C318" w14:textId="0D042E83" w:rsidR="007F3306" w:rsidRPr="004D74F0" w:rsidRDefault="007F3306" w:rsidP="007F3306">
      <w:pPr>
        <w:shd w:val="clear" w:color="auto" w:fill="FFFFFF"/>
        <w:spacing w:after="100" w:afterAutospacing="1" w:line="276" w:lineRule="auto"/>
        <w:contextualSpacing/>
        <w:jc w:val="both"/>
        <w:rPr>
          <w:rFonts w:ascii="Calibri" w:eastAsiaTheme="minorEastAsia" w:hAnsi="Calibri" w:cs="Calibri"/>
          <w:lang w:val="es-ES" w:eastAsia="es-MX"/>
        </w:rPr>
      </w:pPr>
      <w:r w:rsidRPr="004D74F0">
        <w:rPr>
          <w:rFonts w:ascii="Calibri" w:eastAsiaTheme="minorEastAsia" w:hAnsi="Calibri" w:cs="Calibri"/>
          <w:b/>
          <w:lang w:val="es-ES" w:eastAsia="es-MX"/>
        </w:rPr>
        <w:t>Objeto de licitación:</w:t>
      </w:r>
      <w:r w:rsidRPr="004D74F0">
        <w:rPr>
          <w:rFonts w:ascii="Calibri" w:eastAsiaTheme="minorEastAsia" w:hAnsi="Calibri" w:cs="Calibri"/>
          <w:lang w:val="es-ES" w:eastAsia="es-MX"/>
        </w:rPr>
        <w:t xml:space="preserve"> Arrendamiento de Software</w:t>
      </w:r>
      <w:r w:rsidR="00CD35C9">
        <w:rPr>
          <w:rFonts w:ascii="Calibri" w:eastAsiaTheme="minorEastAsia" w:hAnsi="Calibri" w:cs="Calibri"/>
          <w:lang w:val="es-ES" w:eastAsia="es-MX"/>
        </w:rPr>
        <w:t>,</w:t>
      </w:r>
      <w:r w:rsidR="006C0B8A">
        <w:rPr>
          <w:rFonts w:ascii="Calibri" w:eastAsiaTheme="minorEastAsia" w:hAnsi="Calibri" w:cs="Calibri"/>
          <w:lang w:val="es-ES" w:eastAsia="es-MX"/>
        </w:rPr>
        <w:t xml:space="preserve"> licenciamiento</w:t>
      </w:r>
      <w:r w:rsidRPr="004D74F0">
        <w:rPr>
          <w:rFonts w:ascii="Calibri" w:eastAsiaTheme="minorEastAsia" w:hAnsi="Calibri" w:cs="Calibri"/>
          <w:lang w:val="es-ES" w:eastAsia="es-MX"/>
        </w:rPr>
        <w:t xml:space="preserve"> y equipos de Photones-250.</w:t>
      </w:r>
    </w:p>
    <w:p w14:paraId="3D71C879" w14:textId="77777777" w:rsidR="00295F06" w:rsidRPr="004D74F0" w:rsidRDefault="00295F06" w:rsidP="007F3306">
      <w:pPr>
        <w:shd w:val="clear" w:color="auto" w:fill="FFFFFF"/>
        <w:spacing w:after="100" w:afterAutospacing="1" w:line="276" w:lineRule="auto"/>
        <w:contextualSpacing/>
        <w:jc w:val="both"/>
        <w:rPr>
          <w:rFonts w:ascii="Calibri" w:eastAsiaTheme="minorEastAsia" w:hAnsi="Calibri" w:cs="Calibri"/>
          <w:lang w:val="es-ES" w:eastAsia="es-MX"/>
        </w:rPr>
      </w:pPr>
    </w:p>
    <w:p w14:paraId="0A658355" w14:textId="77777777" w:rsidR="007F3306" w:rsidRPr="004D74F0" w:rsidRDefault="007F3306" w:rsidP="007F3306">
      <w:pPr>
        <w:shd w:val="clear" w:color="auto" w:fill="FFFFFF"/>
        <w:spacing w:after="100" w:afterAutospacing="1" w:line="276" w:lineRule="auto"/>
        <w:contextualSpacing/>
        <w:jc w:val="both"/>
        <w:rPr>
          <w:rFonts w:ascii="Calibri" w:eastAsiaTheme="minorEastAsia" w:hAnsi="Calibri" w:cs="Calibri"/>
          <w:lang w:val="es-ES_tradnl" w:eastAsia="en-US"/>
        </w:rPr>
      </w:pPr>
      <w:r w:rsidRPr="004D74F0">
        <w:rPr>
          <w:rFonts w:ascii="Calibri" w:eastAsiaTheme="minorEastAsia" w:hAnsi="Calibri" w:cs="Calibri"/>
          <w:lang w:eastAsia="es-MX"/>
        </w:rPr>
        <w:t>S</w:t>
      </w:r>
      <w:proofErr w:type="spellStart"/>
      <w:r w:rsidRPr="004D74F0">
        <w:rPr>
          <w:rFonts w:ascii="Calibri" w:hAnsi="Calibri" w:cs="Calibri"/>
          <w:lang w:val="es-ES_tradnl"/>
        </w:rPr>
        <w:t>e</w:t>
      </w:r>
      <w:proofErr w:type="spellEnd"/>
      <w:r w:rsidRPr="004D74F0">
        <w:rPr>
          <w:rFonts w:ascii="Calibri" w:hAnsi="Calibri" w:cs="Calibri"/>
          <w:lang w:val="es-ES_tradnl"/>
        </w:rPr>
        <w:t xml:space="preserve"> pone a la vista el expediente de donde se desprende lo siguiente:</w:t>
      </w:r>
    </w:p>
    <w:p w14:paraId="736C040E" w14:textId="77777777" w:rsidR="007F3306" w:rsidRPr="004D74F0" w:rsidRDefault="007F3306" w:rsidP="007F3306">
      <w:pPr>
        <w:shd w:val="clear" w:color="auto" w:fill="FFFFFF"/>
        <w:spacing w:after="100" w:afterAutospacing="1"/>
        <w:contextualSpacing/>
        <w:jc w:val="both"/>
        <w:rPr>
          <w:rFonts w:ascii="Calibri" w:hAnsi="Calibri" w:cs="Calibri"/>
          <w:lang w:val="es-ES_tradnl"/>
        </w:rPr>
      </w:pPr>
    </w:p>
    <w:p w14:paraId="11E4856D" w14:textId="4151744F" w:rsidR="007F3306" w:rsidRPr="004D74F0" w:rsidRDefault="007F3306" w:rsidP="007F3306">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Proveedores que cotizan:</w:t>
      </w:r>
    </w:p>
    <w:p w14:paraId="6CE7BFB5" w14:textId="77777777" w:rsidR="00E83694" w:rsidRPr="004D74F0" w:rsidRDefault="00E83694" w:rsidP="007F3306">
      <w:pPr>
        <w:shd w:val="clear" w:color="auto" w:fill="FFFFFF"/>
        <w:spacing w:after="100" w:afterAutospacing="1"/>
        <w:contextualSpacing/>
        <w:jc w:val="both"/>
        <w:rPr>
          <w:rFonts w:ascii="Calibri" w:hAnsi="Calibri" w:cs="Calibri"/>
          <w:b/>
          <w:lang w:val="es-ES_tradnl"/>
        </w:rPr>
      </w:pPr>
    </w:p>
    <w:p w14:paraId="06DF4F4A" w14:textId="77777777" w:rsidR="007F3306" w:rsidRPr="004D74F0" w:rsidRDefault="007F3306" w:rsidP="007F3306">
      <w:pPr>
        <w:numPr>
          <w:ilvl w:val="0"/>
          <w:numId w:val="26"/>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Redes Tecnologías de Occidente, S.A. de C.V.</w:t>
      </w:r>
    </w:p>
    <w:p w14:paraId="3FF16F33" w14:textId="77777777" w:rsidR="007F3306" w:rsidRPr="004D74F0" w:rsidRDefault="007F3306" w:rsidP="007F3306">
      <w:pPr>
        <w:numPr>
          <w:ilvl w:val="0"/>
          <w:numId w:val="26"/>
        </w:numPr>
        <w:shd w:val="clear" w:color="auto" w:fill="FFFFFF"/>
        <w:spacing w:after="100" w:afterAutospacing="1"/>
        <w:contextualSpacing/>
        <w:jc w:val="both"/>
        <w:rPr>
          <w:rFonts w:ascii="Calibri" w:hAnsi="Calibri" w:cs="Calibri"/>
          <w:lang w:val="es-ES_tradnl"/>
        </w:rPr>
      </w:pPr>
      <w:proofErr w:type="spellStart"/>
      <w:r w:rsidRPr="004D74F0">
        <w:rPr>
          <w:rFonts w:ascii="Calibri" w:hAnsi="Calibri" w:cs="Calibri"/>
          <w:lang w:val="es-ES_tradnl"/>
        </w:rPr>
        <w:lastRenderedPageBreak/>
        <w:t>Hemac</w:t>
      </w:r>
      <w:proofErr w:type="spellEnd"/>
      <w:r w:rsidRPr="004D74F0">
        <w:rPr>
          <w:rFonts w:ascii="Calibri" w:hAnsi="Calibri" w:cs="Calibri"/>
          <w:lang w:val="es-ES_tradnl"/>
        </w:rPr>
        <w:t xml:space="preserve"> Teleinformática, S.A. de C.V.</w:t>
      </w:r>
    </w:p>
    <w:p w14:paraId="150C5DCA" w14:textId="77777777" w:rsidR="007F3306" w:rsidRPr="004D74F0" w:rsidRDefault="007F3306" w:rsidP="00C60D2A">
      <w:pPr>
        <w:shd w:val="clear" w:color="auto" w:fill="FFFFFF"/>
        <w:spacing w:after="100" w:afterAutospacing="1"/>
        <w:contextualSpacing/>
        <w:jc w:val="both"/>
        <w:rPr>
          <w:rFonts w:ascii="Calibri" w:hAnsi="Calibri" w:cs="Calibri"/>
          <w:lang w:val="es-ES_tradnl"/>
        </w:rPr>
      </w:pPr>
    </w:p>
    <w:p w14:paraId="54AD37A4" w14:textId="5440FFE5" w:rsidR="007F3306" w:rsidRPr="004D74F0" w:rsidRDefault="007F3306" w:rsidP="007F3306">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El licitante cuya proposición fue desechada:</w:t>
      </w:r>
    </w:p>
    <w:p w14:paraId="5CA5CDBB" w14:textId="77777777" w:rsidR="00E83694" w:rsidRPr="004D74F0" w:rsidRDefault="00E83694" w:rsidP="007F3306">
      <w:pPr>
        <w:shd w:val="clear" w:color="auto" w:fill="FFFFFF"/>
        <w:spacing w:after="100" w:afterAutospacing="1" w:line="276" w:lineRule="auto"/>
        <w:contextualSpacing/>
        <w:rPr>
          <w:rFonts w:ascii="Calibri" w:hAnsi="Calibri" w:cs="Calibri"/>
          <w:lang w:eastAsia="en-US"/>
        </w:rPr>
      </w:pPr>
    </w:p>
    <w:tbl>
      <w:tblPr>
        <w:tblW w:w="9916" w:type="dxa"/>
        <w:tblLayout w:type="fixed"/>
        <w:tblCellMar>
          <w:left w:w="0" w:type="dxa"/>
          <w:right w:w="0" w:type="dxa"/>
        </w:tblCellMar>
        <w:tblLook w:val="04A0" w:firstRow="1" w:lastRow="0" w:firstColumn="1" w:lastColumn="0" w:noHBand="0" w:noVBand="1"/>
      </w:tblPr>
      <w:tblGrid>
        <w:gridCol w:w="3988"/>
        <w:gridCol w:w="30"/>
        <w:gridCol w:w="5823"/>
        <w:gridCol w:w="75"/>
      </w:tblGrid>
      <w:tr w:rsidR="007F3306" w:rsidRPr="004D74F0" w14:paraId="4CF6065F" w14:textId="77777777" w:rsidTr="00454C4E">
        <w:trPr>
          <w:trHeight w:val="447"/>
        </w:trPr>
        <w:tc>
          <w:tcPr>
            <w:tcW w:w="39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A494126" w14:textId="77777777" w:rsidR="007F3306" w:rsidRPr="004D74F0" w:rsidRDefault="007F3306" w:rsidP="007F3306">
            <w:pPr>
              <w:tabs>
                <w:tab w:val="center" w:pos="1854"/>
                <w:tab w:val="left" w:pos="2745"/>
              </w:tabs>
              <w:spacing w:after="200" w:line="276" w:lineRule="auto"/>
              <w:rPr>
                <w:rFonts w:ascii="Calibri" w:hAnsi="Calibri" w:cs="Calibri"/>
                <w:lang w:eastAsia="es-MX"/>
              </w:rPr>
            </w:pPr>
            <w:r w:rsidRPr="004D74F0">
              <w:rPr>
                <w:rFonts w:ascii="Calibri" w:hAnsi="Calibri" w:cs="Calibri"/>
                <w:b/>
                <w:bCs/>
                <w:color w:val="FFFFFF"/>
                <w:kern w:val="24"/>
                <w:lang w:eastAsia="es-MX"/>
              </w:rPr>
              <w:tab/>
              <w:t xml:space="preserve">Licitante </w:t>
            </w:r>
            <w:r w:rsidRPr="004D74F0">
              <w:rPr>
                <w:rFonts w:ascii="Calibri" w:hAnsi="Calibri" w:cs="Calibri"/>
                <w:b/>
                <w:bCs/>
                <w:color w:val="FFFFFF"/>
                <w:kern w:val="24"/>
                <w:lang w:eastAsia="es-MX"/>
              </w:rPr>
              <w:tab/>
            </w:r>
          </w:p>
        </w:tc>
        <w:tc>
          <w:tcPr>
            <w:tcW w:w="5928" w:type="dxa"/>
            <w:gridSpan w:val="3"/>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75542F1" w14:textId="77777777" w:rsidR="007F3306" w:rsidRPr="004D74F0" w:rsidRDefault="007F3306" w:rsidP="007F3306">
            <w:pPr>
              <w:spacing w:after="200" w:line="276" w:lineRule="auto"/>
              <w:jc w:val="center"/>
              <w:rPr>
                <w:rFonts w:ascii="Calibri" w:hAnsi="Calibri" w:cs="Calibri"/>
                <w:lang w:eastAsia="es-MX"/>
              </w:rPr>
            </w:pPr>
            <w:r w:rsidRPr="004D74F0">
              <w:rPr>
                <w:rFonts w:ascii="Calibri" w:hAnsi="Calibri" w:cs="Calibri"/>
                <w:b/>
                <w:bCs/>
                <w:color w:val="FFFFFF"/>
                <w:kern w:val="24"/>
                <w:lang w:eastAsia="es-MX"/>
              </w:rPr>
              <w:t xml:space="preserve">Motivo </w:t>
            </w:r>
          </w:p>
        </w:tc>
      </w:tr>
      <w:tr w:rsidR="007F3306" w:rsidRPr="004D74F0" w14:paraId="564C8F55" w14:textId="77777777" w:rsidTr="00454C4E">
        <w:trPr>
          <w:gridAfter w:val="1"/>
          <w:wAfter w:w="75" w:type="dxa"/>
          <w:trHeight w:val="359"/>
        </w:trPr>
        <w:tc>
          <w:tcPr>
            <w:tcW w:w="4018" w:type="dxa"/>
            <w:gridSpan w:val="2"/>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5F36CB" w14:textId="77777777" w:rsidR="007F3306" w:rsidRPr="004D74F0" w:rsidRDefault="007F3306" w:rsidP="007F3306">
            <w:pPr>
              <w:spacing w:after="200" w:line="276" w:lineRule="auto"/>
              <w:jc w:val="both"/>
              <w:rPr>
                <w:rFonts w:ascii="Calibri" w:hAnsi="Calibri" w:cs="Calibri"/>
                <w:lang w:eastAsia="es-MX"/>
              </w:rPr>
            </w:pPr>
            <w:proofErr w:type="spellStart"/>
            <w:r w:rsidRPr="004D74F0">
              <w:rPr>
                <w:rFonts w:ascii="Calibri" w:hAnsi="Calibri" w:cs="Calibri"/>
                <w:lang w:eastAsia="es-MX"/>
              </w:rPr>
              <w:t>Hemac</w:t>
            </w:r>
            <w:proofErr w:type="spellEnd"/>
            <w:r w:rsidRPr="004D74F0">
              <w:rPr>
                <w:rFonts w:ascii="Calibri" w:hAnsi="Calibri" w:cs="Calibri"/>
                <w:lang w:eastAsia="es-MX"/>
              </w:rPr>
              <w:t xml:space="preserve"> Teleinformática, S.A. de C.V.</w:t>
            </w:r>
          </w:p>
        </w:tc>
        <w:tc>
          <w:tcPr>
            <w:tcW w:w="582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C5B9C8"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Licitante No Solvente</w:t>
            </w:r>
          </w:p>
          <w:p w14:paraId="3C74CB54"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De conformidad a la evaluación por parte de la Dirección de Innovación Gubernamental adscrita a la Coordinación General de Administración e Innovación Gubernamental mediante oficio 07200/2024/0345-B</w:t>
            </w:r>
          </w:p>
          <w:p w14:paraId="67A92CA8"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No presenta la siguiente documentación solicitada en bases, en los puntos del apartado "Documentos a anexar al Sobre 1 " página 27:</w:t>
            </w:r>
          </w:p>
          <w:p w14:paraId="602317D9"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Un certificado en EC-Council como Ethical Hacker titular del mismo. Deberá incluir en su propuesta copia simple y vigente de dicha certificación.</w:t>
            </w:r>
          </w:p>
          <w:p w14:paraId="3D56D279"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Un ingeniero certificado en ISACA como Certified Information Security Manager titular. Deberá incluir en su propuesta copia simple y vigente de dicha certificación.</w:t>
            </w:r>
          </w:p>
          <w:p w14:paraId="46D54259"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Un ingeniero certificado en CISO. Deberá incluir en su propuesta copia simple y vigente de dicha certificación.</w:t>
            </w:r>
          </w:p>
          <w:p w14:paraId="7E5F3ABA"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El licitante deberá de estar certificado en ISO 27001. Deberá incluir en su propuesta copia simple y vigente de dicha certificación.</w:t>
            </w:r>
          </w:p>
          <w:p w14:paraId="265CEF14"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lastRenderedPageBreak/>
              <w:t>3 certificados al menos como Analista de SOC. Deberá incluir en su propuesta copia simple y vigente de dicha certificación.</w:t>
            </w:r>
          </w:p>
        </w:tc>
      </w:tr>
    </w:tbl>
    <w:p w14:paraId="3F6069E7" w14:textId="7F05CA29" w:rsidR="007F3306" w:rsidRPr="004D74F0" w:rsidRDefault="007F3306" w:rsidP="007F3306">
      <w:pPr>
        <w:shd w:val="clear" w:color="auto" w:fill="FFFFFF"/>
        <w:spacing w:after="100" w:afterAutospacing="1" w:line="276" w:lineRule="auto"/>
        <w:contextualSpacing/>
        <w:rPr>
          <w:rFonts w:ascii="Calibri" w:hAnsi="Calibri" w:cs="Calibri"/>
          <w:lang w:eastAsia="en-US"/>
        </w:rPr>
      </w:pPr>
    </w:p>
    <w:p w14:paraId="70173D74" w14:textId="77777777" w:rsidR="007F3306" w:rsidRPr="004D74F0" w:rsidRDefault="007F3306" w:rsidP="007F3306">
      <w:p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 xml:space="preserve">El licitante cuya proposición resulto solvente es el que se muestra en el siguiente cuadro: </w:t>
      </w:r>
    </w:p>
    <w:p w14:paraId="469D8726" w14:textId="77777777" w:rsidR="007F3306" w:rsidRPr="004D74F0" w:rsidRDefault="007F3306" w:rsidP="007F3306">
      <w:pPr>
        <w:shd w:val="clear" w:color="auto" w:fill="FFFFFF"/>
        <w:spacing w:after="100" w:afterAutospacing="1"/>
        <w:contextualSpacing/>
        <w:jc w:val="both"/>
        <w:rPr>
          <w:rFonts w:ascii="Calibri" w:hAnsi="Calibri" w:cs="Calibri"/>
          <w:lang w:val="es-ES_tradnl"/>
        </w:rPr>
      </w:pPr>
    </w:p>
    <w:p w14:paraId="245687F6" w14:textId="77777777" w:rsidR="007F3306" w:rsidRPr="004D74F0" w:rsidRDefault="007F3306" w:rsidP="007F3306">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REDES TECNOLOGICAS DE OCCIDENTE, S.A. DE C.V.</w:t>
      </w:r>
    </w:p>
    <w:p w14:paraId="1C297FC2" w14:textId="77777777" w:rsidR="007F3306" w:rsidRPr="004D74F0" w:rsidRDefault="007F3306" w:rsidP="007F3306">
      <w:pPr>
        <w:shd w:val="clear" w:color="auto" w:fill="FFFFFF"/>
        <w:spacing w:after="100" w:afterAutospacing="1" w:line="276" w:lineRule="auto"/>
        <w:contextualSpacing/>
        <w:rPr>
          <w:rFonts w:ascii="Calibri" w:hAnsi="Calibri" w:cs="Calibri"/>
          <w:lang w:val="es-ES_tradnl" w:eastAsia="en-US"/>
        </w:rPr>
      </w:pPr>
    </w:p>
    <w:p w14:paraId="198AA355" w14:textId="717B6E4C" w:rsidR="007F3306" w:rsidRPr="004D74F0" w:rsidRDefault="007F3306" w:rsidP="00C60D2A">
      <w:pPr>
        <w:shd w:val="clear" w:color="auto" w:fill="FFFFFF"/>
        <w:spacing w:after="100" w:afterAutospacing="1"/>
        <w:contextualSpacing/>
        <w:jc w:val="both"/>
        <w:rPr>
          <w:rFonts w:ascii="Calibri" w:hAnsi="Calibri" w:cs="Calibri"/>
        </w:rPr>
      </w:pPr>
      <w:r w:rsidRPr="004D74F0">
        <w:rPr>
          <w:rFonts w:ascii="Calibri" w:hAnsi="Calibri" w:cs="Calibri"/>
          <w:noProof/>
        </w:rPr>
        <w:drawing>
          <wp:inline distT="0" distB="0" distL="0" distR="0" wp14:anchorId="7C0DD92C" wp14:editId="70B721DF">
            <wp:extent cx="6299835" cy="2138901"/>
            <wp:effectExtent l="0" t="0" r="5715" b="0"/>
            <wp:docPr id="19" name="Imagen 19"/>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7594" cy="2144931"/>
                    </a:xfrm>
                    <a:prstGeom prst="rect">
                      <a:avLst/>
                    </a:prstGeom>
                    <a:noFill/>
                  </pic:spPr>
                </pic:pic>
              </a:graphicData>
            </a:graphic>
          </wp:inline>
        </w:drawing>
      </w:r>
    </w:p>
    <w:p w14:paraId="42ACD740" w14:textId="4F0F579A" w:rsidR="007F3306" w:rsidRPr="004D74F0" w:rsidRDefault="007F3306" w:rsidP="00C60D2A">
      <w:pPr>
        <w:shd w:val="clear" w:color="auto" w:fill="FFFFFF"/>
        <w:spacing w:after="100" w:afterAutospacing="1"/>
        <w:contextualSpacing/>
        <w:jc w:val="both"/>
        <w:rPr>
          <w:rFonts w:ascii="Calibri" w:hAnsi="Calibri" w:cs="Calibri"/>
        </w:rPr>
      </w:pPr>
      <w:r w:rsidRPr="004D74F0">
        <w:rPr>
          <w:rFonts w:ascii="Calibri" w:hAnsi="Calibri" w:cs="Calibri"/>
          <w:noProof/>
        </w:rPr>
        <w:drawing>
          <wp:inline distT="0" distB="0" distL="0" distR="0" wp14:anchorId="1AA08F28" wp14:editId="511DDDAB">
            <wp:extent cx="6290945" cy="2456953"/>
            <wp:effectExtent l="0" t="0" r="0" b="635"/>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984" cy="2460483"/>
                    </a:xfrm>
                    <a:prstGeom prst="rect">
                      <a:avLst/>
                    </a:prstGeom>
                    <a:noFill/>
                  </pic:spPr>
                </pic:pic>
              </a:graphicData>
            </a:graphic>
          </wp:inline>
        </w:drawing>
      </w:r>
    </w:p>
    <w:p w14:paraId="5D393150" w14:textId="77777777" w:rsidR="007F3306" w:rsidRPr="004D74F0" w:rsidRDefault="007F3306" w:rsidP="007F3306">
      <w:pPr>
        <w:shd w:val="clear" w:color="auto" w:fill="FFFFFF"/>
        <w:spacing w:after="100" w:afterAutospacing="1"/>
        <w:contextualSpacing/>
        <w:jc w:val="both"/>
        <w:rPr>
          <w:rFonts w:ascii="Calibri" w:hAnsi="Calibri" w:cs="Calibri"/>
          <w:lang w:val="es-ES_tradnl"/>
        </w:rPr>
      </w:pPr>
    </w:p>
    <w:p w14:paraId="790D53DE" w14:textId="3AA4BED1" w:rsidR="007F3306" w:rsidRPr="004D74F0" w:rsidRDefault="007F3306" w:rsidP="007F3306">
      <w:p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lastRenderedPageBreak/>
        <w:t>Responsable de la evaluación de las proposiciones:</w:t>
      </w:r>
    </w:p>
    <w:p w14:paraId="0F576483" w14:textId="77777777" w:rsidR="007F3306" w:rsidRPr="004D74F0" w:rsidRDefault="007F3306" w:rsidP="007F3306">
      <w:pPr>
        <w:shd w:val="clear" w:color="auto" w:fill="FFFFFF"/>
        <w:spacing w:after="100" w:afterAutospacing="1"/>
        <w:contextualSpacing/>
        <w:jc w:val="both"/>
        <w:rPr>
          <w:rFonts w:ascii="Calibri" w:hAnsi="Calibri" w:cs="Calibri"/>
          <w:lang w:val="es-ES_tradnl"/>
        </w:rPr>
      </w:pPr>
    </w:p>
    <w:tbl>
      <w:tblPr>
        <w:tblStyle w:val="Tablaconcuadrcula"/>
        <w:tblW w:w="9926" w:type="dxa"/>
        <w:tblLayout w:type="fixed"/>
        <w:tblLook w:val="04A0" w:firstRow="1" w:lastRow="0" w:firstColumn="1" w:lastColumn="0" w:noHBand="0" w:noVBand="1"/>
      </w:tblPr>
      <w:tblGrid>
        <w:gridCol w:w="4318"/>
        <w:gridCol w:w="5608"/>
      </w:tblGrid>
      <w:tr w:rsidR="007F3306" w:rsidRPr="004D74F0" w14:paraId="36E25CE1" w14:textId="77777777" w:rsidTr="00454C4E">
        <w:trPr>
          <w:trHeight w:val="258"/>
        </w:trPr>
        <w:tc>
          <w:tcPr>
            <w:tcW w:w="4318" w:type="dxa"/>
          </w:tcPr>
          <w:p w14:paraId="26B7A89E" w14:textId="77777777" w:rsidR="007F3306" w:rsidRPr="004D74F0" w:rsidRDefault="007F3306" w:rsidP="007F3306">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Nombre</w:t>
            </w:r>
          </w:p>
        </w:tc>
        <w:tc>
          <w:tcPr>
            <w:tcW w:w="5608" w:type="dxa"/>
          </w:tcPr>
          <w:p w14:paraId="6ECC839F" w14:textId="77777777" w:rsidR="007F3306" w:rsidRPr="004D74F0" w:rsidRDefault="007F3306" w:rsidP="007F3306">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Cargo</w:t>
            </w:r>
          </w:p>
        </w:tc>
      </w:tr>
      <w:tr w:rsidR="007F3306" w:rsidRPr="004D74F0" w14:paraId="0BFACE33" w14:textId="77777777" w:rsidTr="00454C4E">
        <w:trPr>
          <w:trHeight w:val="258"/>
        </w:trPr>
        <w:tc>
          <w:tcPr>
            <w:tcW w:w="4318" w:type="dxa"/>
            <w:vAlign w:val="center"/>
          </w:tcPr>
          <w:p w14:paraId="2511EFCB" w14:textId="77777777" w:rsidR="007F3306" w:rsidRPr="004D74F0" w:rsidRDefault="007F3306" w:rsidP="00B4676B">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Samuel Victoria García</w:t>
            </w:r>
          </w:p>
        </w:tc>
        <w:tc>
          <w:tcPr>
            <w:tcW w:w="5608" w:type="dxa"/>
          </w:tcPr>
          <w:p w14:paraId="3C29003C" w14:textId="77777777" w:rsidR="007F3306" w:rsidRPr="004D74F0" w:rsidRDefault="007F3306" w:rsidP="00B4676B">
            <w:pPr>
              <w:spacing w:after="100" w:afterAutospacing="1" w:line="276" w:lineRule="auto"/>
              <w:contextualSpacing/>
              <w:rPr>
                <w:rFonts w:ascii="Calibri" w:hAnsi="Calibri" w:cs="Calibri"/>
              </w:rPr>
            </w:pPr>
            <w:r w:rsidRPr="004D74F0">
              <w:rPr>
                <w:rFonts w:ascii="Calibri" w:hAnsi="Calibri" w:cs="Calibri"/>
              </w:rPr>
              <w:t>Director de Innovación Gubernamental</w:t>
            </w:r>
          </w:p>
        </w:tc>
      </w:tr>
      <w:tr w:rsidR="007F3306" w:rsidRPr="004D74F0" w14:paraId="4A54503C" w14:textId="77777777" w:rsidTr="00454C4E">
        <w:trPr>
          <w:trHeight w:val="528"/>
        </w:trPr>
        <w:tc>
          <w:tcPr>
            <w:tcW w:w="4318" w:type="dxa"/>
            <w:vAlign w:val="center"/>
          </w:tcPr>
          <w:p w14:paraId="2FC52A2F" w14:textId="77777777" w:rsidR="007F3306" w:rsidRPr="004D74F0" w:rsidRDefault="007F3306" w:rsidP="00B4676B">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Dialhery Díaz González</w:t>
            </w:r>
          </w:p>
        </w:tc>
        <w:tc>
          <w:tcPr>
            <w:tcW w:w="5608" w:type="dxa"/>
          </w:tcPr>
          <w:p w14:paraId="39F014A2" w14:textId="77777777" w:rsidR="007F3306" w:rsidRPr="004D74F0" w:rsidRDefault="007F3306" w:rsidP="00B4676B">
            <w:pPr>
              <w:spacing w:after="100" w:afterAutospacing="1" w:line="276" w:lineRule="auto"/>
              <w:contextualSpacing/>
              <w:rPr>
                <w:rFonts w:ascii="Calibri" w:hAnsi="Calibri" w:cs="Calibri"/>
              </w:rPr>
            </w:pPr>
            <w:r w:rsidRPr="004D74F0">
              <w:rPr>
                <w:rFonts w:ascii="Calibri" w:hAnsi="Calibri" w:cs="Calibri"/>
              </w:rPr>
              <w:t>Coordinadora General de Administración e Innovación Gubernamental</w:t>
            </w:r>
          </w:p>
        </w:tc>
      </w:tr>
    </w:tbl>
    <w:p w14:paraId="1C5D702C" w14:textId="77777777" w:rsidR="007F3306" w:rsidRPr="004D74F0" w:rsidRDefault="007F3306" w:rsidP="00C60D2A">
      <w:pPr>
        <w:shd w:val="clear" w:color="auto" w:fill="FFFFFF"/>
        <w:spacing w:after="100" w:afterAutospacing="1"/>
        <w:contextualSpacing/>
        <w:jc w:val="both"/>
        <w:rPr>
          <w:rFonts w:ascii="Calibri" w:hAnsi="Calibri" w:cs="Calibri"/>
        </w:rPr>
      </w:pPr>
    </w:p>
    <w:p w14:paraId="3A2FB8CC" w14:textId="77777777" w:rsidR="007F3306" w:rsidRPr="004D74F0" w:rsidRDefault="007F3306" w:rsidP="007F3306">
      <w:pPr>
        <w:shd w:val="clear" w:color="auto" w:fill="FFFFFF"/>
        <w:spacing w:after="100" w:afterAutospacing="1"/>
        <w:contextualSpacing/>
        <w:jc w:val="both"/>
        <w:rPr>
          <w:rFonts w:ascii="Calibri" w:hAnsi="Calibri" w:cs="Calibri"/>
          <w:lang w:val="es-ES_tradnl"/>
        </w:rPr>
      </w:pPr>
      <w:r w:rsidRPr="004D74F0">
        <w:rPr>
          <w:rFonts w:ascii="Calibri" w:hAnsi="Calibri" w:cs="Calibri"/>
          <w:b/>
          <w:u w:val="single"/>
          <w:lang w:val="es-ES_tradnl"/>
        </w:rPr>
        <w:t xml:space="preserve">Mediante oficio de análisis técnico número </w:t>
      </w:r>
      <w:r w:rsidRPr="004D74F0">
        <w:rPr>
          <w:rFonts w:ascii="Calibri" w:hAnsi="Calibri" w:cs="Calibri"/>
          <w:b/>
          <w:u w:val="single"/>
          <w:lang w:eastAsia="en-US"/>
        </w:rPr>
        <w:t>07200/2024/0345-B</w:t>
      </w:r>
    </w:p>
    <w:p w14:paraId="53D139C2" w14:textId="77777777" w:rsidR="007F3306" w:rsidRPr="004D74F0" w:rsidRDefault="007F3306" w:rsidP="007F3306">
      <w:pPr>
        <w:shd w:val="clear" w:color="auto" w:fill="FFFFFF"/>
        <w:spacing w:after="100" w:afterAutospacing="1"/>
        <w:contextualSpacing/>
        <w:jc w:val="both"/>
        <w:rPr>
          <w:rFonts w:ascii="Calibri" w:hAnsi="Calibri" w:cs="Calibri"/>
          <w:b/>
          <w:lang w:val="es-ES_tradnl"/>
        </w:rPr>
      </w:pPr>
    </w:p>
    <w:p w14:paraId="1CA1A48A" w14:textId="77777777" w:rsidR="007F3306" w:rsidRPr="004D74F0" w:rsidRDefault="007F3306" w:rsidP="007F3306">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NOTA: De conformidad a la evaluación mediante oficio 07200/2024/0345-B emitido por parte de la Dirección de Innovación Gubernamental adscrita a la Coordinación General de Administración e Innovación Gubernamental, mismo que refiere de las 02 propuestas presentadas, un cumple con los requerimientos técnicos, económicos, así como los puntos adicionales solicitados en las bases de licitación, por lo que se sugiere dictaminar el fallo al único licitante solvente.</w:t>
      </w:r>
    </w:p>
    <w:p w14:paraId="00320C8A" w14:textId="77777777" w:rsidR="007F3306" w:rsidRPr="004D74F0" w:rsidRDefault="007F3306" w:rsidP="007F3306">
      <w:pPr>
        <w:shd w:val="clear" w:color="auto" w:fill="FFFFFF"/>
        <w:spacing w:after="100" w:afterAutospacing="1"/>
        <w:contextualSpacing/>
        <w:jc w:val="both"/>
        <w:rPr>
          <w:rFonts w:ascii="Calibri" w:hAnsi="Calibri" w:cs="Calibri"/>
          <w:lang w:eastAsia="en-US"/>
        </w:rPr>
      </w:pPr>
    </w:p>
    <w:p w14:paraId="1B17CBC6" w14:textId="77777777" w:rsidR="007F3306" w:rsidRPr="004D74F0" w:rsidRDefault="007F3306" w:rsidP="007F3306">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En virtud de lo anterior y de acuerdo a los criterios establecidos en bases, al ofertar en mejores condiciones se pone a consideración por parte del área requirente la adjudicación a favor de:</w:t>
      </w:r>
    </w:p>
    <w:p w14:paraId="7AF122E6" w14:textId="77777777" w:rsidR="007F3306" w:rsidRPr="004D74F0" w:rsidRDefault="007F3306" w:rsidP="007F3306">
      <w:pPr>
        <w:shd w:val="clear" w:color="auto" w:fill="FFFFFF"/>
        <w:spacing w:after="100" w:afterAutospacing="1"/>
        <w:contextualSpacing/>
        <w:jc w:val="both"/>
        <w:rPr>
          <w:rFonts w:ascii="Calibri" w:hAnsi="Calibri" w:cs="Calibri"/>
          <w:lang w:val="es-ES_tradnl"/>
        </w:rPr>
      </w:pPr>
    </w:p>
    <w:p w14:paraId="0FD4D415" w14:textId="77777777" w:rsidR="007F3306" w:rsidRPr="004D74F0" w:rsidRDefault="007F3306" w:rsidP="007F3306">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EN LA REQUISICIÓN 202401715 RONDA 2</w:t>
      </w:r>
    </w:p>
    <w:p w14:paraId="72D8ED49" w14:textId="77777777" w:rsidR="007F3306" w:rsidRPr="004D74F0" w:rsidRDefault="007F3306" w:rsidP="007F3306">
      <w:pPr>
        <w:shd w:val="clear" w:color="auto" w:fill="FFFFFF"/>
        <w:spacing w:after="100" w:afterAutospacing="1"/>
        <w:contextualSpacing/>
        <w:jc w:val="both"/>
        <w:rPr>
          <w:rFonts w:ascii="Calibri" w:hAnsi="Calibri" w:cs="Calibri"/>
          <w:lang w:val="es-ES_tradnl"/>
        </w:rPr>
      </w:pPr>
    </w:p>
    <w:p w14:paraId="07140A8D" w14:textId="77777777" w:rsidR="007F3306" w:rsidRPr="004D74F0" w:rsidRDefault="007F3306" w:rsidP="007F3306">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REDES TECNOLOGICAS DE OCCIDENTE, S.A. DE C.V., POR UN MONTO TOTAL DE $1´203,745.43</w:t>
      </w:r>
    </w:p>
    <w:p w14:paraId="26E56E9C" w14:textId="77777777" w:rsidR="007F3306" w:rsidRPr="004D74F0" w:rsidRDefault="007F3306" w:rsidP="007F3306">
      <w:pPr>
        <w:shd w:val="clear" w:color="auto" w:fill="FFFFFF"/>
        <w:spacing w:after="100" w:afterAutospacing="1"/>
        <w:contextualSpacing/>
        <w:jc w:val="both"/>
        <w:rPr>
          <w:rFonts w:ascii="Calibri" w:hAnsi="Calibri" w:cs="Calibri"/>
          <w:b/>
          <w:lang w:val="es-ES_tradnl"/>
        </w:rPr>
      </w:pPr>
    </w:p>
    <w:p w14:paraId="4AD110AB" w14:textId="4CEE625A" w:rsidR="007F3306" w:rsidRPr="004D74F0" w:rsidRDefault="007F3306" w:rsidP="007F3306">
      <w:pPr>
        <w:shd w:val="clear" w:color="auto" w:fill="FFFFFF"/>
        <w:spacing w:after="100" w:afterAutospacing="1"/>
        <w:contextualSpacing/>
        <w:jc w:val="both"/>
        <w:rPr>
          <w:rFonts w:ascii="Calibri" w:hAnsi="Calibri" w:cs="Calibri"/>
          <w:b/>
          <w:lang w:val="es-ES_tradnl"/>
        </w:rPr>
      </w:pPr>
      <w:r w:rsidRPr="004D74F0">
        <w:rPr>
          <w:rFonts w:ascii="Calibri" w:hAnsi="Calibri" w:cs="Calibri"/>
          <w:b/>
          <w:noProof/>
        </w:rPr>
        <w:drawing>
          <wp:inline distT="0" distB="0" distL="0" distR="0" wp14:anchorId="72978755" wp14:editId="776B7480">
            <wp:extent cx="6115050" cy="139147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0460" cy="1394984"/>
                    </a:xfrm>
                    <a:prstGeom prst="rect">
                      <a:avLst/>
                    </a:prstGeom>
                    <a:noFill/>
                    <a:ln>
                      <a:noFill/>
                    </a:ln>
                  </pic:spPr>
                </pic:pic>
              </a:graphicData>
            </a:graphic>
          </wp:inline>
        </w:drawing>
      </w:r>
    </w:p>
    <w:p w14:paraId="51793A39" w14:textId="77777777" w:rsidR="007F3306" w:rsidRPr="004D74F0" w:rsidRDefault="007F3306" w:rsidP="007F3306">
      <w:pPr>
        <w:shd w:val="clear" w:color="auto" w:fill="FFFFFF"/>
        <w:spacing w:after="100" w:afterAutospacing="1"/>
        <w:contextualSpacing/>
        <w:jc w:val="both"/>
        <w:rPr>
          <w:rFonts w:ascii="Calibri" w:hAnsi="Calibri" w:cs="Calibri"/>
          <w:b/>
          <w:lang w:val="es-ES_tradnl"/>
        </w:rPr>
      </w:pPr>
    </w:p>
    <w:p w14:paraId="32BB8F33" w14:textId="77777777" w:rsidR="007F3306" w:rsidRPr="004D74F0" w:rsidRDefault="007F3306" w:rsidP="007F3306">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EN LA REQUISICIÓN 202401717 RONDA 2</w:t>
      </w:r>
    </w:p>
    <w:p w14:paraId="60715FFB" w14:textId="77777777" w:rsidR="007F3306" w:rsidRPr="004D74F0" w:rsidRDefault="007F3306" w:rsidP="007F3306">
      <w:pPr>
        <w:shd w:val="clear" w:color="auto" w:fill="FFFFFF"/>
        <w:spacing w:after="100" w:afterAutospacing="1"/>
        <w:contextualSpacing/>
        <w:jc w:val="both"/>
        <w:rPr>
          <w:rFonts w:ascii="Calibri" w:hAnsi="Calibri" w:cs="Calibri"/>
          <w:b/>
          <w:lang w:val="es-ES_tradnl"/>
        </w:rPr>
      </w:pPr>
    </w:p>
    <w:p w14:paraId="787C12D2" w14:textId="77777777" w:rsidR="007F3306" w:rsidRPr="004D74F0" w:rsidRDefault="007F3306" w:rsidP="007F3306">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val="es-ES_tradnl"/>
        </w:rPr>
        <w:t>REDES TECNOLOGICAS DE OCCIDENTE, S.A. DE C.V., POR UN MONTO TOTAL DE $1´413,220.99</w:t>
      </w:r>
    </w:p>
    <w:p w14:paraId="224F2D03" w14:textId="77777777" w:rsidR="007F3306" w:rsidRPr="004D74F0" w:rsidRDefault="007F3306" w:rsidP="00C60D2A">
      <w:pPr>
        <w:shd w:val="clear" w:color="auto" w:fill="FFFFFF"/>
        <w:spacing w:after="100" w:afterAutospacing="1"/>
        <w:contextualSpacing/>
        <w:jc w:val="both"/>
        <w:rPr>
          <w:rFonts w:ascii="Calibri" w:hAnsi="Calibri" w:cs="Calibri"/>
          <w:lang w:val="es-ES_tradnl"/>
        </w:rPr>
      </w:pPr>
    </w:p>
    <w:p w14:paraId="0E6B928F" w14:textId="55974D9B" w:rsidR="007F3306" w:rsidRPr="004D74F0" w:rsidRDefault="007F3306" w:rsidP="00C60D2A">
      <w:pPr>
        <w:shd w:val="clear" w:color="auto" w:fill="FFFFFF"/>
        <w:spacing w:after="100" w:afterAutospacing="1"/>
        <w:contextualSpacing/>
        <w:jc w:val="both"/>
        <w:rPr>
          <w:rFonts w:ascii="Calibri" w:hAnsi="Calibri" w:cs="Calibri"/>
        </w:rPr>
      </w:pPr>
      <w:r w:rsidRPr="004D74F0">
        <w:rPr>
          <w:rFonts w:ascii="Calibri" w:hAnsi="Calibri" w:cs="Calibri"/>
          <w:noProof/>
        </w:rPr>
        <w:lastRenderedPageBreak/>
        <w:drawing>
          <wp:inline distT="0" distB="0" distL="0" distR="0" wp14:anchorId="024764C9" wp14:editId="340742FE">
            <wp:extent cx="6301105" cy="1550504"/>
            <wp:effectExtent l="0" t="0" r="4445" b="0"/>
            <wp:docPr id="21" name="Imagen 5">
              <a:extLst xmlns:a="http://schemas.openxmlformats.org/drawingml/2006/main">
                <a:ext uri="{FF2B5EF4-FFF2-40B4-BE49-F238E27FC236}">
                  <a16:creationId xmlns:a16="http://schemas.microsoft.com/office/drawing/2014/main" id="{85BB92F3-CF8D-4E5A-8FAA-8715B7407E5D}"/>
                </a:ext>
              </a:extLst>
            </wp:docPr>
            <wp:cNvGraphicFramePr/>
            <a:graphic xmlns:a="http://schemas.openxmlformats.org/drawingml/2006/main">
              <a:graphicData uri="http://schemas.openxmlformats.org/drawingml/2006/picture">
                <pic:pic xmlns:pic="http://schemas.openxmlformats.org/drawingml/2006/picture">
                  <pic:nvPicPr>
                    <pic:cNvPr id="20" name="Imagen 5">
                      <a:extLst>
                        <a:ext uri="{FF2B5EF4-FFF2-40B4-BE49-F238E27FC236}">
                          <a16:creationId xmlns:a16="http://schemas.microsoft.com/office/drawing/2014/main" id="{85BB92F3-CF8D-4E5A-8FAA-8715B7407E5D}"/>
                        </a:ext>
                      </a:extLst>
                    </pic:cNvPr>
                    <pic:cNvPicPr/>
                  </pic:nvPicPr>
                  <pic:blipFill>
                    <a:blip r:embed="rId17"/>
                    <a:stretch>
                      <a:fillRect/>
                    </a:stretch>
                  </pic:blipFill>
                  <pic:spPr>
                    <a:xfrm>
                      <a:off x="0" y="0"/>
                      <a:ext cx="6314573" cy="1553818"/>
                    </a:xfrm>
                    <a:prstGeom prst="rect">
                      <a:avLst/>
                    </a:prstGeom>
                  </pic:spPr>
                </pic:pic>
              </a:graphicData>
            </a:graphic>
          </wp:inline>
        </w:drawing>
      </w:r>
    </w:p>
    <w:p w14:paraId="28891BE9" w14:textId="77777777" w:rsidR="007F3306" w:rsidRPr="004D74F0" w:rsidRDefault="007F3306" w:rsidP="00C60D2A">
      <w:pPr>
        <w:shd w:val="clear" w:color="auto" w:fill="FFFFFF"/>
        <w:spacing w:after="100" w:afterAutospacing="1"/>
        <w:contextualSpacing/>
        <w:jc w:val="both"/>
        <w:rPr>
          <w:rFonts w:ascii="Calibri" w:hAnsi="Calibri" w:cs="Calibri"/>
        </w:rPr>
      </w:pPr>
    </w:p>
    <w:p w14:paraId="2AE98060" w14:textId="77777777" w:rsidR="007F3306" w:rsidRPr="004D74F0" w:rsidRDefault="007F3306" w:rsidP="007F3306">
      <w:pPr>
        <w:shd w:val="clear" w:color="auto" w:fill="FFFFFF"/>
        <w:spacing w:after="100" w:afterAutospacing="1"/>
        <w:contextualSpacing/>
        <w:jc w:val="both"/>
        <w:rPr>
          <w:rFonts w:ascii="Calibri" w:hAnsi="Calibri" w:cs="Calibri"/>
          <w:b/>
          <w:lang w:val="es-ES_tradnl"/>
        </w:rPr>
      </w:pPr>
      <w:r w:rsidRPr="004D74F0">
        <w:rPr>
          <w:rFonts w:ascii="Calibri" w:hAnsi="Calibri" w:cs="Calibri"/>
          <w:b/>
          <w:lang w:eastAsia="en-US"/>
        </w:rPr>
        <w:t>MONTO TOTAL GLOBAL DE $ 2´616,966.42</w:t>
      </w:r>
    </w:p>
    <w:p w14:paraId="5AEE9CDE" w14:textId="59BD340E" w:rsidR="007F3306" w:rsidRPr="004D74F0" w:rsidRDefault="007F3306" w:rsidP="007F3306">
      <w:pPr>
        <w:shd w:val="clear" w:color="auto" w:fill="FFFFFF"/>
        <w:tabs>
          <w:tab w:val="left" w:pos="1275"/>
        </w:tabs>
        <w:spacing w:after="100" w:afterAutospacing="1"/>
        <w:contextualSpacing/>
        <w:jc w:val="both"/>
        <w:rPr>
          <w:rFonts w:ascii="Calibri" w:hAnsi="Calibri" w:cs="Calibri"/>
          <w:color w:val="000000"/>
          <w:lang w:eastAsia="es-MX"/>
        </w:rPr>
      </w:pPr>
    </w:p>
    <w:p w14:paraId="639D21D2" w14:textId="715F159C" w:rsidR="004D74F0" w:rsidRPr="004D74F0" w:rsidRDefault="004D74F0" w:rsidP="004D74F0">
      <w:pPr>
        <w:jc w:val="both"/>
        <w:rPr>
          <w:rFonts w:ascii="Calibri" w:hAnsi="Calibri" w:cs="Calibri"/>
        </w:rPr>
      </w:pPr>
      <w:bookmarkStart w:id="7" w:name="_Hlk180146479"/>
      <w:r w:rsidRPr="004D74F0">
        <w:rPr>
          <w:rFonts w:ascii="Calibri" w:hAnsi="Calibri" w:cs="Calibri"/>
        </w:rPr>
        <w:t>Dialhery Díaz González, representante suplente del Presidente del Comité de Adquisiciones, solicita a los Integrantes del Comité de Adquisiciones el uso de la voz, a Claudia Yadira Pizano Oliva, adscrita a la Dirección de Innovación Gubernamental, los que estén por la afirmativa sírvanse manifestándolo levantando su mano.</w:t>
      </w:r>
    </w:p>
    <w:p w14:paraId="1E276768" w14:textId="77777777" w:rsidR="004D74F0" w:rsidRPr="004D74F0" w:rsidRDefault="004D74F0" w:rsidP="004D74F0">
      <w:pPr>
        <w:spacing w:line="360" w:lineRule="auto"/>
        <w:jc w:val="both"/>
        <w:rPr>
          <w:rFonts w:ascii="Calibri" w:hAnsi="Calibri" w:cs="Calibri"/>
          <w:highlight w:val="yellow"/>
        </w:rPr>
      </w:pPr>
    </w:p>
    <w:p w14:paraId="68B6CCC2" w14:textId="77777777" w:rsidR="004D74F0" w:rsidRPr="004D74F0" w:rsidRDefault="004D74F0" w:rsidP="004D74F0">
      <w:pPr>
        <w:jc w:val="center"/>
        <w:rPr>
          <w:rFonts w:ascii="Calibri" w:hAnsi="Calibri" w:cs="Calibri"/>
          <w:b/>
          <w:i/>
        </w:rPr>
      </w:pPr>
      <w:r w:rsidRPr="004D74F0">
        <w:rPr>
          <w:rFonts w:ascii="Calibri" w:hAnsi="Calibri" w:cs="Calibri"/>
          <w:b/>
          <w:i/>
        </w:rPr>
        <w:t>Aprobado por unanimidad de votos por parte de los integrantes del Comité presentes.</w:t>
      </w:r>
    </w:p>
    <w:p w14:paraId="47DA0F5C" w14:textId="77777777" w:rsidR="004D74F0" w:rsidRPr="004D74F0" w:rsidRDefault="004D74F0" w:rsidP="004D74F0">
      <w:pPr>
        <w:ind w:left="708"/>
        <w:jc w:val="center"/>
        <w:rPr>
          <w:rFonts w:ascii="Calibri" w:hAnsi="Calibri" w:cs="Calibri"/>
          <w:b/>
          <w:i/>
        </w:rPr>
      </w:pPr>
    </w:p>
    <w:p w14:paraId="138C10F2" w14:textId="0E3DDC39" w:rsidR="004D74F0" w:rsidRPr="004D74F0" w:rsidRDefault="004D74F0" w:rsidP="004D74F0">
      <w:pPr>
        <w:jc w:val="both"/>
        <w:rPr>
          <w:rFonts w:ascii="Calibri" w:hAnsi="Calibri" w:cs="Calibri"/>
        </w:rPr>
      </w:pPr>
      <w:r w:rsidRPr="004D74F0">
        <w:rPr>
          <w:rFonts w:ascii="Calibri" w:hAnsi="Calibri" w:cs="Calibri"/>
        </w:rPr>
        <w:t>Claudia Yadira Pizano Oliva, adscrita a la Dirección de Innovación Gubernamental</w:t>
      </w:r>
      <w:r w:rsidRPr="004D74F0">
        <w:rPr>
          <w:rFonts w:ascii="Calibri" w:hAnsi="Calibri" w:cs="Calibri"/>
          <w:color w:val="000000" w:themeColor="text1"/>
        </w:rPr>
        <w:t>, dio contestación a las observaciones</w:t>
      </w:r>
      <w:r w:rsidRPr="004D74F0">
        <w:rPr>
          <w:rFonts w:ascii="Calibri" w:hAnsi="Calibri" w:cs="Calibri"/>
          <w:b/>
          <w:color w:val="000000" w:themeColor="text1"/>
        </w:rPr>
        <w:t xml:space="preserve"> </w:t>
      </w:r>
      <w:r w:rsidRPr="004D74F0">
        <w:rPr>
          <w:rFonts w:ascii="Calibri" w:hAnsi="Calibri" w:cs="Calibri"/>
          <w:color w:val="000000" w:themeColor="text1"/>
        </w:rPr>
        <w:t>realizadas por los Integrantes del Comité de Adquisiciones.</w:t>
      </w:r>
    </w:p>
    <w:bookmarkEnd w:id="7"/>
    <w:p w14:paraId="4A82EAB5" w14:textId="77777777" w:rsidR="004D74F0" w:rsidRPr="004D74F0" w:rsidRDefault="004D74F0" w:rsidP="007F3306">
      <w:pPr>
        <w:shd w:val="clear" w:color="auto" w:fill="FFFFFF"/>
        <w:tabs>
          <w:tab w:val="left" w:pos="1275"/>
        </w:tabs>
        <w:spacing w:after="100" w:afterAutospacing="1"/>
        <w:contextualSpacing/>
        <w:jc w:val="both"/>
        <w:rPr>
          <w:rFonts w:ascii="Calibri" w:hAnsi="Calibri" w:cs="Calibri"/>
          <w:color w:val="000000"/>
          <w:lang w:eastAsia="es-MX"/>
        </w:rPr>
      </w:pPr>
    </w:p>
    <w:p w14:paraId="0F04E11E" w14:textId="77777777" w:rsidR="007F3306" w:rsidRPr="004D74F0" w:rsidRDefault="007F3306" w:rsidP="007F3306">
      <w:pPr>
        <w:shd w:val="clear" w:color="auto" w:fill="FFFFFF"/>
        <w:tabs>
          <w:tab w:val="left" w:pos="1275"/>
        </w:tabs>
        <w:spacing w:after="100" w:afterAutospacing="1"/>
        <w:contextualSpacing/>
        <w:jc w:val="both"/>
        <w:rPr>
          <w:rFonts w:ascii="Calibri" w:hAnsi="Calibri" w:cs="Calibri"/>
          <w:color w:val="000000"/>
          <w:lang w:eastAsia="es-MX"/>
        </w:rPr>
      </w:pPr>
      <w:r w:rsidRPr="004D74F0">
        <w:rPr>
          <w:rFonts w:ascii="Calibri" w:hAnsi="Calibri" w:cs="Calibri"/>
          <w:color w:val="000000"/>
          <w:lang w:eastAsia="es-MX"/>
        </w:rPr>
        <w:t>La convocante tendrá 10 días hábiles para emitir la orden de compra / pedido posterior a la emisión del fallo.</w:t>
      </w:r>
    </w:p>
    <w:p w14:paraId="493D0806" w14:textId="77777777" w:rsidR="007F3306" w:rsidRPr="004D74F0" w:rsidRDefault="007F3306" w:rsidP="007F3306">
      <w:pPr>
        <w:shd w:val="clear" w:color="auto" w:fill="FFFFFF"/>
        <w:tabs>
          <w:tab w:val="left" w:pos="1275"/>
        </w:tabs>
        <w:spacing w:after="100" w:afterAutospacing="1"/>
        <w:contextualSpacing/>
        <w:jc w:val="both"/>
        <w:rPr>
          <w:rFonts w:ascii="Calibri" w:hAnsi="Calibri" w:cs="Calibri"/>
          <w:color w:val="000000"/>
          <w:lang w:eastAsia="es-MX"/>
        </w:rPr>
      </w:pPr>
    </w:p>
    <w:p w14:paraId="4569BD00" w14:textId="77777777" w:rsidR="007F3306" w:rsidRPr="004D74F0" w:rsidRDefault="007F3306" w:rsidP="007F3306">
      <w:pPr>
        <w:shd w:val="clear" w:color="auto" w:fill="FFFFFF"/>
        <w:spacing w:after="200" w:line="253" w:lineRule="atLeast"/>
        <w:jc w:val="both"/>
        <w:rPr>
          <w:rFonts w:ascii="Calibri" w:hAnsi="Calibri" w:cs="Calibri"/>
          <w:color w:val="000000"/>
          <w:lang w:eastAsia="es-MX"/>
        </w:rPr>
      </w:pPr>
      <w:r w:rsidRPr="004D74F0">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4847548" w14:textId="77777777" w:rsidR="007F3306" w:rsidRPr="004D74F0" w:rsidRDefault="007F3306" w:rsidP="007F3306">
      <w:pPr>
        <w:shd w:val="clear" w:color="auto" w:fill="FFFFFF"/>
        <w:spacing w:after="200" w:line="253" w:lineRule="atLeast"/>
        <w:jc w:val="both"/>
        <w:rPr>
          <w:rFonts w:ascii="Calibri" w:hAnsi="Calibri" w:cs="Calibri"/>
          <w:color w:val="000000"/>
          <w:lang w:eastAsia="es-MX"/>
        </w:rPr>
      </w:pPr>
      <w:r w:rsidRPr="004D74F0">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893FB2F" w14:textId="77777777" w:rsidR="007F3306" w:rsidRPr="004D74F0" w:rsidRDefault="007F3306" w:rsidP="007F3306">
      <w:pPr>
        <w:shd w:val="clear" w:color="auto" w:fill="FFFFFF"/>
        <w:spacing w:line="276" w:lineRule="atLeast"/>
        <w:jc w:val="both"/>
        <w:rPr>
          <w:rFonts w:ascii="Calibri" w:hAnsi="Calibri" w:cs="Calibri"/>
          <w:color w:val="000000"/>
          <w:lang w:eastAsia="es-MX"/>
        </w:rPr>
      </w:pPr>
      <w:r w:rsidRPr="004D74F0">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018247A" w14:textId="77777777" w:rsidR="007F3306" w:rsidRPr="004D74F0" w:rsidRDefault="007F3306" w:rsidP="007F3306">
      <w:pPr>
        <w:shd w:val="clear" w:color="auto" w:fill="FFFFFF"/>
        <w:spacing w:line="276" w:lineRule="atLeast"/>
        <w:jc w:val="both"/>
        <w:rPr>
          <w:rFonts w:ascii="Calibri" w:hAnsi="Calibri" w:cs="Calibri"/>
          <w:color w:val="000000"/>
          <w:lang w:eastAsia="es-MX"/>
        </w:rPr>
      </w:pPr>
    </w:p>
    <w:p w14:paraId="093C0D1A" w14:textId="77777777" w:rsidR="007F3306" w:rsidRPr="004D74F0" w:rsidRDefault="007F3306" w:rsidP="007F3306">
      <w:pPr>
        <w:shd w:val="clear" w:color="auto" w:fill="FFFFFF"/>
        <w:spacing w:line="276" w:lineRule="atLeast"/>
        <w:jc w:val="both"/>
        <w:rPr>
          <w:rFonts w:ascii="Calibri" w:hAnsi="Calibri" w:cs="Calibri"/>
          <w:color w:val="000000"/>
          <w:lang w:eastAsia="es-MX"/>
        </w:rPr>
      </w:pPr>
      <w:r w:rsidRPr="004D74F0">
        <w:rPr>
          <w:rFonts w:ascii="Calibri" w:hAnsi="Calibri" w:cs="Calibr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5FCF5B6F" w14:textId="77777777" w:rsidR="007F3306" w:rsidRPr="004D74F0" w:rsidRDefault="007F3306" w:rsidP="007F3306">
      <w:pPr>
        <w:shd w:val="clear" w:color="auto" w:fill="FFFFFF"/>
        <w:spacing w:line="276" w:lineRule="atLeast"/>
        <w:jc w:val="both"/>
        <w:rPr>
          <w:rFonts w:ascii="Calibri" w:hAnsi="Calibri" w:cs="Calibri"/>
          <w:color w:val="000000"/>
          <w:lang w:eastAsia="es-MX"/>
        </w:rPr>
      </w:pPr>
    </w:p>
    <w:p w14:paraId="31CB703B" w14:textId="3E08106A" w:rsidR="007F3306" w:rsidRPr="004D74F0" w:rsidRDefault="007F3306" w:rsidP="007F3306">
      <w:pPr>
        <w:shd w:val="clear" w:color="auto" w:fill="FFFFFF"/>
        <w:spacing w:after="100" w:afterAutospacing="1"/>
        <w:contextualSpacing/>
        <w:jc w:val="both"/>
        <w:rPr>
          <w:rFonts w:ascii="Calibri" w:hAnsi="Calibri" w:cs="Calibri"/>
          <w:color w:val="000000"/>
          <w:shd w:val="clear" w:color="auto" w:fill="FFFFFF"/>
          <w:lang w:eastAsia="es-MX"/>
        </w:rPr>
      </w:pPr>
      <w:r w:rsidRPr="004D74F0">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66A85C1" w14:textId="77777777" w:rsidR="007F3306" w:rsidRPr="004D74F0" w:rsidRDefault="007F3306" w:rsidP="007F3306">
      <w:pPr>
        <w:shd w:val="clear" w:color="auto" w:fill="FFFFFF"/>
        <w:spacing w:after="100" w:afterAutospacing="1"/>
        <w:contextualSpacing/>
        <w:jc w:val="both"/>
        <w:rPr>
          <w:rFonts w:ascii="Calibri" w:hAnsi="Calibri" w:cs="Calibri"/>
        </w:rPr>
      </w:pPr>
    </w:p>
    <w:p w14:paraId="6044B891" w14:textId="77777777" w:rsidR="007F3306" w:rsidRPr="004D74F0" w:rsidRDefault="0077620C" w:rsidP="007F3306">
      <w:pPr>
        <w:shd w:val="clear" w:color="auto" w:fill="FFFFFF"/>
        <w:spacing w:after="100" w:afterAutospacing="1"/>
        <w:contextualSpacing/>
        <w:jc w:val="both"/>
        <w:rPr>
          <w:rFonts w:ascii="Calibri" w:hAnsi="Calibri" w:cs="Calibri"/>
          <w:lang w:val="es-ES_tradnl"/>
        </w:rPr>
      </w:pPr>
      <w:r w:rsidRPr="004D74F0">
        <w:rPr>
          <w:rFonts w:ascii="Calibri" w:hAnsi="Calibri" w:cs="Calibri"/>
        </w:rPr>
        <w:t>Dialhery Díaz González, representante suplente del presidente del Comité de Adquisiciones, comenta de conformidad con el artículo 24, fracción VII del Reglamento de Compras, Enajenaciones y Contratación de Servicios del Municipio de Zapopan, Jalisco,</w:t>
      </w:r>
      <w:r w:rsidRPr="004D74F0">
        <w:rPr>
          <w:rFonts w:ascii="Calibri" w:eastAsia="Cambria" w:hAnsi="Calibri" w:cs="Calibri"/>
        </w:rPr>
        <w:t xml:space="preserve"> </w:t>
      </w:r>
      <w:r w:rsidR="00C60D2A" w:rsidRPr="004D74F0">
        <w:rPr>
          <w:rFonts w:ascii="Calibri" w:eastAsia="Cambria" w:hAnsi="Calibri" w:cs="Calibri"/>
        </w:rPr>
        <w:t xml:space="preserve">se somete a su consideración </w:t>
      </w:r>
      <w:r w:rsidR="007F3306" w:rsidRPr="004D74F0">
        <w:rPr>
          <w:rFonts w:ascii="Calibri" w:hAnsi="Calibri" w:cs="Calibri"/>
          <w:lang w:eastAsia="en-US"/>
        </w:rPr>
        <w:t>para su aprobación de fallo por parte de los integrantes del Comité de Adquisiciones a favor del proveedor</w:t>
      </w:r>
      <w:r w:rsidR="007F3306" w:rsidRPr="004D74F0">
        <w:rPr>
          <w:rFonts w:ascii="Calibri" w:hAnsi="Calibri" w:cs="Calibri"/>
          <w:b/>
          <w:lang w:eastAsia="en-US"/>
        </w:rPr>
        <w:t xml:space="preserve"> </w:t>
      </w:r>
      <w:r w:rsidR="007F3306" w:rsidRPr="004D74F0">
        <w:rPr>
          <w:rFonts w:ascii="Calibri" w:hAnsi="Calibri" w:cs="Calibri"/>
          <w:b/>
          <w:lang w:val="es-ES_tradnl"/>
        </w:rPr>
        <w:t>REDES TECNOLOGICAS DE OCCIDENTE, S.A. DE C.V</w:t>
      </w:r>
      <w:r w:rsidR="007F3306" w:rsidRPr="004D74F0">
        <w:rPr>
          <w:rFonts w:ascii="Calibri" w:hAnsi="Calibri" w:cs="Calibri"/>
          <w:b/>
          <w:i/>
          <w:lang w:val="es-ES_tradnl"/>
        </w:rPr>
        <w:t>.</w:t>
      </w:r>
      <w:r w:rsidR="007F3306" w:rsidRPr="004D74F0">
        <w:rPr>
          <w:rFonts w:ascii="Calibri" w:hAnsi="Calibri" w:cs="Calibri"/>
          <w:lang w:eastAsia="en-US"/>
        </w:rPr>
        <w:t xml:space="preserve">, </w:t>
      </w:r>
      <w:r w:rsidR="007F3306" w:rsidRPr="004D74F0">
        <w:rPr>
          <w:rFonts w:ascii="Calibri" w:hAnsi="Calibri" w:cs="Calibri"/>
          <w:lang w:val="es-ES_tradnl"/>
        </w:rPr>
        <w:t>los que estén por la afirmativa, sírvanse manifestarlo levantando su mano.</w:t>
      </w:r>
    </w:p>
    <w:p w14:paraId="4769871D" w14:textId="77777777" w:rsidR="007F3306" w:rsidRPr="004D74F0" w:rsidRDefault="007F3306" w:rsidP="007F3306">
      <w:pPr>
        <w:shd w:val="clear" w:color="auto" w:fill="FFFFFF"/>
        <w:spacing w:after="100" w:afterAutospacing="1"/>
        <w:contextualSpacing/>
        <w:jc w:val="both"/>
        <w:rPr>
          <w:rFonts w:ascii="Calibri" w:hAnsi="Calibri" w:cs="Calibri"/>
          <w:lang w:val="es-ES_tradnl"/>
        </w:rPr>
      </w:pPr>
    </w:p>
    <w:p w14:paraId="676C5B8A" w14:textId="367147B7" w:rsidR="00C60D2A" w:rsidRPr="004D74F0" w:rsidRDefault="007F3306" w:rsidP="007F3306">
      <w:pPr>
        <w:shd w:val="clear" w:color="auto" w:fill="FFFFFF"/>
        <w:spacing w:after="100" w:afterAutospacing="1"/>
        <w:contextualSpacing/>
        <w:jc w:val="center"/>
        <w:rPr>
          <w:rFonts w:ascii="Calibri" w:hAnsi="Calibri" w:cs="Calibri"/>
        </w:rPr>
      </w:pPr>
      <w:r w:rsidRPr="004D74F0">
        <w:rPr>
          <w:rFonts w:ascii="Calibri" w:hAnsi="Calibri" w:cs="Calibri"/>
          <w:b/>
          <w:i/>
          <w:lang w:eastAsia="en-US"/>
        </w:rPr>
        <w:t>Aprobado por Unanimidad de votos por parte de los integrantes del Comité presentes</w:t>
      </w:r>
    </w:p>
    <w:p w14:paraId="699AA83D" w14:textId="77777777" w:rsidR="000C2DD5" w:rsidRPr="004D74F0" w:rsidRDefault="000C2DD5" w:rsidP="00C60D2A">
      <w:pPr>
        <w:rPr>
          <w:rFonts w:ascii="Calibri" w:hAnsi="Calibri" w:cs="Calibri"/>
          <w:b/>
        </w:rPr>
      </w:pPr>
    </w:p>
    <w:p w14:paraId="60FCE71D"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r w:rsidRPr="004D74F0">
        <w:rPr>
          <w:rFonts w:ascii="Calibri" w:hAnsi="Calibri" w:cs="Calibri"/>
          <w:b/>
          <w:lang w:eastAsia="en-US"/>
        </w:rPr>
        <w:t>Número de Cuadro</w:t>
      </w:r>
      <w:r w:rsidRPr="004D74F0">
        <w:rPr>
          <w:rFonts w:ascii="Calibri" w:hAnsi="Calibri" w:cs="Calibri"/>
          <w:lang w:eastAsia="en-US"/>
        </w:rPr>
        <w:t>: 06.06.2024</w:t>
      </w:r>
    </w:p>
    <w:p w14:paraId="613B314E" w14:textId="77777777" w:rsidR="007F3306" w:rsidRPr="004D74F0" w:rsidRDefault="007F3306" w:rsidP="007F3306">
      <w:pPr>
        <w:jc w:val="both"/>
        <w:rPr>
          <w:rFonts w:ascii="Calibri" w:hAnsi="Calibri" w:cs="Calibri"/>
          <w:spacing w:val="-4"/>
          <w:kern w:val="24"/>
          <w:lang w:val="es-ES_tradnl"/>
        </w:rPr>
      </w:pPr>
      <w:r w:rsidRPr="004D74F0">
        <w:rPr>
          <w:rFonts w:ascii="Calibri" w:hAnsi="Calibri" w:cs="Calibri"/>
          <w:b/>
          <w:lang w:eastAsia="en-US"/>
        </w:rPr>
        <w:t>Licitación Pública Local con Participación del Comité:</w:t>
      </w:r>
      <w:r w:rsidRPr="004D74F0">
        <w:rPr>
          <w:rFonts w:ascii="Calibri" w:hAnsi="Calibri" w:cs="Calibri"/>
          <w:lang w:eastAsia="en-US"/>
        </w:rPr>
        <w:t xml:space="preserve"> </w:t>
      </w:r>
      <w:r w:rsidRPr="004D74F0">
        <w:rPr>
          <w:rFonts w:ascii="Calibri" w:hAnsi="Calibri" w:cs="Calibri"/>
          <w:spacing w:val="-4"/>
          <w:kern w:val="24"/>
          <w:lang w:val="es-ES_tradnl"/>
        </w:rPr>
        <w:t>202401456 Ronda 2.</w:t>
      </w:r>
    </w:p>
    <w:p w14:paraId="36DF5B26" w14:textId="77777777" w:rsidR="007F3306" w:rsidRPr="004D74F0" w:rsidRDefault="007F3306" w:rsidP="007F3306">
      <w:pPr>
        <w:shd w:val="clear" w:color="auto" w:fill="FFFFFF"/>
        <w:spacing w:after="100" w:afterAutospacing="1" w:line="276" w:lineRule="auto"/>
        <w:contextualSpacing/>
        <w:jc w:val="both"/>
        <w:rPr>
          <w:rFonts w:ascii="Calibri" w:hAnsi="Calibri" w:cs="Calibri"/>
          <w:lang w:eastAsia="en-US"/>
        </w:rPr>
      </w:pPr>
      <w:r w:rsidRPr="004D74F0">
        <w:rPr>
          <w:rFonts w:ascii="Calibri" w:hAnsi="Calibri" w:cs="Calibri"/>
          <w:b/>
          <w:lang w:eastAsia="en-US"/>
        </w:rPr>
        <w:t xml:space="preserve">Área Requirente: </w:t>
      </w:r>
      <w:r w:rsidRPr="004D74F0">
        <w:rPr>
          <w:rFonts w:ascii="Calibri" w:eastAsiaTheme="minorEastAsia" w:hAnsi="Calibri" w:cs="Calibri"/>
          <w:lang w:val="es-ES" w:eastAsia="es-MX"/>
        </w:rPr>
        <w:t>Dirección de Administración, adscrita a la Coordinación General de Administración e Innovación Gubernamental.</w:t>
      </w:r>
    </w:p>
    <w:p w14:paraId="31B8842B" w14:textId="25085E88" w:rsidR="007F3306" w:rsidRDefault="007F3306" w:rsidP="007F3306">
      <w:pPr>
        <w:shd w:val="clear" w:color="auto" w:fill="FFFFFF"/>
        <w:spacing w:after="100" w:afterAutospacing="1" w:line="276" w:lineRule="auto"/>
        <w:contextualSpacing/>
        <w:jc w:val="both"/>
        <w:rPr>
          <w:rFonts w:ascii="Calibri" w:hAnsi="Calibri" w:cs="Calibri"/>
          <w:lang w:eastAsia="en-US"/>
        </w:rPr>
      </w:pPr>
      <w:r w:rsidRPr="004D74F0">
        <w:rPr>
          <w:rFonts w:ascii="Calibri" w:hAnsi="Calibri" w:cs="Calibri"/>
          <w:b/>
          <w:lang w:eastAsia="en-US"/>
        </w:rPr>
        <w:t>Objeto de licitación:</w:t>
      </w:r>
      <w:r w:rsidRPr="004D74F0">
        <w:rPr>
          <w:rFonts w:ascii="Calibri" w:hAnsi="Calibri" w:cs="Calibri"/>
          <w:lang w:eastAsia="en-US"/>
        </w:rPr>
        <w:t xml:space="preserve">  Servicio y suministro de aceites, lubricantes y aditivos.</w:t>
      </w:r>
    </w:p>
    <w:p w14:paraId="4D1F4260" w14:textId="77777777" w:rsidR="00B4676B" w:rsidRPr="004D74F0" w:rsidRDefault="00B4676B" w:rsidP="007F3306">
      <w:pPr>
        <w:shd w:val="clear" w:color="auto" w:fill="FFFFFF"/>
        <w:spacing w:after="100" w:afterAutospacing="1" w:line="276" w:lineRule="auto"/>
        <w:contextualSpacing/>
        <w:jc w:val="both"/>
        <w:rPr>
          <w:rFonts w:ascii="Calibri" w:hAnsi="Calibri" w:cs="Calibri"/>
          <w:lang w:eastAsia="en-US"/>
        </w:rPr>
      </w:pPr>
    </w:p>
    <w:p w14:paraId="0EB3246A"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Se pone a la vista el expediente de donde se desprende lo siguiente:</w:t>
      </w:r>
    </w:p>
    <w:p w14:paraId="0988B23B" w14:textId="77777777" w:rsidR="007F3306" w:rsidRPr="004D74F0" w:rsidRDefault="007F3306" w:rsidP="007F3306">
      <w:pPr>
        <w:shd w:val="clear" w:color="auto" w:fill="FFFFFF"/>
        <w:spacing w:after="100" w:afterAutospacing="1" w:line="276" w:lineRule="auto"/>
        <w:contextualSpacing/>
        <w:rPr>
          <w:rFonts w:ascii="Calibri" w:hAnsi="Calibri" w:cs="Calibri"/>
          <w:b/>
          <w:lang w:eastAsia="en-US"/>
        </w:rPr>
      </w:pPr>
    </w:p>
    <w:p w14:paraId="5C2A2BFE" w14:textId="5FD25B18" w:rsidR="007F3306" w:rsidRPr="004D74F0" w:rsidRDefault="007F3306" w:rsidP="007F3306">
      <w:pPr>
        <w:shd w:val="clear" w:color="auto" w:fill="FFFFFF"/>
        <w:spacing w:after="100" w:afterAutospacing="1" w:line="276" w:lineRule="auto"/>
        <w:contextualSpacing/>
        <w:rPr>
          <w:rFonts w:ascii="Calibri" w:hAnsi="Calibri" w:cs="Calibri"/>
          <w:b/>
          <w:lang w:eastAsia="en-US"/>
        </w:rPr>
      </w:pPr>
      <w:r w:rsidRPr="004D74F0">
        <w:rPr>
          <w:rFonts w:ascii="Calibri" w:hAnsi="Calibri" w:cs="Calibri"/>
          <w:b/>
          <w:lang w:eastAsia="en-US"/>
        </w:rPr>
        <w:t>Proveedores que cotizan:</w:t>
      </w:r>
    </w:p>
    <w:p w14:paraId="23FD9198" w14:textId="77777777" w:rsidR="00E83694" w:rsidRPr="004D74F0" w:rsidRDefault="00E83694" w:rsidP="007F3306">
      <w:pPr>
        <w:shd w:val="clear" w:color="auto" w:fill="FFFFFF"/>
        <w:spacing w:after="100" w:afterAutospacing="1" w:line="276" w:lineRule="auto"/>
        <w:contextualSpacing/>
        <w:rPr>
          <w:rFonts w:ascii="Calibri" w:hAnsi="Calibri" w:cs="Calibri"/>
          <w:b/>
          <w:lang w:eastAsia="en-US"/>
        </w:rPr>
      </w:pPr>
    </w:p>
    <w:p w14:paraId="58E68FB4" w14:textId="77777777" w:rsidR="007F3306" w:rsidRPr="004D74F0" w:rsidRDefault="007F3306" w:rsidP="007F3306">
      <w:pPr>
        <w:numPr>
          <w:ilvl w:val="0"/>
          <w:numId w:val="27"/>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José Martín Muñoz Hernández.</w:t>
      </w:r>
    </w:p>
    <w:p w14:paraId="2023E3D4" w14:textId="77777777" w:rsidR="007F3306" w:rsidRPr="004D74F0" w:rsidRDefault="007F3306" w:rsidP="007F3306">
      <w:pPr>
        <w:numPr>
          <w:ilvl w:val="0"/>
          <w:numId w:val="27"/>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Camionera de Jalisco, S.A. de C.V.</w:t>
      </w:r>
    </w:p>
    <w:p w14:paraId="1BE80406" w14:textId="77777777" w:rsidR="007F3306" w:rsidRPr="004D74F0" w:rsidRDefault="007F3306" w:rsidP="007F3306">
      <w:pPr>
        <w:numPr>
          <w:ilvl w:val="0"/>
          <w:numId w:val="27"/>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HM Highmil, S.A. de C.V.</w:t>
      </w:r>
    </w:p>
    <w:p w14:paraId="2EEF2303" w14:textId="64C999C7" w:rsidR="007F3306" w:rsidRPr="004D74F0" w:rsidRDefault="007F3306" w:rsidP="007F3306">
      <w:pPr>
        <w:numPr>
          <w:ilvl w:val="0"/>
          <w:numId w:val="27"/>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Llantas y Servicios Sánchez Barba S.A. de C.V.</w:t>
      </w:r>
    </w:p>
    <w:p w14:paraId="251D6446" w14:textId="77777777" w:rsidR="007F3306" w:rsidRPr="004D74F0" w:rsidRDefault="007F3306" w:rsidP="007F3306">
      <w:pPr>
        <w:shd w:val="clear" w:color="auto" w:fill="FFFFFF"/>
        <w:spacing w:after="100" w:afterAutospacing="1"/>
        <w:ind w:left="720"/>
        <w:contextualSpacing/>
        <w:jc w:val="both"/>
        <w:rPr>
          <w:rFonts w:ascii="Calibri" w:hAnsi="Calibri" w:cs="Calibri"/>
          <w:lang w:val="es-ES_tradnl"/>
        </w:rPr>
      </w:pPr>
    </w:p>
    <w:p w14:paraId="271EF2D9" w14:textId="177130B2" w:rsidR="007F3306" w:rsidRPr="004D74F0" w:rsidRDefault="007F3306" w:rsidP="007F3306">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Los licitantes cuyas proposiciones fueron desechadas:</w:t>
      </w:r>
    </w:p>
    <w:p w14:paraId="6C65D3BC" w14:textId="1978C08C" w:rsidR="007F3306" w:rsidRPr="004D74F0" w:rsidRDefault="007F3306" w:rsidP="007F3306">
      <w:pPr>
        <w:shd w:val="clear" w:color="auto" w:fill="FFFFFF"/>
        <w:spacing w:after="100" w:afterAutospacing="1" w:line="276" w:lineRule="auto"/>
        <w:contextualSpacing/>
        <w:rPr>
          <w:rFonts w:ascii="Calibri" w:hAnsi="Calibri" w:cs="Calibri"/>
          <w:lang w:eastAsia="en-US"/>
        </w:rPr>
      </w:pPr>
    </w:p>
    <w:tbl>
      <w:tblPr>
        <w:tblW w:w="9841" w:type="dxa"/>
        <w:tblLayout w:type="fixed"/>
        <w:tblCellMar>
          <w:left w:w="0" w:type="dxa"/>
          <w:right w:w="0" w:type="dxa"/>
        </w:tblCellMar>
        <w:tblLook w:val="04A0" w:firstRow="1" w:lastRow="0" w:firstColumn="1" w:lastColumn="0" w:noHBand="0" w:noVBand="1"/>
      </w:tblPr>
      <w:tblGrid>
        <w:gridCol w:w="3910"/>
        <w:gridCol w:w="14"/>
        <w:gridCol w:w="5917"/>
      </w:tblGrid>
      <w:tr w:rsidR="007F3306" w:rsidRPr="004D74F0" w14:paraId="4D76D542" w14:textId="77777777" w:rsidTr="00454C4E">
        <w:trPr>
          <w:trHeight w:val="428"/>
        </w:trPr>
        <w:tc>
          <w:tcPr>
            <w:tcW w:w="39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59A2AEC" w14:textId="77777777" w:rsidR="007F3306" w:rsidRPr="004D74F0" w:rsidRDefault="007F3306" w:rsidP="007F3306">
            <w:pPr>
              <w:tabs>
                <w:tab w:val="center" w:pos="1854"/>
                <w:tab w:val="left" w:pos="2745"/>
              </w:tabs>
              <w:spacing w:after="200" w:line="276" w:lineRule="auto"/>
              <w:rPr>
                <w:rFonts w:ascii="Calibri" w:hAnsi="Calibri" w:cs="Calibri"/>
                <w:lang w:eastAsia="es-MX"/>
              </w:rPr>
            </w:pPr>
            <w:r w:rsidRPr="004D74F0">
              <w:rPr>
                <w:rFonts w:ascii="Calibri" w:hAnsi="Calibri" w:cs="Calibri"/>
                <w:bCs/>
                <w:color w:val="FFFFFF"/>
                <w:kern w:val="24"/>
                <w:lang w:eastAsia="es-MX"/>
              </w:rPr>
              <w:tab/>
              <w:t xml:space="preserve">Licitante </w:t>
            </w:r>
            <w:r w:rsidRPr="004D74F0">
              <w:rPr>
                <w:rFonts w:ascii="Calibri" w:hAnsi="Calibri" w:cs="Calibri"/>
                <w:bCs/>
                <w:color w:val="FFFFFF"/>
                <w:kern w:val="24"/>
                <w:lang w:eastAsia="es-MX"/>
              </w:rPr>
              <w:tab/>
            </w:r>
          </w:p>
        </w:tc>
        <w:tc>
          <w:tcPr>
            <w:tcW w:w="5931"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66D62DF" w14:textId="77777777" w:rsidR="007F3306" w:rsidRPr="004D74F0" w:rsidRDefault="007F3306" w:rsidP="007F3306">
            <w:pPr>
              <w:spacing w:after="200" w:line="276" w:lineRule="auto"/>
              <w:jc w:val="center"/>
              <w:rPr>
                <w:rFonts w:ascii="Calibri" w:hAnsi="Calibri" w:cs="Calibri"/>
                <w:lang w:eastAsia="es-MX"/>
              </w:rPr>
            </w:pPr>
            <w:r w:rsidRPr="004D74F0">
              <w:rPr>
                <w:rFonts w:ascii="Calibri" w:hAnsi="Calibri" w:cs="Calibri"/>
                <w:bCs/>
                <w:color w:val="FFFFFF"/>
                <w:kern w:val="24"/>
                <w:lang w:eastAsia="es-MX"/>
              </w:rPr>
              <w:t xml:space="preserve">Motivo </w:t>
            </w:r>
          </w:p>
        </w:tc>
      </w:tr>
      <w:tr w:rsidR="007F3306" w:rsidRPr="004D74F0" w14:paraId="54B002C7" w14:textId="77777777" w:rsidTr="00454C4E">
        <w:trPr>
          <w:trHeight w:val="622"/>
        </w:trPr>
        <w:tc>
          <w:tcPr>
            <w:tcW w:w="3924" w:type="dxa"/>
            <w:gridSpan w:val="2"/>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2E0336B" w14:textId="77777777" w:rsidR="007F3306" w:rsidRPr="004D74F0" w:rsidRDefault="007F3306" w:rsidP="007F3306">
            <w:pPr>
              <w:spacing w:after="200" w:line="276" w:lineRule="auto"/>
              <w:rPr>
                <w:rFonts w:ascii="Calibri" w:hAnsi="Calibri" w:cs="Calibri"/>
                <w:lang w:eastAsia="es-MX"/>
              </w:rPr>
            </w:pPr>
            <w:r w:rsidRPr="004D74F0">
              <w:rPr>
                <w:rFonts w:ascii="Calibri" w:hAnsi="Calibri" w:cs="Calibri"/>
                <w:lang w:eastAsia="es-MX"/>
              </w:rPr>
              <w:lastRenderedPageBreak/>
              <w:t>José Martín Muñoz Hernández</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218608"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Licitante NO Solvente</w:t>
            </w:r>
          </w:p>
          <w:p w14:paraId="771FCBE7"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Posterior al acto de presentación y apertura de sobre #1 se observó lo siguiente:</w:t>
            </w:r>
          </w:p>
          <w:p w14:paraId="19DE4572"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Presenta el anexo 5 (Acreditación Legal) de manera incompleta toda vez que los licitantes no inscritos o no actualizados, como Proveedor Municipal, deberán acreditar su existencia legal y personalidad jurídica para efectos de la suscripción de las proposiciones, mediante el anexo 4 y en caso de personas moral deberán presentar copia de acta constitutiva, copia de poder notarial y copia de identificación oficial, tal como se indica en la página 6, punto 5.</w:t>
            </w:r>
          </w:p>
          <w:p w14:paraId="7F1AE8DF"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EL anexo 6 "Formato de declaración de aportación 5 al millar" no se encuentran dirigidos al Comité de Adquisiciones del Municipio de Zapopan, motivo de desechamiento conforme a lo establecido en Bases página 5, apartado "Forma en que se deberán presentar las proposiciones" numeral 3</w:t>
            </w:r>
          </w:p>
          <w:p w14:paraId="4664B7A2"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No presenta Cumplimiento de Obligaciones Fiscales, Artículo 32D con opinión positiva del Código Fiscal de la Federación, pagina 6 numeral 8 de las bases de licitación.</w:t>
            </w:r>
          </w:p>
          <w:p w14:paraId="20E5AF2D" w14:textId="6A504E78"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Las actividades económicas plasmadas en su Constancia de Situación Fiscal no corresponden al objeto de la presente Licitación. página 6, punto 9 de las bases de licitación</w:t>
            </w:r>
            <w:r w:rsidR="000A262C">
              <w:rPr>
                <w:rFonts w:ascii="Calibri" w:hAnsi="Calibri" w:cs="Calibri"/>
                <w:b/>
                <w:lang w:eastAsia="es-MX"/>
              </w:rPr>
              <w:t>,</w:t>
            </w:r>
            <w:r w:rsidRPr="004D74F0">
              <w:rPr>
                <w:rFonts w:ascii="Calibri" w:hAnsi="Calibri" w:cs="Calibri"/>
                <w:b/>
                <w:lang w:eastAsia="es-MX"/>
              </w:rPr>
              <w:t xml:space="preserve"> página 6 numeral 9 de las bases de licitación.</w:t>
            </w:r>
          </w:p>
          <w:p w14:paraId="267E055A"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 xml:space="preserve">No presenta Comprobante Fiscal Digital por Internet (CFDI) del pago del Impuesto sobre Nómina del Estado, ni </w:t>
            </w:r>
            <w:r w:rsidRPr="004D74F0">
              <w:rPr>
                <w:rFonts w:ascii="Calibri" w:hAnsi="Calibri" w:cs="Calibri"/>
                <w:b/>
                <w:lang w:eastAsia="es-MX"/>
              </w:rPr>
              <w:lastRenderedPageBreak/>
              <w:t>carta de justificación de motivos, pagina 7 numeral 10 de las bases de licitación.</w:t>
            </w:r>
          </w:p>
          <w:p w14:paraId="4BA0036B"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No presenta formato de Opinión de Cumplimiento de Obligaciones Fiscales en Materia de Seguridad Social (IMSS), pagina 7 numeral 11 de las bases de licitación.</w:t>
            </w:r>
          </w:p>
        </w:tc>
      </w:tr>
      <w:tr w:rsidR="007F3306" w:rsidRPr="004D74F0" w14:paraId="1A63833D" w14:textId="77777777" w:rsidTr="00454C4E">
        <w:trPr>
          <w:trHeight w:val="622"/>
        </w:trPr>
        <w:tc>
          <w:tcPr>
            <w:tcW w:w="3924" w:type="dxa"/>
            <w:gridSpan w:val="2"/>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F675D23" w14:textId="77777777" w:rsidR="007F3306" w:rsidRPr="004D74F0" w:rsidRDefault="007F3306" w:rsidP="007F3306">
            <w:pPr>
              <w:spacing w:after="200" w:line="276" w:lineRule="auto"/>
              <w:rPr>
                <w:rFonts w:ascii="Calibri" w:hAnsi="Calibri" w:cs="Calibri"/>
                <w:lang w:eastAsia="es-MX"/>
              </w:rPr>
            </w:pPr>
            <w:r w:rsidRPr="004D74F0">
              <w:rPr>
                <w:rFonts w:ascii="Calibri" w:hAnsi="Calibri" w:cs="Calibri"/>
                <w:lang w:eastAsia="es-MX"/>
              </w:rPr>
              <w:lastRenderedPageBreak/>
              <w:t>Camionera de Jalisco,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B6D078B" w14:textId="77777777" w:rsidR="007F3306" w:rsidRPr="004D74F0" w:rsidRDefault="007F3306" w:rsidP="007F3306">
            <w:pPr>
              <w:spacing w:after="200" w:line="276" w:lineRule="auto"/>
              <w:rPr>
                <w:rFonts w:ascii="Calibri" w:hAnsi="Calibri" w:cs="Calibri"/>
                <w:b/>
                <w:lang w:eastAsia="es-MX"/>
              </w:rPr>
            </w:pPr>
            <w:r w:rsidRPr="004D74F0">
              <w:rPr>
                <w:rFonts w:ascii="Calibri" w:hAnsi="Calibri" w:cs="Calibri"/>
                <w:b/>
                <w:lang w:eastAsia="es-MX"/>
              </w:rPr>
              <w:t>Licitante NO Solvente</w:t>
            </w:r>
          </w:p>
          <w:p w14:paraId="5542F1AC" w14:textId="00E7CC9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De conformidad a la evaluación por parte de la Dirección de Administración adscrita a la Coordinación General de Administración e Innovación Gubernamental mediante oficio 07100/2024-B/238</w:t>
            </w:r>
          </w:p>
          <w:p w14:paraId="043E3DF6"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La ficha técnica correspondiente a la partida 2 no corresponde al producto solicitado, presenta SAE 20W-50 CI-4, cuando en las bases de licitación se solicitó SAE 20W-50 CJ-4, esto se advierte en el folio 000081 de Contraloría en la apertura.</w:t>
            </w:r>
          </w:p>
          <w:p w14:paraId="62DBBE1D"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 xml:space="preserve"> No presenta homologaciones (aprobaciones emitidas por los fabricantes de vehículos que avalan la calidad y eficacia de los lubricantes), esto de las partidas 3, 5, 7, 8, 9, 10 y 11. </w:t>
            </w:r>
          </w:p>
          <w:p w14:paraId="23193DC5"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Lo antes mencionado tal como fue solicitado en el numeral 1 de los "DOCUMENTOS A ANEXAR al sobre 1" del FORMATO A, página 16 de las bases de licitación.</w:t>
            </w:r>
          </w:p>
        </w:tc>
      </w:tr>
      <w:tr w:rsidR="007F3306" w:rsidRPr="004D74F0" w14:paraId="7ECD94BD" w14:textId="77777777" w:rsidTr="00454C4E">
        <w:trPr>
          <w:trHeight w:val="622"/>
        </w:trPr>
        <w:tc>
          <w:tcPr>
            <w:tcW w:w="3924" w:type="dxa"/>
            <w:gridSpan w:val="2"/>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6AE7860" w14:textId="77777777" w:rsidR="007F3306" w:rsidRPr="004D74F0" w:rsidRDefault="007F3306" w:rsidP="007F3306">
            <w:pPr>
              <w:spacing w:after="200" w:line="276" w:lineRule="auto"/>
              <w:rPr>
                <w:rFonts w:ascii="Calibri" w:hAnsi="Calibri" w:cs="Calibri"/>
                <w:lang w:eastAsia="es-MX"/>
              </w:rPr>
            </w:pPr>
            <w:r w:rsidRPr="004D74F0">
              <w:rPr>
                <w:rFonts w:ascii="Calibri" w:hAnsi="Calibri" w:cs="Calibri"/>
                <w:lang w:eastAsia="es-MX"/>
              </w:rPr>
              <w:t>HM Highmil,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E4CE414"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Licitante NO Solvente</w:t>
            </w:r>
          </w:p>
          <w:p w14:paraId="06D687A5"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Posterior al acto de presentación y apertura de sobre #1 se observó lo siguiente:</w:t>
            </w:r>
          </w:p>
          <w:p w14:paraId="6F1E7724"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lastRenderedPageBreak/>
              <w:t>La propuesta no se encuentra firmada en su totalidad por el Representante Legal Facultado conforme a lo establecido en Bases página 5 apartado “Forma en que se deberán presentar las proposiciones” párrafo 04 y junta de aclaraciones de fecha 10/12/2024 pagina 4, apartado; Aclaración por parte del Área Convocante.</w:t>
            </w:r>
          </w:p>
        </w:tc>
      </w:tr>
      <w:tr w:rsidR="007F3306" w:rsidRPr="004D74F0" w14:paraId="7D518849" w14:textId="77777777" w:rsidTr="00454C4E">
        <w:trPr>
          <w:trHeight w:val="622"/>
        </w:trPr>
        <w:tc>
          <w:tcPr>
            <w:tcW w:w="3924" w:type="dxa"/>
            <w:gridSpan w:val="2"/>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FD00FD2" w14:textId="77777777" w:rsidR="007F3306" w:rsidRPr="004D74F0" w:rsidRDefault="007F3306" w:rsidP="007F3306">
            <w:pPr>
              <w:spacing w:after="200" w:line="276" w:lineRule="auto"/>
              <w:rPr>
                <w:rFonts w:ascii="Calibri" w:hAnsi="Calibri" w:cs="Calibri"/>
                <w:lang w:eastAsia="es-MX"/>
              </w:rPr>
            </w:pPr>
            <w:r w:rsidRPr="004D74F0">
              <w:rPr>
                <w:rFonts w:ascii="Calibri" w:hAnsi="Calibri" w:cs="Calibri"/>
                <w:lang w:eastAsia="es-MX"/>
              </w:rPr>
              <w:lastRenderedPageBreak/>
              <w:t>Llantas y Servicios Sánchez Barba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BFBBA30"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Licitante NO Solvente</w:t>
            </w:r>
          </w:p>
          <w:p w14:paraId="43824CBF" w14:textId="25DF41B0"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De conformidad a la evaluación por parte de la Dirección de Administración adscrita a la Coordinación General de Administración e Innovación Gubernamental mediante oficio 07100/2024-B/238</w:t>
            </w:r>
          </w:p>
          <w:p w14:paraId="78C71FA3"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 xml:space="preserve">No presenta homologación (aprobaciones emitidas por los fabricantes de vehículos que avalan la calidad y eficacia de los lubricantes) de las partidas 1 y 7, tal como fue solicitado en el numeral 1 de los DOCUMENTOS A ANEXAR al sobre 1 del FORMATO A, página 16 de las bases de licitación. Las homologaciones de las partidas 3, 5, 8 y 9 son presentadas en idioma inglés, sin presentar la correspondiente traducción. </w:t>
            </w:r>
          </w:p>
          <w:p w14:paraId="0A15B1C5"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No presenta carta del fabricante que lo acredite como distribuidor autorizado. Esto de conformidad al numeral 3 de los documentos a anexar al sobre 1, del FORMATO A, página 16 de las bases de licitación.</w:t>
            </w:r>
          </w:p>
        </w:tc>
      </w:tr>
    </w:tbl>
    <w:p w14:paraId="76484D4C" w14:textId="28F2094A" w:rsidR="001333B6" w:rsidRPr="004D74F0" w:rsidRDefault="001333B6" w:rsidP="007F3306">
      <w:pPr>
        <w:shd w:val="clear" w:color="auto" w:fill="FFFFFF"/>
        <w:spacing w:after="100" w:afterAutospacing="1" w:line="276" w:lineRule="auto"/>
        <w:contextualSpacing/>
        <w:rPr>
          <w:rFonts w:ascii="Calibri" w:hAnsi="Calibri" w:cs="Calibri"/>
          <w:lang w:eastAsia="en-US"/>
        </w:rPr>
      </w:pPr>
    </w:p>
    <w:p w14:paraId="534F516A" w14:textId="77777777" w:rsidR="007F3306" w:rsidRPr="004D74F0" w:rsidRDefault="007F3306" w:rsidP="007F3306">
      <w:pPr>
        <w:shd w:val="clear" w:color="auto" w:fill="FFFFFF"/>
        <w:spacing w:after="100" w:afterAutospacing="1" w:line="276" w:lineRule="auto"/>
        <w:contextualSpacing/>
        <w:rPr>
          <w:rFonts w:ascii="Calibri" w:hAnsi="Calibri" w:cs="Calibri"/>
          <w:lang w:val="es-ES_tradnl"/>
        </w:rPr>
      </w:pPr>
      <w:r w:rsidRPr="004D74F0">
        <w:rPr>
          <w:rFonts w:ascii="Calibri" w:hAnsi="Calibri" w:cs="Calibri"/>
          <w:lang w:val="es-ES_tradnl"/>
        </w:rPr>
        <w:t xml:space="preserve">El licitante cuya proposición resulto solvente es la que se muestra en el siguiente cuadro: </w:t>
      </w:r>
    </w:p>
    <w:p w14:paraId="24F33B42" w14:textId="77777777" w:rsidR="007F3306" w:rsidRPr="004D74F0" w:rsidRDefault="007F3306" w:rsidP="007F3306">
      <w:pPr>
        <w:shd w:val="clear" w:color="auto" w:fill="FFFFFF"/>
        <w:spacing w:after="100" w:afterAutospacing="1"/>
        <w:contextualSpacing/>
        <w:jc w:val="both"/>
        <w:rPr>
          <w:rFonts w:ascii="Calibri" w:hAnsi="Calibri" w:cs="Calibri"/>
          <w:b/>
          <w:i/>
          <w:lang w:eastAsia="en-US"/>
        </w:rPr>
      </w:pPr>
    </w:p>
    <w:p w14:paraId="22350E19" w14:textId="77777777" w:rsidR="007F3306" w:rsidRPr="004D74F0" w:rsidRDefault="007F3306" w:rsidP="007F3306">
      <w:pPr>
        <w:shd w:val="clear" w:color="auto" w:fill="FFFFFF"/>
        <w:spacing w:after="100" w:afterAutospacing="1"/>
        <w:contextualSpacing/>
        <w:jc w:val="both"/>
        <w:rPr>
          <w:rFonts w:ascii="Calibri" w:hAnsi="Calibri" w:cs="Calibri"/>
          <w:b/>
          <w:lang w:eastAsia="en-US"/>
        </w:rPr>
      </w:pPr>
      <w:r w:rsidRPr="004D74F0">
        <w:rPr>
          <w:rFonts w:ascii="Calibri" w:hAnsi="Calibri" w:cs="Calibri"/>
          <w:b/>
          <w:lang w:eastAsia="en-US"/>
        </w:rPr>
        <w:t>NINGÚN LICITANTE RESULTO SOLVENTE</w:t>
      </w:r>
    </w:p>
    <w:p w14:paraId="686A949E" w14:textId="77777777" w:rsidR="007F3306" w:rsidRPr="004D74F0" w:rsidRDefault="007F3306" w:rsidP="007F3306">
      <w:pPr>
        <w:shd w:val="clear" w:color="auto" w:fill="FFFFFF"/>
        <w:spacing w:after="100" w:afterAutospacing="1"/>
        <w:contextualSpacing/>
        <w:jc w:val="both"/>
        <w:rPr>
          <w:rFonts w:ascii="Calibri" w:hAnsi="Calibri" w:cs="Calibri"/>
          <w:b/>
          <w:lang w:eastAsia="en-US"/>
        </w:rPr>
      </w:pPr>
    </w:p>
    <w:p w14:paraId="39006879" w14:textId="28C6C6DB" w:rsidR="00C60D2A" w:rsidRPr="004D74F0" w:rsidRDefault="007F3306" w:rsidP="007F3306">
      <w:pPr>
        <w:shd w:val="clear" w:color="auto" w:fill="FFFFFF"/>
        <w:spacing w:after="100" w:afterAutospacing="1"/>
        <w:contextualSpacing/>
        <w:jc w:val="both"/>
        <w:rPr>
          <w:rFonts w:ascii="Calibri" w:hAnsi="Calibri" w:cs="Calibri"/>
          <w:lang w:val="es-ES_tradnl" w:eastAsia="en-US"/>
        </w:rPr>
      </w:pPr>
      <w:r w:rsidRPr="004D74F0">
        <w:rPr>
          <w:rFonts w:ascii="Calibri" w:hAnsi="Calibri" w:cs="Calibri"/>
          <w:b/>
          <w:lang w:val="es-ES_tradnl" w:eastAsia="en-US"/>
        </w:rPr>
        <w:lastRenderedPageBreak/>
        <w:t xml:space="preserve">NOTA: </w:t>
      </w:r>
      <w:r w:rsidRPr="004D74F0">
        <w:rPr>
          <w:rFonts w:ascii="Calibri" w:hAnsi="Calibri" w:cs="Calibri"/>
          <w:lang w:val="es-ES_tradnl" w:eastAsia="en-US"/>
        </w:rPr>
        <w:t>Posterior al acto de presentación y apertura de proposiciones realizada el día 11 de diciembre del 2024 y de conformidad a la evaluación mediante oficio 07100/2024-B/238 emitido por parte de la Dirección de Administración adscrita a la Coordinación General de Administración e Innovación Gubernamental, se detectó que de las 4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(3 Tres), esto al prevalecer la necesidad de adquirir dichos bienes.</w:t>
      </w:r>
    </w:p>
    <w:p w14:paraId="6CC787B6" w14:textId="77777777" w:rsidR="007F3306" w:rsidRPr="004D74F0" w:rsidRDefault="007F3306" w:rsidP="007F3306">
      <w:pPr>
        <w:shd w:val="clear" w:color="auto" w:fill="FFFFFF"/>
        <w:spacing w:after="100" w:afterAutospacing="1"/>
        <w:contextualSpacing/>
        <w:jc w:val="both"/>
        <w:rPr>
          <w:rFonts w:ascii="Calibri" w:hAnsi="Calibri" w:cs="Calibri"/>
          <w:color w:val="000000"/>
          <w:shd w:val="clear" w:color="auto" w:fill="FFFFFF"/>
        </w:rPr>
      </w:pPr>
    </w:p>
    <w:p w14:paraId="13267287" w14:textId="417DD8FE" w:rsidR="007F3306" w:rsidRPr="004D74F0" w:rsidRDefault="0077620C" w:rsidP="007F3306">
      <w:pPr>
        <w:shd w:val="clear" w:color="auto" w:fill="FFFFFF"/>
        <w:spacing w:after="100" w:afterAutospacing="1"/>
        <w:contextualSpacing/>
        <w:jc w:val="both"/>
        <w:rPr>
          <w:rFonts w:ascii="Calibri" w:hAnsi="Calibri" w:cs="Calibri"/>
          <w:lang w:val="es-ES_tradnl"/>
        </w:rPr>
      </w:pPr>
      <w:r w:rsidRPr="004D74F0">
        <w:rPr>
          <w:rFonts w:ascii="Calibri" w:hAnsi="Calibri" w:cs="Calibri"/>
        </w:rPr>
        <w:t xml:space="preserve">Dialhery Díaz González, representante suplente del </w:t>
      </w:r>
      <w:r w:rsidR="000A262C">
        <w:rPr>
          <w:rFonts w:ascii="Calibri" w:hAnsi="Calibri" w:cs="Calibri"/>
        </w:rPr>
        <w:t>P</w:t>
      </w:r>
      <w:r w:rsidRPr="004D74F0">
        <w:rPr>
          <w:rFonts w:ascii="Calibri" w:hAnsi="Calibri" w:cs="Calibri"/>
        </w:rPr>
        <w:t>residente del Comité de Adquisiciones, comenta de conformidad con el artículo 24, fracción VII del Reglamento de Compras, Enajenaciones y Contratación de Servicios del Municipio de Zapopan, Jalisco,</w:t>
      </w:r>
      <w:r w:rsidRPr="004D74F0">
        <w:rPr>
          <w:rFonts w:ascii="Calibri" w:eastAsia="Cambria" w:hAnsi="Calibri" w:cs="Calibri"/>
        </w:rPr>
        <w:t xml:space="preserve"> </w:t>
      </w:r>
      <w:r w:rsidR="00C60D2A" w:rsidRPr="004D74F0">
        <w:rPr>
          <w:rFonts w:ascii="Calibri" w:eastAsia="Cambria" w:hAnsi="Calibri" w:cs="Calibri"/>
        </w:rPr>
        <w:t xml:space="preserve">se somete a su consideración </w:t>
      </w:r>
      <w:r w:rsidR="007F3306" w:rsidRPr="004D74F0">
        <w:rPr>
          <w:rFonts w:ascii="Calibri" w:hAnsi="Calibri" w:cs="Calibri"/>
          <w:lang w:eastAsia="en-US"/>
        </w:rPr>
        <w:t>por parte de los integrantes del Comité de Adquisiciones,</w:t>
      </w:r>
      <w:r w:rsidR="007F3306" w:rsidRPr="004D74F0">
        <w:rPr>
          <w:rFonts w:ascii="Calibri" w:hAnsi="Calibri" w:cs="Calibri"/>
          <w:b/>
          <w:lang w:eastAsia="en-US"/>
        </w:rPr>
        <w:t xml:space="preserve"> se proceda a declararse desierta y se solicita su autorización para una siguiente ronda, Ronda 3 (tres)</w:t>
      </w:r>
      <w:r w:rsidR="007F3306" w:rsidRPr="004D74F0">
        <w:rPr>
          <w:rFonts w:ascii="Calibri" w:hAnsi="Calibri" w:cs="Calibri"/>
          <w:lang w:eastAsia="en-US"/>
        </w:rPr>
        <w:t xml:space="preserve">, </w:t>
      </w:r>
      <w:r w:rsidR="007F3306" w:rsidRPr="004D74F0">
        <w:rPr>
          <w:rFonts w:ascii="Calibri" w:hAnsi="Calibri" w:cs="Calibri"/>
          <w:lang w:val="es-ES_tradnl"/>
        </w:rPr>
        <w:t>los que estén por la afirmativa, sírvanse manifestarlo levantando su mano.</w:t>
      </w:r>
    </w:p>
    <w:p w14:paraId="45045A18" w14:textId="77777777" w:rsidR="007F3306" w:rsidRPr="004D74F0" w:rsidRDefault="007F3306" w:rsidP="007F3306">
      <w:pPr>
        <w:shd w:val="clear" w:color="auto" w:fill="FFFFFF"/>
        <w:spacing w:after="100" w:afterAutospacing="1"/>
        <w:contextualSpacing/>
        <w:jc w:val="both"/>
        <w:rPr>
          <w:rFonts w:ascii="Calibri" w:hAnsi="Calibri" w:cs="Calibri"/>
          <w:lang w:val="es-ES_tradnl"/>
        </w:rPr>
      </w:pPr>
    </w:p>
    <w:p w14:paraId="670427CD" w14:textId="53011546" w:rsidR="00C60D2A" w:rsidRPr="004D74F0" w:rsidRDefault="007F3306" w:rsidP="007F3306">
      <w:pPr>
        <w:shd w:val="clear" w:color="auto" w:fill="FFFFFF"/>
        <w:spacing w:after="100" w:afterAutospacing="1"/>
        <w:contextualSpacing/>
        <w:jc w:val="center"/>
        <w:rPr>
          <w:rFonts w:ascii="Calibri" w:hAnsi="Calibri" w:cs="Calibri"/>
        </w:rPr>
      </w:pPr>
      <w:r w:rsidRPr="004D74F0">
        <w:rPr>
          <w:rFonts w:ascii="Calibri" w:hAnsi="Calibri" w:cs="Calibri"/>
          <w:b/>
          <w:i/>
          <w:lang w:eastAsia="en-US"/>
        </w:rPr>
        <w:t>Aprobado por Unanimidad de votos por parte de los integrantes del Comité presentes.</w:t>
      </w:r>
    </w:p>
    <w:p w14:paraId="731A05FD" w14:textId="2577D165" w:rsidR="0077620C" w:rsidRPr="004D74F0" w:rsidRDefault="0077620C" w:rsidP="00C60D2A">
      <w:pPr>
        <w:shd w:val="clear" w:color="auto" w:fill="FFFFFF"/>
        <w:spacing w:after="100" w:afterAutospacing="1"/>
        <w:contextualSpacing/>
        <w:jc w:val="both"/>
        <w:rPr>
          <w:rFonts w:ascii="Calibri" w:hAnsi="Calibri" w:cs="Calibri"/>
        </w:rPr>
      </w:pPr>
    </w:p>
    <w:p w14:paraId="13C4CC81"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Número de Cuadro: 07.06.2024</w:t>
      </w:r>
    </w:p>
    <w:p w14:paraId="7FE6289B" w14:textId="77777777" w:rsidR="007F3306" w:rsidRPr="004D74F0" w:rsidRDefault="007F3306" w:rsidP="007F3306">
      <w:pPr>
        <w:jc w:val="both"/>
        <w:rPr>
          <w:rFonts w:ascii="Calibri" w:hAnsi="Calibri" w:cs="Calibri"/>
          <w:spacing w:val="-4"/>
          <w:kern w:val="24"/>
          <w:lang w:val="es-ES_tradnl"/>
        </w:rPr>
      </w:pPr>
      <w:r w:rsidRPr="004D74F0">
        <w:rPr>
          <w:rFonts w:ascii="Calibri" w:hAnsi="Calibri" w:cs="Calibri"/>
          <w:b/>
          <w:lang w:eastAsia="en-US"/>
        </w:rPr>
        <w:t>Licitación Pública Local con Participación del Comité</w:t>
      </w:r>
      <w:r w:rsidRPr="004D74F0">
        <w:rPr>
          <w:rFonts w:ascii="Calibri" w:hAnsi="Calibri" w:cs="Calibri"/>
          <w:lang w:eastAsia="en-US"/>
        </w:rPr>
        <w:t xml:space="preserve">: </w:t>
      </w:r>
      <w:r w:rsidRPr="004D74F0">
        <w:rPr>
          <w:rFonts w:ascii="Calibri" w:hAnsi="Calibri" w:cs="Calibri"/>
          <w:spacing w:val="-4"/>
          <w:kern w:val="24"/>
          <w:lang w:val="es-ES_tradnl"/>
        </w:rPr>
        <w:t>202401772 y 202401773</w:t>
      </w:r>
    </w:p>
    <w:p w14:paraId="3BB0C7E8" w14:textId="77777777" w:rsidR="007F3306" w:rsidRPr="004D74F0" w:rsidRDefault="007F3306" w:rsidP="007F3306">
      <w:pPr>
        <w:shd w:val="clear" w:color="auto" w:fill="FFFFFF"/>
        <w:spacing w:after="100" w:afterAutospacing="1" w:line="276" w:lineRule="auto"/>
        <w:contextualSpacing/>
        <w:jc w:val="both"/>
        <w:rPr>
          <w:rFonts w:ascii="Calibri" w:hAnsi="Calibri" w:cs="Calibri"/>
          <w:lang w:eastAsia="en-US"/>
        </w:rPr>
      </w:pPr>
      <w:r w:rsidRPr="004D74F0">
        <w:rPr>
          <w:rFonts w:ascii="Calibri" w:hAnsi="Calibri" w:cs="Calibri"/>
          <w:b/>
          <w:lang w:eastAsia="en-US"/>
        </w:rPr>
        <w:t>Área Requirente:</w:t>
      </w:r>
      <w:r w:rsidRPr="004D74F0">
        <w:rPr>
          <w:rFonts w:ascii="Calibri" w:hAnsi="Calibri" w:cs="Calibri"/>
          <w:lang w:eastAsia="en-US"/>
        </w:rPr>
        <w:t xml:space="preserve"> </w:t>
      </w:r>
      <w:r w:rsidRPr="004D74F0">
        <w:rPr>
          <w:rFonts w:ascii="Calibri" w:eastAsiaTheme="minorEastAsia" w:hAnsi="Calibri" w:cs="Calibri"/>
          <w:lang w:val="es-ES" w:eastAsia="es-MX"/>
        </w:rPr>
        <w:t>Dirección de Administración, adscrita a la Coordinación General de Administración e Innovación Gubernamental.</w:t>
      </w:r>
    </w:p>
    <w:p w14:paraId="07F1E407"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r w:rsidRPr="004D74F0">
        <w:rPr>
          <w:rFonts w:ascii="Calibri" w:hAnsi="Calibri" w:cs="Calibri"/>
          <w:b/>
          <w:lang w:eastAsia="en-US"/>
        </w:rPr>
        <w:t>Objeto de licitación:</w:t>
      </w:r>
      <w:r w:rsidRPr="004D74F0">
        <w:rPr>
          <w:rFonts w:ascii="Calibri" w:hAnsi="Calibri" w:cs="Calibri"/>
          <w:lang w:eastAsia="en-US"/>
        </w:rPr>
        <w:t xml:space="preserve"> Compra de Camionetas Pick Up y sus mantenimientos.</w:t>
      </w:r>
    </w:p>
    <w:p w14:paraId="65C5A4BA"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p>
    <w:p w14:paraId="6A4D58A5"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Se pone a la vista el expediente de donde se desprende lo siguiente:</w:t>
      </w:r>
    </w:p>
    <w:p w14:paraId="344EB36B"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p>
    <w:p w14:paraId="4A45E4EA" w14:textId="4D337A9D" w:rsidR="007F3306" w:rsidRPr="004D74F0" w:rsidRDefault="007F3306" w:rsidP="007F3306">
      <w:pPr>
        <w:shd w:val="clear" w:color="auto" w:fill="FFFFFF"/>
        <w:spacing w:after="100" w:afterAutospacing="1" w:line="276" w:lineRule="auto"/>
        <w:contextualSpacing/>
        <w:rPr>
          <w:rFonts w:ascii="Calibri" w:hAnsi="Calibri" w:cs="Calibri"/>
          <w:b/>
          <w:lang w:eastAsia="en-US"/>
        </w:rPr>
      </w:pPr>
      <w:r w:rsidRPr="004D74F0">
        <w:rPr>
          <w:rFonts w:ascii="Calibri" w:hAnsi="Calibri" w:cs="Calibri"/>
          <w:b/>
          <w:lang w:eastAsia="en-US"/>
        </w:rPr>
        <w:t>Proveedores que cotizan:</w:t>
      </w:r>
    </w:p>
    <w:p w14:paraId="4AF3BC04" w14:textId="77777777" w:rsidR="008E6F76" w:rsidRPr="004D74F0" w:rsidRDefault="008E6F76" w:rsidP="007F3306">
      <w:pPr>
        <w:shd w:val="clear" w:color="auto" w:fill="FFFFFF"/>
        <w:spacing w:after="100" w:afterAutospacing="1" w:line="276" w:lineRule="auto"/>
        <w:contextualSpacing/>
        <w:rPr>
          <w:rFonts w:ascii="Calibri" w:hAnsi="Calibri" w:cs="Calibri"/>
          <w:b/>
          <w:lang w:eastAsia="en-US"/>
        </w:rPr>
      </w:pPr>
    </w:p>
    <w:p w14:paraId="766BC510" w14:textId="77777777" w:rsidR="007F3306" w:rsidRPr="004D74F0" w:rsidRDefault="007F3306" w:rsidP="007F3306">
      <w:pPr>
        <w:numPr>
          <w:ilvl w:val="0"/>
          <w:numId w:val="28"/>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 xml:space="preserve">Jalisco Motors, S.A. </w:t>
      </w:r>
    </w:p>
    <w:p w14:paraId="1F73F1C6" w14:textId="15403C3F" w:rsidR="007F3306" w:rsidRPr="004D74F0" w:rsidRDefault="007F3306" w:rsidP="007F3306">
      <w:pPr>
        <w:numPr>
          <w:ilvl w:val="0"/>
          <w:numId w:val="28"/>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Concordia Automotriz, S.A. de C.V.</w:t>
      </w:r>
    </w:p>
    <w:p w14:paraId="5C5407E3" w14:textId="77777777" w:rsidR="007F3306" w:rsidRPr="004D74F0" w:rsidRDefault="007F3306" w:rsidP="007F3306">
      <w:pPr>
        <w:shd w:val="clear" w:color="auto" w:fill="FFFFFF"/>
        <w:spacing w:after="100" w:afterAutospacing="1"/>
        <w:ind w:left="720"/>
        <w:contextualSpacing/>
        <w:jc w:val="both"/>
        <w:rPr>
          <w:rFonts w:ascii="Calibri" w:hAnsi="Calibri" w:cs="Calibri"/>
          <w:lang w:val="es-ES_tradnl"/>
        </w:rPr>
      </w:pPr>
    </w:p>
    <w:p w14:paraId="3E0EEF41" w14:textId="1EBF88DA" w:rsidR="007F3306" w:rsidRPr="004D74F0" w:rsidRDefault="007F3306" w:rsidP="007F3306">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Los licitantes cuyas proposiciones fueron desechadas:</w:t>
      </w:r>
    </w:p>
    <w:tbl>
      <w:tblPr>
        <w:tblW w:w="9848" w:type="dxa"/>
        <w:tblLayout w:type="fixed"/>
        <w:tblCellMar>
          <w:left w:w="0" w:type="dxa"/>
          <w:right w:w="0" w:type="dxa"/>
        </w:tblCellMar>
        <w:tblLook w:val="04A0" w:firstRow="1" w:lastRow="0" w:firstColumn="1" w:lastColumn="0" w:noHBand="0" w:noVBand="1"/>
      </w:tblPr>
      <w:tblGrid>
        <w:gridCol w:w="3924"/>
        <w:gridCol w:w="5924"/>
      </w:tblGrid>
      <w:tr w:rsidR="007F3306" w:rsidRPr="004D74F0" w14:paraId="3B509D40" w14:textId="77777777" w:rsidTr="00454C4E">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19EE3097" w14:textId="77777777" w:rsidR="007F3306" w:rsidRPr="004D74F0" w:rsidRDefault="007F3306" w:rsidP="007F3306">
            <w:pPr>
              <w:tabs>
                <w:tab w:val="center" w:pos="1854"/>
                <w:tab w:val="left" w:pos="2745"/>
              </w:tabs>
              <w:spacing w:after="200" w:line="276" w:lineRule="auto"/>
              <w:rPr>
                <w:rFonts w:ascii="Calibri" w:hAnsi="Calibri" w:cs="Calibri"/>
                <w:lang w:eastAsia="es-MX"/>
              </w:rPr>
            </w:pPr>
            <w:r w:rsidRPr="004D74F0">
              <w:rPr>
                <w:rFonts w:ascii="Calibri" w:hAnsi="Calibri" w:cs="Calibri"/>
                <w:bCs/>
                <w:color w:val="FFFFFF"/>
                <w:kern w:val="24"/>
                <w:lang w:eastAsia="es-MX"/>
              </w:rPr>
              <w:lastRenderedPageBreak/>
              <w:tab/>
              <w:t xml:space="preserve">Licitante </w:t>
            </w:r>
            <w:r w:rsidRPr="004D74F0">
              <w:rPr>
                <w:rFonts w:ascii="Calibri" w:hAnsi="Calibri" w:cs="Calibri"/>
                <w:bCs/>
                <w:color w:val="FFFFFF"/>
                <w:kern w:val="24"/>
                <w:lang w:eastAsia="es-MX"/>
              </w:rPr>
              <w:tab/>
            </w:r>
          </w:p>
        </w:tc>
        <w:tc>
          <w:tcPr>
            <w:tcW w:w="5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61CAC767" w14:textId="77777777" w:rsidR="007F3306" w:rsidRPr="004D74F0" w:rsidRDefault="007F3306" w:rsidP="007F3306">
            <w:pPr>
              <w:spacing w:after="200" w:line="276" w:lineRule="auto"/>
              <w:jc w:val="center"/>
              <w:rPr>
                <w:rFonts w:ascii="Calibri" w:hAnsi="Calibri" w:cs="Calibri"/>
                <w:lang w:eastAsia="es-MX"/>
              </w:rPr>
            </w:pPr>
            <w:r w:rsidRPr="004D74F0">
              <w:rPr>
                <w:rFonts w:ascii="Calibri" w:hAnsi="Calibri" w:cs="Calibri"/>
                <w:bCs/>
                <w:color w:val="FFFFFF"/>
                <w:kern w:val="24"/>
                <w:lang w:eastAsia="es-MX"/>
              </w:rPr>
              <w:t xml:space="preserve">Motivo </w:t>
            </w:r>
          </w:p>
        </w:tc>
      </w:tr>
      <w:tr w:rsidR="007F3306" w:rsidRPr="004D74F0" w14:paraId="6AA10AE0" w14:textId="77777777" w:rsidTr="00454C4E">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EAD6A22" w14:textId="77777777" w:rsidR="007F3306" w:rsidRPr="004D74F0" w:rsidRDefault="007F3306" w:rsidP="007F3306">
            <w:pPr>
              <w:spacing w:after="200" w:line="276" w:lineRule="auto"/>
              <w:rPr>
                <w:rFonts w:ascii="Calibri" w:hAnsi="Calibri" w:cs="Calibri"/>
                <w:lang w:eastAsia="es-MX"/>
              </w:rPr>
            </w:pPr>
            <w:r w:rsidRPr="004D74F0">
              <w:rPr>
                <w:rFonts w:ascii="Calibri" w:hAnsi="Calibri" w:cs="Calibri"/>
                <w:lang w:eastAsia="es-MX"/>
              </w:rPr>
              <w:t>Jalisco Motors, S.A.</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DCD5192"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 xml:space="preserve">Licitante No Solvente </w:t>
            </w:r>
          </w:p>
          <w:p w14:paraId="48BF4939"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Posterior al acto de presentación y apertura de proposiciones se detectó, que:</w:t>
            </w:r>
          </w:p>
          <w:p w14:paraId="6D68DADC" w14:textId="279E6D64" w:rsidR="007F3306" w:rsidRPr="004D74F0" w:rsidRDefault="007F3306" w:rsidP="007F3306">
            <w:pPr>
              <w:spacing w:after="200" w:line="276" w:lineRule="auto"/>
              <w:jc w:val="both"/>
              <w:rPr>
                <w:rFonts w:ascii="Calibri" w:hAnsi="Calibri" w:cs="Calibri"/>
                <w:lang w:eastAsia="es-MX"/>
              </w:rPr>
            </w:pPr>
            <w:r w:rsidRPr="004D74F0">
              <w:rPr>
                <w:rFonts w:ascii="Calibri" w:hAnsi="Calibri" w:cs="Calibri"/>
                <w:b/>
                <w:lang w:eastAsia="es-MX"/>
              </w:rPr>
              <w:t xml:space="preserve">Presenta propuesta Económica, la requisición 202401772 y 202401773, Por encima del 10% de la media del estudio de mercado de conformidad al Artículo 71 de la Ley de Compras Gubernamentales, Enajenaciones y Contratación de Servicios del Estado de Jalisco y </w:t>
            </w:r>
            <w:r w:rsidR="002327E8">
              <w:rPr>
                <w:rFonts w:ascii="Calibri" w:hAnsi="Calibri" w:cs="Calibri"/>
                <w:b/>
                <w:lang w:eastAsia="es-MX"/>
              </w:rPr>
              <w:t>s</w:t>
            </w:r>
            <w:r w:rsidRPr="004D74F0">
              <w:rPr>
                <w:rFonts w:ascii="Calibri" w:hAnsi="Calibri" w:cs="Calibri"/>
                <w:b/>
                <w:lang w:eastAsia="es-MX"/>
              </w:rPr>
              <w:t>us Municipios.</w:t>
            </w:r>
          </w:p>
        </w:tc>
      </w:tr>
      <w:tr w:rsidR="007F3306" w:rsidRPr="004D74F0" w14:paraId="4FF10740" w14:textId="77777777" w:rsidTr="00454C4E">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F2B3560" w14:textId="77777777" w:rsidR="007F3306" w:rsidRPr="004D74F0" w:rsidRDefault="007F3306" w:rsidP="007F3306">
            <w:pPr>
              <w:spacing w:after="200" w:line="276" w:lineRule="auto"/>
              <w:rPr>
                <w:rFonts w:ascii="Calibri" w:hAnsi="Calibri" w:cs="Calibri"/>
                <w:lang w:eastAsia="es-MX"/>
              </w:rPr>
            </w:pPr>
            <w:r w:rsidRPr="004D74F0">
              <w:rPr>
                <w:rFonts w:ascii="Calibri" w:hAnsi="Calibri" w:cs="Calibri"/>
                <w:lang w:eastAsia="es-MX"/>
              </w:rPr>
              <w:t>Concordia Automotriz, S.A. de C.V.</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7AB8355"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 xml:space="preserve">Licitante No Solvente </w:t>
            </w:r>
          </w:p>
          <w:p w14:paraId="09DA3D75" w14:textId="77777777" w:rsidR="007F3306" w:rsidRPr="004D74F0" w:rsidRDefault="007F3306" w:rsidP="007F3306">
            <w:pPr>
              <w:spacing w:after="200" w:line="276" w:lineRule="auto"/>
              <w:jc w:val="both"/>
              <w:rPr>
                <w:rFonts w:ascii="Calibri" w:hAnsi="Calibri" w:cs="Calibri"/>
                <w:b/>
                <w:lang w:eastAsia="es-MX"/>
              </w:rPr>
            </w:pPr>
            <w:r w:rsidRPr="004D74F0">
              <w:rPr>
                <w:rFonts w:ascii="Calibri" w:hAnsi="Calibri" w:cs="Calibri"/>
                <w:b/>
                <w:lang w:eastAsia="es-MX"/>
              </w:rPr>
              <w:t>Posterior al acto de presentación y apertura de proposiciones se detectó, que:</w:t>
            </w:r>
          </w:p>
          <w:p w14:paraId="1474626F" w14:textId="77777777" w:rsidR="007F3306" w:rsidRPr="004D74F0" w:rsidRDefault="007F3306" w:rsidP="007F3306">
            <w:pPr>
              <w:spacing w:after="200" w:line="276" w:lineRule="auto"/>
              <w:jc w:val="both"/>
              <w:rPr>
                <w:rFonts w:ascii="Calibri" w:hAnsi="Calibri" w:cs="Calibri"/>
                <w:lang w:eastAsia="es-MX"/>
              </w:rPr>
            </w:pPr>
            <w:r w:rsidRPr="004D74F0">
              <w:rPr>
                <w:rFonts w:ascii="Calibri" w:hAnsi="Calibri" w:cs="Calibri"/>
                <w:b/>
                <w:lang w:eastAsia="es-MX"/>
              </w:rPr>
              <w:t>Presenta Constancia de Situación Fiscal en Materia de Aportaciones Patronales y Enteros de Descuentos Vigentes (INFONAVIT); con adeudos de fecha 11 de diciembre del 2024.</w:t>
            </w:r>
          </w:p>
        </w:tc>
      </w:tr>
    </w:tbl>
    <w:p w14:paraId="01C24E33" w14:textId="77777777" w:rsidR="001333B6" w:rsidRPr="004D74F0" w:rsidRDefault="001333B6" w:rsidP="007F3306">
      <w:pPr>
        <w:shd w:val="clear" w:color="auto" w:fill="FFFFFF"/>
        <w:spacing w:after="100" w:afterAutospacing="1" w:line="276" w:lineRule="auto"/>
        <w:contextualSpacing/>
        <w:rPr>
          <w:rFonts w:ascii="Calibri" w:hAnsi="Calibri" w:cs="Calibri"/>
          <w:lang w:val="es-ES_tradnl"/>
        </w:rPr>
      </w:pPr>
    </w:p>
    <w:p w14:paraId="56917000" w14:textId="6006D911" w:rsidR="007F3306" w:rsidRPr="004D74F0" w:rsidRDefault="007F3306" w:rsidP="007F3306">
      <w:pPr>
        <w:shd w:val="clear" w:color="auto" w:fill="FFFFFF"/>
        <w:spacing w:after="100" w:afterAutospacing="1" w:line="276" w:lineRule="auto"/>
        <w:contextualSpacing/>
        <w:rPr>
          <w:rFonts w:ascii="Calibri" w:hAnsi="Calibri" w:cs="Calibri"/>
          <w:lang w:val="es-ES_tradnl"/>
        </w:rPr>
      </w:pPr>
      <w:r w:rsidRPr="004D74F0">
        <w:rPr>
          <w:rFonts w:ascii="Calibri" w:hAnsi="Calibri" w:cs="Calibri"/>
          <w:lang w:val="es-ES_tradnl"/>
        </w:rPr>
        <w:t xml:space="preserve">El licitante cuya proposición resulto solvente es el que se muestra en el siguiente cuadro: </w:t>
      </w:r>
    </w:p>
    <w:p w14:paraId="2482A21E"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p>
    <w:p w14:paraId="429224E0" w14:textId="77777777"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r w:rsidRPr="004D74F0">
        <w:rPr>
          <w:rFonts w:ascii="Calibri" w:hAnsi="Calibri" w:cs="Calibri"/>
          <w:b/>
          <w:lang w:eastAsia="en-US"/>
        </w:rPr>
        <w:t>NINGÚN LICITANTE RESULTO SOLVENTE</w:t>
      </w:r>
    </w:p>
    <w:p w14:paraId="7B9D8641" w14:textId="77777777" w:rsidR="007F3306" w:rsidRPr="004D74F0" w:rsidRDefault="007F3306" w:rsidP="007F3306">
      <w:pPr>
        <w:shd w:val="clear" w:color="auto" w:fill="FFFFFF"/>
        <w:spacing w:after="100" w:afterAutospacing="1"/>
        <w:contextualSpacing/>
        <w:jc w:val="both"/>
        <w:rPr>
          <w:rFonts w:ascii="Calibri" w:hAnsi="Calibri" w:cs="Calibri"/>
          <w:b/>
          <w:highlight w:val="yellow"/>
          <w:u w:val="single"/>
          <w:lang w:val="es-ES_tradnl"/>
        </w:rPr>
      </w:pPr>
    </w:p>
    <w:p w14:paraId="6534667E" w14:textId="77777777" w:rsidR="007F3306" w:rsidRPr="004D74F0" w:rsidRDefault="007F3306" w:rsidP="007F3306">
      <w:pPr>
        <w:shd w:val="clear" w:color="auto" w:fill="FFFFFF"/>
        <w:spacing w:after="100" w:afterAutospacing="1"/>
        <w:contextualSpacing/>
        <w:jc w:val="both"/>
        <w:rPr>
          <w:rFonts w:ascii="Calibri" w:hAnsi="Calibri" w:cs="Calibri"/>
          <w:b/>
          <w:highlight w:val="yellow"/>
          <w:u w:val="single"/>
          <w:lang w:val="es-ES_tradnl"/>
        </w:rPr>
      </w:pPr>
      <w:r w:rsidRPr="004D74F0">
        <w:rPr>
          <w:rFonts w:ascii="Calibri" w:hAnsi="Calibri" w:cs="Calibri"/>
          <w:b/>
          <w:u w:val="single"/>
          <w:lang w:val="es-ES_tradnl"/>
        </w:rPr>
        <w:t xml:space="preserve"> Mediante oficio de análisis técnico número 07100/2024-B/244</w:t>
      </w:r>
    </w:p>
    <w:p w14:paraId="264CEBC8" w14:textId="77777777"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p>
    <w:p w14:paraId="6FFE22BB" w14:textId="39CE5D47" w:rsidR="007F3306" w:rsidRDefault="007F3306" w:rsidP="007F3306">
      <w:pPr>
        <w:shd w:val="clear" w:color="auto" w:fill="FFFFFF"/>
        <w:spacing w:after="100" w:afterAutospacing="1" w:line="276" w:lineRule="auto"/>
        <w:contextualSpacing/>
        <w:jc w:val="both"/>
        <w:rPr>
          <w:rFonts w:ascii="Calibri" w:hAnsi="Calibri" w:cs="Calibri"/>
          <w:lang w:val="es-ES_tradnl" w:eastAsia="en-US"/>
        </w:rPr>
      </w:pPr>
      <w:r w:rsidRPr="004D74F0">
        <w:rPr>
          <w:rFonts w:ascii="Calibri" w:hAnsi="Calibri" w:cs="Calibri"/>
          <w:b/>
          <w:lang w:val="es-ES_tradnl" w:eastAsia="en-US"/>
        </w:rPr>
        <w:t>NOTA:</w:t>
      </w:r>
      <w:r w:rsidRPr="004D74F0">
        <w:rPr>
          <w:rFonts w:ascii="Calibri" w:hAnsi="Calibri" w:cs="Calibri"/>
          <w:lang w:val="es-ES_tradnl" w:eastAsia="en-US"/>
        </w:rPr>
        <w:t xml:space="preserve"> Posterior al acto de presentación y apertura e proposiciones realizada el día 12 de Diciembre del 2024 y de conformidad al oficio No.07100/2024-B/244 emitido por parte de la Dirección de  Administración adscrita a la Coordinación General de Administración e Innovación Gubernamental, se </w:t>
      </w:r>
      <w:r w:rsidRPr="004D74F0">
        <w:rPr>
          <w:rFonts w:ascii="Calibri" w:hAnsi="Calibri" w:cs="Calibri"/>
          <w:lang w:val="es-ES_tradnl" w:eastAsia="en-US"/>
        </w:rPr>
        <w:lastRenderedPageBreak/>
        <w:t>detectó que de las 02 propuestas presentadas, ninguno de los licitantes cumplió con las especificaciones técnicas y/o económicas,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su cancelación en el presente año, en virtud de lo antes mencionado, y por el cierre del ejercicio fiscal 2024 con el que se verían considerablemente reducidos los tiempos de entrega.</w:t>
      </w:r>
    </w:p>
    <w:p w14:paraId="796A56E8" w14:textId="328BBC8C" w:rsidR="00990714" w:rsidRPr="00A26784" w:rsidRDefault="00990714" w:rsidP="00990714">
      <w:pPr>
        <w:pStyle w:val="Sinespaciado"/>
        <w:jc w:val="both"/>
        <w:rPr>
          <w:rFonts w:asciiTheme="minorHAnsi" w:hAnsiTheme="minorHAnsi" w:cstheme="minorHAnsi"/>
          <w:sz w:val="24"/>
          <w:szCs w:val="24"/>
        </w:rPr>
      </w:pPr>
      <w:bookmarkStart w:id="8" w:name="_Hlk178162889"/>
      <w:r>
        <w:rPr>
          <w:rFonts w:asciiTheme="minorHAnsi" w:hAnsiTheme="minorHAnsi" w:cstheme="minorHAnsi"/>
          <w:sz w:val="24"/>
          <w:szCs w:val="24"/>
        </w:rPr>
        <w:t>Diego Armando Cárdenas Paredes</w:t>
      </w:r>
      <w:r w:rsidRPr="00A26784">
        <w:rPr>
          <w:rFonts w:asciiTheme="minorHAnsi" w:hAnsiTheme="minorHAnsi" w:cstheme="minorHAnsi"/>
          <w:sz w:val="24"/>
          <w:szCs w:val="24"/>
        </w:rPr>
        <w:t xml:space="preserve">, </w:t>
      </w:r>
      <w:r>
        <w:rPr>
          <w:rFonts w:asciiTheme="minorHAnsi" w:hAnsiTheme="minorHAnsi" w:cstheme="minorHAnsi"/>
          <w:sz w:val="24"/>
          <w:szCs w:val="24"/>
        </w:rPr>
        <w:t xml:space="preserve">Suplente del </w:t>
      </w:r>
      <w:r w:rsidRPr="00A26784">
        <w:rPr>
          <w:rFonts w:asciiTheme="minorHAnsi" w:hAnsiTheme="minorHAnsi" w:cstheme="minorHAnsi"/>
          <w:sz w:val="24"/>
          <w:szCs w:val="24"/>
        </w:rPr>
        <w:t>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990714">
        <w:rPr>
          <w:rFonts w:asciiTheme="minorHAnsi" w:hAnsiTheme="minorHAnsi" w:cstheme="minorHAnsi"/>
          <w:b/>
          <w:bCs/>
          <w:sz w:val="24"/>
          <w:szCs w:val="24"/>
        </w:rPr>
        <w:t>Ana Cecilia Martínez Santos</w:t>
      </w:r>
      <w:r w:rsidRPr="00A26784">
        <w:rPr>
          <w:rFonts w:asciiTheme="minorHAnsi" w:hAnsiTheme="minorHAnsi" w:cstheme="minorHAnsi"/>
          <w:sz w:val="24"/>
          <w:szCs w:val="24"/>
        </w:rPr>
        <w:t xml:space="preserve"> </w:t>
      </w:r>
      <w:r>
        <w:rPr>
          <w:rFonts w:asciiTheme="minorHAnsi" w:hAnsiTheme="minorHAnsi" w:cstheme="minorHAnsi"/>
          <w:sz w:val="24"/>
          <w:szCs w:val="24"/>
        </w:rPr>
        <w:t>R</w:t>
      </w:r>
      <w:r w:rsidRPr="00A26784">
        <w:rPr>
          <w:rFonts w:asciiTheme="minorHAnsi" w:hAnsiTheme="minorHAnsi" w:cstheme="minorHAnsi"/>
          <w:sz w:val="24"/>
          <w:szCs w:val="24"/>
        </w:rPr>
        <w:t xml:space="preserve">epresentante </w:t>
      </w:r>
      <w:r>
        <w:rPr>
          <w:rFonts w:asciiTheme="minorHAnsi" w:hAnsiTheme="minorHAnsi" w:cstheme="minorHAnsi"/>
          <w:sz w:val="24"/>
          <w:szCs w:val="24"/>
        </w:rPr>
        <w:t xml:space="preserve">Suplente </w:t>
      </w:r>
      <w:r w:rsidRPr="00A26784">
        <w:rPr>
          <w:rFonts w:asciiTheme="minorHAnsi" w:hAnsiTheme="minorHAnsi" w:cstheme="minorHAnsi"/>
          <w:sz w:val="24"/>
          <w:szCs w:val="24"/>
        </w:rPr>
        <w:t>de la Fracción del Partido Futuro</w:t>
      </w:r>
    </w:p>
    <w:bookmarkEnd w:id="8"/>
    <w:p w14:paraId="59F91F7D" w14:textId="77777777" w:rsidR="007F3306" w:rsidRPr="004D74F0" w:rsidRDefault="007F3306" w:rsidP="007F3306">
      <w:pPr>
        <w:shd w:val="clear" w:color="auto" w:fill="FFFFFF"/>
        <w:spacing w:after="100" w:afterAutospacing="1" w:line="276" w:lineRule="auto"/>
        <w:contextualSpacing/>
        <w:rPr>
          <w:rFonts w:ascii="Calibri" w:hAnsi="Calibri" w:cs="Calibri"/>
          <w:lang w:val="es-ES_tradnl" w:eastAsia="en-US"/>
        </w:rPr>
      </w:pPr>
    </w:p>
    <w:p w14:paraId="5DBE7BDC" w14:textId="77777777" w:rsidR="007F3306" w:rsidRPr="004D74F0" w:rsidRDefault="009C441F" w:rsidP="007F3306">
      <w:pPr>
        <w:shd w:val="clear" w:color="auto" w:fill="FFFFFF"/>
        <w:spacing w:after="100" w:afterAutospacing="1"/>
        <w:contextualSpacing/>
        <w:jc w:val="both"/>
        <w:rPr>
          <w:rFonts w:ascii="Calibri" w:hAnsi="Calibri" w:cs="Calibri"/>
          <w:lang w:val="es-ES_tradnl"/>
        </w:rPr>
      </w:pPr>
      <w:r w:rsidRPr="004D74F0">
        <w:rPr>
          <w:rFonts w:ascii="Calibri" w:hAnsi="Calibri" w:cs="Calibri"/>
        </w:rPr>
        <w:t xml:space="preserve">Dialhery Díaz González, representante suplente del presidente del Comité de Adquisiciones, comenta de conformidad con el artículo 24, fracción VII del Reglamento de Compras, Enajenaciones y Contratación de Servicios del Municipio de Zapopan, Jalisco, </w:t>
      </w:r>
      <w:r w:rsidR="000103C8" w:rsidRPr="004D74F0">
        <w:rPr>
          <w:rFonts w:ascii="Calibri" w:eastAsia="Cambria" w:hAnsi="Calibri" w:cs="Calibri"/>
        </w:rPr>
        <w:t xml:space="preserve">se somete a su consideración </w:t>
      </w:r>
      <w:r w:rsidR="007F3306" w:rsidRPr="004D74F0">
        <w:rPr>
          <w:rFonts w:ascii="Calibri" w:hAnsi="Calibri" w:cs="Calibri"/>
          <w:lang w:eastAsia="en-US"/>
        </w:rPr>
        <w:t>por parte de los integrantes del Comité de Adquisiciones,</w:t>
      </w:r>
      <w:r w:rsidR="007F3306" w:rsidRPr="004D74F0">
        <w:rPr>
          <w:rFonts w:ascii="Calibri" w:hAnsi="Calibri" w:cs="Calibri"/>
          <w:b/>
          <w:lang w:eastAsia="en-US"/>
        </w:rPr>
        <w:t xml:space="preserve"> se proceda a declararse desierta la presente licitación y se solicita su cancelación para el presente año</w:t>
      </w:r>
      <w:r w:rsidR="007F3306" w:rsidRPr="004D74F0">
        <w:rPr>
          <w:rFonts w:ascii="Calibri" w:hAnsi="Calibri" w:cs="Calibri"/>
          <w:lang w:eastAsia="en-US"/>
        </w:rPr>
        <w:t xml:space="preserve">, </w:t>
      </w:r>
      <w:r w:rsidR="007F3306" w:rsidRPr="004D74F0">
        <w:rPr>
          <w:rFonts w:ascii="Calibri" w:hAnsi="Calibri" w:cs="Calibri"/>
          <w:lang w:val="es-ES_tradnl"/>
        </w:rPr>
        <w:t>los que estén por la afirmativa, sírvanse manifestarlo levantando su mano.</w:t>
      </w:r>
    </w:p>
    <w:p w14:paraId="6FA29849" w14:textId="77777777" w:rsidR="007F3306" w:rsidRPr="004D74F0" w:rsidRDefault="007F3306" w:rsidP="007F3306">
      <w:pPr>
        <w:shd w:val="clear" w:color="auto" w:fill="FFFFFF"/>
        <w:spacing w:after="100" w:afterAutospacing="1"/>
        <w:contextualSpacing/>
        <w:jc w:val="both"/>
        <w:rPr>
          <w:rFonts w:ascii="Calibri" w:hAnsi="Calibri" w:cs="Calibri"/>
          <w:lang w:val="es-ES_tradnl"/>
        </w:rPr>
      </w:pPr>
    </w:p>
    <w:p w14:paraId="512F5A65" w14:textId="4BB921E7" w:rsidR="000103C8" w:rsidRPr="004D74F0" w:rsidRDefault="007F3306" w:rsidP="007F3306">
      <w:pPr>
        <w:shd w:val="clear" w:color="auto" w:fill="FFFFFF"/>
        <w:spacing w:after="100" w:afterAutospacing="1"/>
        <w:contextualSpacing/>
        <w:jc w:val="center"/>
        <w:rPr>
          <w:rFonts w:ascii="Calibri" w:hAnsi="Calibri" w:cs="Calibri"/>
        </w:rPr>
      </w:pPr>
      <w:r w:rsidRPr="004D74F0">
        <w:rPr>
          <w:rFonts w:ascii="Calibri" w:hAnsi="Calibri" w:cs="Calibri"/>
          <w:b/>
          <w:i/>
          <w:lang w:eastAsia="en-US"/>
        </w:rPr>
        <w:t>Aprobado por Unanimidad de votos por parte de los integrantes del Comité presentes.</w:t>
      </w:r>
    </w:p>
    <w:p w14:paraId="685F6345" w14:textId="7A1A3474" w:rsidR="009C441F" w:rsidRPr="004D74F0" w:rsidRDefault="009C441F" w:rsidP="000103C8">
      <w:pPr>
        <w:shd w:val="clear" w:color="auto" w:fill="FFFFFF"/>
        <w:spacing w:after="100" w:afterAutospacing="1"/>
        <w:contextualSpacing/>
        <w:jc w:val="both"/>
        <w:rPr>
          <w:rFonts w:ascii="Calibri" w:hAnsi="Calibri" w:cs="Calibri"/>
        </w:rPr>
      </w:pPr>
    </w:p>
    <w:p w14:paraId="72FC3100"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r w:rsidRPr="004D74F0">
        <w:rPr>
          <w:rFonts w:ascii="Calibri" w:hAnsi="Calibri" w:cs="Calibri"/>
          <w:b/>
          <w:lang w:eastAsia="en-US"/>
        </w:rPr>
        <w:t>Número de Cuadro</w:t>
      </w:r>
      <w:r w:rsidRPr="004D74F0">
        <w:rPr>
          <w:rFonts w:ascii="Calibri" w:hAnsi="Calibri" w:cs="Calibri"/>
          <w:lang w:eastAsia="en-US"/>
        </w:rPr>
        <w:t>: 08.06.2024</w:t>
      </w:r>
    </w:p>
    <w:p w14:paraId="4FF0B29A" w14:textId="77777777" w:rsidR="007F3306" w:rsidRPr="004D74F0" w:rsidRDefault="007F3306" w:rsidP="007F3306">
      <w:pPr>
        <w:jc w:val="both"/>
        <w:rPr>
          <w:rFonts w:ascii="Calibri" w:hAnsi="Calibri" w:cs="Calibri"/>
          <w:lang w:eastAsia="en-US"/>
        </w:rPr>
      </w:pPr>
      <w:r w:rsidRPr="004D74F0">
        <w:rPr>
          <w:rFonts w:ascii="Calibri" w:hAnsi="Calibri" w:cs="Calibri"/>
          <w:b/>
          <w:lang w:eastAsia="en-US"/>
        </w:rPr>
        <w:t>Licitación Pública Nacional con Participación del Comité:</w:t>
      </w:r>
      <w:r w:rsidRPr="004D74F0">
        <w:rPr>
          <w:rFonts w:ascii="Calibri" w:hAnsi="Calibri" w:cs="Calibri"/>
          <w:lang w:eastAsia="en-US"/>
        </w:rPr>
        <w:t xml:space="preserve"> </w:t>
      </w:r>
      <w:r w:rsidRPr="004D74F0">
        <w:rPr>
          <w:rFonts w:ascii="Calibri" w:hAnsi="Calibri" w:cs="Calibri"/>
          <w:spacing w:val="-4"/>
          <w:kern w:val="24"/>
          <w:lang w:val="es-ES_tradnl"/>
        </w:rPr>
        <w:t>202401758 y 202401759</w:t>
      </w:r>
    </w:p>
    <w:p w14:paraId="6000A379" w14:textId="77777777" w:rsidR="007F3306" w:rsidRPr="004D74F0" w:rsidRDefault="007F3306" w:rsidP="007F3306">
      <w:pPr>
        <w:shd w:val="clear" w:color="auto" w:fill="FFFFFF"/>
        <w:spacing w:after="100" w:afterAutospacing="1" w:line="276" w:lineRule="auto"/>
        <w:contextualSpacing/>
        <w:jc w:val="both"/>
        <w:rPr>
          <w:rFonts w:ascii="Calibri" w:hAnsi="Calibri" w:cs="Calibri"/>
          <w:lang w:eastAsia="en-US"/>
        </w:rPr>
      </w:pPr>
      <w:r w:rsidRPr="004D74F0">
        <w:rPr>
          <w:rFonts w:ascii="Calibri" w:hAnsi="Calibri" w:cs="Calibri"/>
          <w:b/>
          <w:lang w:eastAsia="en-US"/>
        </w:rPr>
        <w:t xml:space="preserve">Área Requirente: </w:t>
      </w:r>
      <w:r w:rsidRPr="004D74F0">
        <w:rPr>
          <w:rFonts w:ascii="Calibri" w:eastAsiaTheme="minorEastAsia" w:hAnsi="Calibri" w:cs="Calibri"/>
          <w:lang w:val="es-ES" w:eastAsia="es-MX"/>
        </w:rPr>
        <w:t>Dirección de Administración, adscrita a la Coordinación General de Administración e Innovación Gubernamental.</w:t>
      </w:r>
    </w:p>
    <w:p w14:paraId="138C3785" w14:textId="77777777" w:rsidR="007F3306" w:rsidRPr="004D74F0" w:rsidRDefault="007F3306" w:rsidP="007F3306">
      <w:pPr>
        <w:shd w:val="clear" w:color="auto" w:fill="FFFFFF"/>
        <w:spacing w:after="100" w:afterAutospacing="1" w:line="276" w:lineRule="auto"/>
        <w:contextualSpacing/>
        <w:jc w:val="both"/>
        <w:rPr>
          <w:rFonts w:ascii="Calibri" w:hAnsi="Calibri" w:cs="Calibri"/>
          <w:lang w:eastAsia="en-US"/>
        </w:rPr>
      </w:pPr>
      <w:r w:rsidRPr="004D74F0">
        <w:rPr>
          <w:rFonts w:ascii="Calibri" w:hAnsi="Calibri" w:cs="Calibri"/>
          <w:b/>
          <w:lang w:eastAsia="en-US"/>
        </w:rPr>
        <w:t>Objeto de licitación:</w:t>
      </w:r>
      <w:r w:rsidRPr="004D74F0">
        <w:rPr>
          <w:rFonts w:ascii="Calibri" w:hAnsi="Calibri" w:cs="Calibri"/>
          <w:lang w:eastAsia="en-US"/>
        </w:rPr>
        <w:t xml:space="preserve"> Compra de camión recolector compactador y camión con caja de volteo y sus mantenimientos.</w:t>
      </w:r>
    </w:p>
    <w:p w14:paraId="053AA5A3"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p>
    <w:p w14:paraId="35F11A29"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Se pone a la vista el expediente de donde se desprende lo siguiente:</w:t>
      </w:r>
    </w:p>
    <w:p w14:paraId="7D85565B"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p>
    <w:p w14:paraId="7F4EDB7D" w14:textId="587DA3DD" w:rsidR="007F3306" w:rsidRPr="004D74F0" w:rsidRDefault="007F3306" w:rsidP="007F3306">
      <w:pPr>
        <w:shd w:val="clear" w:color="auto" w:fill="FFFFFF"/>
        <w:spacing w:after="100" w:afterAutospacing="1" w:line="276" w:lineRule="auto"/>
        <w:contextualSpacing/>
        <w:rPr>
          <w:rFonts w:ascii="Calibri" w:hAnsi="Calibri" w:cs="Calibri"/>
          <w:b/>
          <w:lang w:eastAsia="en-US"/>
        </w:rPr>
      </w:pPr>
      <w:r w:rsidRPr="004D74F0">
        <w:rPr>
          <w:rFonts w:ascii="Calibri" w:hAnsi="Calibri" w:cs="Calibri"/>
          <w:b/>
          <w:lang w:eastAsia="en-US"/>
        </w:rPr>
        <w:t>Proveedores que cotizan:</w:t>
      </w:r>
    </w:p>
    <w:p w14:paraId="670433C5" w14:textId="77777777" w:rsidR="008E6F76" w:rsidRPr="004D74F0" w:rsidRDefault="008E6F76" w:rsidP="007F3306">
      <w:pPr>
        <w:shd w:val="clear" w:color="auto" w:fill="FFFFFF"/>
        <w:spacing w:after="100" w:afterAutospacing="1" w:line="276" w:lineRule="auto"/>
        <w:contextualSpacing/>
        <w:rPr>
          <w:rFonts w:ascii="Calibri" w:hAnsi="Calibri" w:cs="Calibri"/>
          <w:b/>
          <w:lang w:eastAsia="en-US"/>
        </w:rPr>
      </w:pPr>
    </w:p>
    <w:p w14:paraId="0F47431F" w14:textId="77777777" w:rsidR="007F3306" w:rsidRPr="004D74F0" w:rsidRDefault="007F3306" w:rsidP="007F3306">
      <w:pPr>
        <w:numPr>
          <w:ilvl w:val="0"/>
          <w:numId w:val="29"/>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lastRenderedPageBreak/>
        <w:t>Equipos Recolectores, S.A. de C.V.</w:t>
      </w:r>
    </w:p>
    <w:p w14:paraId="3BE6C7B7" w14:textId="15D46E16" w:rsidR="007F3306" w:rsidRPr="004D74F0" w:rsidRDefault="007F3306" w:rsidP="007F3306">
      <w:pPr>
        <w:numPr>
          <w:ilvl w:val="0"/>
          <w:numId w:val="29"/>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International Corporati</w:t>
      </w:r>
      <w:r w:rsidR="00990714">
        <w:rPr>
          <w:rFonts w:ascii="Calibri" w:hAnsi="Calibri" w:cs="Calibri"/>
          <w:lang w:val="es-ES_tradnl"/>
        </w:rPr>
        <w:t>o</w:t>
      </w:r>
      <w:r w:rsidRPr="004D74F0">
        <w:rPr>
          <w:rFonts w:ascii="Calibri" w:hAnsi="Calibri" w:cs="Calibri"/>
          <w:lang w:val="es-ES_tradnl"/>
        </w:rPr>
        <w:t>n Dansutol, S.A. de C.V.</w:t>
      </w:r>
    </w:p>
    <w:p w14:paraId="350FB68C" w14:textId="77777777" w:rsidR="007F3306" w:rsidRPr="004D74F0" w:rsidRDefault="007F3306" w:rsidP="007F3306">
      <w:pPr>
        <w:shd w:val="clear" w:color="auto" w:fill="FFFFFF"/>
        <w:spacing w:after="100" w:afterAutospacing="1"/>
        <w:ind w:left="1080"/>
        <w:contextualSpacing/>
        <w:jc w:val="both"/>
        <w:rPr>
          <w:rFonts w:ascii="Calibri" w:hAnsi="Calibri" w:cs="Calibri"/>
          <w:lang w:val="es-ES_tradnl"/>
        </w:rPr>
      </w:pPr>
    </w:p>
    <w:p w14:paraId="1F888DF3"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Los licitantes cuyas proposiciones fueron desechadas:</w:t>
      </w:r>
    </w:p>
    <w:p w14:paraId="54BA6E48"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p>
    <w:p w14:paraId="0F25932E" w14:textId="77777777" w:rsidR="007F3306" w:rsidRPr="004D74F0" w:rsidRDefault="007F3306" w:rsidP="007F3306">
      <w:pPr>
        <w:shd w:val="clear" w:color="auto" w:fill="FFFFFF"/>
        <w:spacing w:after="100" w:afterAutospacing="1" w:line="276" w:lineRule="auto"/>
        <w:contextualSpacing/>
        <w:rPr>
          <w:rFonts w:ascii="Calibri" w:hAnsi="Calibri" w:cs="Calibri"/>
          <w:b/>
          <w:lang w:eastAsia="en-US"/>
        </w:rPr>
      </w:pPr>
      <w:r w:rsidRPr="004D74F0">
        <w:rPr>
          <w:rFonts w:ascii="Calibri" w:hAnsi="Calibri" w:cs="Calibri"/>
          <w:b/>
          <w:lang w:eastAsia="en-US"/>
        </w:rPr>
        <w:t>NINGÚN LICITANTE RESULTO DESECHADO</w:t>
      </w:r>
    </w:p>
    <w:p w14:paraId="2F8C0914"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p>
    <w:p w14:paraId="2A45150A" w14:textId="77777777" w:rsidR="007F3306" w:rsidRPr="004D74F0" w:rsidRDefault="007F3306" w:rsidP="007F3306">
      <w:pPr>
        <w:shd w:val="clear" w:color="auto" w:fill="FFFFFF"/>
        <w:spacing w:after="100" w:afterAutospacing="1" w:line="276" w:lineRule="auto"/>
        <w:contextualSpacing/>
        <w:rPr>
          <w:rFonts w:ascii="Calibri" w:hAnsi="Calibri" w:cs="Calibri"/>
          <w:lang w:val="es-ES_tradnl"/>
        </w:rPr>
      </w:pPr>
      <w:r w:rsidRPr="004D74F0">
        <w:rPr>
          <w:rFonts w:ascii="Calibri" w:hAnsi="Calibri" w:cs="Calibri"/>
          <w:lang w:val="es-ES_tradnl"/>
        </w:rPr>
        <w:t xml:space="preserve">Los licitantes cuyas proposiciones resultaron solventes son los que se muestran en el siguiente cuadro: </w:t>
      </w:r>
    </w:p>
    <w:p w14:paraId="5A5B413F" w14:textId="71F6D7D1" w:rsidR="007F3306" w:rsidRPr="004D74F0" w:rsidRDefault="007F3306" w:rsidP="000103C8">
      <w:pPr>
        <w:shd w:val="clear" w:color="auto" w:fill="FFFFFF"/>
        <w:spacing w:after="100" w:afterAutospacing="1"/>
        <w:contextualSpacing/>
        <w:jc w:val="both"/>
        <w:rPr>
          <w:rFonts w:ascii="Calibri" w:hAnsi="Calibri" w:cs="Calibri"/>
          <w:lang w:val="es-ES_tradnl"/>
        </w:rPr>
      </w:pPr>
    </w:p>
    <w:p w14:paraId="533B35DD" w14:textId="7D1D0CA8" w:rsidR="007F3306" w:rsidRPr="004D74F0" w:rsidRDefault="007F3306" w:rsidP="007F3306">
      <w:pPr>
        <w:shd w:val="clear" w:color="auto" w:fill="FFFFFF"/>
        <w:spacing w:after="100" w:afterAutospacing="1" w:line="276" w:lineRule="auto"/>
        <w:contextualSpacing/>
        <w:rPr>
          <w:rFonts w:ascii="Calibri" w:hAnsi="Calibri" w:cs="Calibri"/>
          <w:b/>
          <w:lang w:eastAsia="en-US"/>
        </w:rPr>
      </w:pPr>
      <w:r w:rsidRPr="004D74F0">
        <w:rPr>
          <w:rFonts w:ascii="Calibri" w:hAnsi="Calibri" w:cs="Calibri"/>
          <w:b/>
          <w:lang w:eastAsia="en-US"/>
        </w:rPr>
        <w:t>EQUIPOS RECOLECTORES, S.A. DE C.V., E INTERNATIONAL CORPORATI</w:t>
      </w:r>
      <w:r w:rsidR="00990714">
        <w:rPr>
          <w:rFonts w:ascii="Calibri" w:hAnsi="Calibri" w:cs="Calibri"/>
          <w:b/>
          <w:lang w:eastAsia="en-US"/>
        </w:rPr>
        <w:t>O</w:t>
      </w:r>
      <w:r w:rsidRPr="004D74F0">
        <w:rPr>
          <w:rFonts w:ascii="Calibri" w:hAnsi="Calibri" w:cs="Calibri"/>
          <w:b/>
          <w:lang w:eastAsia="en-US"/>
        </w:rPr>
        <w:t>N DANSUTOL, S.A. DE C.V.</w:t>
      </w:r>
    </w:p>
    <w:p w14:paraId="25C270F4" w14:textId="519D3928" w:rsidR="007F3306" w:rsidRPr="004D74F0" w:rsidRDefault="007F3306" w:rsidP="000103C8">
      <w:pPr>
        <w:shd w:val="clear" w:color="auto" w:fill="FFFFFF"/>
        <w:spacing w:after="100" w:afterAutospacing="1"/>
        <w:contextualSpacing/>
        <w:jc w:val="both"/>
        <w:rPr>
          <w:rFonts w:ascii="Calibri" w:hAnsi="Calibri" w:cs="Calibri"/>
        </w:rPr>
      </w:pPr>
    </w:p>
    <w:p w14:paraId="17A69F22" w14:textId="2B295EB7" w:rsidR="007F3306" w:rsidRPr="004D74F0" w:rsidRDefault="007F3306" w:rsidP="000103C8">
      <w:pPr>
        <w:shd w:val="clear" w:color="auto" w:fill="FFFFFF"/>
        <w:spacing w:after="100" w:afterAutospacing="1"/>
        <w:contextualSpacing/>
        <w:jc w:val="both"/>
        <w:rPr>
          <w:rFonts w:ascii="Calibri" w:hAnsi="Calibri" w:cs="Calibri"/>
        </w:rPr>
      </w:pPr>
      <w:r w:rsidRPr="004D74F0">
        <w:rPr>
          <w:rFonts w:ascii="Calibri" w:hAnsi="Calibri" w:cs="Calibri"/>
          <w:noProof/>
        </w:rPr>
        <w:drawing>
          <wp:inline distT="0" distB="0" distL="0" distR="0" wp14:anchorId="6D234B46" wp14:editId="040D987B">
            <wp:extent cx="6207760" cy="2528515"/>
            <wp:effectExtent l="0" t="0" r="2540" b="0"/>
            <wp:docPr id="14" name="Imagen 3">
              <a:extLst xmlns:a="http://schemas.openxmlformats.org/drawingml/2006/main">
                <a:ext uri="{FF2B5EF4-FFF2-40B4-BE49-F238E27FC236}">
                  <a16:creationId xmlns:a16="http://schemas.microsoft.com/office/drawing/2014/main" id="{0784404F-990E-485A-AACC-C3B89114410D}"/>
                </a:ext>
              </a:extLst>
            </wp:docPr>
            <wp:cNvGraphicFramePr/>
            <a:graphic xmlns:a="http://schemas.openxmlformats.org/drawingml/2006/main">
              <a:graphicData uri="http://schemas.openxmlformats.org/drawingml/2006/picture">
                <pic:pic xmlns:pic="http://schemas.openxmlformats.org/drawingml/2006/picture">
                  <pic:nvPicPr>
                    <pic:cNvPr id="14" name="Imagen 3">
                      <a:extLst>
                        <a:ext uri="{FF2B5EF4-FFF2-40B4-BE49-F238E27FC236}">
                          <a16:creationId xmlns:a16="http://schemas.microsoft.com/office/drawing/2014/main" id="{0784404F-990E-485A-AACC-C3B89114410D}"/>
                        </a:ext>
                      </a:extLst>
                    </pic:cNvPr>
                    <pic:cNvPicPr/>
                  </pic:nvPicPr>
                  <pic:blipFill>
                    <a:blip r:embed="rId18"/>
                    <a:stretch>
                      <a:fillRect/>
                    </a:stretch>
                  </pic:blipFill>
                  <pic:spPr>
                    <a:xfrm>
                      <a:off x="0" y="0"/>
                      <a:ext cx="6240523" cy="2541860"/>
                    </a:xfrm>
                    <a:prstGeom prst="rect">
                      <a:avLst/>
                    </a:prstGeom>
                  </pic:spPr>
                </pic:pic>
              </a:graphicData>
            </a:graphic>
          </wp:inline>
        </w:drawing>
      </w:r>
    </w:p>
    <w:p w14:paraId="41C2F1C6" w14:textId="77777777" w:rsidR="00990714" w:rsidRDefault="00F34C3C" w:rsidP="00F34C3C">
      <w:pPr>
        <w:shd w:val="clear" w:color="auto" w:fill="FFFFFF"/>
        <w:spacing w:after="100" w:afterAutospacing="1"/>
        <w:contextualSpacing/>
        <w:jc w:val="both"/>
        <w:rPr>
          <w:rFonts w:ascii="Calibri" w:hAnsi="Calibri" w:cs="Calibri"/>
        </w:rPr>
      </w:pPr>
      <w:r w:rsidRPr="004D74F0">
        <w:rPr>
          <w:rFonts w:ascii="Calibri" w:hAnsi="Calibri" w:cs="Calibri"/>
        </w:rPr>
        <w:lastRenderedPageBreak/>
        <w:t xml:space="preserve"> </w:t>
      </w:r>
      <w:r w:rsidR="007F3306" w:rsidRPr="004D74F0">
        <w:rPr>
          <w:rFonts w:ascii="Calibri" w:hAnsi="Calibri" w:cs="Calibri"/>
          <w:noProof/>
        </w:rPr>
        <w:drawing>
          <wp:inline distT="0" distB="0" distL="0" distR="0" wp14:anchorId="7C26F017" wp14:editId="7CD59A63">
            <wp:extent cx="6283325" cy="3575685"/>
            <wp:effectExtent l="0" t="0" r="0" b="0"/>
            <wp:docPr id="22" name="Imagen 4">
              <a:extLst xmlns:a="http://schemas.openxmlformats.org/drawingml/2006/main">
                <a:ext uri="{FF2B5EF4-FFF2-40B4-BE49-F238E27FC236}">
                  <a16:creationId xmlns:a16="http://schemas.microsoft.com/office/drawing/2014/main" id="{5CDE7BCB-65CB-4172-80C6-46574C8E12DB}"/>
                </a:ext>
              </a:extLst>
            </wp:docPr>
            <wp:cNvGraphicFramePr/>
            <a:graphic xmlns:a="http://schemas.openxmlformats.org/drawingml/2006/main">
              <a:graphicData uri="http://schemas.openxmlformats.org/drawingml/2006/picture">
                <pic:pic xmlns:pic="http://schemas.openxmlformats.org/drawingml/2006/picture">
                  <pic:nvPicPr>
                    <pic:cNvPr id="9" name="Imagen 4">
                      <a:extLst>
                        <a:ext uri="{FF2B5EF4-FFF2-40B4-BE49-F238E27FC236}">
                          <a16:creationId xmlns:a16="http://schemas.microsoft.com/office/drawing/2014/main" id="{5CDE7BCB-65CB-4172-80C6-46574C8E12DB}"/>
                        </a:ext>
                      </a:extLst>
                    </pic:cNvPr>
                    <pic:cNvPicPr/>
                  </pic:nvPicPr>
                  <pic:blipFill>
                    <a:blip r:embed="rId19"/>
                    <a:stretch>
                      <a:fillRect/>
                    </a:stretch>
                  </pic:blipFill>
                  <pic:spPr>
                    <a:xfrm>
                      <a:off x="0" y="0"/>
                      <a:ext cx="6283325" cy="3575685"/>
                    </a:xfrm>
                    <a:prstGeom prst="rect">
                      <a:avLst/>
                    </a:prstGeom>
                  </pic:spPr>
                </pic:pic>
              </a:graphicData>
            </a:graphic>
          </wp:inline>
        </w:drawing>
      </w:r>
    </w:p>
    <w:p w14:paraId="23F20CE6" w14:textId="2530C493" w:rsidR="007F3306" w:rsidRPr="004D74F0" w:rsidRDefault="00F34C3C" w:rsidP="007F3306">
      <w:pPr>
        <w:shd w:val="clear" w:color="auto" w:fill="FFFFFF"/>
        <w:spacing w:after="100" w:afterAutospacing="1"/>
        <w:contextualSpacing/>
        <w:jc w:val="both"/>
        <w:rPr>
          <w:rFonts w:ascii="Calibri" w:hAnsi="Calibri" w:cs="Calibri"/>
          <w:lang w:val="es-ES_tradnl"/>
        </w:rPr>
      </w:pPr>
      <w:r w:rsidRPr="004D74F0">
        <w:rPr>
          <w:rFonts w:ascii="Calibri" w:hAnsi="Calibri" w:cs="Calibri"/>
        </w:rPr>
        <w:br/>
      </w:r>
      <w:r w:rsidR="007F3306" w:rsidRPr="004D74F0">
        <w:rPr>
          <w:rFonts w:ascii="Calibri" w:hAnsi="Calibri" w:cs="Calibri"/>
          <w:lang w:val="es-ES_tradnl"/>
        </w:rPr>
        <w:t>Responsable de la evaluación de las proposiciones:</w:t>
      </w:r>
    </w:p>
    <w:p w14:paraId="17E596FE" w14:textId="77777777" w:rsidR="007F3306" w:rsidRPr="004D74F0" w:rsidRDefault="007F3306" w:rsidP="007F3306">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9965" w:type="dxa"/>
        <w:tblLayout w:type="fixed"/>
        <w:tblLook w:val="04A0" w:firstRow="1" w:lastRow="0" w:firstColumn="1" w:lastColumn="0" w:noHBand="0" w:noVBand="1"/>
      </w:tblPr>
      <w:tblGrid>
        <w:gridCol w:w="4623"/>
        <w:gridCol w:w="5342"/>
      </w:tblGrid>
      <w:tr w:rsidR="007F3306" w:rsidRPr="004D74F0" w14:paraId="093DD9F3" w14:textId="77777777" w:rsidTr="00454C4E">
        <w:trPr>
          <w:trHeight w:val="230"/>
        </w:trPr>
        <w:tc>
          <w:tcPr>
            <w:tcW w:w="4623" w:type="dxa"/>
          </w:tcPr>
          <w:p w14:paraId="5DDE5408" w14:textId="77777777" w:rsidR="007F3306" w:rsidRPr="004D74F0" w:rsidRDefault="007F3306" w:rsidP="007F3306">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Nombre</w:t>
            </w:r>
          </w:p>
        </w:tc>
        <w:tc>
          <w:tcPr>
            <w:tcW w:w="5342" w:type="dxa"/>
          </w:tcPr>
          <w:p w14:paraId="354A94DE" w14:textId="77777777" w:rsidR="007F3306" w:rsidRPr="004D74F0" w:rsidRDefault="007F3306" w:rsidP="007F3306">
            <w:pPr>
              <w:spacing w:after="100" w:afterAutospacing="1" w:line="276" w:lineRule="auto"/>
              <w:contextualSpacing/>
              <w:jc w:val="center"/>
              <w:rPr>
                <w:rFonts w:ascii="Calibri" w:hAnsi="Calibri" w:cs="Calibri"/>
                <w:b/>
                <w:lang w:val="es-ES_tradnl"/>
              </w:rPr>
            </w:pPr>
            <w:r w:rsidRPr="004D74F0">
              <w:rPr>
                <w:rFonts w:ascii="Calibri" w:hAnsi="Calibri" w:cs="Calibri"/>
                <w:b/>
                <w:lang w:val="es-ES_tradnl"/>
              </w:rPr>
              <w:t>Cargo</w:t>
            </w:r>
          </w:p>
        </w:tc>
      </w:tr>
      <w:tr w:rsidR="007F3306" w:rsidRPr="004D74F0" w14:paraId="6E5F98EC" w14:textId="77777777" w:rsidTr="00454C4E">
        <w:trPr>
          <w:trHeight w:val="218"/>
        </w:trPr>
        <w:tc>
          <w:tcPr>
            <w:tcW w:w="4623" w:type="dxa"/>
          </w:tcPr>
          <w:p w14:paraId="24DEF5D4" w14:textId="77777777" w:rsidR="007F3306" w:rsidRPr="004D74F0" w:rsidRDefault="007F3306" w:rsidP="006B03C5">
            <w:pPr>
              <w:spacing w:after="100" w:afterAutospacing="1" w:line="276" w:lineRule="auto"/>
              <w:contextualSpacing/>
              <w:rPr>
                <w:rFonts w:ascii="Calibri" w:hAnsi="Calibri" w:cs="Calibri"/>
                <w:lang w:val="es-ES_tradnl"/>
              </w:rPr>
            </w:pPr>
            <w:r w:rsidRPr="004D74F0">
              <w:rPr>
                <w:rFonts w:ascii="Calibri" w:hAnsi="Calibri" w:cs="Calibri"/>
                <w:lang w:val="es-ES_tradnl"/>
              </w:rPr>
              <w:t xml:space="preserve">José Carlos Villalaz Becerra </w:t>
            </w:r>
          </w:p>
        </w:tc>
        <w:tc>
          <w:tcPr>
            <w:tcW w:w="5342" w:type="dxa"/>
          </w:tcPr>
          <w:p w14:paraId="1889827C" w14:textId="77777777" w:rsidR="007F3306" w:rsidRPr="004D74F0" w:rsidRDefault="007F3306" w:rsidP="006B03C5">
            <w:pPr>
              <w:spacing w:after="100" w:afterAutospacing="1" w:line="276" w:lineRule="auto"/>
              <w:contextualSpacing/>
              <w:rPr>
                <w:rFonts w:ascii="Calibri" w:hAnsi="Calibri" w:cs="Calibri"/>
                <w:lang w:val="es-ES_tradnl"/>
              </w:rPr>
            </w:pPr>
            <w:r w:rsidRPr="004D74F0">
              <w:rPr>
                <w:rFonts w:ascii="Calibri" w:hAnsi="Calibri" w:cs="Calibri"/>
                <w:lang w:val="es-ES_tradnl"/>
              </w:rPr>
              <w:t>Director de Administración</w:t>
            </w:r>
          </w:p>
        </w:tc>
      </w:tr>
      <w:tr w:rsidR="007F3306" w:rsidRPr="004D74F0" w14:paraId="529A04B7" w14:textId="77777777" w:rsidTr="00454C4E">
        <w:trPr>
          <w:trHeight w:val="461"/>
        </w:trPr>
        <w:tc>
          <w:tcPr>
            <w:tcW w:w="4623" w:type="dxa"/>
            <w:tcBorders>
              <w:top w:val="single" w:sz="4" w:space="0" w:color="auto"/>
              <w:left w:val="single" w:sz="4" w:space="0" w:color="auto"/>
              <w:bottom w:val="single" w:sz="4" w:space="0" w:color="auto"/>
              <w:right w:val="single" w:sz="4" w:space="0" w:color="auto"/>
            </w:tcBorders>
            <w:vAlign w:val="center"/>
          </w:tcPr>
          <w:p w14:paraId="647A99AE" w14:textId="77777777" w:rsidR="007F3306" w:rsidRPr="004D74F0" w:rsidRDefault="007F3306" w:rsidP="006B03C5">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val="es-ES_tradnl"/>
              </w:rPr>
              <w:t>Dialhery Díaz González</w:t>
            </w:r>
          </w:p>
        </w:tc>
        <w:tc>
          <w:tcPr>
            <w:tcW w:w="5342" w:type="dxa"/>
            <w:tcBorders>
              <w:top w:val="single" w:sz="4" w:space="0" w:color="auto"/>
              <w:left w:val="single" w:sz="4" w:space="0" w:color="auto"/>
              <w:bottom w:val="single" w:sz="4" w:space="0" w:color="auto"/>
              <w:right w:val="single" w:sz="4" w:space="0" w:color="auto"/>
            </w:tcBorders>
          </w:tcPr>
          <w:p w14:paraId="4E66A378" w14:textId="77777777" w:rsidR="007F3306" w:rsidRPr="004D74F0" w:rsidRDefault="007F3306" w:rsidP="006B03C5">
            <w:pPr>
              <w:spacing w:after="100" w:afterAutospacing="1" w:line="276" w:lineRule="auto"/>
              <w:contextualSpacing/>
              <w:rPr>
                <w:rFonts w:ascii="Calibri" w:hAnsi="Calibri" w:cs="Calibri"/>
              </w:rPr>
            </w:pPr>
            <w:r w:rsidRPr="004D74F0">
              <w:rPr>
                <w:rFonts w:ascii="Calibri" w:hAnsi="Calibri" w:cs="Calibri"/>
              </w:rPr>
              <w:t>Coordinadora General de Administración e Innovación Gubernamental</w:t>
            </w:r>
          </w:p>
        </w:tc>
      </w:tr>
    </w:tbl>
    <w:p w14:paraId="79B3BD50" w14:textId="77777777" w:rsidR="007F3306" w:rsidRPr="004D74F0" w:rsidRDefault="007F3306" w:rsidP="007F3306">
      <w:pPr>
        <w:shd w:val="clear" w:color="auto" w:fill="FFFFFF"/>
        <w:spacing w:after="100" w:afterAutospacing="1"/>
        <w:contextualSpacing/>
        <w:jc w:val="both"/>
        <w:rPr>
          <w:rFonts w:ascii="Calibri" w:hAnsi="Calibri" w:cs="Calibri"/>
          <w:b/>
          <w:highlight w:val="yellow"/>
          <w:u w:val="single"/>
          <w:lang w:val="es-ES_tradnl"/>
        </w:rPr>
      </w:pPr>
    </w:p>
    <w:p w14:paraId="7F72A849" w14:textId="77777777" w:rsidR="007F3306" w:rsidRPr="004D74F0" w:rsidRDefault="007F3306" w:rsidP="007F3306">
      <w:pPr>
        <w:shd w:val="clear" w:color="auto" w:fill="FFFFFF"/>
        <w:spacing w:after="100" w:afterAutospacing="1"/>
        <w:contextualSpacing/>
        <w:jc w:val="both"/>
        <w:rPr>
          <w:rFonts w:ascii="Calibri" w:hAnsi="Calibri" w:cs="Calibri"/>
          <w:b/>
          <w:u w:val="single"/>
          <w:lang w:val="es-ES_tradnl"/>
        </w:rPr>
      </w:pPr>
      <w:r w:rsidRPr="004D74F0">
        <w:rPr>
          <w:rFonts w:ascii="Calibri" w:hAnsi="Calibri" w:cs="Calibri"/>
          <w:b/>
          <w:u w:val="single"/>
          <w:lang w:val="es-ES_tradnl"/>
        </w:rPr>
        <w:t>Mediante oficio de análisis técnico número 07100/2024-B/243</w:t>
      </w:r>
    </w:p>
    <w:p w14:paraId="6CAEED08" w14:textId="77777777" w:rsidR="007F3306" w:rsidRPr="004D74F0" w:rsidRDefault="007F3306" w:rsidP="007F3306">
      <w:pPr>
        <w:shd w:val="clear" w:color="auto" w:fill="FFFFFF"/>
        <w:spacing w:after="100" w:afterAutospacing="1"/>
        <w:contextualSpacing/>
        <w:jc w:val="both"/>
        <w:rPr>
          <w:rFonts w:ascii="Calibri" w:hAnsi="Calibri" w:cs="Calibri"/>
          <w:b/>
          <w:highlight w:val="yellow"/>
          <w:u w:val="single"/>
          <w:lang w:val="es-ES_tradnl"/>
        </w:rPr>
      </w:pPr>
    </w:p>
    <w:p w14:paraId="0DC83722" w14:textId="118EE08B"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r w:rsidRPr="004D74F0">
        <w:rPr>
          <w:rFonts w:ascii="Calibri" w:hAnsi="Calibri" w:cs="Calibri"/>
          <w:b/>
          <w:lang w:val="es-ES_tradnl" w:eastAsia="en-US"/>
        </w:rPr>
        <w:t>NOTA:</w:t>
      </w:r>
      <w:r w:rsidRPr="004D74F0">
        <w:rPr>
          <w:rFonts w:ascii="Calibri" w:hAnsi="Calibri" w:cs="Calibri"/>
          <w:lang w:val="es-ES_tradnl" w:eastAsia="en-US"/>
        </w:rPr>
        <w:t xml:space="preserve"> De conformidad a la evaluación mediante oficio No 07100/2024-B/243 emitido por parte de la Dirección de Administración adscrita a la Coordinación General de Administración e Innovación Gubernamental mismo que refiere de las 2 propuestas presentadas, 02 cumplen con los requerimientos técnicos, económicos, así como el cumplimiento de los documentos adicionales, por lo </w:t>
      </w:r>
      <w:r w:rsidRPr="004D74F0">
        <w:rPr>
          <w:rFonts w:ascii="Calibri" w:hAnsi="Calibri" w:cs="Calibri"/>
          <w:lang w:val="es-ES_tradnl" w:eastAsia="en-US"/>
        </w:rPr>
        <w:lastRenderedPageBreak/>
        <w:t>que se sugiere dictaminar el fallo a favor del licitante solvente, que ofrece la propuesta económica más baja en conjunto es decir:</w:t>
      </w:r>
    </w:p>
    <w:p w14:paraId="3148E4D3" w14:textId="547F528F"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p>
    <w:p w14:paraId="4B7CB8D7" w14:textId="77777777"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r w:rsidRPr="004D74F0">
        <w:rPr>
          <w:rFonts w:ascii="Calibri" w:hAnsi="Calibri" w:cs="Calibri"/>
          <w:lang w:val="es-ES_tradnl" w:eastAsia="en-US"/>
        </w:rPr>
        <w:t>CONJUNTO 1: Partidas 1 y 2 de la requisición 202401758 y partidas 1 y 2 de la requisición 202401759: International Corporatión Dansutol, S.A. de C.V.</w:t>
      </w:r>
    </w:p>
    <w:p w14:paraId="0ACBF1F7" w14:textId="77777777"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p>
    <w:p w14:paraId="4D0E4CBF" w14:textId="77777777"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r w:rsidRPr="004D74F0">
        <w:rPr>
          <w:rFonts w:ascii="Calibri" w:hAnsi="Calibri" w:cs="Calibri"/>
          <w:lang w:val="es-ES_tradnl" w:eastAsia="en-US"/>
        </w:rPr>
        <w:t>CONJUNTO 2: Partidas 3 y 4 de la requisición 202401758 y partidas 3 y 4 de la requisición 202401759: International Corporatión Dansutol, S.A. de C.V.</w:t>
      </w:r>
    </w:p>
    <w:p w14:paraId="38A3282F" w14:textId="77777777"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p>
    <w:p w14:paraId="66496305" w14:textId="6E4E6EE7"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r w:rsidRPr="004D74F0">
        <w:rPr>
          <w:rFonts w:ascii="Calibri" w:hAnsi="Calibri" w:cs="Calibri"/>
          <w:lang w:val="es-ES_tradnl" w:eastAsia="en-US"/>
        </w:rPr>
        <w:t xml:space="preserve">Cabe señalar que la </w:t>
      </w:r>
      <w:r w:rsidR="00BB5510" w:rsidRPr="004D74F0">
        <w:rPr>
          <w:rFonts w:ascii="Calibri" w:hAnsi="Calibri" w:cs="Calibri"/>
          <w:lang w:val="es-ES_tradnl" w:eastAsia="en-US"/>
        </w:rPr>
        <w:t>asignación</w:t>
      </w:r>
      <w:r w:rsidRPr="004D74F0">
        <w:rPr>
          <w:rFonts w:ascii="Calibri" w:hAnsi="Calibri" w:cs="Calibri"/>
          <w:lang w:val="es-ES_tradnl" w:eastAsia="en-US"/>
        </w:rPr>
        <w:t xml:space="preserve"> se realiza conforme al criterio de evaluación de costo-beneficio, indicado en bases página 10, International Corporatión Dansutol, S.A. de C.V. oferta mejores condiciones toda vez que el chasis cabina supera las especificaciones en cuanto a potencia y capacidad de carga, que existiendo un empate técnico y conforme los criterios de desempate conforme al </w:t>
      </w:r>
      <w:r w:rsidR="00B437B0">
        <w:rPr>
          <w:rFonts w:ascii="Calibri" w:hAnsi="Calibri" w:cs="Calibri"/>
          <w:lang w:val="es-ES_tradnl" w:eastAsia="en-US"/>
        </w:rPr>
        <w:t xml:space="preserve">Artículo </w:t>
      </w:r>
      <w:r w:rsidRPr="004D74F0">
        <w:rPr>
          <w:rFonts w:ascii="Calibri" w:hAnsi="Calibri" w:cs="Calibri"/>
          <w:lang w:val="es-ES_tradnl" w:eastAsia="en-US"/>
        </w:rPr>
        <w:t xml:space="preserve">49, fracción II de la </w:t>
      </w:r>
      <w:r w:rsidR="00B437B0">
        <w:rPr>
          <w:rFonts w:ascii="Calibri" w:hAnsi="Calibri" w:cs="Calibri"/>
          <w:lang w:val="es-ES_tradnl" w:eastAsia="en-US"/>
        </w:rPr>
        <w:t>L</w:t>
      </w:r>
      <w:r w:rsidRPr="004D74F0">
        <w:rPr>
          <w:rFonts w:ascii="Calibri" w:hAnsi="Calibri" w:cs="Calibri"/>
          <w:lang w:val="es-ES_tradnl" w:eastAsia="en-US"/>
        </w:rPr>
        <w:t>ey de Compras Gubernamentales, Enajenaciones y Contratación de Servicios del Estado de Jalisco y sus Municipios,  entre los licitantes: International Corporatión Dansutol, S.A. de C.V. y  Equipos Recolectores, S.A. de C.V. , por estratificación es que se sugiere a la empresa; International Corporatión Dansutol, aunado a ello la misma ofrece el costo global más bajo.</w:t>
      </w:r>
    </w:p>
    <w:p w14:paraId="532B3908" w14:textId="77777777"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p>
    <w:p w14:paraId="3C37D168" w14:textId="18D9693D"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r w:rsidRPr="004D74F0">
        <w:rPr>
          <w:rFonts w:ascii="Calibri" w:hAnsi="Calibri" w:cs="Calibri"/>
          <w:lang w:val="es-ES_tradnl" w:eastAsia="en-US"/>
        </w:rPr>
        <w:t>Así mismo, mediante el oficio No. 07100/2024-B/243  emitido por parte de la Dirección de Administración adscrita a la Coordinación General de Administración e Innovación Gubernamental, se informa que existe la demanda de las dependencias de con</w:t>
      </w:r>
      <w:r w:rsidR="00990714">
        <w:rPr>
          <w:rFonts w:ascii="Calibri" w:hAnsi="Calibri" w:cs="Calibri"/>
          <w:lang w:val="es-ES_tradnl" w:eastAsia="en-US"/>
        </w:rPr>
        <w:t xml:space="preserve">tar </w:t>
      </w:r>
      <w:r w:rsidRPr="004D74F0">
        <w:rPr>
          <w:rFonts w:ascii="Calibri" w:hAnsi="Calibri" w:cs="Calibri"/>
          <w:lang w:val="es-ES_tradnl" w:eastAsia="en-US"/>
        </w:rPr>
        <w:t>con este tipo de equipos y la Dirección de Administración manifiesta contar con los recursos necesarios para adquirir las unidades ofertadas y de conformidad a la aclaración presentada en pagina 5 de la junta de aclaraciones celebrada el 10 de diciembre del 2024,  es que se propone la adjudicación de las partidas de la manera ya mencionada, mediante el mismo oficio la Dirección de Administración solicita al Comité de Adquisiciones la autorización para realizar las requisición enlace referente a los mantenimientos (Requisición 202401759) en el periodo fiscal 2025 y la adquisición de camiones  y sus equipamientos (Requisición 202401758)  mediante requisición enlace con periodo fiscal 2024.</w:t>
      </w:r>
    </w:p>
    <w:p w14:paraId="44695308" w14:textId="77777777" w:rsidR="007F3306" w:rsidRPr="004D74F0" w:rsidRDefault="007F3306" w:rsidP="007F3306">
      <w:pPr>
        <w:shd w:val="clear" w:color="auto" w:fill="FFFFFF"/>
        <w:spacing w:after="100" w:afterAutospacing="1"/>
        <w:contextualSpacing/>
        <w:jc w:val="both"/>
        <w:rPr>
          <w:rFonts w:ascii="Calibri" w:hAnsi="Calibri" w:cs="Calibri"/>
          <w:lang w:val="es-ES_tradnl" w:eastAsia="en-US"/>
        </w:rPr>
      </w:pPr>
    </w:p>
    <w:p w14:paraId="17A321FD" w14:textId="77777777" w:rsidR="007F3306" w:rsidRPr="004D74F0" w:rsidRDefault="007F3306" w:rsidP="007F3306">
      <w:pPr>
        <w:shd w:val="clear" w:color="auto" w:fill="FFFFFF"/>
        <w:spacing w:after="100" w:afterAutospacing="1"/>
        <w:contextualSpacing/>
        <w:jc w:val="both"/>
        <w:rPr>
          <w:rFonts w:ascii="Calibri" w:hAnsi="Calibri" w:cs="Calibri"/>
          <w:lang w:eastAsia="en-US"/>
        </w:rPr>
      </w:pPr>
      <w:r w:rsidRPr="004D74F0">
        <w:rPr>
          <w:rFonts w:ascii="Calibri" w:hAnsi="Calibri" w:cs="Calibri"/>
          <w:lang w:eastAsia="en-US"/>
        </w:rPr>
        <w:t>En virtud de lo anterior y de acuerdo a los criterios establecidos en bases, al ofertar en mejores condiciones se pone a consideración por parte del área requirente la adjudicación a favor de:</w:t>
      </w:r>
    </w:p>
    <w:p w14:paraId="338F24F9" w14:textId="6F5B02C3" w:rsidR="007F3306" w:rsidRPr="004D74F0" w:rsidRDefault="007F3306" w:rsidP="007F3306">
      <w:pPr>
        <w:shd w:val="clear" w:color="auto" w:fill="FFFFFF"/>
        <w:spacing w:after="100" w:afterAutospacing="1"/>
        <w:contextualSpacing/>
        <w:jc w:val="both"/>
        <w:rPr>
          <w:rFonts w:ascii="Calibri" w:hAnsi="Calibri" w:cs="Calibri"/>
          <w:lang w:eastAsia="en-US"/>
        </w:rPr>
      </w:pPr>
    </w:p>
    <w:p w14:paraId="0B4DCB02" w14:textId="77777777" w:rsidR="007F3306" w:rsidRPr="004D74F0" w:rsidRDefault="007F3306" w:rsidP="00B437B0">
      <w:pPr>
        <w:shd w:val="clear" w:color="auto" w:fill="FFFFFF"/>
        <w:spacing w:after="100" w:afterAutospacing="1" w:line="276" w:lineRule="auto"/>
        <w:contextualSpacing/>
        <w:jc w:val="both"/>
        <w:rPr>
          <w:rFonts w:ascii="Calibri" w:hAnsi="Calibri" w:cs="Calibri"/>
          <w:b/>
          <w:lang w:eastAsia="en-US"/>
        </w:rPr>
      </w:pPr>
      <w:r w:rsidRPr="004D74F0">
        <w:rPr>
          <w:rFonts w:ascii="Calibri" w:hAnsi="Calibri" w:cs="Calibri"/>
          <w:b/>
          <w:lang w:eastAsia="en-US"/>
        </w:rPr>
        <w:t>EN LA REQUISICIÓN 202401758</w:t>
      </w:r>
    </w:p>
    <w:p w14:paraId="4271CD37" w14:textId="77777777" w:rsidR="007F3306" w:rsidRPr="004D74F0" w:rsidRDefault="007F3306" w:rsidP="00B437B0">
      <w:pPr>
        <w:shd w:val="clear" w:color="auto" w:fill="FFFFFF"/>
        <w:spacing w:after="100" w:afterAutospacing="1" w:line="276" w:lineRule="auto"/>
        <w:contextualSpacing/>
        <w:jc w:val="both"/>
        <w:rPr>
          <w:rFonts w:ascii="Calibri" w:hAnsi="Calibri" w:cs="Calibri"/>
          <w:b/>
          <w:lang w:eastAsia="en-US"/>
        </w:rPr>
      </w:pPr>
      <w:r w:rsidRPr="004D74F0">
        <w:rPr>
          <w:rFonts w:ascii="Calibri" w:hAnsi="Calibri" w:cs="Calibri"/>
          <w:b/>
          <w:lang w:eastAsia="en-US"/>
        </w:rPr>
        <w:t>INTERNATIONAL CORPORATIÓN DANSUTOL, S.A. DE C.V., POR UN MONTO TOTAL DE $67´892,364.00</w:t>
      </w:r>
    </w:p>
    <w:p w14:paraId="1185DEAA" w14:textId="77777777" w:rsidR="007F3306" w:rsidRPr="004D74F0" w:rsidRDefault="007F3306" w:rsidP="007F3306">
      <w:pPr>
        <w:shd w:val="clear" w:color="auto" w:fill="FFFFFF"/>
        <w:spacing w:after="100" w:afterAutospacing="1"/>
        <w:contextualSpacing/>
        <w:jc w:val="both"/>
        <w:rPr>
          <w:rFonts w:ascii="Calibri" w:hAnsi="Calibri" w:cs="Calibri"/>
          <w:lang w:eastAsia="en-US"/>
        </w:rPr>
      </w:pPr>
    </w:p>
    <w:p w14:paraId="51F35CB9" w14:textId="0CD98C38" w:rsidR="007F3306" w:rsidRPr="004D74F0" w:rsidRDefault="007F3306" w:rsidP="00F34C3C">
      <w:pPr>
        <w:shd w:val="clear" w:color="auto" w:fill="FFFFFF"/>
        <w:spacing w:after="100" w:afterAutospacing="1"/>
        <w:contextualSpacing/>
        <w:jc w:val="both"/>
        <w:rPr>
          <w:rFonts w:ascii="Calibri" w:hAnsi="Calibri" w:cs="Calibri"/>
          <w:lang w:val="es-ES_tradnl"/>
        </w:rPr>
      </w:pPr>
      <w:r w:rsidRPr="004D74F0">
        <w:rPr>
          <w:rFonts w:ascii="Calibri" w:hAnsi="Calibri" w:cs="Calibri"/>
          <w:noProof/>
        </w:rPr>
        <w:lastRenderedPageBreak/>
        <w:drawing>
          <wp:inline distT="0" distB="0" distL="0" distR="0" wp14:anchorId="10E4FA0B" wp14:editId="680B4ED1">
            <wp:extent cx="6294120" cy="1868557"/>
            <wp:effectExtent l="0" t="0" r="0" b="0"/>
            <wp:docPr id="25" name="Imagen 4">
              <a:extLst xmlns:a="http://schemas.openxmlformats.org/drawingml/2006/main">
                <a:ext uri="{FF2B5EF4-FFF2-40B4-BE49-F238E27FC236}">
                  <a16:creationId xmlns:a16="http://schemas.microsoft.com/office/drawing/2014/main" id="{8BCD9EDA-532E-4AFB-BE2D-CDF1E31BB3D2}"/>
                </a:ext>
              </a:extLst>
            </wp:docPr>
            <wp:cNvGraphicFramePr/>
            <a:graphic xmlns:a="http://schemas.openxmlformats.org/drawingml/2006/main">
              <a:graphicData uri="http://schemas.openxmlformats.org/drawingml/2006/picture">
                <pic:pic xmlns:pic="http://schemas.openxmlformats.org/drawingml/2006/picture">
                  <pic:nvPicPr>
                    <pic:cNvPr id="16" name="Imagen 4">
                      <a:extLst>
                        <a:ext uri="{FF2B5EF4-FFF2-40B4-BE49-F238E27FC236}">
                          <a16:creationId xmlns:a16="http://schemas.microsoft.com/office/drawing/2014/main" id="{8BCD9EDA-532E-4AFB-BE2D-CDF1E31BB3D2}"/>
                        </a:ext>
                      </a:extLst>
                    </pic:cNvPr>
                    <pic:cNvPicPr/>
                  </pic:nvPicPr>
                  <pic:blipFill>
                    <a:blip r:embed="rId20"/>
                    <a:stretch>
                      <a:fillRect/>
                    </a:stretch>
                  </pic:blipFill>
                  <pic:spPr>
                    <a:xfrm>
                      <a:off x="0" y="0"/>
                      <a:ext cx="6307442" cy="1872512"/>
                    </a:xfrm>
                    <a:prstGeom prst="rect">
                      <a:avLst/>
                    </a:prstGeom>
                  </pic:spPr>
                </pic:pic>
              </a:graphicData>
            </a:graphic>
          </wp:inline>
        </w:drawing>
      </w:r>
    </w:p>
    <w:p w14:paraId="09C58719" w14:textId="77777777" w:rsidR="007F3306" w:rsidRPr="004D74F0" w:rsidRDefault="007F3306" w:rsidP="007F3306">
      <w:pPr>
        <w:shd w:val="clear" w:color="auto" w:fill="FFFFFF"/>
        <w:spacing w:after="100" w:afterAutospacing="1" w:line="276" w:lineRule="auto"/>
        <w:contextualSpacing/>
        <w:rPr>
          <w:rFonts w:ascii="Calibri" w:hAnsi="Calibri" w:cs="Calibri"/>
          <w:b/>
          <w:lang w:eastAsia="en-US"/>
        </w:rPr>
      </w:pPr>
    </w:p>
    <w:p w14:paraId="5A965570" w14:textId="68D335D8" w:rsidR="007F3306" w:rsidRPr="004D74F0" w:rsidRDefault="007F3306" w:rsidP="00B437B0">
      <w:pPr>
        <w:shd w:val="clear" w:color="auto" w:fill="FFFFFF"/>
        <w:spacing w:after="100" w:afterAutospacing="1" w:line="276" w:lineRule="auto"/>
        <w:contextualSpacing/>
        <w:jc w:val="both"/>
        <w:rPr>
          <w:rFonts w:ascii="Calibri" w:hAnsi="Calibri" w:cs="Calibri"/>
          <w:b/>
          <w:lang w:eastAsia="en-US"/>
        </w:rPr>
      </w:pPr>
      <w:r w:rsidRPr="004D74F0">
        <w:rPr>
          <w:rFonts w:ascii="Calibri" w:hAnsi="Calibri" w:cs="Calibri"/>
          <w:b/>
          <w:lang w:eastAsia="en-US"/>
        </w:rPr>
        <w:t>EN LA REQUISICIÓN 202401759</w:t>
      </w:r>
    </w:p>
    <w:p w14:paraId="545883C0" w14:textId="14DB9B9E" w:rsidR="007F3306" w:rsidRPr="004D74F0" w:rsidRDefault="007F3306" w:rsidP="00B437B0">
      <w:pPr>
        <w:shd w:val="clear" w:color="auto" w:fill="FFFFFF"/>
        <w:spacing w:after="100" w:afterAutospacing="1" w:line="276" w:lineRule="auto"/>
        <w:contextualSpacing/>
        <w:jc w:val="both"/>
        <w:rPr>
          <w:rFonts w:ascii="Calibri" w:hAnsi="Calibri" w:cs="Calibri"/>
          <w:b/>
          <w:lang w:eastAsia="en-US"/>
        </w:rPr>
      </w:pPr>
      <w:r w:rsidRPr="004D74F0">
        <w:rPr>
          <w:rFonts w:ascii="Calibri" w:hAnsi="Calibri" w:cs="Calibri"/>
          <w:b/>
          <w:lang w:eastAsia="en-US"/>
        </w:rPr>
        <w:t>INTERNATIONAL CORPORATIÓN DANSUTOL, S.A. DE C.V., POR UN MONTO MINIMO DE $3´374,245.12 Y UN MONTO MAXIMO DE $ 8´435,612.80</w:t>
      </w:r>
    </w:p>
    <w:p w14:paraId="4CD5D238" w14:textId="77777777" w:rsidR="008E6F76" w:rsidRPr="004D74F0" w:rsidRDefault="008E6F76" w:rsidP="007F3306">
      <w:pPr>
        <w:shd w:val="clear" w:color="auto" w:fill="FFFFFF"/>
        <w:spacing w:after="100" w:afterAutospacing="1" w:line="276" w:lineRule="auto"/>
        <w:contextualSpacing/>
        <w:rPr>
          <w:rFonts w:ascii="Calibri" w:hAnsi="Calibri" w:cs="Calibri"/>
          <w:b/>
          <w:lang w:eastAsia="en-US"/>
        </w:rPr>
      </w:pPr>
    </w:p>
    <w:p w14:paraId="2AA668EB" w14:textId="27A3DF7D" w:rsidR="007F3306" w:rsidRPr="004D74F0" w:rsidRDefault="007F3306" w:rsidP="00F34C3C">
      <w:pPr>
        <w:shd w:val="clear" w:color="auto" w:fill="FFFFFF"/>
        <w:spacing w:after="100" w:afterAutospacing="1"/>
        <w:contextualSpacing/>
        <w:jc w:val="both"/>
        <w:rPr>
          <w:rFonts w:ascii="Calibri" w:hAnsi="Calibri" w:cs="Calibri"/>
        </w:rPr>
      </w:pPr>
      <w:r w:rsidRPr="004D74F0">
        <w:rPr>
          <w:rFonts w:ascii="Calibri" w:hAnsi="Calibri" w:cs="Calibri"/>
          <w:noProof/>
        </w:rPr>
        <w:drawing>
          <wp:inline distT="0" distB="0" distL="0" distR="0" wp14:anchorId="54C1855E" wp14:editId="4AFFA3BC">
            <wp:extent cx="6283325" cy="1466850"/>
            <wp:effectExtent l="0" t="0" r="3175" b="0"/>
            <wp:docPr id="26" name="Imagen 5">
              <a:extLst xmlns:a="http://schemas.openxmlformats.org/drawingml/2006/main">
                <a:ext uri="{FF2B5EF4-FFF2-40B4-BE49-F238E27FC236}">
                  <a16:creationId xmlns:a16="http://schemas.microsoft.com/office/drawing/2014/main" id="{EC8687FE-2CE6-4251-A159-B6D9839992DE}"/>
                </a:ext>
              </a:extLst>
            </wp:docPr>
            <wp:cNvGraphicFramePr/>
            <a:graphic xmlns:a="http://schemas.openxmlformats.org/drawingml/2006/main">
              <a:graphicData uri="http://schemas.openxmlformats.org/drawingml/2006/picture">
                <pic:pic xmlns:pic="http://schemas.openxmlformats.org/drawingml/2006/picture">
                  <pic:nvPicPr>
                    <pic:cNvPr id="17" name="Imagen 5">
                      <a:extLst>
                        <a:ext uri="{FF2B5EF4-FFF2-40B4-BE49-F238E27FC236}">
                          <a16:creationId xmlns:a16="http://schemas.microsoft.com/office/drawing/2014/main" id="{EC8687FE-2CE6-4251-A159-B6D9839992DE}"/>
                        </a:ext>
                      </a:extLst>
                    </pic:cNvPr>
                    <pic:cNvPicPr/>
                  </pic:nvPicPr>
                  <pic:blipFill>
                    <a:blip r:embed="rId21"/>
                    <a:stretch>
                      <a:fillRect/>
                    </a:stretch>
                  </pic:blipFill>
                  <pic:spPr>
                    <a:xfrm>
                      <a:off x="0" y="0"/>
                      <a:ext cx="6283325" cy="1466850"/>
                    </a:xfrm>
                    <a:prstGeom prst="rect">
                      <a:avLst/>
                    </a:prstGeom>
                  </pic:spPr>
                </pic:pic>
              </a:graphicData>
            </a:graphic>
          </wp:inline>
        </w:drawing>
      </w:r>
    </w:p>
    <w:p w14:paraId="00E8C0EE" w14:textId="77777777" w:rsidR="007F3306" w:rsidRPr="004D74F0" w:rsidRDefault="007F3306" w:rsidP="007F3306">
      <w:pPr>
        <w:shd w:val="clear" w:color="auto" w:fill="FFFFFF"/>
        <w:spacing w:after="100" w:afterAutospacing="1" w:line="276" w:lineRule="auto"/>
        <w:contextualSpacing/>
        <w:rPr>
          <w:rFonts w:ascii="Calibri" w:hAnsi="Calibri" w:cs="Calibri"/>
          <w:b/>
          <w:lang w:eastAsia="en-US"/>
        </w:rPr>
      </w:pPr>
      <w:r w:rsidRPr="004D74F0">
        <w:rPr>
          <w:rFonts w:ascii="Calibri" w:hAnsi="Calibri" w:cs="Calibri"/>
          <w:b/>
          <w:lang w:eastAsia="en-US"/>
        </w:rPr>
        <w:t>MONTO TOTAL GLOBAL DE $ 76´327,976.80</w:t>
      </w:r>
    </w:p>
    <w:p w14:paraId="7C3E17CA" w14:textId="77777777" w:rsidR="007F3306" w:rsidRPr="004D74F0" w:rsidRDefault="007F3306" w:rsidP="007F3306">
      <w:pPr>
        <w:shd w:val="clear" w:color="auto" w:fill="FFFFFF"/>
        <w:spacing w:after="100" w:afterAutospacing="1" w:line="276" w:lineRule="auto"/>
        <w:contextualSpacing/>
        <w:rPr>
          <w:rFonts w:ascii="Calibri" w:hAnsi="Calibri" w:cs="Calibri"/>
          <w:lang w:eastAsia="en-US"/>
        </w:rPr>
      </w:pPr>
    </w:p>
    <w:p w14:paraId="75239C76" w14:textId="77777777" w:rsidR="007F3306" w:rsidRPr="004D74F0" w:rsidRDefault="007F3306" w:rsidP="007F3306">
      <w:pPr>
        <w:shd w:val="clear" w:color="auto" w:fill="FFFFFF"/>
        <w:tabs>
          <w:tab w:val="left" w:pos="1275"/>
        </w:tabs>
        <w:spacing w:after="100" w:afterAutospacing="1"/>
        <w:contextualSpacing/>
        <w:jc w:val="both"/>
        <w:rPr>
          <w:rFonts w:ascii="Calibri" w:hAnsi="Calibri" w:cs="Calibri"/>
          <w:color w:val="000000"/>
          <w:lang w:eastAsia="es-MX"/>
        </w:rPr>
      </w:pPr>
      <w:r w:rsidRPr="004D74F0">
        <w:rPr>
          <w:rFonts w:ascii="Calibri" w:hAnsi="Calibri" w:cs="Calibri"/>
          <w:color w:val="000000"/>
          <w:lang w:eastAsia="es-MX"/>
        </w:rPr>
        <w:t>La convocante tendrá 10 días hábiles para emitir la orden de compra / pedido posterior a la emisión del fallo.</w:t>
      </w:r>
    </w:p>
    <w:p w14:paraId="72365ED0" w14:textId="77777777" w:rsidR="007F3306" w:rsidRPr="004D74F0" w:rsidRDefault="007F3306" w:rsidP="007F3306">
      <w:pPr>
        <w:shd w:val="clear" w:color="auto" w:fill="FFFFFF"/>
        <w:tabs>
          <w:tab w:val="left" w:pos="1275"/>
        </w:tabs>
        <w:spacing w:after="100" w:afterAutospacing="1"/>
        <w:contextualSpacing/>
        <w:jc w:val="both"/>
        <w:rPr>
          <w:rFonts w:ascii="Calibri" w:hAnsi="Calibri" w:cs="Calibri"/>
          <w:color w:val="000000"/>
          <w:lang w:eastAsia="es-MX"/>
        </w:rPr>
      </w:pPr>
    </w:p>
    <w:p w14:paraId="2AE04CD2" w14:textId="77777777" w:rsidR="007F3306" w:rsidRPr="004D74F0" w:rsidRDefault="007F3306" w:rsidP="007F3306">
      <w:pPr>
        <w:shd w:val="clear" w:color="auto" w:fill="FFFFFF"/>
        <w:spacing w:after="200" w:line="253" w:lineRule="atLeast"/>
        <w:jc w:val="both"/>
        <w:rPr>
          <w:rFonts w:ascii="Calibri" w:hAnsi="Calibri" w:cs="Calibri"/>
          <w:color w:val="000000"/>
          <w:lang w:eastAsia="es-MX"/>
        </w:rPr>
      </w:pPr>
      <w:r w:rsidRPr="004D74F0">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1720069" w14:textId="77777777" w:rsidR="007F3306" w:rsidRPr="004D74F0" w:rsidRDefault="007F3306" w:rsidP="007F3306">
      <w:pPr>
        <w:shd w:val="clear" w:color="auto" w:fill="FFFFFF"/>
        <w:spacing w:after="200" w:line="253" w:lineRule="atLeast"/>
        <w:jc w:val="both"/>
        <w:rPr>
          <w:rFonts w:ascii="Calibri" w:hAnsi="Calibri" w:cs="Calibri"/>
          <w:color w:val="000000"/>
          <w:lang w:eastAsia="es-MX"/>
        </w:rPr>
      </w:pPr>
      <w:r w:rsidRPr="004D74F0">
        <w:rPr>
          <w:rFonts w:ascii="Calibri" w:hAnsi="Calibri" w:cs="Calibr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4D74F0">
        <w:rPr>
          <w:rFonts w:ascii="Calibri" w:hAnsi="Calibri" w:cs="Calibri"/>
          <w:color w:val="000000"/>
          <w:lang w:eastAsia="es-MX"/>
        </w:rPr>
        <w:lastRenderedPageBreak/>
        <w:t>siempre que la diferencia en precio con respecto a la proposición inicialmente adjudicada no sea superior a un margen del diez por ciento.</w:t>
      </w:r>
    </w:p>
    <w:p w14:paraId="0D8674DE" w14:textId="77777777" w:rsidR="007F3306" w:rsidRPr="004D74F0" w:rsidRDefault="007F3306" w:rsidP="007F3306">
      <w:pPr>
        <w:shd w:val="clear" w:color="auto" w:fill="FFFFFF"/>
        <w:spacing w:line="276" w:lineRule="atLeast"/>
        <w:jc w:val="both"/>
        <w:rPr>
          <w:rFonts w:ascii="Calibri" w:hAnsi="Calibri" w:cs="Calibri"/>
          <w:color w:val="000000"/>
          <w:lang w:eastAsia="es-MX"/>
        </w:rPr>
      </w:pPr>
      <w:r w:rsidRPr="004D74F0">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7A3E2F61" w14:textId="77777777" w:rsidR="007F3306" w:rsidRPr="004D74F0" w:rsidRDefault="007F3306" w:rsidP="007F3306">
      <w:pPr>
        <w:shd w:val="clear" w:color="auto" w:fill="FFFFFF"/>
        <w:spacing w:line="276" w:lineRule="atLeast"/>
        <w:jc w:val="both"/>
        <w:rPr>
          <w:rFonts w:ascii="Calibri" w:hAnsi="Calibri" w:cs="Calibri"/>
          <w:color w:val="000000"/>
          <w:lang w:eastAsia="es-MX"/>
        </w:rPr>
      </w:pPr>
    </w:p>
    <w:p w14:paraId="3EAC9390" w14:textId="77777777" w:rsidR="007F3306" w:rsidRPr="004D74F0" w:rsidRDefault="007F3306" w:rsidP="007F3306">
      <w:pPr>
        <w:shd w:val="clear" w:color="auto" w:fill="FFFFFF"/>
        <w:spacing w:line="276" w:lineRule="atLeast"/>
        <w:jc w:val="both"/>
        <w:rPr>
          <w:rFonts w:ascii="Calibri" w:hAnsi="Calibri" w:cs="Calibri"/>
          <w:color w:val="000000"/>
          <w:lang w:eastAsia="es-MX"/>
        </w:rPr>
      </w:pPr>
      <w:r w:rsidRPr="004D74F0">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DA5CC28" w14:textId="77777777" w:rsidR="007F3306" w:rsidRPr="004D74F0" w:rsidRDefault="007F3306" w:rsidP="007F3306">
      <w:pPr>
        <w:shd w:val="clear" w:color="auto" w:fill="FFFFFF"/>
        <w:spacing w:line="276" w:lineRule="atLeast"/>
        <w:jc w:val="both"/>
        <w:rPr>
          <w:rFonts w:ascii="Calibri" w:hAnsi="Calibri" w:cs="Calibri"/>
          <w:color w:val="000000"/>
          <w:lang w:eastAsia="es-MX"/>
        </w:rPr>
      </w:pPr>
    </w:p>
    <w:p w14:paraId="30BD20A5" w14:textId="17964B7A" w:rsidR="000103C8" w:rsidRPr="004D74F0" w:rsidRDefault="007F3306" w:rsidP="0004606C">
      <w:pPr>
        <w:shd w:val="clear" w:color="auto" w:fill="FFFFFF"/>
        <w:spacing w:after="100" w:afterAutospacing="1"/>
        <w:contextualSpacing/>
        <w:jc w:val="both"/>
        <w:rPr>
          <w:rFonts w:ascii="Calibri" w:hAnsi="Calibri" w:cs="Calibri"/>
        </w:rPr>
      </w:pPr>
      <w:r w:rsidRPr="004D74F0">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BDA352C" w14:textId="77777777" w:rsidR="0004606C" w:rsidRPr="004D74F0" w:rsidRDefault="0004606C" w:rsidP="0004606C">
      <w:pPr>
        <w:shd w:val="clear" w:color="auto" w:fill="FFFFFF"/>
        <w:spacing w:after="100" w:afterAutospacing="1"/>
        <w:contextualSpacing/>
        <w:jc w:val="both"/>
        <w:rPr>
          <w:rFonts w:ascii="Calibri" w:hAnsi="Calibri" w:cs="Calibri"/>
        </w:rPr>
      </w:pPr>
    </w:p>
    <w:p w14:paraId="5B0B679F" w14:textId="4A285065" w:rsidR="0004606C" w:rsidRPr="004D74F0" w:rsidRDefault="009C441F" w:rsidP="0004606C">
      <w:pPr>
        <w:shd w:val="clear" w:color="auto" w:fill="FFFFFF"/>
        <w:spacing w:after="100" w:afterAutospacing="1"/>
        <w:contextualSpacing/>
        <w:jc w:val="both"/>
        <w:rPr>
          <w:rFonts w:ascii="Calibri" w:hAnsi="Calibri" w:cs="Calibri"/>
          <w:lang w:val="es-ES_tradnl"/>
        </w:rPr>
      </w:pPr>
      <w:r w:rsidRPr="004D74F0">
        <w:rPr>
          <w:rFonts w:ascii="Calibri" w:hAnsi="Calibri" w:cs="Calibri"/>
        </w:rPr>
        <w:t>Dialhery Díaz González, representante suplente del presidente del Comité de Adquisiciones, comenta de conformidad con el artículo 24, fracción VII del Reglamento de Compras, Enajenaciones y Contratación de Servicios del Municipio de Zapopan, Jalisco,</w:t>
      </w:r>
      <w:r w:rsidRPr="004D74F0">
        <w:rPr>
          <w:rFonts w:ascii="Calibri" w:eastAsia="Cambria" w:hAnsi="Calibri" w:cs="Calibri"/>
        </w:rPr>
        <w:t xml:space="preserve"> </w:t>
      </w:r>
      <w:r w:rsidR="000103C8" w:rsidRPr="004D74F0">
        <w:rPr>
          <w:rFonts w:ascii="Calibri" w:eastAsia="Cambria" w:hAnsi="Calibri" w:cs="Calibri"/>
        </w:rPr>
        <w:t xml:space="preserve">se somete a su consideración </w:t>
      </w:r>
      <w:r w:rsidR="0004606C" w:rsidRPr="004D74F0">
        <w:rPr>
          <w:rFonts w:ascii="Calibri" w:hAnsi="Calibri" w:cs="Calibri"/>
          <w:lang w:eastAsia="en-US"/>
        </w:rPr>
        <w:t>para su aprobación de fallo por parte de los integrantes del Comité de Adquisiciones a favor del proveedor</w:t>
      </w:r>
      <w:r w:rsidR="0004606C" w:rsidRPr="004D74F0">
        <w:rPr>
          <w:rFonts w:ascii="Calibri" w:hAnsi="Calibri" w:cs="Calibri"/>
          <w:b/>
          <w:lang w:eastAsia="en-US"/>
        </w:rPr>
        <w:t xml:space="preserve"> INTERNATIONAL CORPORATIÓN DANSUTOL, S.A. DE C.V.,</w:t>
      </w:r>
      <w:r w:rsidR="0004606C" w:rsidRPr="004D74F0">
        <w:rPr>
          <w:rFonts w:ascii="Calibri" w:hAnsi="Calibri" w:cs="Calibri"/>
          <w:lang w:eastAsia="en-US"/>
        </w:rPr>
        <w:t xml:space="preserve"> </w:t>
      </w:r>
      <w:r w:rsidR="0004606C" w:rsidRPr="004D74F0">
        <w:rPr>
          <w:rFonts w:ascii="Calibri" w:hAnsi="Calibri" w:cs="Calibri"/>
          <w:lang w:val="es-ES_tradnl"/>
        </w:rPr>
        <w:t>los que estén por la afirmativa, sírvanse manifestarlo levantando su mano.</w:t>
      </w:r>
    </w:p>
    <w:p w14:paraId="07A11E98" w14:textId="77777777" w:rsidR="0004606C" w:rsidRPr="004D74F0" w:rsidRDefault="0004606C" w:rsidP="0004606C">
      <w:pPr>
        <w:shd w:val="clear" w:color="auto" w:fill="FFFFFF"/>
        <w:spacing w:after="100" w:afterAutospacing="1"/>
        <w:contextualSpacing/>
        <w:jc w:val="both"/>
        <w:rPr>
          <w:rFonts w:ascii="Calibri" w:hAnsi="Calibri" w:cs="Calibri"/>
          <w:lang w:val="es-ES_tradnl"/>
        </w:rPr>
      </w:pPr>
    </w:p>
    <w:p w14:paraId="3F3D1B32" w14:textId="47EDC142" w:rsidR="000103C8" w:rsidRDefault="0004606C" w:rsidP="00B437B0">
      <w:pPr>
        <w:shd w:val="clear" w:color="auto" w:fill="FFFFFF"/>
        <w:spacing w:after="100" w:afterAutospacing="1"/>
        <w:contextualSpacing/>
        <w:jc w:val="center"/>
        <w:rPr>
          <w:rFonts w:ascii="Calibri" w:hAnsi="Calibri" w:cs="Calibri"/>
          <w:b/>
          <w:i/>
          <w:lang w:val="pt-BR" w:eastAsia="en-US"/>
        </w:rPr>
      </w:pPr>
      <w:r w:rsidRPr="004D74F0">
        <w:rPr>
          <w:rFonts w:ascii="Calibri" w:hAnsi="Calibri" w:cs="Calibri"/>
          <w:b/>
          <w:i/>
          <w:lang w:eastAsia="en-US"/>
        </w:rPr>
        <w:t xml:space="preserve">Aprobado por Mayoría de votos por parte de los integrantes del Comité presentes, con 3 abstenciones por parte de Rogelio Alejandro Muñoz Prado, Representante Titular de la Cámara Nacional de Comercio, Servicios y Turismo de Guadalajara, Silvia Jacqueline Martin del Campo Partida, Representante Suplente del Consejo Mexicano de Comercio Exterior de Occidente y por parte de </w:t>
      </w:r>
      <w:r w:rsidRPr="004D74F0">
        <w:rPr>
          <w:rFonts w:ascii="Calibri" w:hAnsi="Calibri" w:cs="Calibri"/>
          <w:b/>
          <w:i/>
          <w:lang w:val="pt-BR" w:eastAsia="en-US"/>
        </w:rPr>
        <w:t>Cesar Daniel Hernández Jiménez Representante Titular del Consejo de Desarrollo Agropecuario y Agroindustrial de Jalisco, A.C., Consejo Nacional Agropecuario.</w:t>
      </w:r>
    </w:p>
    <w:p w14:paraId="071BD80C" w14:textId="77777777" w:rsidR="00B437B0" w:rsidRPr="004D74F0" w:rsidRDefault="00B437B0" w:rsidP="0004606C">
      <w:pPr>
        <w:shd w:val="clear" w:color="auto" w:fill="FFFFFF"/>
        <w:spacing w:after="100" w:afterAutospacing="1"/>
        <w:contextualSpacing/>
        <w:jc w:val="both"/>
        <w:rPr>
          <w:rFonts w:ascii="Calibri" w:hAnsi="Calibri" w:cs="Calibri"/>
          <w:b/>
          <w:i/>
          <w:lang w:val="pt-BR" w:eastAsia="en-US"/>
        </w:rPr>
      </w:pPr>
    </w:p>
    <w:p w14:paraId="76517D96" w14:textId="77777777" w:rsidR="0004606C" w:rsidRPr="004D74F0" w:rsidRDefault="0004606C" w:rsidP="0004606C">
      <w:pPr>
        <w:shd w:val="clear" w:color="auto" w:fill="FFFFFF"/>
        <w:spacing w:after="100" w:afterAutospacing="1" w:line="276" w:lineRule="auto"/>
        <w:contextualSpacing/>
        <w:rPr>
          <w:rFonts w:ascii="Calibri" w:hAnsi="Calibri" w:cs="Calibri"/>
          <w:lang w:eastAsia="en-US"/>
        </w:rPr>
      </w:pPr>
      <w:r w:rsidRPr="004D74F0">
        <w:rPr>
          <w:rFonts w:ascii="Calibri" w:hAnsi="Calibri" w:cs="Calibri"/>
          <w:b/>
          <w:lang w:eastAsia="en-US"/>
        </w:rPr>
        <w:t>Número de Cuadro:</w:t>
      </w:r>
      <w:r w:rsidRPr="004D74F0">
        <w:rPr>
          <w:rFonts w:ascii="Calibri" w:hAnsi="Calibri" w:cs="Calibri"/>
          <w:lang w:eastAsia="en-US"/>
        </w:rPr>
        <w:t xml:space="preserve"> 09.06.2024</w:t>
      </w:r>
    </w:p>
    <w:p w14:paraId="2F4BDADB" w14:textId="77777777" w:rsidR="0004606C" w:rsidRPr="004D74F0" w:rsidRDefault="0004606C" w:rsidP="0004606C">
      <w:pPr>
        <w:jc w:val="both"/>
        <w:rPr>
          <w:rFonts w:ascii="Calibri" w:hAnsi="Calibri" w:cs="Calibri"/>
          <w:lang w:eastAsia="en-US"/>
        </w:rPr>
      </w:pPr>
      <w:r w:rsidRPr="004D74F0">
        <w:rPr>
          <w:rFonts w:ascii="Calibri" w:hAnsi="Calibri" w:cs="Calibri"/>
          <w:b/>
          <w:lang w:eastAsia="en-US"/>
        </w:rPr>
        <w:t>Licitación Pública Local con Participación del Comité</w:t>
      </w:r>
      <w:r w:rsidRPr="004D74F0">
        <w:rPr>
          <w:rFonts w:ascii="Calibri" w:hAnsi="Calibri" w:cs="Calibri"/>
          <w:lang w:eastAsia="en-US"/>
        </w:rPr>
        <w:t xml:space="preserve">: </w:t>
      </w:r>
      <w:r w:rsidRPr="004D74F0">
        <w:rPr>
          <w:rFonts w:ascii="Calibri" w:hAnsi="Calibri" w:cs="Calibri"/>
          <w:spacing w:val="-4"/>
          <w:kern w:val="24"/>
          <w:lang w:val="es-ES_tradnl"/>
        </w:rPr>
        <w:t>202401700</w:t>
      </w:r>
    </w:p>
    <w:p w14:paraId="0C17C4AD" w14:textId="77777777" w:rsidR="0004606C" w:rsidRPr="004D74F0" w:rsidRDefault="0004606C" w:rsidP="0004606C">
      <w:pPr>
        <w:shd w:val="clear" w:color="auto" w:fill="FFFFFF"/>
        <w:spacing w:after="100" w:afterAutospacing="1" w:line="276" w:lineRule="auto"/>
        <w:contextualSpacing/>
        <w:jc w:val="both"/>
        <w:rPr>
          <w:rFonts w:ascii="Calibri" w:hAnsi="Calibri" w:cs="Calibri"/>
          <w:lang w:eastAsia="en-US"/>
        </w:rPr>
      </w:pPr>
      <w:r w:rsidRPr="004D74F0">
        <w:rPr>
          <w:rFonts w:ascii="Calibri" w:hAnsi="Calibri" w:cs="Calibri"/>
          <w:b/>
          <w:lang w:eastAsia="en-US"/>
        </w:rPr>
        <w:t>Área Requirente:</w:t>
      </w:r>
      <w:r w:rsidRPr="004D74F0">
        <w:rPr>
          <w:rFonts w:ascii="Calibri" w:hAnsi="Calibri" w:cs="Calibri"/>
          <w:lang w:eastAsia="en-US"/>
        </w:rPr>
        <w:t xml:space="preserve"> </w:t>
      </w:r>
      <w:r w:rsidRPr="004D74F0">
        <w:rPr>
          <w:rFonts w:ascii="Calibri" w:eastAsiaTheme="minorEastAsia" w:hAnsi="Calibri" w:cs="Calibri"/>
          <w:lang w:val="es-ES" w:eastAsia="es-MX"/>
        </w:rPr>
        <w:t>Dirección de Alumbrado Público, adscrita a la Coordinación General de Servicios Municipales.</w:t>
      </w:r>
    </w:p>
    <w:p w14:paraId="06E0CE68" w14:textId="6F9F7FB4" w:rsidR="0004606C" w:rsidRPr="004D74F0" w:rsidRDefault="0004606C" w:rsidP="0004606C">
      <w:pPr>
        <w:shd w:val="clear" w:color="auto" w:fill="FFFFFF"/>
        <w:spacing w:after="100" w:afterAutospacing="1" w:line="276" w:lineRule="auto"/>
        <w:contextualSpacing/>
        <w:jc w:val="both"/>
        <w:rPr>
          <w:rFonts w:ascii="Calibri" w:hAnsi="Calibri" w:cs="Calibri"/>
          <w:lang w:eastAsia="en-US"/>
        </w:rPr>
      </w:pPr>
      <w:r w:rsidRPr="004D74F0">
        <w:rPr>
          <w:rFonts w:ascii="Calibri" w:hAnsi="Calibri" w:cs="Calibri"/>
          <w:b/>
          <w:lang w:eastAsia="en-US"/>
        </w:rPr>
        <w:t>Objeto de licitación:</w:t>
      </w:r>
      <w:r w:rsidRPr="004D74F0">
        <w:rPr>
          <w:rFonts w:ascii="Calibri" w:hAnsi="Calibri" w:cs="Calibri"/>
          <w:lang w:eastAsia="en-US"/>
        </w:rPr>
        <w:t xml:space="preserve">  Compra de Material </w:t>
      </w:r>
      <w:r w:rsidR="00564B5A">
        <w:rPr>
          <w:rFonts w:ascii="Calibri" w:hAnsi="Calibri" w:cs="Calibri"/>
          <w:lang w:eastAsia="en-US"/>
        </w:rPr>
        <w:t>e</w:t>
      </w:r>
      <w:r w:rsidRPr="004D74F0">
        <w:rPr>
          <w:rFonts w:ascii="Calibri" w:hAnsi="Calibri" w:cs="Calibri"/>
          <w:lang w:eastAsia="en-US"/>
        </w:rPr>
        <w:t xml:space="preserve">léctrico y </w:t>
      </w:r>
      <w:r w:rsidR="00564B5A">
        <w:rPr>
          <w:rFonts w:ascii="Calibri" w:hAnsi="Calibri" w:cs="Calibri"/>
          <w:lang w:eastAsia="en-US"/>
        </w:rPr>
        <w:t>e</w:t>
      </w:r>
      <w:r w:rsidRPr="004D74F0">
        <w:rPr>
          <w:rFonts w:ascii="Calibri" w:hAnsi="Calibri" w:cs="Calibri"/>
          <w:lang w:eastAsia="en-US"/>
        </w:rPr>
        <w:t>lectrónico para la iluminación de parques.</w:t>
      </w:r>
    </w:p>
    <w:p w14:paraId="795B300A" w14:textId="77777777" w:rsidR="0004606C" w:rsidRPr="004D74F0" w:rsidRDefault="0004606C" w:rsidP="0004606C">
      <w:pPr>
        <w:shd w:val="clear" w:color="auto" w:fill="FFFFFF"/>
        <w:spacing w:after="100" w:afterAutospacing="1" w:line="276" w:lineRule="auto"/>
        <w:contextualSpacing/>
        <w:rPr>
          <w:rFonts w:ascii="Calibri" w:hAnsi="Calibri" w:cs="Calibri"/>
          <w:lang w:eastAsia="en-US"/>
        </w:rPr>
      </w:pPr>
    </w:p>
    <w:p w14:paraId="3A4EDBAE" w14:textId="77777777" w:rsidR="0004606C" w:rsidRPr="004D74F0" w:rsidRDefault="0004606C" w:rsidP="0004606C">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Se pone a la vista el expediente de donde se desprende lo siguiente:</w:t>
      </w:r>
    </w:p>
    <w:p w14:paraId="7E4E7959" w14:textId="77777777" w:rsidR="0004606C" w:rsidRPr="004D74F0" w:rsidRDefault="0004606C" w:rsidP="0004606C">
      <w:pPr>
        <w:shd w:val="clear" w:color="auto" w:fill="FFFFFF"/>
        <w:spacing w:after="100" w:afterAutospacing="1" w:line="276" w:lineRule="auto"/>
        <w:contextualSpacing/>
        <w:rPr>
          <w:rFonts w:ascii="Calibri" w:hAnsi="Calibri" w:cs="Calibri"/>
          <w:lang w:eastAsia="en-US"/>
        </w:rPr>
      </w:pPr>
    </w:p>
    <w:p w14:paraId="2392550D" w14:textId="46AC75F2" w:rsidR="0004606C" w:rsidRPr="004D74F0" w:rsidRDefault="0004606C" w:rsidP="0004606C">
      <w:pPr>
        <w:shd w:val="clear" w:color="auto" w:fill="FFFFFF"/>
        <w:spacing w:after="100" w:afterAutospacing="1" w:line="276" w:lineRule="auto"/>
        <w:contextualSpacing/>
        <w:rPr>
          <w:rFonts w:ascii="Calibri" w:hAnsi="Calibri" w:cs="Calibri"/>
          <w:b/>
          <w:lang w:eastAsia="en-US"/>
        </w:rPr>
      </w:pPr>
      <w:r w:rsidRPr="004D74F0">
        <w:rPr>
          <w:rFonts w:ascii="Calibri" w:hAnsi="Calibri" w:cs="Calibri"/>
          <w:b/>
          <w:lang w:eastAsia="en-US"/>
        </w:rPr>
        <w:t>Proveedores que cotizan:</w:t>
      </w:r>
    </w:p>
    <w:p w14:paraId="3FD5A82B" w14:textId="77777777" w:rsidR="0004606C" w:rsidRPr="004D74F0" w:rsidRDefault="0004606C" w:rsidP="0004606C">
      <w:pPr>
        <w:numPr>
          <w:ilvl w:val="0"/>
          <w:numId w:val="30"/>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lastRenderedPageBreak/>
        <w:t>Mónica Granja Verduzco.</w:t>
      </w:r>
    </w:p>
    <w:p w14:paraId="02A1484D" w14:textId="77777777" w:rsidR="0004606C" w:rsidRPr="004D74F0" w:rsidRDefault="0004606C" w:rsidP="0004606C">
      <w:pPr>
        <w:numPr>
          <w:ilvl w:val="0"/>
          <w:numId w:val="30"/>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Distribuidora Eléctrica Ascencio, S.A. de C.V.</w:t>
      </w:r>
    </w:p>
    <w:p w14:paraId="005F5AD0" w14:textId="77777777" w:rsidR="0004606C" w:rsidRPr="004D74F0" w:rsidRDefault="0004606C" w:rsidP="0004606C">
      <w:pPr>
        <w:numPr>
          <w:ilvl w:val="0"/>
          <w:numId w:val="30"/>
        </w:numPr>
        <w:shd w:val="clear" w:color="auto" w:fill="FFFFFF"/>
        <w:spacing w:after="100" w:afterAutospacing="1"/>
        <w:contextualSpacing/>
        <w:jc w:val="both"/>
        <w:rPr>
          <w:rFonts w:ascii="Calibri" w:hAnsi="Calibri" w:cs="Calibri"/>
          <w:lang w:val="es-ES_tradnl"/>
        </w:rPr>
      </w:pPr>
      <w:r w:rsidRPr="004D74F0">
        <w:rPr>
          <w:rFonts w:ascii="Calibri" w:hAnsi="Calibri" w:cs="Calibri"/>
          <w:lang w:val="es-ES_tradnl"/>
        </w:rPr>
        <w:t>Operadora Comercial Nace, S.A. de C.V.</w:t>
      </w:r>
    </w:p>
    <w:p w14:paraId="652B90D0" w14:textId="4DAF9281" w:rsidR="0004606C" w:rsidRPr="004D74F0" w:rsidRDefault="0004606C" w:rsidP="0004606C">
      <w:pPr>
        <w:numPr>
          <w:ilvl w:val="0"/>
          <w:numId w:val="30"/>
        </w:numPr>
        <w:shd w:val="clear" w:color="auto" w:fill="FFFFFF"/>
        <w:spacing w:after="100" w:afterAutospacing="1"/>
        <w:contextualSpacing/>
        <w:jc w:val="both"/>
        <w:rPr>
          <w:rFonts w:ascii="Calibri" w:hAnsi="Calibri" w:cs="Calibri"/>
          <w:lang w:val="es-ES_tradnl"/>
        </w:rPr>
      </w:pPr>
      <w:proofErr w:type="spellStart"/>
      <w:r w:rsidRPr="004D74F0">
        <w:rPr>
          <w:rFonts w:ascii="Calibri" w:hAnsi="Calibri" w:cs="Calibri"/>
          <w:lang w:val="es-ES_tradnl"/>
        </w:rPr>
        <w:t>Comsare</w:t>
      </w:r>
      <w:proofErr w:type="spellEnd"/>
      <w:r w:rsidRPr="004D74F0">
        <w:rPr>
          <w:rFonts w:ascii="Calibri" w:hAnsi="Calibri" w:cs="Calibri"/>
          <w:lang w:val="es-ES_tradnl"/>
        </w:rPr>
        <w:t xml:space="preserve"> Comercializadora, S.A. de C.V.</w:t>
      </w:r>
    </w:p>
    <w:p w14:paraId="63942DC3" w14:textId="77777777" w:rsidR="0004606C" w:rsidRPr="004D74F0" w:rsidRDefault="0004606C" w:rsidP="0004606C">
      <w:pPr>
        <w:shd w:val="clear" w:color="auto" w:fill="FFFFFF"/>
        <w:spacing w:after="100" w:afterAutospacing="1"/>
        <w:ind w:left="720"/>
        <w:contextualSpacing/>
        <w:jc w:val="both"/>
        <w:rPr>
          <w:rFonts w:ascii="Calibri" w:hAnsi="Calibri" w:cs="Calibri"/>
          <w:lang w:val="es-ES_tradnl"/>
        </w:rPr>
      </w:pPr>
    </w:p>
    <w:p w14:paraId="535F75B0" w14:textId="77777777" w:rsidR="0004606C" w:rsidRPr="004D74F0" w:rsidRDefault="0004606C" w:rsidP="0004606C">
      <w:pPr>
        <w:shd w:val="clear" w:color="auto" w:fill="FFFFFF"/>
        <w:spacing w:after="100" w:afterAutospacing="1" w:line="276" w:lineRule="auto"/>
        <w:contextualSpacing/>
        <w:rPr>
          <w:rFonts w:ascii="Calibri" w:hAnsi="Calibri" w:cs="Calibri"/>
          <w:lang w:eastAsia="en-US"/>
        </w:rPr>
      </w:pPr>
      <w:r w:rsidRPr="004D74F0">
        <w:rPr>
          <w:rFonts w:ascii="Calibri" w:hAnsi="Calibri" w:cs="Calibri"/>
          <w:lang w:eastAsia="en-US"/>
        </w:rPr>
        <w:t>Los licitantes cuyas proposiciones fueron desechadas:</w:t>
      </w:r>
    </w:p>
    <w:p w14:paraId="5F593CB1" w14:textId="4F5C410B" w:rsidR="0004606C" w:rsidRPr="004D74F0" w:rsidRDefault="0004606C" w:rsidP="0004606C">
      <w:pPr>
        <w:shd w:val="clear" w:color="auto" w:fill="FFFFFF"/>
        <w:spacing w:after="100" w:afterAutospacing="1"/>
        <w:contextualSpacing/>
        <w:jc w:val="both"/>
        <w:rPr>
          <w:rFonts w:ascii="Calibri" w:hAnsi="Calibri" w:cs="Calibri"/>
        </w:rPr>
      </w:pPr>
    </w:p>
    <w:tbl>
      <w:tblPr>
        <w:tblW w:w="9848" w:type="dxa"/>
        <w:tblLayout w:type="fixed"/>
        <w:tblCellMar>
          <w:left w:w="0" w:type="dxa"/>
          <w:right w:w="0" w:type="dxa"/>
        </w:tblCellMar>
        <w:tblLook w:val="04A0" w:firstRow="1" w:lastRow="0" w:firstColumn="1" w:lastColumn="0" w:noHBand="0" w:noVBand="1"/>
      </w:tblPr>
      <w:tblGrid>
        <w:gridCol w:w="3910"/>
        <w:gridCol w:w="5938"/>
      </w:tblGrid>
      <w:tr w:rsidR="0004606C" w:rsidRPr="004D74F0" w14:paraId="13429684" w14:textId="77777777" w:rsidTr="00454C4E">
        <w:trPr>
          <w:trHeight w:val="428"/>
        </w:trPr>
        <w:tc>
          <w:tcPr>
            <w:tcW w:w="39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BF1E288" w14:textId="77777777" w:rsidR="0004606C" w:rsidRPr="004D74F0" w:rsidRDefault="0004606C" w:rsidP="0004606C">
            <w:pPr>
              <w:tabs>
                <w:tab w:val="center" w:pos="1854"/>
                <w:tab w:val="left" w:pos="2745"/>
              </w:tabs>
              <w:spacing w:after="200" w:line="276" w:lineRule="auto"/>
              <w:rPr>
                <w:rFonts w:ascii="Calibri" w:hAnsi="Calibri" w:cs="Calibri"/>
                <w:lang w:eastAsia="es-MX"/>
              </w:rPr>
            </w:pPr>
            <w:r w:rsidRPr="004D74F0">
              <w:rPr>
                <w:rFonts w:ascii="Calibri" w:hAnsi="Calibri" w:cs="Calibri"/>
                <w:bCs/>
                <w:color w:val="FFFFFF"/>
                <w:kern w:val="24"/>
                <w:lang w:eastAsia="es-MX"/>
              </w:rPr>
              <w:tab/>
              <w:t xml:space="preserve">Licitante </w:t>
            </w:r>
            <w:r w:rsidRPr="004D74F0">
              <w:rPr>
                <w:rFonts w:ascii="Calibri" w:hAnsi="Calibri" w:cs="Calibri"/>
                <w:bCs/>
                <w:color w:val="FFFFFF"/>
                <w:kern w:val="24"/>
                <w:lang w:eastAsia="es-MX"/>
              </w:rPr>
              <w:tab/>
            </w:r>
          </w:p>
        </w:tc>
        <w:tc>
          <w:tcPr>
            <w:tcW w:w="593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798C37B8" w14:textId="77777777" w:rsidR="0004606C" w:rsidRPr="004D74F0" w:rsidRDefault="0004606C" w:rsidP="0004606C">
            <w:pPr>
              <w:spacing w:after="200" w:line="276" w:lineRule="auto"/>
              <w:jc w:val="center"/>
              <w:rPr>
                <w:rFonts w:ascii="Calibri" w:hAnsi="Calibri" w:cs="Calibri"/>
                <w:lang w:eastAsia="es-MX"/>
              </w:rPr>
            </w:pPr>
            <w:r w:rsidRPr="004D74F0">
              <w:rPr>
                <w:rFonts w:ascii="Calibri" w:hAnsi="Calibri" w:cs="Calibri"/>
                <w:bCs/>
                <w:color w:val="FFFFFF"/>
                <w:kern w:val="24"/>
                <w:lang w:eastAsia="es-MX"/>
              </w:rPr>
              <w:t xml:space="preserve">Motivo </w:t>
            </w:r>
          </w:p>
        </w:tc>
      </w:tr>
      <w:tr w:rsidR="0004606C" w:rsidRPr="004D74F0" w14:paraId="3DEAB9F6" w14:textId="77777777" w:rsidTr="00454C4E">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95056A" w14:textId="77777777" w:rsidR="0004606C" w:rsidRPr="004D74F0" w:rsidRDefault="0004606C" w:rsidP="0004606C">
            <w:pPr>
              <w:spacing w:after="200" w:line="276" w:lineRule="auto"/>
              <w:rPr>
                <w:rFonts w:ascii="Calibri" w:hAnsi="Calibri" w:cs="Calibri"/>
                <w:lang w:eastAsia="es-MX"/>
              </w:rPr>
            </w:pPr>
            <w:r w:rsidRPr="004D74F0">
              <w:rPr>
                <w:rFonts w:ascii="Calibri" w:hAnsi="Calibri" w:cs="Calibri"/>
                <w:lang w:eastAsia="es-MX"/>
              </w:rPr>
              <w:t>Mónica Granja Verduzco.</w:t>
            </w:r>
          </w:p>
          <w:p w14:paraId="7BFDADF0"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De acuerdo con el registro al momento de entregar la muestra le corresponde el número 1.</w:t>
            </w:r>
          </w:p>
          <w:p w14:paraId="4E06C8E5" w14:textId="77777777" w:rsidR="0004606C" w:rsidRPr="004D74F0" w:rsidRDefault="0004606C" w:rsidP="0004606C">
            <w:pPr>
              <w:spacing w:after="200" w:line="276" w:lineRule="auto"/>
              <w:rPr>
                <w:rFonts w:ascii="Calibri" w:hAnsi="Calibri" w:cs="Calibri"/>
                <w:lang w:eastAsia="es-MX"/>
              </w:rPr>
            </w:pPr>
          </w:p>
        </w:tc>
        <w:tc>
          <w:tcPr>
            <w:tcW w:w="593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016084" w14:textId="77777777" w:rsidR="00564B5A"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 xml:space="preserve"> Licitante No Solvente</w:t>
            </w:r>
          </w:p>
          <w:p w14:paraId="7555EB01" w14:textId="5E671E4F" w:rsidR="0004606C" w:rsidRPr="004D74F0" w:rsidRDefault="00564B5A" w:rsidP="0004606C">
            <w:pPr>
              <w:spacing w:after="200" w:line="276" w:lineRule="auto"/>
              <w:jc w:val="both"/>
              <w:rPr>
                <w:rFonts w:ascii="Calibri" w:hAnsi="Calibri" w:cs="Calibri"/>
                <w:b/>
                <w:lang w:eastAsia="es-MX"/>
              </w:rPr>
            </w:pPr>
            <w:r>
              <w:rPr>
                <w:rFonts w:ascii="Calibri" w:hAnsi="Calibri" w:cs="Calibri"/>
                <w:b/>
                <w:lang w:eastAsia="es-MX"/>
              </w:rPr>
              <w:t>E</w:t>
            </w:r>
            <w:r w:rsidR="0004606C" w:rsidRPr="004D74F0">
              <w:rPr>
                <w:rFonts w:ascii="Calibri" w:hAnsi="Calibri" w:cs="Calibri"/>
                <w:b/>
                <w:lang w:eastAsia="es-MX"/>
              </w:rPr>
              <w:t>n las partidas 1, 2, 3, 4, 5 y 6, posterior al acto de presentación y apertura de proposiciones se detectó, que:</w:t>
            </w:r>
          </w:p>
          <w:p w14:paraId="7C258231"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Presenta propuesta Económica de la partida 1, 2, 3, 4, 5 y 6 por encima del 10% de la media del estudio de mercado de conformidad al Artículo 71 de la Ley de Compras Gubernamentales, Enajenaciones y Contratación de Servicios del Estado de Jalisco y Sus Municipios.</w:t>
            </w:r>
          </w:p>
          <w:p w14:paraId="46008351"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De conformidad a la evaluación por parte de la Dirección de Alumbrado Público adscrita a la Coordinación General de Servicios Municipales mediante oficio 06090/2024/00438</w:t>
            </w:r>
          </w:p>
          <w:p w14:paraId="1CBA9B76"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El licitante no presenta carta de garantía tal como se solicita en bases de licitación página 20, apartado "Documentos a anexar sobre 1" numeral 2.</w:t>
            </w:r>
          </w:p>
        </w:tc>
      </w:tr>
      <w:tr w:rsidR="0004606C" w:rsidRPr="004D74F0" w14:paraId="46D3F587" w14:textId="77777777" w:rsidTr="00454C4E">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ECDFC4" w14:textId="77777777" w:rsidR="0004606C" w:rsidRPr="004D74F0" w:rsidRDefault="0004606C" w:rsidP="0004606C">
            <w:pPr>
              <w:spacing w:after="200" w:line="276" w:lineRule="auto"/>
              <w:rPr>
                <w:rFonts w:ascii="Calibri" w:hAnsi="Calibri" w:cs="Calibri"/>
                <w:lang w:eastAsia="es-MX"/>
              </w:rPr>
            </w:pPr>
            <w:r w:rsidRPr="004D74F0">
              <w:rPr>
                <w:rFonts w:ascii="Calibri" w:hAnsi="Calibri" w:cs="Calibri"/>
                <w:lang w:eastAsia="es-MX"/>
              </w:rPr>
              <w:t>Distribuidora Eléctrica Ascencio, S.A. de C.V.</w:t>
            </w:r>
          </w:p>
          <w:p w14:paraId="4A515465"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lastRenderedPageBreak/>
              <w:t>De acuerdo con el registro al momento de entregar la muestra le corresponde el número 3.</w:t>
            </w:r>
          </w:p>
          <w:p w14:paraId="2D1F79A3" w14:textId="77777777" w:rsidR="0004606C" w:rsidRPr="004D74F0" w:rsidRDefault="0004606C" w:rsidP="0004606C">
            <w:pPr>
              <w:spacing w:after="200" w:line="276" w:lineRule="auto"/>
              <w:rPr>
                <w:rFonts w:ascii="Calibri" w:hAnsi="Calibri" w:cs="Calibri"/>
                <w:lang w:eastAsia="es-MX"/>
              </w:rPr>
            </w:pPr>
          </w:p>
          <w:p w14:paraId="2B8A3EFA" w14:textId="77777777" w:rsidR="0004606C" w:rsidRPr="004D74F0" w:rsidRDefault="0004606C" w:rsidP="0004606C">
            <w:pPr>
              <w:spacing w:after="200" w:line="276" w:lineRule="auto"/>
              <w:rPr>
                <w:rFonts w:ascii="Calibri" w:hAnsi="Calibri" w:cs="Calibri"/>
                <w:lang w:eastAsia="es-MX"/>
              </w:rPr>
            </w:pPr>
          </w:p>
        </w:tc>
        <w:tc>
          <w:tcPr>
            <w:tcW w:w="593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19ED1B6"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lastRenderedPageBreak/>
              <w:t>Licitante No Solvente</w:t>
            </w:r>
          </w:p>
          <w:p w14:paraId="74E02B99"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Posterior al acto de presentación y apertura de proposiciones se detectó, que:</w:t>
            </w:r>
          </w:p>
          <w:p w14:paraId="56F58FC8"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lastRenderedPageBreak/>
              <w:t>No presenta Anexo 4 como "Carta de estratificación" tal como se solicita en bases página 30.</w:t>
            </w:r>
          </w:p>
          <w:p w14:paraId="2599C798"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Presenta Declaración de Aportación 5 al Millar (Anexo 6) con una redacción que no pertenece al recurso de origen de la presente Licitación.</w:t>
            </w:r>
          </w:p>
          <w:p w14:paraId="178AE731" w14:textId="3EBAC4CA"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 xml:space="preserve">Presenta propuesta Económica de las partidas 1, 2, 3, 4, 5 y 6 por encima del 10% de la media del estudio de mercado de conformidad al Art. 71 de la Ley de Compras Gubernamentales, Enajenaciones y Contratación de Servicios del Estado de Jalisco y </w:t>
            </w:r>
            <w:r w:rsidR="00564B5A">
              <w:rPr>
                <w:rFonts w:ascii="Calibri" w:hAnsi="Calibri" w:cs="Calibri"/>
                <w:b/>
                <w:lang w:eastAsia="es-MX"/>
              </w:rPr>
              <w:t>s</w:t>
            </w:r>
            <w:r w:rsidRPr="004D74F0">
              <w:rPr>
                <w:rFonts w:ascii="Calibri" w:hAnsi="Calibri" w:cs="Calibri"/>
                <w:b/>
                <w:lang w:eastAsia="es-MX"/>
              </w:rPr>
              <w:t>us Municipios.</w:t>
            </w:r>
          </w:p>
        </w:tc>
      </w:tr>
      <w:tr w:rsidR="0004606C" w:rsidRPr="004D74F0" w14:paraId="44896DF1" w14:textId="77777777" w:rsidTr="00454C4E">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C7F14C2" w14:textId="77777777" w:rsidR="0004606C" w:rsidRPr="004D74F0" w:rsidRDefault="0004606C" w:rsidP="0004606C">
            <w:pPr>
              <w:spacing w:after="200" w:line="276" w:lineRule="auto"/>
              <w:rPr>
                <w:rFonts w:ascii="Calibri" w:hAnsi="Calibri" w:cs="Calibri"/>
                <w:lang w:eastAsia="es-MX"/>
              </w:rPr>
            </w:pPr>
            <w:r w:rsidRPr="004D74F0">
              <w:rPr>
                <w:rFonts w:ascii="Calibri" w:hAnsi="Calibri" w:cs="Calibri"/>
                <w:lang w:eastAsia="es-MX"/>
              </w:rPr>
              <w:lastRenderedPageBreak/>
              <w:t>Operadora Comercial Nace, S.A. de C.V.</w:t>
            </w:r>
          </w:p>
          <w:p w14:paraId="424C32B7"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De acuerdo con el registro al momento de entregar la muestra le corresponde el número 2.</w:t>
            </w:r>
          </w:p>
          <w:p w14:paraId="004260F7" w14:textId="77777777" w:rsidR="0004606C" w:rsidRPr="004D74F0" w:rsidRDefault="0004606C" w:rsidP="0004606C">
            <w:pPr>
              <w:spacing w:after="200" w:line="276" w:lineRule="auto"/>
              <w:rPr>
                <w:rFonts w:ascii="Calibri" w:hAnsi="Calibri" w:cs="Calibri"/>
                <w:lang w:eastAsia="es-MX"/>
              </w:rPr>
            </w:pPr>
          </w:p>
        </w:tc>
        <w:tc>
          <w:tcPr>
            <w:tcW w:w="593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812347" w14:textId="77777777" w:rsidR="001B11CA"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Licitante No Solvente</w:t>
            </w:r>
          </w:p>
          <w:p w14:paraId="0D8E85FA" w14:textId="3874ED2A" w:rsidR="0004606C" w:rsidRPr="004D74F0" w:rsidRDefault="001B11CA" w:rsidP="0004606C">
            <w:pPr>
              <w:spacing w:after="200" w:line="276" w:lineRule="auto"/>
              <w:jc w:val="both"/>
              <w:rPr>
                <w:rFonts w:ascii="Calibri" w:hAnsi="Calibri" w:cs="Calibri"/>
                <w:b/>
                <w:lang w:eastAsia="es-MX"/>
              </w:rPr>
            </w:pPr>
            <w:r>
              <w:rPr>
                <w:rFonts w:ascii="Calibri" w:hAnsi="Calibri" w:cs="Calibri"/>
                <w:b/>
                <w:lang w:eastAsia="es-MX"/>
              </w:rPr>
              <w:t>E</w:t>
            </w:r>
            <w:r w:rsidR="0004606C" w:rsidRPr="004D74F0">
              <w:rPr>
                <w:rFonts w:ascii="Calibri" w:hAnsi="Calibri" w:cs="Calibri"/>
                <w:b/>
                <w:lang w:eastAsia="es-MX"/>
              </w:rPr>
              <w:t>n las partidas 1, 2, 3, 4, 5 y 6</w:t>
            </w:r>
          </w:p>
          <w:p w14:paraId="2FB67BAC"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Posterior al acto de presentación y apertura de proposiciones se detectó, que:</w:t>
            </w:r>
          </w:p>
          <w:p w14:paraId="06B35202"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Presenta propuesta Económica de la partida 1, 2, 3, 4, 5 y 6 por encima del 10% de la media del estudio de mercado de conformidad al Artículo 71 de la Ley de Compras Gubernamentales, Enajenaciones y Contratación de Servicios del Estado de Jalisco y Sus Municipios.</w:t>
            </w:r>
          </w:p>
          <w:p w14:paraId="285DB839"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De conformidad a la evaluación por parte de la Dirección de Alumbrado Público adscrita a la Coordinación General de Servicios Municipales mediante oficio 06090/2024/00438</w:t>
            </w:r>
          </w:p>
          <w:p w14:paraId="2E711D9A"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 xml:space="preserve">El licitante no presenta carta de garantía con la totalidad de las características solicitadas, de acuerdo a las bases de </w:t>
            </w:r>
            <w:r w:rsidRPr="004D74F0">
              <w:rPr>
                <w:rFonts w:ascii="Calibri" w:hAnsi="Calibri" w:cs="Calibri"/>
                <w:b/>
                <w:lang w:eastAsia="es-MX"/>
              </w:rPr>
              <w:lastRenderedPageBreak/>
              <w:t>licitación página 20, apartado "Documentos a anexar sobre 1" numeral 2.</w:t>
            </w:r>
          </w:p>
        </w:tc>
      </w:tr>
      <w:tr w:rsidR="0004606C" w:rsidRPr="004D74F0" w14:paraId="61253DF7" w14:textId="77777777" w:rsidTr="00454C4E">
        <w:trPr>
          <w:trHeight w:val="370"/>
        </w:trPr>
        <w:tc>
          <w:tcPr>
            <w:tcW w:w="39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4B9DF3" w14:textId="77777777" w:rsidR="0004606C" w:rsidRPr="004D74F0" w:rsidRDefault="0004606C" w:rsidP="0004606C">
            <w:pPr>
              <w:spacing w:after="200" w:line="276" w:lineRule="auto"/>
              <w:rPr>
                <w:rFonts w:ascii="Calibri" w:hAnsi="Calibri" w:cs="Calibri"/>
                <w:lang w:eastAsia="es-MX"/>
              </w:rPr>
            </w:pPr>
            <w:proofErr w:type="spellStart"/>
            <w:r w:rsidRPr="004D74F0">
              <w:rPr>
                <w:rFonts w:ascii="Calibri" w:hAnsi="Calibri" w:cs="Calibri"/>
                <w:lang w:eastAsia="es-MX"/>
              </w:rPr>
              <w:lastRenderedPageBreak/>
              <w:t>Comsare</w:t>
            </w:r>
            <w:proofErr w:type="spellEnd"/>
            <w:r w:rsidRPr="004D74F0">
              <w:rPr>
                <w:rFonts w:ascii="Calibri" w:hAnsi="Calibri" w:cs="Calibri"/>
                <w:lang w:eastAsia="es-MX"/>
              </w:rPr>
              <w:t xml:space="preserve"> Comercializadora, S.A. de C.V.</w:t>
            </w:r>
          </w:p>
          <w:p w14:paraId="5AF76697"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De acuerdo con el registro al momento de entregar la muestra le corresponde el número 4</w:t>
            </w:r>
          </w:p>
          <w:p w14:paraId="60279D99" w14:textId="77777777" w:rsidR="0004606C" w:rsidRPr="004D74F0" w:rsidRDefault="0004606C" w:rsidP="0004606C">
            <w:pPr>
              <w:spacing w:after="200" w:line="276" w:lineRule="auto"/>
              <w:rPr>
                <w:rFonts w:ascii="Calibri" w:hAnsi="Calibri" w:cs="Calibri"/>
                <w:lang w:eastAsia="es-MX"/>
              </w:rPr>
            </w:pPr>
          </w:p>
        </w:tc>
        <w:tc>
          <w:tcPr>
            <w:tcW w:w="593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D5E240"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Licitante No Solvente</w:t>
            </w:r>
          </w:p>
          <w:p w14:paraId="2A55B221"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De conformidad a la evaluación por parte de la Dirección de Alumbrado Público adscrita a la Coordinación General de Servicios Municipales mediante oficio 06090/2024/00438</w:t>
            </w:r>
          </w:p>
          <w:p w14:paraId="349F5FA6" w14:textId="77777777" w:rsidR="0004606C" w:rsidRPr="004D74F0" w:rsidRDefault="0004606C" w:rsidP="0004606C">
            <w:pPr>
              <w:spacing w:after="200" w:line="276" w:lineRule="auto"/>
              <w:jc w:val="both"/>
              <w:rPr>
                <w:rFonts w:ascii="Calibri" w:hAnsi="Calibri" w:cs="Calibri"/>
                <w:b/>
                <w:lang w:eastAsia="es-MX"/>
              </w:rPr>
            </w:pPr>
            <w:r w:rsidRPr="004D74F0">
              <w:rPr>
                <w:rFonts w:ascii="Calibri" w:hAnsi="Calibri" w:cs="Calibri"/>
                <w:b/>
                <w:lang w:eastAsia="es-MX"/>
              </w:rPr>
              <w:t>El licitante no presenta carta de garantía con la totalidad de las características solicitadas, de acuerdo a las bases de licitación página 20, apartado "Documentos a anexar sobre 1" numeral 2.</w:t>
            </w:r>
          </w:p>
        </w:tc>
      </w:tr>
    </w:tbl>
    <w:p w14:paraId="6CC724B0" w14:textId="77777777" w:rsidR="0004606C" w:rsidRPr="004D74F0" w:rsidRDefault="0004606C" w:rsidP="0004606C">
      <w:pPr>
        <w:shd w:val="clear" w:color="auto" w:fill="FFFFFF"/>
        <w:spacing w:after="100" w:afterAutospacing="1" w:line="276" w:lineRule="auto"/>
        <w:contextualSpacing/>
        <w:rPr>
          <w:rFonts w:ascii="Calibri" w:hAnsi="Calibri" w:cs="Calibri"/>
          <w:lang w:eastAsia="en-US"/>
        </w:rPr>
      </w:pPr>
    </w:p>
    <w:p w14:paraId="589CCEC6" w14:textId="77777777" w:rsidR="0004606C" w:rsidRPr="004D74F0" w:rsidRDefault="0004606C" w:rsidP="0004606C">
      <w:pPr>
        <w:shd w:val="clear" w:color="auto" w:fill="FFFFFF"/>
        <w:spacing w:after="100" w:afterAutospacing="1" w:line="276" w:lineRule="auto"/>
        <w:contextualSpacing/>
        <w:rPr>
          <w:rFonts w:ascii="Calibri" w:hAnsi="Calibri" w:cs="Calibri"/>
          <w:lang w:val="es-ES_tradnl"/>
        </w:rPr>
      </w:pPr>
      <w:r w:rsidRPr="004D74F0">
        <w:rPr>
          <w:rFonts w:ascii="Calibri" w:hAnsi="Calibri" w:cs="Calibri"/>
          <w:lang w:val="es-ES_tradnl"/>
        </w:rPr>
        <w:t xml:space="preserve">Los licitantes cuyas proposiciones resultaron solventes son las que se muestran en el siguiente cuadro: </w:t>
      </w:r>
    </w:p>
    <w:p w14:paraId="12B57925" w14:textId="77777777" w:rsidR="0004606C" w:rsidRPr="004D74F0" w:rsidRDefault="0004606C" w:rsidP="0004606C">
      <w:pPr>
        <w:shd w:val="clear" w:color="auto" w:fill="FFFFFF"/>
        <w:spacing w:after="100" w:afterAutospacing="1" w:line="276" w:lineRule="auto"/>
        <w:contextualSpacing/>
        <w:rPr>
          <w:rFonts w:ascii="Calibri" w:hAnsi="Calibri" w:cs="Calibri"/>
          <w:lang w:eastAsia="en-US"/>
        </w:rPr>
      </w:pPr>
    </w:p>
    <w:p w14:paraId="56F5338B" w14:textId="77777777" w:rsidR="0004606C" w:rsidRPr="004D74F0" w:rsidRDefault="0004606C" w:rsidP="0004606C">
      <w:pPr>
        <w:shd w:val="clear" w:color="auto" w:fill="FFFFFF"/>
        <w:spacing w:after="100" w:afterAutospacing="1"/>
        <w:contextualSpacing/>
        <w:jc w:val="both"/>
        <w:rPr>
          <w:rFonts w:ascii="Calibri" w:hAnsi="Calibri" w:cs="Calibri"/>
          <w:b/>
          <w:lang w:eastAsia="en-US"/>
        </w:rPr>
      </w:pPr>
      <w:r w:rsidRPr="004D74F0">
        <w:rPr>
          <w:rFonts w:ascii="Calibri" w:hAnsi="Calibri" w:cs="Calibri"/>
          <w:b/>
          <w:lang w:eastAsia="en-US"/>
        </w:rPr>
        <w:t>NINGÚN LICITANTE RESULTO SOLVENTE</w:t>
      </w:r>
    </w:p>
    <w:p w14:paraId="17C730B1" w14:textId="77777777" w:rsidR="0004606C" w:rsidRPr="004D74F0" w:rsidRDefault="0004606C" w:rsidP="0004606C">
      <w:pPr>
        <w:shd w:val="clear" w:color="auto" w:fill="FFFFFF"/>
        <w:spacing w:after="100" w:afterAutospacing="1"/>
        <w:contextualSpacing/>
        <w:jc w:val="both"/>
        <w:rPr>
          <w:rFonts w:ascii="Calibri" w:hAnsi="Calibri" w:cs="Calibri"/>
          <w:b/>
          <w:highlight w:val="yellow"/>
          <w:u w:val="single"/>
          <w:lang w:val="es-ES_tradnl"/>
        </w:rPr>
      </w:pPr>
    </w:p>
    <w:p w14:paraId="4FA3BDEE" w14:textId="77777777" w:rsidR="0004606C" w:rsidRPr="004D74F0" w:rsidRDefault="0004606C" w:rsidP="0004606C">
      <w:pPr>
        <w:shd w:val="clear" w:color="auto" w:fill="FFFFFF"/>
        <w:spacing w:after="100" w:afterAutospacing="1"/>
        <w:contextualSpacing/>
        <w:jc w:val="both"/>
        <w:rPr>
          <w:rFonts w:ascii="Calibri" w:hAnsi="Calibri" w:cs="Calibri"/>
          <w:b/>
          <w:u w:val="single"/>
          <w:lang w:val="es-ES_tradnl"/>
        </w:rPr>
      </w:pPr>
      <w:r w:rsidRPr="004D74F0">
        <w:rPr>
          <w:rFonts w:ascii="Calibri" w:hAnsi="Calibri" w:cs="Calibri"/>
          <w:b/>
          <w:u w:val="single"/>
          <w:lang w:val="es-ES_tradnl"/>
        </w:rPr>
        <w:t>Mediante oficio de análisis técnico número 06090/2024/00438</w:t>
      </w:r>
    </w:p>
    <w:p w14:paraId="57BA462D" w14:textId="77777777" w:rsidR="0004606C" w:rsidRPr="004D74F0" w:rsidRDefault="0004606C" w:rsidP="0004606C">
      <w:pPr>
        <w:shd w:val="clear" w:color="auto" w:fill="FFFFFF"/>
        <w:spacing w:after="100" w:afterAutospacing="1" w:line="276" w:lineRule="auto"/>
        <w:contextualSpacing/>
        <w:jc w:val="both"/>
        <w:rPr>
          <w:rFonts w:ascii="Calibri" w:hAnsi="Calibri" w:cs="Calibri"/>
          <w:b/>
          <w:lang w:eastAsia="en-US"/>
        </w:rPr>
      </w:pPr>
    </w:p>
    <w:p w14:paraId="202309B6" w14:textId="77777777" w:rsidR="0004606C" w:rsidRPr="004D74F0" w:rsidRDefault="0004606C" w:rsidP="0004606C">
      <w:pPr>
        <w:shd w:val="clear" w:color="auto" w:fill="FFFFFF"/>
        <w:spacing w:after="100" w:afterAutospacing="1"/>
        <w:contextualSpacing/>
        <w:jc w:val="both"/>
        <w:rPr>
          <w:rFonts w:ascii="Calibri" w:hAnsi="Calibri" w:cs="Calibri"/>
          <w:lang w:val="es-ES_tradnl" w:eastAsia="en-US"/>
        </w:rPr>
      </w:pPr>
      <w:r w:rsidRPr="004D74F0">
        <w:rPr>
          <w:rFonts w:ascii="Calibri" w:hAnsi="Calibri" w:cs="Calibri"/>
          <w:b/>
          <w:lang w:val="es-ES_tradnl" w:eastAsia="en-US"/>
        </w:rPr>
        <w:t xml:space="preserve">NOTA: </w:t>
      </w:r>
      <w:r w:rsidRPr="004D74F0">
        <w:rPr>
          <w:rFonts w:ascii="Calibri" w:hAnsi="Calibri" w:cs="Calibri"/>
          <w:lang w:val="es-ES_tradnl" w:eastAsia="en-US"/>
        </w:rPr>
        <w:t>Posterior al acto de presentación y apertura e proposiciones realizada el día 27 de Noviembre del 2024 y de conformidad a la evaluación mediante oficio No.06090/2024/00438 emitido por parte de la Dirección de  Alumbrado Público adscrita a la Coordinación General de Servicios Municipales se detectó que de las 04 propuestas presentadas, ninguno de los licitantes cumplió con las especificaciones técnicas y/o económicas,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su cancelación en el presente año, en virtud de lo antes mencionado, y por el cierre del ejercicio fiscal 2024 con el que se verían considerablemente reducidos los tiempos de entrega.</w:t>
      </w:r>
    </w:p>
    <w:p w14:paraId="0F78475F" w14:textId="278857FB" w:rsidR="009C441F" w:rsidRPr="004D74F0" w:rsidRDefault="009C441F" w:rsidP="000103C8">
      <w:pPr>
        <w:rPr>
          <w:rFonts w:ascii="Calibri" w:hAnsi="Calibri" w:cs="Calibri"/>
          <w:b/>
          <w:i/>
        </w:rPr>
      </w:pPr>
    </w:p>
    <w:p w14:paraId="1754F97D" w14:textId="408F6AAC" w:rsidR="0004606C" w:rsidRPr="004D74F0" w:rsidRDefault="001E7799" w:rsidP="0004606C">
      <w:pPr>
        <w:shd w:val="clear" w:color="auto" w:fill="FFFFFF"/>
        <w:spacing w:after="100" w:afterAutospacing="1"/>
        <w:contextualSpacing/>
        <w:jc w:val="both"/>
        <w:rPr>
          <w:rFonts w:ascii="Calibri" w:hAnsi="Calibri" w:cs="Calibri"/>
          <w:lang w:val="es-ES_tradnl"/>
        </w:rPr>
      </w:pPr>
      <w:r w:rsidRPr="004D74F0">
        <w:rPr>
          <w:rFonts w:ascii="Calibri" w:hAnsi="Calibri" w:cs="Calibri"/>
        </w:rPr>
        <w:t xml:space="preserve">Dialhery Díaz González, representante suplente del </w:t>
      </w:r>
      <w:r w:rsidR="001B11CA">
        <w:rPr>
          <w:rFonts w:ascii="Calibri" w:hAnsi="Calibri" w:cs="Calibri"/>
        </w:rPr>
        <w:t>P</w:t>
      </w:r>
      <w:r w:rsidRPr="004D74F0">
        <w:rPr>
          <w:rFonts w:ascii="Calibri" w:hAnsi="Calibri" w:cs="Calibri"/>
        </w:rPr>
        <w:t xml:space="preserve">residente del Comité de Adquisiciones, comenta de conformidad con el artículo 24, fracción VII del Reglamento de Compras, Enajenaciones y Contratación de Servicios del Municipio de Zapopan, Jalisco, </w:t>
      </w:r>
      <w:r w:rsidR="000103C8" w:rsidRPr="004D74F0">
        <w:rPr>
          <w:rFonts w:ascii="Calibri" w:eastAsia="Cambria" w:hAnsi="Calibri" w:cs="Calibri"/>
        </w:rPr>
        <w:t xml:space="preserve">se somete a su consideración </w:t>
      </w:r>
      <w:r w:rsidR="0004606C" w:rsidRPr="004D74F0">
        <w:rPr>
          <w:rFonts w:ascii="Calibri" w:hAnsi="Calibri" w:cs="Calibri"/>
          <w:lang w:eastAsia="en-US"/>
        </w:rPr>
        <w:t>por parte de los integrantes del Comité de Adquisiciones,</w:t>
      </w:r>
      <w:r w:rsidR="0004606C" w:rsidRPr="004D74F0">
        <w:rPr>
          <w:rFonts w:ascii="Calibri" w:hAnsi="Calibri" w:cs="Calibri"/>
          <w:b/>
          <w:lang w:eastAsia="en-US"/>
        </w:rPr>
        <w:t xml:space="preserve"> se proceda a declararse desierta la presente licitación y se solicita su cancelación para el presente año</w:t>
      </w:r>
      <w:r w:rsidR="0004606C" w:rsidRPr="004D74F0">
        <w:rPr>
          <w:rFonts w:ascii="Calibri" w:hAnsi="Calibri" w:cs="Calibri"/>
          <w:lang w:eastAsia="en-US"/>
        </w:rPr>
        <w:t xml:space="preserve">, </w:t>
      </w:r>
      <w:r w:rsidR="0004606C" w:rsidRPr="004D74F0">
        <w:rPr>
          <w:rFonts w:ascii="Calibri" w:hAnsi="Calibri" w:cs="Calibri"/>
          <w:lang w:val="es-ES_tradnl"/>
        </w:rPr>
        <w:t>los que estén por la afirmativa, sírvanse manifestarlo levantando su mano.</w:t>
      </w:r>
    </w:p>
    <w:p w14:paraId="31F3DCEB" w14:textId="77777777" w:rsidR="0004606C" w:rsidRPr="004D74F0" w:rsidRDefault="0004606C" w:rsidP="0004606C">
      <w:pPr>
        <w:shd w:val="clear" w:color="auto" w:fill="FFFFFF"/>
        <w:spacing w:after="100" w:afterAutospacing="1"/>
        <w:contextualSpacing/>
        <w:jc w:val="both"/>
        <w:rPr>
          <w:rFonts w:ascii="Calibri" w:hAnsi="Calibri" w:cs="Calibri"/>
          <w:lang w:val="es-ES_tradnl"/>
        </w:rPr>
      </w:pPr>
    </w:p>
    <w:p w14:paraId="54B0B490" w14:textId="736EF929" w:rsidR="000103C8" w:rsidRPr="004D74F0" w:rsidRDefault="0004606C" w:rsidP="0004606C">
      <w:pPr>
        <w:shd w:val="clear" w:color="auto" w:fill="FFFFFF"/>
        <w:spacing w:after="100" w:afterAutospacing="1"/>
        <w:contextualSpacing/>
        <w:jc w:val="center"/>
        <w:rPr>
          <w:rFonts w:ascii="Calibri" w:hAnsi="Calibri" w:cs="Calibri"/>
        </w:rPr>
      </w:pPr>
      <w:r w:rsidRPr="004D74F0">
        <w:rPr>
          <w:rFonts w:ascii="Calibri" w:hAnsi="Calibri" w:cs="Calibri"/>
          <w:b/>
          <w:i/>
          <w:lang w:eastAsia="en-US"/>
        </w:rPr>
        <w:t>Aprobado por Unanimidad de votos por parte de los integrantes del Comité presentes.</w:t>
      </w:r>
    </w:p>
    <w:p w14:paraId="0070034D" w14:textId="22E64746" w:rsidR="006E0FB3" w:rsidRPr="004D74F0" w:rsidRDefault="006E0FB3" w:rsidP="006E0FB3">
      <w:pPr>
        <w:contextualSpacing/>
        <w:jc w:val="both"/>
        <w:rPr>
          <w:rFonts w:ascii="Calibri" w:hAnsi="Calibri" w:cs="Calibri"/>
          <w:b/>
        </w:rPr>
      </w:pPr>
      <w:r w:rsidRPr="004D74F0">
        <w:rPr>
          <w:rFonts w:ascii="Calibri" w:hAnsi="Calibri" w:cs="Calibri"/>
          <w:b/>
          <w:lang w:val="es-ES_tradnl"/>
        </w:rPr>
        <w:br/>
      </w:r>
      <w:r w:rsidRPr="004D74F0">
        <w:rPr>
          <w:rFonts w:ascii="Calibri" w:hAnsi="Calibri" w:cs="Calibri"/>
          <w:b/>
        </w:rPr>
        <w:t>Inciso 2 de la Agenda de Trabajo.</w:t>
      </w:r>
    </w:p>
    <w:p w14:paraId="7749189A" w14:textId="77777777" w:rsidR="00BB5510" w:rsidRPr="004D74F0" w:rsidRDefault="00BB5510" w:rsidP="006E0FB3">
      <w:pPr>
        <w:contextualSpacing/>
        <w:jc w:val="both"/>
        <w:rPr>
          <w:rFonts w:ascii="Calibri" w:hAnsi="Calibri" w:cs="Calibri"/>
          <w:b/>
          <w:lang w:eastAsia="es-MX"/>
        </w:rPr>
      </w:pPr>
    </w:p>
    <w:p w14:paraId="6CBFC3A1" w14:textId="06848B29" w:rsidR="006E0FB3" w:rsidRPr="004D74F0" w:rsidRDefault="006E0FB3" w:rsidP="006E0FB3">
      <w:pPr>
        <w:jc w:val="both"/>
        <w:rPr>
          <w:rFonts w:ascii="Calibri" w:hAnsi="Calibri" w:cs="Calibri"/>
          <w:b/>
          <w:lang w:val="es-ES_tradnl"/>
        </w:rPr>
      </w:pPr>
      <w:r w:rsidRPr="004D74F0">
        <w:rPr>
          <w:rFonts w:ascii="Calibri" w:eastAsia="SimSun" w:hAnsi="Calibri" w:cs="Calibri"/>
        </w:rPr>
        <w:t xml:space="preserve"> </w:t>
      </w:r>
      <w:r w:rsidRPr="004D74F0">
        <w:rPr>
          <w:rFonts w:ascii="Calibri" w:hAnsi="Calibri" w:cs="Calibri"/>
          <w:b/>
          <w:lang w:val="es-ES_tradnl"/>
        </w:rPr>
        <w:t>A. Adjudicaciones Directas de acuerdo al Artículo 99, Fracción I</w:t>
      </w:r>
      <w:r w:rsidR="008E6F76" w:rsidRPr="004D74F0">
        <w:rPr>
          <w:rFonts w:ascii="Calibri" w:hAnsi="Calibri" w:cs="Calibri"/>
          <w:b/>
          <w:lang w:val="es-ES_tradnl"/>
        </w:rPr>
        <w:t xml:space="preserve">, III y IV </w:t>
      </w:r>
      <w:r w:rsidRPr="004D74F0">
        <w:rPr>
          <w:rFonts w:ascii="Calibri" w:hAnsi="Calibri" w:cs="Calibri"/>
          <w:b/>
          <w:lang w:val="es-ES_tradnl"/>
        </w:rPr>
        <w:t>del Reglamento de Compras, Enajenaciones y Contratación de Servicios del Municipio de Zapopan Jalisco.</w:t>
      </w:r>
    </w:p>
    <w:p w14:paraId="2FBFD0F3" w14:textId="77777777" w:rsidR="006E0FB3" w:rsidRPr="004D74F0" w:rsidRDefault="006E0FB3" w:rsidP="004F78B9">
      <w:pPr>
        <w:contextualSpacing/>
        <w:jc w:val="both"/>
        <w:rPr>
          <w:rFonts w:ascii="Calibri" w:hAnsi="Calibri" w:cs="Calibri"/>
          <w:b/>
          <w:i/>
          <w:lang w:val="es-ES_tradnl"/>
        </w:rPr>
      </w:pPr>
    </w:p>
    <w:p w14:paraId="1AEF0E7C" w14:textId="215631DC" w:rsidR="00E73054" w:rsidRDefault="008E6F76" w:rsidP="004F78B9">
      <w:pPr>
        <w:contextualSpacing/>
        <w:jc w:val="both"/>
        <w:rPr>
          <w:rFonts w:ascii="Calibri" w:hAnsi="Calibri" w:cs="Calibri"/>
          <w:b/>
          <w:lang w:val="es-ES_tradnl"/>
        </w:rPr>
      </w:pPr>
      <w:r w:rsidRPr="004D74F0">
        <w:rPr>
          <w:rFonts w:ascii="Calibri" w:hAnsi="Calibri" w:cs="Calibri"/>
          <w:b/>
          <w:noProof/>
          <w:lang w:val="es-ES_tradnl"/>
        </w:rPr>
        <w:drawing>
          <wp:inline distT="0" distB="0" distL="0" distR="0" wp14:anchorId="130D19C9" wp14:editId="00C1AEA9">
            <wp:extent cx="6301105" cy="314325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3143250"/>
                    </a:xfrm>
                    <a:prstGeom prst="rect">
                      <a:avLst/>
                    </a:prstGeom>
                  </pic:spPr>
                </pic:pic>
              </a:graphicData>
            </a:graphic>
          </wp:inline>
        </w:drawing>
      </w:r>
    </w:p>
    <w:p w14:paraId="02C37BB3" w14:textId="77777777" w:rsidR="002E35F3" w:rsidRPr="004D74F0" w:rsidRDefault="002E35F3" w:rsidP="004F78B9">
      <w:pPr>
        <w:contextualSpacing/>
        <w:jc w:val="both"/>
        <w:rPr>
          <w:rFonts w:ascii="Calibri" w:hAnsi="Calibri" w:cs="Calibri"/>
          <w:b/>
          <w:lang w:val="es-ES_tradnl"/>
        </w:rPr>
      </w:pPr>
    </w:p>
    <w:p w14:paraId="30F683AE" w14:textId="6F83716E" w:rsidR="00E73054" w:rsidRPr="004D74F0" w:rsidRDefault="008E6F76" w:rsidP="004F78B9">
      <w:pPr>
        <w:contextualSpacing/>
        <w:jc w:val="both"/>
        <w:rPr>
          <w:rFonts w:ascii="Calibri" w:hAnsi="Calibri" w:cs="Calibri"/>
          <w:b/>
          <w:lang w:val="es-ES_tradnl"/>
        </w:rPr>
      </w:pPr>
      <w:r w:rsidRPr="004D74F0">
        <w:rPr>
          <w:rFonts w:ascii="Calibri" w:hAnsi="Calibri" w:cs="Calibri"/>
          <w:b/>
          <w:noProof/>
          <w:lang w:val="es-ES_tradnl"/>
        </w:rPr>
        <w:lastRenderedPageBreak/>
        <w:drawing>
          <wp:inline distT="0" distB="0" distL="0" distR="0" wp14:anchorId="20A37888" wp14:editId="4FFB9B07">
            <wp:extent cx="6301105" cy="3312160"/>
            <wp:effectExtent l="0" t="0" r="444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105" cy="3312160"/>
                    </a:xfrm>
                    <a:prstGeom prst="rect">
                      <a:avLst/>
                    </a:prstGeom>
                  </pic:spPr>
                </pic:pic>
              </a:graphicData>
            </a:graphic>
          </wp:inline>
        </w:drawing>
      </w:r>
    </w:p>
    <w:p w14:paraId="312B3CB7" w14:textId="77777777" w:rsidR="008E6F76" w:rsidRPr="004D74F0" w:rsidRDefault="008E6F76" w:rsidP="00C727F1">
      <w:pPr>
        <w:ind w:right="-142"/>
        <w:jc w:val="both"/>
        <w:rPr>
          <w:rFonts w:ascii="Calibri" w:hAnsi="Calibri" w:cs="Calibri"/>
        </w:rPr>
      </w:pPr>
    </w:p>
    <w:p w14:paraId="3B88318B" w14:textId="24C88E8F" w:rsidR="008E6F76" w:rsidRPr="004D74F0" w:rsidRDefault="008E6F76" w:rsidP="00C727F1">
      <w:pPr>
        <w:ind w:right="-142"/>
        <w:jc w:val="both"/>
        <w:rPr>
          <w:rFonts w:ascii="Calibri" w:hAnsi="Calibri" w:cs="Calibri"/>
        </w:rPr>
      </w:pPr>
      <w:r w:rsidRPr="004D74F0">
        <w:rPr>
          <w:rFonts w:ascii="Calibri" w:hAnsi="Calibri" w:cs="Calibri"/>
        </w:rPr>
        <w:t xml:space="preserve">Diego Armando Cárdenas Paredes, </w:t>
      </w:r>
      <w:r w:rsidR="001B11CA">
        <w:rPr>
          <w:rFonts w:ascii="Calibri" w:hAnsi="Calibri" w:cs="Calibri"/>
        </w:rPr>
        <w:t>S</w:t>
      </w:r>
      <w:r w:rsidRPr="004D74F0">
        <w:rPr>
          <w:rFonts w:ascii="Calibri" w:hAnsi="Calibri" w:cs="Calibri"/>
        </w:rPr>
        <w:t xml:space="preserve">ecretario </w:t>
      </w:r>
      <w:r w:rsidR="001B11CA">
        <w:rPr>
          <w:rFonts w:ascii="Calibri" w:hAnsi="Calibri" w:cs="Calibri"/>
        </w:rPr>
        <w:t>T</w:t>
      </w:r>
      <w:r w:rsidRPr="004D74F0">
        <w:rPr>
          <w:rFonts w:ascii="Calibri" w:hAnsi="Calibri" w:cs="Calibri"/>
        </w:rPr>
        <w:t xml:space="preserve">écnico del Comité de Adquisiciones, da cuenta de que se integra al desahogo de la presente sesión </w:t>
      </w:r>
      <w:r w:rsidRPr="004D74F0">
        <w:rPr>
          <w:rFonts w:ascii="Calibri" w:hAnsi="Calibri" w:cs="Calibri"/>
          <w:b/>
          <w:bCs/>
        </w:rPr>
        <w:t xml:space="preserve">Moisés David Cuadras Abrego, </w:t>
      </w:r>
      <w:r w:rsidRPr="004D74F0">
        <w:rPr>
          <w:rFonts w:ascii="Calibri" w:hAnsi="Calibri" w:cs="Calibri"/>
        </w:rPr>
        <w:t>Representante Suplente de la Fracción del Partido Revolucionario Institucional.</w:t>
      </w:r>
    </w:p>
    <w:p w14:paraId="50C69295" w14:textId="364B0F3A" w:rsidR="008E6F76" w:rsidRPr="004D74F0" w:rsidRDefault="008E6F76" w:rsidP="00C727F1">
      <w:pPr>
        <w:ind w:right="-142"/>
        <w:jc w:val="both"/>
        <w:rPr>
          <w:rFonts w:ascii="Calibri" w:hAnsi="Calibri" w:cs="Calibri"/>
        </w:rPr>
      </w:pPr>
    </w:p>
    <w:p w14:paraId="7893ED59" w14:textId="2ACCE37F" w:rsidR="008E6F76" w:rsidRPr="004D74F0" w:rsidRDefault="008E6F76" w:rsidP="00C727F1">
      <w:pPr>
        <w:ind w:right="-142"/>
        <w:jc w:val="both"/>
        <w:rPr>
          <w:rFonts w:ascii="Calibri" w:hAnsi="Calibri" w:cs="Calibri"/>
        </w:rPr>
      </w:pPr>
      <w:r w:rsidRPr="004D74F0">
        <w:rPr>
          <w:rFonts w:ascii="Calibri" w:hAnsi="Calibri" w:cs="Calibri"/>
          <w:noProof/>
        </w:rPr>
        <w:lastRenderedPageBreak/>
        <w:drawing>
          <wp:inline distT="0" distB="0" distL="0" distR="0" wp14:anchorId="11404AAB" wp14:editId="06E60153">
            <wp:extent cx="6301105" cy="3330575"/>
            <wp:effectExtent l="0" t="0" r="444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1105" cy="3330575"/>
                    </a:xfrm>
                    <a:prstGeom prst="rect">
                      <a:avLst/>
                    </a:prstGeom>
                  </pic:spPr>
                </pic:pic>
              </a:graphicData>
            </a:graphic>
          </wp:inline>
        </w:drawing>
      </w:r>
    </w:p>
    <w:p w14:paraId="26C3CF74" w14:textId="77777777" w:rsidR="008E6F76" w:rsidRPr="004D74F0" w:rsidRDefault="008E6F76" w:rsidP="00C727F1">
      <w:pPr>
        <w:ind w:right="-142"/>
        <w:jc w:val="both"/>
        <w:rPr>
          <w:rFonts w:ascii="Calibri" w:hAnsi="Calibri" w:cs="Calibri"/>
        </w:rPr>
      </w:pPr>
    </w:p>
    <w:p w14:paraId="5F3AF0AD" w14:textId="77777777" w:rsidR="00515D98" w:rsidRPr="004D74F0" w:rsidRDefault="00515D98" w:rsidP="00515D98">
      <w:pPr>
        <w:jc w:val="both"/>
        <w:rPr>
          <w:rFonts w:ascii="Calibri" w:hAnsi="Calibri" w:cs="Calibri"/>
          <w:b/>
          <w:noProof/>
        </w:rPr>
      </w:pPr>
      <w:r w:rsidRPr="004D74F0">
        <w:rPr>
          <w:rFonts w:ascii="Calibri" w:hAnsi="Calibri" w:cs="Calibri"/>
        </w:rPr>
        <w:t xml:space="preserve">Los asuntos varios de este cuadro pertenecen al </w:t>
      </w:r>
      <w:r w:rsidRPr="004D74F0">
        <w:rPr>
          <w:rFonts w:ascii="Calibri" w:hAnsi="Calibri" w:cs="Calibri"/>
          <w:b/>
        </w:rPr>
        <w:t>inciso 2, punto A</w:t>
      </w:r>
      <w:r w:rsidRPr="004D74F0">
        <w:rPr>
          <w:rFonts w:ascii="Calibri" w:hAnsi="Calibri" w:cs="Calibri"/>
        </w:rPr>
        <w:t xml:space="preserve">, de la agenda de trabajo y que fue aprobado </w:t>
      </w:r>
      <w:r w:rsidRPr="004D74F0">
        <w:rPr>
          <w:rFonts w:ascii="Calibri" w:hAnsi="Calibri" w:cs="Calibri"/>
          <w:lang w:val="es-ES"/>
        </w:rPr>
        <w:t xml:space="preserve">de </w:t>
      </w:r>
      <w:r w:rsidRPr="004D74F0">
        <w:rPr>
          <w:rFonts w:ascii="Calibri" w:hAnsi="Calibri" w:cs="Calibri"/>
        </w:rPr>
        <w:t xml:space="preserve">conformidad </w:t>
      </w:r>
      <w:r w:rsidRPr="004D74F0">
        <w:rPr>
          <w:rFonts w:ascii="Calibri" w:hAnsi="Calibri" w:cs="Calibri"/>
          <w:lang w:val="es-ES_tradnl"/>
        </w:rPr>
        <w:t xml:space="preserve">con el artículo 99 fracción I del Reglamento de Compras, Enajenaciones y Contratación de Servicios del Municipio de Zapopan, Jalisco, </w:t>
      </w:r>
      <w:r w:rsidRPr="004D74F0">
        <w:rPr>
          <w:rFonts w:ascii="Calibri" w:hAnsi="Calibri" w:cs="Calibri"/>
        </w:rPr>
        <w:t xml:space="preserve">por </w:t>
      </w:r>
      <w:r w:rsidRPr="004D74F0">
        <w:rPr>
          <w:rFonts w:ascii="Calibri" w:hAnsi="Calibri" w:cs="Calibri"/>
          <w:b/>
          <w:bCs/>
        </w:rPr>
        <w:t xml:space="preserve">Mayoría </w:t>
      </w:r>
      <w:r w:rsidRPr="004D74F0">
        <w:rPr>
          <w:rFonts w:ascii="Calibri" w:hAnsi="Calibri" w:cs="Calibri"/>
          <w:b/>
        </w:rPr>
        <w:t>de votos</w:t>
      </w:r>
      <w:r w:rsidRPr="004D74F0">
        <w:rPr>
          <w:rFonts w:ascii="Calibri" w:hAnsi="Calibri" w:cs="Calibri"/>
        </w:rPr>
        <w:t xml:space="preserve"> por parte de los integrantes del Comité de Adquisiciones.</w:t>
      </w:r>
    </w:p>
    <w:p w14:paraId="14A3A94A" w14:textId="77777777" w:rsidR="00515D98" w:rsidRPr="004D74F0" w:rsidRDefault="00515D98" w:rsidP="00515D98">
      <w:pPr>
        <w:ind w:right="-142"/>
        <w:jc w:val="both"/>
        <w:rPr>
          <w:rFonts w:ascii="Calibri" w:hAnsi="Calibri" w:cs="Calibri"/>
        </w:rPr>
      </w:pPr>
    </w:p>
    <w:p w14:paraId="6ADE6451" w14:textId="6ABBB42B" w:rsidR="006136D8" w:rsidRPr="001B11CA" w:rsidRDefault="006136D8" w:rsidP="001B11CA">
      <w:pPr>
        <w:pStyle w:val="Prrafodelista"/>
        <w:numPr>
          <w:ilvl w:val="0"/>
          <w:numId w:val="36"/>
        </w:numPr>
        <w:spacing w:after="160" w:line="259" w:lineRule="auto"/>
        <w:contextualSpacing/>
        <w:jc w:val="both"/>
        <w:rPr>
          <w:rFonts w:ascii="Calibri" w:hAnsi="Calibri" w:cs="Calibri"/>
          <w:b/>
          <w:lang w:eastAsia="en-US"/>
        </w:rPr>
      </w:pPr>
      <w:r w:rsidRPr="001B11CA">
        <w:rPr>
          <w:rFonts w:ascii="Calibri" w:hAnsi="Calibri" w:cs="Calibri"/>
          <w:b/>
          <w:lang w:eastAsia="en-US"/>
        </w:rPr>
        <w:t>Adjudicaciones Directas de acuerdo al Artículo 99, Fracción IV del Reglamento de Compras, Enajenaciones y Contratación de Servicios del Municipio de Zapopan Jalisco, se solicita su autorización.</w:t>
      </w:r>
    </w:p>
    <w:p w14:paraId="40AE663E" w14:textId="77777777" w:rsidR="006136D8" w:rsidRPr="004D74F0" w:rsidRDefault="006136D8" w:rsidP="00C727F1">
      <w:pPr>
        <w:ind w:right="-142"/>
        <w:jc w:val="both"/>
        <w:rPr>
          <w:rFonts w:ascii="Calibri" w:hAnsi="Calibri" w:cs="Calibri"/>
        </w:rPr>
      </w:pPr>
    </w:p>
    <w:p w14:paraId="1D4BF990" w14:textId="2DBCCA8A" w:rsidR="008E6F76" w:rsidRPr="004D74F0" w:rsidRDefault="008E6F76" w:rsidP="00C727F1">
      <w:pPr>
        <w:ind w:right="-142"/>
        <w:jc w:val="both"/>
        <w:rPr>
          <w:rFonts w:ascii="Calibri" w:hAnsi="Calibri" w:cs="Calibri"/>
        </w:rPr>
      </w:pPr>
      <w:r w:rsidRPr="004D74F0">
        <w:rPr>
          <w:rFonts w:ascii="Calibri" w:hAnsi="Calibri" w:cs="Calibri"/>
          <w:noProof/>
        </w:rPr>
        <w:lastRenderedPageBreak/>
        <w:drawing>
          <wp:inline distT="0" distB="0" distL="0" distR="0" wp14:anchorId="3EB2E900" wp14:editId="5FE0E69C">
            <wp:extent cx="6301105" cy="3350895"/>
            <wp:effectExtent l="0" t="0" r="444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1105" cy="3350895"/>
                    </a:xfrm>
                    <a:prstGeom prst="rect">
                      <a:avLst/>
                    </a:prstGeom>
                  </pic:spPr>
                </pic:pic>
              </a:graphicData>
            </a:graphic>
          </wp:inline>
        </w:drawing>
      </w:r>
    </w:p>
    <w:p w14:paraId="707E2B2F" w14:textId="77777777" w:rsidR="008E6F76" w:rsidRPr="004D74F0" w:rsidRDefault="008E6F76" w:rsidP="00C727F1">
      <w:pPr>
        <w:ind w:right="-142"/>
        <w:jc w:val="both"/>
        <w:rPr>
          <w:rFonts w:ascii="Calibri" w:hAnsi="Calibri" w:cs="Calibri"/>
        </w:rPr>
      </w:pPr>
    </w:p>
    <w:p w14:paraId="272E20B7" w14:textId="6A839F97" w:rsidR="008E6F76" w:rsidRPr="004D74F0" w:rsidRDefault="00737615" w:rsidP="00C727F1">
      <w:pPr>
        <w:ind w:right="-142"/>
        <w:jc w:val="both"/>
        <w:rPr>
          <w:rFonts w:ascii="Calibri" w:hAnsi="Calibri" w:cs="Calibri"/>
        </w:rPr>
      </w:pPr>
      <w:r w:rsidRPr="004D74F0">
        <w:rPr>
          <w:rFonts w:ascii="Calibri" w:hAnsi="Calibri" w:cs="Calibri"/>
          <w:noProof/>
        </w:rPr>
        <w:drawing>
          <wp:inline distT="0" distB="0" distL="0" distR="0" wp14:anchorId="4A97DA39" wp14:editId="212383CA">
            <wp:extent cx="6301105" cy="3154680"/>
            <wp:effectExtent l="0" t="0" r="4445"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154680"/>
                    </a:xfrm>
                    <a:prstGeom prst="rect">
                      <a:avLst/>
                    </a:prstGeom>
                  </pic:spPr>
                </pic:pic>
              </a:graphicData>
            </a:graphic>
          </wp:inline>
        </w:drawing>
      </w:r>
    </w:p>
    <w:p w14:paraId="54E3FDAE" w14:textId="77777777" w:rsidR="006136D8" w:rsidRPr="004D74F0" w:rsidRDefault="006136D8" w:rsidP="006136D8">
      <w:pPr>
        <w:ind w:right="-142"/>
        <w:jc w:val="both"/>
        <w:rPr>
          <w:rFonts w:ascii="Calibri" w:hAnsi="Calibri" w:cs="Calibri"/>
          <w:lang w:val="es-ES_tradnl"/>
        </w:rPr>
      </w:pPr>
      <w:r w:rsidRPr="004D74F0">
        <w:rPr>
          <w:rFonts w:ascii="Calibri" w:hAnsi="Calibri" w:cs="Calibri"/>
        </w:rPr>
        <w:lastRenderedPageBreak/>
        <w:t xml:space="preserve">El asunto vario de este cuadro pertenece </w:t>
      </w:r>
      <w:r w:rsidRPr="004D74F0">
        <w:rPr>
          <w:rFonts w:ascii="Calibri" w:hAnsi="Calibri" w:cs="Calibri"/>
          <w:b/>
        </w:rPr>
        <w:t xml:space="preserve">al inciso 2, punto B, </w:t>
      </w:r>
      <w:r w:rsidRPr="004D74F0">
        <w:rPr>
          <w:rFonts w:ascii="Calibri" w:hAnsi="Calibri" w:cs="Calibri"/>
        </w:rPr>
        <w:t>fue</w:t>
      </w:r>
      <w:r w:rsidRPr="004D74F0">
        <w:rPr>
          <w:rFonts w:ascii="Calibri" w:hAnsi="Calibri" w:cs="Calibri"/>
          <w:b/>
        </w:rPr>
        <w:t xml:space="preserve"> informado a los integrantes del Comité de Adquisiciones presentes</w:t>
      </w:r>
      <w:r w:rsidRPr="004D74F0">
        <w:rPr>
          <w:rFonts w:ascii="Calibri" w:hAnsi="Calibri" w:cs="Calibri"/>
        </w:rPr>
        <w:t xml:space="preserve">, </w:t>
      </w:r>
      <w:r w:rsidRPr="004D74F0">
        <w:rPr>
          <w:rFonts w:ascii="Calibri" w:hAnsi="Calibri" w:cs="Calibri"/>
          <w:lang w:val="es-ES"/>
        </w:rPr>
        <w:t xml:space="preserve">de </w:t>
      </w:r>
      <w:r w:rsidRPr="004D74F0">
        <w:rPr>
          <w:rFonts w:ascii="Calibri" w:hAnsi="Calibri" w:cs="Calibri"/>
        </w:rPr>
        <w:t xml:space="preserve">conformidad </w:t>
      </w:r>
      <w:r w:rsidRPr="004D74F0">
        <w:rPr>
          <w:rFonts w:ascii="Calibri" w:hAnsi="Calibri" w:cs="Calibri"/>
          <w:lang w:val="es-ES_tradnl"/>
        </w:rPr>
        <w:t xml:space="preserve">con el artículo 99 fracción IV, del Reglamento de Compras, Enajenaciones y Contratación de Servicios del Municipio de Zapopan, Jalisco. </w:t>
      </w:r>
    </w:p>
    <w:p w14:paraId="25521938" w14:textId="6668BC94" w:rsidR="00A8305F" w:rsidRPr="004D74F0" w:rsidRDefault="008D1F30" w:rsidP="00E61A7F">
      <w:pPr>
        <w:spacing w:after="160" w:line="259" w:lineRule="auto"/>
        <w:jc w:val="both"/>
        <w:rPr>
          <w:rFonts w:ascii="Calibri" w:hAnsi="Calibri" w:cs="Calibri"/>
          <w:lang w:val="es-ES_tradnl"/>
        </w:rPr>
      </w:pPr>
      <w:r w:rsidRPr="004D74F0">
        <w:rPr>
          <w:rFonts w:ascii="Calibri" w:hAnsi="Calibri" w:cs="Calibri"/>
          <w:b/>
          <w:spacing w:val="-4"/>
          <w:kern w:val="24"/>
          <w:lang w:val="es-ES_tradnl"/>
        </w:rPr>
        <w:br/>
      </w:r>
      <w:r w:rsidR="00B4731A" w:rsidRPr="004D74F0">
        <w:rPr>
          <w:rFonts w:ascii="Calibri" w:hAnsi="Calibri" w:cs="Calibri"/>
          <w:b/>
          <w:lang w:val="es-ES_tradnl"/>
        </w:rPr>
        <w:t>3. Ampliaciones de acuerdo al artículo 115, del Reglamento de Compras, Enajenaciones y Contratación de Servicios del Municipio de Zapopan Jalisco.</w:t>
      </w:r>
    </w:p>
    <w:p w14:paraId="14C70750" w14:textId="5348D33D" w:rsidR="005F66D7" w:rsidRPr="004D74F0" w:rsidRDefault="005F66D7" w:rsidP="005F66D7">
      <w:pPr>
        <w:pStyle w:val="Sinespaciado3"/>
        <w:jc w:val="both"/>
        <w:rPr>
          <w:rFonts w:cs="Calibri"/>
          <w:b/>
          <w:sz w:val="24"/>
          <w:szCs w:val="24"/>
        </w:rPr>
      </w:pPr>
      <w:r w:rsidRPr="004D74F0">
        <w:rPr>
          <w:rFonts w:cs="Calibri"/>
          <w:b/>
          <w:noProof/>
          <w:sz w:val="24"/>
          <w:szCs w:val="24"/>
          <w:lang w:val="es-ES_tradnl"/>
        </w:rPr>
        <w:drawing>
          <wp:inline distT="0" distB="0" distL="0" distR="0" wp14:anchorId="577FBE7B" wp14:editId="6E2AB65F">
            <wp:extent cx="6301105" cy="3257550"/>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257550"/>
                    </a:xfrm>
                    <a:prstGeom prst="rect">
                      <a:avLst/>
                    </a:prstGeom>
                  </pic:spPr>
                </pic:pic>
              </a:graphicData>
            </a:graphic>
          </wp:inline>
        </w:drawing>
      </w:r>
      <w:r w:rsidR="00A8305F" w:rsidRPr="004D74F0">
        <w:rPr>
          <w:rFonts w:cs="Calibri"/>
          <w:b/>
          <w:sz w:val="24"/>
          <w:szCs w:val="24"/>
          <w:lang w:val="es-ES_tradnl"/>
        </w:rPr>
        <w:br/>
      </w:r>
      <w:r w:rsidR="00A8305F" w:rsidRPr="004D74F0">
        <w:rPr>
          <w:rFonts w:cs="Calibri"/>
          <w:b/>
          <w:sz w:val="24"/>
          <w:szCs w:val="24"/>
          <w:lang w:val="es-ES_tradnl"/>
        </w:rPr>
        <w:br/>
      </w:r>
      <w:r w:rsidRPr="004D74F0">
        <w:rPr>
          <w:rFonts w:cs="Calibri"/>
          <w:sz w:val="24"/>
          <w:szCs w:val="24"/>
        </w:rPr>
        <w:t xml:space="preserve">Diego Armando Cárdenas Paredes, secretario técnico del Comité de Adquisiciones, da cuenta de que se integra al desahogo de la presente sesión </w:t>
      </w:r>
      <w:r w:rsidRPr="004D74F0">
        <w:rPr>
          <w:rFonts w:cs="Calibri"/>
          <w:b/>
          <w:bCs/>
          <w:sz w:val="24"/>
          <w:szCs w:val="24"/>
        </w:rPr>
        <w:t>Bricio Baldemar Rivera Orozco</w:t>
      </w:r>
      <w:r w:rsidRPr="004D74F0">
        <w:rPr>
          <w:rFonts w:cs="Calibri"/>
          <w:sz w:val="24"/>
          <w:szCs w:val="24"/>
        </w:rPr>
        <w:t>, representante suplente del Consejo de Cámaras Industriales de Jalisco.</w:t>
      </w:r>
    </w:p>
    <w:p w14:paraId="685A568E" w14:textId="1538FF5C" w:rsidR="005F66D7" w:rsidRPr="004D74F0" w:rsidRDefault="005F66D7" w:rsidP="005F66D7">
      <w:pPr>
        <w:ind w:right="-142"/>
        <w:jc w:val="both"/>
        <w:rPr>
          <w:rFonts w:ascii="Calibri" w:hAnsi="Calibri" w:cs="Calibri"/>
        </w:rPr>
      </w:pPr>
    </w:p>
    <w:p w14:paraId="3C61C731" w14:textId="2BAA22C9" w:rsidR="006E1D8E" w:rsidRDefault="005F66D7" w:rsidP="0070674A">
      <w:pPr>
        <w:contextualSpacing/>
        <w:jc w:val="both"/>
        <w:rPr>
          <w:rFonts w:ascii="Calibri" w:hAnsi="Calibri" w:cs="Calibri"/>
          <w:b/>
        </w:rPr>
      </w:pPr>
      <w:r w:rsidRPr="004D74F0">
        <w:rPr>
          <w:rFonts w:ascii="Calibri" w:hAnsi="Calibri" w:cs="Calibri"/>
          <w:b/>
          <w:noProof/>
        </w:rPr>
        <w:lastRenderedPageBreak/>
        <w:drawing>
          <wp:inline distT="0" distB="0" distL="0" distR="0" wp14:anchorId="067337B4" wp14:editId="2F65FFCD">
            <wp:extent cx="6301105" cy="3200400"/>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200400"/>
                    </a:xfrm>
                    <a:prstGeom prst="rect">
                      <a:avLst/>
                    </a:prstGeom>
                  </pic:spPr>
                </pic:pic>
              </a:graphicData>
            </a:graphic>
          </wp:inline>
        </w:drawing>
      </w:r>
    </w:p>
    <w:p w14:paraId="39055568" w14:textId="77777777" w:rsidR="00935F65" w:rsidRDefault="00935F65" w:rsidP="0070674A">
      <w:pPr>
        <w:contextualSpacing/>
        <w:jc w:val="both"/>
        <w:rPr>
          <w:rFonts w:ascii="Calibri" w:hAnsi="Calibri" w:cs="Calibri"/>
          <w:b/>
        </w:rPr>
      </w:pPr>
    </w:p>
    <w:p w14:paraId="368C7443" w14:textId="69BEFCFC" w:rsidR="00935F65" w:rsidRPr="004D74F0" w:rsidRDefault="00935F65" w:rsidP="0070674A">
      <w:pPr>
        <w:contextualSpacing/>
        <w:jc w:val="both"/>
        <w:rPr>
          <w:rFonts w:ascii="Calibri" w:hAnsi="Calibri" w:cs="Calibri"/>
          <w:b/>
        </w:rPr>
      </w:pPr>
      <w:r>
        <w:rPr>
          <w:rFonts w:ascii="Calibri" w:hAnsi="Calibri" w:cs="Calibri"/>
          <w:b/>
          <w:noProof/>
          <w:lang w:val="es-ES_tradnl"/>
        </w:rPr>
        <w:drawing>
          <wp:inline distT="0" distB="0" distL="0" distR="0" wp14:anchorId="5EFC3A8B" wp14:editId="659F4F17">
            <wp:extent cx="6301105" cy="31813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9">
                      <a:extLst>
                        <a:ext uri="{28A0092B-C50C-407E-A947-70E740481C1C}">
                          <a14:useLocalDpi xmlns:a14="http://schemas.microsoft.com/office/drawing/2010/main" val="0"/>
                        </a:ext>
                      </a:extLst>
                    </a:blip>
                    <a:stretch>
                      <a:fillRect/>
                    </a:stretch>
                  </pic:blipFill>
                  <pic:spPr>
                    <a:xfrm>
                      <a:off x="0" y="0"/>
                      <a:ext cx="6301105" cy="3181350"/>
                    </a:xfrm>
                    <a:prstGeom prst="rect">
                      <a:avLst/>
                    </a:prstGeom>
                  </pic:spPr>
                </pic:pic>
              </a:graphicData>
            </a:graphic>
          </wp:inline>
        </w:drawing>
      </w:r>
    </w:p>
    <w:p w14:paraId="593B732A" w14:textId="54117EB5" w:rsidR="006136D8" w:rsidRDefault="00935F65" w:rsidP="006136D8">
      <w:pPr>
        <w:contextualSpacing/>
        <w:jc w:val="both"/>
        <w:rPr>
          <w:rFonts w:ascii="Calibri" w:hAnsi="Calibri" w:cs="Calibri"/>
          <w:b/>
          <w:lang w:val="es-ES_tradnl"/>
        </w:rPr>
      </w:pPr>
      <w:r w:rsidRPr="004D74F0">
        <w:rPr>
          <w:rFonts w:ascii="Calibri" w:hAnsi="Calibri" w:cs="Calibri"/>
          <w:noProof/>
          <w:lang w:val="es-ES_tradnl"/>
        </w:rPr>
        <w:lastRenderedPageBreak/>
        <w:drawing>
          <wp:anchor distT="0" distB="0" distL="114300" distR="114300" simplePos="0" relativeHeight="251660288" behindDoc="0" locked="0" layoutInCell="1" allowOverlap="1" wp14:anchorId="198B2CA0" wp14:editId="59159136">
            <wp:simplePos x="0" y="0"/>
            <wp:positionH relativeFrom="margin">
              <wp:posOffset>-59690</wp:posOffset>
            </wp:positionH>
            <wp:positionV relativeFrom="paragraph">
              <wp:posOffset>2917190</wp:posOffset>
            </wp:positionV>
            <wp:extent cx="6301105" cy="3307080"/>
            <wp:effectExtent l="0" t="0" r="4445" b="762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301105" cy="330708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lang w:val="es-ES_tradnl"/>
        </w:rPr>
        <w:drawing>
          <wp:inline distT="0" distB="0" distL="0" distR="0" wp14:anchorId="2EEBBED8" wp14:editId="25052AD4">
            <wp:extent cx="6301105" cy="2771775"/>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1">
                      <a:extLst>
                        <a:ext uri="{28A0092B-C50C-407E-A947-70E740481C1C}">
                          <a14:useLocalDpi xmlns:a14="http://schemas.microsoft.com/office/drawing/2010/main" val="0"/>
                        </a:ext>
                      </a:extLst>
                    </a:blip>
                    <a:stretch>
                      <a:fillRect/>
                    </a:stretch>
                  </pic:blipFill>
                  <pic:spPr>
                    <a:xfrm>
                      <a:off x="0" y="0"/>
                      <a:ext cx="6301105" cy="2771775"/>
                    </a:xfrm>
                    <a:prstGeom prst="rect">
                      <a:avLst/>
                    </a:prstGeom>
                  </pic:spPr>
                </pic:pic>
              </a:graphicData>
            </a:graphic>
          </wp:inline>
        </w:drawing>
      </w:r>
      <w:r w:rsidRPr="004D74F0">
        <w:rPr>
          <w:rFonts w:ascii="Calibri" w:hAnsi="Calibri" w:cs="Calibri"/>
          <w:noProof/>
          <w:lang w:val="es-ES_tradnl"/>
        </w:rPr>
        <w:t xml:space="preserve"> </w:t>
      </w:r>
    </w:p>
    <w:p w14:paraId="14CB3203" w14:textId="4906C3A7" w:rsidR="00935F65" w:rsidRDefault="00935F65" w:rsidP="006136D8">
      <w:pPr>
        <w:contextualSpacing/>
        <w:jc w:val="both"/>
        <w:rPr>
          <w:rFonts w:ascii="Calibri" w:hAnsi="Calibri" w:cs="Calibri"/>
          <w:b/>
          <w:lang w:val="es-ES_tradnl"/>
        </w:rPr>
      </w:pPr>
    </w:p>
    <w:p w14:paraId="25782D25" w14:textId="5A1655B5" w:rsidR="00935F65" w:rsidRDefault="00935F65" w:rsidP="006136D8">
      <w:pPr>
        <w:contextualSpacing/>
        <w:jc w:val="both"/>
        <w:rPr>
          <w:rFonts w:ascii="Calibri" w:hAnsi="Calibri" w:cs="Calibri"/>
          <w:b/>
          <w:lang w:val="es-ES_tradnl"/>
        </w:rPr>
      </w:pPr>
    </w:p>
    <w:tbl>
      <w:tblPr>
        <w:tblpPr w:leftFromText="141" w:rightFromText="141" w:vertAnchor="page" w:horzAnchor="margin" w:tblpY="2542"/>
        <w:tblW w:w="10405" w:type="dxa"/>
        <w:tblCellMar>
          <w:left w:w="70" w:type="dxa"/>
          <w:right w:w="70" w:type="dxa"/>
        </w:tblCellMar>
        <w:tblLook w:val="04A0" w:firstRow="1" w:lastRow="0" w:firstColumn="1" w:lastColumn="0" w:noHBand="0" w:noVBand="1"/>
      </w:tblPr>
      <w:tblGrid>
        <w:gridCol w:w="3419"/>
        <w:gridCol w:w="6986"/>
      </w:tblGrid>
      <w:tr w:rsidR="00C14570" w:rsidRPr="00C14570" w14:paraId="36531635" w14:textId="77777777" w:rsidTr="00C14570">
        <w:trPr>
          <w:trHeight w:val="270"/>
        </w:trPr>
        <w:tc>
          <w:tcPr>
            <w:tcW w:w="3419" w:type="dxa"/>
            <w:tcBorders>
              <w:top w:val="single" w:sz="4" w:space="0" w:color="auto"/>
              <w:left w:val="single" w:sz="4" w:space="0" w:color="auto"/>
              <w:bottom w:val="nil"/>
              <w:right w:val="single" w:sz="4" w:space="0" w:color="auto"/>
            </w:tcBorders>
            <w:shd w:val="clear" w:color="000000" w:fill="D9D9D9"/>
            <w:noWrap/>
            <w:vAlign w:val="center"/>
            <w:hideMark/>
          </w:tcPr>
          <w:p w14:paraId="4FC38CDB" w14:textId="77777777" w:rsidR="00C14570" w:rsidRPr="00C14570" w:rsidRDefault="00C14570" w:rsidP="00C14570">
            <w:pPr>
              <w:rPr>
                <w:rFonts w:ascii="Calibri" w:hAnsi="Calibri" w:cs="Calibri"/>
                <w:b/>
                <w:bCs/>
                <w:color w:val="000000"/>
                <w:sz w:val="17"/>
                <w:szCs w:val="17"/>
                <w:lang w:eastAsia="es-MX"/>
              </w:rPr>
            </w:pPr>
            <w:r w:rsidRPr="00C14570">
              <w:rPr>
                <w:rFonts w:ascii="Calibri" w:hAnsi="Calibri" w:cs="Calibri"/>
                <w:b/>
                <w:bCs/>
                <w:color w:val="000000"/>
                <w:sz w:val="18"/>
                <w:szCs w:val="17"/>
                <w:lang w:eastAsia="es-MX"/>
              </w:rPr>
              <w:lastRenderedPageBreak/>
              <w:t>NÚMERO:  3.6</w:t>
            </w:r>
          </w:p>
        </w:tc>
        <w:tc>
          <w:tcPr>
            <w:tcW w:w="6985" w:type="dxa"/>
            <w:tcBorders>
              <w:top w:val="single" w:sz="4" w:space="0" w:color="auto"/>
              <w:left w:val="nil"/>
              <w:bottom w:val="single" w:sz="4" w:space="0" w:color="auto"/>
              <w:right w:val="single" w:sz="4" w:space="0" w:color="auto"/>
            </w:tcBorders>
            <w:shd w:val="clear" w:color="000000" w:fill="D9D9D9"/>
            <w:noWrap/>
            <w:vAlign w:val="center"/>
            <w:hideMark/>
          </w:tcPr>
          <w:p w14:paraId="1BFF9064" w14:textId="77777777" w:rsidR="00C14570" w:rsidRPr="00C14570" w:rsidRDefault="00C14570" w:rsidP="00C14570">
            <w:pPr>
              <w:jc w:val="center"/>
              <w:rPr>
                <w:rFonts w:ascii="Calibri" w:hAnsi="Calibri" w:cs="Calibri"/>
                <w:b/>
                <w:bCs/>
                <w:color w:val="000000"/>
                <w:sz w:val="17"/>
                <w:szCs w:val="17"/>
                <w:lang w:eastAsia="es-MX"/>
              </w:rPr>
            </w:pPr>
            <w:r w:rsidRPr="00C14570">
              <w:rPr>
                <w:rFonts w:ascii="Calibri" w:hAnsi="Calibri" w:cs="Calibri"/>
                <w:b/>
                <w:bCs/>
                <w:color w:val="000000"/>
                <w:sz w:val="17"/>
                <w:szCs w:val="17"/>
                <w:lang w:eastAsia="es-MX"/>
              </w:rPr>
              <w:t xml:space="preserve">MOTIVO </w:t>
            </w:r>
          </w:p>
        </w:tc>
      </w:tr>
      <w:tr w:rsidR="00C14570" w:rsidRPr="00C14570" w14:paraId="7F4B0383" w14:textId="77777777" w:rsidTr="00C14570">
        <w:trPr>
          <w:trHeight w:val="416"/>
        </w:trPr>
        <w:tc>
          <w:tcPr>
            <w:tcW w:w="3419" w:type="dxa"/>
            <w:tcBorders>
              <w:top w:val="single" w:sz="4" w:space="0" w:color="auto"/>
              <w:left w:val="single" w:sz="4" w:space="0" w:color="auto"/>
              <w:bottom w:val="nil"/>
              <w:right w:val="nil"/>
            </w:tcBorders>
            <w:shd w:val="clear" w:color="000000" w:fill="D9D9D9"/>
            <w:vAlign w:val="bottom"/>
            <w:hideMark/>
          </w:tcPr>
          <w:p w14:paraId="2C87CCD7" w14:textId="77777777" w:rsidR="00C14570" w:rsidRPr="00C14570" w:rsidRDefault="00C14570" w:rsidP="00C14570">
            <w:pPr>
              <w:rPr>
                <w:rFonts w:ascii="Calibri" w:hAnsi="Calibri" w:cs="Calibri"/>
                <w:b/>
                <w:bCs/>
                <w:color w:val="000000"/>
                <w:sz w:val="18"/>
                <w:szCs w:val="17"/>
                <w:lang w:eastAsia="es-MX"/>
              </w:rPr>
            </w:pPr>
            <w:r w:rsidRPr="00C14570">
              <w:rPr>
                <w:rFonts w:ascii="Calibri" w:hAnsi="Calibri" w:cs="Calibri"/>
                <w:b/>
                <w:bCs/>
                <w:color w:val="000000"/>
                <w:sz w:val="18"/>
                <w:szCs w:val="17"/>
                <w:lang w:eastAsia="es-MX"/>
              </w:rPr>
              <w:t>No. DE OFICIO DE LA DEPENDENCIA:</w:t>
            </w:r>
          </w:p>
          <w:p w14:paraId="70CA28EC" w14:textId="77777777" w:rsidR="00C14570" w:rsidRPr="00C14570" w:rsidRDefault="00C14570" w:rsidP="00C14570">
            <w:pPr>
              <w:rPr>
                <w:rFonts w:ascii="Calibri" w:hAnsi="Calibri" w:cs="Calibri"/>
                <w:bCs/>
                <w:color w:val="000000"/>
                <w:sz w:val="20"/>
                <w:szCs w:val="20"/>
                <w:lang w:eastAsia="es-MX"/>
              </w:rPr>
            </w:pPr>
            <w:r w:rsidRPr="00C14570">
              <w:rPr>
                <w:rFonts w:ascii="Calibri" w:hAnsi="Calibri" w:cs="Calibri"/>
                <w:bCs/>
                <w:color w:val="000000"/>
                <w:sz w:val="20"/>
                <w:szCs w:val="20"/>
                <w:lang w:eastAsia="es-MX"/>
              </w:rPr>
              <w:t>05000/05500/05503/09844/2024</w:t>
            </w:r>
          </w:p>
        </w:tc>
        <w:tc>
          <w:tcPr>
            <w:tcW w:w="6985"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1690D741" w14:textId="77777777" w:rsidR="00C14570" w:rsidRPr="00C14570" w:rsidRDefault="00C14570" w:rsidP="00C14570">
            <w:pPr>
              <w:jc w:val="both"/>
              <w:rPr>
                <w:rFonts w:ascii="Calibri" w:hAnsi="Calibri" w:cs="Calibri"/>
                <w:color w:val="000000"/>
                <w:lang w:eastAsia="es-MX"/>
              </w:rPr>
            </w:pPr>
            <w:r w:rsidRPr="00C14570">
              <w:rPr>
                <w:rFonts w:ascii="Calibri" w:hAnsi="Calibri" w:cs="Calibri"/>
                <w:color w:val="000000"/>
                <w:lang w:eastAsia="es-MX"/>
              </w:rPr>
              <w:t>Ampliación del 20% de contrato, por concepto de servicio profesional de actualización cartográfica con vinculaciones de cuentas y dibujo de predios o construcciones en el padrón catastral mediante vuelos con drones.</w:t>
            </w:r>
          </w:p>
          <w:p w14:paraId="4D9E9348" w14:textId="77777777" w:rsidR="00C14570" w:rsidRPr="00C14570" w:rsidRDefault="00C14570" w:rsidP="00C14570">
            <w:pPr>
              <w:jc w:val="both"/>
              <w:rPr>
                <w:rFonts w:ascii="Calibri" w:hAnsi="Calibri" w:cs="Calibri"/>
                <w:color w:val="000000"/>
                <w:lang w:eastAsia="es-MX"/>
              </w:rPr>
            </w:pPr>
          </w:p>
          <w:p w14:paraId="5785139C" w14:textId="77777777" w:rsidR="00C14570" w:rsidRPr="00C14570" w:rsidRDefault="00C14570" w:rsidP="00C14570">
            <w:pPr>
              <w:jc w:val="both"/>
              <w:rPr>
                <w:rFonts w:ascii="Calibri" w:hAnsi="Calibri" w:cs="Calibri"/>
                <w:color w:val="000000"/>
                <w:lang w:eastAsia="es-MX"/>
              </w:rPr>
            </w:pPr>
            <w:r w:rsidRPr="00C14570">
              <w:rPr>
                <w:rFonts w:ascii="Calibri" w:hAnsi="Calibri" w:cs="Calibri"/>
                <w:color w:val="000000"/>
                <w:lang w:eastAsia="es-MX"/>
              </w:rPr>
              <w:t>El servicio inicial consideraba la revisión de 100,000 registros catastrales; investigación y vinculación predial de 100,000 registros catastrales; y la realización de trazos en 3D de condominios verticales e identificación por cuenta de 20,000 predios, por lo que debido a la magnitud del registro catastral se ve la necesidad de continuar con el proceso de actualización cartográfica requiriendo el servicio por 20,000 revisiones de registros; 20,000 investigaciones y vinculaciones prediales; y 4,000 realizaciones de trazos 3D de condominio verticales e identificaciones por cuenta más.</w:t>
            </w:r>
          </w:p>
          <w:p w14:paraId="274E3B70" w14:textId="77777777" w:rsidR="00C14570" w:rsidRPr="00C14570" w:rsidRDefault="00C14570" w:rsidP="00C14570">
            <w:pPr>
              <w:jc w:val="both"/>
              <w:rPr>
                <w:rFonts w:ascii="Calibri" w:hAnsi="Calibri" w:cs="Calibri"/>
                <w:color w:val="000000"/>
                <w:lang w:eastAsia="es-MX"/>
              </w:rPr>
            </w:pPr>
          </w:p>
        </w:tc>
      </w:tr>
      <w:tr w:rsidR="00C14570" w:rsidRPr="00C14570" w14:paraId="73D6E6AB" w14:textId="77777777" w:rsidTr="00C14570">
        <w:trPr>
          <w:trHeight w:val="525"/>
        </w:trPr>
        <w:tc>
          <w:tcPr>
            <w:tcW w:w="3419" w:type="dxa"/>
            <w:tcBorders>
              <w:top w:val="single" w:sz="4" w:space="0" w:color="auto"/>
              <w:left w:val="single" w:sz="4" w:space="0" w:color="auto"/>
              <w:bottom w:val="nil"/>
              <w:right w:val="nil"/>
            </w:tcBorders>
            <w:shd w:val="clear" w:color="000000" w:fill="D9D9D9"/>
            <w:vAlign w:val="bottom"/>
            <w:hideMark/>
          </w:tcPr>
          <w:p w14:paraId="7BD2B1E5" w14:textId="77777777" w:rsidR="00C14570" w:rsidRPr="00C14570" w:rsidRDefault="00C14570" w:rsidP="00C14570">
            <w:pPr>
              <w:rPr>
                <w:rFonts w:ascii="Calibri" w:hAnsi="Calibri" w:cs="Calibri"/>
                <w:b/>
                <w:bCs/>
                <w:color w:val="000000"/>
                <w:sz w:val="18"/>
                <w:szCs w:val="17"/>
                <w:lang w:eastAsia="es-MX"/>
              </w:rPr>
            </w:pPr>
            <w:r w:rsidRPr="00C14570">
              <w:rPr>
                <w:rFonts w:ascii="Calibri" w:hAnsi="Calibri" w:cs="Calibri"/>
                <w:b/>
                <w:bCs/>
                <w:color w:val="000000"/>
                <w:sz w:val="18"/>
                <w:szCs w:val="17"/>
                <w:lang w:eastAsia="es-MX"/>
              </w:rPr>
              <w:t xml:space="preserve">ÁREA REQUIRENTE:                                          </w:t>
            </w:r>
          </w:p>
          <w:p w14:paraId="5CFFA164" w14:textId="77777777" w:rsidR="00C14570" w:rsidRPr="00C14570" w:rsidRDefault="00C14570" w:rsidP="00C14570">
            <w:pPr>
              <w:rPr>
                <w:rFonts w:ascii="Calibri" w:hAnsi="Calibri" w:cs="Calibri"/>
                <w:bCs/>
                <w:color w:val="000000"/>
                <w:sz w:val="20"/>
                <w:szCs w:val="20"/>
                <w:lang w:eastAsia="es-MX"/>
              </w:rPr>
            </w:pPr>
            <w:r w:rsidRPr="00C14570">
              <w:rPr>
                <w:rFonts w:ascii="Calibri" w:hAnsi="Calibri" w:cs="Calibri"/>
                <w:bCs/>
                <w:color w:val="000000"/>
                <w:sz w:val="20"/>
                <w:szCs w:val="20"/>
                <w:lang w:eastAsia="es-MX"/>
              </w:rPr>
              <w:t>TESORERIA.</w:t>
            </w:r>
          </w:p>
        </w:tc>
        <w:tc>
          <w:tcPr>
            <w:tcW w:w="6985" w:type="dxa"/>
            <w:vMerge/>
            <w:tcBorders>
              <w:top w:val="single" w:sz="4" w:space="0" w:color="auto"/>
              <w:left w:val="single" w:sz="4" w:space="0" w:color="auto"/>
              <w:bottom w:val="single" w:sz="4" w:space="0" w:color="auto"/>
              <w:right w:val="single" w:sz="4" w:space="0" w:color="auto"/>
            </w:tcBorders>
            <w:vAlign w:val="center"/>
            <w:hideMark/>
          </w:tcPr>
          <w:p w14:paraId="55DF5544" w14:textId="77777777" w:rsidR="00C14570" w:rsidRPr="00C14570" w:rsidRDefault="00C14570" w:rsidP="00C14570">
            <w:pPr>
              <w:rPr>
                <w:rFonts w:ascii="Calibri" w:hAnsi="Calibri" w:cs="Calibri"/>
                <w:color w:val="000000"/>
                <w:sz w:val="17"/>
                <w:szCs w:val="17"/>
                <w:lang w:eastAsia="es-MX"/>
              </w:rPr>
            </w:pPr>
          </w:p>
        </w:tc>
      </w:tr>
      <w:tr w:rsidR="00C14570" w:rsidRPr="00C14570" w14:paraId="29DF4316" w14:textId="77777777" w:rsidTr="00C14570">
        <w:trPr>
          <w:trHeight w:val="267"/>
        </w:trPr>
        <w:tc>
          <w:tcPr>
            <w:tcW w:w="3419" w:type="dxa"/>
            <w:tcBorders>
              <w:top w:val="single" w:sz="4" w:space="0" w:color="auto"/>
              <w:left w:val="single" w:sz="4" w:space="0" w:color="auto"/>
              <w:bottom w:val="nil"/>
              <w:right w:val="single" w:sz="4" w:space="0" w:color="auto"/>
            </w:tcBorders>
            <w:shd w:val="clear" w:color="000000" w:fill="D9D9D9"/>
            <w:vAlign w:val="bottom"/>
            <w:hideMark/>
          </w:tcPr>
          <w:p w14:paraId="165C2D94" w14:textId="77777777" w:rsidR="00C14570" w:rsidRPr="00C14570" w:rsidRDefault="00C14570" w:rsidP="00C14570">
            <w:pPr>
              <w:rPr>
                <w:rFonts w:ascii="Calibri" w:hAnsi="Calibri" w:cs="Calibri"/>
                <w:b/>
                <w:bCs/>
                <w:color w:val="000000"/>
                <w:sz w:val="18"/>
                <w:szCs w:val="17"/>
                <w:lang w:eastAsia="es-MX"/>
              </w:rPr>
            </w:pPr>
            <w:r w:rsidRPr="00C14570">
              <w:rPr>
                <w:rFonts w:ascii="Calibri" w:hAnsi="Calibri" w:cs="Calibri"/>
                <w:b/>
                <w:bCs/>
                <w:color w:val="000000"/>
                <w:sz w:val="18"/>
                <w:szCs w:val="17"/>
                <w:lang w:eastAsia="es-MX"/>
              </w:rPr>
              <w:t>REQUISICIÓN INICIAL:</w:t>
            </w:r>
          </w:p>
          <w:p w14:paraId="694D3931" w14:textId="77777777" w:rsidR="00C14570" w:rsidRPr="00C14570" w:rsidRDefault="00C14570" w:rsidP="00C14570">
            <w:pPr>
              <w:rPr>
                <w:rFonts w:ascii="Calibri" w:hAnsi="Calibri" w:cs="Calibri"/>
                <w:bCs/>
                <w:color w:val="000000"/>
                <w:sz w:val="18"/>
                <w:szCs w:val="17"/>
                <w:lang w:eastAsia="es-MX"/>
              </w:rPr>
            </w:pPr>
            <w:r w:rsidRPr="00C14570">
              <w:rPr>
                <w:rFonts w:ascii="Calibri" w:hAnsi="Calibri" w:cs="Calibri"/>
                <w:bCs/>
                <w:color w:val="000000"/>
                <w:sz w:val="18"/>
                <w:szCs w:val="17"/>
                <w:lang w:eastAsia="es-MX"/>
              </w:rPr>
              <w:t>202400331</w:t>
            </w:r>
          </w:p>
        </w:tc>
        <w:tc>
          <w:tcPr>
            <w:tcW w:w="6985" w:type="dxa"/>
            <w:vMerge/>
            <w:tcBorders>
              <w:top w:val="single" w:sz="4" w:space="0" w:color="auto"/>
              <w:left w:val="single" w:sz="4" w:space="0" w:color="auto"/>
              <w:bottom w:val="single" w:sz="4" w:space="0" w:color="auto"/>
              <w:right w:val="single" w:sz="4" w:space="0" w:color="auto"/>
            </w:tcBorders>
            <w:vAlign w:val="center"/>
            <w:hideMark/>
          </w:tcPr>
          <w:p w14:paraId="5297F001" w14:textId="77777777" w:rsidR="00C14570" w:rsidRPr="00C14570" w:rsidRDefault="00C14570" w:rsidP="00C14570">
            <w:pPr>
              <w:rPr>
                <w:rFonts w:ascii="Calibri" w:hAnsi="Calibri" w:cs="Calibri"/>
                <w:color w:val="000000"/>
                <w:sz w:val="17"/>
                <w:szCs w:val="17"/>
                <w:lang w:eastAsia="es-MX"/>
              </w:rPr>
            </w:pPr>
          </w:p>
        </w:tc>
      </w:tr>
      <w:tr w:rsidR="00C14570" w:rsidRPr="00C14570" w14:paraId="22C67603" w14:textId="77777777" w:rsidTr="00C14570">
        <w:trPr>
          <w:trHeight w:val="267"/>
        </w:trPr>
        <w:tc>
          <w:tcPr>
            <w:tcW w:w="3419" w:type="dxa"/>
            <w:tcBorders>
              <w:top w:val="single" w:sz="4" w:space="0" w:color="auto"/>
              <w:left w:val="single" w:sz="4" w:space="0" w:color="auto"/>
              <w:bottom w:val="nil"/>
              <w:right w:val="single" w:sz="4" w:space="0" w:color="auto"/>
            </w:tcBorders>
            <w:shd w:val="clear" w:color="000000" w:fill="D9D9D9"/>
            <w:vAlign w:val="bottom"/>
          </w:tcPr>
          <w:p w14:paraId="751D6BF8" w14:textId="77777777" w:rsidR="00C14570" w:rsidRPr="00C14570" w:rsidRDefault="00C14570" w:rsidP="00C14570">
            <w:pPr>
              <w:rPr>
                <w:rFonts w:ascii="Calibri" w:hAnsi="Calibri" w:cs="Calibri"/>
                <w:b/>
                <w:bCs/>
                <w:color w:val="000000"/>
                <w:sz w:val="18"/>
                <w:szCs w:val="17"/>
                <w:lang w:eastAsia="es-MX"/>
              </w:rPr>
            </w:pPr>
            <w:r w:rsidRPr="00C14570">
              <w:rPr>
                <w:rFonts w:ascii="Calibri" w:hAnsi="Calibri" w:cs="Calibri"/>
                <w:b/>
                <w:bCs/>
                <w:color w:val="000000"/>
                <w:sz w:val="18"/>
                <w:szCs w:val="17"/>
                <w:lang w:eastAsia="es-MX"/>
              </w:rPr>
              <w:t>ORDEN DE COMPRA:</w:t>
            </w:r>
          </w:p>
          <w:p w14:paraId="04C40627" w14:textId="77777777" w:rsidR="00C14570" w:rsidRPr="00C14570" w:rsidRDefault="00C14570" w:rsidP="00C14570">
            <w:pPr>
              <w:rPr>
                <w:rFonts w:ascii="Calibri" w:hAnsi="Calibri" w:cs="Calibri"/>
                <w:bCs/>
                <w:color w:val="000000"/>
                <w:sz w:val="18"/>
                <w:szCs w:val="17"/>
                <w:lang w:eastAsia="es-MX"/>
              </w:rPr>
            </w:pPr>
            <w:r w:rsidRPr="00C14570">
              <w:rPr>
                <w:rFonts w:ascii="Calibri" w:hAnsi="Calibri" w:cs="Calibri"/>
                <w:bCs/>
                <w:color w:val="000000"/>
                <w:sz w:val="18"/>
                <w:szCs w:val="17"/>
                <w:lang w:eastAsia="es-MX"/>
              </w:rPr>
              <w:t>202400309</w:t>
            </w:r>
          </w:p>
        </w:tc>
        <w:tc>
          <w:tcPr>
            <w:tcW w:w="6985" w:type="dxa"/>
            <w:vMerge/>
            <w:tcBorders>
              <w:top w:val="single" w:sz="4" w:space="0" w:color="auto"/>
              <w:left w:val="single" w:sz="4" w:space="0" w:color="auto"/>
              <w:bottom w:val="single" w:sz="4" w:space="0" w:color="auto"/>
              <w:right w:val="single" w:sz="4" w:space="0" w:color="auto"/>
            </w:tcBorders>
            <w:vAlign w:val="center"/>
          </w:tcPr>
          <w:p w14:paraId="6F2CBFC9" w14:textId="77777777" w:rsidR="00C14570" w:rsidRPr="00C14570" w:rsidRDefault="00C14570" w:rsidP="00C14570">
            <w:pPr>
              <w:rPr>
                <w:rFonts w:ascii="Calibri" w:hAnsi="Calibri" w:cs="Calibri"/>
                <w:color w:val="000000"/>
                <w:sz w:val="17"/>
                <w:szCs w:val="17"/>
                <w:lang w:eastAsia="es-MX"/>
              </w:rPr>
            </w:pPr>
          </w:p>
        </w:tc>
      </w:tr>
      <w:tr w:rsidR="00C14570" w:rsidRPr="00C14570" w14:paraId="66006D16" w14:textId="77777777" w:rsidTr="00C14570">
        <w:trPr>
          <w:trHeight w:val="348"/>
        </w:trPr>
        <w:tc>
          <w:tcPr>
            <w:tcW w:w="3419" w:type="dxa"/>
            <w:tcBorders>
              <w:top w:val="single" w:sz="4" w:space="0" w:color="auto"/>
              <w:left w:val="single" w:sz="4" w:space="0" w:color="auto"/>
              <w:bottom w:val="nil"/>
              <w:right w:val="single" w:sz="4" w:space="0" w:color="auto"/>
            </w:tcBorders>
            <w:shd w:val="clear" w:color="000000" w:fill="D9D9D9"/>
            <w:vAlign w:val="center"/>
            <w:hideMark/>
          </w:tcPr>
          <w:p w14:paraId="32AA0B76" w14:textId="77777777" w:rsidR="00C14570" w:rsidRPr="00C14570" w:rsidRDefault="00C14570" w:rsidP="00C14570">
            <w:pPr>
              <w:rPr>
                <w:rFonts w:ascii="Calibri" w:hAnsi="Calibri" w:cs="Calibri"/>
                <w:b/>
                <w:bCs/>
                <w:color w:val="000000"/>
                <w:sz w:val="18"/>
                <w:szCs w:val="17"/>
                <w:lang w:eastAsia="es-MX"/>
              </w:rPr>
            </w:pPr>
            <w:r w:rsidRPr="00C14570">
              <w:rPr>
                <w:rFonts w:ascii="Calibri" w:hAnsi="Calibri" w:cs="Calibri"/>
                <w:b/>
                <w:bCs/>
                <w:color w:val="000000"/>
                <w:sz w:val="18"/>
                <w:szCs w:val="17"/>
                <w:lang w:eastAsia="es-MX"/>
              </w:rPr>
              <w:t xml:space="preserve">MONTO SIN I.V.A. Y SIN RETENCIONES                   </w:t>
            </w:r>
          </w:p>
          <w:p w14:paraId="40867473" w14:textId="77777777" w:rsidR="00C14570" w:rsidRPr="00C14570" w:rsidRDefault="00C14570" w:rsidP="00C14570">
            <w:pPr>
              <w:rPr>
                <w:rFonts w:ascii="Calibri" w:hAnsi="Calibri" w:cs="Calibri"/>
                <w:b/>
                <w:bCs/>
                <w:color w:val="000000"/>
                <w:sz w:val="17"/>
                <w:szCs w:val="17"/>
                <w:lang w:eastAsia="es-MX"/>
              </w:rPr>
            </w:pPr>
            <w:r w:rsidRPr="00C14570">
              <w:rPr>
                <w:rFonts w:ascii="Calibri" w:hAnsi="Calibri" w:cs="Calibri"/>
                <w:color w:val="000000"/>
                <w:sz w:val="20"/>
                <w:szCs w:val="17"/>
                <w:lang w:eastAsia="es-MX"/>
              </w:rPr>
              <w:t>$22’100,000.00</w:t>
            </w:r>
          </w:p>
        </w:tc>
        <w:tc>
          <w:tcPr>
            <w:tcW w:w="6985" w:type="dxa"/>
            <w:vMerge/>
            <w:tcBorders>
              <w:top w:val="single" w:sz="4" w:space="0" w:color="auto"/>
              <w:left w:val="single" w:sz="4" w:space="0" w:color="auto"/>
              <w:bottom w:val="single" w:sz="4" w:space="0" w:color="auto"/>
              <w:right w:val="single" w:sz="4" w:space="0" w:color="auto"/>
            </w:tcBorders>
            <w:vAlign w:val="center"/>
            <w:hideMark/>
          </w:tcPr>
          <w:p w14:paraId="012E3DAB" w14:textId="77777777" w:rsidR="00C14570" w:rsidRPr="00C14570" w:rsidRDefault="00C14570" w:rsidP="00C14570">
            <w:pPr>
              <w:rPr>
                <w:rFonts w:ascii="Calibri" w:hAnsi="Calibri" w:cs="Calibri"/>
                <w:color w:val="000000"/>
                <w:sz w:val="17"/>
                <w:szCs w:val="17"/>
                <w:lang w:eastAsia="es-MX"/>
              </w:rPr>
            </w:pPr>
          </w:p>
        </w:tc>
      </w:tr>
      <w:tr w:rsidR="00C14570" w:rsidRPr="00C14570" w14:paraId="5C82BA7F" w14:textId="77777777" w:rsidTr="00C14570">
        <w:trPr>
          <w:trHeight w:val="188"/>
        </w:trPr>
        <w:tc>
          <w:tcPr>
            <w:tcW w:w="3419" w:type="dxa"/>
            <w:tcBorders>
              <w:top w:val="single" w:sz="4" w:space="0" w:color="auto"/>
              <w:left w:val="single" w:sz="4" w:space="0" w:color="auto"/>
              <w:bottom w:val="nil"/>
              <w:right w:val="single" w:sz="4" w:space="0" w:color="auto"/>
            </w:tcBorders>
            <w:shd w:val="clear" w:color="000000" w:fill="D9D9D9"/>
            <w:vAlign w:val="bottom"/>
            <w:hideMark/>
          </w:tcPr>
          <w:p w14:paraId="3965C607" w14:textId="77777777" w:rsidR="00C14570" w:rsidRPr="00C14570" w:rsidRDefault="00C14570" w:rsidP="00C14570">
            <w:pPr>
              <w:rPr>
                <w:rFonts w:ascii="Calibri" w:hAnsi="Calibri" w:cs="Calibri"/>
                <w:b/>
                <w:bCs/>
                <w:color w:val="000000"/>
                <w:sz w:val="18"/>
                <w:szCs w:val="17"/>
                <w:lang w:eastAsia="es-MX"/>
              </w:rPr>
            </w:pPr>
            <w:r w:rsidRPr="00C14570">
              <w:rPr>
                <w:rFonts w:ascii="Calibri" w:hAnsi="Calibri" w:cs="Calibri"/>
                <w:b/>
                <w:bCs/>
                <w:color w:val="000000"/>
                <w:sz w:val="18"/>
                <w:szCs w:val="17"/>
                <w:lang w:eastAsia="es-MX"/>
              </w:rPr>
              <w:t xml:space="preserve">REQUISICIÓN DE AMPLIACIÓN:                  </w:t>
            </w:r>
          </w:p>
          <w:p w14:paraId="106AC21A" w14:textId="77777777" w:rsidR="00C14570" w:rsidRPr="00C14570" w:rsidRDefault="00C14570" w:rsidP="00C14570">
            <w:pPr>
              <w:rPr>
                <w:rFonts w:ascii="Calibri" w:hAnsi="Calibri" w:cs="Calibri"/>
                <w:b/>
                <w:bCs/>
                <w:color w:val="000000"/>
                <w:sz w:val="17"/>
                <w:szCs w:val="17"/>
                <w:lang w:eastAsia="es-MX"/>
              </w:rPr>
            </w:pPr>
            <w:r w:rsidRPr="00C14570">
              <w:rPr>
                <w:rFonts w:ascii="Calibri" w:hAnsi="Calibri" w:cs="Calibri"/>
                <w:color w:val="000000"/>
                <w:sz w:val="20"/>
                <w:szCs w:val="17"/>
                <w:lang w:eastAsia="es-MX"/>
              </w:rPr>
              <w:t>202401819</w:t>
            </w:r>
          </w:p>
        </w:tc>
        <w:tc>
          <w:tcPr>
            <w:tcW w:w="6985" w:type="dxa"/>
            <w:vMerge/>
            <w:tcBorders>
              <w:top w:val="single" w:sz="4" w:space="0" w:color="auto"/>
              <w:left w:val="single" w:sz="4" w:space="0" w:color="auto"/>
              <w:bottom w:val="single" w:sz="4" w:space="0" w:color="auto"/>
              <w:right w:val="single" w:sz="4" w:space="0" w:color="auto"/>
            </w:tcBorders>
            <w:vAlign w:val="center"/>
            <w:hideMark/>
          </w:tcPr>
          <w:p w14:paraId="6AA524D4" w14:textId="77777777" w:rsidR="00C14570" w:rsidRPr="00C14570" w:rsidRDefault="00C14570" w:rsidP="00C14570">
            <w:pPr>
              <w:rPr>
                <w:rFonts w:ascii="Calibri" w:hAnsi="Calibri" w:cs="Calibri"/>
                <w:color w:val="000000"/>
                <w:sz w:val="17"/>
                <w:szCs w:val="17"/>
                <w:lang w:eastAsia="es-MX"/>
              </w:rPr>
            </w:pPr>
          </w:p>
        </w:tc>
      </w:tr>
      <w:tr w:rsidR="00C14570" w:rsidRPr="00C14570" w14:paraId="3F5EC68F" w14:textId="77777777" w:rsidTr="00C14570">
        <w:trPr>
          <w:trHeight w:val="305"/>
        </w:trPr>
        <w:tc>
          <w:tcPr>
            <w:tcW w:w="3419" w:type="dxa"/>
            <w:tcBorders>
              <w:top w:val="single" w:sz="4" w:space="0" w:color="auto"/>
              <w:left w:val="single" w:sz="4" w:space="0" w:color="auto"/>
              <w:bottom w:val="nil"/>
              <w:right w:val="single" w:sz="4" w:space="0" w:color="auto"/>
            </w:tcBorders>
            <w:shd w:val="clear" w:color="000000" w:fill="D9D9D9"/>
            <w:vAlign w:val="bottom"/>
            <w:hideMark/>
          </w:tcPr>
          <w:p w14:paraId="1E39800B" w14:textId="77777777" w:rsidR="00C14570" w:rsidRPr="00C14570" w:rsidRDefault="00C14570" w:rsidP="00C14570">
            <w:pPr>
              <w:rPr>
                <w:rFonts w:ascii="Calibri" w:hAnsi="Calibri" w:cs="Calibri"/>
                <w:b/>
                <w:bCs/>
                <w:color w:val="000000"/>
                <w:sz w:val="17"/>
                <w:szCs w:val="17"/>
                <w:lang w:eastAsia="es-MX"/>
              </w:rPr>
            </w:pPr>
            <w:r w:rsidRPr="00C14570">
              <w:rPr>
                <w:rFonts w:ascii="Calibri" w:hAnsi="Calibri" w:cs="Calibri"/>
                <w:b/>
                <w:bCs/>
                <w:color w:val="000000"/>
                <w:sz w:val="18"/>
                <w:szCs w:val="17"/>
                <w:lang w:eastAsia="es-MX"/>
              </w:rPr>
              <w:t xml:space="preserve">MONTO TOTAL DE AMPLIACIÓN SIN I.V.A.:                                              </w:t>
            </w:r>
            <w:r w:rsidRPr="00C14570">
              <w:rPr>
                <w:rFonts w:ascii="Calibri" w:hAnsi="Calibri" w:cs="Calibri"/>
                <w:color w:val="000000"/>
                <w:sz w:val="20"/>
                <w:szCs w:val="17"/>
                <w:lang w:eastAsia="es-MX"/>
              </w:rPr>
              <w:t>$4’420,000.00</w:t>
            </w:r>
          </w:p>
        </w:tc>
        <w:tc>
          <w:tcPr>
            <w:tcW w:w="6985" w:type="dxa"/>
            <w:vMerge/>
            <w:tcBorders>
              <w:top w:val="single" w:sz="4" w:space="0" w:color="auto"/>
              <w:left w:val="single" w:sz="4" w:space="0" w:color="auto"/>
              <w:bottom w:val="single" w:sz="4" w:space="0" w:color="auto"/>
              <w:right w:val="single" w:sz="4" w:space="0" w:color="auto"/>
            </w:tcBorders>
            <w:vAlign w:val="center"/>
            <w:hideMark/>
          </w:tcPr>
          <w:p w14:paraId="1EF1DAAC" w14:textId="77777777" w:rsidR="00C14570" w:rsidRPr="00C14570" w:rsidRDefault="00C14570" w:rsidP="00C14570">
            <w:pPr>
              <w:rPr>
                <w:rFonts w:ascii="Calibri" w:hAnsi="Calibri" w:cs="Calibri"/>
                <w:color w:val="000000"/>
                <w:sz w:val="17"/>
                <w:szCs w:val="17"/>
                <w:lang w:eastAsia="es-MX"/>
              </w:rPr>
            </w:pPr>
          </w:p>
        </w:tc>
      </w:tr>
      <w:tr w:rsidR="00C14570" w:rsidRPr="00C14570" w14:paraId="2E995488" w14:textId="77777777" w:rsidTr="00C14570">
        <w:trPr>
          <w:trHeight w:val="269"/>
        </w:trPr>
        <w:tc>
          <w:tcPr>
            <w:tcW w:w="3419" w:type="dxa"/>
            <w:tcBorders>
              <w:top w:val="single" w:sz="4" w:space="0" w:color="auto"/>
              <w:left w:val="single" w:sz="4" w:space="0" w:color="auto"/>
              <w:bottom w:val="nil"/>
              <w:right w:val="single" w:sz="4" w:space="0" w:color="auto"/>
            </w:tcBorders>
            <w:shd w:val="clear" w:color="000000" w:fill="D9D9D9"/>
            <w:vAlign w:val="center"/>
            <w:hideMark/>
          </w:tcPr>
          <w:p w14:paraId="31F44021" w14:textId="77777777" w:rsidR="00C14570" w:rsidRPr="00C14570" w:rsidRDefault="00C14570" w:rsidP="00C14570">
            <w:pPr>
              <w:rPr>
                <w:rFonts w:ascii="Calibri" w:hAnsi="Calibri" w:cs="Calibri"/>
                <w:b/>
                <w:bCs/>
                <w:color w:val="000000"/>
                <w:sz w:val="18"/>
                <w:szCs w:val="17"/>
                <w:lang w:eastAsia="es-MX"/>
              </w:rPr>
            </w:pPr>
            <w:r w:rsidRPr="00C14570">
              <w:rPr>
                <w:rFonts w:ascii="Calibri" w:hAnsi="Calibri" w:cs="Calibri"/>
                <w:b/>
                <w:bCs/>
                <w:color w:val="000000"/>
                <w:sz w:val="18"/>
                <w:szCs w:val="17"/>
                <w:lang w:eastAsia="es-MX"/>
              </w:rPr>
              <w:t xml:space="preserve">PROVEEDOR:                               </w:t>
            </w:r>
          </w:p>
          <w:p w14:paraId="024D0636" w14:textId="77777777" w:rsidR="00C14570" w:rsidRPr="00C14570" w:rsidRDefault="00C14570" w:rsidP="00C14570">
            <w:pPr>
              <w:rPr>
                <w:rFonts w:ascii="Calibri" w:hAnsi="Calibri" w:cs="Calibri"/>
                <w:bCs/>
                <w:color w:val="000000"/>
                <w:sz w:val="18"/>
                <w:szCs w:val="17"/>
                <w:lang w:eastAsia="es-MX"/>
              </w:rPr>
            </w:pPr>
            <w:r w:rsidRPr="00C14570">
              <w:rPr>
                <w:rFonts w:ascii="Calibri" w:hAnsi="Calibri" w:cs="Calibri"/>
                <w:bCs/>
                <w:color w:val="000000"/>
                <w:sz w:val="18"/>
                <w:szCs w:val="17"/>
                <w:lang w:eastAsia="es-MX"/>
              </w:rPr>
              <w:t>DESARROLLOS TECNOLOGICOS LAZMEX, S. DE R.L. DE C.V.</w:t>
            </w:r>
          </w:p>
        </w:tc>
        <w:tc>
          <w:tcPr>
            <w:tcW w:w="6985" w:type="dxa"/>
            <w:vMerge/>
            <w:tcBorders>
              <w:top w:val="single" w:sz="4" w:space="0" w:color="auto"/>
              <w:left w:val="single" w:sz="4" w:space="0" w:color="auto"/>
              <w:bottom w:val="single" w:sz="4" w:space="0" w:color="auto"/>
              <w:right w:val="single" w:sz="4" w:space="0" w:color="auto"/>
            </w:tcBorders>
            <w:vAlign w:val="center"/>
            <w:hideMark/>
          </w:tcPr>
          <w:p w14:paraId="5FF3FF63" w14:textId="77777777" w:rsidR="00C14570" w:rsidRPr="00C14570" w:rsidRDefault="00C14570" w:rsidP="00C14570">
            <w:pPr>
              <w:rPr>
                <w:rFonts w:ascii="Calibri" w:hAnsi="Calibri" w:cs="Calibri"/>
                <w:color w:val="000000"/>
                <w:sz w:val="17"/>
                <w:szCs w:val="17"/>
                <w:lang w:eastAsia="es-MX"/>
              </w:rPr>
            </w:pPr>
          </w:p>
        </w:tc>
      </w:tr>
      <w:tr w:rsidR="00C14570" w:rsidRPr="00C14570" w14:paraId="57D0A266" w14:textId="77777777" w:rsidTr="00C14570">
        <w:trPr>
          <w:trHeight w:val="263"/>
        </w:trPr>
        <w:tc>
          <w:tcPr>
            <w:tcW w:w="10405"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4CAE89" w14:textId="77777777" w:rsidR="00C14570" w:rsidRPr="00C14570" w:rsidRDefault="00C14570" w:rsidP="00C14570">
            <w:pPr>
              <w:jc w:val="center"/>
              <w:rPr>
                <w:rFonts w:ascii="Calibri" w:hAnsi="Calibri" w:cs="Calibri"/>
                <w:b/>
                <w:bCs/>
                <w:color w:val="000000"/>
                <w:sz w:val="17"/>
                <w:szCs w:val="17"/>
                <w:lang w:eastAsia="es-MX"/>
              </w:rPr>
            </w:pPr>
            <w:r w:rsidRPr="00C14570">
              <w:rPr>
                <w:rFonts w:ascii="Calibri" w:hAnsi="Calibri" w:cs="Calibri"/>
                <w:b/>
                <w:bCs/>
                <w:color w:val="000000"/>
                <w:sz w:val="18"/>
                <w:szCs w:val="18"/>
                <w:lang w:eastAsia="es-MX"/>
              </w:rPr>
              <w:t>VOTACIÓN PRESIDENTE:</w:t>
            </w:r>
            <w:r w:rsidRPr="00C14570">
              <w:rPr>
                <w:rFonts w:ascii="Calibri" w:hAnsi="Calibri" w:cs="Calibri"/>
                <w:b/>
                <w:bCs/>
                <w:color w:val="000000"/>
                <w:sz w:val="20"/>
                <w:szCs w:val="17"/>
                <w:lang w:eastAsia="es-MX"/>
              </w:rPr>
              <w:t xml:space="preserve"> </w:t>
            </w:r>
            <w:r w:rsidRPr="00C14570">
              <w:rPr>
                <w:rFonts w:ascii="Calibri" w:hAnsi="Calibri" w:cs="Calibri"/>
                <w:color w:val="000000"/>
                <w:sz w:val="20"/>
                <w:szCs w:val="17"/>
                <w:lang w:eastAsia="es-MX"/>
              </w:rPr>
              <w:t xml:space="preserve">Solicito su autorización del </w:t>
            </w:r>
            <w:r w:rsidRPr="00C14570">
              <w:rPr>
                <w:rFonts w:ascii="Calibri" w:hAnsi="Calibri" w:cs="Calibri"/>
                <w:b/>
                <w:bCs/>
                <w:color w:val="000000"/>
                <w:sz w:val="20"/>
                <w:szCs w:val="17"/>
                <w:lang w:eastAsia="es-MX"/>
              </w:rPr>
              <w:t>punto 3.6</w:t>
            </w:r>
            <w:r w:rsidRPr="00C14570">
              <w:rPr>
                <w:rFonts w:ascii="Calibri" w:hAnsi="Calibri" w:cs="Calibri"/>
                <w:color w:val="000000"/>
                <w:sz w:val="20"/>
                <w:szCs w:val="17"/>
                <w:lang w:eastAsia="es-MX"/>
              </w:rPr>
              <w:t>, los que estén por la afirmativa sírvanse manifestándolo levantando su mano.</w:t>
            </w:r>
          </w:p>
        </w:tc>
      </w:tr>
      <w:tr w:rsidR="00C14570" w:rsidRPr="00C14570" w14:paraId="7989529C" w14:textId="77777777" w:rsidTr="00C14570">
        <w:trPr>
          <w:trHeight w:val="376"/>
        </w:trPr>
        <w:tc>
          <w:tcPr>
            <w:tcW w:w="10405"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79F2FAB8" w14:textId="371095F5" w:rsidR="00C14570" w:rsidRPr="00C14570" w:rsidRDefault="00C14570" w:rsidP="00C14570">
            <w:pPr>
              <w:jc w:val="center"/>
              <w:rPr>
                <w:rFonts w:ascii="Calibri" w:hAnsi="Calibri" w:cs="Calibri"/>
                <w:b/>
                <w:i/>
                <w:color w:val="000000"/>
                <w:sz w:val="17"/>
                <w:szCs w:val="17"/>
                <w:lang w:eastAsia="es-MX"/>
              </w:rPr>
            </w:pPr>
            <w:r w:rsidRPr="00C14570">
              <w:rPr>
                <w:rFonts w:ascii="Calibri" w:hAnsi="Calibri" w:cs="Calibri"/>
                <w:b/>
                <w:i/>
                <w:color w:val="000000"/>
                <w:sz w:val="20"/>
                <w:szCs w:val="17"/>
                <w:lang w:eastAsia="es-MX"/>
              </w:rPr>
              <w:t>Aprobado por mayoría de votos, y las abstenciones por parte de Bricio Baldermar Rivera Orozco, representante suplente del Consejo de Cámaras Industriales</w:t>
            </w:r>
            <w:r w:rsidRPr="00AF283E">
              <w:rPr>
                <w:rFonts w:ascii="Calibri" w:hAnsi="Calibri" w:cs="Calibri"/>
                <w:b/>
                <w:i/>
                <w:color w:val="000000"/>
                <w:sz w:val="20"/>
                <w:szCs w:val="17"/>
                <w:lang w:eastAsia="es-MX"/>
              </w:rPr>
              <w:t xml:space="preserve"> Jalisco</w:t>
            </w:r>
            <w:r w:rsidRPr="00C14570">
              <w:rPr>
                <w:rFonts w:ascii="Calibri" w:hAnsi="Calibri" w:cs="Calibri"/>
                <w:b/>
                <w:i/>
                <w:color w:val="000000"/>
                <w:sz w:val="20"/>
                <w:szCs w:val="17"/>
                <w:lang w:eastAsia="es-MX"/>
              </w:rPr>
              <w:t xml:space="preserve"> y Silvia Jacqueline Martin del Campo Partida, suplente del Consejo Mexicano de Comercio Exterior</w:t>
            </w:r>
            <w:r w:rsidR="00AF283E" w:rsidRPr="00AF283E">
              <w:rPr>
                <w:rFonts w:ascii="Calibri" w:hAnsi="Calibri" w:cs="Calibri"/>
                <w:b/>
                <w:i/>
                <w:color w:val="000000"/>
                <w:sz w:val="20"/>
                <w:szCs w:val="17"/>
                <w:lang w:eastAsia="es-MX"/>
              </w:rPr>
              <w:t xml:space="preserve"> de Occidente</w:t>
            </w:r>
          </w:p>
        </w:tc>
      </w:tr>
    </w:tbl>
    <w:p w14:paraId="0BA3CF67" w14:textId="583BEE99" w:rsidR="006136D8" w:rsidRDefault="006136D8" w:rsidP="0050359B">
      <w:pPr>
        <w:rPr>
          <w:rFonts w:ascii="Calibri" w:hAnsi="Calibri" w:cs="Calibri"/>
          <w:b/>
          <w:lang w:val="es-ES_tradnl"/>
        </w:rPr>
      </w:pPr>
    </w:p>
    <w:p w14:paraId="0E3D3E8C" w14:textId="5E9547F7" w:rsidR="00C14570" w:rsidRDefault="00C14570" w:rsidP="0050359B">
      <w:pPr>
        <w:rPr>
          <w:rFonts w:ascii="Calibri" w:hAnsi="Calibri" w:cs="Calibri"/>
          <w:b/>
          <w:lang w:val="es-ES_tradnl"/>
        </w:rPr>
      </w:pPr>
    </w:p>
    <w:p w14:paraId="112BEDF1" w14:textId="58BDFD1B" w:rsidR="00B4731A" w:rsidRPr="004D74F0" w:rsidRDefault="00B4731A" w:rsidP="00B313C6">
      <w:pPr>
        <w:jc w:val="center"/>
        <w:rPr>
          <w:rFonts w:ascii="Calibri" w:hAnsi="Calibri" w:cs="Calibri"/>
          <w:b/>
          <w:spacing w:val="-4"/>
          <w:kern w:val="24"/>
          <w:lang w:val="es-ES_tradnl"/>
        </w:rPr>
      </w:pPr>
      <w:r w:rsidRPr="004D74F0">
        <w:rPr>
          <w:rFonts w:ascii="Calibri" w:hAnsi="Calibri" w:cs="Calibri"/>
          <w:b/>
          <w:lang w:val="es-ES_tradnl"/>
        </w:rPr>
        <w:t xml:space="preserve">4. </w:t>
      </w:r>
      <w:r w:rsidRPr="004D74F0">
        <w:rPr>
          <w:rFonts w:ascii="Calibri" w:hAnsi="Calibri" w:cs="Calibri"/>
          <w:b/>
          <w:spacing w:val="-4"/>
          <w:kern w:val="24"/>
          <w:lang w:val="es-ES_tradnl"/>
        </w:rPr>
        <w:t>Presentación de Bases para su aprobación</w:t>
      </w:r>
    </w:p>
    <w:p w14:paraId="5D53FE41" w14:textId="77777777" w:rsidR="00B4731A" w:rsidRPr="004D74F0" w:rsidRDefault="00B4731A" w:rsidP="00B4731A">
      <w:pPr>
        <w:jc w:val="both"/>
        <w:rPr>
          <w:rFonts w:ascii="Calibri" w:hAnsi="Calibri" w:cs="Calibri"/>
          <w:b/>
          <w:spacing w:val="-4"/>
          <w:kern w:val="24"/>
          <w:lang w:val="es-ES_tradnl"/>
        </w:rPr>
      </w:pPr>
    </w:p>
    <w:p w14:paraId="51F7FEB2" w14:textId="51A66ACF" w:rsidR="004F78B9" w:rsidRPr="004D74F0" w:rsidRDefault="0050359B" w:rsidP="00C74018">
      <w:pPr>
        <w:contextualSpacing/>
        <w:jc w:val="both"/>
        <w:rPr>
          <w:rFonts w:ascii="Calibri" w:hAnsi="Calibri" w:cs="Calibri"/>
          <w:b/>
          <w:spacing w:val="-4"/>
          <w:kern w:val="24"/>
          <w:lang w:val="es-ES_tradnl"/>
        </w:rPr>
      </w:pPr>
      <w:r w:rsidRPr="004D74F0">
        <w:rPr>
          <w:rFonts w:ascii="Calibri" w:hAnsi="Calibri" w:cs="Calibri"/>
          <w:spacing w:val="-4"/>
          <w:kern w:val="24"/>
          <w:lang w:val="es-ES_tradnl"/>
        </w:rPr>
        <w:t xml:space="preserve">Bases de la Requisición, </w:t>
      </w:r>
      <w:r w:rsidRPr="004D74F0">
        <w:rPr>
          <w:rFonts w:ascii="Calibri" w:hAnsi="Calibri" w:cs="Calibri"/>
          <w:b/>
          <w:spacing w:val="-4"/>
          <w:kern w:val="24"/>
          <w:lang w:val="es-ES_tradnl"/>
        </w:rPr>
        <w:t xml:space="preserve">202401820, de carácter </w:t>
      </w:r>
      <w:r w:rsidRPr="004D74F0">
        <w:rPr>
          <w:rFonts w:ascii="Calibri" w:hAnsi="Calibri" w:cs="Calibri"/>
          <w:spacing w:val="-4"/>
          <w:kern w:val="24"/>
          <w:lang w:val="es-ES_tradnl"/>
        </w:rPr>
        <w:t xml:space="preserve">(Local) de la Dirección de Rastro Municipal, adscrita a la Coordinación General de Servicios Municipales, donde solicitan; </w:t>
      </w:r>
      <w:r w:rsidRPr="004D74F0">
        <w:rPr>
          <w:rFonts w:ascii="Calibri" w:hAnsi="Calibri" w:cs="Calibri"/>
          <w:b/>
          <w:spacing w:val="-4"/>
          <w:kern w:val="24"/>
          <w:lang w:val="es-ES_tradnl"/>
        </w:rPr>
        <w:t>Servicio de Recolección de residuos de decomiso y sangre en las instalaciones del Rastro Municipal, los servicios serán a partir del 01 de enero al 31 de diciembre del 2025.</w:t>
      </w:r>
    </w:p>
    <w:p w14:paraId="785C6E26" w14:textId="77777777" w:rsidR="0050359B" w:rsidRPr="004D74F0" w:rsidRDefault="0050359B" w:rsidP="00C74018">
      <w:pPr>
        <w:contextualSpacing/>
        <w:jc w:val="both"/>
        <w:rPr>
          <w:rFonts w:ascii="Calibri" w:hAnsi="Calibri" w:cs="Calibri"/>
        </w:rPr>
      </w:pPr>
    </w:p>
    <w:p w14:paraId="28709BA8" w14:textId="229774BD" w:rsidR="004F78B9" w:rsidRPr="004D74F0" w:rsidRDefault="00F03ADE" w:rsidP="004F78B9">
      <w:pPr>
        <w:jc w:val="both"/>
        <w:rPr>
          <w:rFonts w:ascii="Calibri" w:hAnsi="Calibri" w:cs="Calibri"/>
          <w:spacing w:val="-4"/>
          <w:kern w:val="24"/>
          <w:lang w:val="es-ES_tradnl"/>
        </w:rPr>
      </w:pPr>
      <w:r w:rsidRPr="004D74F0">
        <w:rPr>
          <w:rFonts w:ascii="Calibri" w:hAnsi="Calibri" w:cs="Calibri"/>
        </w:rPr>
        <w:t>Dialhery Diaz González</w:t>
      </w:r>
      <w:r w:rsidR="004F78B9" w:rsidRPr="004D74F0">
        <w:rPr>
          <w:rFonts w:ascii="Calibri" w:hAnsi="Calibri" w:cs="Calibri"/>
        </w:rPr>
        <w:t>, representante suplente del Presidente del Comité de Adquisiciones, comenta de</w:t>
      </w:r>
      <w:r w:rsidR="004F78B9" w:rsidRPr="004D74F0">
        <w:rPr>
          <w:rFonts w:ascii="Calibri" w:hAnsi="Calibri" w:cs="Calibri"/>
          <w:lang w:val="es-ES"/>
        </w:rPr>
        <w:t xml:space="preserve"> </w:t>
      </w:r>
      <w:r w:rsidR="004F78B9" w:rsidRPr="004D74F0">
        <w:rPr>
          <w:rFonts w:ascii="Calibri" w:hAnsi="Calibri" w:cs="Calibri"/>
        </w:rPr>
        <w:t xml:space="preserve">conformidad con el artículo </w:t>
      </w:r>
      <w:r w:rsidR="004F78B9" w:rsidRPr="004D74F0">
        <w:rPr>
          <w:rFonts w:ascii="Calibri" w:eastAsia="Cambria" w:hAnsi="Calibri" w:cs="Calibri"/>
        </w:rPr>
        <w:t xml:space="preserve">24, fracción XII del Reglamento de Compras, Enajenaciones y Contratación de Servicios del Municipio de Zapopan, Jalisco, </w:t>
      </w:r>
      <w:r w:rsidR="0050359B" w:rsidRPr="004D74F0">
        <w:rPr>
          <w:rFonts w:ascii="Calibri" w:hAnsi="Calibri" w:cs="Calibri"/>
          <w:spacing w:val="-4"/>
          <w:kern w:val="24"/>
          <w:lang w:val="es-ES_tradnl"/>
        </w:rPr>
        <w:t xml:space="preserve">se somete a su consideración la aprobación de las bases de la Requisición </w:t>
      </w:r>
      <w:r w:rsidR="0050359B" w:rsidRPr="004D74F0">
        <w:rPr>
          <w:rFonts w:ascii="Calibri" w:hAnsi="Calibri" w:cs="Calibri"/>
          <w:b/>
          <w:spacing w:val="-4"/>
          <w:kern w:val="24"/>
          <w:lang w:val="es-ES_tradnl"/>
        </w:rPr>
        <w:t xml:space="preserve">202401820, </w:t>
      </w:r>
      <w:r w:rsidR="0050359B" w:rsidRPr="004D74F0">
        <w:rPr>
          <w:rFonts w:ascii="Calibri" w:hAnsi="Calibri" w:cs="Calibri"/>
          <w:spacing w:val="-4"/>
          <w:kern w:val="24"/>
          <w:lang w:val="es-ES_tradnl"/>
        </w:rPr>
        <w:t>con las cuales habrá de convocarse a licitación pública; los que estén por la afirmativa sírvanse manifestarlo levantando su mano.</w:t>
      </w:r>
    </w:p>
    <w:p w14:paraId="7FCD2D91" w14:textId="53230DC2" w:rsidR="005F0975" w:rsidRPr="00C14570" w:rsidRDefault="00813E58" w:rsidP="00C14570">
      <w:pPr>
        <w:pStyle w:val="Sinespaciado3"/>
        <w:jc w:val="center"/>
        <w:rPr>
          <w:rFonts w:cs="Calibri"/>
          <w:b/>
          <w:i/>
          <w:sz w:val="24"/>
          <w:szCs w:val="24"/>
        </w:rPr>
      </w:pPr>
      <w:r w:rsidRPr="00C14570">
        <w:rPr>
          <w:rFonts w:cs="Calibri"/>
          <w:b/>
          <w:i/>
          <w:sz w:val="24"/>
          <w:szCs w:val="24"/>
        </w:rPr>
        <w:t xml:space="preserve">Aprobado por </w:t>
      </w:r>
      <w:r w:rsidR="00B313C6" w:rsidRPr="00C14570">
        <w:rPr>
          <w:rFonts w:cs="Calibri"/>
          <w:b/>
          <w:i/>
          <w:sz w:val="24"/>
          <w:szCs w:val="24"/>
        </w:rPr>
        <w:t>M</w:t>
      </w:r>
      <w:r w:rsidR="0050359B" w:rsidRPr="00C14570">
        <w:rPr>
          <w:rFonts w:cs="Calibri"/>
          <w:b/>
          <w:i/>
          <w:sz w:val="24"/>
          <w:szCs w:val="24"/>
        </w:rPr>
        <w:t xml:space="preserve">ayoría </w:t>
      </w:r>
      <w:r w:rsidRPr="00C14570">
        <w:rPr>
          <w:rFonts w:cs="Calibri"/>
          <w:b/>
          <w:i/>
          <w:sz w:val="24"/>
          <w:szCs w:val="24"/>
        </w:rPr>
        <w:t xml:space="preserve">de </w:t>
      </w:r>
      <w:r w:rsidR="00B313C6" w:rsidRPr="00C14570">
        <w:rPr>
          <w:rFonts w:cs="Calibri"/>
          <w:b/>
          <w:i/>
          <w:sz w:val="24"/>
          <w:szCs w:val="24"/>
        </w:rPr>
        <w:t>v</w:t>
      </w:r>
      <w:r w:rsidRPr="00C14570">
        <w:rPr>
          <w:rFonts w:cs="Calibri"/>
          <w:b/>
          <w:i/>
          <w:sz w:val="24"/>
          <w:szCs w:val="24"/>
        </w:rPr>
        <w:t>otos</w:t>
      </w:r>
      <w:r w:rsidR="00B313C6" w:rsidRPr="00C14570">
        <w:rPr>
          <w:rFonts w:cs="Calibri"/>
          <w:b/>
          <w:i/>
          <w:sz w:val="24"/>
          <w:szCs w:val="24"/>
        </w:rPr>
        <w:t>,</w:t>
      </w:r>
      <w:r w:rsidRPr="00C14570">
        <w:rPr>
          <w:rFonts w:cs="Calibri"/>
          <w:b/>
          <w:i/>
          <w:sz w:val="24"/>
          <w:szCs w:val="24"/>
        </w:rPr>
        <w:t xml:space="preserve"> </w:t>
      </w:r>
      <w:r w:rsidR="0050359B" w:rsidRPr="00C14570">
        <w:rPr>
          <w:rFonts w:cs="Calibri"/>
          <w:b/>
          <w:i/>
          <w:sz w:val="24"/>
          <w:szCs w:val="24"/>
        </w:rPr>
        <w:t xml:space="preserve">con una abstención por parte de </w:t>
      </w:r>
      <w:r w:rsidR="005F0975" w:rsidRPr="00C14570">
        <w:rPr>
          <w:rFonts w:cs="Calibri"/>
          <w:b/>
          <w:bCs/>
          <w:i/>
          <w:sz w:val="24"/>
          <w:szCs w:val="24"/>
        </w:rPr>
        <w:t>Bricio Baldemar Rivera Orozco</w:t>
      </w:r>
      <w:r w:rsidR="005F0975" w:rsidRPr="00C14570">
        <w:rPr>
          <w:rFonts w:cs="Calibri"/>
          <w:i/>
          <w:sz w:val="24"/>
          <w:szCs w:val="24"/>
        </w:rPr>
        <w:t xml:space="preserve">, </w:t>
      </w:r>
      <w:r w:rsidR="00B313C6" w:rsidRPr="00C14570">
        <w:rPr>
          <w:rFonts w:cs="Calibri"/>
          <w:b/>
          <w:bCs/>
          <w:i/>
          <w:sz w:val="24"/>
          <w:szCs w:val="24"/>
        </w:rPr>
        <w:t>R</w:t>
      </w:r>
      <w:r w:rsidR="005F0975" w:rsidRPr="00C14570">
        <w:rPr>
          <w:rFonts w:cs="Calibri"/>
          <w:b/>
          <w:bCs/>
          <w:i/>
          <w:sz w:val="24"/>
          <w:szCs w:val="24"/>
        </w:rPr>
        <w:t xml:space="preserve">epresentante </w:t>
      </w:r>
      <w:r w:rsidR="00B313C6" w:rsidRPr="00C14570">
        <w:rPr>
          <w:rFonts w:cs="Calibri"/>
          <w:b/>
          <w:bCs/>
          <w:i/>
          <w:sz w:val="24"/>
          <w:szCs w:val="24"/>
        </w:rPr>
        <w:t>S</w:t>
      </w:r>
      <w:r w:rsidR="005F0975" w:rsidRPr="00C14570">
        <w:rPr>
          <w:rFonts w:cs="Calibri"/>
          <w:b/>
          <w:bCs/>
          <w:i/>
          <w:sz w:val="24"/>
          <w:szCs w:val="24"/>
        </w:rPr>
        <w:t>uplente del Consejo de Cámaras Industriales de Jalisco.</w:t>
      </w:r>
    </w:p>
    <w:p w14:paraId="1E8D2CCB" w14:textId="63920E7A" w:rsidR="00D747D2" w:rsidRPr="004D74F0" w:rsidRDefault="00D747D2" w:rsidP="00F03ADE">
      <w:pPr>
        <w:jc w:val="both"/>
        <w:rPr>
          <w:rFonts w:ascii="Calibri" w:hAnsi="Calibri" w:cs="Calibri"/>
          <w:spacing w:val="-4"/>
          <w:kern w:val="24"/>
        </w:rPr>
      </w:pPr>
    </w:p>
    <w:p w14:paraId="2F5040AE" w14:textId="77777777" w:rsidR="0050359B" w:rsidRPr="004D74F0" w:rsidRDefault="0050359B" w:rsidP="0050359B">
      <w:pPr>
        <w:shd w:val="clear" w:color="auto" w:fill="FFFFFF"/>
        <w:spacing w:after="100" w:afterAutospacing="1" w:line="259" w:lineRule="auto"/>
        <w:contextualSpacing/>
        <w:jc w:val="both"/>
        <w:rPr>
          <w:rFonts w:ascii="Calibri" w:hAnsi="Calibri" w:cs="Calibri"/>
          <w:b/>
          <w:lang w:eastAsia="en-US"/>
        </w:rPr>
      </w:pPr>
      <w:r w:rsidRPr="004D74F0">
        <w:rPr>
          <w:rFonts w:ascii="Calibri" w:hAnsi="Calibri" w:cs="Calibri"/>
          <w:spacing w:val="-4"/>
          <w:kern w:val="24"/>
          <w:lang w:val="es-ES_tradnl"/>
        </w:rPr>
        <w:t xml:space="preserve">Bases de las Requisiciones, </w:t>
      </w:r>
      <w:r w:rsidRPr="004D74F0">
        <w:rPr>
          <w:rFonts w:ascii="Calibri" w:hAnsi="Calibri" w:cs="Calibri"/>
          <w:b/>
          <w:spacing w:val="-4"/>
          <w:kern w:val="24"/>
          <w:lang w:val="es-ES_tradnl"/>
        </w:rPr>
        <w:t xml:space="preserve">202401794, de carácter </w:t>
      </w:r>
      <w:r w:rsidRPr="004D74F0">
        <w:rPr>
          <w:rFonts w:ascii="Calibri" w:hAnsi="Calibri" w:cs="Calibri"/>
          <w:spacing w:val="-4"/>
          <w:kern w:val="24"/>
          <w:lang w:val="es-ES_tradnl"/>
        </w:rPr>
        <w:t xml:space="preserve">(Local), de la Dirección de Aseo Público, adscrita a la Coordinación General de Servicios Municipales, donde </w:t>
      </w:r>
      <w:r w:rsidRPr="004D74F0">
        <w:rPr>
          <w:rFonts w:ascii="Calibri" w:hAnsi="Calibri" w:cs="Calibri"/>
          <w:b/>
          <w:spacing w:val="-4"/>
          <w:kern w:val="24"/>
          <w:lang w:val="es-ES_tradnl"/>
        </w:rPr>
        <w:t>solicitan servicio de transferencia, servicio de recepción de residuos sólidos urbanos y manejo y transportación de los mismos al relleno sanitario de picachos en carretera Colotlán km. 15.5, contrato multianual 2025-2027</w:t>
      </w:r>
    </w:p>
    <w:p w14:paraId="75425634" w14:textId="0CF1FAB6" w:rsidR="00D81260" w:rsidRPr="004D74F0" w:rsidRDefault="00D81260" w:rsidP="00F03ADE">
      <w:pPr>
        <w:jc w:val="both"/>
        <w:rPr>
          <w:rFonts w:ascii="Calibri" w:hAnsi="Calibri" w:cs="Calibri"/>
          <w:spacing w:val="-4"/>
          <w:kern w:val="24"/>
        </w:rPr>
      </w:pPr>
    </w:p>
    <w:p w14:paraId="758BA234" w14:textId="4B9A2671" w:rsidR="0050359B" w:rsidRPr="004D74F0" w:rsidRDefault="00D81260" w:rsidP="0050359B">
      <w:pPr>
        <w:jc w:val="both"/>
        <w:rPr>
          <w:rFonts w:ascii="Calibri" w:hAnsi="Calibri" w:cs="Calibri"/>
          <w:spacing w:val="-4"/>
          <w:kern w:val="24"/>
          <w:lang w:val="es-ES_tradnl"/>
        </w:rPr>
      </w:pPr>
      <w:r w:rsidRPr="004D74F0">
        <w:rPr>
          <w:rFonts w:ascii="Calibri" w:hAnsi="Calibri" w:cs="Calibri"/>
        </w:rPr>
        <w:t>Dialhery Diaz González, representante suplente del Presidente del Comité de Adquisiciones, comenta de</w:t>
      </w:r>
      <w:r w:rsidRPr="004D74F0">
        <w:rPr>
          <w:rFonts w:ascii="Calibri" w:hAnsi="Calibri" w:cs="Calibri"/>
          <w:lang w:val="es-ES"/>
        </w:rPr>
        <w:t xml:space="preserve"> </w:t>
      </w:r>
      <w:r w:rsidRPr="004D74F0">
        <w:rPr>
          <w:rFonts w:ascii="Calibri" w:hAnsi="Calibri" w:cs="Calibri"/>
        </w:rPr>
        <w:t xml:space="preserve">conformidad con el artículo </w:t>
      </w:r>
      <w:r w:rsidRPr="004D74F0">
        <w:rPr>
          <w:rFonts w:ascii="Calibri" w:eastAsia="Cambria" w:hAnsi="Calibri" w:cs="Calibri"/>
        </w:rPr>
        <w:t xml:space="preserve">24, fracción XII del Reglamento de Compras, Enajenaciones y Contratación de Servicios del Municipio de Zapopan, Jalisco, </w:t>
      </w:r>
      <w:r w:rsidR="0050359B" w:rsidRPr="004D74F0">
        <w:rPr>
          <w:rFonts w:ascii="Calibri" w:hAnsi="Calibri" w:cs="Calibri"/>
          <w:spacing w:val="-4"/>
          <w:kern w:val="24"/>
          <w:lang w:val="es-ES_tradnl"/>
        </w:rPr>
        <w:t xml:space="preserve">se somete a su consideración la aprobación de las bases de las Requisiciones </w:t>
      </w:r>
      <w:r w:rsidR="0050359B" w:rsidRPr="004D74F0">
        <w:rPr>
          <w:rFonts w:ascii="Calibri" w:hAnsi="Calibri" w:cs="Calibri"/>
          <w:b/>
          <w:spacing w:val="-4"/>
          <w:kern w:val="24"/>
          <w:lang w:val="es-ES_tradnl"/>
        </w:rPr>
        <w:t xml:space="preserve">202401794, </w:t>
      </w:r>
      <w:r w:rsidR="0050359B" w:rsidRPr="004D74F0">
        <w:rPr>
          <w:rFonts w:ascii="Calibri" w:hAnsi="Calibri" w:cs="Calibri"/>
          <w:spacing w:val="-4"/>
          <w:kern w:val="24"/>
          <w:lang w:val="es-ES_tradnl"/>
        </w:rPr>
        <w:t>con las cuales habrá de convocarse a licitación pública; los que estén por la afirmativa sírvanse manifestarlo levantando su mano.</w:t>
      </w:r>
    </w:p>
    <w:p w14:paraId="3A2BC84C" w14:textId="3CAFDD95" w:rsidR="00D81260" w:rsidRPr="004D74F0" w:rsidRDefault="00D81260" w:rsidP="00F03ADE">
      <w:pPr>
        <w:jc w:val="both"/>
        <w:rPr>
          <w:rFonts w:ascii="Calibri" w:hAnsi="Calibri" w:cs="Calibri"/>
          <w:spacing w:val="-4"/>
          <w:kern w:val="24"/>
        </w:rPr>
      </w:pPr>
    </w:p>
    <w:p w14:paraId="0F00B61D" w14:textId="77777777" w:rsidR="00D81260" w:rsidRPr="004D74F0" w:rsidRDefault="00D81260" w:rsidP="00D81260">
      <w:pPr>
        <w:contextualSpacing/>
        <w:jc w:val="center"/>
        <w:rPr>
          <w:rFonts w:ascii="Calibri" w:hAnsi="Calibri" w:cs="Calibri"/>
          <w:b/>
          <w:i/>
        </w:rPr>
      </w:pPr>
      <w:r w:rsidRPr="004D74F0">
        <w:rPr>
          <w:rFonts w:ascii="Calibri" w:hAnsi="Calibri" w:cs="Calibri"/>
          <w:b/>
          <w:i/>
        </w:rPr>
        <w:t>Aprobado por unanimidad de votos por parte de los integrantes del Comité presentes.</w:t>
      </w:r>
    </w:p>
    <w:p w14:paraId="41D46C07" w14:textId="29573075" w:rsidR="00D81260" w:rsidRPr="004D74F0" w:rsidRDefault="00D81260" w:rsidP="00F03ADE">
      <w:pPr>
        <w:jc w:val="both"/>
        <w:rPr>
          <w:rFonts w:ascii="Calibri" w:hAnsi="Calibri" w:cs="Calibri"/>
          <w:spacing w:val="-4"/>
          <w:kern w:val="24"/>
        </w:rPr>
      </w:pPr>
    </w:p>
    <w:p w14:paraId="266C2AD7" w14:textId="473FCEAF" w:rsidR="00366756" w:rsidRPr="004D74F0" w:rsidRDefault="000F0FC5" w:rsidP="000F0FC5">
      <w:pPr>
        <w:jc w:val="both"/>
        <w:rPr>
          <w:rFonts w:ascii="Calibri" w:hAnsi="Calibri" w:cs="Calibri"/>
          <w:b/>
          <w:spacing w:val="-4"/>
          <w:kern w:val="24"/>
          <w:lang w:val="es-ES_tradnl"/>
        </w:rPr>
      </w:pPr>
      <w:r w:rsidRPr="004D74F0">
        <w:rPr>
          <w:rFonts w:ascii="Calibri" w:hAnsi="Calibri" w:cs="Calibri"/>
          <w:b/>
          <w:spacing w:val="-4"/>
          <w:kern w:val="24"/>
          <w:lang w:val="es-ES_tradnl"/>
        </w:rPr>
        <w:t>Punto Sexto del orden del día, ASUNTOS</w:t>
      </w:r>
      <w:r w:rsidRPr="004D74F0">
        <w:rPr>
          <w:rFonts w:ascii="Calibri" w:hAnsi="Calibri" w:cs="Calibri"/>
          <w:spacing w:val="-4"/>
          <w:kern w:val="24"/>
          <w:lang w:val="es-ES_tradnl"/>
        </w:rPr>
        <w:t xml:space="preserve"> </w:t>
      </w:r>
      <w:r w:rsidRPr="004D74F0">
        <w:rPr>
          <w:rFonts w:ascii="Calibri" w:hAnsi="Calibri" w:cs="Calibri"/>
          <w:b/>
          <w:spacing w:val="-4"/>
          <w:kern w:val="24"/>
          <w:lang w:val="es-ES_tradnl"/>
        </w:rPr>
        <w:t>VARIOS.</w:t>
      </w:r>
    </w:p>
    <w:p w14:paraId="7E63A1D2" w14:textId="77777777" w:rsidR="0050359B" w:rsidRPr="004D74F0" w:rsidRDefault="0050359B" w:rsidP="00D84FDE">
      <w:pPr>
        <w:jc w:val="both"/>
        <w:rPr>
          <w:rFonts w:ascii="Calibri" w:eastAsia="Century Gothic" w:hAnsi="Calibri" w:cs="Calibri"/>
        </w:rPr>
      </w:pPr>
    </w:p>
    <w:p w14:paraId="04C4F673" w14:textId="77777777" w:rsidR="005F0975" w:rsidRPr="004D74F0" w:rsidRDefault="005F0975" w:rsidP="005F0975">
      <w:pPr>
        <w:numPr>
          <w:ilvl w:val="0"/>
          <w:numId w:val="31"/>
        </w:numPr>
        <w:ind w:right="51"/>
        <w:contextualSpacing/>
        <w:jc w:val="both"/>
        <w:rPr>
          <w:rFonts w:ascii="Calibri" w:hAnsi="Calibri" w:cs="Calibri"/>
          <w:lang w:val="es-ES_tradnl"/>
        </w:rPr>
      </w:pPr>
      <w:r w:rsidRPr="004D74F0">
        <w:rPr>
          <w:rFonts w:ascii="Calibri" w:hAnsi="Calibri" w:cs="Calibri"/>
          <w:color w:val="000000"/>
          <w:lang w:val="es-ES_tradnl" w:eastAsia="es-MX"/>
        </w:rPr>
        <w:t xml:space="preserve">Se da cuenta que se recibió oficio número 07100/2024/247, signado por José Carlos Villalaz Becerra, Director de Administración, mediante el cual informa que recibió escrito por parte del proveedor </w:t>
      </w:r>
      <w:proofErr w:type="spellStart"/>
      <w:r w:rsidRPr="004D74F0">
        <w:rPr>
          <w:rFonts w:ascii="Calibri" w:hAnsi="Calibri" w:cs="Calibri"/>
          <w:color w:val="000000"/>
          <w:lang w:val="es-ES_tradnl" w:eastAsia="es-MX"/>
        </w:rPr>
        <w:t>Tracsa</w:t>
      </w:r>
      <w:proofErr w:type="spellEnd"/>
      <w:r w:rsidRPr="004D74F0">
        <w:rPr>
          <w:rFonts w:ascii="Calibri" w:hAnsi="Calibri" w:cs="Calibri"/>
          <w:color w:val="000000"/>
          <w:lang w:val="es-ES_tradnl" w:eastAsia="es-MX"/>
        </w:rPr>
        <w:t xml:space="preserve"> S.A.P.I. De C.V., derivado del proceso de licitación con número de requisición 202401340, y orden de compra 202401696, aprobado por el Comité de Adquisiciones, el día 28 de noviembre del 2024, plantea la posibilidad de la entrega de unidades de mejores condiciones de las ofertadas en su propuesta, esto respecto de los costos y condiciones, el proveedor señala lo siguiente:</w:t>
      </w:r>
    </w:p>
    <w:p w14:paraId="132F4B16" w14:textId="77777777" w:rsidR="005F0975" w:rsidRPr="004D74F0" w:rsidRDefault="005F0975" w:rsidP="005F0975">
      <w:pPr>
        <w:ind w:left="708" w:right="51"/>
        <w:jc w:val="both"/>
        <w:rPr>
          <w:rFonts w:ascii="Calibri" w:hAnsi="Calibri" w:cs="Calibri"/>
          <w:lang w:eastAsia="en-US"/>
        </w:rPr>
      </w:pPr>
    </w:p>
    <w:p w14:paraId="18603A69" w14:textId="77777777" w:rsidR="005F0975" w:rsidRPr="004D74F0" w:rsidRDefault="005F0975" w:rsidP="005F0975">
      <w:pPr>
        <w:ind w:left="708" w:right="51"/>
        <w:jc w:val="both"/>
        <w:rPr>
          <w:rFonts w:ascii="Calibri" w:hAnsi="Calibri" w:cs="Calibri"/>
          <w:lang w:eastAsia="en-US"/>
        </w:rPr>
      </w:pPr>
      <w:r w:rsidRPr="004D74F0">
        <w:rPr>
          <w:rFonts w:ascii="Calibri" w:hAnsi="Calibri" w:cs="Calibri"/>
          <w:lang w:eastAsia="en-US"/>
        </w:rPr>
        <w:t>Solicito autorización para el cambio de modelo de uno de los equipos:</w:t>
      </w:r>
    </w:p>
    <w:p w14:paraId="3EAD9045" w14:textId="77777777" w:rsidR="005F0975" w:rsidRPr="004D74F0" w:rsidRDefault="005F0975" w:rsidP="005F0975">
      <w:pPr>
        <w:ind w:left="708" w:right="51"/>
        <w:jc w:val="both"/>
        <w:rPr>
          <w:rFonts w:ascii="Calibri" w:hAnsi="Calibri" w:cs="Calibri"/>
          <w:lang w:eastAsia="en-US"/>
        </w:rPr>
      </w:pPr>
    </w:p>
    <w:p w14:paraId="23847927" w14:textId="77777777" w:rsidR="005F0975" w:rsidRPr="004D74F0" w:rsidRDefault="005F0975" w:rsidP="005F0975">
      <w:pPr>
        <w:ind w:left="708" w:right="51"/>
        <w:jc w:val="both"/>
        <w:rPr>
          <w:rFonts w:ascii="Calibri" w:hAnsi="Calibri" w:cs="Calibri"/>
          <w:lang w:eastAsia="en-US"/>
        </w:rPr>
      </w:pPr>
      <w:r w:rsidRPr="004D74F0">
        <w:rPr>
          <w:rFonts w:ascii="Calibri" w:hAnsi="Calibri" w:cs="Calibri"/>
          <w:lang w:eastAsia="en-US"/>
        </w:rPr>
        <w:t>Equipo licitado:</w:t>
      </w:r>
    </w:p>
    <w:p w14:paraId="2C28934D" w14:textId="77777777" w:rsidR="005F0975" w:rsidRPr="004D74F0" w:rsidRDefault="005F0975" w:rsidP="005F0975">
      <w:pPr>
        <w:ind w:left="708" w:right="51"/>
        <w:jc w:val="both"/>
        <w:rPr>
          <w:rFonts w:ascii="Calibri" w:hAnsi="Calibri" w:cs="Calibri"/>
          <w:lang w:eastAsia="en-US"/>
        </w:rPr>
      </w:pPr>
    </w:p>
    <w:p w14:paraId="2BA7CB6A" w14:textId="77777777" w:rsidR="005F0975" w:rsidRPr="004D74F0" w:rsidRDefault="005F0975" w:rsidP="005F0975">
      <w:pPr>
        <w:ind w:left="708" w:right="51"/>
        <w:jc w:val="both"/>
        <w:rPr>
          <w:rFonts w:ascii="Calibri" w:hAnsi="Calibri" w:cs="Calibri"/>
          <w:b/>
          <w:lang w:eastAsia="en-US"/>
        </w:rPr>
      </w:pPr>
      <w:r w:rsidRPr="004D74F0">
        <w:rPr>
          <w:rFonts w:ascii="Calibri" w:hAnsi="Calibri" w:cs="Calibri"/>
          <w:b/>
          <w:lang w:eastAsia="en-US"/>
        </w:rPr>
        <w:t>Minicargador modelo 246D3</w:t>
      </w:r>
    </w:p>
    <w:p w14:paraId="5F335E33" w14:textId="77777777" w:rsidR="005F0975" w:rsidRPr="004D74F0" w:rsidRDefault="005F0975" w:rsidP="005F0975">
      <w:pPr>
        <w:ind w:left="708" w:right="51"/>
        <w:jc w:val="both"/>
        <w:rPr>
          <w:rFonts w:ascii="Calibri" w:hAnsi="Calibri" w:cs="Calibri"/>
          <w:lang w:eastAsia="en-US"/>
        </w:rPr>
      </w:pPr>
    </w:p>
    <w:p w14:paraId="50B1A950" w14:textId="77777777" w:rsidR="005F0975" w:rsidRPr="004D74F0" w:rsidRDefault="005F0975" w:rsidP="005F0975">
      <w:pPr>
        <w:ind w:left="708" w:right="51"/>
        <w:jc w:val="both"/>
        <w:rPr>
          <w:rFonts w:ascii="Calibri" w:hAnsi="Calibri" w:cs="Calibri"/>
          <w:lang w:eastAsia="en-US"/>
        </w:rPr>
      </w:pPr>
      <w:r w:rsidRPr="004D74F0">
        <w:rPr>
          <w:rFonts w:ascii="Calibri" w:hAnsi="Calibri" w:cs="Calibri"/>
          <w:lang w:eastAsia="en-US"/>
        </w:rPr>
        <w:t>Equipo a entregar:</w:t>
      </w:r>
    </w:p>
    <w:p w14:paraId="4AB93349" w14:textId="77777777" w:rsidR="005F0975" w:rsidRPr="004D74F0" w:rsidRDefault="005F0975" w:rsidP="005F0975">
      <w:pPr>
        <w:ind w:left="708" w:right="51"/>
        <w:jc w:val="both"/>
        <w:rPr>
          <w:rFonts w:ascii="Calibri" w:hAnsi="Calibri" w:cs="Calibri"/>
          <w:lang w:eastAsia="en-US"/>
        </w:rPr>
      </w:pPr>
    </w:p>
    <w:p w14:paraId="3DF14D76" w14:textId="77777777" w:rsidR="005F0975" w:rsidRPr="004D74F0" w:rsidRDefault="005F0975" w:rsidP="005F0975">
      <w:pPr>
        <w:ind w:left="708" w:right="51"/>
        <w:jc w:val="both"/>
        <w:rPr>
          <w:rFonts w:ascii="Calibri" w:hAnsi="Calibri" w:cs="Calibri"/>
          <w:b/>
          <w:lang w:eastAsia="en-US"/>
        </w:rPr>
      </w:pPr>
      <w:r w:rsidRPr="004D74F0">
        <w:rPr>
          <w:rFonts w:ascii="Calibri" w:hAnsi="Calibri" w:cs="Calibri"/>
          <w:b/>
          <w:lang w:eastAsia="en-US"/>
        </w:rPr>
        <w:t>Minicargador modelo 262D3</w:t>
      </w:r>
    </w:p>
    <w:p w14:paraId="6D358ED1" w14:textId="77777777" w:rsidR="005F0975" w:rsidRPr="004D74F0" w:rsidRDefault="005F0975" w:rsidP="005F0975">
      <w:pPr>
        <w:ind w:left="708" w:right="51"/>
        <w:jc w:val="both"/>
        <w:rPr>
          <w:rFonts w:ascii="Calibri" w:hAnsi="Calibri" w:cs="Calibri"/>
          <w:lang w:eastAsia="en-US"/>
        </w:rPr>
      </w:pPr>
    </w:p>
    <w:p w14:paraId="3AB4D7CB" w14:textId="77777777" w:rsidR="005F0975" w:rsidRPr="004D74F0" w:rsidRDefault="005F0975" w:rsidP="005F0975">
      <w:pPr>
        <w:ind w:left="708" w:right="51"/>
        <w:jc w:val="both"/>
        <w:rPr>
          <w:rFonts w:ascii="Calibri" w:hAnsi="Calibri" w:cs="Calibri"/>
          <w:lang w:eastAsia="en-US"/>
        </w:rPr>
      </w:pPr>
      <w:r w:rsidRPr="004D74F0">
        <w:rPr>
          <w:rFonts w:ascii="Calibri" w:hAnsi="Calibri" w:cs="Calibri"/>
          <w:lang w:eastAsia="en-US"/>
        </w:rPr>
        <w:t xml:space="preserve">Una vez revisado el modelo ofertado por el proveedor se detectó que presenta una mayor capacidad de operación (1,225 kg) mayor carga límite de equilibrio (2,455 kg) y una mayor </w:t>
      </w:r>
      <w:r w:rsidRPr="004D74F0">
        <w:rPr>
          <w:rFonts w:ascii="Calibri" w:hAnsi="Calibri" w:cs="Calibri"/>
          <w:lang w:eastAsia="en-US"/>
        </w:rPr>
        <w:lastRenderedPageBreak/>
        <w:t>longitud con el cucharon cobre el suelo (3,714 mm), en este sentido y al ofertar en mejores condiciones en beneficio de este Municipio, es que se solicita considerarlo procedente y se someta a consideración del Comité de Adquisiciones del Municipio la presente petición.</w:t>
      </w:r>
    </w:p>
    <w:p w14:paraId="7B5649BA" w14:textId="77777777" w:rsidR="0050359B" w:rsidRPr="004D74F0" w:rsidRDefault="0050359B" w:rsidP="00D84FDE">
      <w:pPr>
        <w:jc w:val="both"/>
        <w:rPr>
          <w:rFonts w:ascii="Calibri" w:eastAsia="Century Gothic" w:hAnsi="Calibri" w:cs="Calibri"/>
        </w:rPr>
      </w:pPr>
    </w:p>
    <w:p w14:paraId="52481BFC" w14:textId="77777777" w:rsidR="005F0975" w:rsidRPr="004D74F0" w:rsidRDefault="005F0975" w:rsidP="005F0975">
      <w:pPr>
        <w:jc w:val="both"/>
        <w:rPr>
          <w:rFonts w:ascii="Calibri" w:hAnsi="Calibri" w:cs="Calibri"/>
          <w:spacing w:val="-4"/>
          <w:kern w:val="24"/>
          <w:lang w:val="es-ES_tradnl"/>
        </w:rPr>
      </w:pPr>
      <w:r w:rsidRPr="004D74F0">
        <w:rPr>
          <w:rFonts w:ascii="Calibri" w:hAnsi="Calibri" w:cs="Calibri"/>
          <w:spacing w:val="-4"/>
          <w:kern w:val="24"/>
          <w:lang w:val="es-ES_tradnl"/>
        </w:rPr>
        <w:t xml:space="preserve">Se solicita su autorización del </w:t>
      </w:r>
      <w:r w:rsidRPr="004D74F0">
        <w:rPr>
          <w:rFonts w:ascii="Calibri" w:hAnsi="Calibri" w:cs="Calibri"/>
          <w:b/>
          <w:spacing w:val="-4"/>
          <w:kern w:val="24"/>
          <w:lang w:val="es-ES_tradnl"/>
        </w:rPr>
        <w:t>asunto vario A,</w:t>
      </w:r>
      <w:r w:rsidRPr="004D74F0">
        <w:rPr>
          <w:rFonts w:ascii="Calibri" w:hAnsi="Calibri" w:cs="Calibri"/>
          <w:spacing w:val="-4"/>
          <w:kern w:val="24"/>
          <w:lang w:val="es-ES_tradnl"/>
        </w:rPr>
        <w:t xml:space="preserve"> los que estén por la afirmativa sírvanse manifestarlo levantando su mano.</w:t>
      </w:r>
    </w:p>
    <w:p w14:paraId="0A887FDA" w14:textId="2A939EE6" w:rsidR="0050359B" w:rsidRPr="004D74F0" w:rsidRDefault="005F0975" w:rsidP="00D84FDE">
      <w:pPr>
        <w:jc w:val="both"/>
        <w:rPr>
          <w:rFonts w:ascii="Calibri" w:eastAsia="Century Gothic" w:hAnsi="Calibri" w:cs="Calibri"/>
          <w:lang w:val="es-ES_tradnl"/>
        </w:rPr>
      </w:pPr>
      <w:r w:rsidRPr="004D74F0">
        <w:rPr>
          <w:rFonts w:ascii="Calibri" w:eastAsia="Century Gothic" w:hAnsi="Calibri" w:cs="Calibri"/>
          <w:lang w:val="es-ES_tradnl"/>
        </w:rPr>
        <w:t xml:space="preserve"> </w:t>
      </w:r>
    </w:p>
    <w:p w14:paraId="5FB7C433" w14:textId="77777777" w:rsidR="005F0975" w:rsidRPr="004D74F0" w:rsidRDefault="005F0975" w:rsidP="005F0975">
      <w:pPr>
        <w:contextualSpacing/>
        <w:jc w:val="center"/>
        <w:rPr>
          <w:rFonts w:ascii="Calibri" w:hAnsi="Calibri" w:cs="Calibri"/>
          <w:b/>
          <w:i/>
        </w:rPr>
      </w:pPr>
      <w:r w:rsidRPr="004D74F0">
        <w:rPr>
          <w:rFonts w:ascii="Calibri" w:hAnsi="Calibri" w:cs="Calibri"/>
          <w:b/>
          <w:i/>
        </w:rPr>
        <w:t>Aprobado por unanimidad de votos por parte de los integrantes del Comité presentes.</w:t>
      </w:r>
    </w:p>
    <w:p w14:paraId="7C43B0B9" w14:textId="77777777" w:rsidR="005F0975" w:rsidRPr="004D74F0" w:rsidRDefault="005F0975" w:rsidP="00D84FDE">
      <w:pPr>
        <w:jc w:val="both"/>
        <w:rPr>
          <w:rFonts w:ascii="Calibri" w:eastAsia="Century Gothic" w:hAnsi="Calibri" w:cs="Calibri"/>
        </w:rPr>
      </w:pPr>
    </w:p>
    <w:p w14:paraId="0CE5C5C5" w14:textId="70B1DC1D" w:rsidR="005F0975" w:rsidRPr="004D74F0" w:rsidRDefault="005F0975" w:rsidP="005F0975">
      <w:pPr>
        <w:pStyle w:val="Prrafodelista"/>
        <w:numPr>
          <w:ilvl w:val="0"/>
          <w:numId w:val="31"/>
        </w:numPr>
        <w:ind w:right="51"/>
        <w:contextualSpacing/>
        <w:jc w:val="both"/>
        <w:rPr>
          <w:rFonts w:ascii="Calibri" w:hAnsi="Calibri" w:cs="Calibri"/>
          <w:lang w:val="es-ES_tradnl"/>
        </w:rPr>
      </w:pPr>
      <w:r w:rsidRPr="004D74F0">
        <w:rPr>
          <w:rFonts w:ascii="Calibri" w:hAnsi="Calibri" w:cs="Calibri"/>
          <w:color w:val="000000"/>
          <w:lang w:val="es-ES_tradnl" w:eastAsia="es-MX"/>
        </w:rPr>
        <w:t xml:space="preserve">Se da cuenta que se recibió oficio número 07100/2024/245, signado por José Carlos Villalaz Becerra, Director de Administración, mediante el cual informa que recibió escrito por parte del proveedor </w:t>
      </w:r>
      <w:r w:rsidR="00F7000E">
        <w:rPr>
          <w:rFonts w:ascii="Calibri" w:hAnsi="Calibri" w:cs="Calibri"/>
          <w:color w:val="000000"/>
          <w:lang w:val="es-ES_tradnl" w:eastAsia="es-MX"/>
        </w:rPr>
        <w:t xml:space="preserve">Grupo </w:t>
      </w:r>
      <w:r w:rsidRPr="004D74F0">
        <w:rPr>
          <w:rFonts w:ascii="Calibri" w:hAnsi="Calibri" w:cs="Calibri"/>
          <w:color w:val="000000"/>
          <w:lang w:val="es-ES_tradnl" w:eastAsia="es-MX"/>
        </w:rPr>
        <w:t>Motormexa Guadalajara S.A. de C.V.,  derivado del proceso de licitación con número de requisición 202401308 Y 202401309, y orden de compra 202401560, aprobado por el Comité de Adquisiciones, el día 14 de noviembre del 2024, plantea la posibilidad de la entrega de unidades de mejores condiciones de las ofertadas en su propuesta, esto respecto de los costos y condiciones, el proveedor señala lo siguiente:</w:t>
      </w:r>
    </w:p>
    <w:p w14:paraId="65E0D25B" w14:textId="77777777" w:rsidR="005F0975" w:rsidRPr="004D74F0" w:rsidRDefault="005F0975" w:rsidP="005F0975">
      <w:pPr>
        <w:ind w:left="708" w:right="51"/>
        <w:jc w:val="both"/>
        <w:rPr>
          <w:rFonts w:ascii="Calibri" w:hAnsi="Calibri" w:cs="Calibri"/>
          <w:lang w:eastAsia="en-US"/>
        </w:rPr>
      </w:pPr>
    </w:p>
    <w:p w14:paraId="7CF2EB4F" w14:textId="77777777" w:rsidR="005F0975" w:rsidRPr="004D74F0" w:rsidRDefault="005F0975" w:rsidP="005F0975">
      <w:pPr>
        <w:ind w:left="708" w:right="51"/>
        <w:jc w:val="both"/>
        <w:rPr>
          <w:rFonts w:ascii="Calibri" w:hAnsi="Calibri" w:cs="Calibri"/>
          <w:lang w:eastAsia="en-US"/>
        </w:rPr>
      </w:pPr>
      <w:r w:rsidRPr="004D74F0">
        <w:rPr>
          <w:rFonts w:ascii="Calibri" w:hAnsi="Calibri" w:cs="Calibri"/>
          <w:lang w:eastAsia="en-US"/>
        </w:rPr>
        <w:t>Solicito autorización para el cambio de modelo de uno de los equipos:</w:t>
      </w:r>
    </w:p>
    <w:p w14:paraId="0E3A3861" w14:textId="77777777" w:rsidR="005F0975" w:rsidRPr="004D74F0" w:rsidRDefault="005F0975" w:rsidP="005F0975">
      <w:pPr>
        <w:ind w:left="708" w:right="51"/>
        <w:jc w:val="both"/>
        <w:rPr>
          <w:rFonts w:ascii="Calibri" w:hAnsi="Calibri" w:cs="Calibri"/>
          <w:lang w:eastAsia="en-US"/>
        </w:rPr>
      </w:pPr>
    </w:p>
    <w:p w14:paraId="6A918C52" w14:textId="04EE1569" w:rsidR="005F0975" w:rsidRPr="004D74F0" w:rsidRDefault="005F0975" w:rsidP="005F0975">
      <w:pPr>
        <w:ind w:left="708" w:right="51"/>
        <w:jc w:val="both"/>
        <w:rPr>
          <w:rFonts w:ascii="Calibri" w:hAnsi="Calibri" w:cs="Calibri"/>
          <w:b/>
          <w:i/>
          <w:lang w:eastAsia="en-US"/>
        </w:rPr>
      </w:pPr>
      <w:r w:rsidRPr="004D74F0">
        <w:rPr>
          <w:rFonts w:ascii="Calibri" w:hAnsi="Calibri" w:cs="Calibri"/>
          <w:b/>
          <w:i/>
          <w:lang w:eastAsia="en-US"/>
        </w:rPr>
        <w:t xml:space="preserve">Nuestra planta armadora nos asignó solo 19 unidades RAM 700 SLT </w:t>
      </w:r>
      <w:proofErr w:type="spellStart"/>
      <w:r w:rsidRPr="004D74F0">
        <w:rPr>
          <w:rFonts w:ascii="Calibri" w:hAnsi="Calibri" w:cs="Calibri"/>
          <w:b/>
          <w:i/>
          <w:lang w:eastAsia="en-US"/>
        </w:rPr>
        <w:t>Crew</w:t>
      </w:r>
      <w:proofErr w:type="spellEnd"/>
      <w:r w:rsidRPr="004D74F0">
        <w:rPr>
          <w:rFonts w:ascii="Calibri" w:hAnsi="Calibri" w:cs="Calibri"/>
          <w:b/>
          <w:i/>
          <w:lang w:eastAsia="en-US"/>
        </w:rPr>
        <w:t xml:space="preserve"> </w:t>
      </w:r>
      <w:proofErr w:type="spellStart"/>
      <w:r w:rsidRPr="004D74F0">
        <w:rPr>
          <w:rFonts w:ascii="Calibri" w:hAnsi="Calibri" w:cs="Calibri"/>
          <w:b/>
          <w:i/>
          <w:lang w:eastAsia="en-US"/>
        </w:rPr>
        <w:t>Cab</w:t>
      </w:r>
      <w:proofErr w:type="spellEnd"/>
      <w:r w:rsidRPr="004D74F0">
        <w:rPr>
          <w:rFonts w:ascii="Calibri" w:hAnsi="Calibri" w:cs="Calibri"/>
          <w:b/>
          <w:i/>
          <w:lang w:eastAsia="en-US"/>
        </w:rPr>
        <w:t xml:space="preserve"> modelo 2024; por lo que solicito de la manera más atenta, nos permita contemplar la orden de compra con 16 unidades RAM 700 TRADESMAN CREW CAB MODELO 2025</w:t>
      </w:r>
    </w:p>
    <w:p w14:paraId="3CB8023C" w14:textId="77777777" w:rsidR="005F0975" w:rsidRPr="004D74F0" w:rsidRDefault="005F0975" w:rsidP="005F0975">
      <w:pPr>
        <w:ind w:left="708" w:right="51"/>
        <w:jc w:val="both"/>
        <w:rPr>
          <w:rFonts w:ascii="Calibri" w:hAnsi="Calibri" w:cs="Calibri"/>
          <w:b/>
          <w:i/>
          <w:lang w:eastAsia="en-US"/>
        </w:rPr>
      </w:pPr>
    </w:p>
    <w:p w14:paraId="7AB24F82" w14:textId="77777777" w:rsidR="005F0975" w:rsidRPr="004D74F0" w:rsidRDefault="005F0975" w:rsidP="005F0975">
      <w:pPr>
        <w:ind w:left="708" w:right="51"/>
        <w:jc w:val="both"/>
        <w:rPr>
          <w:rFonts w:ascii="Calibri" w:hAnsi="Calibri" w:cs="Calibri"/>
          <w:lang w:eastAsia="en-US"/>
        </w:rPr>
      </w:pPr>
      <w:r w:rsidRPr="004D74F0">
        <w:rPr>
          <w:rFonts w:ascii="Calibri" w:hAnsi="Calibri" w:cs="Calibri"/>
          <w:lang w:eastAsia="en-US"/>
        </w:rPr>
        <w:t>En ese sentido el proveedor plantea completar la totalidad de las 35 unidades que le fueron asignadas de la siguiente manera:</w:t>
      </w:r>
    </w:p>
    <w:p w14:paraId="25A13865" w14:textId="77777777" w:rsidR="005F0975" w:rsidRPr="004D74F0" w:rsidRDefault="005F0975" w:rsidP="005F0975">
      <w:pPr>
        <w:ind w:left="708" w:right="51"/>
        <w:jc w:val="both"/>
        <w:rPr>
          <w:rFonts w:ascii="Calibri" w:hAnsi="Calibri" w:cs="Calibri"/>
          <w:lang w:eastAsia="en-US"/>
        </w:rPr>
      </w:pPr>
    </w:p>
    <w:p w14:paraId="34FD526F" w14:textId="77777777" w:rsidR="005F0975" w:rsidRPr="004D74F0" w:rsidRDefault="005F0975" w:rsidP="005F0975">
      <w:pPr>
        <w:ind w:left="708" w:right="51"/>
        <w:jc w:val="both"/>
        <w:rPr>
          <w:rFonts w:ascii="Calibri" w:hAnsi="Calibri" w:cs="Calibri"/>
          <w:lang w:eastAsia="en-US"/>
        </w:rPr>
      </w:pPr>
      <w:r w:rsidRPr="004D74F0">
        <w:rPr>
          <w:rFonts w:ascii="Calibri" w:hAnsi="Calibri" w:cs="Calibri"/>
          <w:lang w:eastAsia="en-US"/>
        </w:rPr>
        <w:t>19 unidades modelo 2024</w:t>
      </w:r>
    </w:p>
    <w:p w14:paraId="75503AB2" w14:textId="77777777" w:rsidR="005F0975" w:rsidRPr="004D74F0" w:rsidRDefault="005F0975" w:rsidP="005F0975">
      <w:pPr>
        <w:ind w:left="708" w:right="51"/>
        <w:jc w:val="both"/>
        <w:rPr>
          <w:rFonts w:ascii="Calibri" w:hAnsi="Calibri" w:cs="Calibri"/>
          <w:lang w:eastAsia="en-US"/>
        </w:rPr>
      </w:pPr>
      <w:r w:rsidRPr="004D74F0">
        <w:rPr>
          <w:rFonts w:ascii="Calibri" w:hAnsi="Calibri" w:cs="Calibri"/>
          <w:lang w:eastAsia="en-US"/>
        </w:rPr>
        <w:t>16 unidades modelo 2025</w:t>
      </w:r>
    </w:p>
    <w:p w14:paraId="21E8BEB8" w14:textId="77777777" w:rsidR="005F0975" w:rsidRPr="004D74F0" w:rsidRDefault="005F0975" w:rsidP="005F0975">
      <w:pPr>
        <w:ind w:left="708" w:right="51"/>
        <w:jc w:val="both"/>
        <w:rPr>
          <w:rFonts w:ascii="Calibri" w:hAnsi="Calibri" w:cs="Calibri"/>
          <w:lang w:eastAsia="en-US"/>
        </w:rPr>
      </w:pPr>
    </w:p>
    <w:p w14:paraId="78E95CA7" w14:textId="77777777" w:rsidR="005F0975" w:rsidRPr="004D74F0" w:rsidRDefault="005F0975" w:rsidP="005F0975">
      <w:pPr>
        <w:ind w:left="708" w:right="51"/>
        <w:jc w:val="both"/>
        <w:rPr>
          <w:rFonts w:ascii="Calibri" w:hAnsi="Calibri" w:cs="Calibri"/>
          <w:lang w:eastAsia="en-US"/>
        </w:rPr>
      </w:pPr>
      <w:r w:rsidRPr="004D74F0">
        <w:rPr>
          <w:rFonts w:ascii="Calibri" w:hAnsi="Calibri" w:cs="Calibri"/>
          <w:lang w:eastAsia="en-US"/>
        </w:rPr>
        <w:t>Por lo antes mencionado y al ofertar mejores condiciones en beneficio de este Municipio es que se solicita considerarlo procedente y se someta a consideración del Comité de Adquisiciones del Municipio la presente petición.</w:t>
      </w:r>
    </w:p>
    <w:p w14:paraId="02DD9127" w14:textId="77777777" w:rsidR="0050359B" w:rsidRPr="004D74F0" w:rsidRDefault="0050359B" w:rsidP="00D84FDE">
      <w:pPr>
        <w:jc w:val="both"/>
        <w:rPr>
          <w:rFonts w:ascii="Calibri" w:eastAsia="Century Gothic" w:hAnsi="Calibri" w:cs="Calibri"/>
        </w:rPr>
      </w:pPr>
    </w:p>
    <w:p w14:paraId="2CD741DB" w14:textId="77777777" w:rsidR="005F0975" w:rsidRPr="004D74F0" w:rsidRDefault="005F0975" w:rsidP="005F0975">
      <w:pPr>
        <w:jc w:val="both"/>
        <w:rPr>
          <w:rFonts w:ascii="Calibri" w:hAnsi="Calibri" w:cs="Calibri"/>
          <w:spacing w:val="-4"/>
          <w:kern w:val="24"/>
          <w:lang w:val="es-ES_tradnl"/>
        </w:rPr>
      </w:pPr>
      <w:r w:rsidRPr="004D74F0">
        <w:rPr>
          <w:rFonts w:ascii="Calibri" w:hAnsi="Calibri" w:cs="Calibri"/>
          <w:spacing w:val="-4"/>
          <w:kern w:val="24"/>
          <w:lang w:val="es-ES_tradnl"/>
        </w:rPr>
        <w:t xml:space="preserve">Se solicita su autorización del </w:t>
      </w:r>
      <w:r w:rsidRPr="004D74F0">
        <w:rPr>
          <w:rFonts w:ascii="Calibri" w:hAnsi="Calibri" w:cs="Calibri"/>
          <w:b/>
          <w:spacing w:val="-4"/>
          <w:kern w:val="24"/>
          <w:lang w:val="es-ES_tradnl"/>
        </w:rPr>
        <w:t>asunto vario B,</w:t>
      </w:r>
      <w:r w:rsidRPr="004D74F0">
        <w:rPr>
          <w:rFonts w:ascii="Calibri" w:hAnsi="Calibri" w:cs="Calibri"/>
          <w:spacing w:val="-4"/>
          <w:kern w:val="24"/>
          <w:lang w:val="es-ES_tradnl"/>
        </w:rPr>
        <w:t xml:space="preserve"> los que estén por la afirmativa sírvanse manifestarlo levantando su mano.</w:t>
      </w:r>
    </w:p>
    <w:p w14:paraId="3290DA40" w14:textId="77777777" w:rsidR="0050359B" w:rsidRPr="004D74F0" w:rsidRDefault="0050359B" w:rsidP="00D84FDE">
      <w:pPr>
        <w:jc w:val="both"/>
        <w:rPr>
          <w:rFonts w:ascii="Calibri" w:eastAsia="Century Gothic" w:hAnsi="Calibri" w:cs="Calibri"/>
          <w:lang w:val="es-ES_tradnl"/>
        </w:rPr>
      </w:pPr>
    </w:p>
    <w:p w14:paraId="0E2387AA" w14:textId="18AAFE29" w:rsidR="0050359B" w:rsidRPr="004D74F0" w:rsidRDefault="005F0975" w:rsidP="005F0975">
      <w:pPr>
        <w:jc w:val="center"/>
        <w:rPr>
          <w:rFonts w:ascii="Calibri" w:hAnsi="Calibri" w:cs="Calibri"/>
          <w:b/>
          <w:i/>
        </w:rPr>
      </w:pPr>
      <w:r w:rsidRPr="004D74F0">
        <w:rPr>
          <w:rFonts w:ascii="Calibri" w:hAnsi="Calibri" w:cs="Calibri"/>
          <w:b/>
          <w:i/>
        </w:rPr>
        <w:lastRenderedPageBreak/>
        <w:t>Aprobado por unanimidad de votos por parte de los integrantes del Comité presentes.</w:t>
      </w:r>
    </w:p>
    <w:p w14:paraId="72E53A77" w14:textId="77777777" w:rsidR="006136D8" w:rsidRPr="004D74F0" w:rsidRDefault="006136D8" w:rsidP="005F0975">
      <w:pPr>
        <w:jc w:val="center"/>
        <w:rPr>
          <w:rFonts w:ascii="Calibri" w:eastAsia="Century Gothic" w:hAnsi="Calibri" w:cs="Calibri"/>
        </w:rPr>
      </w:pPr>
    </w:p>
    <w:p w14:paraId="30C19FC6" w14:textId="38828D8E" w:rsidR="005F0975" w:rsidRPr="004D74F0" w:rsidRDefault="005F0975" w:rsidP="005F0975">
      <w:pPr>
        <w:pStyle w:val="Prrafodelista"/>
        <w:numPr>
          <w:ilvl w:val="0"/>
          <w:numId w:val="31"/>
        </w:numPr>
        <w:spacing w:after="200" w:line="276" w:lineRule="auto"/>
        <w:contextualSpacing/>
        <w:jc w:val="both"/>
        <w:rPr>
          <w:rFonts w:ascii="Calibri" w:hAnsi="Calibri" w:cs="Calibri"/>
          <w:lang w:val="es-ES_tradnl"/>
        </w:rPr>
      </w:pPr>
      <w:r w:rsidRPr="004D74F0">
        <w:rPr>
          <w:rFonts w:ascii="Calibri" w:hAnsi="Calibri" w:cs="Calibri"/>
          <w:lang w:val="es-ES_tradnl"/>
        </w:rPr>
        <w:t xml:space="preserve">Se da cuenta que se recibió oficio número </w:t>
      </w:r>
      <w:r w:rsidRPr="004D74F0">
        <w:rPr>
          <w:rFonts w:ascii="Calibri" w:hAnsi="Calibri" w:cs="Calibri"/>
          <w:bCs/>
          <w:iCs/>
          <w:lang w:val="es-ES_tradnl"/>
        </w:rPr>
        <w:t>07100/2024-B/249,</w:t>
      </w:r>
      <w:r w:rsidRPr="004D74F0">
        <w:rPr>
          <w:rFonts w:ascii="Calibri" w:hAnsi="Calibri" w:cs="Calibri"/>
          <w:lang w:val="es-ES_tradnl"/>
        </w:rPr>
        <w:t xml:space="preserve"> signado por José Carlos Villalaz Becerra, Director de Administración, mediante el cual menciona que derivado de la actividades y operación de la Dirección de Administración resulta necesario ampliar la vigencia de contratos cuya fecha de término se encontraba establecida al 31 de diciembre del 2024, mismos que se anexan.</w:t>
      </w:r>
    </w:p>
    <w:p w14:paraId="0F1B4CE5" w14:textId="77777777" w:rsidR="005F0975" w:rsidRPr="004D74F0" w:rsidRDefault="005F0975" w:rsidP="005F0975">
      <w:pPr>
        <w:ind w:left="708"/>
        <w:jc w:val="both"/>
        <w:rPr>
          <w:rFonts w:ascii="Calibri" w:hAnsi="Calibri" w:cs="Calibri"/>
          <w:lang w:val="es-ES_tradnl"/>
        </w:rPr>
      </w:pPr>
      <w:r w:rsidRPr="004D74F0">
        <w:rPr>
          <w:rFonts w:ascii="Calibri" w:hAnsi="Calibri" w:cs="Calibri"/>
          <w:lang w:val="es-ES_tradnl"/>
        </w:rPr>
        <w:t>Cabe destacar que los contratos solicitados corresponden a prestaciones de servicios cuya vigencia termina el 31 de diciembre de 2024 y que es necesario ampliar a fechas del 2025, 2026 y 2027 esto de acuerdo a los siguientes supuestos:</w:t>
      </w:r>
    </w:p>
    <w:p w14:paraId="25619821" w14:textId="77777777" w:rsidR="005F0975" w:rsidRPr="004D74F0" w:rsidRDefault="005F0975" w:rsidP="005F0975">
      <w:pPr>
        <w:ind w:left="708"/>
        <w:jc w:val="both"/>
        <w:rPr>
          <w:rFonts w:ascii="Calibri" w:hAnsi="Calibri" w:cs="Calibri"/>
          <w:lang w:val="es-ES_tradnl"/>
        </w:rPr>
      </w:pPr>
    </w:p>
    <w:tbl>
      <w:tblPr>
        <w:tblW w:w="9493" w:type="dxa"/>
        <w:jc w:val="center"/>
        <w:tblCellMar>
          <w:left w:w="70" w:type="dxa"/>
          <w:right w:w="70" w:type="dxa"/>
        </w:tblCellMar>
        <w:tblLook w:val="04A0" w:firstRow="1" w:lastRow="0" w:firstColumn="1" w:lastColumn="0" w:noHBand="0" w:noVBand="1"/>
      </w:tblPr>
      <w:tblGrid>
        <w:gridCol w:w="1985"/>
        <w:gridCol w:w="1559"/>
        <w:gridCol w:w="2126"/>
        <w:gridCol w:w="1838"/>
        <w:gridCol w:w="1985"/>
      </w:tblGrid>
      <w:tr w:rsidR="00F7000E" w:rsidRPr="00F7000E" w14:paraId="299F8E48" w14:textId="77777777" w:rsidTr="00C14570">
        <w:trPr>
          <w:trHeight w:val="60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7BBC6" w14:textId="77777777" w:rsidR="00F7000E" w:rsidRPr="00F7000E" w:rsidRDefault="00F7000E" w:rsidP="00454C4E">
            <w:pPr>
              <w:jc w:val="center"/>
              <w:rPr>
                <w:rFonts w:ascii="Calibri" w:hAnsi="Calibri" w:cs="Calibri"/>
                <w:b/>
                <w:bCs/>
                <w:color w:val="000000"/>
                <w:sz w:val="18"/>
                <w:szCs w:val="18"/>
                <w:lang w:eastAsia="es-MX"/>
              </w:rPr>
            </w:pPr>
            <w:bookmarkStart w:id="9" w:name="_Hlk185244664"/>
            <w:r w:rsidRPr="00F7000E">
              <w:rPr>
                <w:rFonts w:ascii="Calibri" w:hAnsi="Calibri" w:cs="Calibri"/>
                <w:b/>
                <w:bCs/>
                <w:color w:val="000000"/>
                <w:sz w:val="18"/>
                <w:szCs w:val="18"/>
                <w:lang w:eastAsia="es-MX"/>
              </w:rPr>
              <w:t>PROVEEDOR</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D9B4C03" w14:textId="77777777" w:rsidR="00F7000E" w:rsidRPr="00F7000E" w:rsidRDefault="00F7000E" w:rsidP="00454C4E">
            <w:pPr>
              <w:jc w:val="center"/>
              <w:rPr>
                <w:rFonts w:ascii="Calibri" w:hAnsi="Calibri" w:cs="Calibri"/>
                <w:b/>
                <w:bCs/>
                <w:color w:val="000000"/>
                <w:sz w:val="18"/>
                <w:szCs w:val="18"/>
                <w:lang w:eastAsia="es-MX"/>
              </w:rPr>
            </w:pPr>
            <w:r w:rsidRPr="00F7000E">
              <w:rPr>
                <w:rFonts w:ascii="Calibri" w:hAnsi="Calibri" w:cs="Calibri"/>
                <w:b/>
                <w:bCs/>
                <w:color w:val="000000"/>
                <w:sz w:val="18"/>
                <w:szCs w:val="18"/>
                <w:lang w:eastAsia="es-MX"/>
              </w:rPr>
              <w:t>OBJETO</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19BFC198" w14:textId="77777777" w:rsidR="00F7000E" w:rsidRPr="00F7000E" w:rsidRDefault="00F7000E" w:rsidP="00454C4E">
            <w:pPr>
              <w:jc w:val="center"/>
              <w:rPr>
                <w:rFonts w:ascii="Calibri" w:hAnsi="Calibri" w:cs="Calibri"/>
                <w:b/>
                <w:bCs/>
                <w:color w:val="000000"/>
                <w:sz w:val="18"/>
                <w:szCs w:val="18"/>
                <w:lang w:eastAsia="es-MX"/>
              </w:rPr>
            </w:pPr>
            <w:r w:rsidRPr="00F7000E">
              <w:rPr>
                <w:rFonts w:ascii="Calibri" w:hAnsi="Calibri" w:cs="Calibri"/>
                <w:b/>
                <w:bCs/>
                <w:color w:val="000000"/>
                <w:sz w:val="18"/>
                <w:szCs w:val="18"/>
                <w:lang w:eastAsia="es-MX"/>
              </w:rPr>
              <w:t>JUSTIFICACIÓN</w:t>
            </w:r>
          </w:p>
          <w:p w14:paraId="6C72A807" w14:textId="77777777" w:rsidR="00F7000E" w:rsidRPr="00F7000E" w:rsidRDefault="00F7000E" w:rsidP="00454C4E">
            <w:pPr>
              <w:jc w:val="center"/>
              <w:rPr>
                <w:rFonts w:ascii="Calibri" w:hAnsi="Calibri" w:cs="Calibri"/>
                <w:b/>
                <w:bCs/>
                <w:color w:val="000000"/>
                <w:sz w:val="18"/>
                <w:szCs w:val="18"/>
                <w:lang w:eastAsia="es-MX"/>
              </w:rPr>
            </w:pPr>
          </w:p>
        </w:tc>
        <w:tc>
          <w:tcPr>
            <w:tcW w:w="1838" w:type="dxa"/>
            <w:tcBorders>
              <w:top w:val="single" w:sz="4" w:space="0" w:color="auto"/>
              <w:left w:val="nil"/>
              <w:bottom w:val="single" w:sz="4" w:space="0" w:color="auto"/>
              <w:right w:val="single" w:sz="4" w:space="0" w:color="auto"/>
            </w:tcBorders>
            <w:shd w:val="clear" w:color="auto" w:fill="auto"/>
            <w:vAlign w:val="bottom"/>
            <w:hideMark/>
          </w:tcPr>
          <w:p w14:paraId="05A4FD26" w14:textId="77777777" w:rsidR="00F7000E" w:rsidRPr="00F7000E" w:rsidRDefault="00F7000E" w:rsidP="00454C4E">
            <w:pPr>
              <w:jc w:val="center"/>
              <w:rPr>
                <w:rFonts w:ascii="Calibri" w:hAnsi="Calibri" w:cs="Calibri"/>
                <w:b/>
                <w:bCs/>
                <w:color w:val="000000"/>
                <w:sz w:val="18"/>
                <w:szCs w:val="18"/>
                <w:lang w:eastAsia="es-MX"/>
              </w:rPr>
            </w:pPr>
            <w:r w:rsidRPr="00F7000E">
              <w:rPr>
                <w:rFonts w:ascii="Calibri" w:hAnsi="Calibri" w:cs="Calibri"/>
                <w:b/>
                <w:bCs/>
                <w:color w:val="000000"/>
                <w:sz w:val="18"/>
                <w:szCs w:val="18"/>
                <w:lang w:eastAsia="es-MX"/>
              </w:rPr>
              <w:t>VIGENCIA SOLICITADA</w:t>
            </w:r>
          </w:p>
        </w:tc>
        <w:tc>
          <w:tcPr>
            <w:tcW w:w="1985" w:type="dxa"/>
            <w:tcBorders>
              <w:top w:val="single" w:sz="4" w:space="0" w:color="auto"/>
              <w:left w:val="nil"/>
              <w:bottom w:val="single" w:sz="4" w:space="0" w:color="auto"/>
              <w:right w:val="single" w:sz="4" w:space="0" w:color="auto"/>
            </w:tcBorders>
            <w:shd w:val="clear" w:color="auto" w:fill="auto"/>
          </w:tcPr>
          <w:p w14:paraId="25903DCC" w14:textId="77777777" w:rsidR="00F7000E" w:rsidRPr="00F7000E" w:rsidRDefault="00F7000E" w:rsidP="00454C4E">
            <w:pPr>
              <w:jc w:val="center"/>
              <w:rPr>
                <w:rFonts w:ascii="Calibri" w:hAnsi="Calibri" w:cs="Calibri"/>
                <w:b/>
                <w:bCs/>
                <w:color w:val="000000"/>
                <w:sz w:val="18"/>
                <w:szCs w:val="18"/>
                <w:lang w:eastAsia="es-MX"/>
              </w:rPr>
            </w:pPr>
            <w:r w:rsidRPr="00F7000E">
              <w:rPr>
                <w:rFonts w:ascii="Calibri" w:hAnsi="Calibri" w:cs="Calibri"/>
                <w:b/>
                <w:bCs/>
                <w:color w:val="000000"/>
                <w:sz w:val="18"/>
                <w:szCs w:val="18"/>
                <w:lang w:eastAsia="es-MX"/>
              </w:rPr>
              <w:t>FECHA DE ADQUISICÓN Y TIEMPO DE GARANTÍA</w:t>
            </w:r>
          </w:p>
        </w:tc>
      </w:tr>
      <w:tr w:rsidR="00F7000E" w:rsidRPr="00F7000E" w14:paraId="7A9F6D17" w14:textId="77777777" w:rsidTr="00C14570">
        <w:trPr>
          <w:trHeight w:val="3255"/>
          <w:jc w:val="center"/>
        </w:trPr>
        <w:tc>
          <w:tcPr>
            <w:tcW w:w="1985" w:type="dxa"/>
            <w:tcBorders>
              <w:top w:val="nil"/>
              <w:left w:val="single" w:sz="4" w:space="0" w:color="auto"/>
              <w:bottom w:val="single" w:sz="4" w:space="0" w:color="auto"/>
              <w:right w:val="single" w:sz="4" w:space="0" w:color="auto"/>
            </w:tcBorders>
            <w:shd w:val="clear" w:color="auto" w:fill="auto"/>
            <w:hideMark/>
          </w:tcPr>
          <w:p w14:paraId="69222B75"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Vamsa las Fuentes, S.A. de C.V.</w:t>
            </w:r>
          </w:p>
        </w:tc>
        <w:tc>
          <w:tcPr>
            <w:tcW w:w="1559" w:type="dxa"/>
            <w:tcBorders>
              <w:top w:val="nil"/>
              <w:left w:val="nil"/>
              <w:bottom w:val="single" w:sz="4" w:space="0" w:color="auto"/>
              <w:right w:val="single" w:sz="4" w:space="0" w:color="auto"/>
            </w:tcBorders>
            <w:shd w:val="clear" w:color="auto" w:fill="auto"/>
            <w:hideMark/>
          </w:tcPr>
          <w:p w14:paraId="5EEA1665"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CO-0004/2024, Mantenimientos preventivos para no perder garantías de unidades requisición de origen 202301682 vehículos utilitarios, convenio modificatorio CO-1057/2024</w:t>
            </w:r>
          </w:p>
        </w:tc>
        <w:tc>
          <w:tcPr>
            <w:tcW w:w="2126" w:type="dxa"/>
            <w:tcBorders>
              <w:top w:val="nil"/>
              <w:left w:val="nil"/>
              <w:bottom w:val="single" w:sz="4" w:space="0" w:color="auto"/>
              <w:right w:val="single" w:sz="4" w:space="0" w:color="auto"/>
            </w:tcBorders>
            <w:shd w:val="clear" w:color="auto" w:fill="auto"/>
            <w:hideMark/>
          </w:tcPr>
          <w:p w14:paraId="556A1A4D"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tc>
        <w:tc>
          <w:tcPr>
            <w:tcW w:w="1838" w:type="dxa"/>
            <w:tcBorders>
              <w:top w:val="nil"/>
              <w:left w:val="nil"/>
              <w:bottom w:val="single" w:sz="4" w:space="0" w:color="auto"/>
              <w:right w:val="single" w:sz="4" w:space="0" w:color="auto"/>
            </w:tcBorders>
            <w:shd w:val="clear" w:color="auto" w:fill="auto"/>
            <w:hideMark/>
          </w:tcPr>
          <w:p w14:paraId="627FCE3E"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31 de diciembre del 2026</w:t>
            </w:r>
          </w:p>
        </w:tc>
        <w:tc>
          <w:tcPr>
            <w:tcW w:w="1985" w:type="dxa"/>
            <w:tcBorders>
              <w:top w:val="nil"/>
              <w:left w:val="nil"/>
              <w:bottom w:val="single" w:sz="4" w:space="0" w:color="auto"/>
              <w:right w:val="single" w:sz="4" w:space="0" w:color="auto"/>
            </w:tcBorders>
          </w:tcPr>
          <w:p w14:paraId="5C180B4B"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Fecha de adquisición:</w:t>
            </w:r>
          </w:p>
          <w:p w14:paraId="2176363B"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color w:val="000000"/>
                <w:sz w:val="18"/>
                <w:szCs w:val="18"/>
                <w:lang w:eastAsia="es-MX"/>
              </w:rPr>
              <w:t>19 de diciembre del 2023</w:t>
            </w:r>
          </w:p>
          <w:p w14:paraId="4F0B442F" w14:textId="77777777" w:rsidR="00F7000E" w:rsidRPr="00F7000E" w:rsidRDefault="00F7000E" w:rsidP="00454C4E">
            <w:pPr>
              <w:rPr>
                <w:rFonts w:ascii="Calibri" w:hAnsi="Calibri" w:cs="Calibri"/>
                <w:b/>
                <w:color w:val="000000"/>
                <w:sz w:val="18"/>
                <w:szCs w:val="18"/>
                <w:lang w:eastAsia="es-MX"/>
              </w:rPr>
            </w:pPr>
          </w:p>
          <w:p w14:paraId="7E43953D" w14:textId="77777777" w:rsidR="00F7000E" w:rsidRPr="00F7000E" w:rsidRDefault="00F7000E" w:rsidP="00454C4E">
            <w:pPr>
              <w:rPr>
                <w:rFonts w:ascii="Calibri" w:hAnsi="Calibri" w:cs="Calibri"/>
                <w:b/>
                <w:color w:val="000000"/>
                <w:sz w:val="18"/>
                <w:szCs w:val="18"/>
                <w:lang w:eastAsia="es-MX"/>
              </w:rPr>
            </w:pPr>
          </w:p>
          <w:p w14:paraId="01C14105" w14:textId="77777777" w:rsidR="00F7000E" w:rsidRPr="00F7000E" w:rsidRDefault="00F7000E" w:rsidP="00454C4E">
            <w:pPr>
              <w:rPr>
                <w:rFonts w:ascii="Calibri" w:hAnsi="Calibri" w:cs="Calibri"/>
                <w:b/>
                <w:color w:val="000000"/>
                <w:sz w:val="18"/>
                <w:szCs w:val="18"/>
                <w:lang w:eastAsia="es-MX"/>
              </w:rPr>
            </w:pPr>
          </w:p>
          <w:p w14:paraId="6DE81A08" w14:textId="77777777" w:rsidR="00F7000E" w:rsidRPr="00F7000E" w:rsidRDefault="00F7000E" w:rsidP="00454C4E">
            <w:pPr>
              <w:rPr>
                <w:rFonts w:ascii="Calibri" w:hAnsi="Calibri" w:cs="Calibri"/>
                <w:b/>
                <w:color w:val="000000"/>
                <w:sz w:val="18"/>
                <w:szCs w:val="18"/>
                <w:lang w:eastAsia="es-MX"/>
              </w:rPr>
            </w:pPr>
          </w:p>
          <w:p w14:paraId="7C3B8E1B" w14:textId="77777777" w:rsidR="00F7000E" w:rsidRPr="00F7000E" w:rsidRDefault="00F7000E" w:rsidP="00454C4E">
            <w:pPr>
              <w:rPr>
                <w:rFonts w:ascii="Calibri" w:hAnsi="Calibri" w:cs="Calibri"/>
                <w:b/>
                <w:color w:val="000000"/>
                <w:sz w:val="18"/>
                <w:szCs w:val="18"/>
                <w:lang w:eastAsia="es-MX"/>
              </w:rPr>
            </w:pPr>
          </w:p>
          <w:p w14:paraId="13C793A1"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Tiempo de garantía:</w:t>
            </w:r>
          </w:p>
          <w:p w14:paraId="6A7737AA"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 años 0 60, 000 km.</w:t>
            </w:r>
          </w:p>
        </w:tc>
      </w:tr>
      <w:tr w:rsidR="00F7000E" w:rsidRPr="00F7000E" w14:paraId="24DF6EF1" w14:textId="77777777" w:rsidTr="00C14570">
        <w:trPr>
          <w:trHeight w:val="31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129009E"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lastRenderedPageBreak/>
              <w:t>SyC Motors, S.A. de C.V.</w:t>
            </w:r>
          </w:p>
        </w:tc>
        <w:tc>
          <w:tcPr>
            <w:tcW w:w="1559" w:type="dxa"/>
            <w:tcBorders>
              <w:top w:val="single" w:sz="4" w:space="0" w:color="auto"/>
              <w:left w:val="nil"/>
              <w:bottom w:val="single" w:sz="4" w:space="0" w:color="auto"/>
              <w:right w:val="single" w:sz="4" w:space="0" w:color="auto"/>
            </w:tcBorders>
            <w:shd w:val="clear" w:color="auto" w:fill="auto"/>
            <w:hideMark/>
          </w:tcPr>
          <w:p w14:paraId="2D099194"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CO-0024/2024, Mantenimientos preventivos para no perder garantías de unidades requisición de origen 202301682 vehículos utilitarios, convenio modificatorio CO-1219/2024</w:t>
            </w:r>
          </w:p>
        </w:tc>
        <w:tc>
          <w:tcPr>
            <w:tcW w:w="2126" w:type="dxa"/>
            <w:tcBorders>
              <w:top w:val="single" w:sz="4" w:space="0" w:color="auto"/>
              <w:left w:val="nil"/>
              <w:bottom w:val="single" w:sz="4" w:space="0" w:color="auto"/>
              <w:right w:val="single" w:sz="4" w:space="0" w:color="auto"/>
            </w:tcBorders>
            <w:shd w:val="clear" w:color="auto" w:fill="auto"/>
            <w:hideMark/>
          </w:tcPr>
          <w:p w14:paraId="6322AEFC"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tc>
        <w:tc>
          <w:tcPr>
            <w:tcW w:w="1838" w:type="dxa"/>
            <w:tcBorders>
              <w:top w:val="single" w:sz="4" w:space="0" w:color="auto"/>
              <w:left w:val="nil"/>
              <w:bottom w:val="single" w:sz="4" w:space="0" w:color="auto"/>
              <w:right w:val="single" w:sz="4" w:space="0" w:color="auto"/>
            </w:tcBorders>
            <w:shd w:val="clear" w:color="auto" w:fill="auto"/>
            <w:hideMark/>
          </w:tcPr>
          <w:p w14:paraId="449FD9AE"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31 de diciembre del 2026</w:t>
            </w:r>
          </w:p>
        </w:tc>
        <w:tc>
          <w:tcPr>
            <w:tcW w:w="1985" w:type="dxa"/>
            <w:tcBorders>
              <w:top w:val="single" w:sz="4" w:space="0" w:color="auto"/>
              <w:left w:val="nil"/>
              <w:bottom w:val="single" w:sz="4" w:space="0" w:color="auto"/>
              <w:right w:val="single" w:sz="4" w:space="0" w:color="auto"/>
            </w:tcBorders>
          </w:tcPr>
          <w:p w14:paraId="436EC3C6"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Fecha de adquisición:</w:t>
            </w:r>
          </w:p>
          <w:p w14:paraId="0B595B6C"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18 de noviembre del 2023</w:t>
            </w:r>
          </w:p>
          <w:p w14:paraId="7E150590" w14:textId="77777777" w:rsidR="00F7000E" w:rsidRPr="00F7000E" w:rsidRDefault="00F7000E" w:rsidP="00454C4E">
            <w:pPr>
              <w:rPr>
                <w:rFonts w:ascii="Calibri" w:hAnsi="Calibri" w:cs="Calibri"/>
                <w:b/>
                <w:color w:val="000000"/>
                <w:sz w:val="18"/>
                <w:szCs w:val="18"/>
                <w:lang w:eastAsia="es-MX"/>
              </w:rPr>
            </w:pPr>
          </w:p>
          <w:p w14:paraId="07836285" w14:textId="77777777" w:rsidR="00F7000E" w:rsidRPr="00F7000E" w:rsidRDefault="00F7000E" w:rsidP="00454C4E">
            <w:pPr>
              <w:rPr>
                <w:rFonts w:ascii="Calibri" w:hAnsi="Calibri" w:cs="Calibri"/>
                <w:b/>
                <w:color w:val="000000"/>
                <w:sz w:val="18"/>
                <w:szCs w:val="18"/>
                <w:lang w:eastAsia="es-MX"/>
              </w:rPr>
            </w:pPr>
          </w:p>
          <w:p w14:paraId="56674FDF" w14:textId="77777777" w:rsidR="00F7000E" w:rsidRPr="00F7000E" w:rsidRDefault="00F7000E" w:rsidP="00454C4E">
            <w:pPr>
              <w:rPr>
                <w:rFonts w:ascii="Calibri" w:hAnsi="Calibri" w:cs="Calibri"/>
                <w:b/>
                <w:color w:val="000000"/>
                <w:sz w:val="18"/>
                <w:szCs w:val="18"/>
                <w:lang w:eastAsia="es-MX"/>
              </w:rPr>
            </w:pPr>
          </w:p>
          <w:p w14:paraId="547009C2" w14:textId="77777777" w:rsidR="00F7000E" w:rsidRPr="00F7000E" w:rsidRDefault="00F7000E" w:rsidP="00454C4E">
            <w:pPr>
              <w:rPr>
                <w:rFonts w:ascii="Calibri" w:hAnsi="Calibri" w:cs="Calibri"/>
                <w:b/>
                <w:color w:val="000000"/>
                <w:sz w:val="18"/>
                <w:szCs w:val="18"/>
                <w:lang w:eastAsia="es-MX"/>
              </w:rPr>
            </w:pPr>
          </w:p>
          <w:p w14:paraId="693338F5" w14:textId="77777777" w:rsidR="00F7000E" w:rsidRPr="00F7000E" w:rsidRDefault="00F7000E" w:rsidP="00454C4E">
            <w:pPr>
              <w:rPr>
                <w:rFonts w:ascii="Calibri" w:hAnsi="Calibri" w:cs="Calibri"/>
                <w:b/>
                <w:color w:val="000000"/>
                <w:sz w:val="18"/>
                <w:szCs w:val="18"/>
                <w:lang w:eastAsia="es-MX"/>
              </w:rPr>
            </w:pPr>
          </w:p>
          <w:p w14:paraId="6D1CF4E7"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Tiempo de garantía:</w:t>
            </w:r>
          </w:p>
          <w:p w14:paraId="0AEC4353"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 años o 60,000 km.</w:t>
            </w:r>
          </w:p>
        </w:tc>
      </w:tr>
      <w:tr w:rsidR="00F7000E" w:rsidRPr="00F7000E" w14:paraId="329437CE" w14:textId="77777777" w:rsidTr="00C14570">
        <w:trPr>
          <w:trHeight w:val="1133"/>
          <w:jc w:val="center"/>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AFD856"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SyC Centro, S.A. de C.V.</w:t>
            </w:r>
          </w:p>
        </w:tc>
        <w:tc>
          <w:tcPr>
            <w:tcW w:w="1559" w:type="dxa"/>
            <w:tcBorders>
              <w:top w:val="single" w:sz="4" w:space="0" w:color="auto"/>
              <w:left w:val="nil"/>
              <w:bottom w:val="single" w:sz="4" w:space="0" w:color="auto"/>
              <w:right w:val="single" w:sz="4" w:space="0" w:color="auto"/>
            </w:tcBorders>
            <w:shd w:val="clear" w:color="auto" w:fill="auto"/>
            <w:hideMark/>
          </w:tcPr>
          <w:p w14:paraId="370B2B57"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CO-0025/2024, Mantenimientos preventivos para no perder garantías de unidades requisición de origen 202301682 vehículos utilitarios, convenio modificatorio CO-1310/2024</w:t>
            </w:r>
          </w:p>
        </w:tc>
        <w:tc>
          <w:tcPr>
            <w:tcW w:w="2126" w:type="dxa"/>
            <w:tcBorders>
              <w:top w:val="single" w:sz="4" w:space="0" w:color="auto"/>
              <w:left w:val="nil"/>
              <w:bottom w:val="single" w:sz="4" w:space="0" w:color="auto"/>
              <w:right w:val="single" w:sz="4" w:space="0" w:color="auto"/>
            </w:tcBorders>
            <w:shd w:val="clear" w:color="auto" w:fill="auto"/>
            <w:hideMark/>
          </w:tcPr>
          <w:p w14:paraId="428A891D"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tc>
        <w:tc>
          <w:tcPr>
            <w:tcW w:w="1838" w:type="dxa"/>
            <w:tcBorders>
              <w:top w:val="single" w:sz="4" w:space="0" w:color="auto"/>
              <w:left w:val="nil"/>
              <w:bottom w:val="single" w:sz="4" w:space="0" w:color="auto"/>
              <w:right w:val="single" w:sz="4" w:space="0" w:color="auto"/>
            </w:tcBorders>
            <w:shd w:val="clear" w:color="auto" w:fill="auto"/>
            <w:hideMark/>
          </w:tcPr>
          <w:p w14:paraId="57BAF593"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30 de septiembre del 2027</w:t>
            </w:r>
          </w:p>
        </w:tc>
        <w:tc>
          <w:tcPr>
            <w:tcW w:w="1985" w:type="dxa"/>
            <w:tcBorders>
              <w:top w:val="single" w:sz="4" w:space="0" w:color="auto"/>
              <w:left w:val="nil"/>
              <w:bottom w:val="single" w:sz="4" w:space="0" w:color="auto"/>
              <w:right w:val="single" w:sz="4" w:space="0" w:color="auto"/>
            </w:tcBorders>
          </w:tcPr>
          <w:p w14:paraId="3A6BF2A7"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Fecha de adquisición:</w:t>
            </w:r>
          </w:p>
          <w:p w14:paraId="5A48B9DF"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21 de diciembre del 2023</w:t>
            </w:r>
          </w:p>
          <w:p w14:paraId="330F8B9C" w14:textId="77777777" w:rsidR="00F7000E" w:rsidRPr="00F7000E" w:rsidRDefault="00F7000E" w:rsidP="00454C4E">
            <w:pPr>
              <w:rPr>
                <w:rFonts w:ascii="Calibri" w:hAnsi="Calibri" w:cs="Calibri"/>
                <w:b/>
                <w:color w:val="000000"/>
                <w:sz w:val="18"/>
                <w:szCs w:val="18"/>
                <w:lang w:eastAsia="es-MX"/>
              </w:rPr>
            </w:pPr>
          </w:p>
          <w:p w14:paraId="766BB337" w14:textId="77777777" w:rsidR="00F7000E" w:rsidRPr="00F7000E" w:rsidRDefault="00F7000E" w:rsidP="00454C4E">
            <w:pPr>
              <w:rPr>
                <w:rFonts w:ascii="Calibri" w:hAnsi="Calibri" w:cs="Calibri"/>
                <w:b/>
                <w:color w:val="000000"/>
                <w:sz w:val="18"/>
                <w:szCs w:val="18"/>
                <w:lang w:eastAsia="es-MX"/>
              </w:rPr>
            </w:pPr>
          </w:p>
          <w:p w14:paraId="1CC73321" w14:textId="77777777" w:rsidR="00F7000E" w:rsidRPr="00F7000E" w:rsidRDefault="00F7000E" w:rsidP="00454C4E">
            <w:pPr>
              <w:rPr>
                <w:rFonts w:ascii="Calibri" w:hAnsi="Calibri" w:cs="Calibri"/>
                <w:b/>
                <w:color w:val="000000"/>
                <w:sz w:val="18"/>
                <w:szCs w:val="18"/>
                <w:lang w:eastAsia="es-MX"/>
              </w:rPr>
            </w:pPr>
          </w:p>
          <w:p w14:paraId="21012D11" w14:textId="77777777" w:rsidR="00F7000E" w:rsidRPr="00F7000E" w:rsidRDefault="00F7000E" w:rsidP="00454C4E">
            <w:pPr>
              <w:rPr>
                <w:rFonts w:ascii="Calibri" w:hAnsi="Calibri" w:cs="Calibri"/>
                <w:b/>
                <w:color w:val="000000"/>
                <w:sz w:val="18"/>
                <w:szCs w:val="18"/>
                <w:lang w:eastAsia="es-MX"/>
              </w:rPr>
            </w:pPr>
          </w:p>
          <w:p w14:paraId="452AA1DE" w14:textId="77777777" w:rsidR="00F7000E" w:rsidRPr="00F7000E" w:rsidRDefault="00F7000E" w:rsidP="00454C4E">
            <w:pPr>
              <w:rPr>
                <w:rFonts w:ascii="Calibri" w:hAnsi="Calibri" w:cs="Calibri"/>
                <w:b/>
                <w:color w:val="000000"/>
                <w:sz w:val="18"/>
                <w:szCs w:val="18"/>
                <w:lang w:eastAsia="es-MX"/>
              </w:rPr>
            </w:pPr>
          </w:p>
          <w:p w14:paraId="0F90A070"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Tiempo de garantía:</w:t>
            </w:r>
          </w:p>
          <w:p w14:paraId="3A67938C"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7 años sin límite de kilometraje</w:t>
            </w:r>
          </w:p>
        </w:tc>
      </w:tr>
      <w:tr w:rsidR="00F7000E" w:rsidRPr="00F7000E" w14:paraId="4B6B75FE" w14:textId="77777777" w:rsidTr="00C14570">
        <w:trPr>
          <w:trHeight w:val="3105"/>
          <w:jc w:val="center"/>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B2D9A6C"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lastRenderedPageBreak/>
              <w:t>Equipo e Innovación para la Agricultura y Construcción, S.A. de C.V.</w:t>
            </w:r>
          </w:p>
        </w:tc>
        <w:tc>
          <w:tcPr>
            <w:tcW w:w="1559" w:type="dxa"/>
            <w:tcBorders>
              <w:top w:val="single" w:sz="4" w:space="0" w:color="auto"/>
              <w:left w:val="nil"/>
              <w:bottom w:val="single" w:sz="4" w:space="0" w:color="auto"/>
              <w:right w:val="single" w:sz="4" w:space="0" w:color="auto"/>
            </w:tcBorders>
            <w:shd w:val="clear" w:color="auto" w:fill="auto"/>
            <w:hideMark/>
          </w:tcPr>
          <w:p w14:paraId="1F8A111B"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CO-00026/2024, Mantenimientos preventivos para motoniveladora y retroexcavadora, requisición de origen 202301673, convenio modificatorio CO-1078/2024</w:t>
            </w:r>
          </w:p>
        </w:tc>
        <w:tc>
          <w:tcPr>
            <w:tcW w:w="2126" w:type="dxa"/>
            <w:tcBorders>
              <w:top w:val="single" w:sz="4" w:space="0" w:color="auto"/>
              <w:left w:val="nil"/>
              <w:bottom w:val="single" w:sz="4" w:space="0" w:color="auto"/>
              <w:right w:val="single" w:sz="4" w:space="0" w:color="auto"/>
            </w:tcBorders>
            <w:shd w:val="clear" w:color="auto" w:fill="auto"/>
            <w:hideMark/>
          </w:tcPr>
          <w:p w14:paraId="0EBEF3A1"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tc>
        <w:tc>
          <w:tcPr>
            <w:tcW w:w="1838" w:type="dxa"/>
            <w:tcBorders>
              <w:top w:val="single" w:sz="4" w:space="0" w:color="auto"/>
              <w:left w:val="nil"/>
              <w:bottom w:val="single" w:sz="4" w:space="0" w:color="auto"/>
              <w:right w:val="single" w:sz="4" w:space="0" w:color="auto"/>
            </w:tcBorders>
            <w:shd w:val="clear" w:color="auto" w:fill="auto"/>
            <w:hideMark/>
          </w:tcPr>
          <w:p w14:paraId="4E953184"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31 de diciembre del 2025</w:t>
            </w:r>
          </w:p>
        </w:tc>
        <w:tc>
          <w:tcPr>
            <w:tcW w:w="1985" w:type="dxa"/>
            <w:tcBorders>
              <w:top w:val="single" w:sz="4" w:space="0" w:color="auto"/>
              <w:left w:val="nil"/>
              <w:bottom w:val="single" w:sz="4" w:space="0" w:color="auto"/>
              <w:right w:val="single" w:sz="4" w:space="0" w:color="auto"/>
            </w:tcBorders>
          </w:tcPr>
          <w:p w14:paraId="4C99807A"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Fecha de adquisición:</w:t>
            </w:r>
          </w:p>
          <w:p w14:paraId="37E294E6"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28 de diciembre del 2023</w:t>
            </w:r>
          </w:p>
          <w:p w14:paraId="0A770776" w14:textId="77777777" w:rsidR="00F7000E" w:rsidRPr="00F7000E" w:rsidRDefault="00F7000E" w:rsidP="00454C4E">
            <w:pPr>
              <w:rPr>
                <w:rFonts w:ascii="Calibri" w:hAnsi="Calibri" w:cs="Calibri"/>
                <w:b/>
                <w:color w:val="000000"/>
                <w:sz w:val="18"/>
                <w:szCs w:val="18"/>
                <w:lang w:eastAsia="es-MX"/>
              </w:rPr>
            </w:pPr>
          </w:p>
          <w:p w14:paraId="1365ED6C" w14:textId="77777777" w:rsidR="00F7000E" w:rsidRPr="00F7000E" w:rsidRDefault="00F7000E" w:rsidP="00454C4E">
            <w:pPr>
              <w:rPr>
                <w:rFonts w:ascii="Calibri" w:hAnsi="Calibri" w:cs="Calibri"/>
                <w:b/>
                <w:color w:val="000000"/>
                <w:sz w:val="18"/>
                <w:szCs w:val="18"/>
                <w:lang w:eastAsia="es-MX"/>
              </w:rPr>
            </w:pPr>
          </w:p>
          <w:p w14:paraId="4851FA83" w14:textId="77777777" w:rsidR="00F7000E" w:rsidRPr="00F7000E" w:rsidRDefault="00F7000E" w:rsidP="00454C4E">
            <w:pPr>
              <w:rPr>
                <w:rFonts w:ascii="Calibri" w:hAnsi="Calibri" w:cs="Calibri"/>
                <w:b/>
                <w:color w:val="000000"/>
                <w:sz w:val="18"/>
                <w:szCs w:val="18"/>
                <w:lang w:eastAsia="es-MX"/>
              </w:rPr>
            </w:pPr>
          </w:p>
          <w:p w14:paraId="0C0448DD" w14:textId="77777777" w:rsidR="00F7000E" w:rsidRPr="00F7000E" w:rsidRDefault="00F7000E" w:rsidP="00454C4E">
            <w:pPr>
              <w:rPr>
                <w:rFonts w:ascii="Calibri" w:hAnsi="Calibri" w:cs="Calibri"/>
                <w:b/>
                <w:color w:val="000000"/>
                <w:sz w:val="18"/>
                <w:szCs w:val="18"/>
                <w:lang w:eastAsia="es-MX"/>
              </w:rPr>
            </w:pPr>
          </w:p>
          <w:p w14:paraId="1B6BEE86" w14:textId="77777777" w:rsidR="00F7000E" w:rsidRPr="00F7000E" w:rsidRDefault="00F7000E" w:rsidP="00454C4E">
            <w:pPr>
              <w:rPr>
                <w:rFonts w:ascii="Calibri" w:hAnsi="Calibri" w:cs="Calibri"/>
                <w:b/>
                <w:color w:val="000000"/>
                <w:sz w:val="18"/>
                <w:szCs w:val="18"/>
                <w:lang w:eastAsia="es-MX"/>
              </w:rPr>
            </w:pPr>
          </w:p>
          <w:p w14:paraId="16AA52EA"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Tiempo de garantía:</w:t>
            </w:r>
          </w:p>
          <w:p w14:paraId="1F3B9262"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24 meses y/o 2500 horas</w:t>
            </w:r>
          </w:p>
        </w:tc>
      </w:tr>
      <w:tr w:rsidR="00F7000E" w:rsidRPr="00F7000E" w14:paraId="096992A5" w14:textId="77777777" w:rsidTr="00C14570">
        <w:trPr>
          <w:trHeight w:val="315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A7A8B"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Plasencia Motors de Guadalajara S.A. de C.V.</w:t>
            </w:r>
          </w:p>
          <w:p w14:paraId="655C2E90" w14:textId="77777777" w:rsidR="00F7000E" w:rsidRPr="00F7000E" w:rsidRDefault="00F7000E" w:rsidP="00454C4E">
            <w:pPr>
              <w:rPr>
                <w:rFonts w:ascii="Calibri" w:hAnsi="Calibri" w:cs="Calibri"/>
                <w:b/>
                <w:color w:val="000000"/>
                <w:sz w:val="18"/>
                <w:szCs w:val="18"/>
                <w:lang w:eastAsia="es-MX"/>
              </w:rPr>
            </w:pPr>
          </w:p>
          <w:p w14:paraId="1C73451F" w14:textId="77777777" w:rsidR="00F7000E" w:rsidRPr="00F7000E" w:rsidRDefault="00F7000E" w:rsidP="00454C4E">
            <w:pPr>
              <w:rPr>
                <w:rFonts w:ascii="Calibri" w:hAnsi="Calibri" w:cs="Calibri"/>
                <w:b/>
                <w:color w:val="000000"/>
                <w:sz w:val="18"/>
                <w:szCs w:val="18"/>
                <w:lang w:eastAsia="es-MX"/>
              </w:rPr>
            </w:pPr>
          </w:p>
          <w:p w14:paraId="0D2F84F1" w14:textId="77777777" w:rsidR="00F7000E" w:rsidRPr="00F7000E" w:rsidRDefault="00F7000E" w:rsidP="00454C4E">
            <w:pPr>
              <w:rPr>
                <w:rFonts w:ascii="Calibri" w:hAnsi="Calibri" w:cs="Calibri"/>
                <w:b/>
                <w:color w:val="000000"/>
                <w:sz w:val="18"/>
                <w:szCs w:val="18"/>
                <w:lang w:eastAsia="es-MX"/>
              </w:rPr>
            </w:pPr>
          </w:p>
          <w:p w14:paraId="730BBA62" w14:textId="77777777" w:rsidR="00F7000E" w:rsidRPr="00F7000E" w:rsidRDefault="00F7000E" w:rsidP="00454C4E">
            <w:pPr>
              <w:rPr>
                <w:rFonts w:ascii="Calibri" w:hAnsi="Calibri" w:cs="Calibri"/>
                <w:b/>
                <w:color w:val="000000"/>
                <w:sz w:val="18"/>
                <w:szCs w:val="18"/>
                <w:lang w:eastAsia="es-MX"/>
              </w:rPr>
            </w:pPr>
          </w:p>
          <w:p w14:paraId="23FA4195" w14:textId="20BBDD1C" w:rsidR="00F7000E" w:rsidRDefault="00F7000E" w:rsidP="00454C4E">
            <w:pPr>
              <w:rPr>
                <w:rFonts w:ascii="Calibri" w:hAnsi="Calibri" w:cs="Calibri"/>
                <w:b/>
                <w:color w:val="000000"/>
                <w:sz w:val="18"/>
                <w:szCs w:val="18"/>
                <w:lang w:eastAsia="es-MX"/>
              </w:rPr>
            </w:pPr>
          </w:p>
          <w:p w14:paraId="621E3BE8" w14:textId="3CED3116" w:rsidR="00C14570" w:rsidRDefault="00C14570" w:rsidP="00454C4E">
            <w:pPr>
              <w:rPr>
                <w:rFonts w:ascii="Calibri" w:hAnsi="Calibri" w:cs="Calibri"/>
                <w:b/>
                <w:color w:val="000000"/>
                <w:sz w:val="18"/>
                <w:szCs w:val="18"/>
                <w:lang w:eastAsia="es-MX"/>
              </w:rPr>
            </w:pPr>
          </w:p>
          <w:p w14:paraId="7280F1DB" w14:textId="57CB48BB" w:rsidR="00C14570" w:rsidRDefault="00C14570" w:rsidP="00454C4E">
            <w:pPr>
              <w:rPr>
                <w:rFonts w:ascii="Calibri" w:hAnsi="Calibri" w:cs="Calibri"/>
                <w:b/>
                <w:color w:val="000000"/>
                <w:sz w:val="18"/>
                <w:szCs w:val="18"/>
                <w:lang w:eastAsia="es-MX"/>
              </w:rPr>
            </w:pPr>
          </w:p>
          <w:p w14:paraId="2CB2169C" w14:textId="77777777" w:rsidR="00C14570" w:rsidRPr="00F7000E" w:rsidRDefault="00C14570" w:rsidP="00454C4E">
            <w:pPr>
              <w:rPr>
                <w:rFonts w:ascii="Calibri" w:hAnsi="Calibri" w:cs="Calibri"/>
                <w:b/>
                <w:color w:val="000000"/>
                <w:sz w:val="18"/>
                <w:szCs w:val="18"/>
                <w:lang w:eastAsia="es-MX"/>
              </w:rPr>
            </w:pPr>
          </w:p>
          <w:p w14:paraId="52B2ADE5" w14:textId="77777777" w:rsidR="00F7000E" w:rsidRPr="00F7000E" w:rsidRDefault="00F7000E" w:rsidP="00454C4E">
            <w:pPr>
              <w:rPr>
                <w:rFonts w:ascii="Calibri" w:hAnsi="Calibri" w:cs="Calibri"/>
                <w:b/>
                <w:color w:val="000000"/>
                <w:sz w:val="18"/>
                <w:szCs w:val="18"/>
                <w:lang w:eastAsia="es-MX"/>
              </w:rPr>
            </w:pPr>
          </w:p>
          <w:p w14:paraId="2BC60FF2" w14:textId="77777777" w:rsidR="00F7000E" w:rsidRPr="00F7000E" w:rsidRDefault="00F7000E" w:rsidP="00454C4E">
            <w:pPr>
              <w:rPr>
                <w:rFonts w:ascii="Calibri" w:hAnsi="Calibri" w:cs="Calibri"/>
                <w:b/>
                <w:color w:val="000000"/>
                <w:sz w:val="18"/>
                <w:szCs w:val="18"/>
                <w:lang w:eastAsia="es-MX"/>
              </w:rPr>
            </w:pPr>
          </w:p>
          <w:p w14:paraId="685E8403" w14:textId="77777777" w:rsidR="00F7000E" w:rsidRPr="00F7000E" w:rsidRDefault="00F7000E" w:rsidP="00454C4E">
            <w:pPr>
              <w:rPr>
                <w:rFonts w:ascii="Calibri" w:hAnsi="Calibri" w:cs="Calibri"/>
                <w:b/>
                <w:color w:val="000000"/>
                <w:sz w:val="18"/>
                <w:szCs w:val="18"/>
                <w:lang w:eastAsia="es-MX"/>
              </w:rPr>
            </w:pPr>
          </w:p>
          <w:p w14:paraId="0CFB63C6" w14:textId="77777777" w:rsidR="00F7000E" w:rsidRPr="00F7000E" w:rsidRDefault="00F7000E" w:rsidP="00454C4E">
            <w:pPr>
              <w:rPr>
                <w:rFonts w:ascii="Calibri" w:hAnsi="Calibri" w:cs="Calibri"/>
                <w:b/>
                <w:color w:val="000000"/>
                <w:sz w:val="18"/>
                <w:szCs w:val="18"/>
                <w:lang w:eastAsia="es-MX"/>
              </w:rPr>
            </w:pPr>
          </w:p>
          <w:p w14:paraId="232F6000" w14:textId="77777777" w:rsidR="00F7000E" w:rsidRPr="00F7000E" w:rsidRDefault="00F7000E" w:rsidP="00454C4E">
            <w:pPr>
              <w:rPr>
                <w:rFonts w:ascii="Calibri" w:hAnsi="Calibri" w:cs="Calibri"/>
                <w:b/>
                <w:color w:val="000000"/>
                <w:sz w:val="18"/>
                <w:szCs w:val="18"/>
                <w:lang w:eastAsia="es-MX"/>
              </w:rPr>
            </w:pPr>
          </w:p>
          <w:p w14:paraId="6B8294E6" w14:textId="77777777" w:rsidR="00F7000E" w:rsidRPr="00F7000E" w:rsidRDefault="00F7000E" w:rsidP="00454C4E">
            <w:pPr>
              <w:rPr>
                <w:rFonts w:ascii="Calibri" w:hAnsi="Calibri" w:cs="Calibri"/>
                <w:b/>
                <w:color w:val="000000"/>
                <w:sz w:val="18"/>
                <w:szCs w:val="18"/>
                <w:lang w:eastAsia="es-MX"/>
              </w:rPr>
            </w:pPr>
          </w:p>
          <w:p w14:paraId="0B971E8A" w14:textId="77777777" w:rsidR="00F7000E" w:rsidRPr="00F7000E" w:rsidRDefault="00F7000E" w:rsidP="00454C4E">
            <w:pPr>
              <w:rPr>
                <w:rFonts w:ascii="Calibri" w:hAnsi="Calibri" w:cs="Calibri"/>
                <w:b/>
                <w:color w:val="000000"/>
                <w:sz w:val="18"/>
                <w:szCs w:val="18"/>
                <w:lang w:eastAsia="es-MX"/>
              </w:rPr>
            </w:pPr>
          </w:p>
          <w:p w14:paraId="3F7B45A9" w14:textId="77777777" w:rsidR="00F7000E" w:rsidRPr="00F7000E" w:rsidRDefault="00F7000E" w:rsidP="00454C4E">
            <w:pPr>
              <w:rPr>
                <w:rFonts w:ascii="Calibri" w:hAnsi="Calibri" w:cs="Calibri"/>
                <w:b/>
                <w:color w:val="000000"/>
                <w:sz w:val="18"/>
                <w:szCs w:val="18"/>
                <w:lang w:eastAsia="es-MX"/>
              </w:rPr>
            </w:pPr>
          </w:p>
          <w:p w14:paraId="772C40B4" w14:textId="77777777" w:rsidR="00F7000E" w:rsidRPr="00F7000E" w:rsidRDefault="00F7000E" w:rsidP="00454C4E">
            <w:pPr>
              <w:rPr>
                <w:rFonts w:ascii="Calibri" w:hAnsi="Calibri" w:cs="Calibri"/>
                <w:b/>
                <w:color w:val="000000"/>
                <w:sz w:val="18"/>
                <w:szCs w:val="18"/>
                <w:lang w:eastAsia="es-MX"/>
              </w:rPr>
            </w:pPr>
          </w:p>
          <w:p w14:paraId="77BB3133" w14:textId="77777777" w:rsidR="00F7000E" w:rsidRPr="00F7000E" w:rsidRDefault="00F7000E" w:rsidP="00454C4E">
            <w:pPr>
              <w:rPr>
                <w:rFonts w:ascii="Calibri" w:hAnsi="Calibri" w:cs="Calibri"/>
                <w:b/>
                <w:color w:val="000000"/>
                <w:sz w:val="18"/>
                <w:szCs w:val="18"/>
                <w:lang w:eastAsia="es-MX"/>
              </w:rPr>
            </w:pPr>
          </w:p>
          <w:p w14:paraId="635B5C73" w14:textId="77777777" w:rsidR="00F7000E" w:rsidRPr="00F7000E" w:rsidRDefault="00F7000E" w:rsidP="00454C4E">
            <w:pPr>
              <w:rPr>
                <w:rFonts w:ascii="Calibri" w:hAnsi="Calibri" w:cs="Calibri"/>
                <w:b/>
                <w:color w:val="000000"/>
                <w:sz w:val="18"/>
                <w:szCs w:val="18"/>
                <w:lang w:eastAsia="es-MX"/>
              </w:rPr>
            </w:pPr>
          </w:p>
          <w:p w14:paraId="42F68969" w14:textId="77777777" w:rsidR="00F7000E" w:rsidRPr="00F7000E" w:rsidRDefault="00F7000E" w:rsidP="00454C4E">
            <w:pPr>
              <w:rPr>
                <w:rFonts w:ascii="Calibri" w:hAnsi="Calibri" w:cs="Calibri"/>
                <w:b/>
                <w:color w:val="000000"/>
                <w:sz w:val="18"/>
                <w:szCs w:val="18"/>
                <w:lang w:eastAsia="es-MX"/>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7024EA0"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CO-1019/2022, Mantenimiento preventivo de vehículos pick up doble cabina 4 puertas, requisición de origen 202201089, convenio modificatorio CO-1077/2024</w:t>
            </w:r>
          </w:p>
          <w:p w14:paraId="7E8EFC8E" w14:textId="77777777" w:rsidR="00F7000E" w:rsidRPr="00F7000E" w:rsidRDefault="00F7000E" w:rsidP="00454C4E">
            <w:pPr>
              <w:jc w:val="center"/>
              <w:rPr>
                <w:rFonts w:ascii="Calibri" w:hAnsi="Calibri" w:cs="Calibri"/>
                <w:color w:val="000000"/>
                <w:sz w:val="18"/>
                <w:szCs w:val="18"/>
                <w:lang w:eastAsia="es-MX"/>
              </w:rPr>
            </w:pPr>
          </w:p>
          <w:p w14:paraId="4E7BC8C6" w14:textId="77777777" w:rsidR="00F7000E" w:rsidRPr="00F7000E" w:rsidRDefault="00F7000E" w:rsidP="00454C4E">
            <w:pPr>
              <w:jc w:val="center"/>
              <w:rPr>
                <w:rFonts w:ascii="Calibri" w:hAnsi="Calibri" w:cs="Calibri"/>
                <w:color w:val="000000"/>
                <w:sz w:val="18"/>
                <w:szCs w:val="18"/>
                <w:lang w:eastAsia="es-MX"/>
              </w:rPr>
            </w:pPr>
          </w:p>
          <w:p w14:paraId="7DD23110" w14:textId="77777777" w:rsidR="00F7000E" w:rsidRPr="00F7000E" w:rsidRDefault="00F7000E" w:rsidP="00454C4E">
            <w:pPr>
              <w:jc w:val="center"/>
              <w:rPr>
                <w:rFonts w:ascii="Calibri" w:hAnsi="Calibri" w:cs="Calibri"/>
                <w:color w:val="000000"/>
                <w:sz w:val="18"/>
                <w:szCs w:val="18"/>
                <w:lang w:eastAsia="es-MX"/>
              </w:rPr>
            </w:pPr>
          </w:p>
          <w:p w14:paraId="03B12A8D" w14:textId="77777777" w:rsidR="00F7000E" w:rsidRPr="00F7000E" w:rsidRDefault="00F7000E" w:rsidP="00454C4E">
            <w:pPr>
              <w:jc w:val="center"/>
              <w:rPr>
                <w:rFonts w:ascii="Calibri" w:hAnsi="Calibri" w:cs="Calibri"/>
                <w:color w:val="000000"/>
                <w:sz w:val="18"/>
                <w:szCs w:val="18"/>
                <w:lang w:eastAsia="es-MX"/>
              </w:rPr>
            </w:pPr>
          </w:p>
          <w:p w14:paraId="3EBA20E4" w14:textId="77777777" w:rsidR="00F7000E" w:rsidRPr="00F7000E" w:rsidRDefault="00F7000E" w:rsidP="00454C4E">
            <w:pPr>
              <w:jc w:val="center"/>
              <w:rPr>
                <w:rFonts w:ascii="Calibri" w:hAnsi="Calibri" w:cs="Calibri"/>
                <w:color w:val="000000"/>
                <w:sz w:val="18"/>
                <w:szCs w:val="18"/>
                <w:lang w:eastAsia="es-MX"/>
              </w:rPr>
            </w:pPr>
          </w:p>
          <w:p w14:paraId="058C911D" w14:textId="77777777" w:rsidR="00F7000E" w:rsidRPr="00F7000E" w:rsidRDefault="00F7000E" w:rsidP="00454C4E">
            <w:pPr>
              <w:jc w:val="center"/>
              <w:rPr>
                <w:rFonts w:ascii="Calibri" w:hAnsi="Calibri" w:cs="Calibri"/>
                <w:color w:val="000000"/>
                <w:sz w:val="18"/>
                <w:szCs w:val="18"/>
                <w:lang w:eastAsia="es-MX"/>
              </w:rPr>
            </w:pPr>
          </w:p>
          <w:p w14:paraId="7CA7C78B" w14:textId="77777777" w:rsidR="00F7000E" w:rsidRPr="00F7000E" w:rsidRDefault="00F7000E" w:rsidP="00454C4E">
            <w:pPr>
              <w:jc w:val="center"/>
              <w:rPr>
                <w:rFonts w:ascii="Calibri" w:hAnsi="Calibri" w:cs="Calibri"/>
                <w:color w:val="000000"/>
                <w:sz w:val="18"/>
                <w:szCs w:val="18"/>
                <w:lang w:eastAsia="es-MX"/>
              </w:rPr>
            </w:pPr>
          </w:p>
          <w:p w14:paraId="4B9F20AC" w14:textId="77777777" w:rsidR="00F7000E" w:rsidRPr="00F7000E" w:rsidRDefault="00F7000E" w:rsidP="00454C4E">
            <w:pPr>
              <w:jc w:val="center"/>
              <w:rPr>
                <w:rFonts w:ascii="Calibri" w:hAnsi="Calibri" w:cs="Calibri"/>
                <w:color w:val="000000"/>
                <w:sz w:val="18"/>
                <w:szCs w:val="18"/>
                <w:lang w:eastAsia="es-MX"/>
              </w:rPr>
            </w:pPr>
          </w:p>
          <w:p w14:paraId="32B54605" w14:textId="77777777" w:rsidR="00F7000E" w:rsidRPr="00F7000E" w:rsidRDefault="00F7000E" w:rsidP="00454C4E">
            <w:pPr>
              <w:jc w:val="center"/>
              <w:rPr>
                <w:rFonts w:ascii="Calibri" w:hAnsi="Calibri" w:cs="Calibri"/>
                <w:color w:val="000000"/>
                <w:sz w:val="18"/>
                <w:szCs w:val="18"/>
                <w:lang w:eastAsia="es-MX"/>
              </w:rPr>
            </w:pPr>
          </w:p>
          <w:p w14:paraId="6F4BF7FE" w14:textId="77777777" w:rsidR="00F7000E" w:rsidRPr="00F7000E" w:rsidRDefault="00F7000E" w:rsidP="00454C4E">
            <w:pPr>
              <w:jc w:val="center"/>
              <w:rPr>
                <w:rFonts w:ascii="Calibri" w:hAnsi="Calibri" w:cs="Calibri"/>
                <w:color w:val="000000"/>
                <w:sz w:val="18"/>
                <w:szCs w:val="18"/>
                <w:lang w:eastAsia="es-MX"/>
              </w:rPr>
            </w:pPr>
          </w:p>
          <w:p w14:paraId="5075C4BB" w14:textId="77777777" w:rsidR="00F7000E" w:rsidRPr="00F7000E" w:rsidRDefault="00F7000E" w:rsidP="00454C4E">
            <w:pPr>
              <w:jc w:val="center"/>
              <w:rPr>
                <w:rFonts w:ascii="Calibri" w:hAnsi="Calibri" w:cs="Calibri"/>
                <w:color w:val="000000"/>
                <w:sz w:val="18"/>
                <w:szCs w:val="18"/>
                <w:lang w:eastAsia="es-MX"/>
              </w:rPr>
            </w:pPr>
          </w:p>
          <w:p w14:paraId="510924B5" w14:textId="77777777" w:rsidR="00F7000E" w:rsidRPr="00F7000E" w:rsidRDefault="00F7000E" w:rsidP="00454C4E">
            <w:pPr>
              <w:jc w:val="center"/>
              <w:rPr>
                <w:rFonts w:ascii="Calibri" w:hAnsi="Calibri" w:cs="Calibri"/>
                <w:color w:val="000000"/>
                <w:sz w:val="18"/>
                <w:szCs w:val="18"/>
                <w:lang w:eastAsia="es-MX"/>
              </w:rPr>
            </w:pPr>
          </w:p>
        </w:tc>
        <w:tc>
          <w:tcPr>
            <w:tcW w:w="2126" w:type="dxa"/>
            <w:tcBorders>
              <w:top w:val="single" w:sz="4" w:space="0" w:color="auto"/>
              <w:left w:val="nil"/>
              <w:bottom w:val="single" w:sz="4" w:space="0" w:color="auto"/>
              <w:right w:val="single" w:sz="4" w:space="0" w:color="auto"/>
            </w:tcBorders>
            <w:shd w:val="clear" w:color="auto" w:fill="auto"/>
            <w:hideMark/>
          </w:tcPr>
          <w:p w14:paraId="66D2075F"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tc>
        <w:tc>
          <w:tcPr>
            <w:tcW w:w="1838" w:type="dxa"/>
            <w:tcBorders>
              <w:top w:val="single" w:sz="4" w:space="0" w:color="auto"/>
              <w:left w:val="nil"/>
              <w:bottom w:val="single" w:sz="4" w:space="0" w:color="auto"/>
              <w:right w:val="single" w:sz="4" w:space="0" w:color="auto"/>
            </w:tcBorders>
            <w:shd w:val="clear" w:color="auto" w:fill="auto"/>
            <w:hideMark/>
          </w:tcPr>
          <w:p w14:paraId="2271BCA0"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31 de agosto del 2025</w:t>
            </w:r>
          </w:p>
        </w:tc>
        <w:tc>
          <w:tcPr>
            <w:tcW w:w="1985" w:type="dxa"/>
            <w:tcBorders>
              <w:top w:val="single" w:sz="4" w:space="0" w:color="auto"/>
              <w:left w:val="nil"/>
              <w:bottom w:val="single" w:sz="4" w:space="0" w:color="auto"/>
              <w:right w:val="single" w:sz="4" w:space="0" w:color="auto"/>
            </w:tcBorders>
          </w:tcPr>
          <w:p w14:paraId="005E1C4C"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Fecha de adquisición:</w:t>
            </w:r>
          </w:p>
          <w:p w14:paraId="35703EBE"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29 de julio del 2022</w:t>
            </w:r>
          </w:p>
          <w:p w14:paraId="2E23BC2B" w14:textId="77777777" w:rsidR="00F7000E" w:rsidRPr="00F7000E" w:rsidRDefault="00F7000E" w:rsidP="00454C4E">
            <w:pPr>
              <w:rPr>
                <w:rFonts w:ascii="Calibri" w:hAnsi="Calibri" w:cs="Calibri"/>
                <w:b/>
                <w:color w:val="000000"/>
                <w:sz w:val="18"/>
                <w:szCs w:val="18"/>
                <w:lang w:eastAsia="es-MX"/>
              </w:rPr>
            </w:pPr>
          </w:p>
          <w:p w14:paraId="2BF687E0" w14:textId="77777777" w:rsidR="00F7000E" w:rsidRPr="00F7000E" w:rsidRDefault="00F7000E" w:rsidP="00454C4E">
            <w:pPr>
              <w:rPr>
                <w:rFonts w:ascii="Calibri" w:hAnsi="Calibri" w:cs="Calibri"/>
                <w:b/>
                <w:color w:val="000000"/>
                <w:sz w:val="18"/>
                <w:szCs w:val="18"/>
                <w:lang w:eastAsia="es-MX"/>
              </w:rPr>
            </w:pPr>
          </w:p>
          <w:p w14:paraId="2BC77671" w14:textId="77777777" w:rsidR="00F7000E" w:rsidRPr="00F7000E" w:rsidRDefault="00F7000E" w:rsidP="00454C4E">
            <w:pPr>
              <w:rPr>
                <w:rFonts w:ascii="Calibri" w:hAnsi="Calibri" w:cs="Calibri"/>
                <w:b/>
                <w:color w:val="000000"/>
                <w:sz w:val="18"/>
                <w:szCs w:val="18"/>
                <w:lang w:eastAsia="es-MX"/>
              </w:rPr>
            </w:pPr>
          </w:p>
          <w:p w14:paraId="1E178D44" w14:textId="77777777" w:rsidR="00F7000E" w:rsidRPr="00F7000E" w:rsidRDefault="00F7000E" w:rsidP="00454C4E">
            <w:pPr>
              <w:rPr>
                <w:rFonts w:ascii="Calibri" w:hAnsi="Calibri" w:cs="Calibri"/>
                <w:b/>
                <w:color w:val="000000"/>
                <w:sz w:val="18"/>
                <w:szCs w:val="18"/>
                <w:lang w:eastAsia="es-MX"/>
              </w:rPr>
            </w:pPr>
          </w:p>
          <w:p w14:paraId="089336BC" w14:textId="77777777" w:rsidR="00F7000E" w:rsidRPr="00F7000E" w:rsidRDefault="00F7000E" w:rsidP="00454C4E">
            <w:pPr>
              <w:rPr>
                <w:rFonts w:ascii="Calibri" w:hAnsi="Calibri" w:cs="Calibri"/>
                <w:b/>
                <w:color w:val="000000"/>
                <w:sz w:val="18"/>
                <w:szCs w:val="18"/>
                <w:lang w:eastAsia="es-MX"/>
              </w:rPr>
            </w:pPr>
          </w:p>
          <w:p w14:paraId="12A77349"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Tiempo de garantía:</w:t>
            </w:r>
          </w:p>
          <w:p w14:paraId="3CFE78B5"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 años o 60,000 km.</w:t>
            </w:r>
          </w:p>
        </w:tc>
      </w:tr>
      <w:tr w:rsidR="00F7000E" w:rsidRPr="00F7000E" w14:paraId="009CF40E" w14:textId="77777777" w:rsidTr="00C14570">
        <w:trPr>
          <w:trHeight w:val="3240"/>
          <w:jc w:val="center"/>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22B8415"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lastRenderedPageBreak/>
              <w:t>SyC Motors, S.A. de C.V.</w:t>
            </w:r>
          </w:p>
        </w:tc>
        <w:tc>
          <w:tcPr>
            <w:tcW w:w="1559" w:type="dxa"/>
            <w:tcBorders>
              <w:top w:val="single" w:sz="4" w:space="0" w:color="auto"/>
              <w:left w:val="nil"/>
              <w:bottom w:val="single" w:sz="4" w:space="0" w:color="auto"/>
              <w:right w:val="single" w:sz="4" w:space="0" w:color="auto"/>
            </w:tcBorders>
            <w:shd w:val="clear" w:color="auto" w:fill="auto"/>
            <w:hideMark/>
          </w:tcPr>
          <w:p w14:paraId="4A76DFB0"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CO-0016/2023, Mantenimiento camioneta doble rodado 3.5 toneladas con carrocerías de redilas, requisición de origen 202201667, convenio modificatorio CO-1221/2024</w:t>
            </w:r>
          </w:p>
        </w:tc>
        <w:tc>
          <w:tcPr>
            <w:tcW w:w="2126" w:type="dxa"/>
            <w:tcBorders>
              <w:top w:val="single" w:sz="4" w:space="0" w:color="auto"/>
              <w:left w:val="nil"/>
              <w:bottom w:val="single" w:sz="4" w:space="0" w:color="auto"/>
              <w:right w:val="single" w:sz="4" w:space="0" w:color="auto"/>
            </w:tcBorders>
            <w:shd w:val="clear" w:color="auto" w:fill="auto"/>
            <w:hideMark/>
          </w:tcPr>
          <w:p w14:paraId="4D703668"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tc>
        <w:tc>
          <w:tcPr>
            <w:tcW w:w="1838" w:type="dxa"/>
            <w:tcBorders>
              <w:top w:val="single" w:sz="4" w:space="0" w:color="auto"/>
              <w:left w:val="nil"/>
              <w:bottom w:val="single" w:sz="4" w:space="0" w:color="auto"/>
              <w:right w:val="single" w:sz="4" w:space="0" w:color="auto"/>
            </w:tcBorders>
            <w:shd w:val="clear" w:color="auto" w:fill="auto"/>
            <w:hideMark/>
          </w:tcPr>
          <w:p w14:paraId="64E41AF5"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31 de diciembre del 2025</w:t>
            </w:r>
          </w:p>
        </w:tc>
        <w:tc>
          <w:tcPr>
            <w:tcW w:w="1985" w:type="dxa"/>
            <w:tcBorders>
              <w:top w:val="single" w:sz="4" w:space="0" w:color="auto"/>
              <w:left w:val="nil"/>
              <w:bottom w:val="single" w:sz="4" w:space="0" w:color="auto"/>
              <w:right w:val="single" w:sz="4" w:space="0" w:color="auto"/>
            </w:tcBorders>
          </w:tcPr>
          <w:p w14:paraId="1DEB076A"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Fecha de adquisición:</w:t>
            </w:r>
          </w:p>
          <w:p w14:paraId="5C884240"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21 de diciembre del 2022</w:t>
            </w:r>
          </w:p>
          <w:p w14:paraId="72627BCC" w14:textId="77777777" w:rsidR="00F7000E" w:rsidRPr="00F7000E" w:rsidRDefault="00F7000E" w:rsidP="00454C4E">
            <w:pPr>
              <w:rPr>
                <w:rFonts w:ascii="Calibri" w:hAnsi="Calibri" w:cs="Calibri"/>
                <w:b/>
                <w:color w:val="000000"/>
                <w:sz w:val="18"/>
                <w:szCs w:val="18"/>
                <w:lang w:eastAsia="es-MX"/>
              </w:rPr>
            </w:pPr>
          </w:p>
          <w:p w14:paraId="47342630" w14:textId="77777777" w:rsidR="00F7000E" w:rsidRPr="00F7000E" w:rsidRDefault="00F7000E" w:rsidP="00454C4E">
            <w:pPr>
              <w:rPr>
                <w:rFonts w:ascii="Calibri" w:hAnsi="Calibri" w:cs="Calibri"/>
                <w:b/>
                <w:color w:val="000000"/>
                <w:sz w:val="18"/>
                <w:szCs w:val="18"/>
                <w:lang w:eastAsia="es-MX"/>
              </w:rPr>
            </w:pPr>
          </w:p>
          <w:p w14:paraId="36A9DAA0" w14:textId="77777777" w:rsidR="00F7000E" w:rsidRPr="00F7000E" w:rsidRDefault="00F7000E" w:rsidP="00454C4E">
            <w:pPr>
              <w:rPr>
                <w:rFonts w:ascii="Calibri" w:hAnsi="Calibri" w:cs="Calibri"/>
                <w:b/>
                <w:color w:val="000000"/>
                <w:sz w:val="18"/>
                <w:szCs w:val="18"/>
                <w:lang w:eastAsia="es-MX"/>
              </w:rPr>
            </w:pPr>
          </w:p>
          <w:p w14:paraId="2D350823" w14:textId="77777777" w:rsidR="00F7000E" w:rsidRPr="00F7000E" w:rsidRDefault="00F7000E" w:rsidP="00454C4E">
            <w:pPr>
              <w:rPr>
                <w:rFonts w:ascii="Calibri" w:hAnsi="Calibri" w:cs="Calibri"/>
                <w:b/>
                <w:color w:val="000000"/>
                <w:sz w:val="18"/>
                <w:szCs w:val="18"/>
                <w:lang w:eastAsia="es-MX"/>
              </w:rPr>
            </w:pPr>
          </w:p>
          <w:p w14:paraId="668602A6" w14:textId="77777777" w:rsidR="00F7000E" w:rsidRPr="00F7000E" w:rsidRDefault="00F7000E" w:rsidP="00454C4E">
            <w:pPr>
              <w:rPr>
                <w:rFonts w:ascii="Calibri" w:hAnsi="Calibri" w:cs="Calibri"/>
                <w:b/>
                <w:color w:val="000000"/>
                <w:sz w:val="18"/>
                <w:szCs w:val="18"/>
                <w:lang w:eastAsia="es-MX"/>
              </w:rPr>
            </w:pPr>
          </w:p>
          <w:p w14:paraId="3E2095A3"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Tiempo de garantía:</w:t>
            </w:r>
          </w:p>
          <w:p w14:paraId="0319674F"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 años o 60,000 km.</w:t>
            </w:r>
          </w:p>
        </w:tc>
      </w:tr>
      <w:tr w:rsidR="00F7000E" w:rsidRPr="00F7000E" w14:paraId="16F5EA4B" w14:textId="77777777" w:rsidTr="00C14570">
        <w:trPr>
          <w:trHeight w:val="3375"/>
          <w:jc w:val="center"/>
        </w:trPr>
        <w:tc>
          <w:tcPr>
            <w:tcW w:w="1985" w:type="dxa"/>
            <w:tcBorders>
              <w:top w:val="nil"/>
              <w:left w:val="single" w:sz="4" w:space="0" w:color="auto"/>
              <w:bottom w:val="single" w:sz="4" w:space="0" w:color="auto"/>
              <w:right w:val="single" w:sz="4" w:space="0" w:color="auto"/>
            </w:tcBorders>
            <w:shd w:val="clear" w:color="auto" w:fill="auto"/>
            <w:hideMark/>
          </w:tcPr>
          <w:p w14:paraId="204B72F7" w14:textId="77777777" w:rsidR="00F7000E" w:rsidRPr="00F7000E" w:rsidRDefault="00F7000E" w:rsidP="00454C4E">
            <w:pPr>
              <w:rPr>
                <w:rFonts w:ascii="Calibri" w:hAnsi="Calibri" w:cs="Calibri"/>
                <w:b/>
                <w:color w:val="1F1F1F"/>
                <w:sz w:val="18"/>
                <w:szCs w:val="18"/>
                <w:lang w:eastAsia="es-MX"/>
              </w:rPr>
            </w:pPr>
            <w:r w:rsidRPr="00F7000E">
              <w:rPr>
                <w:rFonts w:ascii="Calibri" w:hAnsi="Calibri" w:cs="Calibri"/>
                <w:b/>
                <w:color w:val="1F1F1F"/>
                <w:sz w:val="18"/>
                <w:szCs w:val="18"/>
                <w:lang w:eastAsia="es-MX"/>
              </w:rPr>
              <w:t>Vamsa las Fuentes S.A. de C.V.</w:t>
            </w:r>
          </w:p>
        </w:tc>
        <w:tc>
          <w:tcPr>
            <w:tcW w:w="1559" w:type="dxa"/>
            <w:tcBorders>
              <w:top w:val="nil"/>
              <w:left w:val="nil"/>
              <w:bottom w:val="single" w:sz="4" w:space="0" w:color="auto"/>
              <w:right w:val="single" w:sz="4" w:space="0" w:color="auto"/>
            </w:tcBorders>
            <w:shd w:val="clear" w:color="auto" w:fill="auto"/>
            <w:hideMark/>
          </w:tcPr>
          <w:p w14:paraId="098628D9"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CO-1709/2023, Mantenimiento camioneta para pasajeros, requisición de origen 202301474, convenio modificatorio CO-1049/2024</w:t>
            </w:r>
          </w:p>
        </w:tc>
        <w:tc>
          <w:tcPr>
            <w:tcW w:w="2126" w:type="dxa"/>
            <w:tcBorders>
              <w:top w:val="nil"/>
              <w:left w:val="nil"/>
              <w:bottom w:val="single" w:sz="4" w:space="0" w:color="auto"/>
              <w:right w:val="single" w:sz="4" w:space="0" w:color="auto"/>
            </w:tcBorders>
            <w:shd w:val="clear" w:color="auto" w:fill="auto"/>
            <w:hideMark/>
          </w:tcPr>
          <w:p w14:paraId="7AD9B939"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no perder garantías en las unidades hasta por el tiempo y kilometraje contratado,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tc>
        <w:tc>
          <w:tcPr>
            <w:tcW w:w="1838" w:type="dxa"/>
            <w:tcBorders>
              <w:top w:val="nil"/>
              <w:left w:val="nil"/>
              <w:bottom w:val="single" w:sz="4" w:space="0" w:color="auto"/>
              <w:right w:val="single" w:sz="4" w:space="0" w:color="auto"/>
            </w:tcBorders>
            <w:shd w:val="clear" w:color="auto" w:fill="auto"/>
            <w:hideMark/>
          </w:tcPr>
          <w:p w14:paraId="0DA3C499"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31 de diciembre del 2026</w:t>
            </w:r>
          </w:p>
        </w:tc>
        <w:tc>
          <w:tcPr>
            <w:tcW w:w="1985" w:type="dxa"/>
            <w:tcBorders>
              <w:top w:val="nil"/>
              <w:left w:val="nil"/>
              <w:bottom w:val="single" w:sz="4" w:space="0" w:color="auto"/>
              <w:right w:val="single" w:sz="4" w:space="0" w:color="auto"/>
            </w:tcBorders>
          </w:tcPr>
          <w:p w14:paraId="5EB9C745"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Fecha de adquisición:</w:t>
            </w:r>
          </w:p>
          <w:p w14:paraId="181E89EB"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09 de noviembre del 2023</w:t>
            </w:r>
          </w:p>
          <w:p w14:paraId="669DCCC4" w14:textId="77777777" w:rsidR="00F7000E" w:rsidRPr="00F7000E" w:rsidRDefault="00F7000E" w:rsidP="00454C4E">
            <w:pPr>
              <w:rPr>
                <w:rFonts w:ascii="Calibri" w:hAnsi="Calibri" w:cs="Calibri"/>
                <w:b/>
                <w:color w:val="000000"/>
                <w:sz w:val="18"/>
                <w:szCs w:val="18"/>
                <w:lang w:eastAsia="es-MX"/>
              </w:rPr>
            </w:pPr>
          </w:p>
          <w:p w14:paraId="4EC57795" w14:textId="77777777" w:rsidR="00F7000E" w:rsidRPr="00F7000E" w:rsidRDefault="00F7000E" w:rsidP="00454C4E">
            <w:pPr>
              <w:rPr>
                <w:rFonts w:ascii="Calibri" w:hAnsi="Calibri" w:cs="Calibri"/>
                <w:b/>
                <w:color w:val="000000"/>
                <w:sz w:val="18"/>
                <w:szCs w:val="18"/>
                <w:lang w:eastAsia="es-MX"/>
              </w:rPr>
            </w:pPr>
          </w:p>
          <w:p w14:paraId="08897D0D"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Periodo cubierto:</w:t>
            </w:r>
          </w:p>
          <w:p w14:paraId="1D8F211C"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 años 0 60,000 kilómetros</w:t>
            </w:r>
          </w:p>
        </w:tc>
      </w:tr>
      <w:tr w:rsidR="00F7000E" w:rsidRPr="00F7000E" w14:paraId="452699F8" w14:textId="77777777" w:rsidTr="00C14570">
        <w:trPr>
          <w:trHeight w:val="3195"/>
          <w:jc w:val="center"/>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329FEC8"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lastRenderedPageBreak/>
              <w:t>Zaragoza Motriz, S.A. de C.V.</w:t>
            </w:r>
          </w:p>
        </w:tc>
        <w:tc>
          <w:tcPr>
            <w:tcW w:w="1559" w:type="dxa"/>
            <w:tcBorders>
              <w:top w:val="single" w:sz="4" w:space="0" w:color="auto"/>
              <w:left w:val="nil"/>
              <w:bottom w:val="single" w:sz="4" w:space="0" w:color="auto"/>
              <w:right w:val="single" w:sz="4" w:space="0" w:color="auto"/>
            </w:tcBorders>
            <w:shd w:val="clear" w:color="auto" w:fill="auto"/>
            <w:hideMark/>
          </w:tcPr>
          <w:p w14:paraId="2D20400F"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CO-1223/2022, Mantenimiento preventivo camioneta para pasajeros, vehículo pick up doble cabina 4 puerta y vehículo chasis cabina, carrocería redilas, requisición de origen 202201279, convenio modificatorio CO-1081/2024</w:t>
            </w:r>
          </w:p>
        </w:tc>
        <w:tc>
          <w:tcPr>
            <w:tcW w:w="2126" w:type="dxa"/>
            <w:tcBorders>
              <w:top w:val="single" w:sz="4" w:space="0" w:color="auto"/>
              <w:left w:val="nil"/>
              <w:bottom w:val="single" w:sz="4" w:space="0" w:color="auto"/>
              <w:right w:val="single" w:sz="4" w:space="0" w:color="auto"/>
            </w:tcBorders>
            <w:shd w:val="clear" w:color="auto" w:fill="auto"/>
            <w:hideMark/>
          </w:tcPr>
          <w:p w14:paraId="49464D99"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tc>
        <w:tc>
          <w:tcPr>
            <w:tcW w:w="1838" w:type="dxa"/>
            <w:tcBorders>
              <w:top w:val="single" w:sz="4" w:space="0" w:color="auto"/>
              <w:left w:val="nil"/>
              <w:bottom w:val="single" w:sz="4" w:space="0" w:color="auto"/>
              <w:right w:val="single" w:sz="4" w:space="0" w:color="auto"/>
            </w:tcBorders>
            <w:shd w:val="clear" w:color="auto" w:fill="auto"/>
            <w:hideMark/>
          </w:tcPr>
          <w:p w14:paraId="291BD1BB"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31 de diciembre del 2025</w:t>
            </w:r>
          </w:p>
        </w:tc>
        <w:tc>
          <w:tcPr>
            <w:tcW w:w="1985" w:type="dxa"/>
            <w:tcBorders>
              <w:top w:val="single" w:sz="4" w:space="0" w:color="auto"/>
              <w:left w:val="nil"/>
              <w:bottom w:val="single" w:sz="4" w:space="0" w:color="auto"/>
              <w:right w:val="single" w:sz="4" w:space="0" w:color="auto"/>
            </w:tcBorders>
          </w:tcPr>
          <w:p w14:paraId="2B49C309"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Fecha de adquisición:</w:t>
            </w:r>
          </w:p>
          <w:p w14:paraId="47CBEA6A"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16 de noviembre del 2022</w:t>
            </w:r>
          </w:p>
          <w:p w14:paraId="74ECBC8C" w14:textId="77777777" w:rsidR="00F7000E" w:rsidRPr="00F7000E" w:rsidRDefault="00F7000E" w:rsidP="00454C4E">
            <w:pPr>
              <w:rPr>
                <w:rFonts w:ascii="Calibri" w:hAnsi="Calibri" w:cs="Calibri"/>
                <w:b/>
                <w:color w:val="000000"/>
                <w:sz w:val="18"/>
                <w:szCs w:val="18"/>
                <w:lang w:eastAsia="es-MX"/>
              </w:rPr>
            </w:pPr>
          </w:p>
          <w:p w14:paraId="390A311C" w14:textId="77777777" w:rsidR="00F7000E" w:rsidRPr="00F7000E" w:rsidRDefault="00F7000E" w:rsidP="00454C4E">
            <w:pPr>
              <w:rPr>
                <w:rFonts w:ascii="Calibri" w:hAnsi="Calibri" w:cs="Calibri"/>
                <w:b/>
                <w:color w:val="000000"/>
                <w:sz w:val="18"/>
                <w:szCs w:val="18"/>
                <w:lang w:eastAsia="es-MX"/>
              </w:rPr>
            </w:pPr>
          </w:p>
          <w:p w14:paraId="570AC887" w14:textId="77777777" w:rsidR="00F7000E" w:rsidRPr="00F7000E" w:rsidRDefault="00F7000E" w:rsidP="00454C4E">
            <w:pPr>
              <w:rPr>
                <w:rFonts w:ascii="Calibri" w:hAnsi="Calibri" w:cs="Calibri"/>
                <w:b/>
                <w:color w:val="000000"/>
                <w:sz w:val="18"/>
                <w:szCs w:val="18"/>
                <w:lang w:eastAsia="es-MX"/>
              </w:rPr>
            </w:pPr>
          </w:p>
          <w:p w14:paraId="53BBB636" w14:textId="77777777" w:rsidR="00F7000E" w:rsidRPr="00F7000E" w:rsidRDefault="00F7000E" w:rsidP="00454C4E">
            <w:pPr>
              <w:rPr>
                <w:rFonts w:ascii="Calibri" w:hAnsi="Calibri" w:cs="Calibri"/>
                <w:b/>
                <w:color w:val="000000"/>
                <w:sz w:val="18"/>
                <w:szCs w:val="18"/>
                <w:lang w:eastAsia="es-MX"/>
              </w:rPr>
            </w:pPr>
          </w:p>
          <w:p w14:paraId="634A2748"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Tiempo de garantía:</w:t>
            </w:r>
          </w:p>
          <w:p w14:paraId="2ED1E40D"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 años o 60,000 kilómetros</w:t>
            </w:r>
          </w:p>
        </w:tc>
      </w:tr>
      <w:tr w:rsidR="00F7000E" w:rsidRPr="00F7000E" w14:paraId="253478CF" w14:textId="77777777" w:rsidTr="00C14570">
        <w:trPr>
          <w:trHeight w:val="3225"/>
          <w:jc w:val="center"/>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4ED915D"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SyC Motors, S.A. de C.V.</w:t>
            </w:r>
          </w:p>
        </w:tc>
        <w:tc>
          <w:tcPr>
            <w:tcW w:w="1559" w:type="dxa"/>
            <w:tcBorders>
              <w:top w:val="single" w:sz="4" w:space="0" w:color="auto"/>
              <w:left w:val="nil"/>
              <w:bottom w:val="single" w:sz="4" w:space="0" w:color="auto"/>
              <w:right w:val="single" w:sz="4" w:space="0" w:color="auto"/>
            </w:tcBorders>
            <w:shd w:val="clear" w:color="auto" w:fill="auto"/>
            <w:hideMark/>
          </w:tcPr>
          <w:p w14:paraId="58EE878F"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CO-1730/2023, Mantenimiento de vehículos utilitario camioneta pick up, requisición de origen 202301474, convenio modificatorio CO-1220/2024</w:t>
            </w:r>
          </w:p>
        </w:tc>
        <w:tc>
          <w:tcPr>
            <w:tcW w:w="2126" w:type="dxa"/>
            <w:tcBorders>
              <w:top w:val="single" w:sz="4" w:space="0" w:color="auto"/>
              <w:left w:val="nil"/>
              <w:bottom w:val="single" w:sz="4" w:space="0" w:color="auto"/>
              <w:right w:val="single" w:sz="4" w:space="0" w:color="auto"/>
            </w:tcBorders>
            <w:shd w:val="clear" w:color="auto" w:fill="auto"/>
            <w:hideMark/>
          </w:tcPr>
          <w:p w14:paraId="51D34CA5"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tc>
        <w:tc>
          <w:tcPr>
            <w:tcW w:w="1838" w:type="dxa"/>
            <w:tcBorders>
              <w:top w:val="single" w:sz="4" w:space="0" w:color="auto"/>
              <w:left w:val="nil"/>
              <w:bottom w:val="single" w:sz="4" w:space="0" w:color="auto"/>
              <w:right w:val="single" w:sz="4" w:space="0" w:color="auto"/>
            </w:tcBorders>
            <w:shd w:val="clear" w:color="auto" w:fill="auto"/>
            <w:hideMark/>
          </w:tcPr>
          <w:p w14:paraId="32302BA9"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31 de diciembre del 2026</w:t>
            </w:r>
          </w:p>
        </w:tc>
        <w:tc>
          <w:tcPr>
            <w:tcW w:w="1985" w:type="dxa"/>
            <w:tcBorders>
              <w:top w:val="single" w:sz="4" w:space="0" w:color="auto"/>
              <w:left w:val="nil"/>
              <w:bottom w:val="single" w:sz="4" w:space="0" w:color="auto"/>
              <w:right w:val="single" w:sz="4" w:space="0" w:color="auto"/>
            </w:tcBorders>
          </w:tcPr>
          <w:p w14:paraId="7D07C470"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Fecha de adquisición:</w:t>
            </w:r>
          </w:p>
          <w:p w14:paraId="2E07F8EC"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15 de noviembre del 2023</w:t>
            </w:r>
          </w:p>
          <w:p w14:paraId="02E52F82" w14:textId="77777777" w:rsidR="00F7000E" w:rsidRPr="00F7000E" w:rsidRDefault="00F7000E" w:rsidP="00454C4E">
            <w:pPr>
              <w:rPr>
                <w:rFonts w:ascii="Calibri" w:hAnsi="Calibri" w:cs="Calibri"/>
                <w:b/>
                <w:color w:val="000000"/>
                <w:sz w:val="18"/>
                <w:szCs w:val="18"/>
                <w:lang w:eastAsia="es-MX"/>
              </w:rPr>
            </w:pPr>
          </w:p>
          <w:p w14:paraId="2D5C436D" w14:textId="77777777" w:rsidR="00F7000E" w:rsidRPr="00F7000E" w:rsidRDefault="00F7000E" w:rsidP="00454C4E">
            <w:pPr>
              <w:rPr>
                <w:rFonts w:ascii="Calibri" w:hAnsi="Calibri" w:cs="Calibri"/>
                <w:b/>
                <w:color w:val="000000"/>
                <w:sz w:val="18"/>
                <w:szCs w:val="18"/>
                <w:lang w:eastAsia="es-MX"/>
              </w:rPr>
            </w:pPr>
          </w:p>
          <w:p w14:paraId="47938517" w14:textId="77777777" w:rsidR="00F7000E" w:rsidRPr="00F7000E" w:rsidRDefault="00F7000E" w:rsidP="00454C4E">
            <w:pPr>
              <w:rPr>
                <w:rFonts w:ascii="Calibri" w:hAnsi="Calibri" w:cs="Calibri"/>
                <w:b/>
                <w:color w:val="000000"/>
                <w:sz w:val="18"/>
                <w:szCs w:val="18"/>
                <w:lang w:eastAsia="es-MX"/>
              </w:rPr>
            </w:pPr>
          </w:p>
          <w:p w14:paraId="0165A1B2" w14:textId="77777777" w:rsidR="00F7000E" w:rsidRPr="00F7000E" w:rsidRDefault="00F7000E" w:rsidP="00454C4E">
            <w:pPr>
              <w:rPr>
                <w:rFonts w:ascii="Calibri" w:hAnsi="Calibri" w:cs="Calibri"/>
                <w:b/>
                <w:color w:val="000000"/>
                <w:sz w:val="18"/>
                <w:szCs w:val="18"/>
                <w:lang w:eastAsia="es-MX"/>
              </w:rPr>
            </w:pPr>
          </w:p>
          <w:p w14:paraId="32F8D114" w14:textId="77777777" w:rsidR="00F7000E" w:rsidRPr="00F7000E" w:rsidRDefault="00F7000E" w:rsidP="00454C4E">
            <w:pPr>
              <w:rPr>
                <w:rFonts w:ascii="Calibri" w:hAnsi="Calibri" w:cs="Calibri"/>
                <w:b/>
                <w:color w:val="000000"/>
                <w:sz w:val="18"/>
                <w:szCs w:val="18"/>
                <w:lang w:eastAsia="es-MX"/>
              </w:rPr>
            </w:pPr>
          </w:p>
          <w:p w14:paraId="0E79B493"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Tiempo de garantía:</w:t>
            </w:r>
          </w:p>
          <w:p w14:paraId="6E11353E"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 años o 60,000 km</w:t>
            </w:r>
          </w:p>
        </w:tc>
      </w:tr>
      <w:tr w:rsidR="00F7000E" w:rsidRPr="00F7000E" w14:paraId="29E97952" w14:textId="77777777" w:rsidTr="00C14570">
        <w:trPr>
          <w:trHeight w:val="708"/>
          <w:jc w:val="center"/>
        </w:trPr>
        <w:tc>
          <w:tcPr>
            <w:tcW w:w="1985" w:type="dxa"/>
            <w:tcBorders>
              <w:top w:val="nil"/>
              <w:left w:val="single" w:sz="4" w:space="0" w:color="auto"/>
              <w:bottom w:val="single" w:sz="4" w:space="0" w:color="auto"/>
              <w:right w:val="single" w:sz="4" w:space="0" w:color="auto"/>
            </w:tcBorders>
            <w:shd w:val="clear" w:color="auto" w:fill="auto"/>
            <w:hideMark/>
          </w:tcPr>
          <w:p w14:paraId="690B6102"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SyC Motors, S.A. de C.V.</w:t>
            </w:r>
          </w:p>
        </w:tc>
        <w:tc>
          <w:tcPr>
            <w:tcW w:w="1559" w:type="dxa"/>
            <w:tcBorders>
              <w:top w:val="nil"/>
              <w:left w:val="nil"/>
              <w:bottom w:val="single" w:sz="4" w:space="0" w:color="auto"/>
              <w:right w:val="single" w:sz="4" w:space="0" w:color="auto"/>
            </w:tcBorders>
            <w:shd w:val="clear" w:color="auto" w:fill="auto"/>
            <w:hideMark/>
          </w:tcPr>
          <w:p w14:paraId="74957253"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 xml:space="preserve">CO-1014/2022, Mantenimiento de sedanes, redilas y doble cabina 4 puertas V6, requisición de </w:t>
            </w:r>
            <w:r w:rsidRPr="00F7000E">
              <w:rPr>
                <w:rFonts w:ascii="Calibri" w:hAnsi="Calibri" w:cs="Calibri"/>
                <w:color w:val="000000"/>
                <w:sz w:val="18"/>
                <w:szCs w:val="18"/>
                <w:lang w:eastAsia="es-MX"/>
              </w:rPr>
              <w:lastRenderedPageBreak/>
              <w:t>origen 202201089, convenio modificatorio CO-1218/2024</w:t>
            </w:r>
          </w:p>
        </w:tc>
        <w:tc>
          <w:tcPr>
            <w:tcW w:w="2126" w:type="dxa"/>
            <w:tcBorders>
              <w:top w:val="nil"/>
              <w:left w:val="nil"/>
              <w:bottom w:val="single" w:sz="4" w:space="0" w:color="auto"/>
              <w:right w:val="single" w:sz="4" w:space="0" w:color="auto"/>
            </w:tcBorders>
            <w:shd w:val="clear" w:color="auto" w:fill="auto"/>
            <w:hideMark/>
          </w:tcPr>
          <w:p w14:paraId="244FC9DF"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lastRenderedPageBreak/>
              <w:t xml:space="preserve">La ampliación a la vigencia del contrato se hace necesaria a efecto de no perder garantías en las unidades adquiridas con el proveedor, de igual </w:t>
            </w:r>
            <w:r w:rsidRPr="00F7000E">
              <w:rPr>
                <w:rFonts w:ascii="Calibri" w:hAnsi="Calibri" w:cs="Calibri"/>
                <w:color w:val="000000"/>
                <w:sz w:val="18"/>
                <w:szCs w:val="18"/>
                <w:lang w:eastAsia="es-MX"/>
              </w:rPr>
              <w:lastRenderedPageBreak/>
              <w:t>manera, las unidades y el paquete de servicios de mantenimiento se licitaron en conjunto, propiciando los servicios se realicen con personal experto en el tipo de unidad; cabe hacer mención que, conforme al manual de servicios de mantenimiento de las unidades, no se ha cubierto el periodo de tiempo transcurrido o el kilometraje necesario para darles mantenimiento.</w:t>
            </w:r>
          </w:p>
        </w:tc>
        <w:tc>
          <w:tcPr>
            <w:tcW w:w="1838" w:type="dxa"/>
            <w:tcBorders>
              <w:top w:val="nil"/>
              <w:left w:val="nil"/>
              <w:bottom w:val="single" w:sz="4" w:space="0" w:color="auto"/>
              <w:right w:val="single" w:sz="4" w:space="0" w:color="auto"/>
            </w:tcBorders>
            <w:shd w:val="clear" w:color="auto" w:fill="auto"/>
            <w:hideMark/>
          </w:tcPr>
          <w:p w14:paraId="24004342"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lastRenderedPageBreak/>
              <w:t>30 de septiembre del 2025</w:t>
            </w:r>
          </w:p>
        </w:tc>
        <w:tc>
          <w:tcPr>
            <w:tcW w:w="1985" w:type="dxa"/>
            <w:tcBorders>
              <w:top w:val="nil"/>
              <w:left w:val="nil"/>
              <w:bottom w:val="single" w:sz="4" w:space="0" w:color="auto"/>
              <w:right w:val="single" w:sz="4" w:space="0" w:color="auto"/>
            </w:tcBorders>
          </w:tcPr>
          <w:p w14:paraId="39210D40"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Fecha de adquisición:</w:t>
            </w:r>
          </w:p>
          <w:p w14:paraId="440614A9"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01 de agosto del 2022</w:t>
            </w:r>
          </w:p>
          <w:p w14:paraId="38536B04" w14:textId="77777777" w:rsidR="00F7000E" w:rsidRPr="00F7000E" w:rsidRDefault="00F7000E" w:rsidP="00454C4E">
            <w:pPr>
              <w:rPr>
                <w:rFonts w:ascii="Calibri" w:hAnsi="Calibri" w:cs="Calibri"/>
                <w:b/>
                <w:color w:val="000000"/>
                <w:sz w:val="18"/>
                <w:szCs w:val="18"/>
                <w:lang w:eastAsia="es-MX"/>
              </w:rPr>
            </w:pPr>
          </w:p>
          <w:p w14:paraId="733D4733" w14:textId="77777777" w:rsidR="00F7000E" w:rsidRPr="00F7000E" w:rsidRDefault="00F7000E" w:rsidP="00454C4E">
            <w:pPr>
              <w:rPr>
                <w:rFonts w:ascii="Calibri" w:hAnsi="Calibri" w:cs="Calibri"/>
                <w:b/>
                <w:color w:val="000000"/>
                <w:sz w:val="18"/>
                <w:szCs w:val="18"/>
                <w:lang w:eastAsia="es-MX"/>
              </w:rPr>
            </w:pPr>
          </w:p>
          <w:p w14:paraId="10E16C10" w14:textId="77777777" w:rsidR="00F7000E" w:rsidRPr="00F7000E" w:rsidRDefault="00F7000E" w:rsidP="00454C4E">
            <w:pPr>
              <w:rPr>
                <w:rFonts w:ascii="Calibri" w:hAnsi="Calibri" w:cs="Calibri"/>
                <w:b/>
                <w:color w:val="000000"/>
                <w:sz w:val="18"/>
                <w:szCs w:val="18"/>
                <w:lang w:eastAsia="es-MX"/>
              </w:rPr>
            </w:pPr>
          </w:p>
          <w:p w14:paraId="32FB5118" w14:textId="77777777" w:rsidR="00F7000E" w:rsidRPr="00F7000E" w:rsidRDefault="00F7000E" w:rsidP="00454C4E">
            <w:pPr>
              <w:rPr>
                <w:rFonts w:ascii="Calibri" w:hAnsi="Calibri" w:cs="Calibri"/>
                <w:b/>
                <w:color w:val="000000"/>
                <w:sz w:val="18"/>
                <w:szCs w:val="18"/>
                <w:lang w:eastAsia="es-MX"/>
              </w:rPr>
            </w:pPr>
          </w:p>
          <w:p w14:paraId="6E62D0CB" w14:textId="77777777" w:rsidR="00F7000E" w:rsidRPr="00F7000E" w:rsidRDefault="00F7000E" w:rsidP="00454C4E">
            <w:pPr>
              <w:rPr>
                <w:rFonts w:ascii="Calibri" w:hAnsi="Calibri" w:cs="Calibri"/>
                <w:b/>
                <w:color w:val="000000"/>
                <w:sz w:val="18"/>
                <w:szCs w:val="18"/>
                <w:lang w:eastAsia="es-MX"/>
              </w:rPr>
            </w:pPr>
          </w:p>
          <w:p w14:paraId="5FF0FC19" w14:textId="77777777" w:rsidR="00F7000E" w:rsidRPr="00F7000E" w:rsidRDefault="00F7000E" w:rsidP="00454C4E">
            <w:pPr>
              <w:jc w:val="center"/>
              <w:rPr>
                <w:rFonts w:ascii="Calibri" w:hAnsi="Calibri" w:cs="Calibri"/>
                <w:b/>
                <w:color w:val="000000"/>
                <w:sz w:val="18"/>
                <w:szCs w:val="18"/>
                <w:lang w:eastAsia="es-MX"/>
              </w:rPr>
            </w:pPr>
            <w:r w:rsidRPr="00F7000E">
              <w:rPr>
                <w:rFonts w:ascii="Calibri" w:hAnsi="Calibri" w:cs="Calibri"/>
                <w:b/>
                <w:color w:val="000000"/>
                <w:sz w:val="18"/>
                <w:szCs w:val="18"/>
                <w:lang w:eastAsia="es-MX"/>
              </w:rPr>
              <w:t>Tiempo de garantía:</w:t>
            </w:r>
          </w:p>
          <w:p w14:paraId="3B042AC4"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 años o 60,000 kilómetros</w:t>
            </w:r>
          </w:p>
        </w:tc>
      </w:tr>
      <w:tr w:rsidR="00F7000E" w:rsidRPr="00F7000E" w14:paraId="372803C4" w14:textId="77777777" w:rsidTr="00C14570">
        <w:trPr>
          <w:trHeight w:val="1290"/>
          <w:jc w:val="center"/>
        </w:trPr>
        <w:tc>
          <w:tcPr>
            <w:tcW w:w="1985" w:type="dxa"/>
            <w:tcBorders>
              <w:top w:val="nil"/>
              <w:left w:val="single" w:sz="4" w:space="0" w:color="auto"/>
              <w:bottom w:val="single" w:sz="4" w:space="0" w:color="auto"/>
              <w:right w:val="single" w:sz="4" w:space="0" w:color="auto"/>
            </w:tcBorders>
            <w:shd w:val="clear" w:color="auto" w:fill="auto"/>
            <w:vAlign w:val="bottom"/>
            <w:hideMark/>
          </w:tcPr>
          <w:p w14:paraId="7CE009A4" w14:textId="024E5B08" w:rsid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lastRenderedPageBreak/>
              <w:t>Comercializadora de Vehículos y Refacciones de occidente, S. de R.L. de C.V.</w:t>
            </w:r>
          </w:p>
          <w:p w14:paraId="1306ED4B" w14:textId="0BCA103F" w:rsidR="00767966" w:rsidRDefault="00767966" w:rsidP="00454C4E">
            <w:pPr>
              <w:rPr>
                <w:rFonts w:ascii="Calibri" w:hAnsi="Calibri" w:cs="Calibri"/>
                <w:b/>
                <w:color w:val="000000"/>
                <w:sz w:val="18"/>
                <w:szCs w:val="18"/>
                <w:lang w:eastAsia="es-MX"/>
              </w:rPr>
            </w:pPr>
          </w:p>
          <w:p w14:paraId="48EBD47E" w14:textId="77777777" w:rsidR="00767966" w:rsidRPr="00F7000E" w:rsidRDefault="00767966" w:rsidP="00454C4E">
            <w:pPr>
              <w:rPr>
                <w:rFonts w:ascii="Calibri" w:hAnsi="Calibri" w:cs="Calibri"/>
                <w:b/>
                <w:color w:val="000000"/>
                <w:sz w:val="18"/>
                <w:szCs w:val="18"/>
                <w:lang w:eastAsia="es-MX"/>
              </w:rPr>
            </w:pPr>
          </w:p>
          <w:p w14:paraId="39DEC407" w14:textId="77777777" w:rsidR="00F7000E" w:rsidRPr="00F7000E" w:rsidRDefault="00F7000E" w:rsidP="00454C4E">
            <w:pPr>
              <w:rPr>
                <w:rFonts w:ascii="Calibri" w:hAnsi="Calibri" w:cs="Calibri"/>
                <w:b/>
                <w:color w:val="000000"/>
                <w:sz w:val="18"/>
                <w:szCs w:val="18"/>
                <w:lang w:eastAsia="es-MX"/>
              </w:rPr>
            </w:pPr>
          </w:p>
          <w:p w14:paraId="3213064D" w14:textId="77777777" w:rsidR="00F7000E" w:rsidRPr="00F7000E" w:rsidRDefault="00F7000E" w:rsidP="00454C4E">
            <w:pPr>
              <w:rPr>
                <w:rFonts w:ascii="Calibri" w:hAnsi="Calibri" w:cs="Calibri"/>
                <w:b/>
                <w:color w:val="000000"/>
                <w:sz w:val="18"/>
                <w:szCs w:val="18"/>
                <w:lang w:eastAsia="es-MX"/>
              </w:rPr>
            </w:pPr>
          </w:p>
          <w:p w14:paraId="1EE595EF" w14:textId="77777777" w:rsidR="00F7000E" w:rsidRPr="00F7000E" w:rsidRDefault="00F7000E" w:rsidP="00454C4E">
            <w:pPr>
              <w:rPr>
                <w:rFonts w:ascii="Calibri" w:hAnsi="Calibri" w:cs="Calibri"/>
                <w:b/>
                <w:color w:val="000000"/>
                <w:sz w:val="18"/>
                <w:szCs w:val="18"/>
                <w:lang w:eastAsia="es-MX"/>
              </w:rPr>
            </w:pPr>
          </w:p>
          <w:p w14:paraId="68B5C31F" w14:textId="77777777" w:rsidR="00F7000E" w:rsidRPr="00F7000E" w:rsidRDefault="00F7000E" w:rsidP="00454C4E">
            <w:pPr>
              <w:rPr>
                <w:rFonts w:ascii="Calibri" w:hAnsi="Calibri" w:cs="Calibri"/>
                <w:b/>
                <w:color w:val="000000"/>
                <w:sz w:val="18"/>
                <w:szCs w:val="18"/>
                <w:lang w:eastAsia="es-MX"/>
              </w:rPr>
            </w:pPr>
          </w:p>
          <w:p w14:paraId="200B592D" w14:textId="77777777" w:rsidR="00F7000E" w:rsidRPr="00F7000E" w:rsidRDefault="00F7000E" w:rsidP="00454C4E">
            <w:pPr>
              <w:rPr>
                <w:rFonts w:ascii="Calibri" w:hAnsi="Calibri" w:cs="Calibri"/>
                <w:b/>
                <w:color w:val="000000"/>
                <w:sz w:val="18"/>
                <w:szCs w:val="18"/>
                <w:lang w:eastAsia="es-MX"/>
              </w:rPr>
            </w:pPr>
          </w:p>
        </w:tc>
        <w:tc>
          <w:tcPr>
            <w:tcW w:w="1559" w:type="dxa"/>
            <w:tcBorders>
              <w:top w:val="nil"/>
              <w:left w:val="nil"/>
              <w:bottom w:val="single" w:sz="4" w:space="0" w:color="auto"/>
              <w:right w:val="single" w:sz="4" w:space="0" w:color="auto"/>
            </w:tcBorders>
            <w:shd w:val="clear" w:color="auto" w:fill="auto"/>
            <w:vAlign w:val="bottom"/>
            <w:hideMark/>
          </w:tcPr>
          <w:p w14:paraId="6E68CFD0"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CO-0388/2024, Suministro de llantas para autos y camionetas, requisición de origen 202400571, convenio modificatorio CO-1076/2024</w:t>
            </w:r>
          </w:p>
          <w:p w14:paraId="6FAF4E05" w14:textId="77777777" w:rsidR="00F7000E" w:rsidRPr="00F7000E" w:rsidRDefault="00F7000E" w:rsidP="00454C4E">
            <w:pPr>
              <w:jc w:val="center"/>
              <w:rPr>
                <w:rFonts w:ascii="Calibri" w:hAnsi="Calibri" w:cs="Calibri"/>
                <w:color w:val="000000"/>
                <w:sz w:val="18"/>
                <w:szCs w:val="18"/>
                <w:lang w:eastAsia="es-MX"/>
              </w:rPr>
            </w:pPr>
          </w:p>
        </w:tc>
        <w:tc>
          <w:tcPr>
            <w:tcW w:w="2126" w:type="dxa"/>
            <w:tcBorders>
              <w:top w:val="nil"/>
              <w:left w:val="nil"/>
              <w:bottom w:val="single" w:sz="4" w:space="0" w:color="auto"/>
              <w:right w:val="single" w:sz="4" w:space="0" w:color="auto"/>
            </w:tcBorders>
            <w:shd w:val="clear" w:color="000000" w:fill="FFFFFF"/>
            <w:hideMark/>
          </w:tcPr>
          <w:p w14:paraId="3350F786"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contar con el suministro de llantas para autos y camionetas que conforman el parque vehicular del Municipio. Contrato con mínimos y máximos.</w:t>
            </w:r>
          </w:p>
        </w:tc>
        <w:tc>
          <w:tcPr>
            <w:tcW w:w="1838" w:type="dxa"/>
            <w:tcBorders>
              <w:top w:val="nil"/>
              <w:left w:val="nil"/>
              <w:bottom w:val="single" w:sz="4" w:space="0" w:color="auto"/>
              <w:right w:val="single" w:sz="4" w:space="0" w:color="auto"/>
            </w:tcBorders>
            <w:shd w:val="clear" w:color="000000" w:fill="FFFFFF"/>
            <w:vAlign w:val="bottom"/>
            <w:hideMark/>
          </w:tcPr>
          <w:p w14:paraId="4434A420"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30 de junio del 2025</w:t>
            </w:r>
          </w:p>
          <w:p w14:paraId="32892E4D" w14:textId="64D682E4" w:rsidR="00F7000E" w:rsidRDefault="00F7000E" w:rsidP="00454C4E">
            <w:pPr>
              <w:rPr>
                <w:rFonts w:ascii="Calibri" w:hAnsi="Calibri" w:cs="Calibri"/>
                <w:color w:val="000000"/>
                <w:sz w:val="18"/>
                <w:szCs w:val="18"/>
                <w:lang w:eastAsia="es-MX"/>
              </w:rPr>
            </w:pPr>
          </w:p>
          <w:p w14:paraId="146862B6" w14:textId="77777777" w:rsidR="00767966" w:rsidRPr="00F7000E" w:rsidRDefault="00767966" w:rsidP="00454C4E">
            <w:pPr>
              <w:rPr>
                <w:rFonts w:ascii="Calibri" w:hAnsi="Calibri" w:cs="Calibri"/>
                <w:color w:val="000000"/>
                <w:sz w:val="18"/>
                <w:szCs w:val="18"/>
                <w:lang w:eastAsia="es-MX"/>
              </w:rPr>
            </w:pPr>
          </w:p>
          <w:p w14:paraId="53C20F2C" w14:textId="77777777" w:rsidR="00F7000E" w:rsidRPr="00F7000E" w:rsidRDefault="00F7000E" w:rsidP="00454C4E">
            <w:pPr>
              <w:rPr>
                <w:rFonts w:ascii="Calibri" w:hAnsi="Calibri" w:cs="Calibri"/>
                <w:color w:val="000000"/>
                <w:sz w:val="18"/>
                <w:szCs w:val="18"/>
                <w:lang w:eastAsia="es-MX"/>
              </w:rPr>
            </w:pPr>
          </w:p>
          <w:p w14:paraId="56CCE499" w14:textId="77777777" w:rsidR="00F7000E" w:rsidRPr="00F7000E" w:rsidRDefault="00F7000E" w:rsidP="00454C4E">
            <w:pPr>
              <w:rPr>
                <w:rFonts w:ascii="Calibri" w:hAnsi="Calibri" w:cs="Calibri"/>
                <w:color w:val="000000"/>
                <w:sz w:val="18"/>
                <w:szCs w:val="18"/>
                <w:lang w:eastAsia="es-MX"/>
              </w:rPr>
            </w:pPr>
          </w:p>
          <w:p w14:paraId="0D6AA4B7" w14:textId="77777777" w:rsidR="00F7000E" w:rsidRPr="00F7000E" w:rsidRDefault="00F7000E" w:rsidP="00454C4E">
            <w:pPr>
              <w:rPr>
                <w:rFonts w:ascii="Calibri" w:hAnsi="Calibri" w:cs="Calibri"/>
                <w:color w:val="000000"/>
                <w:sz w:val="18"/>
                <w:szCs w:val="18"/>
                <w:lang w:eastAsia="es-MX"/>
              </w:rPr>
            </w:pPr>
          </w:p>
          <w:p w14:paraId="4F3DBFDF" w14:textId="77777777" w:rsidR="00F7000E" w:rsidRPr="00F7000E" w:rsidRDefault="00F7000E" w:rsidP="00454C4E">
            <w:pPr>
              <w:rPr>
                <w:rFonts w:ascii="Calibri" w:hAnsi="Calibri" w:cs="Calibri"/>
                <w:color w:val="000000"/>
                <w:sz w:val="18"/>
                <w:szCs w:val="18"/>
                <w:lang w:eastAsia="es-MX"/>
              </w:rPr>
            </w:pPr>
          </w:p>
          <w:p w14:paraId="0EF69B1E" w14:textId="77777777" w:rsidR="00F7000E" w:rsidRPr="00F7000E" w:rsidRDefault="00F7000E" w:rsidP="00454C4E">
            <w:pPr>
              <w:rPr>
                <w:rFonts w:ascii="Calibri" w:hAnsi="Calibri" w:cs="Calibri"/>
                <w:color w:val="000000"/>
                <w:sz w:val="18"/>
                <w:szCs w:val="18"/>
                <w:lang w:eastAsia="es-MX"/>
              </w:rPr>
            </w:pPr>
          </w:p>
          <w:p w14:paraId="25A97DDB" w14:textId="77777777" w:rsidR="00F7000E" w:rsidRPr="00F7000E" w:rsidRDefault="00F7000E" w:rsidP="00454C4E">
            <w:pPr>
              <w:rPr>
                <w:rFonts w:ascii="Calibri" w:hAnsi="Calibri" w:cs="Calibri"/>
                <w:color w:val="000000"/>
                <w:sz w:val="18"/>
                <w:szCs w:val="18"/>
                <w:lang w:eastAsia="es-MX"/>
              </w:rPr>
            </w:pPr>
          </w:p>
          <w:p w14:paraId="724DF79F" w14:textId="77777777" w:rsidR="00F7000E" w:rsidRPr="00F7000E" w:rsidRDefault="00F7000E" w:rsidP="00454C4E">
            <w:pPr>
              <w:rPr>
                <w:rFonts w:ascii="Calibri" w:hAnsi="Calibri" w:cs="Calibri"/>
                <w:color w:val="000000"/>
                <w:sz w:val="18"/>
                <w:szCs w:val="18"/>
                <w:lang w:eastAsia="es-MX"/>
              </w:rPr>
            </w:pPr>
          </w:p>
          <w:p w14:paraId="34219064" w14:textId="77777777" w:rsidR="00F7000E" w:rsidRPr="00F7000E" w:rsidRDefault="00F7000E" w:rsidP="00454C4E">
            <w:pPr>
              <w:rPr>
                <w:rFonts w:ascii="Calibri" w:hAnsi="Calibri" w:cs="Calibri"/>
                <w:color w:val="000000"/>
                <w:sz w:val="18"/>
                <w:szCs w:val="18"/>
                <w:lang w:eastAsia="es-MX"/>
              </w:rPr>
            </w:pPr>
          </w:p>
        </w:tc>
        <w:tc>
          <w:tcPr>
            <w:tcW w:w="1985" w:type="dxa"/>
            <w:tcBorders>
              <w:top w:val="nil"/>
              <w:left w:val="nil"/>
              <w:bottom w:val="single" w:sz="4" w:space="0" w:color="auto"/>
              <w:right w:val="single" w:sz="4" w:space="0" w:color="auto"/>
            </w:tcBorders>
            <w:shd w:val="clear" w:color="000000" w:fill="FFFFFF"/>
          </w:tcPr>
          <w:p w14:paraId="06AD0919" w14:textId="77777777" w:rsidR="00F7000E" w:rsidRPr="00F7000E" w:rsidRDefault="00F7000E" w:rsidP="00454C4E">
            <w:pPr>
              <w:jc w:val="both"/>
              <w:rPr>
                <w:rFonts w:ascii="Calibri" w:hAnsi="Calibri" w:cs="Calibri"/>
                <w:b/>
                <w:color w:val="000000"/>
                <w:sz w:val="18"/>
                <w:szCs w:val="18"/>
                <w:lang w:eastAsia="es-MX"/>
              </w:rPr>
            </w:pPr>
            <w:r w:rsidRPr="00F7000E">
              <w:rPr>
                <w:rFonts w:ascii="Calibri" w:hAnsi="Calibri" w:cs="Calibri"/>
                <w:b/>
                <w:color w:val="000000"/>
                <w:sz w:val="18"/>
                <w:szCs w:val="18"/>
                <w:lang w:eastAsia="es-MX"/>
              </w:rPr>
              <w:t>Adjudicado en el Comité de Adquisiciones con fecha 11 de abril del año 2024.</w:t>
            </w:r>
          </w:p>
          <w:p w14:paraId="3742C379" w14:textId="77777777" w:rsidR="00F7000E" w:rsidRPr="00F7000E" w:rsidRDefault="00F7000E" w:rsidP="00454C4E">
            <w:pPr>
              <w:jc w:val="both"/>
              <w:rPr>
                <w:rFonts w:ascii="Calibri" w:hAnsi="Calibri" w:cs="Calibri"/>
                <w:b/>
                <w:color w:val="000000"/>
                <w:sz w:val="18"/>
                <w:szCs w:val="18"/>
                <w:lang w:eastAsia="es-MX"/>
              </w:rPr>
            </w:pPr>
          </w:p>
          <w:p w14:paraId="1751C610"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b/>
                <w:color w:val="000000"/>
                <w:sz w:val="18"/>
                <w:szCs w:val="18"/>
                <w:lang w:eastAsia="es-MX"/>
              </w:rPr>
              <w:t>A la fecha se cuenta con saldo remanente en la orden de compra.</w:t>
            </w:r>
          </w:p>
        </w:tc>
      </w:tr>
      <w:tr w:rsidR="00F7000E" w:rsidRPr="00F7000E" w14:paraId="6937F1B4" w14:textId="77777777" w:rsidTr="00C14570">
        <w:trPr>
          <w:trHeight w:val="1530"/>
          <w:jc w:val="center"/>
        </w:trPr>
        <w:tc>
          <w:tcPr>
            <w:tcW w:w="1985" w:type="dxa"/>
            <w:tcBorders>
              <w:top w:val="nil"/>
              <w:left w:val="single" w:sz="4" w:space="0" w:color="auto"/>
              <w:bottom w:val="single" w:sz="4" w:space="0" w:color="auto"/>
              <w:right w:val="single" w:sz="4" w:space="0" w:color="auto"/>
            </w:tcBorders>
            <w:shd w:val="clear" w:color="auto" w:fill="auto"/>
            <w:vAlign w:val="bottom"/>
            <w:hideMark/>
          </w:tcPr>
          <w:p w14:paraId="152559A3"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Ignacio Fabian Serrano Moran</w:t>
            </w:r>
          </w:p>
          <w:p w14:paraId="54EC771D" w14:textId="4E1186A3" w:rsidR="00F7000E" w:rsidRDefault="00F7000E" w:rsidP="00454C4E">
            <w:pPr>
              <w:rPr>
                <w:rFonts w:ascii="Calibri" w:hAnsi="Calibri" w:cs="Calibri"/>
                <w:b/>
                <w:color w:val="000000"/>
                <w:sz w:val="18"/>
                <w:szCs w:val="18"/>
                <w:lang w:eastAsia="es-MX"/>
              </w:rPr>
            </w:pPr>
          </w:p>
          <w:p w14:paraId="1166EB2B" w14:textId="34587CD4" w:rsidR="00767966" w:rsidRDefault="00767966" w:rsidP="00454C4E">
            <w:pPr>
              <w:rPr>
                <w:rFonts w:ascii="Calibri" w:hAnsi="Calibri" w:cs="Calibri"/>
                <w:b/>
                <w:color w:val="000000"/>
                <w:sz w:val="18"/>
                <w:szCs w:val="18"/>
                <w:lang w:eastAsia="es-MX"/>
              </w:rPr>
            </w:pPr>
          </w:p>
          <w:p w14:paraId="41B9B14C" w14:textId="0BD39A1D" w:rsidR="00767966" w:rsidRDefault="00767966" w:rsidP="00454C4E">
            <w:pPr>
              <w:rPr>
                <w:rFonts w:ascii="Calibri" w:hAnsi="Calibri" w:cs="Calibri"/>
                <w:b/>
                <w:color w:val="000000"/>
                <w:sz w:val="18"/>
                <w:szCs w:val="18"/>
                <w:lang w:eastAsia="es-MX"/>
              </w:rPr>
            </w:pPr>
          </w:p>
          <w:p w14:paraId="4FCBF46B" w14:textId="5E6C9B50" w:rsidR="00767966" w:rsidRDefault="00767966" w:rsidP="00454C4E">
            <w:pPr>
              <w:rPr>
                <w:rFonts w:ascii="Calibri" w:hAnsi="Calibri" w:cs="Calibri"/>
                <w:b/>
                <w:color w:val="000000"/>
                <w:sz w:val="18"/>
                <w:szCs w:val="18"/>
                <w:lang w:eastAsia="es-MX"/>
              </w:rPr>
            </w:pPr>
          </w:p>
          <w:p w14:paraId="078F423A" w14:textId="1DEC6FB5" w:rsidR="00767966" w:rsidRDefault="00767966" w:rsidP="00454C4E">
            <w:pPr>
              <w:rPr>
                <w:rFonts w:ascii="Calibri" w:hAnsi="Calibri" w:cs="Calibri"/>
                <w:b/>
                <w:color w:val="000000"/>
                <w:sz w:val="18"/>
                <w:szCs w:val="18"/>
                <w:lang w:eastAsia="es-MX"/>
              </w:rPr>
            </w:pPr>
          </w:p>
          <w:p w14:paraId="128634EB" w14:textId="77777777" w:rsidR="00767966" w:rsidRPr="00F7000E" w:rsidRDefault="00767966" w:rsidP="00454C4E">
            <w:pPr>
              <w:rPr>
                <w:rFonts w:ascii="Calibri" w:hAnsi="Calibri" w:cs="Calibri"/>
                <w:b/>
                <w:color w:val="000000"/>
                <w:sz w:val="18"/>
                <w:szCs w:val="18"/>
                <w:lang w:eastAsia="es-MX"/>
              </w:rPr>
            </w:pPr>
          </w:p>
          <w:p w14:paraId="0EA27685" w14:textId="77777777" w:rsidR="00F7000E" w:rsidRPr="00F7000E" w:rsidRDefault="00F7000E" w:rsidP="00454C4E">
            <w:pPr>
              <w:rPr>
                <w:rFonts w:ascii="Calibri" w:hAnsi="Calibri" w:cs="Calibri"/>
                <w:b/>
                <w:color w:val="000000"/>
                <w:sz w:val="18"/>
                <w:szCs w:val="18"/>
                <w:lang w:eastAsia="es-MX"/>
              </w:rPr>
            </w:pPr>
          </w:p>
          <w:p w14:paraId="0D514978" w14:textId="77777777" w:rsidR="00F7000E" w:rsidRPr="00F7000E" w:rsidRDefault="00F7000E" w:rsidP="00454C4E">
            <w:pPr>
              <w:rPr>
                <w:rFonts w:ascii="Calibri" w:hAnsi="Calibri" w:cs="Calibri"/>
                <w:b/>
                <w:color w:val="000000"/>
                <w:sz w:val="18"/>
                <w:szCs w:val="18"/>
                <w:lang w:eastAsia="es-MX"/>
              </w:rPr>
            </w:pPr>
          </w:p>
        </w:tc>
        <w:tc>
          <w:tcPr>
            <w:tcW w:w="1559" w:type="dxa"/>
            <w:tcBorders>
              <w:top w:val="nil"/>
              <w:left w:val="nil"/>
              <w:bottom w:val="single" w:sz="4" w:space="0" w:color="auto"/>
              <w:right w:val="single" w:sz="4" w:space="0" w:color="auto"/>
            </w:tcBorders>
            <w:shd w:val="clear" w:color="auto" w:fill="auto"/>
            <w:vAlign w:val="bottom"/>
            <w:hideMark/>
          </w:tcPr>
          <w:p w14:paraId="027C2EE7"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CO-1333/2024, Suministro de Refacciones para motocicleta, requisición de origen 202401099</w:t>
            </w:r>
          </w:p>
          <w:p w14:paraId="71201122" w14:textId="77777777" w:rsidR="00F7000E" w:rsidRPr="00F7000E" w:rsidRDefault="00F7000E" w:rsidP="00454C4E">
            <w:pPr>
              <w:jc w:val="center"/>
              <w:rPr>
                <w:rFonts w:ascii="Calibri" w:hAnsi="Calibri" w:cs="Calibri"/>
                <w:color w:val="000000"/>
                <w:sz w:val="18"/>
                <w:szCs w:val="18"/>
                <w:lang w:eastAsia="es-MX"/>
              </w:rPr>
            </w:pPr>
          </w:p>
          <w:p w14:paraId="7D793ACB" w14:textId="77777777" w:rsidR="00F7000E" w:rsidRDefault="00F7000E" w:rsidP="00454C4E">
            <w:pPr>
              <w:jc w:val="center"/>
              <w:rPr>
                <w:rFonts w:ascii="Calibri" w:hAnsi="Calibri" w:cs="Calibri"/>
                <w:color w:val="000000"/>
                <w:sz w:val="18"/>
                <w:szCs w:val="18"/>
                <w:lang w:eastAsia="es-MX"/>
              </w:rPr>
            </w:pPr>
          </w:p>
          <w:p w14:paraId="372CD5C4" w14:textId="77777777" w:rsidR="00767966" w:rsidRDefault="00767966" w:rsidP="00454C4E">
            <w:pPr>
              <w:jc w:val="center"/>
              <w:rPr>
                <w:rFonts w:ascii="Calibri" w:hAnsi="Calibri" w:cs="Calibri"/>
                <w:color w:val="000000"/>
                <w:sz w:val="18"/>
                <w:szCs w:val="18"/>
                <w:lang w:eastAsia="es-MX"/>
              </w:rPr>
            </w:pPr>
          </w:p>
          <w:p w14:paraId="731BDBB0" w14:textId="2ED186CB" w:rsidR="00767966" w:rsidRPr="00F7000E" w:rsidRDefault="00767966" w:rsidP="00454C4E">
            <w:pPr>
              <w:jc w:val="center"/>
              <w:rPr>
                <w:rFonts w:ascii="Calibri" w:hAnsi="Calibri" w:cs="Calibri"/>
                <w:color w:val="000000"/>
                <w:sz w:val="18"/>
                <w:szCs w:val="18"/>
                <w:lang w:eastAsia="es-MX"/>
              </w:rPr>
            </w:pPr>
          </w:p>
        </w:tc>
        <w:tc>
          <w:tcPr>
            <w:tcW w:w="2126" w:type="dxa"/>
            <w:tcBorders>
              <w:top w:val="nil"/>
              <w:left w:val="nil"/>
              <w:bottom w:val="single" w:sz="4" w:space="0" w:color="auto"/>
              <w:right w:val="single" w:sz="4" w:space="0" w:color="auto"/>
            </w:tcBorders>
            <w:shd w:val="clear" w:color="000000" w:fill="FFFFFF"/>
            <w:hideMark/>
          </w:tcPr>
          <w:p w14:paraId="0EC7D31F"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contar con el suministro de refacciones para las motocicletas que conforman el parque vehicular del Municipio. Contrato con mínimos y máximos.</w:t>
            </w:r>
          </w:p>
        </w:tc>
        <w:tc>
          <w:tcPr>
            <w:tcW w:w="1838" w:type="dxa"/>
            <w:tcBorders>
              <w:top w:val="nil"/>
              <w:left w:val="nil"/>
              <w:bottom w:val="single" w:sz="4" w:space="0" w:color="auto"/>
              <w:right w:val="single" w:sz="4" w:space="0" w:color="auto"/>
            </w:tcBorders>
            <w:shd w:val="clear" w:color="000000" w:fill="FFFFFF"/>
            <w:vAlign w:val="bottom"/>
            <w:hideMark/>
          </w:tcPr>
          <w:p w14:paraId="22FAFA32"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30 de junio del 2025</w:t>
            </w:r>
          </w:p>
          <w:p w14:paraId="115D10E8" w14:textId="77777777" w:rsidR="00F7000E" w:rsidRPr="00F7000E" w:rsidRDefault="00F7000E" w:rsidP="00454C4E">
            <w:pPr>
              <w:rPr>
                <w:rFonts w:ascii="Calibri" w:hAnsi="Calibri" w:cs="Calibri"/>
                <w:color w:val="000000"/>
                <w:sz w:val="18"/>
                <w:szCs w:val="18"/>
                <w:lang w:eastAsia="es-MX"/>
              </w:rPr>
            </w:pPr>
          </w:p>
          <w:p w14:paraId="3A5E455C" w14:textId="77777777" w:rsidR="00F7000E" w:rsidRPr="00F7000E" w:rsidRDefault="00F7000E" w:rsidP="00454C4E">
            <w:pPr>
              <w:rPr>
                <w:rFonts w:ascii="Calibri" w:hAnsi="Calibri" w:cs="Calibri"/>
                <w:color w:val="000000"/>
                <w:sz w:val="18"/>
                <w:szCs w:val="18"/>
                <w:lang w:eastAsia="es-MX"/>
              </w:rPr>
            </w:pPr>
          </w:p>
          <w:p w14:paraId="4D97B349" w14:textId="77777777" w:rsidR="00F7000E" w:rsidRPr="00F7000E" w:rsidRDefault="00F7000E" w:rsidP="00454C4E">
            <w:pPr>
              <w:rPr>
                <w:rFonts w:ascii="Calibri" w:hAnsi="Calibri" w:cs="Calibri"/>
                <w:color w:val="000000"/>
                <w:sz w:val="18"/>
                <w:szCs w:val="18"/>
                <w:lang w:eastAsia="es-MX"/>
              </w:rPr>
            </w:pPr>
          </w:p>
          <w:p w14:paraId="4FC5E1B1" w14:textId="77777777" w:rsidR="00F7000E" w:rsidRPr="00F7000E" w:rsidRDefault="00F7000E" w:rsidP="00454C4E">
            <w:pPr>
              <w:rPr>
                <w:rFonts w:ascii="Calibri" w:hAnsi="Calibri" w:cs="Calibri"/>
                <w:color w:val="000000"/>
                <w:sz w:val="18"/>
                <w:szCs w:val="18"/>
                <w:lang w:eastAsia="es-MX"/>
              </w:rPr>
            </w:pPr>
          </w:p>
          <w:p w14:paraId="75702BE6" w14:textId="77777777" w:rsidR="00F7000E" w:rsidRPr="00F7000E" w:rsidRDefault="00F7000E" w:rsidP="00454C4E">
            <w:pPr>
              <w:rPr>
                <w:rFonts w:ascii="Calibri" w:hAnsi="Calibri" w:cs="Calibri"/>
                <w:color w:val="000000"/>
                <w:sz w:val="18"/>
                <w:szCs w:val="18"/>
                <w:lang w:eastAsia="es-MX"/>
              </w:rPr>
            </w:pPr>
          </w:p>
          <w:p w14:paraId="6B510645" w14:textId="039F9997" w:rsidR="00F7000E" w:rsidRDefault="00F7000E" w:rsidP="00454C4E">
            <w:pPr>
              <w:rPr>
                <w:rFonts w:ascii="Calibri" w:hAnsi="Calibri" w:cs="Calibri"/>
                <w:color w:val="000000"/>
                <w:sz w:val="18"/>
                <w:szCs w:val="18"/>
                <w:lang w:eastAsia="es-MX"/>
              </w:rPr>
            </w:pPr>
          </w:p>
          <w:p w14:paraId="1E6A7EAD" w14:textId="5B41434F" w:rsidR="00F7000E" w:rsidRDefault="00F7000E" w:rsidP="00454C4E">
            <w:pPr>
              <w:rPr>
                <w:rFonts w:ascii="Calibri" w:hAnsi="Calibri" w:cs="Calibri"/>
                <w:color w:val="000000"/>
                <w:sz w:val="18"/>
                <w:szCs w:val="18"/>
                <w:lang w:eastAsia="es-MX"/>
              </w:rPr>
            </w:pPr>
          </w:p>
          <w:p w14:paraId="71C0213C" w14:textId="77777777" w:rsidR="00767966" w:rsidRPr="00F7000E" w:rsidRDefault="00767966" w:rsidP="00454C4E">
            <w:pPr>
              <w:rPr>
                <w:rFonts w:ascii="Calibri" w:hAnsi="Calibri" w:cs="Calibri"/>
                <w:color w:val="000000"/>
                <w:sz w:val="18"/>
                <w:szCs w:val="18"/>
                <w:lang w:eastAsia="es-MX"/>
              </w:rPr>
            </w:pPr>
          </w:p>
          <w:p w14:paraId="768A8531" w14:textId="77777777" w:rsidR="00F7000E" w:rsidRPr="00F7000E" w:rsidRDefault="00F7000E" w:rsidP="00454C4E">
            <w:pPr>
              <w:rPr>
                <w:rFonts w:ascii="Calibri" w:hAnsi="Calibri" w:cs="Calibri"/>
                <w:color w:val="000000"/>
                <w:sz w:val="18"/>
                <w:szCs w:val="18"/>
                <w:lang w:eastAsia="es-MX"/>
              </w:rPr>
            </w:pPr>
          </w:p>
          <w:p w14:paraId="3B249A8B" w14:textId="77777777" w:rsidR="00F7000E" w:rsidRPr="00F7000E" w:rsidRDefault="00F7000E" w:rsidP="00454C4E">
            <w:pPr>
              <w:rPr>
                <w:rFonts w:ascii="Calibri" w:hAnsi="Calibri" w:cs="Calibri"/>
                <w:color w:val="000000"/>
                <w:sz w:val="18"/>
                <w:szCs w:val="18"/>
                <w:lang w:eastAsia="es-MX"/>
              </w:rPr>
            </w:pPr>
          </w:p>
        </w:tc>
        <w:tc>
          <w:tcPr>
            <w:tcW w:w="1985" w:type="dxa"/>
            <w:tcBorders>
              <w:top w:val="nil"/>
              <w:left w:val="nil"/>
              <w:bottom w:val="single" w:sz="4" w:space="0" w:color="auto"/>
              <w:right w:val="single" w:sz="4" w:space="0" w:color="auto"/>
            </w:tcBorders>
            <w:shd w:val="clear" w:color="000000" w:fill="FFFFFF"/>
          </w:tcPr>
          <w:p w14:paraId="06499626" w14:textId="77777777" w:rsidR="00F7000E" w:rsidRPr="00F7000E" w:rsidRDefault="00F7000E" w:rsidP="00454C4E">
            <w:pPr>
              <w:jc w:val="both"/>
              <w:rPr>
                <w:rFonts w:ascii="Calibri" w:hAnsi="Calibri" w:cs="Calibri"/>
                <w:b/>
                <w:color w:val="000000"/>
                <w:sz w:val="18"/>
                <w:szCs w:val="18"/>
                <w:lang w:eastAsia="es-MX"/>
              </w:rPr>
            </w:pPr>
            <w:r w:rsidRPr="00F7000E">
              <w:rPr>
                <w:rFonts w:ascii="Calibri" w:hAnsi="Calibri" w:cs="Calibri"/>
                <w:b/>
                <w:color w:val="000000"/>
                <w:sz w:val="18"/>
                <w:szCs w:val="18"/>
                <w:lang w:eastAsia="es-MX"/>
              </w:rPr>
              <w:t>Adjudicado en el Comité de Adquisiciones con fecha 23 de julio del año 2024.</w:t>
            </w:r>
          </w:p>
          <w:p w14:paraId="5011E680" w14:textId="77777777" w:rsidR="00F7000E" w:rsidRPr="00F7000E" w:rsidRDefault="00F7000E" w:rsidP="00454C4E">
            <w:pPr>
              <w:jc w:val="both"/>
              <w:rPr>
                <w:rFonts w:ascii="Calibri" w:hAnsi="Calibri" w:cs="Calibri"/>
                <w:b/>
                <w:color w:val="000000"/>
                <w:sz w:val="18"/>
                <w:szCs w:val="18"/>
                <w:lang w:eastAsia="es-MX"/>
              </w:rPr>
            </w:pPr>
          </w:p>
          <w:p w14:paraId="59C4AD44"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b/>
                <w:color w:val="000000"/>
                <w:sz w:val="18"/>
                <w:szCs w:val="18"/>
                <w:lang w:eastAsia="es-MX"/>
              </w:rPr>
              <w:t>A la fecha se cuenta con saldo remanente en la orden de compra.</w:t>
            </w:r>
          </w:p>
        </w:tc>
      </w:tr>
      <w:bookmarkEnd w:id="9"/>
      <w:tr w:rsidR="00F7000E" w:rsidRPr="00F7000E" w14:paraId="4FA26E82" w14:textId="77777777" w:rsidTr="00C14570">
        <w:trPr>
          <w:trHeight w:val="153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4064BA"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Total Parts and Components, S.A. de C.V.</w:t>
            </w:r>
          </w:p>
          <w:p w14:paraId="1B650159" w14:textId="77777777" w:rsidR="00F7000E" w:rsidRPr="00F7000E" w:rsidRDefault="00F7000E" w:rsidP="00454C4E">
            <w:pPr>
              <w:rPr>
                <w:rFonts w:ascii="Calibri" w:hAnsi="Calibri" w:cs="Calibri"/>
                <w:b/>
                <w:color w:val="000000"/>
                <w:sz w:val="18"/>
                <w:szCs w:val="18"/>
                <w:lang w:eastAsia="es-MX"/>
              </w:rPr>
            </w:pPr>
          </w:p>
          <w:p w14:paraId="0CF17BA4" w14:textId="77777777" w:rsidR="00F7000E" w:rsidRPr="00F7000E" w:rsidRDefault="00F7000E" w:rsidP="00454C4E">
            <w:pPr>
              <w:rPr>
                <w:rFonts w:ascii="Calibri" w:hAnsi="Calibri" w:cs="Calibri"/>
                <w:b/>
                <w:color w:val="000000"/>
                <w:sz w:val="18"/>
                <w:szCs w:val="18"/>
                <w:lang w:eastAsia="es-MX"/>
              </w:rPr>
            </w:pPr>
          </w:p>
          <w:p w14:paraId="272100EC" w14:textId="77777777" w:rsidR="00F7000E" w:rsidRPr="00F7000E" w:rsidRDefault="00F7000E" w:rsidP="00454C4E">
            <w:pPr>
              <w:rPr>
                <w:rFonts w:ascii="Calibri" w:hAnsi="Calibri" w:cs="Calibri"/>
                <w:b/>
                <w:color w:val="000000"/>
                <w:sz w:val="18"/>
                <w:szCs w:val="18"/>
                <w:lang w:eastAsia="es-MX"/>
              </w:rPr>
            </w:pPr>
          </w:p>
          <w:p w14:paraId="382D1602" w14:textId="77777777" w:rsidR="00F7000E" w:rsidRPr="00F7000E" w:rsidRDefault="00F7000E" w:rsidP="00454C4E">
            <w:pPr>
              <w:rPr>
                <w:rFonts w:ascii="Calibri" w:hAnsi="Calibri" w:cs="Calibri"/>
                <w:b/>
                <w:color w:val="000000"/>
                <w:sz w:val="18"/>
                <w:szCs w:val="18"/>
                <w:lang w:eastAsia="es-MX"/>
              </w:rPr>
            </w:pPr>
          </w:p>
          <w:p w14:paraId="34B20E03" w14:textId="77777777" w:rsidR="00F7000E" w:rsidRPr="00F7000E" w:rsidRDefault="00F7000E" w:rsidP="00454C4E">
            <w:pPr>
              <w:rPr>
                <w:rFonts w:ascii="Calibri" w:hAnsi="Calibri" w:cs="Calibri"/>
                <w:b/>
                <w:color w:val="000000"/>
                <w:sz w:val="18"/>
                <w:szCs w:val="18"/>
                <w:lang w:eastAsia="es-MX"/>
              </w:rPr>
            </w:pPr>
          </w:p>
          <w:p w14:paraId="2DD06747" w14:textId="77777777" w:rsidR="00F7000E" w:rsidRPr="00F7000E" w:rsidRDefault="00F7000E" w:rsidP="00454C4E">
            <w:pPr>
              <w:rPr>
                <w:rFonts w:ascii="Calibri" w:hAnsi="Calibri" w:cs="Calibri"/>
                <w:b/>
                <w:color w:val="000000"/>
                <w:sz w:val="18"/>
                <w:szCs w:val="18"/>
                <w:lang w:eastAsia="es-MX"/>
              </w:rPr>
            </w:pPr>
          </w:p>
          <w:p w14:paraId="2F16CEA2" w14:textId="77777777" w:rsidR="00F7000E" w:rsidRPr="00F7000E" w:rsidRDefault="00F7000E" w:rsidP="00454C4E">
            <w:pPr>
              <w:rPr>
                <w:rFonts w:ascii="Calibri" w:hAnsi="Calibri" w:cs="Calibri"/>
                <w:b/>
                <w:color w:val="000000"/>
                <w:sz w:val="18"/>
                <w:szCs w:val="18"/>
                <w:lang w:eastAsia="es-MX"/>
              </w:rPr>
            </w:pPr>
          </w:p>
          <w:p w14:paraId="1901ED67" w14:textId="77777777" w:rsidR="00F7000E" w:rsidRPr="00F7000E" w:rsidRDefault="00F7000E" w:rsidP="00454C4E">
            <w:pPr>
              <w:rPr>
                <w:rFonts w:ascii="Calibri" w:hAnsi="Calibri" w:cs="Calibri"/>
                <w:b/>
                <w:color w:val="000000"/>
                <w:sz w:val="18"/>
                <w:szCs w:val="18"/>
                <w:lang w:eastAsia="es-MX"/>
              </w:rPr>
            </w:pPr>
          </w:p>
          <w:p w14:paraId="79FD4601" w14:textId="77777777" w:rsidR="00F7000E" w:rsidRPr="00F7000E" w:rsidRDefault="00F7000E" w:rsidP="00454C4E">
            <w:pPr>
              <w:rPr>
                <w:rFonts w:ascii="Calibri" w:hAnsi="Calibri" w:cs="Calibri"/>
                <w:b/>
                <w:color w:val="000000"/>
                <w:sz w:val="18"/>
                <w:szCs w:val="18"/>
                <w:lang w:eastAsia="es-MX"/>
              </w:rPr>
            </w:pPr>
          </w:p>
          <w:p w14:paraId="0473A069" w14:textId="77777777" w:rsidR="00F7000E" w:rsidRPr="00F7000E" w:rsidRDefault="00F7000E" w:rsidP="00454C4E">
            <w:pPr>
              <w:rPr>
                <w:rFonts w:ascii="Calibri" w:hAnsi="Calibri" w:cs="Calibri"/>
                <w:b/>
                <w:color w:val="000000"/>
                <w:sz w:val="18"/>
                <w:szCs w:val="18"/>
                <w:lang w:eastAsia="es-MX"/>
              </w:rPr>
            </w:pPr>
          </w:p>
          <w:p w14:paraId="62DD7BFD" w14:textId="77777777" w:rsidR="00F7000E" w:rsidRPr="00F7000E" w:rsidRDefault="00F7000E" w:rsidP="00454C4E">
            <w:pPr>
              <w:rPr>
                <w:rFonts w:ascii="Calibri" w:hAnsi="Calibri" w:cs="Calibri"/>
                <w:b/>
                <w:color w:val="000000"/>
                <w:sz w:val="18"/>
                <w:szCs w:val="18"/>
                <w:lang w:eastAsia="es-MX"/>
              </w:rPr>
            </w:pPr>
          </w:p>
          <w:p w14:paraId="65EA7A51" w14:textId="77777777" w:rsidR="00F7000E" w:rsidRPr="00F7000E" w:rsidRDefault="00F7000E" w:rsidP="00454C4E">
            <w:pPr>
              <w:rPr>
                <w:rFonts w:ascii="Calibri" w:hAnsi="Calibri" w:cs="Calibri"/>
                <w:b/>
                <w:color w:val="000000"/>
                <w:sz w:val="18"/>
                <w:szCs w:val="18"/>
                <w:lang w:eastAsia="es-MX"/>
              </w:rPr>
            </w:pPr>
          </w:p>
          <w:p w14:paraId="6F63545B" w14:textId="77777777" w:rsidR="00F7000E" w:rsidRPr="00F7000E" w:rsidRDefault="00F7000E" w:rsidP="00454C4E">
            <w:pPr>
              <w:rPr>
                <w:rFonts w:ascii="Calibri" w:hAnsi="Calibri" w:cs="Calibri"/>
                <w:b/>
                <w:color w:val="000000"/>
                <w:sz w:val="18"/>
                <w:szCs w:val="18"/>
                <w:lang w:eastAsia="es-MX"/>
              </w:rPr>
            </w:pPr>
          </w:p>
          <w:p w14:paraId="50A82C95" w14:textId="77777777" w:rsidR="00F7000E" w:rsidRPr="00F7000E" w:rsidRDefault="00F7000E" w:rsidP="00454C4E">
            <w:pPr>
              <w:rPr>
                <w:rFonts w:ascii="Calibri" w:hAnsi="Calibri" w:cs="Calibri"/>
                <w:b/>
                <w:color w:val="000000"/>
                <w:sz w:val="18"/>
                <w:szCs w:val="18"/>
                <w:lang w:eastAsia="es-MX"/>
              </w:rPr>
            </w:pPr>
          </w:p>
          <w:p w14:paraId="5EC31DFA" w14:textId="77777777" w:rsidR="00F7000E" w:rsidRPr="00F7000E" w:rsidRDefault="00F7000E" w:rsidP="00454C4E">
            <w:pPr>
              <w:rPr>
                <w:rFonts w:ascii="Calibri" w:hAnsi="Calibri" w:cs="Calibri"/>
                <w:b/>
                <w:color w:val="000000"/>
                <w:sz w:val="18"/>
                <w:szCs w:val="18"/>
                <w:lang w:eastAsia="es-MX"/>
              </w:rPr>
            </w:pPr>
          </w:p>
          <w:p w14:paraId="7E61F574" w14:textId="77777777" w:rsidR="00F7000E" w:rsidRPr="00F7000E" w:rsidRDefault="00F7000E" w:rsidP="00454C4E">
            <w:pPr>
              <w:rPr>
                <w:rFonts w:ascii="Calibri" w:hAnsi="Calibri" w:cs="Calibri"/>
                <w:b/>
                <w:color w:val="000000"/>
                <w:sz w:val="18"/>
                <w:szCs w:val="18"/>
                <w:lang w:eastAsia="es-MX"/>
              </w:rPr>
            </w:pPr>
          </w:p>
          <w:p w14:paraId="0F126A17" w14:textId="77777777" w:rsidR="00F7000E" w:rsidRPr="00F7000E" w:rsidRDefault="00F7000E" w:rsidP="00454C4E">
            <w:pPr>
              <w:rPr>
                <w:rFonts w:ascii="Calibri" w:hAnsi="Calibri" w:cs="Calibri"/>
                <w:b/>
                <w:color w:val="000000"/>
                <w:sz w:val="18"/>
                <w:szCs w:val="18"/>
                <w:lang w:eastAsia="es-MX"/>
              </w:rPr>
            </w:pPr>
          </w:p>
          <w:p w14:paraId="507CAD13" w14:textId="77777777" w:rsidR="00F7000E" w:rsidRPr="00F7000E" w:rsidRDefault="00F7000E" w:rsidP="00454C4E">
            <w:pPr>
              <w:rPr>
                <w:rFonts w:ascii="Calibri" w:hAnsi="Calibri" w:cs="Calibri"/>
                <w:b/>
                <w:color w:val="000000"/>
                <w:sz w:val="18"/>
                <w:szCs w:val="18"/>
                <w:lang w:eastAsia="es-MX"/>
              </w:rPr>
            </w:pP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A089EFF"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lastRenderedPageBreak/>
              <w:t>CO-1551/2022, Mantenimiento camionetas Pick Up doble cabina 4 puertas y automóvil tipo sedán 4 puertas, requisición de origen 202201422, convenio modificatorio CO-1246/2024</w:t>
            </w:r>
          </w:p>
          <w:p w14:paraId="17C88876" w14:textId="77777777" w:rsidR="00F7000E" w:rsidRPr="00F7000E" w:rsidRDefault="00F7000E" w:rsidP="00454C4E">
            <w:pPr>
              <w:jc w:val="center"/>
              <w:rPr>
                <w:rFonts w:ascii="Calibri" w:hAnsi="Calibri" w:cs="Calibri"/>
                <w:color w:val="000000"/>
                <w:sz w:val="18"/>
                <w:szCs w:val="18"/>
                <w:lang w:eastAsia="es-MX"/>
              </w:rPr>
            </w:pPr>
          </w:p>
          <w:p w14:paraId="0327D8F5" w14:textId="77777777" w:rsidR="00F7000E" w:rsidRPr="00F7000E" w:rsidRDefault="00F7000E" w:rsidP="00454C4E">
            <w:pPr>
              <w:jc w:val="center"/>
              <w:rPr>
                <w:rFonts w:ascii="Calibri" w:hAnsi="Calibri" w:cs="Calibri"/>
                <w:color w:val="000000"/>
                <w:sz w:val="18"/>
                <w:szCs w:val="18"/>
                <w:lang w:eastAsia="es-MX"/>
              </w:rPr>
            </w:pPr>
          </w:p>
          <w:p w14:paraId="2ABAEA6C" w14:textId="77777777" w:rsidR="00F7000E" w:rsidRPr="00F7000E" w:rsidRDefault="00F7000E" w:rsidP="00454C4E">
            <w:pPr>
              <w:jc w:val="center"/>
              <w:rPr>
                <w:rFonts w:ascii="Calibri" w:hAnsi="Calibri" w:cs="Calibri"/>
                <w:color w:val="000000"/>
                <w:sz w:val="18"/>
                <w:szCs w:val="18"/>
                <w:lang w:eastAsia="es-MX"/>
              </w:rPr>
            </w:pPr>
          </w:p>
          <w:p w14:paraId="5FC00CA6" w14:textId="77777777" w:rsidR="00F7000E" w:rsidRPr="00F7000E" w:rsidRDefault="00F7000E" w:rsidP="00454C4E">
            <w:pPr>
              <w:jc w:val="center"/>
              <w:rPr>
                <w:rFonts w:ascii="Calibri" w:hAnsi="Calibri" w:cs="Calibri"/>
                <w:color w:val="000000"/>
                <w:sz w:val="18"/>
                <w:szCs w:val="18"/>
                <w:lang w:eastAsia="es-MX"/>
              </w:rPr>
            </w:pPr>
          </w:p>
          <w:p w14:paraId="65B21DDC" w14:textId="77777777" w:rsidR="00F7000E" w:rsidRPr="00F7000E" w:rsidRDefault="00F7000E" w:rsidP="00454C4E">
            <w:pPr>
              <w:jc w:val="center"/>
              <w:rPr>
                <w:rFonts w:ascii="Calibri" w:hAnsi="Calibri" w:cs="Calibri"/>
                <w:color w:val="000000"/>
                <w:sz w:val="18"/>
                <w:szCs w:val="18"/>
                <w:lang w:eastAsia="es-MX"/>
              </w:rPr>
            </w:pPr>
          </w:p>
          <w:p w14:paraId="7D306DCA" w14:textId="77777777" w:rsidR="00F7000E" w:rsidRPr="00F7000E" w:rsidRDefault="00F7000E" w:rsidP="00454C4E">
            <w:pPr>
              <w:jc w:val="center"/>
              <w:rPr>
                <w:rFonts w:ascii="Calibri" w:hAnsi="Calibri" w:cs="Calibri"/>
                <w:color w:val="000000"/>
                <w:sz w:val="18"/>
                <w:szCs w:val="18"/>
                <w:lang w:eastAsia="es-MX"/>
              </w:rPr>
            </w:pPr>
          </w:p>
          <w:p w14:paraId="45F0DBAA" w14:textId="77777777" w:rsidR="00F7000E" w:rsidRPr="00F7000E" w:rsidRDefault="00F7000E" w:rsidP="00454C4E">
            <w:pPr>
              <w:jc w:val="center"/>
              <w:rPr>
                <w:rFonts w:ascii="Calibri" w:hAnsi="Calibri" w:cs="Calibri"/>
                <w:color w:val="000000"/>
                <w:sz w:val="18"/>
                <w:szCs w:val="18"/>
                <w:lang w:eastAsia="es-MX"/>
              </w:rPr>
            </w:pPr>
          </w:p>
          <w:p w14:paraId="4427D735" w14:textId="77777777" w:rsidR="00F7000E" w:rsidRPr="00F7000E" w:rsidRDefault="00F7000E" w:rsidP="00454C4E">
            <w:pPr>
              <w:jc w:val="center"/>
              <w:rPr>
                <w:rFonts w:ascii="Calibri" w:hAnsi="Calibri" w:cs="Calibri"/>
                <w:color w:val="000000"/>
                <w:sz w:val="18"/>
                <w:szCs w:val="18"/>
                <w:lang w:eastAsia="es-MX"/>
              </w:rPr>
            </w:pPr>
          </w:p>
          <w:p w14:paraId="4777ECE9" w14:textId="77777777" w:rsidR="00F7000E" w:rsidRPr="00F7000E" w:rsidRDefault="00F7000E" w:rsidP="00454C4E">
            <w:pPr>
              <w:jc w:val="center"/>
              <w:rPr>
                <w:rFonts w:ascii="Calibri" w:hAnsi="Calibri" w:cs="Calibri"/>
                <w:color w:val="000000"/>
                <w:sz w:val="18"/>
                <w:szCs w:val="18"/>
                <w:lang w:eastAsia="es-MX"/>
              </w:rPr>
            </w:pPr>
          </w:p>
          <w:p w14:paraId="5EC88C9F" w14:textId="77777777" w:rsidR="00F7000E" w:rsidRPr="00F7000E" w:rsidRDefault="00F7000E" w:rsidP="00454C4E">
            <w:pPr>
              <w:jc w:val="center"/>
              <w:rPr>
                <w:rFonts w:ascii="Calibri" w:hAnsi="Calibri" w:cs="Calibri"/>
                <w:color w:val="000000"/>
                <w:sz w:val="18"/>
                <w:szCs w:val="18"/>
                <w:lang w:eastAsia="es-MX"/>
              </w:rPr>
            </w:pPr>
          </w:p>
          <w:p w14:paraId="4EC791C4" w14:textId="77777777" w:rsidR="00F7000E" w:rsidRPr="00F7000E" w:rsidRDefault="00F7000E" w:rsidP="00454C4E">
            <w:pPr>
              <w:jc w:val="center"/>
              <w:rPr>
                <w:rFonts w:ascii="Calibri" w:hAnsi="Calibri" w:cs="Calibri"/>
                <w:color w:val="000000"/>
                <w:sz w:val="18"/>
                <w:szCs w:val="18"/>
                <w:lang w:eastAsia="es-MX"/>
              </w:rPr>
            </w:pPr>
          </w:p>
          <w:p w14:paraId="592FFC85" w14:textId="77777777" w:rsidR="00F7000E" w:rsidRPr="00F7000E" w:rsidRDefault="00F7000E" w:rsidP="00454C4E">
            <w:pPr>
              <w:jc w:val="center"/>
              <w:rPr>
                <w:rFonts w:ascii="Calibri" w:hAnsi="Calibri" w:cs="Calibri"/>
                <w:color w:val="000000"/>
                <w:sz w:val="18"/>
                <w:szCs w:val="18"/>
                <w:lang w:eastAsia="es-MX"/>
              </w:rPr>
            </w:pPr>
          </w:p>
        </w:tc>
        <w:tc>
          <w:tcPr>
            <w:tcW w:w="2126" w:type="dxa"/>
            <w:tcBorders>
              <w:top w:val="single" w:sz="4" w:space="0" w:color="auto"/>
              <w:left w:val="nil"/>
              <w:bottom w:val="single" w:sz="4" w:space="0" w:color="auto"/>
              <w:right w:val="single" w:sz="4" w:space="0" w:color="auto"/>
            </w:tcBorders>
            <w:shd w:val="clear" w:color="000000" w:fill="FFFFFF"/>
            <w:hideMark/>
          </w:tcPr>
          <w:p w14:paraId="20F75EDF"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lastRenderedPageBreak/>
              <w:t xml:space="preserve">La ampliación a la vigencia del contrato se hace necesaria a efecto de no perder garantías en las unidades adquiridas con el proveedor, de igual manera, las unidades y el paquete de servicios de mantenimiento se licitaron en conjunto, propiciando los servicios se realicen con personal experto en el tipo de unidad; cabe hacer </w:t>
            </w:r>
            <w:r w:rsidRPr="00F7000E">
              <w:rPr>
                <w:rFonts w:ascii="Calibri" w:hAnsi="Calibri" w:cs="Calibri"/>
                <w:color w:val="000000"/>
                <w:sz w:val="18"/>
                <w:szCs w:val="18"/>
                <w:lang w:eastAsia="es-MX"/>
              </w:rPr>
              <w:lastRenderedPageBreak/>
              <w:t>mención que, conforme al manual de servicios de mantenimiento de las unidades, no se ha cubierto el periodo de tiempo transcurrido o el kilometraje necesario para darles mantenimiento.</w:t>
            </w:r>
          </w:p>
        </w:tc>
        <w:tc>
          <w:tcPr>
            <w:tcW w:w="1838" w:type="dxa"/>
            <w:tcBorders>
              <w:top w:val="single" w:sz="4" w:space="0" w:color="auto"/>
              <w:left w:val="nil"/>
              <w:bottom w:val="single" w:sz="4" w:space="0" w:color="auto"/>
              <w:right w:val="single" w:sz="4" w:space="0" w:color="auto"/>
            </w:tcBorders>
            <w:shd w:val="clear" w:color="000000" w:fill="FFFFFF"/>
            <w:vAlign w:val="bottom"/>
            <w:hideMark/>
          </w:tcPr>
          <w:p w14:paraId="4CFF61B6"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lastRenderedPageBreak/>
              <w:t>31 de abril del 2026</w:t>
            </w:r>
          </w:p>
          <w:p w14:paraId="7C544EA4" w14:textId="77777777" w:rsidR="00F7000E" w:rsidRPr="00F7000E" w:rsidRDefault="00F7000E" w:rsidP="00454C4E">
            <w:pPr>
              <w:rPr>
                <w:rFonts w:ascii="Calibri" w:hAnsi="Calibri" w:cs="Calibri"/>
                <w:color w:val="000000"/>
                <w:sz w:val="18"/>
                <w:szCs w:val="18"/>
                <w:lang w:eastAsia="es-MX"/>
              </w:rPr>
            </w:pPr>
          </w:p>
          <w:p w14:paraId="4959ED60" w14:textId="77777777" w:rsidR="00F7000E" w:rsidRPr="00F7000E" w:rsidRDefault="00F7000E" w:rsidP="00454C4E">
            <w:pPr>
              <w:rPr>
                <w:rFonts w:ascii="Calibri" w:hAnsi="Calibri" w:cs="Calibri"/>
                <w:color w:val="000000"/>
                <w:sz w:val="18"/>
                <w:szCs w:val="18"/>
                <w:lang w:eastAsia="es-MX"/>
              </w:rPr>
            </w:pPr>
          </w:p>
          <w:p w14:paraId="19F46933" w14:textId="77777777" w:rsidR="00F7000E" w:rsidRPr="00F7000E" w:rsidRDefault="00F7000E" w:rsidP="00454C4E">
            <w:pPr>
              <w:rPr>
                <w:rFonts w:ascii="Calibri" w:hAnsi="Calibri" w:cs="Calibri"/>
                <w:color w:val="000000"/>
                <w:sz w:val="18"/>
                <w:szCs w:val="18"/>
                <w:lang w:eastAsia="es-MX"/>
              </w:rPr>
            </w:pPr>
          </w:p>
          <w:p w14:paraId="50747D87" w14:textId="77777777" w:rsidR="00F7000E" w:rsidRPr="00F7000E" w:rsidRDefault="00F7000E" w:rsidP="00454C4E">
            <w:pPr>
              <w:rPr>
                <w:rFonts w:ascii="Calibri" w:hAnsi="Calibri" w:cs="Calibri"/>
                <w:color w:val="000000"/>
                <w:sz w:val="18"/>
                <w:szCs w:val="18"/>
                <w:lang w:eastAsia="es-MX"/>
              </w:rPr>
            </w:pPr>
          </w:p>
          <w:p w14:paraId="20008022" w14:textId="77777777" w:rsidR="00F7000E" w:rsidRPr="00F7000E" w:rsidRDefault="00F7000E" w:rsidP="00454C4E">
            <w:pPr>
              <w:rPr>
                <w:rFonts w:ascii="Calibri" w:hAnsi="Calibri" w:cs="Calibri"/>
                <w:color w:val="000000"/>
                <w:sz w:val="18"/>
                <w:szCs w:val="18"/>
                <w:lang w:eastAsia="es-MX"/>
              </w:rPr>
            </w:pPr>
          </w:p>
          <w:p w14:paraId="4E4054E5" w14:textId="77777777" w:rsidR="00F7000E" w:rsidRPr="00F7000E" w:rsidRDefault="00F7000E" w:rsidP="00454C4E">
            <w:pPr>
              <w:rPr>
                <w:rFonts w:ascii="Calibri" w:hAnsi="Calibri" w:cs="Calibri"/>
                <w:color w:val="000000"/>
                <w:sz w:val="18"/>
                <w:szCs w:val="18"/>
                <w:lang w:eastAsia="es-MX"/>
              </w:rPr>
            </w:pPr>
          </w:p>
          <w:p w14:paraId="1505A60B" w14:textId="77777777" w:rsidR="00F7000E" w:rsidRPr="00F7000E" w:rsidRDefault="00F7000E" w:rsidP="00454C4E">
            <w:pPr>
              <w:rPr>
                <w:rFonts w:ascii="Calibri" w:hAnsi="Calibri" w:cs="Calibri"/>
                <w:color w:val="000000"/>
                <w:sz w:val="18"/>
                <w:szCs w:val="18"/>
                <w:lang w:eastAsia="es-MX"/>
              </w:rPr>
            </w:pPr>
          </w:p>
          <w:p w14:paraId="14BFA71A" w14:textId="77777777" w:rsidR="00F7000E" w:rsidRPr="00F7000E" w:rsidRDefault="00F7000E" w:rsidP="00454C4E">
            <w:pPr>
              <w:rPr>
                <w:rFonts w:ascii="Calibri" w:hAnsi="Calibri" w:cs="Calibri"/>
                <w:color w:val="000000"/>
                <w:sz w:val="18"/>
                <w:szCs w:val="18"/>
                <w:lang w:eastAsia="es-MX"/>
              </w:rPr>
            </w:pPr>
          </w:p>
          <w:p w14:paraId="177A3F47" w14:textId="77777777" w:rsidR="00F7000E" w:rsidRPr="00F7000E" w:rsidRDefault="00F7000E" w:rsidP="00454C4E">
            <w:pPr>
              <w:rPr>
                <w:rFonts w:ascii="Calibri" w:hAnsi="Calibri" w:cs="Calibri"/>
                <w:color w:val="000000"/>
                <w:sz w:val="18"/>
                <w:szCs w:val="18"/>
                <w:lang w:eastAsia="es-MX"/>
              </w:rPr>
            </w:pPr>
          </w:p>
          <w:p w14:paraId="47DA4E6D" w14:textId="77777777" w:rsidR="00F7000E" w:rsidRPr="00F7000E" w:rsidRDefault="00F7000E" w:rsidP="00454C4E">
            <w:pPr>
              <w:rPr>
                <w:rFonts w:ascii="Calibri" w:hAnsi="Calibri" w:cs="Calibri"/>
                <w:color w:val="000000"/>
                <w:sz w:val="18"/>
                <w:szCs w:val="18"/>
                <w:lang w:eastAsia="es-MX"/>
              </w:rPr>
            </w:pPr>
          </w:p>
          <w:p w14:paraId="1CFF77F4" w14:textId="77777777" w:rsidR="00F7000E" w:rsidRPr="00F7000E" w:rsidRDefault="00F7000E" w:rsidP="00454C4E">
            <w:pPr>
              <w:rPr>
                <w:rFonts w:ascii="Calibri" w:hAnsi="Calibri" w:cs="Calibri"/>
                <w:color w:val="000000"/>
                <w:sz w:val="18"/>
                <w:szCs w:val="18"/>
                <w:lang w:eastAsia="es-MX"/>
              </w:rPr>
            </w:pPr>
          </w:p>
          <w:p w14:paraId="0FA982A4" w14:textId="77777777" w:rsidR="00F7000E" w:rsidRPr="00F7000E" w:rsidRDefault="00F7000E" w:rsidP="00454C4E">
            <w:pPr>
              <w:rPr>
                <w:rFonts w:ascii="Calibri" w:hAnsi="Calibri" w:cs="Calibri"/>
                <w:color w:val="000000"/>
                <w:sz w:val="18"/>
                <w:szCs w:val="18"/>
                <w:lang w:eastAsia="es-MX"/>
              </w:rPr>
            </w:pPr>
          </w:p>
          <w:p w14:paraId="75058D7D" w14:textId="77777777" w:rsidR="00F7000E" w:rsidRPr="00F7000E" w:rsidRDefault="00F7000E" w:rsidP="00454C4E">
            <w:pPr>
              <w:rPr>
                <w:rFonts w:ascii="Calibri" w:hAnsi="Calibri" w:cs="Calibri"/>
                <w:color w:val="000000"/>
                <w:sz w:val="18"/>
                <w:szCs w:val="18"/>
                <w:lang w:eastAsia="es-MX"/>
              </w:rPr>
            </w:pPr>
          </w:p>
          <w:p w14:paraId="7111F249" w14:textId="77777777" w:rsidR="00F7000E" w:rsidRPr="00F7000E" w:rsidRDefault="00F7000E" w:rsidP="00454C4E">
            <w:pPr>
              <w:rPr>
                <w:rFonts w:ascii="Calibri" w:hAnsi="Calibri" w:cs="Calibri"/>
                <w:color w:val="000000"/>
                <w:sz w:val="18"/>
                <w:szCs w:val="18"/>
                <w:lang w:eastAsia="es-MX"/>
              </w:rPr>
            </w:pPr>
          </w:p>
          <w:p w14:paraId="5888E0B7" w14:textId="77777777" w:rsidR="00F7000E" w:rsidRPr="00F7000E" w:rsidRDefault="00F7000E" w:rsidP="00454C4E">
            <w:pPr>
              <w:rPr>
                <w:rFonts w:ascii="Calibri" w:hAnsi="Calibri" w:cs="Calibri"/>
                <w:color w:val="000000"/>
                <w:sz w:val="18"/>
                <w:szCs w:val="18"/>
                <w:lang w:eastAsia="es-MX"/>
              </w:rPr>
            </w:pPr>
          </w:p>
          <w:p w14:paraId="1621B29C" w14:textId="77777777" w:rsidR="00F7000E" w:rsidRPr="00F7000E" w:rsidRDefault="00F7000E" w:rsidP="00454C4E">
            <w:pPr>
              <w:rPr>
                <w:rFonts w:ascii="Calibri" w:hAnsi="Calibri" w:cs="Calibri"/>
                <w:color w:val="000000"/>
                <w:sz w:val="18"/>
                <w:szCs w:val="18"/>
                <w:lang w:eastAsia="es-MX"/>
              </w:rPr>
            </w:pPr>
          </w:p>
          <w:p w14:paraId="25CDD441" w14:textId="77777777" w:rsidR="00F7000E" w:rsidRPr="00F7000E" w:rsidRDefault="00F7000E" w:rsidP="00454C4E">
            <w:pPr>
              <w:rPr>
                <w:rFonts w:ascii="Calibri" w:hAnsi="Calibri" w:cs="Calibri"/>
                <w:color w:val="000000"/>
                <w:sz w:val="18"/>
                <w:szCs w:val="18"/>
                <w:lang w:eastAsia="es-MX"/>
              </w:rPr>
            </w:pPr>
          </w:p>
          <w:p w14:paraId="64548353" w14:textId="77777777" w:rsidR="00F7000E" w:rsidRPr="00F7000E" w:rsidRDefault="00F7000E" w:rsidP="00454C4E">
            <w:pPr>
              <w:rPr>
                <w:rFonts w:ascii="Calibri" w:hAnsi="Calibri" w:cs="Calibri"/>
                <w:color w:val="000000"/>
                <w:sz w:val="18"/>
                <w:szCs w:val="18"/>
                <w:lang w:eastAsia="es-MX"/>
              </w:rPr>
            </w:pPr>
          </w:p>
          <w:p w14:paraId="193EEC75" w14:textId="77777777" w:rsidR="00F7000E" w:rsidRPr="00F7000E" w:rsidRDefault="00F7000E" w:rsidP="00454C4E">
            <w:pPr>
              <w:rPr>
                <w:rFonts w:ascii="Calibri" w:hAnsi="Calibri" w:cs="Calibri"/>
                <w:color w:val="000000"/>
                <w:sz w:val="18"/>
                <w:szCs w:val="18"/>
                <w:lang w:eastAsia="es-MX"/>
              </w:rPr>
            </w:pPr>
          </w:p>
        </w:tc>
        <w:tc>
          <w:tcPr>
            <w:tcW w:w="1985" w:type="dxa"/>
            <w:tcBorders>
              <w:top w:val="single" w:sz="4" w:space="0" w:color="auto"/>
              <w:left w:val="nil"/>
              <w:bottom w:val="single" w:sz="4" w:space="0" w:color="auto"/>
              <w:right w:val="single" w:sz="4" w:space="0" w:color="auto"/>
            </w:tcBorders>
            <w:shd w:val="clear" w:color="000000" w:fill="FFFFFF"/>
          </w:tcPr>
          <w:p w14:paraId="1E020E29" w14:textId="77777777" w:rsidR="00F7000E" w:rsidRPr="00F7000E" w:rsidRDefault="00F7000E" w:rsidP="00454C4E">
            <w:pPr>
              <w:jc w:val="both"/>
              <w:rPr>
                <w:rFonts w:ascii="Calibri" w:hAnsi="Calibri" w:cs="Calibri"/>
                <w:b/>
                <w:color w:val="000000"/>
                <w:sz w:val="18"/>
                <w:szCs w:val="18"/>
                <w:lang w:eastAsia="es-MX"/>
              </w:rPr>
            </w:pPr>
            <w:r w:rsidRPr="00F7000E">
              <w:rPr>
                <w:rFonts w:ascii="Calibri" w:hAnsi="Calibri" w:cs="Calibri"/>
                <w:b/>
                <w:color w:val="000000"/>
                <w:sz w:val="18"/>
                <w:szCs w:val="18"/>
                <w:lang w:eastAsia="es-MX"/>
              </w:rPr>
              <w:lastRenderedPageBreak/>
              <w:t>Fecha de adquisición:</w:t>
            </w:r>
          </w:p>
          <w:p w14:paraId="4FE60393" w14:textId="77777777" w:rsidR="00F7000E" w:rsidRPr="00F7000E" w:rsidRDefault="00F7000E" w:rsidP="00454C4E">
            <w:pPr>
              <w:jc w:val="both"/>
              <w:rPr>
                <w:rFonts w:ascii="Calibri" w:hAnsi="Calibri" w:cs="Calibri"/>
                <w:b/>
                <w:color w:val="000000"/>
                <w:sz w:val="18"/>
                <w:szCs w:val="18"/>
                <w:lang w:eastAsia="es-MX"/>
              </w:rPr>
            </w:pPr>
            <w:r w:rsidRPr="00F7000E">
              <w:rPr>
                <w:rFonts w:ascii="Calibri" w:hAnsi="Calibri" w:cs="Calibri"/>
                <w:b/>
                <w:color w:val="000000"/>
                <w:sz w:val="18"/>
                <w:szCs w:val="18"/>
                <w:lang w:eastAsia="es-MX"/>
              </w:rPr>
              <w:t>13 de marzo del 2023</w:t>
            </w:r>
          </w:p>
          <w:p w14:paraId="4623FF96" w14:textId="77777777" w:rsidR="00F7000E" w:rsidRPr="00F7000E" w:rsidRDefault="00F7000E" w:rsidP="00454C4E">
            <w:pPr>
              <w:jc w:val="both"/>
              <w:rPr>
                <w:rFonts w:ascii="Calibri" w:hAnsi="Calibri" w:cs="Calibri"/>
                <w:b/>
                <w:color w:val="000000"/>
                <w:sz w:val="18"/>
                <w:szCs w:val="18"/>
                <w:lang w:eastAsia="es-MX"/>
              </w:rPr>
            </w:pPr>
          </w:p>
          <w:p w14:paraId="6E10E785" w14:textId="77777777" w:rsidR="00F7000E" w:rsidRPr="00F7000E" w:rsidRDefault="00F7000E" w:rsidP="00454C4E">
            <w:pPr>
              <w:jc w:val="both"/>
              <w:rPr>
                <w:rFonts w:ascii="Calibri" w:hAnsi="Calibri" w:cs="Calibri"/>
                <w:b/>
                <w:color w:val="000000"/>
                <w:sz w:val="18"/>
                <w:szCs w:val="18"/>
                <w:lang w:eastAsia="es-MX"/>
              </w:rPr>
            </w:pPr>
          </w:p>
          <w:p w14:paraId="198EC4D7" w14:textId="77777777" w:rsidR="00F7000E" w:rsidRPr="00F7000E" w:rsidRDefault="00F7000E" w:rsidP="00454C4E">
            <w:pPr>
              <w:jc w:val="both"/>
              <w:rPr>
                <w:rFonts w:ascii="Calibri" w:hAnsi="Calibri" w:cs="Calibri"/>
                <w:b/>
                <w:color w:val="000000"/>
                <w:sz w:val="18"/>
                <w:szCs w:val="18"/>
                <w:lang w:eastAsia="es-MX"/>
              </w:rPr>
            </w:pPr>
          </w:p>
          <w:p w14:paraId="152238C3" w14:textId="77777777" w:rsidR="00F7000E" w:rsidRPr="00F7000E" w:rsidRDefault="00F7000E" w:rsidP="00454C4E">
            <w:pPr>
              <w:jc w:val="both"/>
              <w:rPr>
                <w:rFonts w:ascii="Calibri" w:hAnsi="Calibri" w:cs="Calibri"/>
                <w:b/>
                <w:color w:val="000000"/>
                <w:sz w:val="18"/>
                <w:szCs w:val="18"/>
                <w:lang w:eastAsia="es-MX"/>
              </w:rPr>
            </w:pPr>
          </w:p>
          <w:p w14:paraId="5CE83D59" w14:textId="77777777" w:rsidR="00F7000E" w:rsidRPr="00F7000E" w:rsidRDefault="00F7000E" w:rsidP="00454C4E">
            <w:pPr>
              <w:jc w:val="both"/>
              <w:rPr>
                <w:rFonts w:ascii="Calibri" w:hAnsi="Calibri" w:cs="Calibri"/>
                <w:b/>
                <w:color w:val="000000"/>
                <w:sz w:val="18"/>
                <w:szCs w:val="18"/>
                <w:lang w:eastAsia="es-MX"/>
              </w:rPr>
            </w:pPr>
          </w:p>
          <w:p w14:paraId="54865520" w14:textId="77777777" w:rsidR="00F7000E" w:rsidRPr="00F7000E" w:rsidRDefault="00F7000E" w:rsidP="00454C4E">
            <w:pPr>
              <w:jc w:val="both"/>
              <w:rPr>
                <w:rFonts w:ascii="Calibri" w:hAnsi="Calibri" w:cs="Calibri"/>
                <w:b/>
                <w:color w:val="000000"/>
                <w:sz w:val="18"/>
                <w:szCs w:val="18"/>
                <w:lang w:eastAsia="es-MX"/>
              </w:rPr>
            </w:pPr>
          </w:p>
          <w:p w14:paraId="407C85A4" w14:textId="77777777" w:rsidR="00F7000E" w:rsidRPr="00F7000E" w:rsidRDefault="00F7000E" w:rsidP="00454C4E">
            <w:pPr>
              <w:jc w:val="both"/>
              <w:rPr>
                <w:rFonts w:ascii="Calibri" w:hAnsi="Calibri" w:cs="Calibri"/>
                <w:b/>
                <w:color w:val="000000"/>
                <w:sz w:val="18"/>
                <w:szCs w:val="18"/>
                <w:lang w:eastAsia="es-MX"/>
              </w:rPr>
            </w:pPr>
            <w:r w:rsidRPr="00F7000E">
              <w:rPr>
                <w:rFonts w:ascii="Calibri" w:hAnsi="Calibri" w:cs="Calibri"/>
                <w:b/>
                <w:color w:val="000000"/>
                <w:sz w:val="18"/>
                <w:szCs w:val="18"/>
                <w:lang w:eastAsia="es-MX"/>
              </w:rPr>
              <w:t>Tiempo de garantía:</w:t>
            </w:r>
          </w:p>
          <w:p w14:paraId="041FB654" w14:textId="77777777" w:rsidR="00F7000E" w:rsidRPr="00F7000E" w:rsidRDefault="00F7000E" w:rsidP="00454C4E">
            <w:pPr>
              <w:jc w:val="both"/>
              <w:rPr>
                <w:rFonts w:ascii="Calibri" w:hAnsi="Calibri" w:cs="Calibri"/>
                <w:b/>
                <w:color w:val="000000"/>
                <w:sz w:val="18"/>
                <w:szCs w:val="18"/>
                <w:lang w:eastAsia="es-MX"/>
              </w:rPr>
            </w:pPr>
            <w:r w:rsidRPr="00F7000E">
              <w:rPr>
                <w:rFonts w:ascii="Calibri" w:hAnsi="Calibri" w:cs="Calibri"/>
                <w:b/>
                <w:color w:val="000000"/>
                <w:sz w:val="18"/>
                <w:szCs w:val="18"/>
                <w:lang w:eastAsia="es-MX"/>
              </w:rPr>
              <w:t>3 años o 60,000 km.</w:t>
            </w:r>
          </w:p>
        </w:tc>
      </w:tr>
      <w:tr w:rsidR="00F7000E" w:rsidRPr="00F7000E" w14:paraId="486A9E87" w14:textId="77777777" w:rsidTr="00C14570">
        <w:trPr>
          <w:trHeight w:val="1530"/>
          <w:jc w:val="center"/>
        </w:trPr>
        <w:tc>
          <w:tcPr>
            <w:tcW w:w="1985" w:type="dxa"/>
            <w:tcBorders>
              <w:top w:val="nil"/>
              <w:left w:val="single" w:sz="4" w:space="0" w:color="auto"/>
              <w:bottom w:val="single" w:sz="4" w:space="0" w:color="auto"/>
              <w:right w:val="single" w:sz="4" w:space="0" w:color="auto"/>
            </w:tcBorders>
            <w:shd w:val="clear" w:color="auto" w:fill="auto"/>
            <w:vAlign w:val="bottom"/>
            <w:hideMark/>
          </w:tcPr>
          <w:p w14:paraId="257661B2" w14:textId="77777777" w:rsidR="00F7000E" w:rsidRPr="00F7000E" w:rsidRDefault="00F7000E" w:rsidP="00454C4E">
            <w:pPr>
              <w:rPr>
                <w:rFonts w:ascii="Calibri" w:hAnsi="Calibri" w:cs="Calibri"/>
                <w:b/>
                <w:color w:val="000000"/>
                <w:sz w:val="18"/>
                <w:szCs w:val="18"/>
                <w:lang w:eastAsia="es-MX"/>
              </w:rPr>
            </w:pPr>
            <w:r w:rsidRPr="00F7000E">
              <w:rPr>
                <w:rFonts w:ascii="Calibri" w:hAnsi="Calibri" w:cs="Calibri"/>
                <w:b/>
                <w:color w:val="000000"/>
                <w:sz w:val="18"/>
                <w:szCs w:val="18"/>
                <w:lang w:eastAsia="es-MX"/>
              </w:rPr>
              <w:t>Servicio Colotlán Express, S.A. de C.V.</w:t>
            </w:r>
          </w:p>
          <w:p w14:paraId="498EB5CA" w14:textId="77777777" w:rsidR="00F7000E" w:rsidRPr="00F7000E" w:rsidRDefault="00F7000E" w:rsidP="00454C4E">
            <w:pPr>
              <w:rPr>
                <w:rFonts w:ascii="Calibri" w:hAnsi="Calibri" w:cs="Calibri"/>
                <w:b/>
                <w:color w:val="000000"/>
                <w:sz w:val="18"/>
                <w:szCs w:val="18"/>
                <w:lang w:eastAsia="es-MX"/>
              </w:rPr>
            </w:pPr>
          </w:p>
          <w:p w14:paraId="02E0F535" w14:textId="77777777" w:rsidR="00F7000E" w:rsidRPr="00F7000E" w:rsidRDefault="00F7000E" w:rsidP="00454C4E">
            <w:pPr>
              <w:rPr>
                <w:rFonts w:ascii="Calibri" w:hAnsi="Calibri" w:cs="Calibri"/>
                <w:b/>
                <w:color w:val="000000"/>
                <w:sz w:val="18"/>
                <w:szCs w:val="18"/>
                <w:lang w:eastAsia="es-MX"/>
              </w:rPr>
            </w:pPr>
          </w:p>
          <w:p w14:paraId="0B2B982C" w14:textId="1A039B1C" w:rsidR="00F7000E" w:rsidRDefault="00F7000E" w:rsidP="00454C4E">
            <w:pPr>
              <w:rPr>
                <w:rFonts w:ascii="Calibri" w:hAnsi="Calibri" w:cs="Calibri"/>
                <w:b/>
                <w:color w:val="000000"/>
                <w:sz w:val="18"/>
                <w:szCs w:val="18"/>
                <w:lang w:eastAsia="es-MX"/>
              </w:rPr>
            </w:pPr>
          </w:p>
          <w:p w14:paraId="176245BC" w14:textId="3019F87E" w:rsidR="00767966" w:rsidRDefault="00767966" w:rsidP="00454C4E">
            <w:pPr>
              <w:rPr>
                <w:rFonts w:ascii="Calibri" w:hAnsi="Calibri" w:cs="Calibri"/>
                <w:b/>
                <w:color w:val="000000"/>
                <w:sz w:val="18"/>
                <w:szCs w:val="18"/>
                <w:lang w:eastAsia="es-MX"/>
              </w:rPr>
            </w:pPr>
          </w:p>
          <w:p w14:paraId="6F5EC047" w14:textId="21036113" w:rsidR="00767966" w:rsidRDefault="00767966" w:rsidP="00454C4E">
            <w:pPr>
              <w:rPr>
                <w:rFonts w:ascii="Calibri" w:hAnsi="Calibri" w:cs="Calibri"/>
                <w:b/>
                <w:color w:val="000000"/>
                <w:sz w:val="18"/>
                <w:szCs w:val="18"/>
                <w:lang w:eastAsia="es-MX"/>
              </w:rPr>
            </w:pPr>
          </w:p>
          <w:p w14:paraId="19AFE45B" w14:textId="0BD8315B" w:rsidR="00767966" w:rsidRDefault="00767966" w:rsidP="00454C4E">
            <w:pPr>
              <w:rPr>
                <w:rFonts w:ascii="Calibri" w:hAnsi="Calibri" w:cs="Calibri"/>
                <w:b/>
                <w:color w:val="000000"/>
                <w:sz w:val="18"/>
                <w:szCs w:val="18"/>
                <w:lang w:eastAsia="es-MX"/>
              </w:rPr>
            </w:pPr>
          </w:p>
          <w:p w14:paraId="7FEA2FAB" w14:textId="5633BB7D" w:rsidR="00767966" w:rsidRDefault="00767966" w:rsidP="00454C4E">
            <w:pPr>
              <w:rPr>
                <w:rFonts w:ascii="Calibri" w:hAnsi="Calibri" w:cs="Calibri"/>
                <w:b/>
                <w:color w:val="000000"/>
                <w:sz w:val="18"/>
                <w:szCs w:val="18"/>
                <w:lang w:eastAsia="es-MX"/>
              </w:rPr>
            </w:pPr>
          </w:p>
          <w:p w14:paraId="19AC9ABB" w14:textId="0DB8B621" w:rsidR="00767966" w:rsidRDefault="00767966" w:rsidP="00454C4E">
            <w:pPr>
              <w:rPr>
                <w:rFonts w:ascii="Calibri" w:hAnsi="Calibri" w:cs="Calibri"/>
                <w:b/>
                <w:color w:val="000000"/>
                <w:sz w:val="18"/>
                <w:szCs w:val="18"/>
                <w:lang w:eastAsia="es-MX"/>
              </w:rPr>
            </w:pPr>
          </w:p>
          <w:p w14:paraId="022FBA54" w14:textId="7C0BCDAD" w:rsidR="00767966" w:rsidRDefault="00767966" w:rsidP="00454C4E">
            <w:pPr>
              <w:rPr>
                <w:rFonts w:ascii="Calibri" w:hAnsi="Calibri" w:cs="Calibri"/>
                <w:b/>
                <w:color w:val="000000"/>
                <w:sz w:val="18"/>
                <w:szCs w:val="18"/>
                <w:lang w:eastAsia="es-MX"/>
              </w:rPr>
            </w:pPr>
          </w:p>
          <w:p w14:paraId="6BDE69A6" w14:textId="77777777" w:rsidR="00767966" w:rsidRPr="00F7000E" w:rsidRDefault="00767966" w:rsidP="00454C4E">
            <w:pPr>
              <w:rPr>
                <w:rFonts w:ascii="Calibri" w:hAnsi="Calibri" w:cs="Calibri"/>
                <w:b/>
                <w:color w:val="000000"/>
                <w:sz w:val="18"/>
                <w:szCs w:val="18"/>
                <w:lang w:eastAsia="es-MX"/>
              </w:rPr>
            </w:pPr>
          </w:p>
          <w:p w14:paraId="22798005" w14:textId="77777777" w:rsidR="00F7000E" w:rsidRPr="00F7000E" w:rsidRDefault="00F7000E" w:rsidP="00454C4E">
            <w:pPr>
              <w:rPr>
                <w:rFonts w:ascii="Calibri" w:hAnsi="Calibri" w:cs="Calibri"/>
                <w:b/>
                <w:color w:val="000000"/>
                <w:sz w:val="18"/>
                <w:szCs w:val="18"/>
                <w:lang w:eastAsia="es-MX"/>
              </w:rPr>
            </w:pPr>
          </w:p>
          <w:p w14:paraId="2A30F47C" w14:textId="77777777" w:rsidR="00F7000E" w:rsidRPr="00F7000E" w:rsidRDefault="00F7000E" w:rsidP="00454C4E">
            <w:pPr>
              <w:rPr>
                <w:rFonts w:ascii="Calibri" w:hAnsi="Calibri" w:cs="Calibri"/>
                <w:b/>
                <w:color w:val="000000"/>
                <w:sz w:val="18"/>
                <w:szCs w:val="18"/>
                <w:lang w:eastAsia="es-MX"/>
              </w:rPr>
            </w:pPr>
          </w:p>
          <w:p w14:paraId="331FF7E0" w14:textId="77777777" w:rsidR="00F7000E" w:rsidRPr="00F7000E" w:rsidRDefault="00F7000E" w:rsidP="00454C4E">
            <w:pPr>
              <w:rPr>
                <w:rFonts w:ascii="Calibri" w:hAnsi="Calibri" w:cs="Calibri"/>
                <w:b/>
                <w:color w:val="000000"/>
                <w:sz w:val="18"/>
                <w:szCs w:val="18"/>
                <w:lang w:eastAsia="es-MX"/>
              </w:rPr>
            </w:pPr>
          </w:p>
          <w:p w14:paraId="6C751EC2" w14:textId="77777777" w:rsidR="00F7000E" w:rsidRPr="00F7000E" w:rsidRDefault="00F7000E" w:rsidP="00454C4E">
            <w:pPr>
              <w:rPr>
                <w:rFonts w:ascii="Calibri" w:hAnsi="Calibri" w:cs="Calibri"/>
                <w:b/>
                <w:color w:val="000000"/>
                <w:sz w:val="18"/>
                <w:szCs w:val="18"/>
                <w:lang w:eastAsia="es-MX"/>
              </w:rPr>
            </w:pPr>
          </w:p>
          <w:p w14:paraId="6429DA85" w14:textId="77777777" w:rsidR="00F7000E" w:rsidRPr="00F7000E" w:rsidRDefault="00F7000E" w:rsidP="00454C4E">
            <w:pPr>
              <w:rPr>
                <w:rFonts w:ascii="Calibri" w:hAnsi="Calibri" w:cs="Calibri"/>
                <w:b/>
                <w:color w:val="000000"/>
                <w:sz w:val="18"/>
                <w:szCs w:val="18"/>
                <w:lang w:eastAsia="es-MX"/>
              </w:rPr>
            </w:pPr>
          </w:p>
        </w:tc>
        <w:tc>
          <w:tcPr>
            <w:tcW w:w="1559" w:type="dxa"/>
            <w:tcBorders>
              <w:top w:val="nil"/>
              <w:left w:val="nil"/>
              <w:bottom w:val="single" w:sz="4" w:space="0" w:color="auto"/>
              <w:right w:val="single" w:sz="4" w:space="0" w:color="auto"/>
            </w:tcBorders>
            <w:shd w:val="clear" w:color="auto" w:fill="auto"/>
            <w:vAlign w:val="bottom"/>
            <w:hideMark/>
          </w:tcPr>
          <w:p w14:paraId="34B1010D"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CO-0010/2022, Suministro de Gasolina y Diesel para Vehículos del Municipio de Zapopan, requisición de origen 202101956 y requisición de ampliación 202401270, convenios modificatorios CO-1091/2024 y CO-1436/2024</w:t>
            </w:r>
          </w:p>
          <w:p w14:paraId="0582164F" w14:textId="77777777" w:rsidR="00F7000E" w:rsidRPr="00F7000E" w:rsidRDefault="00F7000E" w:rsidP="00454C4E">
            <w:pPr>
              <w:jc w:val="center"/>
              <w:rPr>
                <w:rFonts w:ascii="Calibri" w:hAnsi="Calibri" w:cs="Calibri"/>
                <w:color w:val="000000"/>
                <w:sz w:val="18"/>
                <w:szCs w:val="18"/>
                <w:lang w:eastAsia="es-MX"/>
              </w:rPr>
            </w:pPr>
          </w:p>
          <w:p w14:paraId="6A9E8C38" w14:textId="77777777" w:rsidR="00F7000E" w:rsidRPr="00F7000E" w:rsidRDefault="00F7000E" w:rsidP="00454C4E">
            <w:pPr>
              <w:jc w:val="center"/>
              <w:rPr>
                <w:rFonts w:ascii="Calibri" w:hAnsi="Calibri" w:cs="Calibri"/>
                <w:color w:val="000000"/>
                <w:sz w:val="18"/>
                <w:szCs w:val="18"/>
                <w:lang w:eastAsia="es-MX"/>
              </w:rPr>
            </w:pPr>
          </w:p>
        </w:tc>
        <w:tc>
          <w:tcPr>
            <w:tcW w:w="2126" w:type="dxa"/>
            <w:tcBorders>
              <w:top w:val="nil"/>
              <w:left w:val="nil"/>
              <w:bottom w:val="single" w:sz="4" w:space="0" w:color="auto"/>
              <w:right w:val="single" w:sz="4" w:space="0" w:color="auto"/>
            </w:tcBorders>
            <w:shd w:val="clear" w:color="000000" w:fill="FFFFFF"/>
            <w:hideMark/>
          </w:tcPr>
          <w:p w14:paraId="5F763109"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contar con el servicio de suministro de diésel y gasolina en los primeros meses del año 2025, en tanto se realiza el proceso de licitación correspondiente.</w:t>
            </w:r>
          </w:p>
        </w:tc>
        <w:tc>
          <w:tcPr>
            <w:tcW w:w="1838" w:type="dxa"/>
            <w:tcBorders>
              <w:top w:val="nil"/>
              <w:left w:val="nil"/>
              <w:bottom w:val="single" w:sz="4" w:space="0" w:color="auto"/>
              <w:right w:val="single" w:sz="4" w:space="0" w:color="auto"/>
            </w:tcBorders>
            <w:shd w:val="clear" w:color="000000" w:fill="FFFFFF"/>
            <w:vAlign w:val="bottom"/>
            <w:hideMark/>
          </w:tcPr>
          <w:p w14:paraId="5444074D"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30 de junio del 2025</w:t>
            </w:r>
          </w:p>
          <w:p w14:paraId="50D8F76D" w14:textId="77777777" w:rsidR="00F7000E" w:rsidRPr="00F7000E" w:rsidRDefault="00F7000E" w:rsidP="00454C4E">
            <w:pPr>
              <w:rPr>
                <w:rFonts w:ascii="Calibri" w:hAnsi="Calibri" w:cs="Calibri"/>
                <w:color w:val="000000"/>
                <w:sz w:val="18"/>
                <w:szCs w:val="18"/>
                <w:lang w:eastAsia="es-MX"/>
              </w:rPr>
            </w:pPr>
          </w:p>
          <w:p w14:paraId="2E99045D" w14:textId="77777777" w:rsidR="00F7000E" w:rsidRPr="00F7000E" w:rsidRDefault="00F7000E" w:rsidP="00454C4E">
            <w:pPr>
              <w:rPr>
                <w:rFonts w:ascii="Calibri" w:hAnsi="Calibri" w:cs="Calibri"/>
                <w:color w:val="000000"/>
                <w:sz w:val="18"/>
                <w:szCs w:val="18"/>
                <w:lang w:eastAsia="es-MX"/>
              </w:rPr>
            </w:pPr>
          </w:p>
          <w:p w14:paraId="3F492F9D" w14:textId="77777777" w:rsidR="00F7000E" w:rsidRPr="00F7000E" w:rsidRDefault="00F7000E" w:rsidP="00454C4E">
            <w:pPr>
              <w:rPr>
                <w:rFonts w:ascii="Calibri" w:hAnsi="Calibri" w:cs="Calibri"/>
                <w:color w:val="000000"/>
                <w:sz w:val="18"/>
                <w:szCs w:val="18"/>
                <w:lang w:eastAsia="es-MX"/>
              </w:rPr>
            </w:pPr>
          </w:p>
          <w:p w14:paraId="75B46CFA" w14:textId="77777777" w:rsidR="00F7000E" w:rsidRPr="00F7000E" w:rsidRDefault="00F7000E" w:rsidP="00454C4E">
            <w:pPr>
              <w:rPr>
                <w:rFonts w:ascii="Calibri" w:hAnsi="Calibri" w:cs="Calibri"/>
                <w:color w:val="000000"/>
                <w:sz w:val="18"/>
                <w:szCs w:val="18"/>
                <w:lang w:eastAsia="es-MX"/>
              </w:rPr>
            </w:pPr>
          </w:p>
          <w:p w14:paraId="25C5B5F2" w14:textId="41A8DDC2" w:rsidR="00F7000E" w:rsidRDefault="00F7000E" w:rsidP="00454C4E">
            <w:pPr>
              <w:rPr>
                <w:rFonts w:ascii="Calibri" w:hAnsi="Calibri" w:cs="Calibri"/>
                <w:color w:val="000000"/>
                <w:sz w:val="18"/>
                <w:szCs w:val="18"/>
                <w:lang w:eastAsia="es-MX"/>
              </w:rPr>
            </w:pPr>
          </w:p>
          <w:p w14:paraId="065032C6" w14:textId="4DB87A7F" w:rsidR="00767966" w:rsidRDefault="00767966" w:rsidP="00454C4E">
            <w:pPr>
              <w:rPr>
                <w:rFonts w:ascii="Calibri" w:hAnsi="Calibri" w:cs="Calibri"/>
                <w:color w:val="000000"/>
                <w:sz w:val="18"/>
                <w:szCs w:val="18"/>
                <w:lang w:eastAsia="es-MX"/>
              </w:rPr>
            </w:pPr>
          </w:p>
          <w:p w14:paraId="39402631" w14:textId="6D05E749" w:rsidR="00767966" w:rsidRDefault="00767966" w:rsidP="00454C4E">
            <w:pPr>
              <w:rPr>
                <w:rFonts w:ascii="Calibri" w:hAnsi="Calibri" w:cs="Calibri"/>
                <w:color w:val="000000"/>
                <w:sz w:val="18"/>
                <w:szCs w:val="18"/>
                <w:lang w:eastAsia="es-MX"/>
              </w:rPr>
            </w:pPr>
          </w:p>
          <w:p w14:paraId="1686D249" w14:textId="4D3DEA40" w:rsidR="00767966" w:rsidRDefault="00767966" w:rsidP="00454C4E">
            <w:pPr>
              <w:rPr>
                <w:rFonts w:ascii="Calibri" w:hAnsi="Calibri" w:cs="Calibri"/>
                <w:color w:val="000000"/>
                <w:sz w:val="18"/>
                <w:szCs w:val="18"/>
                <w:lang w:eastAsia="es-MX"/>
              </w:rPr>
            </w:pPr>
          </w:p>
          <w:p w14:paraId="5B5067C6" w14:textId="36A9FE8E" w:rsidR="00767966" w:rsidRDefault="00767966" w:rsidP="00454C4E">
            <w:pPr>
              <w:rPr>
                <w:rFonts w:ascii="Calibri" w:hAnsi="Calibri" w:cs="Calibri"/>
                <w:color w:val="000000"/>
                <w:sz w:val="18"/>
                <w:szCs w:val="18"/>
                <w:lang w:eastAsia="es-MX"/>
              </w:rPr>
            </w:pPr>
          </w:p>
          <w:p w14:paraId="32976F72" w14:textId="769B246E" w:rsidR="00767966" w:rsidRDefault="00767966" w:rsidP="00454C4E">
            <w:pPr>
              <w:rPr>
                <w:rFonts w:ascii="Calibri" w:hAnsi="Calibri" w:cs="Calibri"/>
                <w:color w:val="000000"/>
                <w:sz w:val="18"/>
                <w:szCs w:val="18"/>
                <w:lang w:eastAsia="es-MX"/>
              </w:rPr>
            </w:pPr>
          </w:p>
          <w:p w14:paraId="38D17CC2" w14:textId="57ABEE6D" w:rsidR="00767966" w:rsidRDefault="00767966" w:rsidP="00454C4E">
            <w:pPr>
              <w:rPr>
                <w:rFonts w:ascii="Calibri" w:hAnsi="Calibri" w:cs="Calibri"/>
                <w:color w:val="000000"/>
                <w:sz w:val="18"/>
                <w:szCs w:val="18"/>
                <w:lang w:eastAsia="es-MX"/>
              </w:rPr>
            </w:pPr>
          </w:p>
          <w:p w14:paraId="79E69E2A" w14:textId="77777777" w:rsidR="00767966" w:rsidRPr="00F7000E" w:rsidRDefault="00767966" w:rsidP="00454C4E">
            <w:pPr>
              <w:rPr>
                <w:rFonts w:ascii="Calibri" w:hAnsi="Calibri" w:cs="Calibri"/>
                <w:color w:val="000000"/>
                <w:sz w:val="18"/>
                <w:szCs w:val="18"/>
                <w:lang w:eastAsia="es-MX"/>
              </w:rPr>
            </w:pPr>
          </w:p>
          <w:p w14:paraId="2CE1D9F6" w14:textId="77777777" w:rsidR="00F7000E" w:rsidRPr="00F7000E" w:rsidRDefault="00F7000E" w:rsidP="00454C4E">
            <w:pPr>
              <w:rPr>
                <w:rFonts w:ascii="Calibri" w:hAnsi="Calibri" w:cs="Calibri"/>
                <w:color w:val="000000"/>
                <w:sz w:val="18"/>
                <w:szCs w:val="18"/>
                <w:lang w:eastAsia="es-MX"/>
              </w:rPr>
            </w:pPr>
          </w:p>
          <w:p w14:paraId="6F736C0F" w14:textId="77777777" w:rsidR="00F7000E" w:rsidRPr="00F7000E" w:rsidRDefault="00F7000E" w:rsidP="00454C4E">
            <w:pPr>
              <w:rPr>
                <w:rFonts w:ascii="Calibri" w:hAnsi="Calibri" w:cs="Calibri"/>
                <w:color w:val="000000"/>
                <w:sz w:val="18"/>
                <w:szCs w:val="18"/>
                <w:lang w:eastAsia="es-MX"/>
              </w:rPr>
            </w:pPr>
          </w:p>
          <w:p w14:paraId="3A057668" w14:textId="77777777" w:rsidR="00F7000E" w:rsidRPr="00F7000E" w:rsidRDefault="00F7000E" w:rsidP="00454C4E">
            <w:pPr>
              <w:rPr>
                <w:rFonts w:ascii="Calibri" w:hAnsi="Calibri" w:cs="Calibri"/>
                <w:color w:val="000000"/>
                <w:sz w:val="18"/>
                <w:szCs w:val="18"/>
                <w:lang w:eastAsia="es-MX"/>
              </w:rPr>
            </w:pPr>
          </w:p>
          <w:p w14:paraId="7E9C5077" w14:textId="77777777" w:rsidR="00F7000E" w:rsidRPr="00F7000E" w:rsidRDefault="00F7000E" w:rsidP="00454C4E">
            <w:pPr>
              <w:rPr>
                <w:rFonts w:ascii="Calibri" w:hAnsi="Calibri" w:cs="Calibri"/>
                <w:color w:val="000000"/>
                <w:sz w:val="18"/>
                <w:szCs w:val="18"/>
                <w:lang w:eastAsia="es-MX"/>
              </w:rPr>
            </w:pPr>
          </w:p>
        </w:tc>
        <w:tc>
          <w:tcPr>
            <w:tcW w:w="1985" w:type="dxa"/>
            <w:tcBorders>
              <w:top w:val="nil"/>
              <w:left w:val="nil"/>
              <w:bottom w:val="single" w:sz="4" w:space="0" w:color="auto"/>
              <w:right w:val="single" w:sz="4" w:space="0" w:color="auto"/>
            </w:tcBorders>
            <w:shd w:val="clear" w:color="000000" w:fill="FFFFFF"/>
          </w:tcPr>
          <w:p w14:paraId="4DC7D985" w14:textId="77777777" w:rsidR="00F7000E" w:rsidRPr="00F7000E" w:rsidRDefault="00F7000E" w:rsidP="00454C4E">
            <w:pPr>
              <w:jc w:val="both"/>
              <w:rPr>
                <w:rFonts w:ascii="Calibri" w:hAnsi="Calibri" w:cs="Calibri"/>
                <w:b/>
                <w:color w:val="000000"/>
                <w:sz w:val="18"/>
                <w:szCs w:val="18"/>
                <w:lang w:eastAsia="es-MX"/>
              </w:rPr>
            </w:pPr>
            <w:r w:rsidRPr="00F7000E">
              <w:rPr>
                <w:rFonts w:ascii="Calibri" w:hAnsi="Calibri" w:cs="Calibri"/>
                <w:b/>
                <w:color w:val="000000"/>
                <w:sz w:val="18"/>
                <w:szCs w:val="18"/>
                <w:lang w:eastAsia="es-MX"/>
              </w:rPr>
              <w:t>Adjudicado en el Comité de Adquisiciones con fecha 13 de enero del año 2022.</w:t>
            </w:r>
          </w:p>
          <w:p w14:paraId="06F09990" w14:textId="77777777" w:rsidR="00F7000E" w:rsidRPr="00F7000E" w:rsidRDefault="00F7000E" w:rsidP="00454C4E">
            <w:pPr>
              <w:jc w:val="both"/>
              <w:rPr>
                <w:rFonts w:ascii="Calibri" w:hAnsi="Calibri" w:cs="Calibri"/>
                <w:b/>
                <w:color w:val="000000"/>
                <w:sz w:val="18"/>
                <w:szCs w:val="18"/>
                <w:lang w:eastAsia="es-MX"/>
              </w:rPr>
            </w:pPr>
          </w:p>
          <w:p w14:paraId="573FDF69" w14:textId="77777777" w:rsidR="00F7000E" w:rsidRPr="00F7000E" w:rsidRDefault="00F7000E" w:rsidP="00454C4E">
            <w:pPr>
              <w:jc w:val="both"/>
              <w:rPr>
                <w:rFonts w:ascii="Calibri" w:hAnsi="Calibri" w:cs="Calibri"/>
                <w:b/>
                <w:color w:val="000000"/>
                <w:sz w:val="18"/>
                <w:szCs w:val="18"/>
                <w:lang w:eastAsia="es-MX"/>
              </w:rPr>
            </w:pPr>
            <w:r w:rsidRPr="00F7000E">
              <w:rPr>
                <w:rFonts w:ascii="Calibri" w:hAnsi="Calibri" w:cs="Calibri"/>
                <w:b/>
                <w:color w:val="000000"/>
                <w:sz w:val="18"/>
                <w:szCs w:val="18"/>
                <w:lang w:eastAsia="es-MX"/>
              </w:rPr>
              <w:t>A la fecha se cuenta con remanente de la ampliación realizada.</w:t>
            </w:r>
          </w:p>
        </w:tc>
      </w:tr>
      <w:tr w:rsidR="00F7000E" w:rsidRPr="00F7000E" w14:paraId="289FDDEA" w14:textId="77777777" w:rsidTr="00C14570">
        <w:trPr>
          <w:trHeight w:val="1530"/>
          <w:jc w:val="center"/>
        </w:trPr>
        <w:tc>
          <w:tcPr>
            <w:tcW w:w="1985" w:type="dxa"/>
            <w:tcBorders>
              <w:top w:val="nil"/>
              <w:left w:val="single" w:sz="4" w:space="0" w:color="auto"/>
              <w:bottom w:val="single" w:sz="4" w:space="0" w:color="auto"/>
              <w:right w:val="single" w:sz="4" w:space="0" w:color="auto"/>
            </w:tcBorders>
            <w:shd w:val="clear" w:color="auto" w:fill="auto"/>
            <w:vAlign w:val="bottom"/>
            <w:hideMark/>
          </w:tcPr>
          <w:p w14:paraId="3D5083A6" w14:textId="77777777" w:rsidR="00F7000E" w:rsidRPr="00F7000E" w:rsidRDefault="00F7000E" w:rsidP="00454C4E">
            <w:pPr>
              <w:rPr>
                <w:rFonts w:ascii="Calibri" w:hAnsi="Calibri" w:cs="Calibri"/>
                <w:b/>
                <w:color w:val="000000"/>
                <w:sz w:val="18"/>
                <w:szCs w:val="18"/>
                <w:lang w:eastAsia="es-MX"/>
              </w:rPr>
            </w:pPr>
            <w:proofErr w:type="spellStart"/>
            <w:r w:rsidRPr="00F7000E">
              <w:rPr>
                <w:rFonts w:ascii="Calibri" w:hAnsi="Calibri" w:cs="Calibri"/>
                <w:b/>
                <w:color w:val="000000"/>
                <w:sz w:val="18"/>
                <w:szCs w:val="18"/>
                <w:lang w:eastAsia="es-MX"/>
              </w:rPr>
              <w:t>Gesteoría</w:t>
            </w:r>
            <w:proofErr w:type="spellEnd"/>
            <w:r w:rsidRPr="00F7000E">
              <w:rPr>
                <w:rFonts w:ascii="Calibri" w:hAnsi="Calibri" w:cs="Calibri"/>
                <w:b/>
                <w:color w:val="000000"/>
                <w:sz w:val="18"/>
                <w:szCs w:val="18"/>
                <w:lang w:eastAsia="es-MX"/>
              </w:rPr>
              <w:t xml:space="preserve"> y Tramites Índigo 13 S.C.</w:t>
            </w:r>
          </w:p>
          <w:p w14:paraId="54D752A4" w14:textId="77777777" w:rsidR="00F7000E" w:rsidRPr="00F7000E" w:rsidRDefault="00F7000E" w:rsidP="00454C4E">
            <w:pPr>
              <w:rPr>
                <w:rFonts w:ascii="Calibri" w:hAnsi="Calibri" w:cs="Calibri"/>
                <w:b/>
                <w:color w:val="000000"/>
                <w:sz w:val="18"/>
                <w:szCs w:val="18"/>
                <w:lang w:eastAsia="es-MX"/>
              </w:rPr>
            </w:pPr>
          </w:p>
          <w:p w14:paraId="4AE6D9BD" w14:textId="77777777" w:rsidR="00F7000E" w:rsidRPr="00F7000E" w:rsidRDefault="00F7000E" w:rsidP="00454C4E">
            <w:pPr>
              <w:rPr>
                <w:rFonts w:ascii="Calibri" w:hAnsi="Calibri" w:cs="Calibri"/>
                <w:b/>
                <w:color w:val="000000"/>
                <w:sz w:val="18"/>
                <w:szCs w:val="18"/>
                <w:lang w:eastAsia="es-MX"/>
              </w:rPr>
            </w:pPr>
          </w:p>
          <w:p w14:paraId="153BFD62" w14:textId="4E87E330" w:rsidR="00F7000E" w:rsidRDefault="00F7000E" w:rsidP="00454C4E">
            <w:pPr>
              <w:rPr>
                <w:rFonts w:ascii="Calibri" w:hAnsi="Calibri" w:cs="Calibri"/>
                <w:b/>
                <w:color w:val="000000"/>
                <w:sz w:val="18"/>
                <w:szCs w:val="18"/>
                <w:lang w:eastAsia="es-MX"/>
              </w:rPr>
            </w:pPr>
          </w:p>
          <w:p w14:paraId="4E239934" w14:textId="46B947E4" w:rsidR="00767966" w:rsidRDefault="00767966" w:rsidP="00454C4E">
            <w:pPr>
              <w:rPr>
                <w:rFonts w:ascii="Calibri" w:hAnsi="Calibri" w:cs="Calibri"/>
                <w:b/>
                <w:color w:val="000000"/>
                <w:sz w:val="18"/>
                <w:szCs w:val="18"/>
                <w:lang w:eastAsia="es-MX"/>
              </w:rPr>
            </w:pPr>
          </w:p>
          <w:p w14:paraId="4D07D42A" w14:textId="40631D09" w:rsidR="00767966" w:rsidRDefault="00767966" w:rsidP="00454C4E">
            <w:pPr>
              <w:rPr>
                <w:rFonts w:ascii="Calibri" w:hAnsi="Calibri" w:cs="Calibri"/>
                <w:b/>
                <w:color w:val="000000"/>
                <w:sz w:val="18"/>
                <w:szCs w:val="18"/>
                <w:lang w:eastAsia="es-MX"/>
              </w:rPr>
            </w:pPr>
          </w:p>
          <w:p w14:paraId="355DAA94" w14:textId="6565AE1B" w:rsidR="00767966" w:rsidRDefault="00767966" w:rsidP="00454C4E">
            <w:pPr>
              <w:rPr>
                <w:rFonts w:ascii="Calibri" w:hAnsi="Calibri" w:cs="Calibri"/>
                <w:b/>
                <w:color w:val="000000"/>
                <w:sz w:val="18"/>
                <w:szCs w:val="18"/>
                <w:lang w:eastAsia="es-MX"/>
              </w:rPr>
            </w:pPr>
          </w:p>
          <w:p w14:paraId="08D52072" w14:textId="734A78B2" w:rsidR="00767966" w:rsidRDefault="00767966" w:rsidP="00454C4E">
            <w:pPr>
              <w:rPr>
                <w:rFonts w:ascii="Calibri" w:hAnsi="Calibri" w:cs="Calibri"/>
                <w:b/>
                <w:color w:val="000000"/>
                <w:sz w:val="18"/>
                <w:szCs w:val="18"/>
                <w:lang w:eastAsia="es-MX"/>
              </w:rPr>
            </w:pPr>
          </w:p>
          <w:p w14:paraId="0B054937" w14:textId="77777777" w:rsidR="00767966" w:rsidRPr="00F7000E" w:rsidRDefault="00767966" w:rsidP="00454C4E">
            <w:pPr>
              <w:rPr>
                <w:rFonts w:ascii="Calibri" w:hAnsi="Calibri" w:cs="Calibri"/>
                <w:b/>
                <w:color w:val="000000"/>
                <w:sz w:val="18"/>
                <w:szCs w:val="18"/>
                <w:lang w:eastAsia="es-MX"/>
              </w:rPr>
            </w:pPr>
          </w:p>
          <w:p w14:paraId="39744449" w14:textId="77777777" w:rsidR="00F7000E" w:rsidRPr="00F7000E" w:rsidRDefault="00F7000E" w:rsidP="00454C4E">
            <w:pPr>
              <w:rPr>
                <w:rFonts w:ascii="Calibri" w:hAnsi="Calibri" w:cs="Calibri"/>
                <w:b/>
                <w:color w:val="000000"/>
                <w:sz w:val="18"/>
                <w:szCs w:val="18"/>
                <w:lang w:eastAsia="es-MX"/>
              </w:rPr>
            </w:pPr>
          </w:p>
          <w:p w14:paraId="3C6C7A63" w14:textId="77777777" w:rsidR="00F7000E" w:rsidRPr="00F7000E" w:rsidRDefault="00F7000E" w:rsidP="00454C4E">
            <w:pPr>
              <w:rPr>
                <w:rFonts w:ascii="Calibri" w:hAnsi="Calibri" w:cs="Calibri"/>
                <w:b/>
                <w:color w:val="000000"/>
                <w:sz w:val="18"/>
                <w:szCs w:val="18"/>
                <w:lang w:eastAsia="es-MX"/>
              </w:rPr>
            </w:pPr>
          </w:p>
          <w:p w14:paraId="28A007F3" w14:textId="77777777" w:rsidR="00F7000E" w:rsidRPr="00F7000E" w:rsidRDefault="00F7000E" w:rsidP="00454C4E">
            <w:pPr>
              <w:rPr>
                <w:rFonts w:ascii="Calibri" w:hAnsi="Calibri" w:cs="Calibri"/>
                <w:b/>
                <w:color w:val="000000"/>
                <w:sz w:val="18"/>
                <w:szCs w:val="18"/>
                <w:lang w:eastAsia="es-MX"/>
              </w:rPr>
            </w:pPr>
          </w:p>
          <w:p w14:paraId="1E5DC2E8" w14:textId="77777777" w:rsidR="00F7000E" w:rsidRPr="00F7000E" w:rsidRDefault="00F7000E" w:rsidP="00454C4E">
            <w:pPr>
              <w:rPr>
                <w:rFonts w:ascii="Calibri" w:hAnsi="Calibri" w:cs="Calibri"/>
                <w:b/>
                <w:color w:val="000000"/>
                <w:sz w:val="18"/>
                <w:szCs w:val="18"/>
                <w:lang w:eastAsia="es-MX"/>
              </w:rPr>
            </w:pPr>
          </w:p>
          <w:p w14:paraId="0E0AF8A7" w14:textId="77777777" w:rsidR="00F7000E" w:rsidRPr="00F7000E" w:rsidRDefault="00F7000E" w:rsidP="00454C4E">
            <w:pPr>
              <w:rPr>
                <w:rFonts w:ascii="Calibri" w:hAnsi="Calibri" w:cs="Calibri"/>
                <w:b/>
                <w:color w:val="000000"/>
                <w:sz w:val="18"/>
                <w:szCs w:val="18"/>
                <w:lang w:eastAsia="es-MX"/>
              </w:rPr>
            </w:pPr>
          </w:p>
        </w:tc>
        <w:tc>
          <w:tcPr>
            <w:tcW w:w="1559" w:type="dxa"/>
            <w:tcBorders>
              <w:top w:val="nil"/>
              <w:left w:val="nil"/>
              <w:bottom w:val="single" w:sz="4" w:space="0" w:color="auto"/>
              <w:right w:val="single" w:sz="4" w:space="0" w:color="auto"/>
            </w:tcBorders>
            <w:shd w:val="clear" w:color="auto" w:fill="auto"/>
            <w:vAlign w:val="bottom"/>
            <w:hideMark/>
          </w:tcPr>
          <w:p w14:paraId="55F1E540"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CO-1476/2022, Servicios profesionales de Gestoría y elaboración de estudios, requisición de origen 202201633, convenio modificatorio CO-1238/2024</w:t>
            </w:r>
          </w:p>
          <w:p w14:paraId="3BF4A623" w14:textId="77777777" w:rsidR="00F7000E" w:rsidRPr="00F7000E" w:rsidRDefault="00F7000E" w:rsidP="00454C4E">
            <w:pPr>
              <w:jc w:val="center"/>
              <w:rPr>
                <w:rFonts w:ascii="Calibri" w:hAnsi="Calibri" w:cs="Calibri"/>
                <w:color w:val="000000"/>
                <w:sz w:val="18"/>
                <w:szCs w:val="18"/>
                <w:lang w:eastAsia="es-MX"/>
              </w:rPr>
            </w:pPr>
          </w:p>
          <w:p w14:paraId="3396570B" w14:textId="77777777" w:rsidR="00F7000E" w:rsidRPr="00F7000E" w:rsidRDefault="00F7000E" w:rsidP="00454C4E">
            <w:pPr>
              <w:jc w:val="center"/>
              <w:rPr>
                <w:rFonts w:ascii="Calibri" w:hAnsi="Calibri" w:cs="Calibri"/>
                <w:color w:val="000000"/>
                <w:sz w:val="18"/>
                <w:szCs w:val="18"/>
                <w:lang w:eastAsia="es-MX"/>
              </w:rPr>
            </w:pPr>
          </w:p>
          <w:p w14:paraId="29962208" w14:textId="77777777" w:rsidR="00F7000E" w:rsidRPr="00F7000E" w:rsidRDefault="00F7000E" w:rsidP="00454C4E">
            <w:pPr>
              <w:jc w:val="center"/>
              <w:rPr>
                <w:rFonts w:ascii="Calibri" w:hAnsi="Calibri" w:cs="Calibri"/>
                <w:color w:val="000000"/>
                <w:sz w:val="18"/>
                <w:szCs w:val="18"/>
                <w:lang w:eastAsia="es-MX"/>
              </w:rPr>
            </w:pPr>
          </w:p>
          <w:p w14:paraId="7FA448FF" w14:textId="77777777" w:rsidR="00F7000E" w:rsidRPr="00F7000E" w:rsidRDefault="00F7000E" w:rsidP="00454C4E">
            <w:pPr>
              <w:jc w:val="center"/>
              <w:rPr>
                <w:rFonts w:ascii="Calibri" w:hAnsi="Calibri" w:cs="Calibri"/>
                <w:color w:val="000000"/>
                <w:sz w:val="18"/>
                <w:szCs w:val="18"/>
                <w:lang w:eastAsia="es-MX"/>
              </w:rPr>
            </w:pPr>
          </w:p>
        </w:tc>
        <w:tc>
          <w:tcPr>
            <w:tcW w:w="2126" w:type="dxa"/>
            <w:tcBorders>
              <w:top w:val="nil"/>
              <w:left w:val="nil"/>
              <w:bottom w:val="single" w:sz="4" w:space="0" w:color="auto"/>
              <w:right w:val="single" w:sz="4" w:space="0" w:color="auto"/>
            </w:tcBorders>
            <w:shd w:val="clear" w:color="000000" w:fill="FFFFFF"/>
            <w:hideMark/>
          </w:tcPr>
          <w:p w14:paraId="5C915266" w14:textId="77777777" w:rsidR="00F7000E" w:rsidRPr="00F7000E" w:rsidRDefault="00F7000E" w:rsidP="00454C4E">
            <w:pPr>
              <w:jc w:val="center"/>
              <w:rPr>
                <w:rFonts w:ascii="Calibri" w:hAnsi="Calibri" w:cs="Calibri"/>
                <w:color w:val="000000"/>
                <w:sz w:val="18"/>
                <w:szCs w:val="18"/>
                <w:lang w:eastAsia="es-MX"/>
              </w:rPr>
            </w:pPr>
            <w:r w:rsidRPr="00F7000E">
              <w:rPr>
                <w:rFonts w:ascii="Calibri" w:hAnsi="Calibri" w:cs="Calibri"/>
                <w:color w:val="000000"/>
                <w:sz w:val="18"/>
                <w:szCs w:val="18"/>
                <w:lang w:eastAsia="es-MX"/>
              </w:rPr>
              <w:t>La ampliación a la vigencia del contrato se hace necesaria a efecto de que sean concluidos los servicios de gestoría contratados para el cierre de la exgasolinera. El trámite se ha postergado debido a la extensión de la Comisión Reguladora de Energía.</w:t>
            </w:r>
          </w:p>
        </w:tc>
        <w:tc>
          <w:tcPr>
            <w:tcW w:w="1838" w:type="dxa"/>
            <w:tcBorders>
              <w:top w:val="nil"/>
              <w:left w:val="nil"/>
              <w:bottom w:val="single" w:sz="4" w:space="0" w:color="auto"/>
              <w:right w:val="single" w:sz="4" w:space="0" w:color="auto"/>
            </w:tcBorders>
            <w:shd w:val="clear" w:color="000000" w:fill="FFFFFF"/>
            <w:vAlign w:val="bottom"/>
            <w:hideMark/>
          </w:tcPr>
          <w:p w14:paraId="4E130552" w14:textId="77777777" w:rsidR="00F7000E" w:rsidRPr="00F7000E" w:rsidRDefault="00F7000E" w:rsidP="00454C4E">
            <w:pPr>
              <w:rPr>
                <w:rFonts w:ascii="Calibri" w:hAnsi="Calibri" w:cs="Calibri"/>
                <w:color w:val="000000"/>
                <w:sz w:val="18"/>
                <w:szCs w:val="18"/>
                <w:lang w:eastAsia="es-MX"/>
              </w:rPr>
            </w:pPr>
            <w:r w:rsidRPr="00F7000E">
              <w:rPr>
                <w:rFonts w:ascii="Calibri" w:hAnsi="Calibri" w:cs="Calibri"/>
                <w:color w:val="000000"/>
                <w:sz w:val="18"/>
                <w:szCs w:val="18"/>
                <w:lang w:eastAsia="es-MX"/>
              </w:rPr>
              <w:t>31 de diciembre del 2025</w:t>
            </w:r>
          </w:p>
          <w:p w14:paraId="4ABFF4B4" w14:textId="77777777" w:rsidR="00F7000E" w:rsidRPr="00F7000E" w:rsidRDefault="00F7000E" w:rsidP="00454C4E">
            <w:pPr>
              <w:rPr>
                <w:rFonts w:ascii="Calibri" w:hAnsi="Calibri" w:cs="Calibri"/>
                <w:color w:val="000000"/>
                <w:sz w:val="18"/>
                <w:szCs w:val="18"/>
                <w:lang w:eastAsia="es-MX"/>
              </w:rPr>
            </w:pPr>
          </w:p>
          <w:p w14:paraId="411B7608" w14:textId="1F4EB7E8" w:rsidR="00F7000E" w:rsidRDefault="00F7000E" w:rsidP="00454C4E">
            <w:pPr>
              <w:rPr>
                <w:rFonts w:ascii="Calibri" w:hAnsi="Calibri" w:cs="Calibri"/>
                <w:color w:val="000000"/>
                <w:sz w:val="18"/>
                <w:szCs w:val="18"/>
                <w:lang w:eastAsia="es-MX"/>
              </w:rPr>
            </w:pPr>
          </w:p>
          <w:p w14:paraId="29F2027E" w14:textId="445672FD" w:rsidR="00767966" w:rsidRDefault="00767966" w:rsidP="00454C4E">
            <w:pPr>
              <w:rPr>
                <w:rFonts w:ascii="Calibri" w:hAnsi="Calibri" w:cs="Calibri"/>
                <w:color w:val="000000"/>
                <w:sz w:val="18"/>
                <w:szCs w:val="18"/>
                <w:lang w:eastAsia="es-MX"/>
              </w:rPr>
            </w:pPr>
          </w:p>
          <w:p w14:paraId="43863E3C" w14:textId="100E53F9" w:rsidR="00767966" w:rsidRDefault="00767966" w:rsidP="00454C4E">
            <w:pPr>
              <w:rPr>
                <w:rFonts w:ascii="Calibri" w:hAnsi="Calibri" w:cs="Calibri"/>
                <w:color w:val="000000"/>
                <w:sz w:val="18"/>
                <w:szCs w:val="18"/>
                <w:lang w:eastAsia="es-MX"/>
              </w:rPr>
            </w:pPr>
          </w:p>
          <w:p w14:paraId="10B83893" w14:textId="77777777" w:rsidR="00767966" w:rsidRPr="00F7000E" w:rsidRDefault="00767966" w:rsidP="00454C4E">
            <w:pPr>
              <w:rPr>
                <w:rFonts w:ascii="Calibri" w:hAnsi="Calibri" w:cs="Calibri"/>
                <w:color w:val="000000"/>
                <w:sz w:val="18"/>
                <w:szCs w:val="18"/>
                <w:lang w:eastAsia="es-MX"/>
              </w:rPr>
            </w:pPr>
          </w:p>
          <w:p w14:paraId="558BE62C" w14:textId="77777777" w:rsidR="00F7000E" w:rsidRPr="00F7000E" w:rsidRDefault="00F7000E" w:rsidP="00454C4E">
            <w:pPr>
              <w:rPr>
                <w:rFonts w:ascii="Calibri" w:hAnsi="Calibri" w:cs="Calibri"/>
                <w:color w:val="000000"/>
                <w:sz w:val="18"/>
                <w:szCs w:val="18"/>
                <w:lang w:eastAsia="es-MX"/>
              </w:rPr>
            </w:pPr>
          </w:p>
          <w:p w14:paraId="730A1AF2" w14:textId="77777777" w:rsidR="00F7000E" w:rsidRPr="00F7000E" w:rsidRDefault="00F7000E" w:rsidP="00454C4E">
            <w:pPr>
              <w:rPr>
                <w:rFonts w:ascii="Calibri" w:hAnsi="Calibri" w:cs="Calibri"/>
                <w:color w:val="000000"/>
                <w:sz w:val="18"/>
                <w:szCs w:val="18"/>
                <w:lang w:eastAsia="es-MX"/>
              </w:rPr>
            </w:pPr>
          </w:p>
          <w:p w14:paraId="65B8A482" w14:textId="77777777" w:rsidR="00F7000E" w:rsidRPr="00F7000E" w:rsidRDefault="00F7000E" w:rsidP="00454C4E">
            <w:pPr>
              <w:rPr>
                <w:rFonts w:ascii="Calibri" w:hAnsi="Calibri" w:cs="Calibri"/>
                <w:color w:val="000000"/>
                <w:sz w:val="18"/>
                <w:szCs w:val="18"/>
                <w:lang w:eastAsia="es-MX"/>
              </w:rPr>
            </w:pPr>
          </w:p>
          <w:p w14:paraId="778BECF5" w14:textId="77777777" w:rsidR="00F7000E" w:rsidRPr="00F7000E" w:rsidRDefault="00F7000E" w:rsidP="00454C4E">
            <w:pPr>
              <w:rPr>
                <w:rFonts w:ascii="Calibri" w:hAnsi="Calibri" w:cs="Calibri"/>
                <w:color w:val="000000"/>
                <w:sz w:val="18"/>
                <w:szCs w:val="18"/>
                <w:lang w:eastAsia="es-MX"/>
              </w:rPr>
            </w:pPr>
          </w:p>
          <w:p w14:paraId="4E0E7C1F" w14:textId="77777777" w:rsidR="00F7000E" w:rsidRPr="00F7000E" w:rsidRDefault="00F7000E" w:rsidP="00454C4E">
            <w:pPr>
              <w:rPr>
                <w:rFonts w:ascii="Calibri" w:hAnsi="Calibri" w:cs="Calibri"/>
                <w:color w:val="000000"/>
                <w:sz w:val="18"/>
                <w:szCs w:val="18"/>
                <w:lang w:eastAsia="es-MX"/>
              </w:rPr>
            </w:pPr>
          </w:p>
          <w:p w14:paraId="1CBC9AB0" w14:textId="77777777" w:rsidR="00F7000E" w:rsidRPr="00F7000E" w:rsidRDefault="00F7000E" w:rsidP="00454C4E">
            <w:pPr>
              <w:rPr>
                <w:rFonts w:ascii="Calibri" w:hAnsi="Calibri" w:cs="Calibri"/>
                <w:color w:val="000000"/>
                <w:sz w:val="18"/>
                <w:szCs w:val="18"/>
                <w:lang w:eastAsia="es-MX"/>
              </w:rPr>
            </w:pPr>
          </w:p>
          <w:p w14:paraId="0A871B39" w14:textId="77777777" w:rsidR="00F7000E" w:rsidRPr="00F7000E" w:rsidRDefault="00F7000E" w:rsidP="00454C4E">
            <w:pPr>
              <w:rPr>
                <w:rFonts w:ascii="Calibri" w:hAnsi="Calibri" w:cs="Calibri"/>
                <w:color w:val="000000"/>
                <w:sz w:val="18"/>
                <w:szCs w:val="18"/>
                <w:lang w:eastAsia="es-MX"/>
              </w:rPr>
            </w:pPr>
          </w:p>
          <w:p w14:paraId="7C2BFF8B" w14:textId="77777777" w:rsidR="00F7000E" w:rsidRPr="00F7000E" w:rsidRDefault="00F7000E" w:rsidP="00454C4E">
            <w:pPr>
              <w:rPr>
                <w:rFonts w:ascii="Calibri" w:hAnsi="Calibri" w:cs="Calibri"/>
                <w:color w:val="000000"/>
                <w:sz w:val="18"/>
                <w:szCs w:val="18"/>
                <w:lang w:eastAsia="es-MX"/>
              </w:rPr>
            </w:pPr>
          </w:p>
        </w:tc>
        <w:tc>
          <w:tcPr>
            <w:tcW w:w="1985" w:type="dxa"/>
            <w:tcBorders>
              <w:top w:val="nil"/>
              <w:left w:val="nil"/>
              <w:bottom w:val="single" w:sz="4" w:space="0" w:color="auto"/>
              <w:right w:val="single" w:sz="4" w:space="0" w:color="auto"/>
            </w:tcBorders>
            <w:shd w:val="clear" w:color="000000" w:fill="FFFFFF"/>
          </w:tcPr>
          <w:p w14:paraId="3EF76D49" w14:textId="77777777" w:rsidR="00F7000E" w:rsidRPr="00F7000E" w:rsidRDefault="00F7000E" w:rsidP="00454C4E">
            <w:pPr>
              <w:jc w:val="both"/>
              <w:rPr>
                <w:rFonts w:ascii="Calibri" w:hAnsi="Calibri" w:cs="Calibri"/>
                <w:b/>
                <w:color w:val="000000"/>
                <w:sz w:val="18"/>
                <w:szCs w:val="18"/>
                <w:lang w:eastAsia="es-MX"/>
              </w:rPr>
            </w:pPr>
            <w:r w:rsidRPr="00F7000E">
              <w:rPr>
                <w:rFonts w:ascii="Calibri" w:hAnsi="Calibri" w:cs="Calibri"/>
                <w:b/>
                <w:color w:val="000000"/>
                <w:sz w:val="18"/>
                <w:szCs w:val="18"/>
                <w:lang w:eastAsia="es-MX"/>
              </w:rPr>
              <w:t>Adjudicado en el Comité de Adquisiciones con fecha 28 de octubre del año 2022.</w:t>
            </w:r>
          </w:p>
          <w:p w14:paraId="352851AD" w14:textId="77777777" w:rsidR="00F7000E" w:rsidRPr="00F7000E" w:rsidRDefault="00F7000E" w:rsidP="00454C4E">
            <w:pPr>
              <w:jc w:val="both"/>
              <w:rPr>
                <w:rFonts w:ascii="Calibri" w:hAnsi="Calibri" w:cs="Calibri"/>
                <w:b/>
                <w:color w:val="000000"/>
                <w:sz w:val="18"/>
                <w:szCs w:val="18"/>
                <w:lang w:eastAsia="es-MX"/>
              </w:rPr>
            </w:pPr>
          </w:p>
          <w:p w14:paraId="66D2309D" w14:textId="77777777" w:rsidR="00F7000E" w:rsidRPr="00F7000E" w:rsidRDefault="00F7000E" w:rsidP="00454C4E">
            <w:pPr>
              <w:jc w:val="both"/>
              <w:rPr>
                <w:rFonts w:ascii="Calibri" w:hAnsi="Calibri" w:cs="Calibri"/>
                <w:b/>
                <w:color w:val="000000"/>
                <w:sz w:val="18"/>
                <w:szCs w:val="18"/>
                <w:lang w:eastAsia="es-MX"/>
              </w:rPr>
            </w:pPr>
            <w:r w:rsidRPr="00F7000E">
              <w:rPr>
                <w:rFonts w:ascii="Calibri" w:hAnsi="Calibri" w:cs="Calibri"/>
                <w:b/>
                <w:color w:val="000000"/>
                <w:sz w:val="18"/>
                <w:szCs w:val="18"/>
                <w:lang w:eastAsia="es-MX"/>
              </w:rPr>
              <w:t>A la fecha no se ha realizado la totalidad del pago, trámites en curso ante las instancias correspondientes.</w:t>
            </w:r>
          </w:p>
        </w:tc>
      </w:tr>
    </w:tbl>
    <w:p w14:paraId="5E53CA99" w14:textId="77777777" w:rsidR="005F0975" w:rsidRPr="004D74F0" w:rsidRDefault="005F0975" w:rsidP="005F0975">
      <w:pPr>
        <w:ind w:left="708"/>
        <w:jc w:val="both"/>
        <w:rPr>
          <w:rFonts w:ascii="Calibri" w:hAnsi="Calibri" w:cs="Calibri"/>
          <w:lang w:val="es-ES_tradnl"/>
        </w:rPr>
      </w:pPr>
    </w:p>
    <w:p w14:paraId="4F903FD3" w14:textId="77777777" w:rsidR="005F0975" w:rsidRPr="004D74F0" w:rsidRDefault="005F0975" w:rsidP="005F0975">
      <w:pPr>
        <w:ind w:left="708"/>
        <w:jc w:val="both"/>
        <w:rPr>
          <w:rFonts w:ascii="Calibri" w:hAnsi="Calibri" w:cs="Calibri"/>
          <w:lang w:val="es-ES_tradnl"/>
        </w:rPr>
      </w:pPr>
      <w:r w:rsidRPr="004D74F0">
        <w:rPr>
          <w:rFonts w:ascii="Calibri" w:hAnsi="Calibri" w:cs="Calibri"/>
          <w:lang w:val="es-ES_tradnl"/>
        </w:rPr>
        <w:t>Tiempo de garantías de unidades, siendo necesario continuar con los servicios con el proveedor contratado para conservar las mismas.</w:t>
      </w:r>
    </w:p>
    <w:p w14:paraId="6BED5F3C" w14:textId="77777777" w:rsidR="005F0975" w:rsidRPr="004D74F0" w:rsidRDefault="005F0975" w:rsidP="005F0975">
      <w:pPr>
        <w:ind w:left="708"/>
        <w:jc w:val="both"/>
        <w:rPr>
          <w:rFonts w:ascii="Calibri" w:hAnsi="Calibri" w:cs="Calibri"/>
          <w:lang w:val="es-ES_tradnl"/>
        </w:rPr>
      </w:pPr>
    </w:p>
    <w:p w14:paraId="0C6B7BFC" w14:textId="77777777" w:rsidR="005F0975" w:rsidRPr="004D74F0" w:rsidRDefault="005F0975" w:rsidP="005F0975">
      <w:pPr>
        <w:ind w:left="708"/>
        <w:jc w:val="both"/>
        <w:rPr>
          <w:rFonts w:ascii="Calibri" w:hAnsi="Calibri" w:cs="Calibri"/>
          <w:lang w:val="es-ES_tradnl"/>
        </w:rPr>
      </w:pPr>
      <w:r w:rsidRPr="004D74F0">
        <w:rPr>
          <w:rFonts w:ascii="Calibri" w:hAnsi="Calibri" w:cs="Calibri"/>
          <w:lang w:val="es-ES_tradnl"/>
        </w:rPr>
        <w:lastRenderedPageBreak/>
        <w:t xml:space="preserve">Contratos con saldo existente en sus órdenes de compra, respecto de los cuales resulta necesario continuar con la prestación de los servicios en el año 2025, ya que los mismos son indispensables para el funcionamiento operativo de esta Dirección. </w:t>
      </w:r>
    </w:p>
    <w:p w14:paraId="12801757" w14:textId="77777777" w:rsidR="005F0975" w:rsidRPr="004D74F0" w:rsidRDefault="005F0975" w:rsidP="005F0975">
      <w:pPr>
        <w:ind w:left="708"/>
        <w:jc w:val="both"/>
        <w:rPr>
          <w:rFonts w:ascii="Calibri" w:hAnsi="Calibri" w:cs="Calibri"/>
          <w:lang w:val="es-ES_tradnl"/>
        </w:rPr>
      </w:pPr>
    </w:p>
    <w:p w14:paraId="570C1F33" w14:textId="77777777" w:rsidR="005F0975" w:rsidRPr="004D74F0" w:rsidRDefault="005F0975" w:rsidP="005F0975">
      <w:pPr>
        <w:ind w:left="708"/>
        <w:jc w:val="both"/>
        <w:rPr>
          <w:rFonts w:ascii="Calibri" w:hAnsi="Calibri" w:cs="Calibri"/>
          <w:lang w:val="es-ES_tradnl"/>
        </w:rPr>
      </w:pPr>
      <w:r w:rsidRPr="004D74F0">
        <w:rPr>
          <w:rFonts w:ascii="Calibri" w:hAnsi="Calibri" w:cs="Calibri"/>
          <w:lang w:val="es-ES_tradnl"/>
        </w:rPr>
        <w:t>Por tal motivo y a efecto de continuar con los servicios contratados, así como evitar una posible responsabilidad por parte del Municipio, es que le solicito se someta a consideración del Comité de Adquisiciones del Municipio de Zapopan, Jalisco, una prórroga en la entrega de los bienes o la prestación de los servicios y como consecuencia de la vigencia de los contratos antes citados, a las fechas establecidas en la tabla de referencia.</w:t>
      </w:r>
    </w:p>
    <w:p w14:paraId="0715C305" w14:textId="77777777" w:rsidR="005F0975" w:rsidRPr="004D74F0" w:rsidRDefault="005F0975" w:rsidP="005F0975">
      <w:pPr>
        <w:ind w:left="708"/>
        <w:jc w:val="both"/>
        <w:rPr>
          <w:rFonts w:ascii="Calibri" w:hAnsi="Calibri" w:cs="Calibri"/>
          <w:lang w:val="es-ES_tradnl"/>
        </w:rPr>
      </w:pPr>
    </w:p>
    <w:p w14:paraId="68E741F9" w14:textId="77777777" w:rsidR="005F0975" w:rsidRPr="004D74F0" w:rsidRDefault="005F0975" w:rsidP="005F0975">
      <w:pPr>
        <w:ind w:left="708"/>
        <w:jc w:val="both"/>
        <w:rPr>
          <w:rFonts w:ascii="Calibri" w:hAnsi="Calibri" w:cs="Calibri"/>
          <w:lang w:val="es-ES_tradnl"/>
        </w:rPr>
      </w:pPr>
      <w:r w:rsidRPr="004D74F0">
        <w:rPr>
          <w:rFonts w:ascii="Calibri" w:hAnsi="Calibri" w:cs="Calibri"/>
          <w:lang w:val="es-ES_tradnl"/>
        </w:rPr>
        <w:t>Lo anterior es necesario, toda vez que los vehículos aún no han cubierto la totalidad del kilometraje ni el tiempo de la garantía, así mismo es importante señalar, que la Dirección de Administración cuenta con el presupuesto autorizado para cubrir las obligaciones de los contratos en mención.</w:t>
      </w:r>
    </w:p>
    <w:p w14:paraId="0ADADF47" w14:textId="77777777" w:rsidR="005F0975" w:rsidRPr="004D74F0" w:rsidRDefault="005F0975" w:rsidP="005F0975">
      <w:pPr>
        <w:ind w:left="708"/>
        <w:jc w:val="both"/>
        <w:rPr>
          <w:rFonts w:ascii="Calibri" w:hAnsi="Calibri" w:cs="Calibri"/>
          <w:lang w:val="es-ES_tradnl"/>
        </w:rPr>
      </w:pPr>
    </w:p>
    <w:p w14:paraId="2D8CE411" w14:textId="77777777" w:rsidR="005F0975" w:rsidRPr="004D74F0" w:rsidRDefault="005F0975" w:rsidP="005F0975">
      <w:pPr>
        <w:ind w:left="708"/>
        <w:jc w:val="both"/>
        <w:rPr>
          <w:rFonts w:ascii="Calibri" w:hAnsi="Calibri" w:cs="Calibri"/>
          <w:lang w:val="es-ES_tradnl"/>
        </w:rPr>
      </w:pPr>
      <w:r w:rsidRPr="004D74F0">
        <w:rPr>
          <w:rFonts w:ascii="Calibri" w:hAnsi="Calibri" w:cs="Calibri"/>
          <w:lang w:val="es-ES_tradnl"/>
        </w:rPr>
        <w:t>Es necesario precisar que, en los contratos anteriormente mencionados, se contempló un periodo adicional al término de la vigencia esto para realizar los pagos correspondientes.</w:t>
      </w:r>
    </w:p>
    <w:p w14:paraId="111625B6" w14:textId="77777777" w:rsidR="005F0975" w:rsidRPr="004D74F0" w:rsidRDefault="005F0975" w:rsidP="005F0975">
      <w:pPr>
        <w:ind w:left="708"/>
        <w:jc w:val="both"/>
        <w:rPr>
          <w:rFonts w:ascii="Calibri" w:hAnsi="Calibri" w:cs="Calibri"/>
          <w:lang w:val="es-ES_tradnl"/>
        </w:rPr>
      </w:pPr>
    </w:p>
    <w:p w14:paraId="31AD9666" w14:textId="5F00E3AF" w:rsidR="0050359B" w:rsidRPr="004D74F0" w:rsidRDefault="005F0975" w:rsidP="005F0975">
      <w:pPr>
        <w:ind w:left="708"/>
        <w:jc w:val="both"/>
        <w:rPr>
          <w:rFonts w:ascii="Calibri" w:hAnsi="Calibri" w:cs="Calibri"/>
          <w:lang w:eastAsia="en-US"/>
        </w:rPr>
      </w:pPr>
      <w:r w:rsidRPr="004D74F0">
        <w:rPr>
          <w:rFonts w:ascii="Calibri" w:hAnsi="Calibri" w:cs="Calibri"/>
          <w:lang w:eastAsia="en-US"/>
        </w:rPr>
        <w:t>Lo anterior de conformidad al artículo 24 fracción VIII del Reglamento de Compras, Enajenaciones y Contratación de Servicios del Municipio de Zapopan, Jalisco.</w:t>
      </w:r>
    </w:p>
    <w:p w14:paraId="402BA58A" w14:textId="77777777" w:rsidR="006136D8" w:rsidRPr="004D74F0" w:rsidRDefault="006136D8" w:rsidP="005F0975">
      <w:pPr>
        <w:ind w:left="708"/>
        <w:jc w:val="both"/>
        <w:rPr>
          <w:rFonts w:ascii="Calibri" w:hAnsi="Calibri" w:cs="Calibri"/>
          <w:lang w:eastAsia="en-US"/>
        </w:rPr>
      </w:pPr>
    </w:p>
    <w:p w14:paraId="1994458F" w14:textId="77777777" w:rsidR="005F0975" w:rsidRPr="004D74F0" w:rsidRDefault="005F0975" w:rsidP="005F0975">
      <w:pPr>
        <w:jc w:val="both"/>
        <w:rPr>
          <w:rFonts w:ascii="Calibri" w:hAnsi="Calibri" w:cs="Calibri"/>
          <w:spacing w:val="-4"/>
          <w:kern w:val="24"/>
          <w:lang w:val="es-ES_tradnl"/>
        </w:rPr>
      </w:pPr>
      <w:r w:rsidRPr="004D74F0">
        <w:rPr>
          <w:rFonts w:ascii="Calibri" w:hAnsi="Calibri" w:cs="Calibri"/>
          <w:spacing w:val="-4"/>
          <w:kern w:val="24"/>
          <w:lang w:val="es-ES_tradnl"/>
        </w:rPr>
        <w:t xml:space="preserve">Se solicita su autorización del </w:t>
      </w:r>
      <w:r w:rsidRPr="004D74F0">
        <w:rPr>
          <w:rFonts w:ascii="Calibri" w:hAnsi="Calibri" w:cs="Calibri"/>
          <w:b/>
          <w:spacing w:val="-4"/>
          <w:kern w:val="24"/>
          <w:lang w:val="es-ES_tradnl"/>
        </w:rPr>
        <w:t>asunto vario C,</w:t>
      </w:r>
      <w:r w:rsidRPr="004D74F0">
        <w:rPr>
          <w:rFonts w:ascii="Calibri" w:hAnsi="Calibri" w:cs="Calibri"/>
          <w:spacing w:val="-4"/>
          <w:kern w:val="24"/>
          <w:lang w:val="es-ES_tradnl"/>
        </w:rPr>
        <w:t xml:space="preserve"> los que estén por la afirmativa sírvanse manifestarlo levantando su mano.</w:t>
      </w:r>
    </w:p>
    <w:p w14:paraId="6A0BA16C" w14:textId="341B19F9" w:rsidR="005F0975" w:rsidRPr="004D74F0" w:rsidRDefault="005F0975" w:rsidP="005F0975">
      <w:pPr>
        <w:ind w:left="708"/>
        <w:jc w:val="both"/>
        <w:rPr>
          <w:rFonts w:ascii="Calibri" w:eastAsia="Century Gothic" w:hAnsi="Calibri" w:cs="Calibri"/>
          <w:lang w:val="es-ES_tradnl"/>
        </w:rPr>
      </w:pPr>
    </w:p>
    <w:p w14:paraId="2FE09C2A" w14:textId="36BA5A8F" w:rsidR="005F0975" w:rsidRPr="004D74F0" w:rsidRDefault="005F0975" w:rsidP="005F0975">
      <w:pPr>
        <w:shd w:val="clear" w:color="auto" w:fill="FFFFFF"/>
        <w:spacing w:after="100" w:afterAutospacing="1"/>
        <w:contextualSpacing/>
        <w:jc w:val="both"/>
        <w:rPr>
          <w:rFonts w:ascii="Calibri" w:hAnsi="Calibri" w:cs="Calibri"/>
          <w:b/>
          <w:i/>
          <w:lang w:val="pt-BR" w:eastAsia="en-US"/>
        </w:rPr>
      </w:pPr>
      <w:r w:rsidRPr="004D74F0">
        <w:rPr>
          <w:rFonts w:ascii="Calibri" w:hAnsi="Calibri" w:cs="Calibri"/>
          <w:b/>
          <w:i/>
          <w:lang w:eastAsia="en-US"/>
        </w:rPr>
        <w:t xml:space="preserve">Aprobado por Mayoría de votos por parte de los integrantes del Comité presentes, con 3 abstenciones por parte de </w:t>
      </w:r>
      <w:r w:rsidR="00F7000E" w:rsidRPr="00F7000E">
        <w:rPr>
          <w:rFonts w:asciiTheme="minorHAnsi" w:hAnsiTheme="minorHAnsi" w:cstheme="minorHAnsi"/>
          <w:b/>
          <w:bCs/>
          <w:i/>
          <w:iCs/>
        </w:rPr>
        <w:t>Bricio Baldemar Rivera Orozco</w:t>
      </w:r>
      <w:r w:rsidRPr="004D74F0">
        <w:rPr>
          <w:rFonts w:ascii="Calibri" w:hAnsi="Calibri" w:cs="Calibri"/>
          <w:b/>
          <w:i/>
          <w:lang w:eastAsia="en-US"/>
        </w:rPr>
        <w:t xml:space="preserve">, Representante </w:t>
      </w:r>
      <w:r w:rsidR="00F7000E">
        <w:rPr>
          <w:rFonts w:ascii="Calibri" w:hAnsi="Calibri" w:cs="Calibri"/>
          <w:b/>
          <w:i/>
          <w:lang w:eastAsia="en-US"/>
        </w:rPr>
        <w:t xml:space="preserve">Suplente del </w:t>
      </w:r>
      <w:r w:rsidR="00F7000E" w:rsidRPr="001D71B9">
        <w:rPr>
          <w:rFonts w:asciiTheme="minorHAnsi" w:hAnsiTheme="minorHAnsi" w:cstheme="minorHAnsi"/>
          <w:b/>
          <w:bCs/>
          <w:i/>
          <w:iCs/>
        </w:rPr>
        <w:t>Consejo de</w:t>
      </w:r>
      <w:r w:rsidR="00F7000E" w:rsidRPr="00A26784">
        <w:rPr>
          <w:rFonts w:asciiTheme="minorHAnsi" w:hAnsiTheme="minorHAnsi" w:cstheme="minorHAnsi"/>
        </w:rPr>
        <w:t xml:space="preserve"> </w:t>
      </w:r>
      <w:r w:rsidR="00F7000E" w:rsidRPr="00F7000E">
        <w:rPr>
          <w:rFonts w:asciiTheme="minorHAnsi" w:hAnsiTheme="minorHAnsi" w:cstheme="minorHAnsi"/>
          <w:b/>
          <w:bCs/>
          <w:i/>
          <w:iCs/>
        </w:rPr>
        <w:t>Cámaras Industriales de Jalisco</w:t>
      </w:r>
      <w:r w:rsidRPr="004D74F0">
        <w:rPr>
          <w:rFonts w:ascii="Calibri" w:hAnsi="Calibri" w:cs="Calibri"/>
          <w:b/>
          <w:i/>
          <w:lang w:eastAsia="en-US"/>
        </w:rPr>
        <w:t xml:space="preserve">, Silvia Jacqueline Martin del Campo Partida, Representante Suplente del Consejo Mexicano de Comercio Exterior de Occidente y por parte de </w:t>
      </w:r>
      <w:r w:rsidRPr="004D74F0">
        <w:rPr>
          <w:rFonts w:ascii="Calibri" w:hAnsi="Calibri" w:cs="Calibri"/>
          <w:b/>
          <w:i/>
          <w:lang w:val="pt-BR" w:eastAsia="en-US"/>
        </w:rPr>
        <w:t>Cesar Daniel Hernández Jiménez Representante Titular del Consejo de Desarrollo Agropecuario y Agroindustrial de Jalisco, A.C., Consejo Nacional Agropecuario.</w:t>
      </w:r>
    </w:p>
    <w:p w14:paraId="0EC02B12" w14:textId="77777777" w:rsidR="005F0975" w:rsidRPr="004D74F0" w:rsidRDefault="005F0975" w:rsidP="005F0975">
      <w:pPr>
        <w:jc w:val="both"/>
        <w:rPr>
          <w:rFonts w:ascii="Calibri" w:eastAsia="Century Gothic" w:hAnsi="Calibri" w:cs="Calibri"/>
          <w:lang w:val="pt-BR"/>
        </w:rPr>
      </w:pPr>
    </w:p>
    <w:p w14:paraId="33628F8A" w14:textId="3D047497" w:rsidR="0050359B" w:rsidRPr="004D74F0" w:rsidRDefault="005F0975" w:rsidP="005F0975">
      <w:pPr>
        <w:pStyle w:val="Prrafodelista"/>
        <w:numPr>
          <w:ilvl w:val="0"/>
          <w:numId w:val="31"/>
        </w:numPr>
        <w:jc w:val="both"/>
        <w:rPr>
          <w:rFonts w:ascii="Calibri" w:eastAsia="Century Gothic" w:hAnsi="Calibri" w:cs="Calibri"/>
        </w:rPr>
      </w:pPr>
      <w:r w:rsidRPr="004D74F0">
        <w:rPr>
          <w:rFonts w:ascii="Calibri" w:hAnsi="Calibri" w:cs="Calibri"/>
        </w:rPr>
        <w:t xml:space="preserve">Se pone a consideración del Comité de Adquisiciones, el formato Anexo 4, correspondiente a la Carta de Estratificación de las bases, lo anterior de acuerdo a las observaciones que han comentado en sesiones anteriores.  </w:t>
      </w:r>
    </w:p>
    <w:p w14:paraId="3A969434" w14:textId="77777777" w:rsidR="0050359B" w:rsidRPr="004D74F0" w:rsidRDefault="0050359B" w:rsidP="00D84FDE">
      <w:pPr>
        <w:jc w:val="both"/>
        <w:rPr>
          <w:rFonts w:ascii="Calibri" w:eastAsia="Century Gothic" w:hAnsi="Calibri" w:cs="Calibri"/>
        </w:rPr>
      </w:pPr>
    </w:p>
    <w:p w14:paraId="39B0B0B2" w14:textId="5DC25C28" w:rsidR="005F0975" w:rsidRPr="004D74F0" w:rsidRDefault="005F0975" w:rsidP="005F0975">
      <w:pPr>
        <w:jc w:val="both"/>
        <w:rPr>
          <w:rFonts w:ascii="Calibri" w:hAnsi="Calibri" w:cs="Calibri"/>
          <w:spacing w:val="-4"/>
          <w:kern w:val="24"/>
          <w:lang w:val="es-ES_tradnl"/>
        </w:rPr>
      </w:pPr>
      <w:r w:rsidRPr="004D74F0">
        <w:rPr>
          <w:rFonts w:ascii="Calibri" w:hAnsi="Calibri" w:cs="Calibri"/>
          <w:spacing w:val="-4"/>
          <w:kern w:val="24"/>
          <w:lang w:val="es-ES_tradnl"/>
        </w:rPr>
        <w:lastRenderedPageBreak/>
        <w:t xml:space="preserve">Se solicita su autorización del </w:t>
      </w:r>
      <w:r w:rsidRPr="004D74F0">
        <w:rPr>
          <w:rFonts w:ascii="Calibri" w:hAnsi="Calibri" w:cs="Calibri"/>
          <w:b/>
          <w:spacing w:val="-4"/>
          <w:kern w:val="24"/>
          <w:lang w:val="es-ES_tradnl"/>
        </w:rPr>
        <w:t>asunto vario D,</w:t>
      </w:r>
      <w:r w:rsidRPr="004D74F0">
        <w:rPr>
          <w:rFonts w:ascii="Calibri" w:hAnsi="Calibri" w:cs="Calibri"/>
          <w:spacing w:val="-4"/>
          <w:kern w:val="24"/>
          <w:lang w:val="es-ES_tradnl"/>
        </w:rPr>
        <w:t xml:space="preserve"> los que estén por la afirmativa sírvanse manifestarlo levantando su mano.</w:t>
      </w:r>
    </w:p>
    <w:p w14:paraId="04564726" w14:textId="7CF41D65" w:rsidR="005F0975" w:rsidRPr="004D74F0" w:rsidRDefault="005F0975" w:rsidP="005F0975">
      <w:pPr>
        <w:jc w:val="both"/>
        <w:rPr>
          <w:rFonts w:ascii="Calibri" w:hAnsi="Calibri" w:cs="Calibri"/>
          <w:spacing w:val="-4"/>
          <w:kern w:val="24"/>
          <w:lang w:val="es-ES_tradnl"/>
        </w:rPr>
      </w:pPr>
    </w:p>
    <w:p w14:paraId="0617F2EA" w14:textId="77777777" w:rsidR="005F0975" w:rsidRPr="004D74F0" w:rsidRDefault="005F0975" w:rsidP="005F0975">
      <w:pPr>
        <w:contextualSpacing/>
        <w:jc w:val="center"/>
        <w:rPr>
          <w:rFonts w:ascii="Calibri" w:hAnsi="Calibri" w:cs="Calibri"/>
          <w:b/>
          <w:i/>
        </w:rPr>
      </w:pPr>
      <w:r w:rsidRPr="004D74F0">
        <w:rPr>
          <w:rFonts w:ascii="Calibri" w:hAnsi="Calibri" w:cs="Calibri"/>
          <w:b/>
          <w:i/>
        </w:rPr>
        <w:t>Aprobado por unanimidad de votos por parte de los integrantes del Comité presentes.</w:t>
      </w:r>
    </w:p>
    <w:p w14:paraId="3C18AC6B" w14:textId="77777777" w:rsidR="005F0975" w:rsidRPr="004D74F0" w:rsidRDefault="005F0975" w:rsidP="005F0975">
      <w:pPr>
        <w:jc w:val="both"/>
        <w:rPr>
          <w:rFonts w:ascii="Calibri" w:hAnsi="Calibri" w:cs="Calibri"/>
          <w:spacing w:val="-4"/>
          <w:kern w:val="24"/>
        </w:rPr>
      </w:pPr>
    </w:p>
    <w:p w14:paraId="01FF599D" w14:textId="106AF02A" w:rsidR="005F0975" w:rsidRPr="004D74F0" w:rsidRDefault="005F0975" w:rsidP="00C83DD8">
      <w:pPr>
        <w:pStyle w:val="Prrafodelista"/>
        <w:numPr>
          <w:ilvl w:val="0"/>
          <w:numId w:val="31"/>
        </w:numPr>
        <w:jc w:val="both"/>
        <w:rPr>
          <w:rFonts w:ascii="Calibri" w:eastAsia="Century Gothic" w:hAnsi="Calibri" w:cs="Calibri"/>
          <w:lang w:val="es-ES_tradnl"/>
        </w:rPr>
      </w:pPr>
      <w:r w:rsidRPr="004D74F0">
        <w:rPr>
          <w:rFonts w:ascii="Calibri" w:eastAsia="Century Gothic" w:hAnsi="Calibri" w:cs="Calibri"/>
          <w:lang w:val="es-ES_tradnl"/>
        </w:rPr>
        <w:t>Se da cuenta que se recibió oficio número 06100/2024/6691, signado por Jairo Israel</w:t>
      </w:r>
      <w:r w:rsidR="00C83DD8" w:rsidRPr="004D74F0">
        <w:rPr>
          <w:rFonts w:ascii="Calibri" w:eastAsia="Century Gothic" w:hAnsi="Calibri" w:cs="Calibri"/>
          <w:lang w:val="es-ES_tradnl"/>
        </w:rPr>
        <w:t xml:space="preserve"> </w:t>
      </w:r>
      <w:r w:rsidRPr="004D74F0">
        <w:rPr>
          <w:rFonts w:ascii="Calibri" w:eastAsia="Century Gothic" w:hAnsi="Calibri" w:cs="Calibri"/>
          <w:lang w:val="es-ES_tradnl"/>
        </w:rPr>
        <w:t>Balcázar Flores, Director de Aseo Público, mediante el cual informa que con fecha del 02</w:t>
      </w:r>
      <w:r w:rsidR="00C83DD8" w:rsidRPr="004D74F0">
        <w:rPr>
          <w:rFonts w:ascii="Calibri" w:eastAsia="Century Gothic" w:hAnsi="Calibri" w:cs="Calibri"/>
          <w:lang w:val="es-ES_tradnl"/>
        </w:rPr>
        <w:t xml:space="preserve"> </w:t>
      </w:r>
      <w:r w:rsidRPr="004D74F0">
        <w:rPr>
          <w:rFonts w:ascii="Calibri" w:eastAsia="Century Gothic" w:hAnsi="Calibri" w:cs="Calibri"/>
          <w:lang w:val="es-ES_tradnl"/>
        </w:rPr>
        <w:t>de diciembre del presente año se recibió en dicha dirección escrito por parte del</w:t>
      </w:r>
      <w:r w:rsidR="00C83DD8" w:rsidRPr="004D74F0">
        <w:rPr>
          <w:rFonts w:ascii="Calibri" w:eastAsia="Century Gothic" w:hAnsi="Calibri" w:cs="Calibri"/>
          <w:lang w:val="es-ES_tradnl"/>
        </w:rPr>
        <w:t xml:space="preserve"> </w:t>
      </w:r>
      <w:r w:rsidRPr="004D74F0">
        <w:rPr>
          <w:rFonts w:ascii="Calibri" w:eastAsia="Century Gothic" w:hAnsi="Calibri" w:cs="Calibri"/>
          <w:lang w:val="es-ES_tradnl"/>
        </w:rPr>
        <w:t xml:space="preserve">proveedor HASARS, S.A. de C.V., en el cual informa que se desiste del saldo </w:t>
      </w:r>
      <w:r w:rsidR="00887B21" w:rsidRPr="004D74F0">
        <w:rPr>
          <w:rFonts w:ascii="Calibri" w:eastAsia="Century Gothic" w:hAnsi="Calibri" w:cs="Calibri"/>
          <w:lang w:val="es-ES_tradnl"/>
        </w:rPr>
        <w:t>p</w:t>
      </w:r>
      <w:r w:rsidRPr="004D74F0">
        <w:rPr>
          <w:rFonts w:ascii="Calibri" w:eastAsia="Century Gothic" w:hAnsi="Calibri" w:cs="Calibri"/>
          <w:lang w:val="es-ES_tradnl"/>
        </w:rPr>
        <w:t>endiente de</w:t>
      </w:r>
      <w:r w:rsidR="00C83DD8" w:rsidRPr="004D74F0">
        <w:rPr>
          <w:rFonts w:ascii="Calibri" w:eastAsia="Century Gothic" w:hAnsi="Calibri" w:cs="Calibri"/>
          <w:lang w:val="es-ES_tradnl"/>
        </w:rPr>
        <w:t xml:space="preserve"> </w:t>
      </w:r>
      <w:r w:rsidRPr="004D74F0">
        <w:rPr>
          <w:rFonts w:ascii="Calibri" w:eastAsia="Century Gothic" w:hAnsi="Calibri" w:cs="Calibri"/>
          <w:lang w:val="es-ES_tradnl"/>
        </w:rPr>
        <w:t>pago correspondiente a la orden de compra 20240</w:t>
      </w:r>
      <w:r w:rsidR="00887B21" w:rsidRPr="004D74F0">
        <w:rPr>
          <w:rFonts w:ascii="Calibri" w:eastAsia="Century Gothic" w:hAnsi="Calibri" w:cs="Calibri"/>
          <w:lang w:val="es-ES_tradnl"/>
        </w:rPr>
        <w:t>0</w:t>
      </w:r>
      <w:r w:rsidRPr="004D74F0">
        <w:rPr>
          <w:rFonts w:ascii="Calibri" w:eastAsia="Century Gothic" w:hAnsi="Calibri" w:cs="Calibri"/>
          <w:lang w:val="es-ES_tradnl"/>
        </w:rPr>
        <w:t>114, hasta el 31 de diciembre de</w:t>
      </w:r>
      <w:r w:rsidR="00C83DD8" w:rsidRPr="004D74F0">
        <w:rPr>
          <w:rFonts w:ascii="Calibri" w:eastAsia="Century Gothic" w:hAnsi="Calibri" w:cs="Calibri"/>
          <w:lang w:val="es-ES_tradnl"/>
        </w:rPr>
        <w:t xml:space="preserve"> </w:t>
      </w:r>
      <w:r w:rsidRPr="004D74F0">
        <w:rPr>
          <w:rFonts w:ascii="Calibri" w:eastAsia="Century Gothic" w:hAnsi="Calibri" w:cs="Calibri"/>
          <w:lang w:val="es-ES_tradnl"/>
        </w:rPr>
        <w:t>2024.</w:t>
      </w:r>
    </w:p>
    <w:p w14:paraId="7A64E2D2" w14:textId="77777777" w:rsidR="00C83DD8" w:rsidRPr="004D74F0" w:rsidRDefault="00C83DD8" w:rsidP="00C83DD8">
      <w:pPr>
        <w:pStyle w:val="Prrafodelista"/>
        <w:ind w:left="720"/>
        <w:jc w:val="both"/>
        <w:rPr>
          <w:rFonts w:ascii="Calibri" w:eastAsia="Century Gothic" w:hAnsi="Calibri" w:cs="Calibri"/>
          <w:lang w:val="es-ES_tradnl"/>
        </w:rPr>
      </w:pPr>
    </w:p>
    <w:p w14:paraId="3C1D86E5" w14:textId="2A8D469B" w:rsidR="005F0975" w:rsidRPr="004D74F0" w:rsidRDefault="005F0975" w:rsidP="00C83DD8">
      <w:pPr>
        <w:ind w:left="708"/>
        <w:rPr>
          <w:rFonts w:ascii="Calibri" w:eastAsia="Century Gothic" w:hAnsi="Calibri" w:cs="Calibri"/>
          <w:lang w:val="es-ES_tradnl"/>
        </w:rPr>
      </w:pPr>
      <w:r w:rsidRPr="004D74F0">
        <w:rPr>
          <w:rFonts w:ascii="Calibri" w:eastAsia="Century Gothic" w:hAnsi="Calibri" w:cs="Calibri"/>
          <w:lang w:val="es-ES_tradnl"/>
        </w:rPr>
        <w:t>Por lo que solicita la autorización para finalizar la orden de compra:</w:t>
      </w:r>
    </w:p>
    <w:p w14:paraId="08DA660E" w14:textId="77777777" w:rsidR="00C83DD8" w:rsidRPr="004D74F0" w:rsidRDefault="00C83DD8" w:rsidP="005F0975">
      <w:pPr>
        <w:ind w:left="708"/>
        <w:jc w:val="both"/>
        <w:rPr>
          <w:rFonts w:ascii="Calibri" w:eastAsia="Century Gothic" w:hAnsi="Calibri" w:cs="Calibri"/>
          <w:lang w:val="es-ES_tradnl"/>
        </w:rPr>
      </w:pPr>
    </w:p>
    <w:tbl>
      <w:tblPr>
        <w:tblStyle w:val="Tablaconcuadrcula"/>
        <w:tblW w:w="0" w:type="auto"/>
        <w:jc w:val="center"/>
        <w:tblLook w:val="04A0" w:firstRow="1" w:lastRow="0" w:firstColumn="1" w:lastColumn="0" w:noHBand="0" w:noVBand="1"/>
      </w:tblPr>
      <w:tblGrid>
        <w:gridCol w:w="1765"/>
        <w:gridCol w:w="1765"/>
        <w:gridCol w:w="1766"/>
        <w:gridCol w:w="1766"/>
        <w:gridCol w:w="1766"/>
      </w:tblGrid>
      <w:tr w:rsidR="00C83DD8" w:rsidRPr="004D74F0" w14:paraId="41131F97" w14:textId="77777777" w:rsidTr="00685A76">
        <w:trPr>
          <w:jc w:val="center"/>
        </w:trPr>
        <w:tc>
          <w:tcPr>
            <w:tcW w:w="1765" w:type="dxa"/>
          </w:tcPr>
          <w:p w14:paraId="6B4FAE9C" w14:textId="77777777" w:rsidR="00C83DD8" w:rsidRPr="004D74F0" w:rsidRDefault="00C83DD8" w:rsidP="00C83DD8">
            <w:pPr>
              <w:jc w:val="both"/>
              <w:rPr>
                <w:rFonts w:ascii="Calibri" w:hAnsi="Calibri" w:cs="Calibri"/>
                <w:color w:val="222222"/>
                <w:shd w:val="clear" w:color="auto" w:fill="FFFFFF"/>
                <w:lang w:eastAsia="en-US"/>
              </w:rPr>
            </w:pPr>
            <w:r w:rsidRPr="004D74F0">
              <w:rPr>
                <w:rFonts w:ascii="Calibri" w:hAnsi="Calibri" w:cs="Calibri"/>
                <w:color w:val="222222"/>
                <w:shd w:val="clear" w:color="auto" w:fill="FFFFFF"/>
                <w:lang w:eastAsia="en-US"/>
              </w:rPr>
              <w:t>Orden de Compra</w:t>
            </w:r>
          </w:p>
        </w:tc>
        <w:tc>
          <w:tcPr>
            <w:tcW w:w="1765" w:type="dxa"/>
          </w:tcPr>
          <w:p w14:paraId="6AEA7EE5" w14:textId="77777777" w:rsidR="00C83DD8" w:rsidRPr="004D74F0" w:rsidRDefault="00C83DD8" w:rsidP="00C83DD8">
            <w:pPr>
              <w:jc w:val="both"/>
              <w:rPr>
                <w:rFonts w:ascii="Calibri" w:hAnsi="Calibri" w:cs="Calibri"/>
                <w:color w:val="222222"/>
                <w:shd w:val="clear" w:color="auto" w:fill="FFFFFF"/>
                <w:lang w:eastAsia="en-US"/>
              </w:rPr>
            </w:pPr>
            <w:r w:rsidRPr="004D74F0">
              <w:rPr>
                <w:rFonts w:ascii="Calibri" w:hAnsi="Calibri" w:cs="Calibri"/>
                <w:color w:val="222222"/>
                <w:shd w:val="clear" w:color="auto" w:fill="FFFFFF"/>
                <w:lang w:eastAsia="en-US"/>
              </w:rPr>
              <w:t>Contrato</w:t>
            </w:r>
          </w:p>
        </w:tc>
        <w:tc>
          <w:tcPr>
            <w:tcW w:w="1766" w:type="dxa"/>
          </w:tcPr>
          <w:p w14:paraId="41130A82" w14:textId="77777777" w:rsidR="00C83DD8" w:rsidRPr="004D74F0" w:rsidRDefault="00C83DD8" w:rsidP="00C83DD8">
            <w:pPr>
              <w:jc w:val="both"/>
              <w:rPr>
                <w:rFonts w:ascii="Calibri" w:hAnsi="Calibri" w:cs="Calibri"/>
                <w:color w:val="222222"/>
                <w:shd w:val="clear" w:color="auto" w:fill="FFFFFF"/>
                <w:lang w:eastAsia="en-US"/>
              </w:rPr>
            </w:pPr>
            <w:r w:rsidRPr="004D74F0">
              <w:rPr>
                <w:rFonts w:ascii="Calibri" w:hAnsi="Calibri" w:cs="Calibri"/>
                <w:color w:val="222222"/>
                <w:shd w:val="clear" w:color="auto" w:fill="FFFFFF"/>
                <w:lang w:eastAsia="en-US"/>
              </w:rPr>
              <w:t>Proveedor</w:t>
            </w:r>
          </w:p>
        </w:tc>
        <w:tc>
          <w:tcPr>
            <w:tcW w:w="1766" w:type="dxa"/>
          </w:tcPr>
          <w:p w14:paraId="1286E5AF" w14:textId="77777777" w:rsidR="00C83DD8" w:rsidRPr="004D74F0" w:rsidRDefault="00C83DD8" w:rsidP="00C83DD8">
            <w:pPr>
              <w:jc w:val="both"/>
              <w:rPr>
                <w:rFonts w:ascii="Calibri" w:hAnsi="Calibri" w:cs="Calibri"/>
                <w:color w:val="222222"/>
                <w:shd w:val="clear" w:color="auto" w:fill="FFFFFF"/>
                <w:lang w:eastAsia="en-US"/>
              </w:rPr>
            </w:pPr>
            <w:r w:rsidRPr="004D74F0">
              <w:rPr>
                <w:rFonts w:ascii="Calibri" w:hAnsi="Calibri" w:cs="Calibri"/>
                <w:color w:val="222222"/>
                <w:shd w:val="clear" w:color="auto" w:fill="FFFFFF"/>
                <w:lang w:eastAsia="en-US"/>
              </w:rPr>
              <w:t>Toneladas</w:t>
            </w:r>
          </w:p>
        </w:tc>
        <w:tc>
          <w:tcPr>
            <w:tcW w:w="1766" w:type="dxa"/>
          </w:tcPr>
          <w:p w14:paraId="5C2636DA" w14:textId="77777777" w:rsidR="00C83DD8" w:rsidRPr="004D74F0" w:rsidRDefault="00C83DD8" w:rsidP="00C83DD8">
            <w:pPr>
              <w:jc w:val="both"/>
              <w:rPr>
                <w:rFonts w:ascii="Calibri" w:hAnsi="Calibri" w:cs="Calibri"/>
                <w:color w:val="222222"/>
                <w:shd w:val="clear" w:color="auto" w:fill="FFFFFF"/>
                <w:lang w:eastAsia="en-US"/>
              </w:rPr>
            </w:pPr>
            <w:r w:rsidRPr="004D74F0">
              <w:rPr>
                <w:rFonts w:ascii="Calibri" w:hAnsi="Calibri" w:cs="Calibri"/>
                <w:color w:val="222222"/>
                <w:shd w:val="clear" w:color="auto" w:fill="FFFFFF"/>
                <w:lang w:eastAsia="en-US"/>
              </w:rPr>
              <w:t>Monto restante</w:t>
            </w:r>
          </w:p>
        </w:tc>
      </w:tr>
      <w:tr w:rsidR="00C83DD8" w:rsidRPr="004D74F0" w14:paraId="551B3D05" w14:textId="77777777" w:rsidTr="00685A76">
        <w:trPr>
          <w:jc w:val="center"/>
        </w:trPr>
        <w:tc>
          <w:tcPr>
            <w:tcW w:w="1765" w:type="dxa"/>
          </w:tcPr>
          <w:p w14:paraId="15AFA7E5" w14:textId="77777777" w:rsidR="00C83DD8" w:rsidRPr="004D74F0" w:rsidRDefault="00C83DD8" w:rsidP="00C83DD8">
            <w:pPr>
              <w:jc w:val="both"/>
              <w:rPr>
                <w:rFonts w:ascii="Calibri" w:hAnsi="Calibri" w:cs="Calibri"/>
                <w:color w:val="222222"/>
                <w:shd w:val="clear" w:color="auto" w:fill="FFFFFF"/>
                <w:lang w:eastAsia="en-US"/>
              </w:rPr>
            </w:pPr>
            <w:r w:rsidRPr="004D74F0">
              <w:rPr>
                <w:rFonts w:ascii="Calibri" w:hAnsi="Calibri" w:cs="Calibri"/>
                <w:color w:val="222222"/>
                <w:shd w:val="clear" w:color="auto" w:fill="FFFFFF"/>
                <w:lang w:eastAsia="en-US"/>
              </w:rPr>
              <w:t>202400114</w:t>
            </w:r>
          </w:p>
        </w:tc>
        <w:tc>
          <w:tcPr>
            <w:tcW w:w="1765" w:type="dxa"/>
          </w:tcPr>
          <w:p w14:paraId="0EC8ACF9" w14:textId="77777777" w:rsidR="00C83DD8" w:rsidRPr="004D74F0" w:rsidRDefault="00C83DD8" w:rsidP="00C83DD8">
            <w:pPr>
              <w:jc w:val="both"/>
              <w:rPr>
                <w:rFonts w:ascii="Calibri" w:hAnsi="Calibri" w:cs="Calibri"/>
                <w:color w:val="222222"/>
                <w:shd w:val="clear" w:color="auto" w:fill="FFFFFF"/>
                <w:lang w:eastAsia="en-US"/>
              </w:rPr>
            </w:pPr>
            <w:r w:rsidRPr="004D74F0">
              <w:rPr>
                <w:rFonts w:ascii="Calibri" w:hAnsi="Calibri" w:cs="Calibri"/>
                <w:color w:val="222222"/>
                <w:shd w:val="clear" w:color="auto" w:fill="FFFFFF"/>
                <w:lang w:eastAsia="en-US"/>
              </w:rPr>
              <w:t>CO-0049/2022 Convenios modificatorios: CO-0510/2022, CO-1200/2024</w:t>
            </w:r>
          </w:p>
        </w:tc>
        <w:tc>
          <w:tcPr>
            <w:tcW w:w="1766" w:type="dxa"/>
          </w:tcPr>
          <w:p w14:paraId="43A08973" w14:textId="77777777" w:rsidR="00C83DD8" w:rsidRPr="004D74F0" w:rsidRDefault="00C83DD8" w:rsidP="00C83DD8">
            <w:pPr>
              <w:jc w:val="both"/>
              <w:rPr>
                <w:rFonts w:ascii="Calibri" w:hAnsi="Calibri" w:cs="Calibri"/>
                <w:color w:val="222222"/>
                <w:shd w:val="clear" w:color="auto" w:fill="FFFFFF"/>
                <w:lang w:eastAsia="en-US"/>
              </w:rPr>
            </w:pPr>
            <w:r w:rsidRPr="004D74F0">
              <w:rPr>
                <w:rFonts w:ascii="Calibri" w:hAnsi="Calibri" w:cs="Calibri"/>
                <w:color w:val="222222"/>
                <w:shd w:val="clear" w:color="auto" w:fill="FFFFFF"/>
                <w:lang w:eastAsia="en-US"/>
              </w:rPr>
              <w:t>HASARS, S.A. de C.V.</w:t>
            </w:r>
          </w:p>
        </w:tc>
        <w:tc>
          <w:tcPr>
            <w:tcW w:w="1766" w:type="dxa"/>
          </w:tcPr>
          <w:p w14:paraId="00C5D513" w14:textId="77777777" w:rsidR="00C83DD8" w:rsidRPr="004D74F0" w:rsidRDefault="00C83DD8" w:rsidP="00C83DD8">
            <w:pPr>
              <w:jc w:val="both"/>
              <w:rPr>
                <w:rFonts w:ascii="Calibri" w:hAnsi="Calibri" w:cs="Calibri"/>
                <w:color w:val="222222"/>
                <w:shd w:val="clear" w:color="auto" w:fill="FFFFFF"/>
                <w:lang w:eastAsia="en-US"/>
              </w:rPr>
            </w:pPr>
            <w:r w:rsidRPr="004D74F0">
              <w:rPr>
                <w:rFonts w:ascii="Calibri" w:hAnsi="Calibri" w:cs="Calibri"/>
                <w:color w:val="222222"/>
                <w:shd w:val="clear" w:color="auto" w:fill="FFFFFF"/>
                <w:lang w:eastAsia="en-US"/>
              </w:rPr>
              <w:t>11,825.88</w:t>
            </w:r>
          </w:p>
        </w:tc>
        <w:tc>
          <w:tcPr>
            <w:tcW w:w="1766" w:type="dxa"/>
          </w:tcPr>
          <w:p w14:paraId="408BFAA4" w14:textId="77777777" w:rsidR="00C83DD8" w:rsidRPr="004D74F0" w:rsidRDefault="00C83DD8" w:rsidP="00C83DD8">
            <w:pPr>
              <w:jc w:val="both"/>
              <w:rPr>
                <w:rFonts w:ascii="Calibri" w:hAnsi="Calibri" w:cs="Calibri"/>
                <w:color w:val="222222"/>
                <w:shd w:val="clear" w:color="auto" w:fill="FFFFFF"/>
                <w:lang w:eastAsia="en-US"/>
              </w:rPr>
            </w:pPr>
            <w:r w:rsidRPr="004D74F0">
              <w:rPr>
                <w:rFonts w:ascii="Calibri" w:hAnsi="Calibri" w:cs="Calibri"/>
                <w:color w:val="222222"/>
                <w:shd w:val="clear" w:color="auto" w:fill="FFFFFF"/>
                <w:lang w:eastAsia="en-US"/>
              </w:rPr>
              <w:t>$5,061,949.68</w:t>
            </w:r>
          </w:p>
        </w:tc>
      </w:tr>
    </w:tbl>
    <w:p w14:paraId="6CFF9E7B" w14:textId="77777777" w:rsidR="005F0975" w:rsidRPr="004D74F0" w:rsidRDefault="005F0975" w:rsidP="005F0975">
      <w:pPr>
        <w:jc w:val="both"/>
        <w:rPr>
          <w:rFonts w:ascii="Calibri" w:eastAsia="Century Gothic" w:hAnsi="Calibri" w:cs="Calibri"/>
          <w:lang w:val="es-ES_tradnl"/>
        </w:rPr>
      </w:pPr>
    </w:p>
    <w:p w14:paraId="4106B8BB" w14:textId="1FF36ED9" w:rsidR="005F0975" w:rsidRPr="004D74F0" w:rsidRDefault="005F0975" w:rsidP="00C83DD8">
      <w:pPr>
        <w:ind w:left="708"/>
        <w:jc w:val="both"/>
        <w:rPr>
          <w:rFonts w:ascii="Calibri" w:eastAsia="Century Gothic" w:hAnsi="Calibri" w:cs="Calibri"/>
          <w:lang w:val="es-ES_tradnl"/>
        </w:rPr>
      </w:pPr>
      <w:r w:rsidRPr="004D74F0">
        <w:rPr>
          <w:rFonts w:ascii="Calibri" w:eastAsia="Century Gothic" w:hAnsi="Calibri" w:cs="Calibri"/>
          <w:lang w:val="es-ES_tradnl"/>
        </w:rPr>
        <w:t>E</w:t>
      </w:r>
      <w:r w:rsidR="00C83DD8" w:rsidRPr="004D74F0">
        <w:rPr>
          <w:rFonts w:ascii="Calibri" w:eastAsia="Century Gothic" w:hAnsi="Calibri" w:cs="Calibri"/>
          <w:lang w:val="es-ES_tradnl"/>
        </w:rPr>
        <w:t>l</w:t>
      </w:r>
      <w:r w:rsidRPr="004D74F0">
        <w:rPr>
          <w:rFonts w:ascii="Calibri" w:eastAsia="Century Gothic" w:hAnsi="Calibri" w:cs="Calibri"/>
          <w:lang w:val="es-ES_tradnl"/>
        </w:rPr>
        <w:t xml:space="preserve"> desistimiento se debe al cambio de domicilio del patio de maniobras, por lo que la logística</w:t>
      </w:r>
      <w:r w:rsidR="00C83DD8" w:rsidRPr="004D74F0">
        <w:rPr>
          <w:rFonts w:ascii="Calibri" w:eastAsia="Century Gothic" w:hAnsi="Calibri" w:cs="Calibri"/>
          <w:lang w:val="es-ES_tradnl"/>
        </w:rPr>
        <w:t xml:space="preserve"> </w:t>
      </w:r>
      <w:r w:rsidRPr="004D74F0">
        <w:rPr>
          <w:rFonts w:ascii="Calibri" w:eastAsia="Century Gothic" w:hAnsi="Calibri" w:cs="Calibri"/>
          <w:lang w:val="es-ES_tradnl"/>
        </w:rPr>
        <w:t>ha cambiado, ya que algunas unidades que descargaban en la estación de transferencia</w:t>
      </w:r>
      <w:r w:rsidR="00C83DD8" w:rsidRPr="004D74F0">
        <w:rPr>
          <w:rFonts w:ascii="Calibri" w:eastAsia="Century Gothic" w:hAnsi="Calibri" w:cs="Calibri"/>
          <w:lang w:val="es-ES_tradnl"/>
        </w:rPr>
        <w:t xml:space="preserve"> </w:t>
      </w:r>
      <w:r w:rsidRPr="004D74F0">
        <w:rPr>
          <w:rFonts w:ascii="Calibri" w:eastAsia="Century Gothic" w:hAnsi="Calibri" w:cs="Calibri"/>
          <w:lang w:val="es-ES_tradnl"/>
        </w:rPr>
        <w:t>tuvieron que cambiar el lugar de disposición por la cercanía al Relleno Sanitario Picachos.</w:t>
      </w:r>
    </w:p>
    <w:p w14:paraId="2B9FB04E" w14:textId="77777777" w:rsidR="00C83DD8" w:rsidRPr="004D74F0" w:rsidRDefault="00C83DD8" w:rsidP="00C83DD8">
      <w:pPr>
        <w:ind w:left="708"/>
        <w:jc w:val="both"/>
        <w:rPr>
          <w:rFonts w:ascii="Calibri" w:eastAsia="Century Gothic" w:hAnsi="Calibri" w:cs="Calibri"/>
          <w:lang w:val="es-ES_tradnl"/>
        </w:rPr>
      </w:pPr>
    </w:p>
    <w:p w14:paraId="01CB67CB" w14:textId="30366376" w:rsidR="005F0975" w:rsidRPr="004D74F0" w:rsidRDefault="005F0975" w:rsidP="00C83DD8">
      <w:pPr>
        <w:ind w:left="708"/>
        <w:jc w:val="both"/>
        <w:rPr>
          <w:rFonts w:ascii="Calibri" w:eastAsia="Century Gothic" w:hAnsi="Calibri" w:cs="Calibri"/>
          <w:lang w:val="es-ES_tradnl"/>
        </w:rPr>
      </w:pPr>
      <w:r w:rsidRPr="004D74F0">
        <w:rPr>
          <w:rFonts w:ascii="Calibri" w:eastAsia="Century Gothic" w:hAnsi="Calibri" w:cs="Calibri"/>
          <w:lang w:val="es-ES_tradnl"/>
        </w:rPr>
        <w:t>Por lo anterior y derivado de este proceso multianual (2022-2024) en el cual la proyección fue</w:t>
      </w:r>
      <w:r w:rsidR="00C83DD8" w:rsidRPr="004D74F0">
        <w:rPr>
          <w:rFonts w:ascii="Calibri" w:eastAsia="Century Gothic" w:hAnsi="Calibri" w:cs="Calibri"/>
          <w:lang w:val="es-ES_tradnl"/>
        </w:rPr>
        <w:t xml:space="preserve"> </w:t>
      </w:r>
      <w:r w:rsidRPr="004D74F0">
        <w:rPr>
          <w:rFonts w:ascii="Calibri" w:eastAsia="Century Gothic" w:hAnsi="Calibri" w:cs="Calibri"/>
          <w:lang w:val="es-ES_tradnl"/>
        </w:rPr>
        <w:t>mayor a lo que se utilizó y aunado a que es difícil realizar una proyección exacta, se informa</w:t>
      </w:r>
      <w:r w:rsidR="00C83DD8" w:rsidRPr="004D74F0">
        <w:rPr>
          <w:rFonts w:ascii="Calibri" w:eastAsia="Century Gothic" w:hAnsi="Calibri" w:cs="Calibri"/>
          <w:lang w:val="es-ES_tradnl"/>
        </w:rPr>
        <w:t xml:space="preserve"> </w:t>
      </w:r>
      <w:r w:rsidRPr="004D74F0">
        <w:rPr>
          <w:rFonts w:ascii="Calibri" w:eastAsia="Century Gothic" w:hAnsi="Calibri" w:cs="Calibri"/>
          <w:lang w:val="es-ES_tradnl"/>
        </w:rPr>
        <w:t>qu</w:t>
      </w:r>
      <w:r w:rsidR="00C83DD8" w:rsidRPr="004D74F0">
        <w:rPr>
          <w:rFonts w:ascii="Calibri" w:eastAsia="Century Gothic" w:hAnsi="Calibri" w:cs="Calibri"/>
          <w:lang w:val="es-ES_tradnl"/>
        </w:rPr>
        <w:t xml:space="preserve">e </w:t>
      </w:r>
      <w:r w:rsidRPr="004D74F0">
        <w:rPr>
          <w:rFonts w:ascii="Calibri" w:eastAsia="Century Gothic" w:hAnsi="Calibri" w:cs="Calibri"/>
          <w:lang w:val="es-ES_tradnl"/>
        </w:rPr>
        <w:t>el próximo proceso multianual 2025-2027 se realizará con la modalidad de contrato</w:t>
      </w:r>
      <w:r w:rsidR="00C83DD8" w:rsidRPr="004D74F0">
        <w:rPr>
          <w:rFonts w:ascii="Calibri" w:eastAsia="Century Gothic" w:hAnsi="Calibri" w:cs="Calibri"/>
          <w:lang w:val="es-ES_tradnl"/>
        </w:rPr>
        <w:t xml:space="preserve"> </w:t>
      </w:r>
      <w:r w:rsidRPr="004D74F0">
        <w:rPr>
          <w:rFonts w:ascii="Calibri" w:eastAsia="Century Gothic" w:hAnsi="Calibri" w:cs="Calibri"/>
          <w:lang w:val="es-ES_tradnl"/>
        </w:rPr>
        <w:t>abierto</w:t>
      </w:r>
      <w:r w:rsidR="00C66381">
        <w:rPr>
          <w:rFonts w:ascii="Calibri" w:eastAsia="Century Gothic" w:hAnsi="Calibri" w:cs="Calibri"/>
          <w:lang w:val="es-ES_tradnl"/>
        </w:rPr>
        <w:t xml:space="preserve"> con la </w:t>
      </w:r>
      <w:r w:rsidRPr="004D74F0">
        <w:rPr>
          <w:rFonts w:ascii="Calibri" w:eastAsia="Century Gothic" w:hAnsi="Calibri" w:cs="Calibri"/>
          <w:lang w:val="es-ES_tradnl"/>
        </w:rPr>
        <w:t>finalización de orden de compra 202400114</w:t>
      </w:r>
      <w:r w:rsidR="00C83DD8" w:rsidRPr="004D74F0">
        <w:rPr>
          <w:rFonts w:ascii="Calibri" w:eastAsia="Century Gothic" w:hAnsi="Calibri" w:cs="Calibri"/>
          <w:lang w:val="es-ES_tradnl"/>
        </w:rPr>
        <w:t>.</w:t>
      </w:r>
    </w:p>
    <w:p w14:paraId="439A95E7" w14:textId="77777777" w:rsidR="0050359B" w:rsidRPr="004D74F0" w:rsidRDefault="0050359B" w:rsidP="00D84FDE">
      <w:pPr>
        <w:jc w:val="both"/>
        <w:rPr>
          <w:rFonts w:ascii="Calibri" w:eastAsia="Century Gothic" w:hAnsi="Calibri" w:cs="Calibri"/>
        </w:rPr>
      </w:pPr>
    </w:p>
    <w:p w14:paraId="38509A06" w14:textId="2670A82F" w:rsidR="001333B6" w:rsidRPr="00F7000E" w:rsidRDefault="00F7000E" w:rsidP="001333B6">
      <w:pPr>
        <w:contextualSpacing/>
        <w:jc w:val="center"/>
        <w:rPr>
          <w:rFonts w:ascii="Calibri" w:hAnsi="Calibri" w:cs="Calibri"/>
          <w:b/>
          <w:bCs/>
          <w:i/>
          <w:iCs/>
        </w:rPr>
      </w:pPr>
      <w:r w:rsidRPr="00F7000E">
        <w:rPr>
          <w:rFonts w:ascii="Calibri" w:hAnsi="Calibri" w:cs="Calibri"/>
          <w:b/>
          <w:bCs/>
          <w:i/>
          <w:iCs/>
          <w:spacing w:val="-4"/>
          <w:kern w:val="24"/>
          <w:lang w:val="es-ES_tradnl"/>
        </w:rPr>
        <w:t>Los integrantes del Comité de Adquisiciones presentes se dan por enterados.</w:t>
      </w:r>
    </w:p>
    <w:p w14:paraId="13ED30C1" w14:textId="77777777" w:rsidR="0050359B" w:rsidRPr="004D74F0" w:rsidRDefault="0050359B" w:rsidP="00D84FDE">
      <w:pPr>
        <w:jc w:val="both"/>
        <w:rPr>
          <w:rFonts w:ascii="Calibri" w:eastAsia="Century Gothic" w:hAnsi="Calibri" w:cs="Calibri"/>
        </w:rPr>
      </w:pPr>
    </w:p>
    <w:p w14:paraId="53B4B4B3" w14:textId="092C61D6" w:rsidR="000B6E31" w:rsidRPr="004D74F0" w:rsidRDefault="000B6E31" w:rsidP="00D84FDE">
      <w:pPr>
        <w:jc w:val="both"/>
        <w:rPr>
          <w:rFonts w:ascii="Calibri" w:eastAsia="Century Gothic" w:hAnsi="Calibri" w:cs="Calibri"/>
        </w:rPr>
      </w:pPr>
      <w:r w:rsidRPr="004D74F0">
        <w:rPr>
          <w:rFonts w:ascii="Calibri" w:eastAsia="Century Gothic" w:hAnsi="Calibri" w:cs="Calibri"/>
        </w:rPr>
        <w:t xml:space="preserve">Dialhery Diaz González, representante del Presidente del Comité de Adquisiciones Municipales, comenta no habiendo más asuntos que tratar y visto lo anterior, se da por concluida la </w:t>
      </w:r>
      <w:r w:rsidR="001333B6" w:rsidRPr="004D74F0">
        <w:rPr>
          <w:rFonts w:ascii="Calibri" w:eastAsia="Century Gothic" w:hAnsi="Calibri" w:cs="Calibri"/>
        </w:rPr>
        <w:t xml:space="preserve">Sexta </w:t>
      </w:r>
      <w:r w:rsidRPr="004D74F0">
        <w:rPr>
          <w:rFonts w:ascii="Calibri" w:eastAsia="Century Gothic" w:hAnsi="Calibri" w:cs="Calibri"/>
        </w:rPr>
        <w:t xml:space="preserve">Sesión Ordinaria siendo las </w:t>
      </w:r>
      <w:r w:rsidR="001333B6" w:rsidRPr="004D74F0">
        <w:rPr>
          <w:rFonts w:ascii="Calibri" w:eastAsia="Century Gothic" w:hAnsi="Calibri" w:cs="Calibri"/>
        </w:rPr>
        <w:t>11:47</w:t>
      </w:r>
      <w:r w:rsidR="005D7A09" w:rsidRPr="004D74F0">
        <w:rPr>
          <w:rFonts w:ascii="Calibri" w:eastAsia="Century Gothic" w:hAnsi="Calibri" w:cs="Calibri"/>
        </w:rPr>
        <w:t xml:space="preserve"> </w:t>
      </w:r>
      <w:r w:rsidRPr="004D74F0">
        <w:rPr>
          <w:rFonts w:ascii="Calibri" w:eastAsia="Century Gothic" w:hAnsi="Calibri" w:cs="Calibri"/>
        </w:rPr>
        <w:t xml:space="preserve">horas del día </w:t>
      </w:r>
      <w:r w:rsidR="001333B6" w:rsidRPr="004D74F0">
        <w:rPr>
          <w:rFonts w:ascii="Calibri" w:eastAsia="Century Gothic" w:hAnsi="Calibri" w:cs="Calibri"/>
        </w:rPr>
        <w:t>19</w:t>
      </w:r>
      <w:r w:rsidRPr="004D74F0">
        <w:rPr>
          <w:rFonts w:ascii="Calibri" w:eastAsia="Century Gothic" w:hAnsi="Calibri" w:cs="Calibri"/>
        </w:rPr>
        <w:t xml:space="preserve"> de </w:t>
      </w:r>
      <w:r w:rsidR="000103C8" w:rsidRPr="004D74F0">
        <w:rPr>
          <w:rFonts w:ascii="Calibri" w:eastAsia="Century Gothic" w:hAnsi="Calibri" w:cs="Calibri"/>
        </w:rPr>
        <w:t>diciembre</w:t>
      </w:r>
      <w:r w:rsidRPr="004D74F0">
        <w:rPr>
          <w:rFonts w:ascii="Calibri" w:eastAsia="Century Gothic" w:hAnsi="Calibri" w:cs="Calibri"/>
        </w:rPr>
        <w:t xml:space="preserve"> de 2024, levantándose la presente acta para constancia y validez de los acuerdos que en ella se tomaron, la cual suscriben los que en ella </w:t>
      </w:r>
      <w:r w:rsidRPr="004D74F0">
        <w:rPr>
          <w:rFonts w:ascii="Calibri" w:eastAsia="Century Gothic" w:hAnsi="Calibri" w:cs="Calibri"/>
        </w:rPr>
        <w:lastRenderedPageBreak/>
        <w:t xml:space="preserve">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449661DD" w14:textId="77777777" w:rsidR="00A579BC" w:rsidRPr="004D74F0" w:rsidRDefault="00A579BC" w:rsidP="000B6E31">
      <w:pPr>
        <w:jc w:val="both"/>
        <w:rPr>
          <w:rFonts w:ascii="Calibri" w:eastAsia="Century Gothic" w:hAnsi="Calibri" w:cs="Calibri"/>
        </w:rPr>
      </w:pPr>
    </w:p>
    <w:p w14:paraId="01B078C0" w14:textId="0B346D9A" w:rsidR="000103C8" w:rsidRPr="004D74F0" w:rsidRDefault="000103C8" w:rsidP="000103C8">
      <w:pPr>
        <w:spacing w:line="360" w:lineRule="auto"/>
        <w:ind w:left="708"/>
        <w:jc w:val="center"/>
        <w:rPr>
          <w:rFonts w:ascii="Calibri" w:hAnsi="Calibri" w:cs="Calibri"/>
          <w:b/>
          <w:lang w:eastAsia="es-MX"/>
        </w:rPr>
      </w:pPr>
      <w:r w:rsidRPr="004D74F0">
        <w:rPr>
          <w:rFonts w:ascii="Calibri" w:hAnsi="Calibri" w:cs="Calibri"/>
          <w:b/>
        </w:rPr>
        <w:t>Integrantes Vocales con voz y voto</w:t>
      </w:r>
    </w:p>
    <w:p w14:paraId="6A15060F" w14:textId="2A1318CD" w:rsidR="000103C8" w:rsidRPr="004D74F0" w:rsidRDefault="000103C8" w:rsidP="000103C8">
      <w:pPr>
        <w:pStyle w:val="Sinespaciado2"/>
        <w:ind w:left="708"/>
        <w:rPr>
          <w:rFonts w:cs="Calibri"/>
          <w:sz w:val="24"/>
          <w:szCs w:val="24"/>
          <w:highlight w:val="magenta"/>
        </w:rPr>
      </w:pPr>
      <w:r w:rsidRPr="004D74F0">
        <w:rPr>
          <w:rFonts w:cs="Calibri"/>
          <w:sz w:val="24"/>
          <w:szCs w:val="24"/>
          <w:highlight w:val="magenta"/>
        </w:rPr>
        <w:t xml:space="preserve"> </w:t>
      </w:r>
    </w:p>
    <w:p w14:paraId="39AB4D03" w14:textId="77777777" w:rsidR="000103C8" w:rsidRPr="004D74F0" w:rsidRDefault="000103C8" w:rsidP="000103C8">
      <w:pPr>
        <w:pStyle w:val="Sinespaciado2"/>
        <w:ind w:left="708"/>
        <w:rPr>
          <w:rFonts w:cs="Calibri"/>
          <w:sz w:val="24"/>
          <w:szCs w:val="24"/>
          <w:highlight w:val="magenta"/>
        </w:rPr>
      </w:pPr>
    </w:p>
    <w:p w14:paraId="43966304" w14:textId="77777777" w:rsidR="000103C8" w:rsidRPr="004D74F0" w:rsidRDefault="000103C8" w:rsidP="000103C8">
      <w:pPr>
        <w:ind w:left="708"/>
        <w:jc w:val="center"/>
        <w:rPr>
          <w:rFonts w:ascii="Calibri" w:hAnsi="Calibri" w:cs="Calibri"/>
          <w:b/>
        </w:rPr>
      </w:pPr>
      <w:r w:rsidRPr="004D74F0">
        <w:rPr>
          <w:rFonts w:ascii="Calibri" w:hAnsi="Calibri" w:cs="Calibri"/>
          <w:b/>
        </w:rPr>
        <w:t>Dialhery Díaz González.</w:t>
      </w:r>
    </w:p>
    <w:p w14:paraId="7B615AB4" w14:textId="77777777" w:rsidR="000103C8" w:rsidRPr="004D74F0" w:rsidRDefault="000103C8" w:rsidP="000103C8">
      <w:pPr>
        <w:ind w:left="708"/>
        <w:jc w:val="center"/>
        <w:rPr>
          <w:rFonts w:ascii="Calibri" w:hAnsi="Calibri" w:cs="Calibri"/>
        </w:rPr>
      </w:pPr>
      <w:r w:rsidRPr="004D74F0">
        <w:rPr>
          <w:rFonts w:ascii="Calibri" w:hAnsi="Calibri" w:cs="Calibri"/>
        </w:rPr>
        <w:t>Presidente del Comité de Adquisiciones Municipales.</w:t>
      </w:r>
    </w:p>
    <w:p w14:paraId="60E1ABD1" w14:textId="77777777" w:rsidR="000103C8" w:rsidRPr="004D74F0" w:rsidRDefault="000103C8" w:rsidP="000103C8">
      <w:pPr>
        <w:ind w:left="708"/>
        <w:jc w:val="center"/>
        <w:rPr>
          <w:rFonts w:ascii="Calibri" w:hAnsi="Calibri" w:cs="Calibri"/>
          <w:b/>
        </w:rPr>
      </w:pPr>
      <w:r w:rsidRPr="004D74F0">
        <w:rPr>
          <w:rFonts w:ascii="Calibri" w:hAnsi="Calibri" w:cs="Calibri"/>
        </w:rPr>
        <w:t>Suplente.</w:t>
      </w:r>
    </w:p>
    <w:p w14:paraId="4C8957A7" w14:textId="201E2F48" w:rsidR="000103C8" w:rsidRDefault="000103C8" w:rsidP="000103C8">
      <w:pPr>
        <w:pStyle w:val="Sinespaciado2"/>
        <w:ind w:left="708"/>
        <w:jc w:val="center"/>
        <w:rPr>
          <w:rFonts w:cs="Calibri"/>
          <w:b/>
          <w:sz w:val="24"/>
          <w:szCs w:val="24"/>
        </w:rPr>
      </w:pPr>
      <w:r w:rsidRPr="004D74F0">
        <w:rPr>
          <w:rFonts w:cs="Calibri"/>
          <w:b/>
          <w:sz w:val="24"/>
          <w:szCs w:val="24"/>
        </w:rPr>
        <w:t xml:space="preserve"> </w:t>
      </w:r>
    </w:p>
    <w:p w14:paraId="4108A5E9" w14:textId="77777777" w:rsidR="00D5461B" w:rsidRPr="004D74F0" w:rsidRDefault="00D5461B" w:rsidP="000103C8">
      <w:pPr>
        <w:pStyle w:val="Sinespaciado2"/>
        <w:ind w:left="708"/>
        <w:jc w:val="center"/>
        <w:rPr>
          <w:rFonts w:cs="Calibri"/>
          <w:b/>
          <w:sz w:val="24"/>
          <w:szCs w:val="24"/>
        </w:rPr>
      </w:pPr>
    </w:p>
    <w:p w14:paraId="6BBFAFF3" w14:textId="4183DBDA" w:rsidR="000103C8" w:rsidRPr="004D74F0" w:rsidRDefault="000103C8" w:rsidP="000103C8">
      <w:pPr>
        <w:pStyle w:val="Sinespaciado2"/>
        <w:ind w:left="708"/>
        <w:jc w:val="center"/>
        <w:rPr>
          <w:rFonts w:cs="Calibri"/>
          <w:b/>
          <w:sz w:val="24"/>
          <w:szCs w:val="24"/>
        </w:rPr>
      </w:pPr>
      <w:r w:rsidRPr="004D74F0">
        <w:rPr>
          <w:rFonts w:cs="Calibri"/>
          <w:b/>
          <w:sz w:val="24"/>
          <w:szCs w:val="24"/>
        </w:rPr>
        <w:t xml:space="preserve">  José Carlos Villalaz Becerra.</w:t>
      </w:r>
      <w:r w:rsidRPr="004D74F0">
        <w:rPr>
          <w:rFonts w:cs="Calibri"/>
          <w:b/>
          <w:sz w:val="24"/>
          <w:szCs w:val="24"/>
        </w:rPr>
        <w:br/>
      </w:r>
      <w:r w:rsidRPr="004D74F0">
        <w:rPr>
          <w:rFonts w:cs="Calibri"/>
          <w:sz w:val="24"/>
          <w:szCs w:val="24"/>
        </w:rPr>
        <w:t>Dirección de Administración.</w:t>
      </w:r>
      <w:r w:rsidRPr="004D74F0">
        <w:rPr>
          <w:rFonts w:cs="Calibri"/>
          <w:b/>
          <w:sz w:val="24"/>
          <w:szCs w:val="24"/>
        </w:rPr>
        <w:br/>
      </w:r>
      <w:r w:rsidRPr="004D74F0">
        <w:rPr>
          <w:rFonts w:cs="Calibri"/>
          <w:sz w:val="24"/>
          <w:szCs w:val="24"/>
        </w:rPr>
        <w:t>Titular.</w:t>
      </w:r>
    </w:p>
    <w:p w14:paraId="1A5598AD" w14:textId="03D1C3CD" w:rsidR="00F9648E" w:rsidRDefault="000103C8" w:rsidP="00F9648E">
      <w:pPr>
        <w:pStyle w:val="Sinespaciado2"/>
        <w:ind w:left="708"/>
        <w:jc w:val="center"/>
        <w:rPr>
          <w:rFonts w:cs="Calibri"/>
          <w:b/>
          <w:sz w:val="24"/>
          <w:szCs w:val="24"/>
        </w:rPr>
      </w:pPr>
      <w:r w:rsidRPr="004D74F0">
        <w:rPr>
          <w:rFonts w:cs="Calibri"/>
          <w:b/>
          <w:sz w:val="24"/>
          <w:szCs w:val="24"/>
        </w:rPr>
        <w:t xml:space="preserve"> </w:t>
      </w:r>
    </w:p>
    <w:p w14:paraId="21512F05" w14:textId="77777777" w:rsidR="00D5461B" w:rsidRPr="004D74F0" w:rsidRDefault="00D5461B" w:rsidP="00F9648E">
      <w:pPr>
        <w:pStyle w:val="Sinespaciado2"/>
        <w:ind w:left="708"/>
        <w:jc w:val="center"/>
        <w:rPr>
          <w:rFonts w:cs="Calibri"/>
          <w:b/>
          <w:sz w:val="24"/>
          <w:szCs w:val="24"/>
        </w:rPr>
      </w:pPr>
    </w:p>
    <w:p w14:paraId="22EF9D39" w14:textId="24CC5FDE" w:rsidR="000103C8" w:rsidRPr="004D74F0" w:rsidRDefault="000103C8" w:rsidP="000103C8">
      <w:pPr>
        <w:pStyle w:val="Sinespaciado2"/>
        <w:ind w:left="708"/>
        <w:jc w:val="center"/>
        <w:rPr>
          <w:rFonts w:cs="Calibri"/>
          <w:b/>
          <w:sz w:val="24"/>
          <w:szCs w:val="24"/>
        </w:rPr>
      </w:pPr>
      <w:r w:rsidRPr="004D74F0">
        <w:rPr>
          <w:rFonts w:cs="Calibri"/>
          <w:b/>
          <w:sz w:val="24"/>
          <w:szCs w:val="24"/>
        </w:rPr>
        <w:t>Tania Álvarez Hernández.</w:t>
      </w:r>
      <w:r w:rsidRPr="004D74F0">
        <w:rPr>
          <w:rFonts w:cs="Calibri"/>
          <w:b/>
          <w:sz w:val="24"/>
          <w:szCs w:val="24"/>
        </w:rPr>
        <w:br/>
      </w:r>
      <w:r w:rsidRPr="004D74F0">
        <w:rPr>
          <w:rFonts w:cs="Calibri"/>
          <w:sz w:val="24"/>
          <w:szCs w:val="24"/>
        </w:rPr>
        <w:t>Sindicatura.</w:t>
      </w:r>
      <w:r w:rsidRPr="004D74F0">
        <w:rPr>
          <w:rFonts w:cs="Calibri"/>
          <w:b/>
          <w:sz w:val="24"/>
          <w:szCs w:val="24"/>
        </w:rPr>
        <w:br/>
      </w:r>
      <w:r w:rsidRPr="004D74F0">
        <w:rPr>
          <w:rFonts w:cs="Calibri"/>
          <w:sz w:val="24"/>
          <w:szCs w:val="24"/>
        </w:rPr>
        <w:t>Suplente.</w:t>
      </w:r>
    </w:p>
    <w:p w14:paraId="5D6F605B" w14:textId="77777777" w:rsidR="000103C8" w:rsidRPr="004D74F0" w:rsidRDefault="000103C8" w:rsidP="000103C8">
      <w:pPr>
        <w:pStyle w:val="Sinespaciado2"/>
        <w:ind w:left="708"/>
        <w:jc w:val="center"/>
        <w:rPr>
          <w:rFonts w:cs="Calibri"/>
          <w:sz w:val="24"/>
          <w:szCs w:val="24"/>
        </w:rPr>
      </w:pPr>
      <w:r w:rsidRPr="004D74F0">
        <w:rPr>
          <w:rFonts w:cs="Calibri"/>
          <w:sz w:val="24"/>
          <w:szCs w:val="24"/>
        </w:rPr>
        <w:t xml:space="preserve"> </w:t>
      </w:r>
    </w:p>
    <w:p w14:paraId="0F79FACC" w14:textId="77777777" w:rsidR="00D5461B" w:rsidRDefault="00D5461B" w:rsidP="000103C8">
      <w:pPr>
        <w:pStyle w:val="Sinespaciado2"/>
        <w:ind w:left="708"/>
        <w:jc w:val="center"/>
        <w:rPr>
          <w:rFonts w:cs="Calibri"/>
          <w:sz w:val="24"/>
          <w:szCs w:val="24"/>
        </w:rPr>
      </w:pPr>
    </w:p>
    <w:p w14:paraId="4CDC9BA6" w14:textId="7BD758E3" w:rsidR="000103C8" w:rsidRPr="004D74F0" w:rsidRDefault="000103C8" w:rsidP="000103C8">
      <w:pPr>
        <w:pStyle w:val="Sinespaciado2"/>
        <w:ind w:left="708"/>
        <w:jc w:val="center"/>
        <w:rPr>
          <w:rFonts w:cs="Calibri"/>
          <w:sz w:val="24"/>
          <w:szCs w:val="24"/>
        </w:rPr>
      </w:pPr>
      <w:r w:rsidRPr="004D74F0">
        <w:rPr>
          <w:rFonts w:cs="Calibri"/>
          <w:sz w:val="24"/>
          <w:szCs w:val="24"/>
        </w:rPr>
        <w:t xml:space="preserve"> </w:t>
      </w:r>
    </w:p>
    <w:p w14:paraId="302E5FBC" w14:textId="344AC64F" w:rsidR="000103C8" w:rsidRPr="004D74F0" w:rsidRDefault="000103C8" w:rsidP="000103C8">
      <w:pPr>
        <w:pStyle w:val="Sinespaciado2"/>
        <w:ind w:left="708"/>
        <w:jc w:val="center"/>
        <w:rPr>
          <w:rFonts w:cs="Calibri"/>
          <w:b/>
          <w:sz w:val="24"/>
          <w:szCs w:val="24"/>
        </w:rPr>
      </w:pPr>
      <w:r w:rsidRPr="004D74F0">
        <w:rPr>
          <w:rFonts w:cs="Calibri"/>
          <w:b/>
          <w:sz w:val="24"/>
          <w:szCs w:val="24"/>
        </w:rPr>
        <w:t>Talina Robles Villaseñor.</w:t>
      </w:r>
      <w:r w:rsidRPr="004D74F0">
        <w:rPr>
          <w:rFonts w:cs="Calibri"/>
          <w:b/>
          <w:sz w:val="24"/>
          <w:szCs w:val="24"/>
        </w:rPr>
        <w:br/>
      </w:r>
      <w:r w:rsidRPr="004D74F0">
        <w:rPr>
          <w:rFonts w:cs="Calibri"/>
          <w:sz w:val="24"/>
          <w:szCs w:val="24"/>
        </w:rPr>
        <w:t>Tesorería Municipal.</w:t>
      </w:r>
      <w:r w:rsidRPr="004D74F0">
        <w:rPr>
          <w:rFonts w:cs="Calibri"/>
          <w:b/>
          <w:sz w:val="24"/>
          <w:szCs w:val="24"/>
        </w:rPr>
        <w:br/>
      </w:r>
      <w:r w:rsidRPr="004D74F0">
        <w:rPr>
          <w:rFonts w:cs="Calibri"/>
          <w:sz w:val="24"/>
          <w:szCs w:val="24"/>
        </w:rPr>
        <w:t>Suplente.</w:t>
      </w:r>
    </w:p>
    <w:p w14:paraId="7E1B7B7F" w14:textId="77777777" w:rsidR="000103C8" w:rsidRPr="004D74F0" w:rsidRDefault="000103C8" w:rsidP="000103C8">
      <w:pPr>
        <w:pStyle w:val="Sinespaciado2"/>
        <w:ind w:left="708"/>
        <w:jc w:val="center"/>
        <w:rPr>
          <w:rFonts w:cs="Calibri"/>
          <w:sz w:val="24"/>
          <w:szCs w:val="24"/>
        </w:rPr>
      </w:pPr>
      <w:r w:rsidRPr="004D74F0">
        <w:rPr>
          <w:rFonts w:cs="Calibri"/>
          <w:sz w:val="24"/>
          <w:szCs w:val="24"/>
        </w:rPr>
        <w:t xml:space="preserve"> </w:t>
      </w:r>
    </w:p>
    <w:p w14:paraId="47BFC841" w14:textId="5597212D" w:rsidR="000103C8" w:rsidRPr="004D74F0" w:rsidRDefault="000103C8" w:rsidP="000103C8">
      <w:pPr>
        <w:pStyle w:val="Sinespaciado2"/>
        <w:ind w:left="708"/>
        <w:jc w:val="center"/>
        <w:rPr>
          <w:rFonts w:cs="Calibri"/>
          <w:sz w:val="24"/>
          <w:szCs w:val="24"/>
        </w:rPr>
      </w:pPr>
      <w:r w:rsidRPr="004D74F0">
        <w:rPr>
          <w:rFonts w:cs="Calibri"/>
          <w:sz w:val="24"/>
          <w:szCs w:val="24"/>
        </w:rPr>
        <w:t xml:space="preserve">  </w:t>
      </w:r>
    </w:p>
    <w:p w14:paraId="23723C75" w14:textId="77777777" w:rsidR="000103C8" w:rsidRPr="004D74F0" w:rsidRDefault="000103C8" w:rsidP="000103C8">
      <w:pPr>
        <w:ind w:left="708"/>
        <w:jc w:val="center"/>
        <w:rPr>
          <w:rFonts w:ascii="Calibri" w:hAnsi="Calibri" w:cs="Calibri"/>
          <w:b/>
        </w:rPr>
      </w:pPr>
      <w:r w:rsidRPr="004D74F0">
        <w:rPr>
          <w:rFonts w:ascii="Calibri" w:hAnsi="Calibri" w:cs="Calibri"/>
          <w:b/>
        </w:rPr>
        <w:t>Antonio Martín del Campo Sáenz</w:t>
      </w:r>
    </w:p>
    <w:p w14:paraId="70861BFC" w14:textId="77777777" w:rsidR="000103C8" w:rsidRPr="004D74F0" w:rsidRDefault="000103C8" w:rsidP="000103C8">
      <w:pPr>
        <w:ind w:left="708"/>
        <w:jc w:val="center"/>
        <w:rPr>
          <w:rFonts w:ascii="Calibri" w:hAnsi="Calibri" w:cs="Calibri"/>
        </w:rPr>
      </w:pPr>
      <w:r w:rsidRPr="004D74F0">
        <w:rPr>
          <w:rFonts w:ascii="Calibri" w:hAnsi="Calibri" w:cs="Calibri"/>
        </w:rPr>
        <w:t>Dirección de Desarrollo Agropecuario.</w:t>
      </w:r>
    </w:p>
    <w:p w14:paraId="63EC7753" w14:textId="77777777" w:rsidR="000103C8" w:rsidRPr="004D74F0" w:rsidRDefault="000103C8" w:rsidP="000103C8">
      <w:pPr>
        <w:ind w:left="708"/>
        <w:jc w:val="center"/>
        <w:rPr>
          <w:rFonts w:ascii="Calibri" w:hAnsi="Calibri" w:cs="Calibri"/>
        </w:rPr>
      </w:pPr>
      <w:r w:rsidRPr="004D74F0">
        <w:rPr>
          <w:rFonts w:ascii="Calibri" w:hAnsi="Calibri" w:cs="Calibri"/>
        </w:rPr>
        <w:t>Suplente.</w:t>
      </w:r>
    </w:p>
    <w:p w14:paraId="01AA90D6" w14:textId="77777777" w:rsidR="000103C8" w:rsidRPr="004D74F0" w:rsidRDefault="000103C8" w:rsidP="000103C8">
      <w:pPr>
        <w:ind w:left="708"/>
        <w:jc w:val="center"/>
        <w:rPr>
          <w:rFonts w:ascii="Calibri" w:hAnsi="Calibri" w:cs="Calibri"/>
        </w:rPr>
      </w:pPr>
      <w:r w:rsidRPr="004D74F0">
        <w:rPr>
          <w:rFonts w:ascii="Calibri" w:hAnsi="Calibri" w:cs="Calibri"/>
        </w:rPr>
        <w:t xml:space="preserve"> </w:t>
      </w:r>
    </w:p>
    <w:p w14:paraId="07830184" w14:textId="1E0C49AB" w:rsidR="000103C8" w:rsidRDefault="000103C8" w:rsidP="000103C8">
      <w:pPr>
        <w:ind w:left="708"/>
        <w:jc w:val="center"/>
        <w:rPr>
          <w:rFonts w:ascii="Calibri" w:hAnsi="Calibri" w:cs="Calibri"/>
        </w:rPr>
      </w:pPr>
      <w:r w:rsidRPr="004D74F0">
        <w:rPr>
          <w:rFonts w:ascii="Calibri" w:hAnsi="Calibri" w:cs="Calibri"/>
        </w:rPr>
        <w:t xml:space="preserve"> </w:t>
      </w:r>
    </w:p>
    <w:p w14:paraId="5872DCDE" w14:textId="77777777" w:rsidR="00D5461B" w:rsidRPr="004D74F0" w:rsidRDefault="00D5461B" w:rsidP="000103C8">
      <w:pPr>
        <w:ind w:left="708"/>
        <w:jc w:val="center"/>
        <w:rPr>
          <w:rFonts w:ascii="Calibri" w:hAnsi="Calibri" w:cs="Calibri"/>
        </w:rPr>
      </w:pPr>
    </w:p>
    <w:p w14:paraId="3D75BF61" w14:textId="60A466E5" w:rsidR="000103C8" w:rsidRPr="00D5461B" w:rsidRDefault="000103C8" w:rsidP="00D5461B">
      <w:pPr>
        <w:ind w:left="708"/>
        <w:jc w:val="center"/>
        <w:rPr>
          <w:rFonts w:asciiTheme="minorHAnsi" w:hAnsiTheme="minorHAnsi" w:cstheme="minorHAnsi"/>
          <w:b/>
        </w:rPr>
      </w:pPr>
      <w:r w:rsidRPr="00D5461B">
        <w:rPr>
          <w:rFonts w:asciiTheme="minorHAnsi" w:hAnsiTheme="minorHAnsi" w:cstheme="minorHAnsi"/>
        </w:rPr>
        <w:t xml:space="preserve"> </w:t>
      </w:r>
      <w:r w:rsidRPr="00D5461B">
        <w:rPr>
          <w:rFonts w:asciiTheme="minorHAnsi" w:hAnsiTheme="minorHAnsi" w:cstheme="minorHAnsi"/>
          <w:b/>
        </w:rPr>
        <w:t>Jorge Enrique Taboada Gámez.</w:t>
      </w:r>
      <w:r w:rsidRPr="00D5461B">
        <w:rPr>
          <w:rFonts w:asciiTheme="minorHAnsi" w:hAnsiTheme="minorHAnsi" w:cstheme="minorHAnsi"/>
          <w:b/>
        </w:rPr>
        <w:br/>
      </w:r>
      <w:r w:rsidRPr="00D5461B">
        <w:rPr>
          <w:rFonts w:asciiTheme="minorHAnsi" w:hAnsiTheme="minorHAnsi" w:cstheme="minorHAnsi"/>
        </w:rPr>
        <w:t>Coordinación General de Desarrollo Económico y Combate a la Desigualdad.</w:t>
      </w:r>
      <w:r w:rsidRPr="00D5461B">
        <w:rPr>
          <w:rFonts w:asciiTheme="minorHAnsi" w:hAnsiTheme="minorHAnsi" w:cstheme="minorHAnsi"/>
          <w:b/>
        </w:rPr>
        <w:br/>
      </w:r>
      <w:r w:rsidRPr="00D5461B">
        <w:rPr>
          <w:rFonts w:asciiTheme="minorHAnsi" w:hAnsiTheme="minorHAnsi" w:cstheme="minorHAnsi"/>
        </w:rPr>
        <w:t>Suplente.</w:t>
      </w:r>
    </w:p>
    <w:p w14:paraId="49B46756" w14:textId="35E63F33" w:rsidR="00F9648E" w:rsidRPr="004D74F0" w:rsidRDefault="000103C8" w:rsidP="00D5461B">
      <w:pPr>
        <w:pStyle w:val="Sinespaciado2"/>
        <w:ind w:left="708"/>
        <w:jc w:val="center"/>
        <w:rPr>
          <w:rFonts w:cs="Calibri"/>
        </w:rPr>
      </w:pPr>
      <w:r w:rsidRPr="00D5461B">
        <w:rPr>
          <w:rFonts w:asciiTheme="minorHAnsi" w:hAnsiTheme="minorHAnsi" w:cstheme="minorHAnsi"/>
          <w:sz w:val="24"/>
          <w:szCs w:val="24"/>
        </w:rPr>
        <w:t xml:space="preserve"> </w:t>
      </w:r>
    </w:p>
    <w:p w14:paraId="374E6486" w14:textId="77777777" w:rsidR="001B7393" w:rsidRPr="004D74F0" w:rsidRDefault="001B7393" w:rsidP="000103C8">
      <w:pPr>
        <w:ind w:left="708"/>
        <w:jc w:val="center"/>
        <w:rPr>
          <w:rFonts w:ascii="Calibri" w:hAnsi="Calibri" w:cs="Calibri"/>
        </w:rPr>
      </w:pPr>
    </w:p>
    <w:p w14:paraId="6240CC8D" w14:textId="385F03EA" w:rsidR="000103C8" w:rsidRPr="004D74F0" w:rsidRDefault="001333B6" w:rsidP="000103C8">
      <w:pPr>
        <w:pStyle w:val="Sinespaciado2"/>
        <w:jc w:val="center"/>
        <w:rPr>
          <w:rFonts w:cs="Calibri"/>
          <w:b/>
          <w:sz w:val="24"/>
          <w:szCs w:val="24"/>
        </w:rPr>
      </w:pPr>
      <w:r w:rsidRPr="004D74F0">
        <w:rPr>
          <w:rFonts w:cs="Calibri"/>
          <w:b/>
          <w:sz w:val="24"/>
          <w:szCs w:val="24"/>
        </w:rPr>
        <w:t>Bricio Baldemar</w:t>
      </w:r>
      <w:r w:rsidR="006136D8" w:rsidRPr="004D74F0">
        <w:rPr>
          <w:rFonts w:cs="Calibri"/>
          <w:b/>
          <w:sz w:val="24"/>
          <w:szCs w:val="24"/>
        </w:rPr>
        <w:t xml:space="preserve"> </w:t>
      </w:r>
      <w:r w:rsidR="006136D8" w:rsidRPr="004D74F0">
        <w:rPr>
          <w:rFonts w:cs="Calibri"/>
          <w:b/>
          <w:bCs/>
          <w:sz w:val="24"/>
          <w:szCs w:val="24"/>
        </w:rPr>
        <w:t>Rivera Orozco</w:t>
      </w:r>
      <w:r w:rsidR="000103C8" w:rsidRPr="004D74F0">
        <w:rPr>
          <w:rFonts w:cs="Calibri"/>
          <w:b/>
          <w:sz w:val="24"/>
          <w:szCs w:val="24"/>
        </w:rPr>
        <w:br/>
      </w:r>
      <w:r w:rsidR="000103C8" w:rsidRPr="004D74F0">
        <w:rPr>
          <w:rFonts w:cs="Calibri"/>
          <w:sz w:val="24"/>
          <w:szCs w:val="24"/>
        </w:rPr>
        <w:t>Consejo de Cámaras Industriales de Jalisco.</w:t>
      </w:r>
    </w:p>
    <w:p w14:paraId="6AF42838" w14:textId="4E0046E7" w:rsidR="000103C8" w:rsidRPr="004D74F0" w:rsidRDefault="000103C8" w:rsidP="000103C8">
      <w:pPr>
        <w:ind w:left="708"/>
        <w:rPr>
          <w:rFonts w:ascii="Calibri" w:hAnsi="Calibri" w:cs="Calibri"/>
        </w:rPr>
      </w:pPr>
      <w:r w:rsidRPr="004D74F0">
        <w:rPr>
          <w:rFonts w:ascii="Calibri" w:hAnsi="Calibri" w:cs="Calibri"/>
        </w:rPr>
        <w:t xml:space="preserve">                                                                     Suplente.</w:t>
      </w:r>
    </w:p>
    <w:p w14:paraId="33B7D4DF" w14:textId="77777777" w:rsidR="000103C8" w:rsidRPr="004D74F0" w:rsidRDefault="000103C8" w:rsidP="000103C8">
      <w:pPr>
        <w:ind w:left="708"/>
        <w:jc w:val="center"/>
        <w:rPr>
          <w:rFonts w:ascii="Calibri" w:hAnsi="Calibri" w:cs="Calibri"/>
        </w:rPr>
      </w:pPr>
      <w:r w:rsidRPr="004D74F0">
        <w:rPr>
          <w:rFonts w:ascii="Calibri" w:hAnsi="Calibri" w:cs="Calibri"/>
        </w:rPr>
        <w:t xml:space="preserve"> </w:t>
      </w:r>
    </w:p>
    <w:p w14:paraId="2E6E3179" w14:textId="77777777" w:rsidR="000103C8" w:rsidRPr="004D74F0" w:rsidRDefault="000103C8" w:rsidP="000103C8">
      <w:pPr>
        <w:ind w:left="708"/>
        <w:jc w:val="center"/>
        <w:rPr>
          <w:rFonts w:ascii="Calibri" w:hAnsi="Calibri" w:cs="Calibri"/>
        </w:rPr>
      </w:pPr>
      <w:r w:rsidRPr="004D74F0">
        <w:rPr>
          <w:rFonts w:ascii="Calibri" w:hAnsi="Calibri" w:cs="Calibri"/>
        </w:rPr>
        <w:t xml:space="preserve"> </w:t>
      </w:r>
    </w:p>
    <w:p w14:paraId="3015E3A1" w14:textId="45B7F333" w:rsidR="001B7393" w:rsidRPr="004D74F0" w:rsidRDefault="000103C8" w:rsidP="001B7393">
      <w:pPr>
        <w:ind w:left="708"/>
        <w:jc w:val="center"/>
        <w:rPr>
          <w:rFonts w:ascii="Calibri" w:hAnsi="Calibri" w:cs="Calibri"/>
        </w:rPr>
      </w:pPr>
      <w:r w:rsidRPr="004D74F0">
        <w:rPr>
          <w:rFonts w:ascii="Calibri" w:hAnsi="Calibri" w:cs="Calibri"/>
        </w:rPr>
        <w:t xml:space="preserve"> </w:t>
      </w:r>
    </w:p>
    <w:p w14:paraId="25EB3899" w14:textId="34F30971" w:rsidR="000103C8" w:rsidRPr="004D74F0" w:rsidRDefault="000103C8" w:rsidP="000103C8">
      <w:pPr>
        <w:pStyle w:val="Sinespaciado2"/>
        <w:jc w:val="center"/>
        <w:rPr>
          <w:rFonts w:cs="Calibri"/>
          <w:b/>
          <w:sz w:val="24"/>
          <w:szCs w:val="24"/>
        </w:rPr>
      </w:pPr>
      <w:r w:rsidRPr="004D74F0">
        <w:rPr>
          <w:rFonts w:cs="Calibri"/>
          <w:b/>
          <w:sz w:val="24"/>
          <w:szCs w:val="24"/>
        </w:rPr>
        <w:t>Silvia Jacqueline Martin del Campo Partida</w:t>
      </w:r>
      <w:r w:rsidRPr="004D74F0">
        <w:rPr>
          <w:rFonts w:cs="Calibri"/>
          <w:b/>
          <w:sz w:val="24"/>
          <w:szCs w:val="24"/>
        </w:rPr>
        <w:br/>
      </w:r>
      <w:r w:rsidRPr="004D74F0">
        <w:rPr>
          <w:rFonts w:cs="Calibri"/>
          <w:sz w:val="24"/>
          <w:szCs w:val="24"/>
        </w:rPr>
        <w:t>Representante del Consejo Mexicano de Comercio Exterior de Occidente.</w:t>
      </w:r>
    </w:p>
    <w:p w14:paraId="4BE7038C" w14:textId="77777777" w:rsidR="000103C8" w:rsidRPr="004D74F0" w:rsidRDefault="000103C8" w:rsidP="000103C8">
      <w:pPr>
        <w:ind w:left="708"/>
        <w:jc w:val="center"/>
        <w:rPr>
          <w:rFonts w:ascii="Calibri" w:hAnsi="Calibri" w:cs="Calibri"/>
        </w:rPr>
      </w:pPr>
      <w:r w:rsidRPr="004D74F0">
        <w:rPr>
          <w:rFonts w:ascii="Calibri" w:hAnsi="Calibri" w:cs="Calibri"/>
        </w:rPr>
        <w:t>Suplente.</w:t>
      </w:r>
    </w:p>
    <w:p w14:paraId="787FF403" w14:textId="77777777" w:rsidR="000103C8" w:rsidRPr="004D74F0" w:rsidRDefault="000103C8" w:rsidP="000103C8">
      <w:pPr>
        <w:ind w:left="708"/>
        <w:jc w:val="center"/>
        <w:rPr>
          <w:rFonts w:ascii="Calibri" w:hAnsi="Calibri" w:cs="Calibri"/>
        </w:rPr>
      </w:pPr>
      <w:r w:rsidRPr="004D74F0">
        <w:rPr>
          <w:rFonts w:ascii="Calibri" w:hAnsi="Calibri" w:cs="Calibri"/>
        </w:rPr>
        <w:t xml:space="preserve"> </w:t>
      </w:r>
    </w:p>
    <w:p w14:paraId="5FC11558" w14:textId="77777777" w:rsidR="000103C8" w:rsidRPr="004D74F0" w:rsidRDefault="000103C8" w:rsidP="000103C8">
      <w:pPr>
        <w:ind w:left="708"/>
        <w:jc w:val="center"/>
        <w:rPr>
          <w:rFonts w:ascii="Calibri" w:hAnsi="Calibri" w:cs="Calibri"/>
        </w:rPr>
      </w:pPr>
      <w:r w:rsidRPr="004D74F0">
        <w:rPr>
          <w:rFonts w:ascii="Calibri" w:hAnsi="Calibri" w:cs="Calibri"/>
        </w:rPr>
        <w:t xml:space="preserve"> </w:t>
      </w:r>
    </w:p>
    <w:p w14:paraId="0D5CAD5C" w14:textId="2223F101" w:rsidR="000103C8" w:rsidRDefault="000103C8" w:rsidP="000103C8">
      <w:pPr>
        <w:ind w:left="708"/>
        <w:jc w:val="center"/>
        <w:rPr>
          <w:rFonts w:ascii="Calibri" w:hAnsi="Calibri" w:cs="Calibri"/>
          <w:b/>
        </w:rPr>
      </w:pPr>
      <w:r w:rsidRPr="004D74F0">
        <w:rPr>
          <w:rFonts w:ascii="Calibri" w:hAnsi="Calibri" w:cs="Calibri"/>
          <w:b/>
        </w:rPr>
        <w:lastRenderedPageBreak/>
        <w:t xml:space="preserve"> </w:t>
      </w:r>
    </w:p>
    <w:p w14:paraId="57E16E55" w14:textId="7E528AD7" w:rsidR="0009021B" w:rsidRDefault="0009021B" w:rsidP="000103C8">
      <w:pPr>
        <w:ind w:left="708"/>
        <w:jc w:val="center"/>
        <w:rPr>
          <w:rFonts w:ascii="Calibri" w:hAnsi="Calibri" w:cs="Calibri"/>
          <w:b/>
        </w:rPr>
      </w:pPr>
    </w:p>
    <w:p w14:paraId="3FA563C0" w14:textId="77777777" w:rsidR="0009021B" w:rsidRPr="004D74F0" w:rsidRDefault="0009021B" w:rsidP="000103C8">
      <w:pPr>
        <w:ind w:left="708"/>
        <w:jc w:val="center"/>
        <w:rPr>
          <w:rFonts w:ascii="Calibri" w:hAnsi="Calibri" w:cs="Calibri"/>
          <w:b/>
        </w:rPr>
      </w:pPr>
    </w:p>
    <w:p w14:paraId="3773547A" w14:textId="77777777" w:rsidR="000103C8" w:rsidRPr="004D74F0" w:rsidRDefault="000103C8" w:rsidP="000103C8">
      <w:pPr>
        <w:ind w:left="708"/>
        <w:jc w:val="center"/>
        <w:rPr>
          <w:rFonts w:ascii="Calibri" w:hAnsi="Calibri" w:cs="Calibri"/>
          <w:b/>
        </w:rPr>
      </w:pPr>
      <w:r w:rsidRPr="004D74F0">
        <w:rPr>
          <w:rFonts w:ascii="Calibri" w:hAnsi="Calibri" w:cs="Calibri"/>
          <w:b/>
        </w:rPr>
        <w:t xml:space="preserve"> </w:t>
      </w:r>
    </w:p>
    <w:p w14:paraId="5E7C8CAF" w14:textId="77777777" w:rsidR="000103C8" w:rsidRPr="004D74F0" w:rsidRDefault="000103C8" w:rsidP="000103C8">
      <w:pPr>
        <w:ind w:left="708"/>
        <w:jc w:val="center"/>
        <w:rPr>
          <w:rFonts w:ascii="Calibri" w:hAnsi="Calibri" w:cs="Calibri"/>
          <w:b/>
        </w:rPr>
      </w:pPr>
      <w:r w:rsidRPr="004D74F0">
        <w:rPr>
          <w:rFonts w:ascii="Calibri" w:hAnsi="Calibri" w:cs="Calibri"/>
          <w:b/>
        </w:rPr>
        <w:t>Rogelio Alejandro Muñoz Prado.</w:t>
      </w:r>
    </w:p>
    <w:p w14:paraId="6B2DF089" w14:textId="77777777" w:rsidR="000103C8" w:rsidRPr="004D74F0" w:rsidRDefault="000103C8" w:rsidP="000103C8">
      <w:pPr>
        <w:ind w:left="708"/>
        <w:jc w:val="center"/>
        <w:rPr>
          <w:rFonts w:ascii="Calibri" w:hAnsi="Calibri" w:cs="Calibri"/>
        </w:rPr>
      </w:pPr>
      <w:r w:rsidRPr="004D74F0">
        <w:rPr>
          <w:rFonts w:ascii="Calibri" w:hAnsi="Calibri" w:cs="Calibri"/>
        </w:rPr>
        <w:t>Representante de la Cámara Nacional de Comercio, Servicios y Turismo de Guadalajara.</w:t>
      </w:r>
    </w:p>
    <w:p w14:paraId="5C71A53D" w14:textId="77777777" w:rsidR="000103C8" w:rsidRPr="004D74F0" w:rsidRDefault="000103C8" w:rsidP="000103C8">
      <w:pPr>
        <w:ind w:left="708"/>
        <w:jc w:val="center"/>
        <w:rPr>
          <w:rFonts w:ascii="Calibri" w:hAnsi="Calibri" w:cs="Calibri"/>
        </w:rPr>
      </w:pPr>
      <w:r w:rsidRPr="004D74F0">
        <w:rPr>
          <w:rFonts w:ascii="Calibri" w:hAnsi="Calibri" w:cs="Calibri"/>
        </w:rPr>
        <w:t>Titular.</w:t>
      </w:r>
    </w:p>
    <w:p w14:paraId="4EF74B95" w14:textId="6290357F" w:rsidR="000103C8" w:rsidRDefault="000103C8" w:rsidP="00685A76">
      <w:pPr>
        <w:pStyle w:val="Sinespaciado2"/>
        <w:rPr>
          <w:rFonts w:cs="Calibri"/>
          <w:sz w:val="24"/>
          <w:szCs w:val="24"/>
        </w:rPr>
      </w:pPr>
      <w:r w:rsidRPr="004D74F0">
        <w:rPr>
          <w:rFonts w:cs="Calibri"/>
          <w:b/>
          <w:sz w:val="24"/>
          <w:szCs w:val="24"/>
        </w:rPr>
        <w:t xml:space="preserve"> </w:t>
      </w:r>
      <w:r w:rsidRPr="004D74F0">
        <w:rPr>
          <w:rFonts w:cs="Calibri"/>
          <w:sz w:val="24"/>
          <w:szCs w:val="24"/>
        </w:rPr>
        <w:t xml:space="preserve"> </w:t>
      </w:r>
    </w:p>
    <w:p w14:paraId="51613914" w14:textId="77777777" w:rsidR="0009021B" w:rsidRDefault="0009021B" w:rsidP="00685A76">
      <w:pPr>
        <w:pStyle w:val="Sinespaciado2"/>
        <w:rPr>
          <w:rFonts w:cs="Calibri"/>
          <w:sz w:val="24"/>
          <w:szCs w:val="24"/>
        </w:rPr>
      </w:pPr>
    </w:p>
    <w:p w14:paraId="55A19F55" w14:textId="77777777" w:rsidR="0009021B" w:rsidRPr="00A579BC" w:rsidRDefault="0009021B" w:rsidP="0009021B">
      <w:pPr>
        <w:ind w:left="708"/>
        <w:jc w:val="center"/>
        <w:rPr>
          <w:rFonts w:asciiTheme="minorHAnsi" w:hAnsiTheme="minorHAnsi" w:cs="Calibri"/>
          <w:b/>
          <w:lang w:eastAsia="en-US"/>
        </w:rPr>
      </w:pPr>
      <w:r w:rsidRPr="00A579BC">
        <w:rPr>
          <w:rFonts w:asciiTheme="minorHAnsi" w:hAnsiTheme="minorHAnsi" w:cs="Calibri"/>
          <w:b/>
          <w:lang w:eastAsia="en-US"/>
        </w:rPr>
        <w:t>Cesar Daniel Hernández Jiménez.</w:t>
      </w:r>
    </w:p>
    <w:p w14:paraId="346A7119" w14:textId="77777777" w:rsidR="0009021B" w:rsidRPr="00A579BC" w:rsidRDefault="0009021B" w:rsidP="0009021B">
      <w:pPr>
        <w:jc w:val="center"/>
        <w:rPr>
          <w:rFonts w:asciiTheme="minorHAnsi" w:hAnsiTheme="minorHAnsi" w:cs="Calibri"/>
          <w:lang w:eastAsia="en-US"/>
        </w:rPr>
      </w:pPr>
      <w:r w:rsidRPr="00A579BC">
        <w:rPr>
          <w:rFonts w:asciiTheme="minorHAnsi" w:hAnsiTheme="minorHAnsi" w:cs="Calibri"/>
          <w:lang w:eastAsia="en-US"/>
        </w:rPr>
        <w:t>Consejo Desarrollo Agropecuario y Agroindustrial de Jalisco, A.C.,</w:t>
      </w:r>
    </w:p>
    <w:p w14:paraId="7281912A" w14:textId="77777777" w:rsidR="0009021B" w:rsidRPr="00A579BC" w:rsidRDefault="0009021B" w:rsidP="0009021B">
      <w:pPr>
        <w:jc w:val="center"/>
        <w:rPr>
          <w:rFonts w:asciiTheme="minorHAnsi" w:hAnsiTheme="minorHAnsi" w:cs="Calibri"/>
          <w:lang w:eastAsia="en-US"/>
        </w:rPr>
      </w:pPr>
      <w:r w:rsidRPr="00A579BC">
        <w:rPr>
          <w:rFonts w:asciiTheme="minorHAnsi" w:hAnsiTheme="minorHAnsi" w:cs="Calibri"/>
          <w:lang w:eastAsia="en-US"/>
        </w:rPr>
        <w:t>Consejo Nacional Agropecuario.</w:t>
      </w:r>
    </w:p>
    <w:p w14:paraId="6FAAE43A" w14:textId="77777777" w:rsidR="0009021B" w:rsidRPr="00A579BC" w:rsidRDefault="0009021B" w:rsidP="0009021B">
      <w:pPr>
        <w:ind w:left="708"/>
        <w:jc w:val="center"/>
        <w:rPr>
          <w:rFonts w:asciiTheme="minorHAnsi" w:hAnsiTheme="minorHAnsi" w:cs="Calibri"/>
          <w:lang w:eastAsia="en-US"/>
        </w:rPr>
      </w:pPr>
      <w:r w:rsidRPr="00A579BC">
        <w:rPr>
          <w:rFonts w:asciiTheme="minorHAnsi" w:hAnsiTheme="minorHAnsi" w:cs="Calibri"/>
          <w:lang w:eastAsia="en-US"/>
        </w:rPr>
        <w:t>Titular.</w:t>
      </w:r>
    </w:p>
    <w:p w14:paraId="0A027B89" w14:textId="77777777" w:rsidR="0009021B" w:rsidRPr="00A579BC" w:rsidRDefault="0009021B" w:rsidP="0009021B">
      <w:pPr>
        <w:ind w:left="708"/>
        <w:jc w:val="center"/>
        <w:rPr>
          <w:rFonts w:asciiTheme="minorHAnsi" w:hAnsiTheme="minorHAnsi"/>
          <w:sz w:val="22"/>
          <w:szCs w:val="22"/>
          <w:lang w:eastAsia="en-US"/>
        </w:rPr>
      </w:pPr>
    </w:p>
    <w:p w14:paraId="001B72AB" w14:textId="77777777" w:rsidR="000103C8" w:rsidRPr="004D74F0" w:rsidRDefault="000103C8" w:rsidP="000103C8">
      <w:pPr>
        <w:pStyle w:val="Sinespaciado2"/>
        <w:ind w:left="708"/>
        <w:jc w:val="center"/>
        <w:rPr>
          <w:rFonts w:cs="Calibri"/>
          <w:b/>
          <w:sz w:val="24"/>
          <w:szCs w:val="24"/>
        </w:rPr>
      </w:pPr>
      <w:r w:rsidRPr="004D74F0">
        <w:rPr>
          <w:rFonts w:cs="Calibri"/>
          <w:b/>
          <w:sz w:val="24"/>
          <w:szCs w:val="24"/>
        </w:rPr>
        <w:t>Integrantes Vocales Permanentes con voz</w:t>
      </w:r>
    </w:p>
    <w:p w14:paraId="33DAF7A9" w14:textId="0A0FC66F" w:rsidR="001B7393" w:rsidRDefault="000103C8" w:rsidP="00685A76">
      <w:pPr>
        <w:pStyle w:val="Sinespaciado2"/>
        <w:ind w:left="708"/>
        <w:jc w:val="center"/>
        <w:rPr>
          <w:rFonts w:cs="Calibri"/>
          <w:sz w:val="24"/>
          <w:szCs w:val="24"/>
          <w:highlight w:val="magenta"/>
        </w:rPr>
      </w:pPr>
      <w:r w:rsidRPr="004D74F0">
        <w:rPr>
          <w:rFonts w:cs="Calibri"/>
          <w:sz w:val="24"/>
          <w:szCs w:val="24"/>
          <w:highlight w:val="magenta"/>
        </w:rPr>
        <w:t xml:space="preserve">   </w:t>
      </w:r>
    </w:p>
    <w:p w14:paraId="1A3C5962" w14:textId="77777777" w:rsidR="0009021B" w:rsidRDefault="0009021B" w:rsidP="00685A76">
      <w:pPr>
        <w:pStyle w:val="Sinespaciado2"/>
        <w:ind w:left="708"/>
        <w:jc w:val="center"/>
        <w:rPr>
          <w:rFonts w:cs="Calibri"/>
          <w:sz w:val="24"/>
          <w:szCs w:val="24"/>
        </w:rPr>
      </w:pPr>
    </w:p>
    <w:p w14:paraId="61DFB8C1" w14:textId="2CBD927C" w:rsidR="001B7393" w:rsidRPr="004D74F0" w:rsidRDefault="001B7393" w:rsidP="001B7393">
      <w:pPr>
        <w:pStyle w:val="Sinespaciado3"/>
        <w:ind w:left="708"/>
        <w:jc w:val="center"/>
        <w:rPr>
          <w:rFonts w:cs="Calibri"/>
          <w:b/>
          <w:sz w:val="24"/>
          <w:szCs w:val="24"/>
        </w:rPr>
      </w:pPr>
      <w:r w:rsidRPr="004D74F0">
        <w:rPr>
          <w:rFonts w:cs="Calibri"/>
          <w:b/>
          <w:sz w:val="24"/>
          <w:szCs w:val="24"/>
        </w:rPr>
        <w:t>David Rodríguez Pérez.</w:t>
      </w:r>
      <w:r w:rsidRPr="004D74F0">
        <w:rPr>
          <w:rFonts w:cs="Calibri"/>
          <w:b/>
          <w:sz w:val="24"/>
          <w:szCs w:val="24"/>
        </w:rPr>
        <w:br/>
      </w:r>
      <w:r w:rsidRPr="004D74F0">
        <w:rPr>
          <w:rFonts w:cs="Calibri"/>
          <w:sz w:val="24"/>
          <w:szCs w:val="24"/>
        </w:rPr>
        <w:t>Contraloría Ciudadana.</w:t>
      </w:r>
      <w:r w:rsidRPr="004D74F0">
        <w:rPr>
          <w:rFonts w:cs="Calibri"/>
          <w:b/>
          <w:sz w:val="24"/>
          <w:szCs w:val="24"/>
        </w:rPr>
        <w:br/>
      </w:r>
      <w:r w:rsidRPr="004D74F0">
        <w:rPr>
          <w:rFonts w:cs="Calibri"/>
          <w:sz w:val="24"/>
          <w:szCs w:val="24"/>
        </w:rPr>
        <w:t>Titular.</w:t>
      </w:r>
    </w:p>
    <w:p w14:paraId="3DCC6807" w14:textId="183DBBE7" w:rsidR="001B7393" w:rsidRDefault="001B7393" w:rsidP="001B7393">
      <w:pPr>
        <w:pStyle w:val="Sinespaciado2"/>
        <w:ind w:left="708"/>
        <w:jc w:val="center"/>
        <w:rPr>
          <w:rFonts w:cs="Calibri"/>
          <w:sz w:val="24"/>
          <w:szCs w:val="24"/>
        </w:rPr>
      </w:pPr>
    </w:p>
    <w:p w14:paraId="135E4258" w14:textId="77777777" w:rsidR="0009021B" w:rsidRPr="004D74F0" w:rsidRDefault="0009021B" w:rsidP="001B7393">
      <w:pPr>
        <w:pStyle w:val="Sinespaciado2"/>
        <w:ind w:left="708"/>
        <w:jc w:val="center"/>
        <w:rPr>
          <w:rFonts w:cs="Calibri"/>
          <w:sz w:val="24"/>
          <w:szCs w:val="24"/>
        </w:rPr>
      </w:pPr>
    </w:p>
    <w:p w14:paraId="22C62C82" w14:textId="61D38E76" w:rsidR="000103C8" w:rsidRPr="004D74F0" w:rsidRDefault="001333B6" w:rsidP="000103C8">
      <w:pPr>
        <w:pStyle w:val="Sinespaciado2"/>
        <w:ind w:left="708"/>
        <w:jc w:val="center"/>
        <w:rPr>
          <w:rFonts w:cs="Calibri"/>
          <w:b/>
          <w:sz w:val="24"/>
          <w:szCs w:val="24"/>
        </w:rPr>
      </w:pPr>
      <w:r w:rsidRPr="004D74F0">
        <w:rPr>
          <w:rFonts w:cs="Calibri"/>
          <w:b/>
          <w:sz w:val="24"/>
          <w:szCs w:val="24"/>
        </w:rPr>
        <w:t>Claudia Castañeda Villalpando</w:t>
      </w:r>
      <w:r w:rsidR="000103C8" w:rsidRPr="004D74F0">
        <w:rPr>
          <w:rFonts w:cs="Calibri"/>
          <w:b/>
          <w:sz w:val="24"/>
          <w:szCs w:val="24"/>
        </w:rPr>
        <w:br/>
      </w:r>
      <w:r w:rsidR="000103C8" w:rsidRPr="004D74F0">
        <w:rPr>
          <w:rFonts w:cs="Calibri"/>
          <w:sz w:val="24"/>
          <w:szCs w:val="24"/>
        </w:rPr>
        <w:t>Área Jurídica de la Dirección de Adquisiciones.</w:t>
      </w:r>
      <w:r w:rsidR="000103C8" w:rsidRPr="004D74F0">
        <w:rPr>
          <w:rFonts w:cs="Calibri"/>
          <w:b/>
          <w:sz w:val="24"/>
          <w:szCs w:val="24"/>
        </w:rPr>
        <w:br/>
      </w:r>
      <w:r w:rsidRPr="004D74F0">
        <w:rPr>
          <w:rFonts w:cs="Calibri"/>
          <w:sz w:val="24"/>
          <w:szCs w:val="24"/>
        </w:rPr>
        <w:t>Suplente</w:t>
      </w:r>
      <w:r w:rsidR="000103C8" w:rsidRPr="004D74F0">
        <w:rPr>
          <w:rFonts w:cs="Calibri"/>
          <w:sz w:val="24"/>
          <w:szCs w:val="24"/>
        </w:rPr>
        <w:t>.</w:t>
      </w:r>
    </w:p>
    <w:p w14:paraId="27A649A6" w14:textId="77777777" w:rsidR="000103C8" w:rsidRPr="004D74F0" w:rsidRDefault="000103C8" w:rsidP="000103C8">
      <w:pPr>
        <w:pStyle w:val="Sinespaciado2"/>
        <w:ind w:left="708"/>
        <w:jc w:val="center"/>
        <w:rPr>
          <w:rFonts w:cs="Calibri"/>
          <w:sz w:val="24"/>
          <w:szCs w:val="24"/>
        </w:rPr>
      </w:pPr>
      <w:r w:rsidRPr="004D74F0">
        <w:rPr>
          <w:rFonts w:cs="Calibri"/>
          <w:sz w:val="24"/>
          <w:szCs w:val="24"/>
        </w:rPr>
        <w:t xml:space="preserve"> </w:t>
      </w:r>
    </w:p>
    <w:p w14:paraId="14F0C600" w14:textId="1FB9AF94" w:rsidR="0009021B" w:rsidRDefault="0009021B" w:rsidP="000103C8">
      <w:pPr>
        <w:pStyle w:val="Sinespaciado2"/>
        <w:ind w:left="708"/>
        <w:jc w:val="center"/>
        <w:rPr>
          <w:rFonts w:cs="Calibri"/>
          <w:sz w:val="24"/>
          <w:szCs w:val="24"/>
        </w:rPr>
      </w:pPr>
    </w:p>
    <w:p w14:paraId="1C270B20" w14:textId="73E89A94" w:rsidR="000103C8" w:rsidRPr="004D74F0" w:rsidRDefault="000103C8" w:rsidP="000103C8">
      <w:pPr>
        <w:pStyle w:val="Sinespaciado2"/>
        <w:ind w:left="708"/>
        <w:jc w:val="center"/>
        <w:rPr>
          <w:rFonts w:cs="Calibri"/>
          <w:b/>
          <w:sz w:val="24"/>
          <w:szCs w:val="24"/>
        </w:rPr>
      </w:pPr>
      <w:r w:rsidRPr="004D74F0">
        <w:rPr>
          <w:rFonts w:cs="Calibri"/>
          <w:sz w:val="24"/>
          <w:szCs w:val="24"/>
        </w:rPr>
        <w:t xml:space="preserve"> </w:t>
      </w:r>
      <w:r w:rsidRPr="004D74F0">
        <w:rPr>
          <w:rFonts w:cs="Calibri"/>
          <w:b/>
          <w:sz w:val="24"/>
          <w:szCs w:val="24"/>
        </w:rPr>
        <w:t>Jorge Urdapilleta Núñez.</w:t>
      </w:r>
      <w:r w:rsidRPr="004D74F0">
        <w:rPr>
          <w:rFonts w:cs="Calibri"/>
          <w:b/>
          <w:sz w:val="24"/>
          <w:szCs w:val="24"/>
        </w:rPr>
        <w:br/>
      </w:r>
      <w:r w:rsidRPr="004D74F0">
        <w:rPr>
          <w:rFonts w:cs="Calibri"/>
          <w:sz w:val="24"/>
          <w:szCs w:val="24"/>
        </w:rPr>
        <w:t>Representante de la Fracción del Partido Acción Nacional.</w:t>
      </w:r>
      <w:r w:rsidRPr="004D74F0">
        <w:rPr>
          <w:rFonts w:cs="Calibri"/>
          <w:b/>
          <w:sz w:val="24"/>
          <w:szCs w:val="24"/>
        </w:rPr>
        <w:br/>
      </w:r>
      <w:r w:rsidRPr="004D74F0">
        <w:rPr>
          <w:rFonts w:cs="Calibri"/>
          <w:sz w:val="24"/>
          <w:szCs w:val="24"/>
        </w:rPr>
        <w:t>Suplente.</w:t>
      </w:r>
    </w:p>
    <w:p w14:paraId="20E27DE1" w14:textId="40546F9D" w:rsidR="000103C8" w:rsidRDefault="000103C8" w:rsidP="000103C8">
      <w:pPr>
        <w:pStyle w:val="Sinespaciado2"/>
        <w:ind w:left="708"/>
        <w:rPr>
          <w:rFonts w:cs="Calibri"/>
          <w:sz w:val="24"/>
          <w:szCs w:val="24"/>
        </w:rPr>
      </w:pPr>
      <w:r w:rsidRPr="004D74F0">
        <w:rPr>
          <w:rFonts w:cs="Calibri"/>
          <w:sz w:val="24"/>
          <w:szCs w:val="24"/>
        </w:rPr>
        <w:tab/>
      </w:r>
    </w:p>
    <w:p w14:paraId="25953A3B" w14:textId="0CA8BC82" w:rsidR="00685A76" w:rsidRPr="004D74F0" w:rsidRDefault="000103C8" w:rsidP="00685A76">
      <w:pPr>
        <w:pStyle w:val="Sinespaciado3"/>
        <w:ind w:left="708"/>
        <w:jc w:val="center"/>
        <w:rPr>
          <w:rFonts w:cs="Calibri"/>
          <w:b/>
          <w:color w:val="000000"/>
          <w:sz w:val="24"/>
          <w:szCs w:val="24"/>
        </w:rPr>
      </w:pPr>
      <w:r w:rsidRPr="004D74F0">
        <w:rPr>
          <w:rFonts w:cs="Calibri"/>
          <w:sz w:val="24"/>
          <w:szCs w:val="24"/>
        </w:rPr>
        <w:t xml:space="preserve">  </w:t>
      </w:r>
      <w:r w:rsidR="00685A76" w:rsidRPr="004D74F0">
        <w:rPr>
          <w:rFonts w:cs="Calibri"/>
          <w:b/>
          <w:color w:val="000000"/>
          <w:sz w:val="24"/>
          <w:szCs w:val="24"/>
        </w:rPr>
        <w:t>Ana Cecilia Martínez Santos.</w:t>
      </w:r>
      <w:r w:rsidR="00685A76" w:rsidRPr="004D74F0">
        <w:rPr>
          <w:rFonts w:cs="Calibri"/>
          <w:b/>
          <w:color w:val="000000"/>
          <w:sz w:val="24"/>
          <w:szCs w:val="24"/>
        </w:rPr>
        <w:br/>
      </w:r>
      <w:r w:rsidR="00685A76" w:rsidRPr="004D74F0">
        <w:rPr>
          <w:rFonts w:cs="Calibri"/>
          <w:sz w:val="24"/>
          <w:szCs w:val="24"/>
        </w:rPr>
        <w:t>Representante de la Fracción del Partido Futuro.</w:t>
      </w:r>
      <w:r w:rsidR="00685A76" w:rsidRPr="004D74F0">
        <w:rPr>
          <w:rFonts w:cs="Calibri"/>
          <w:b/>
          <w:color w:val="000000"/>
          <w:sz w:val="24"/>
          <w:szCs w:val="24"/>
        </w:rPr>
        <w:br/>
      </w:r>
      <w:r w:rsidR="00685A76" w:rsidRPr="004D74F0">
        <w:rPr>
          <w:rFonts w:cs="Calibri"/>
          <w:sz w:val="24"/>
          <w:szCs w:val="24"/>
        </w:rPr>
        <w:t>Suplente.</w:t>
      </w:r>
    </w:p>
    <w:p w14:paraId="0AA71181" w14:textId="38E3EFCC" w:rsidR="000103C8" w:rsidRDefault="000103C8" w:rsidP="000103C8">
      <w:pPr>
        <w:pStyle w:val="Sinespaciado2"/>
        <w:ind w:left="708"/>
        <w:jc w:val="center"/>
        <w:rPr>
          <w:rFonts w:cs="Calibri"/>
          <w:sz w:val="24"/>
          <w:szCs w:val="24"/>
        </w:rPr>
      </w:pPr>
    </w:p>
    <w:p w14:paraId="32AA3853" w14:textId="783F4AFF" w:rsidR="000103C8" w:rsidRPr="004D74F0" w:rsidRDefault="000103C8" w:rsidP="000103C8">
      <w:pPr>
        <w:pStyle w:val="Sinespaciado2"/>
        <w:jc w:val="center"/>
        <w:rPr>
          <w:rFonts w:cs="Calibri"/>
          <w:b/>
          <w:color w:val="000000"/>
          <w:sz w:val="24"/>
          <w:szCs w:val="24"/>
        </w:rPr>
      </w:pPr>
      <w:r w:rsidRPr="004D74F0">
        <w:rPr>
          <w:rFonts w:cs="Calibri"/>
          <w:b/>
          <w:sz w:val="24"/>
          <w:szCs w:val="24"/>
        </w:rPr>
        <w:t>Diego Ortega Puga.</w:t>
      </w:r>
      <w:r w:rsidRPr="004D74F0">
        <w:rPr>
          <w:rFonts w:cs="Calibri"/>
          <w:b/>
          <w:color w:val="000000"/>
          <w:sz w:val="24"/>
          <w:szCs w:val="24"/>
        </w:rPr>
        <w:br/>
      </w:r>
      <w:r w:rsidRPr="004D74F0">
        <w:rPr>
          <w:rFonts w:cs="Calibri"/>
          <w:sz w:val="24"/>
          <w:szCs w:val="24"/>
        </w:rPr>
        <w:t>Representante de la Fracción del Partido Movimiento de Regeneración Nacional.</w:t>
      </w:r>
      <w:r w:rsidRPr="004D74F0">
        <w:rPr>
          <w:rFonts w:cs="Calibri"/>
          <w:b/>
          <w:color w:val="000000"/>
          <w:sz w:val="24"/>
          <w:szCs w:val="24"/>
        </w:rPr>
        <w:br/>
      </w:r>
      <w:r w:rsidRPr="004D74F0">
        <w:rPr>
          <w:rFonts w:cs="Calibri"/>
          <w:sz w:val="24"/>
          <w:szCs w:val="24"/>
        </w:rPr>
        <w:t>Suplente.</w:t>
      </w:r>
    </w:p>
    <w:p w14:paraId="473F84C5" w14:textId="77777777" w:rsidR="000103C8" w:rsidRPr="004D74F0" w:rsidRDefault="000103C8" w:rsidP="000103C8">
      <w:pPr>
        <w:pStyle w:val="Sinespaciado2"/>
        <w:ind w:left="708"/>
        <w:jc w:val="center"/>
        <w:rPr>
          <w:rFonts w:cs="Calibri"/>
          <w:sz w:val="24"/>
          <w:szCs w:val="24"/>
        </w:rPr>
      </w:pPr>
      <w:r w:rsidRPr="004D74F0">
        <w:rPr>
          <w:rFonts w:cs="Calibri"/>
          <w:sz w:val="24"/>
          <w:szCs w:val="24"/>
        </w:rPr>
        <w:t xml:space="preserve"> </w:t>
      </w:r>
    </w:p>
    <w:p w14:paraId="674DCE03" w14:textId="3F13A00A" w:rsidR="000103C8" w:rsidRPr="004D74F0" w:rsidRDefault="000103C8" w:rsidP="000103C8">
      <w:pPr>
        <w:pStyle w:val="Sinespaciado2"/>
        <w:ind w:left="708"/>
        <w:jc w:val="center"/>
        <w:rPr>
          <w:rFonts w:cs="Calibri"/>
          <w:b/>
          <w:color w:val="000000"/>
          <w:sz w:val="24"/>
          <w:szCs w:val="24"/>
        </w:rPr>
      </w:pPr>
      <w:r w:rsidRPr="004D74F0">
        <w:rPr>
          <w:rFonts w:cs="Calibri"/>
          <w:sz w:val="24"/>
          <w:szCs w:val="24"/>
        </w:rPr>
        <w:t xml:space="preserve"> </w:t>
      </w:r>
      <w:r w:rsidRPr="004D74F0">
        <w:rPr>
          <w:rFonts w:cs="Calibri"/>
          <w:b/>
          <w:color w:val="000000"/>
          <w:sz w:val="24"/>
          <w:szCs w:val="24"/>
        </w:rPr>
        <w:t xml:space="preserve"> Cuauhtémoc Gámez Ponce</w:t>
      </w:r>
      <w:r w:rsidRPr="004D74F0">
        <w:rPr>
          <w:rFonts w:cs="Calibri"/>
          <w:b/>
          <w:color w:val="000000"/>
          <w:sz w:val="24"/>
          <w:szCs w:val="24"/>
        </w:rPr>
        <w:br/>
      </w:r>
      <w:r w:rsidRPr="004D74F0">
        <w:rPr>
          <w:rFonts w:cs="Calibri"/>
          <w:sz w:val="24"/>
          <w:szCs w:val="24"/>
        </w:rPr>
        <w:t>Representante de la Comisión Colegiada y Permanente de Hacienda, Patrimonio y Presupuestos.</w:t>
      </w:r>
      <w:r w:rsidRPr="004D74F0">
        <w:rPr>
          <w:rFonts w:cs="Calibri"/>
          <w:b/>
          <w:color w:val="000000"/>
          <w:sz w:val="24"/>
          <w:szCs w:val="24"/>
        </w:rPr>
        <w:br/>
      </w:r>
      <w:r w:rsidRPr="004D74F0">
        <w:rPr>
          <w:rFonts w:cs="Calibri"/>
          <w:sz w:val="24"/>
          <w:szCs w:val="24"/>
        </w:rPr>
        <w:t>Titular.</w:t>
      </w:r>
    </w:p>
    <w:p w14:paraId="2EE5409A" w14:textId="77777777" w:rsidR="000103C8" w:rsidRPr="004D74F0" w:rsidRDefault="000103C8" w:rsidP="000103C8">
      <w:pPr>
        <w:pStyle w:val="Sinespaciado2"/>
        <w:ind w:left="708"/>
        <w:jc w:val="center"/>
        <w:rPr>
          <w:rFonts w:cs="Calibri"/>
          <w:sz w:val="24"/>
          <w:szCs w:val="24"/>
        </w:rPr>
      </w:pPr>
      <w:r w:rsidRPr="004D74F0">
        <w:rPr>
          <w:rFonts w:cs="Calibri"/>
          <w:sz w:val="24"/>
          <w:szCs w:val="24"/>
        </w:rPr>
        <w:t xml:space="preserve"> </w:t>
      </w:r>
    </w:p>
    <w:p w14:paraId="19C30845" w14:textId="33CF0413" w:rsidR="000103C8" w:rsidRPr="004D74F0" w:rsidRDefault="000103C8" w:rsidP="00A42976">
      <w:pPr>
        <w:pStyle w:val="Sinespaciado2"/>
        <w:ind w:left="708"/>
        <w:jc w:val="center"/>
        <w:rPr>
          <w:rFonts w:cs="Calibri"/>
          <w:b/>
          <w:sz w:val="24"/>
          <w:szCs w:val="24"/>
        </w:rPr>
      </w:pPr>
      <w:r w:rsidRPr="004D74F0">
        <w:rPr>
          <w:rFonts w:cs="Calibri"/>
          <w:sz w:val="24"/>
          <w:szCs w:val="24"/>
        </w:rPr>
        <w:t xml:space="preserve"> </w:t>
      </w:r>
      <w:r w:rsidRPr="004D74F0">
        <w:rPr>
          <w:rFonts w:cs="Calibri"/>
          <w:b/>
          <w:sz w:val="24"/>
          <w:szCs w:val="24"/>
        </w:rPr>
        <w:t xml:space="preserve"> </w:t>
      </w:r>
      <w:r w:rsidRPr="004D74F0">
        <w:rPr>
          <w:rFonts w:cs="Calibri"/>
          <w:b/>
          <w:color w:val="000000"/>
          <w:sz w:val="24"/>
          <w:szCs w:val="24"/>
        </w:rPr>
        <w:t>Moisés David Cuadras Abrego</w:t>
      </w:r>
      <w:r w:rsidRPr="004D74F0">
        <w:rPr>
          <w:rFonts w:cs="Calibri"/>
          <w:b/>
          <w:color w:val="000000"/>
          <w:sz w:val="24"/>
          <w:szCs w:val="24"/>
        </w:rPr>
        <w:br/>
      </w:r>
      <w:r w:rsidRPr="004D74F0">
        <w:rPr>
          <w:rFonts w:cs="Calibri"/>
          <w:sz w:val="24"/>
          <w:szCs w:val="24"/>
        </w:rPr>
        <w:t>Representante de la Fracción del Partido Revolucionario Institucional.</w:t>
      </w:r>
      <w:r w:rsidRPr="004D74F0">
        <w:rPr>
          <w:rFonts w:cs="Calibri"/>
          <w:b/>
          <w:color w:val="000000"/>
          <w:sz w:val="24"/>
          <w:szCs w:val="24"/>
        </w:rPr>
        <w:br/>
      </w:r>
      <w:r w:rsidRPr="004D74F0">
        <w:rPr>
          <w:rFonts w:cs="Calibri"/>
          <w:sz w:val="24"/>
          <w:szCs w:val="24"/>
        </w:rPr>
        <w:t>Suplente.</w:t>
      </w:r>
    </w:p>
    <w:p w14:paraId="6A20EC3F" w14:textId="77777777" w:rsidR="000103C8" w:rsidRPr="004D74F0" w:rsidRDefault="000103C8" w:rsidP="000103C8">
      <w:pPr>
        <w:pStyle w:val="Sinespaciado2"/>
        <w:ind w:left="708"/>
        <w:jc w:val="center"/>
        <w:rPr>
          <w:rFonts w:cs="Calibri"/>
          <w:sz w:val="24"/>
          <w:szCs w:val="24"/>
        </w:rPr>
      </w:pPr>
      <w:r w:rsidRPr="004D74F0">
        <w:rPr>
          <w:rFonts w:cs="Calibri"/>
          <w:sz w:val="24"/>
          <w:szCs w:val="24"/>
        </w:rPr>
        <w:t xml:space="preserve"> </w:t>
      </w:r>
    </w:p>
    <w:p w14:paraId="78E9942E" w14:textId="27DC2ED6" w:rsidR="000103C8" w:rsidRPr="004D74F0" w:rsidRDefault="000103C8" w:rsidP="000103C8">
      <w:pPr>
        <w:pStyle w:val="Sinespaciado2"/>
        <w:ind w:left="708"/>
        <w:jc w:val="center"/>
        <w:rPr>
          <w:rFonts w:cs="Calibri"/>
          <w:b/>
          <w:sz w:val="24"/>
          <w:szCs w:val="24"/>
        </w:rPr>
      </w:pPr>
      <w:r w:rsidRPr="004D74F0">
        <w:rPr>
          <w:rFonts w:cs="Calibri"/>
          <w:b/>
          <w:sz w:val="24"/>
          <w:szCs w:val="24"/>
        </w:rPr>
        <w:t xml:space="preserve">  </w:t>
      </w:r>
      <w:r w:rsidR="001333B6" w:rsidRPr="004D74F0">
        <w:rPr>
          <w:rFonts w:cs="Calibri"/>
          <w:b/>
          <w:sz w:val="24"/>
          <w:szCs w:val="24"/>
        </w:rPr>
        <w:t>Diego Armando Cárdenas Paredes</w:t>
      </w:r>
      <w:r w:rsidRPr="004D74F0">
        <w:rPr>
          <w:rFonts w:cs="Calibri"/>
          <w:b/>
          <w:sz w:val="24"/>
          <w:szCs w:val="24"/>
        </w:rPr>
        <w:br/>
      </w:r>
      <w:r w:rsidRPr="004D74F0">
        <w:rPr>
          <w:rFonts w:cs="Calibri"/>
          <w:sz w:val="24"/>
          <w:szCs w:val="24"/>
        </w:rPr>
        <w:t>Secretario Técnico y Ejecutivo del Comité de Adquisiciones.</w:t>
      </w:r>
    </w:p>
    <w:p w14:paraId="2006CAB6" w14:textId="44FD8ABA" w:rsidR="00A6199A" w:rsidRPr="003A7D84" w:rsidRDefault="001333B6" w:rsidP="003A7D84">
      <w:pPr>
        <w:spacing w:line="360" w:lineRule="auto"/>
        <w:jc w:val="center"/>
        <w:rPr>
          <w:rFonts w:asciiTheme="minorHAnsi" w:hAnsiTheme="minorHAnsi" w:cstheme="minorHAnsi"/>
        </w:rPr>
      </w:pPr>
      <w:r w:rsidRPr="004D74F0">
        <w:rPr>
          <w:rFonts w:ascii="Calibri" w:hAnsi="Calibri" w:cs="Calibri"/>
        </w:rPr>
        <w:t>Suplente</w:t>
      </w:r>
      <w:r w:rsidR="000103C8" w:rsidRPr="004D74F0">
        <w:rPr>
          <w:rFonts w:ascii="Calibri" w:hAnsi="Calibri" w:cs="Calibri"/>
        </w:rPr>
        <w:t>.</w:t>
      </w:r>
      <w:bookmarkStart w:id="10" w:name="_GoBack"/>
      <w:bookmarkEnd w:id="10"/>
    </w:p>
    <w:sectPr w:rsidR="00A6199A" w:rsidRPr="003A7D84" w:rsidSect="002A35D7">
      <w:headerReference w:type="default" r:id="rId32"/>
      <w:footerReference w:type="even" r:id="rId33"/>
      <w:footerReference w:type="default" r:id="rId34"/>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0F047" w14:textId="77777777" w:rsidR="00430690" w:rsidRDefault="00430690" w:rsidP="00162908">
      <w:r>
        <w:separator/>
      </w:r>
    </w:p>
  </w:endnote>
  <w:endnote w:type="continuationSeparator" w:id="0">
    <w:p w14:paraId="0D608CE3" w14:textId="77777777" w:rsidR="00430690" w:rsidRDefault="00430690"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454C4E" w:rsidRDefault="00454C4E"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454C4E" w:rsidRDefault="00454C4E"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454C4E" w:rsidRPr="00B96A22" w:rsidRDefault="00454C4E">
            <w:pPr>
              <w:pStyle w:val="Piedepgina"/>
              <w:jc w:val="center"/>
              <w:rPr>
                <w:sz w:val="20"/>
                <w:szCs w:val="20"/>
              </w:rPr>
            </w:pPr>
          </w:p>
          <w:p w14:paraId="46F081EC" w14:textId="39C9ED31" w:rsidR="00454C4E" w:rsidRPr="00183AA5" w:rsidRDefault="00454C4E"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 xml:space="preserve">a presente hoja forma parte del Acta de Acuerdos de la </w:t>
            </w:r>
            <w:r>
              <w:rPr>
                <w:rFonts w:asciiTheme="minorHAnsi" w:eastAsiaTheme="minorHAnsi" w:hAnsiTheme="minorHAnsi" w:cstheme="minorHAnsi"/>
                <w:sz w:val="18"/>
                <w:szCs w:val="18"/>
                <w:lang w:val="es-ES"/>
              </w:rPr>
              <w:t xml:space="preserve">Sexta </w:t>
            </w:r>
            <w:r w:rsidRPr="00183AA5">
              <w:rPr>
                <w:rFonts w:asciiTheme="minorHAnsi" w:eastAsiaTheme="minorHAnsi" w:hAnsiTheme="minorHAnsi" w:cstheme="minorHAnsi"/>
                <w:sz w:val="18"/>
                <w:szCs w:val="18"/>
                <w:lang w:val="es-ES"/>
              </w:rPr>
              <w:t xml:space="preserve">Sesión Ordinaria celebrada el </w:t>
            </w:r>
            <w:r>
              <w:rPr>
                <w:rFonts w:asciiTheme="minorHAnsi" w:eastAsiaTheme="minorHAnsi" w:hAnsiTheme="minorHAnsi" w:cstheme="minorHAnsi"/>
                <w:sz w:val="18"/>
                <w:szCs w:val="18"/>
                <w:lang w:val="es-ES"/>
              </w:rPr>
              <w:t xml:space="preserve">19 </w:t>
            </w:r>
            <w:r w:rsidRPr="00183AA5">
              <w:rPr>
                <w:rFonts w:asciiTheme="minorHAnsi" w:eastAsiaTheme="minorHAnsi" w:hAnsiTheme="minorHAnsi" w:cstheme="minorHAnsi"/>
                <w:sz w:val="18"/>
                <w:szCs w:val="18"/>
                <w:lang w:val="es-ES"/>
              </w:rPr>
              <w:t xml:space="preserve">de </w:t>
            </w:r>
            <w:r>
              <w:rPr>
                <w:rFonts w:asciiTheme="minorHAnsi" w:eastAsiaTheme="minorHAnsi" w:hAnsiTheme="minorHAnsi" w:cstheme="minorHAnsi"/>
                <w:sz w:val="18"/>
                <w:szCs w:val="18"/>
                <w:lang w:val="es-ES"/>
              </w:rPr>
              <w:t xml:space="preserve">diciembre </w:t>
            </w:r>
            <w:r w:rsidRPr="00183AA5">
              <w:rPr>
                <w:rFonts w:asciiTheme="minorHAnsi" w:eastAsiaTheme="minorHAnsi" w:hAnsiTheme="minorHAnsi" w:cstheme="minorHAnsi"/>
                <w:sz w:val="18"/>
                <w:szCs w:val="18"/>
                <w:lang w:val="es-ES"/>
              </w:rPr>
              <w:t>del 2024.</w:t>
            </w:r>
          </w:p>
          <w:p w14:paraId="13B5048B" w14:textId="77777777" w:rsidR="00454C4E" w:rsidRPr="00551520" w:rsidRDefault="00454C4E"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454C4E" w:rsidRDefault="00454C4E">
            <w:pPr>
              <w:pStyle w:val="Piedepgina"/>
              <w:jc w:val="center"/>
            </w:pPr>
          </w:p>
          <w:p w14:paraId="0902B6B2" w14:textId="77777777" w:rsidR="00454C4E" w:rsidRDefault="00454C4E">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454C4E" w:rsidRDefault="00454C4E"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E6416" w14:textId="77777777" w:rsidR="00430690" w:rsidRDefault="00430690" w:rsidP="00162908">
      <w:r>
        <w:separator/>
      </w:r>
    </w:p>
  </w:footnote>
  <w:footnote w:type="continuationSeparator" w:id="0">
    <w:p w14:paraId="0B2F156F" w14:textId="77777777" w:rsidR="00430690" w:rsidRDefault="00430690"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A69A8CE" w:rsidR="00454C4E" w:rsidRDefault="00454C4E">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454C4E" w:rsidRPr="00C72137" w:rsidRDefault="00454C4E">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454C4E" w:rsidRPr="00C72137" w:rsidRDefault="00454C4E">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5ABDDAA4" w:rsidR="00454C4E" w:rsidRPr="00C72137" w:rsidRDefault="00454C4E"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SEXTA </w:t>
    </w:r>
    <w:r w:rsidRPr="004456F7">
      <w:rPr>
        <w:rFonts w:asciiTheme="minorHAnsi" w:hAnsiTheme="minorHAnsi" w:cstheme="minorHAnsi"/>
        <w:sz w:val="22"/>
        <w:szCs w:val="22"/>
        <w:lang w:val="es-ES_tradnl"/>
      </w:rPr>
      <w:t>SESIÓN ORDINARIA</w:t>
    </w:r>
  </w:p>
  <w:p w14:paraId="44BF0D10" w14:textId="74C553B7" w:rsidR="00454C4E" w:rsidRPr="00C72137" w:rsidRDefault="00454C4E" w:rsidP="00F51013">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DEL DÍA 19 DE DICIEMBRE </w:t>
    </w:r>
    <w:r w:rsidRPr="004456F7">
      <w:rPr>
        <w:rFonts w:asciiTheme="minorHAnsi" w:hAnsiTheme="minorHAnsi" w:cstheme="minorHAnsi"/>
        <w:sz w:val="22"/>
        <w:szCs w:val="22"/>
        <w:lang w:val="es-ES_tradnl"/>
      </w:rPr>
      <w:t>DEL 202</w:t>
    </w:r>
    <w:r>
      <w:rPr>
        <w:rFonts w:asciiTheme="minorHAnsi" w:hAnsiTheme="minorHAnsi" w:cstheme="minorHAnsi"/>
        <w:sz w:val="22"/>
        <w:szCs w:val="22"/>
        <w:lang w:val="es-ES_tradnl"/>
      </w:rPr>
      <w:t>4</w:t>
    </w:r>
  </w:p>
  <w:p w14:paraId="70650529" w14:textId="77777777" w:rsidR="00454C4E" w:rsidRPr="00261A2A" w:rsidRDefault="00454C4E"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6BD2"/>
    <w:multiLevelType w:val="multilevel"/>
    <w:tmpl w:val="2FBEF9DC"/>
    <w:lvl w:ilvl="0">
      <w:start w:val="1"/>
      <w:numFmt w:val="upperRoman"/>
      <w:lvlText w:val="%1."/>
      <w:lvlJc w:val="right"/>
      <w:pPr>
        <w:tabs>
          <w:tab w:val="num" w:pos="720"/>
        </w:tabs>
        <w:ind w:left="720" w:hanging="180"/>
      </w:pPr>
      <w:rPr>
        <w:rFonts w:asciiTheme="minorHAnsi" w:hAnsiTheme="minorHAnsi" w:cstheme="minorHAnsi" w:hint="default"/>
      </w:rPr>
    </w:lvl>
    <w:lvl w:ilvl="1">
      <w:start w:val="1"/>
      <w:numFmt w:val="decimal"/>
      <w:lvlText w:val="%2."/>
      <w:lvlJc w:val="left"/>
      <w:pPr>
        <w:tabs>
          <w:tab w:val="num" w:pos="1260"/>
        </w:tabs>
        <w:ind w:left="1260" w:hanging="360"/>
      </w:pPr>
      <w:rPr>
        <w:rFonts w:ascii="Calibri" w:hAnsi="Calibri" w:cs="Calibri" w:hint="default"/>
        <w:sz w:val="24"/>
        <w:szCs w:val="24"/>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upperLetter"/>
      <w:lvlText w:val="%4."/>
      <w:lvlJc w:val="left"/>
      <w:pPr>
        <w:ind w:left="2880" w:hanging="360"/>
      </w:pPr>
      <w:rPr>
        <w:rFonts w:ascii="Calibri" w:eastAsia="Times New Roman" w:hAnsi="Calibri" w:cs="Calibri" w:hint="default"/>
        <w:b w:val="0"/>
        <w:sz w:val="24"/>
        <w:szCs w:val="24"/>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rPr>
        <w:rFonts w:ascii="Times New Roman" w:hAnsi="Times New Roman" w:cs="Times New Roman" w:hint="default"/>
      </w:rPr>
    </w:lvl>
  </w:abstractNum>
  <w:abstractNum w:abstractNumId="1" w15:restartNumberingAfterBreak="0">
    <w:nsid w:val="01FB1E9B"/>
    <w:multiLevelType w:val="multilevel"/>
    <w:tmpl w:val="95CC5C5A"/>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4513B22"/>
    <w:multiLevelType w:val="multilevel"/>
    <w:tmpl w:val="9E82624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15:restartNumberingAfterBreak="0">
    <w:nsid w:val="04EC038C"/>
    <w:multiLevelType w:val="multilevel"/>
    <w:tmpl w:val="982AF97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4"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Calibri"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 w15:restartNumberingAfterBreak="0">
    <w:nsid w:val="0BD22CDE"/>
    <w:multiLevelType w:val="multilevel"/>
    <w:tmpl w:val="D8AA7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 w15:restartNumberingAfterBreak="0">
    <w:nsid w:val="10CA446A"/>
    <w:multiLevelType w:val="multilevel"/>
    <w:tmpl w:val="A5728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12B42C4E"/>
    <w:multiLevelType w:val="multilevel"/>
    <w:tmpl w:val="F364F94E"/>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8" w15:restartNumberingAfterBreak="0">
    <w:nsid w:val="130C602A"/>
    <w:multiLevelType w:val="multilevel"/>
    <w:tmpl w:val="D8780A3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1D254267"/>
    <w:multiLevelType w:val="multilevel"/>
    <w:tmpl w:val="EC5057F2"/>
    <w:lvl w:ilvl="0">
      <w:start w:val="1"/>
      <w:numFmt w:val="decimal"/>
      <w:lvlText w:val="%1."/>
      <w:lvlJc w:val="left"/>
      <w:pPr>
        <w:ind w:left="1440" w:hanging="360"/>
      </w:pPr>
      <w:rPr>
        <w:rFonts w:ascii="Calibri" w:hAnsi="Calibri" w:cs="Calibri"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0" w15:restartNumberingAfterBreak="0">
    <w:nsid w:val="1D545F22"/>
    <w:multiLevelType w:val="hybridMultilevel"/>
    <w:tmpl w:val="031ED4B2"/>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1F8E48E3"/>
    <w:multiLevelType w:val="multilevel"/>
    <w:tmpl w:val="EC5057F2"/>
    <w:lvl w:ilvl="0">
      <w:start w:val="1"/>
      <w:numFmt w:val="decimal"/>
      <w:lvlText w:val="%1."/>
      <w:lvlJc w:val="left"/>
      <w:pPr>
        <w:ind w:left="1440" w:hanging="360"/>
      </w:pPr>
      <w:rPr>
        <w:rFonts w:ascii="Calibri" w:hAnsi="Calibri" w:cs="Calibri"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2" w15:restartNumberingAfterBreak="0">
    <w:nsid w:val="208D7C2F"/>
    <w:multiLevelType w:val="hybridMultilevel"/>
    <w:tmpl w:val="1A7ED78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27B7BDF"/>
    <w:multiLevelType w:val="multilevel"/>
    <w:tmpl w:val="BECE6A2C"/>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4" w15:restartNumberingAfterBreak="0">
    <w:nsid w:val="22E61663"/>
    <w:multiLevelType w:val="multilevel"/>
    <w:tmpl w:val="FAAEA908"/>
    <w:lvl w:ilvl="0">
      <w:start w:val="1"/>
      <w:numFmt w:val="decimal"/>
      <w:lvlText w:val="%1."/>
      <w:lvlJc w:val="left"/>
      <w:pPr>
        <w:ind w:left="1080" w:hanging="360"/>
      </w:pPr>
      <w:rPr>
        <w:rFonts w:ascii="Calibri" w:hAnsi="Calibri" w:cs="Calibri"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15" w15:restartNumberingAfterBreak="0">
    <w:nsid w:val="23791013"/>
    <w:multiLevelType w:val="hybridMultilevel"/>
    <w:tmpl w:val="AC76C710"/>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26AC456E"/>
    <w:multiLevelType w:val="hybridMultilevel"/>
    <w:tmpl w:val="D9B6B5EC"/>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31E12F2F"/>
    <w:multiLevelType w:val="hybridMultilevel"/>
    <w:tmpl w:val="B60436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5115B5"/>
    <w:multiLevelType w:val="multilevel"/>
    <w:tmpl w:val="C63C9F76"/>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9" w15:restartNumberingAfterBreak="0">
    <w:nsid w:val="3C3320F7"/>
    <w:multiLevelType w:val="multilevel"/>
    <w:tmpl w:val="EB2EFE8E"/>
    <w:lvl w:ilvl="0">
      <w:start w:val="1"/>
      <w:numFmt w:val="upperLetter"/>
      <w:lvlText w:val="%1."/>
      <w:lvlJc w:val="left"/>
      <w:pPr>
        <w:ind w:left="720" w:hanging="360"/>
      </w:pPr>
      <w:rPr>
        <w:rFonts w:asciiTheme="minorHAnsi" w:hAnsiTheme="minorHAnsi" w:cstheme="minorHAnsi"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15:restartNumberingAfterBreak="0">
    <w:nsid w:val="3F864807"/>
    <w:multiLevelType w:val="multilevel"/>
    <w:tmpl w:val="07DE2E40"/>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 w15:restartNumberingAfterBreak="0">
    <w:nsid w:val="465858A3"/>
    <w:multiLevelType w:val="hybridMultilevel"/>
    <w:tmpl w:val="D1FADD36"/>
    <w:lvl w:ilvl="0" w:tplc="C93CB038">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AD81692"/>
    <w:multiLevelType w:val="multilevel"/>
    <w:tmpl w:val="431E2FBE"/>
    <w:lvl w:ilvl="0">
      <w:start w:val="1"/>
      <w:numFmt w:val="decimal"/>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23" w15:restartNumberingAfterBreak="0">
    <w:nsid w:val="55945EE2"/>
    <w:multiLevelType w:val="hybridMultilevel"/>
    <w:tmpl w:val="AFE67AB0"/>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D9650D"/>
    <w:multiLevelType w:val="hybridMultilevel"/>
    <w:tmpl w:val="BF9AF80C"/>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25" w15:restartNumberingAfterBreak="0">
    <w:nsid w:val="5A4A0DAB"/>
    <w:multiLevelType w:val="hybridMultilevel"/>
    <w:tmpl w:val="E58CE11A"/>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5C70082D"/>
    <w:multiLevelType w:val="hybridMultilevel"/>
    <w:tmpl w:val="5742F484"/>
    <w:lvl w:ilvl="0" w:tplc="9C249DE8">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7" w15:restartNumberingAfterBreak="0">
    <w:nsid w:val="5CA56808"/>
    <w:multiLevelType w:val="hybridMultilevel"/>
    <w:tmpl w:val="D9B6B5EC"/>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15:restartNumberingAfterBreak="0">
    <w:nsid w:val="5FCD12CC"/>
    <w:multiLevelType w:val="multilevel"/>
    <w:tmpl w:val="B03A4BF8"/>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9" w15:restartNumberingAfterBreak="0">
    <w:nsid w:val="664243DF"/>
    <w:multiLevelType w:val="multilevel"/>
    <w:tmpl w:val="F2124FB0"/>
    <w:lvl w:ilvl="0">
      <w:start w:val="1"/>
      <w:numFmt w:val="decimal"/>
      <w:lvlText w:val="%1."/>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30" w15:restartNumberingAfterBreak="0">
    <w:nsid w:val="6A841BAA"/>
    <w:multiLevelType w:val="hybridMultilevel"/>
    <w:tmpl w:val="8D1AC87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6B1B4261"/>
    <w:multiLevelType w:val="multilevel"/>
    <w:tmpl w:val="95FC54AE"/>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2" w15:restartNumberingAfterBreak="0">
    <w:nsid w:val="6B2D7BAC"/>
    <w:multiLevelType w:val="hybridMultilevel"/>
    <w:tmpl w:val="D9B6B5EC"/>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6EB26D1E"/>
    <w:multiLevelType w:val="hybridMultilevel"/>
    <w:tmpl w:val="B62654A6"/>
    <w:lvl w:ilvl="0" w:tplc="407C39B8">
      <w:start w:val="1"/>
      <w:numFmt w:val="decimal"/>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4" w15:restartNumberingAfterBreak="0">
    <w:nsid w:val="72492B57"/>
    <w:multiLevelType w:val="hybridMultilevel"/>
    <w:tmpl w:val="6D54981A"/>
    <w:lvl w:ilvl="0" w:tplc="9B5CB1CC">
      <w:start w:val="2"/>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 w15:restartNumberingAfterBreak="0">
    <w:nsid w:val="7A0F6F77"/>
    <w:multiLevelType w:val="hybridMultilevel"/>
    <w:tmpl w:val="2B7C87A8"/>
    <w:lvl w:ilvl="0" w:tplc="117C3BB6">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num w:numId="1">
    <w:abstractNumId w:val="34"/>
  </w:num>
  <w:num w:numId="2">
    <w:abstractNumId w:val="1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9"/>
  </w:num>
  <w:num w:numId="22">
    <w:abstractNumId w:val="30"/>
  </w:num>
  <w:num w:numId="23">
    <w:abstractNumId w:val="35"/>
  </w:num>
  <w:num w:numId="24">
    <w:abstractNumId w:val="4"/>
  </w:num>
  <w:num w:numId="25">
    <w:abstractNumId w:val="24"/>
  </w:num>
  <w:num w:numId="26">
    <w:abstractNumId w:val="33"/>
  </w:num>
  <w:num w:numId="27">
    <w:abstractNumId w:val="12"/>
  </w:num>
  <w:num w:numId="28">
    <w:abstractNumId w:val="10"/>
  </w:num>
  <w:num w:numId="29">
    <w:abstractNumId w:val="26"/>
  </w:num>
  <w:num w:numId="30">
    <w:abstractNumId w:val="15"/>
  </w:num>
  <w:num w:numId="31">
    <w:abstractNumId w:val="16"/>
  </w:num>
  <w:num w:numId="32">
    <w:abstractNumId w:val="27"/>
  </w:num>
  <w:num w:numId="33">
    <w:abstractNumId w:val="32"/>
  </w:num>
  <w:num w:numId="34">
    <w:abstractNumId w:val="25"/>
  </w:num>
  <w:num w:numId="35">
    <w:abstractNumId w:val="21"/>
  </w:num>
  <w:num w:numId="3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3C8"/>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0F81"/>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5B6"/>
    <w:rsid w:val="00043CFB"/>
    <w:rsid w:val="00043F45"/>
    <w:rsid w:val="00045A13"/>
    <w:rsid w:val="0004606C"/>
    <w:rsid w:val="00046179"/>
    <w:rsid w:val="00046824"/>
    <w:rsid w:val="000471EF"/>
    <w:rsid w:val="0004797D"/>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46DD"/>
    <w:rsid w:val="00075B1D"/>
    <w:rsid w:val="000774A1"/>
    <w:rsid w:val="00077C58"/>
    <w:rsid w:val="00080206"/>
    <w:rsid w:val="000821F5"/>
    <w:rsid w:val="00082576"/>
    <w:rsid w:val="00082725"/>
    <w:rsid w:val="000831B1"/>
    <w:rsid w:val="00083D81"/>
    <w:rsid w:val="00083E59"/>
    <w:rsid w:val="00085799"/>
    <w:rsid w:val="00085D3B"/>
    <w:rsid w:val="00086C11"/>
    <w:rsid w:val="0009021B"/>
    <w:rsid w:val="00091296"/>
    <w:rsid w:val="00092F54"/>
    <w:rsid w:val="00093F47"/>
    <w:rsid w:val="00093F6B"/>
    <w:rsid w:val="00095FBC"/>
    <w:rsid w:val="0009684D"/>
    <w:rsid w:val="000A1489"/>
    <w:rsid w:val="000A18D6"/>
    <w:rsid w:val="000A262C"/>
    <w:rsid w:val="000A3017"/>
    <w:rsid w:val="000A3237"/>
    <w:rsid w:val="000A4F42"/>
    <w:rsid w:val="000A54AC"/>
    <w:rsid w:val="000A7E76"/>
    <w:rsid w:val="000B0D43"/>
    <w:rsid w:val="000B12D7"/>
    <w:rsid w:val="000B1FB5"/>
    <w:rsid w:val="000B38C9"/>
    <w:rsid w:val="000B3A88"/>
    <w:rsid w:val="000B62AA"/>
    <w:rsid w:val="000B6833"/>
    <w:rsid w:val="000B6E31"/>
    <w:rsid w:val="000B7789"/>
    <w:rsid w:val="000C0C13"/>
    <w:rsid w:val="000C0F86"/>
    <w:rsid w:val="000C2DD5"/>
    <w:rsid w:val="000C4097"/>
    <w:rsid w:val="000C4F3D"/>
    <w:rsid w:val="000C5660"/>
    <w:rsid w:val="000C5D4E"/>
    <w:rsid w:val="000C65A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742E"/>
    <w:rsid w:val="00117A75"/>
    <w:rsid w:val="001207AB"/>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26F6"/>
    <w:rsid w:val="001333B6"/>
    <w:rsid w:val="001348E2"/>
    <w:rsid w:val="00136B48"/>
    <w:rsid w:val="00136F7E"/>
    <w:rsid w:val="001377A1"/>
    <w:rsid w:val="00140B1D"/>
    <w:rsid w:val="00140C99"/>
    <w:rsid w:val="0014265C"/>
    <w:rsid w:val="001438B2"/>
    <w:rsid w:val="00143A15"/>
    <w:rsid w:val="00143BF3"/>
    <w:rsid w:val="00143F16"/>
    <w:rsid w:val="00144BAE"/>
    <w:rsid w:val="001452D4"/>
    <w:rsid w:val="001475AF"/>
    <w:rsid w:val="001478C6"/>
    <w:rsid w:val="00150529"/>
    <w:rsid w:val="001505CF"/>
    <w:rsid w:val="0015272F"/>
    <w:rsid w:val="00152A23"/>
    <w:rsid w:val="001532BF"/>
    <w:rsid w:val="001536A8"/>
    <w:rsid w:val="001564D1"/>
    <w:rsid w:val="00157EB8"/>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700CD"/>
    <w:rsid w:val="00170CAA"/>
    <w:rsid w:val="00171992"/>
    <w:rsid w:val="00171ADC"/>
    <w:rsid w:val="001727AD"/>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B1E"/>
    <w:rsid w:val="001A723E"/>
    <w:rsid w:val="001B050B"/>
    <w:rsid w:val="001B06D2"/>
    <w:rsid w:val="001B0FB7"/>
    <w:rsid w:val="001B11CA"/>
    <w:rsid w:val="001B2280"/>
    <w:rsid w:val="001B2CC3"/>
    <w:rsid w:val="001B337D"/>
    <w:rsid w:val="001B3BD9"/>
    <w:rsid w:val="001B4089"/>
    <w:rsid w:val="001B4708"/>
    <w:rsid w:val="001B50C7"/>
    <w:rsid w:val="001B5897"/>
    <w:rsid w:val="001B5906"/>
    <w:rsid w:val="001B5D05"/>
    <w:rsid w:val="001B655D"/>
    <w:rsid w:val="001B7393"/>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1B9"/>
    <w:rsid w:val="001D7615"/>
    <w:rsid w:val="001D7CC6"/>
    <w:rsid w:val="001D7F82"/>
    <w:rsid w:val="001E22C9"/>
    <w:rsid w:val="001E26E7"/>
    <w:rsid w:val="001E3BA5"/>
    <w:rsid w:val="001E43E0"/>
    <w:rsid w:val="001E6F08"/>
    <w:rsid w:val="001E735D"/>
    <w:rsid w:val="001E7799"/>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7D6"/>
    <w:rsid w:val="00216A14"/>
    <w:rsid w:val="00217CDB"/>
    <w:rsid w:val="00221273"/>
    <w:rsid w:val="00221405"/>
    <w:rsid w:val="00221AF2"/>
    <w:rsid w:val="00223A6F"/>
    <w:rsid w:val="00226D98"/>
    <w:rsid w:val="00226F8A"/>
    <w:rsid w:val="0023008E"/>
    <w:rsid w:val="002300E9"/>
    <w:rsid w:val="0023012F"/>
    <w:rsid w:val="00230FCB"/>
    <w:rsid w:val="00230FEA"/>
    <w:rsid w:val="002327E8"/>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47C94"/>
    <w:rsid w:val="00253A42"/>
    <w:rsid w:val="00253D48"/>
    <w:rsid w:val="00254D72"/>
    <w:rsid w:val="002558F3"/>
    <w:rsid w:val="002560D6"/>
    <w:rsid w:val="00256490"/>
    <w:rsid w:val="00257B25"/>
    <w:rsid w:val="00257EF1"/>
    <w:rsid w:val="00260621"/>
    <w:rsid w:val="00260FE4"/>
    <w:rsid w:val="00261659"/>
    <w:rsid w:val="00261BA3"/>
    <w:rsid w:val="00261E6D"/>
    <w:rsid w:val="00263237"/>
    <w:rsid w:val="00264084"/>
    <w:rsid w:val="00264669"/>
    <w:rsid w:val="00264953"/>
    <w:rsid w:val="00264BDB"/>
    <w:rsid w:val="00264E0E"/>
    <w:rsid w:val="00264F0B"/>
    <w:rsid w:val="002652EB"/>
    <w:rsid w:val="00265C91"/>
    <w:rsid w:val="0027084E"/>
    <w:rsid w:val="00270ADC"/>
    <w:rsid w:val="0027269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5F06"/>
    <w:rsid w:val="00296350"/>
    <w:rsid w:val="002968F0"/>
    <w:rsid w:val="00296F70"/>
    <w:rsid w:val="00297836"/>
    <w:rsid w:val="002A08D5"/>
    <w:rsid w:val="002A18B1"/>
    <w:rsid w:val="002A2FFA"/>
    <w:rsid w:val="002A35D7"/>
    <w:rsid w:val="002A4198"/>
    <w:rsid w:val="002A421E"/>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31C"/>
    <w:rsid w:val="002D4CC5"/>
    <w:rsid w:val="002D5E7D"/>
    <w:rsid w:val="002D6016"/>
    <w:rsid w:val="002D751B"/>
    <w:rsid w:val="002D7B8E"/>
    <w:rsid w:val="002E1C67"/>
    <w:rsid w:val="002E1E60"/>
    <w:rsid w:val="002E35F3"/>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6805"/>
    <w:rsid w:val="00326E02"/>
    <w:rsid w:val="00327E0F"/>
    <w:rsid w:val="00330425"/>
    <w:rsid w:val="00330CAD"/>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2776"/>
    <w:rsid w:val="003427BE"/>
    <w:rsid w:val="00344DC1"/>
    <w:rsid w:val="00345B3B"/>
    <w:rsid w:val="0035126B"/>
    <w:rsid w:val="003512D9"/>
    <w:rsid w:val="00352B0C"/>
    <w:rsid w:val="00353243"/>
    <w:rsid w:val="003535B2"/>
    <w:rsid w:val="003542EA"/>
    <w:rsid w:val="0035441D"/>
    <w:rsid w:val="0035476B"/>
    <w:rsid w:val="00354924"/>
    <w:rsid w:val="003564AE"/>
    <w:rsid w:val="00357124"/>
    <w:rsid w:val="00357A99"/>
    <w:rsid w:val="003604A1"/>
    <w:rsid w:val="0036078B"/>
    <w:rsid w:val="0036339D"/>
    <w:rsid w:val="00363632"/>
    <w:rsid w:val="0036500E"/>
    <w:rsid w:val="00365CBF"/>
    <w:rsid w:val="00366756"/>
    <w:rsid w:val="00367557"/>
    <w:rsid w:val="0037059E"/>
    <w:rsid w:val="00370F38"/>
    <w:rsid w:val="003716F1"/>
    <w:rsid w:val="0037297D"/>
    <w:rsid w:val="003729D9"/>
    <w:rsid w:val="00374910"/>
    <w:rsid w:val="00374EAD"/>
    <w:rsid w:val="0037517E"/>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00"/>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A7D84"/>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0DAA"/>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71"/>
    <w:rsid w:val="004045E3"/>
    <w:rsid w:val="00404956"/>
    <w:rsid w:val="00404DB1"/>
    <w:rsid w:val="00405077"/>
    <w:rsid w:val="00406788"/>
    <w:rsid w:val="00406AE8"/>
    <w:rsid w:val="004074F1"/>
    <w:rsid w:val="00407F52"/>
    <w:rsid w:val="00410450"/>
    <w:rsid w:val="004112EB"/>
    <w:rsid w:val="00411AB4"/>
    <w:rsid w:val="0041211A"/>
    <w:rsid w:val="00412234"/>
    <w:rsid w:val="00412B91"/>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0690"/>
    <w:rsid w:val="004310C9"/>
    <w:rsid w:val="00431FEB"/>
    <w:rsid w:val="00432E2C"/>
    <w:rsid w:val="00433722"/>
    <w:rsid w:val="0043378B"/>
    <w:rsid w:val="004339D6"/>
    <w:rsid w:val="004345B3"/>
    <w:rsid w:val="00435AED"/>
    <w:rsid w:val="004361D8"/>
    <w:rsid w:val="00436C37"/>
    <w:rsid w:val="004379A4"/>
    <w:rsid w:val="00437E1D"/>
    <w:rsid w:val="00440288"/>
    <w:rsid w:val="00440494"/>
    <w:rsid w:val="004409A7"/>
    <w:rsid w:val="004409ED"/>
    <w:rsid w:val="00440EEA"/>
    <w:rsid w:val="0044235F"/>
    <w:rsid w:val="0044530F"/>
    <w:rsid w:val="004456F7"/>
    <w:rsid w:val="004466C5"/>
    <w:rsid w:val="004470E4"/>
    <w:rsid w:val="00450591"/>
    <w:rsid w:val="00451D24"/>
    <w:rsid w:val="00451FA6"/>
    <w:rsid w:val="0045326F"/>
    <w:rsid w:val="00453B10"/>
    <w:rsid w:val="00453EE2"/>
    <w:rsid w:val="004543FE"/>
    <w:rsid w:val="00454C4E"/>
    <w:rsid w:val="00456BA1"/>
    <w:rsid w:val="0045757A"/>
    <w:rsid w:val="00457B4E"/>
    <w:rsid w:val="00464695"/>
    <w:rsid w:val="00465832"/>
    <w:rsid w:val="00465F38"/>
    <w:rsid w:val="00466534"/>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AEC"/>
    <w:rsid w:val="0048520D"/>
    <w:rsid w:val="00485BE3"/>
    <w:rsid w:val="0048675F"/>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420"/>
    <w:rsid w:val="004D4C3E"/>
    <w:rsid w:val="004D64A9"/>
    <w:rsid w:val="004D6B9A"/>
    <w:rsid w:val="004D6C48"/>
    <w:rsid w:val="004D72ED"/>
    <w:rsid w:val="004D746C"/>
    <w:rsid w:val="004D74F0"/>
    <w:rsid w:val="004E0551"/>
    <w:rsid w:val="004E06B5"/>
    <w:rsid w:val="004E1726"/>
    <w:rsid w:val="004E1BBC"/>
    <w:rsid w:val="004E306E"/>
    <w:rsid w:val="004E36FD"/>
    <w:rsid w:val="004E5160"/>
    <w:rsid w:val="004E7C36"/>
    <w:rsid w:val="004E7E37"/>
    <w:rsid w:val="004F02C8"/>
    <w:rsid w:val="004F0CBA"/>
    <w:rsid w:val="004F2173"/>
    <w:rsid w:val="004F2B83"/>
    <w:rsid w:val="004F3F50"/>
    <w:rsid w:val="004F4856"/>
    <w:rsid w:val="004F4B55"/>
    <w:rsid w:val="004F4EAE"/>
    <w:rsid w:val="004F78B9"/>
    <w:rsid w:val="0050046E"/>
    <w:rsid w:val="00500F56"/>
    <w:rsid w:val="0050183D"/>
    <w:rsid w:val="00502D93"/>
    <w:rsid w:val="0050359B"/>
    <w:rsid w:val="0050474E"/>
    <w:rsid w:val="00506864"/>
    <w:rsid w:val="005069D1"/>
    <w:rsid w:val="00507030"/>
    <w:rsid w:val="0050707C"/>
    <w:rsid w:val="005102F2"/>
    <w:rsid w:val="0051095D"/>
    <w:rsid w:val="005120AB"/>
    <w:rsid w:val="005146BB"/>
    <w:rsid w:val="005148D7"/>
    <w:rsid w:val="0051525C"/>
    <w:rsid w:val="00515D98"/>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56A3F"/>
    <w:rsid w:val="00560112"/>
    <w:rsid w:val="0056059D"/>
    <w:rsid w:val="005627B5"/>
    <w:rsid w:val="00563935"/>
    <w:rsid w:val="00564B5A"/>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1740"/>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45D8"/>
    <w:rsid w:val="005B616F"/>
    <w:rsid w:val="005B67D9"/>
    <w:rsid w:val="005B7510"/>
    <w:rsid w:val="005B7B24"/>
    <w:rsid w:val="005C03C1"/>
    <w:rsid w:val="005C06DD"/>
    <w:rsid w:val="005C074A"/>
    <w:rsid w:val="005C0E08"/>
    <w:rsid w:val="005C1632"/>
    <w:rsid w:val="005C48A9"/>
    <w:rsid w:val="005C56F9"/>
    <w:rsid w:val="005C5ACC"/>
    <w:rsid w:val="005C63C1"/>
    <w:rsid w:val="005C7251"/>
    <w:rsid w:val="005C78FC"/>
    <w:rsid w:val="005C7AD3"/>
    <w:rsid w:val="005D00AE"/>
    <w:rsid w:val="005D1960"/>
    <w:rsid w:val="005D30CF"/>
    <w:rsid w:val="005D3492"/>
    <w:rsid w:val="005D459E"/>
    <w:rsid w:val="005D51F1"/>
    <w:rsid w:val="005D56A6"/>
    <w:rsid w:val="005D5ABC"/>
    <w:rsid w:val="005D64B1"/>
    <w:rsid w:val="005D6973"/>
    <w:rsid w:val="005D7A09"/>
    <w:rsid w:val="005D7D50"/>
    <w:rsid w:val="005E168A"/>
    <w:rsid w:val="005E28A0"/>
    <w:rsid w:val="005E6F16"/>
    <w:rsid w:val="005E78B6"/>
    <w:rsid w:val="005F05D0"/>
    <w:rsid w:val="005F0975"/>
    <w:rsid w:val="005F11DF"/>
    <w:rsid w:val="005F125E"/>
    <w:rsid w:val="005F16B2"/>
    <w:rsid w:val="005F1BA7"/>
    <w:rsid w:val="005F3461"/>
    <w:rsid w:val="005F463B"/>
    <w:rsid w:val="005F52AA"/>
    <w:rsid w:val="005F63A7"/>
    <w:rsid w:val="005F66D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6D8"/>
    <w:rsid w:val="00613EDB"/>
    <w:rsid w:val="00613FDA"/>
    <w:rsid w:val="00615857"/>
    <w:rsid w:val="00615BF6"/>
    <w:rsid w:val="00617642"/>
    <w:rsid w:val="00617F18"/>
    <w:rsid w:val="0062047C"/>
    <w:rsid w:val="00623A7E"/>
    <w:rsid w:val="00626D77"/>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698C"/>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5A76"/>
    <w:rsid w:val="00685FA2"/>
    <w:rsid w:val="00687F53"/>
    <w:rsid w:val="006900B8"/>
    <w:rsid w:val="00690659"/>
    <w:rsid w:val="0069076C"/>
    <w:rsid w:val="00690CFA"/>
    <w:rsid w:val="00690F25"/>
    <w:rsid w:val="00693228"/>
    <w:rsid w:val="006A1038"/>
    <w:rsid w:val="006A16D6"/>
    <w:rsid w:val="006A1BC4"/>
    <w:rsid w:val="006A2033"/>
    <w:rsid w:val="006A237F"/>
    <w:rsid w:val="006A2D64"/>
    <w:rsid w:val="006A7A13"/>
    <w:rsid w:val="006B03C5"/>
    <w:rsid w:val="006B11D3"/>
    <w:rsid w:val="006B12EB"/>
    <w:rsid w:val="006B228A"/>
    <w:rsid w:val="006B295D"/>
    <w:rsid w:val="006B3046"/>
    <w:rsid w:val="006B36CA"/>
    <w:rsid w:val="006B5F9E"/>
    <w:rsid w:val="006B6D65"/>
    <w:rsid w:val="006B73F5"/>
    <w:rsid w:val="006B7EA3"/>
    <w:rsid w:val="006C08E7"/>
    <w:rsid w:val="006C09E5"/>
    <w:rsid w:val="006C0B8A"/>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0FB3"/>
    <w:rsid w:val="006E1C2D"/>
    <w:rsid w:val="006E1D8E"/>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FBE"/>
    <w:rsid w:val="006F7ECD"/>
    <w:rsid w:val="00703070"/>
    <w:rsid w:val="007043A0"/>
    <w:rsid w:val="007053BE"/>
    <w:rsid w:val="00705CD6"/>
    <w:rsid w:val="007064B4"/>
    <w:rsid w:val="0070674A"/>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37615"/>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2AFA"/>
    <w:rsid w:val="00763873"/>
    <w:rsid w:val="0076463A"/>
    <w:rsid w:val="00765B77"/>
    <w:rsid w:val="00766084"/>
    <w:rsid w:val="0076668B"/>
    <w:rsid w:val="00767966"/>
    <w:rsid w:val="00767B43"/>
    <w:rsid w:val="007703E5"/>
    <w:rsid w:val="007706FA"/>
    <w:rsid w:val="00772530"/>
    <w:rsid w:val="0077260C"/>
    <w:rsid w:val="0077340E"/>
    <w:rsid w:val="00774793"/>
    <w:rsid w:val="00775786"/>
    <w:rsid w:val="0077620C"/>
    <w:rsid w:val="007764CE"/>
    <w:rsid w:val="00776615"/>
    <w:rsid w:val="0077662F"/>
    <w:rsid w:val="00776749"/>
    <w:rsid w:val="00776E55"/>
    <w:rsid w:val="0077733F"/>
    <w:rsid w:val="0078103E"/>
    <w:rsid w:val="007828F1"/>
    <w:rsid w:val="00782EAD"/>
    <w:rsid w:val="007843B3"/>
    <w:rsid w:val="00784975"/>
    <w:rsid w:val="00785F62"/>
    <w:rsid w:val="007867E5"/>
    <w:rsid w:val="00786E3A"/>
    <w:rsid w:val="007873EA"/>
    <w:rsid w:val="00790E97"/>
    <w:rsid w:val="0079293C"/>
    <w:rsid w:val="007934BF"/>
    <w:rsid w:val="00793E41"/>
    <w:rsid w:val="0079559F"/>
    <w:rsid w:val="007958C7"/>
    <w:rsid w:val="00795A6A"/>
    <w:rsid w:val="00797724"/>
    <w:rsid w:val="007A072B"/>
    <w:rsid w:val="007A0F05"/>
    <w:rsid w:val="007A4546"/>
    <w:rsid w:val="007A4959"/>
    <w:rsid w:val="007A4B6F"/>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306"/>
    <w:rsid w:val="007F3DA1"/>
    <w:rsid w:val="007F4CD7"/>
    <w:rsid w:val="007F676B"/>
    <w:rsid w:val="007F74BD"/>
    <w:rsid w:val="0080003C"/>
    <w:rsid w:val="008032B8"/>
    <w:rsid w:val="00803A03"/>
    <w:rsid w:val="00804992"/>
    <w:rsid w:val="00806182"/>
    <w:rsid w:val="0080791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87B21"/>
    <w:rsid w:val="00890F0C"/>
    <w:rsid w:val="00891509"/>
    <w:rsid w:val="00891A94"/>
    <w:rsid w:val="00892D28"/>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6E02"/>
    <w:rsid w:val="008B7405"/>
    <w:rsid w:val="008C0C82"/>
    <w:rsid w:val="008C1236"/>
    <w:rsid w:val="008C2476"/>
    <w:rsid w:val="008C304D"/>
    <w:rsid w:val="008C316F"/>
    <w:rsid w:val="008C37CD"/>
    <w:rsid w:val="008C399E"/>
    <w:rsid w:val="008C5BA5"/>
    <w:rsid w:val="008C6BA6"/>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4335"/>
    <w:rsid w:val="008E6F76"/>
    <w:rsid w:val="008E7A0C"/>
    <w:rsid w:val="008E7D93"/>
    <w:rsid w:val="008F061A"/>
    <w:rsid w:val="008F0FFA"/>
    <w:rsid w:val="008F10A5"/>
    <w:rsid w:val="008F1EE0"/>
    <w:rsid w:val="008F29A7"/>
    <w:rsid w:val="008F2F54"/>
    <w:rsid w:val="008F315E"/>
    <w:rsid w:val="008F330E"/>
    <w:rsid w:val="008F3AE0"/>
    <w:rsid w:val="008F3FA2"/>
    <w:rsid w:val="008F618A"/>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4789"/>
    <w:rsid w:val="00915286"/>
    <w:rsid w:val="00915597"/>
    <w:rsid w:val="00915BF7"/>
    <w:rsid w:val="00916000"/>
    <w:rsid w:val="00917B96"/>
    <w:rsid w:val="00917E2C"/>
    <w:rsid w:val="0092125D"/>
    <w:rsid w:val="009212F0"/>
    <w:rsid w:val="00921657"/>
    <w:rsid w:val="00921BE5"/>
    <w:rsid w:val="0092205B"/>
    <w:rsid w:val="009224EC"/>
    <w:rsid w:val="009249BF"/>
    <w:rsid w:val="00925BFC"/>
    <w:rsid w:val="00926429"/>
    <w:rsid w:val="009302D5"/>
    <w:rsid w:val="009318E3"/>
    <w:rsid w:val="00932441"/>
    <w:rsid w:val="009327DD"/>
    <w:rsid w:val="00934DE8"/>
    <w:rsid w:val="0093502C"/>
    <w:rsid w:val="00935F65"/>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BA2"/>
    <w:rsid w:val="00953D43"/>
    <w:rsid w:val="00956453"/>
    <w:rsid w:val="0095696D"/>
    <w:rsid w:val="00956E37"/>
    <w:rsid w:val="009571F9"/>
    <w:rsid w:val="0095735E"/>
    <w:rsid w:val="00957BA7"/>
    <w:rsid w:val="00960236"/>
    <w:rsid w:val="009602D8"/>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05F0"/>
    <w:rsid w:val="00990714"/>
    <w:rsid w:val="00992A6E"/>
    <w:rsid w:val="00993A70"/>
    <w:rsid w:val="00994002"/>
    <w:rsid w:val="00994310"/>
    <w:rsid w:val="00995CE7"/>
    <w:rsid w:val="009A26B9"/>
    <w:rsid w:val="009A2CE6"/>
    <w:rsid w:val="009A35F2"/>
    <w:rsid w:val="009A5764"/>
    <w:rsid w:val="009A5D79"/>
    <w:rsid w:val="009B3280"/>
    <w:rsid w:val="009B3733"/>
    <w:rsid w:val="009B3FAA"/>
    <w:rsid w:val="009B4CBB"/>
    <w:rsid w:val="009B5F50"/>
    <w:rsid w:val="009B7886"/>
    <w:rsid w:val="009C04BD"/>
    <w:rsid w:val="009C3143"/>
    <w:rsid w:val="009C441F"/>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177"/>
    <w:rsid w:val="009E1698"/>
    <w:rsid w:val="009E1EBF"/>
    <w:rsid w:val="009E2315"/>
    <w:rsid w:val="009E3D88"/>
    <w:rsid w:val="009E49B7"/>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2173"/>
    <w:rsid w:val="00A23135"/>
    <w:rsid w:val="00A23137"/>
    <w:rsid w:val="00A23C7C"/>
    <w:rsid w:val="00A246D8"/>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976"/>
    <w:rsid w:val="00A42CC4"/>
    <w:rsid w:val="00A47E89"/>
    <w:rsid w:val="00A530CD"/>
    <w:rsid w:val="00A539D2"/>
    <w:rsid w:val="00A55E81"/>
    <w:rsid w:val="00A566B7"/>
    <w:rsid w:val="00A5706D"/>
    <w:rsid w:val="00A579BC"/>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4145"/>
    <w:rsid w:val="00A7781F"/>
    <w:rsid w:val="00A8072B"/>
    <w:rsid w:val="00A80DD4"/>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0FBD"/>
    <w:rsid w:val="00AE3ABE"/>
    <w:rsid w:val="00AE3FE1"/>
    <w:rsid w:val="00AE5BD0"/>
    <w:rsid w:val="00AE5F8C"/>
    <w:rsid w:val="00AE6B38"/>
    <w:rsid w:val="00AE6F3C"/>
    <w:rsid w:val="00AF0C76"/>
    <w:rsid w:val="00AF1770"/>
    <w:rsid w:val="00AF1C4B"/>
    <w:rsid w:val="00AF2267"/>
    <w:rsid w:val="00AF283E"/>
    <w:rsid w:val="00AF2EFF"/>
    <w:rsid w:val="00AF32DA"/>
    <w:rsid w:val="00AF501A"/>
    <w:rsid w:val="00AF71FD"/>
    <w:rsid w:val="00B0229E"/>
    <w:rsid w:val="00B032A3"/>
    <w:rsid w:val="00B039AA"/>
    <w:rsid w:val="00B06794"/>
    <w:rsid w:val="00B0681F"/>
    <w:rsid w:val="00B07B26"/>
    <w:rsid w:val="00B07C5D"/>
    <w:rsid w:val="00B10345"/>
    <w:rsid w:val="00B103EA"/>
    <w:rsid w:val="00B113C5"/>
    <w:rsid w:val="00B11761"/>
    <w:rsid w:val="00B13019"/>
    <w:rsid w:val="00B13FEB"/>
    <w:rsid w:val="00B14EE6"/>
    <w:rsid w:val="00B151A3"/>
    <w:rsid w:val="00B1536D"/>
    <w:rsid w:val="00B1655F"/>
    <w:rsid w:val="00B17B8C"/>
    <w:rsid w:val="00B17D32"/>
    <w:rsid w:val="00B203C9"/>
    <w:rsid w:val="00B21DE2"/>
    <w:rsid w:val="00B221F6"/>
    <w:rsid w:val="00B23C93"/>
    <w:rsid w:val="00B24DAF"/>
    <w:rsid w:val="00B258AF"/>
    <w:rsid w:val="00B26785"/>
    <w:rsid w:val="00B272BE"/>
    <w:rsid w:val="00B27F44"/>
    <w:rsid w:val="00B30761"/>
    <w:rsid w:val="00B30892"/>
    <w:rsid w:val="00B31001"/>
    <w:rsid w:val="00B31004"/>
    <w:rsid w:val="00B31028"/>
    <w:rsid w:val="00B313C6"/>
    <w:rsid w:val="00B32072"/>
    <w:rsid w:val="00B32417"/>
    <w:rsid w:val="00B32ABB"/>
    <w:rsid w:val="00B332C2"/>
    <w:rsid w:val="00B346CC"/>
    <w:rsid w:val="00B34DA3"/>
    <w:rsid w:val="00B350D1"/>
    <w:rsid w:val="00B36DEC"/>
    <w:rsid w:val="00B42600"/>
    <w:rsid w:val="00B42CE7"/>
    <w:rsid w:val="00B437B0"/>
    <w:rsid w:val="00B43F35"/>
    <w:rsid w:val="00B44647"/>
    <w:rsid w:val="00B44EF1"/>
    <w:rsid w:val="00B4513B"/>
    <w:rsid w:val="00B4520B"/>
    <w:rsid w:val="00B45F80"/>
    <w:rsid w:val="00B462EB"/>
    <w:rsid w:val="00B4676B"/>
    <w:rsid w:val="00B4731A"/>
    <w:rsid w:val="00B47A13"/>
    <w:rsid w:val="00B51731"/>
    <w:rsid w:val="00B51BFB"/>
    <w:rsid w:val="00B5205E"/>
    <w:rsid w:val="00B528AE"/>
    <w:rsid w:val="00B52F87"/>
    <w:rsid w:val="00B55F2F"/>
    <w:rsid w:val="00B5631C"/>
    <w:rsid w:val="00B566D9"/>
    <w:rsid w:val="00B575D7"/>
    <w:rsid w:val="00B57736"/>
    <w:rsid w:val="00B60449"/>
    <w:rsid w:val="00B60826"/>
    <w:rsid w:val="00B60863"/>
    <w:rsid w:val="00B618CC"/>
    <w:rsid w:val="00B619CB"/>
    <w:rsid w:val="00B62609"/>
    <w:rsid w:val="00B62794"/>
    <w:rsid w:val="00B627A9"/>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4C5F"/>
    <w:rsid w:val="00B85566"/>
    <w:rsid w:val="00B85A1E"/>
    <w:rsid w:val="00B86CEA"/>
    <w:rsid w:val="00B872E2"/>
    <w:rsid w:val="00B87786"/>
    <w:rsid w:val="00B905CF"/>
    <w:rsid w:val="00B915AA"/>
    <w:rsid w:val="00B91A8E"/>
    <w:rsid w:val="00B92DD2"/>
    <w:rsid w:val="00B932DA"/>
    <w:rsid w:val="00B93B7F"/>
    <w:rsid w:val="00B94170"/>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A7619"/>
    <w:rsid w:val="00BA7866"/>
    <w:rsid w:val="00BB083F"/>
    <w:rsid w:val="00BB1C2C"/>
    <w:rsid w:val="00BB2164"/>
    <w:rsid w:val="00BB2289"/>
    <w:rsid w:val="00BB2C3B"/>
    <w:rsid w:val="00BB36A5"/>
    <w:rsid w:val="00BB3AB2"/>
    <w:rsid w:val="00BB4907"/>
    <w:rsid w:val="00BB5510"/>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570"/>
    <w:rsid w:val="00C1484E"/>
    <w:rsid w:val="00C1593B"/>
    <w:rsid w:val="00C15D3D"/>
    <w:rsid w:val="00C168E8"/>
    <w:rsid w:val="00C175D7"/>
    <w:rsid w:val="00C17891"/>
    <w:rsid w:val="00C2168A"/>
    <w:rsid w:val="00C21B8C"/>
    <w:rsid w:val="00C24CFA"/>
    <w:rsid w:val="00C2619D"/>
    <w:rsid w:val="00C261E5"/>
    <w:rsid w:val="00C27EE2"/>
    <w:rsid w:val="00C30D52"/>
    <w:rsid w:val="00C30E79"/>
    <w:rsid w:val="00C31EC2"/>
    <w:rsid w:val="00C32C89"/>
    <w:rsid w:val="00C3322B"/>
    <w:rsid w:val="00C34970"/>
    <w:rsid w:val="00C35296"/>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0D2A"/>
    <w:rsid w:val="00C612B5"/>
    <w:rsid w:val="00C61355"/>
    <w:rsid w:val="00C62F10"/>
    <w:rsid w:val="00C64D3E"/>
    <w:rsid w:val="00C65017"/>
    <w:rsid w:val="00C6624A"/>
    <w:rsid w:val="00C66381"/>
    <w:rsid w:val="00C664A6"/>
    <w:rsid w:val="00C67879"/>
    <w:rsid w:val="00C67CA5"/>
    <w:rsid w:val="00C701F0"/>
    <w:rsid w:val="00C72137"/>
    <w:rsid w:val="00C727F1"/>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3DD8"/>
    <w:rsid w:val="00C85F57"/>
    <w:rsid w:val="00C86DA0"/>
    <w:rsid w:val="00C9207A"/>
    <w:rsid w:val="00C928D7"/>
    <w:rsid w:val="00C929BF"/>
    <w:rsid w:val="00C93465"/>
    <w:rsid w:val="00C944AE"/>
    <w:rsid w:val="00C953E4"/>
    <w:rsid w:val="00C97AC5"/>
    <w:rsid w:val="00CA02C3"/>
    <w:rsid w:val="00CA09B1"/>
    <w:rsid w:val="00CA2461"/>
    <w:rsid w:val="00CA3F07"/>
    <w:rsid w:val="00CA4782"/>
    <w:rsid w:val="00CA4C72"/>
    <w:rsid w:val="00CA5199"/>
    <w:rsid w:val="00CA54F3"/>
    <w:rsid w:val="00CA75C2"/>
    <w:rsid w:val="00CB043D"/>
    <w:rsid w:val="00CB0DCD"/>
    <w:rsid w:val="00CB13CF"/>
    <w:rsid w:val="00CB1771"/>
    <w:rsid w:val="00CB1897"/>
    <w:rsid w:val="00CB24DA"/>
    <w:rsid w:val="00CB3469"/>
    <w:rsid w:val="00CB4D55"/>
    <w:rsid w:val="00CB50F5"/>
    <w:rsid w:val="00CB69D2"/>
    <w:rsid w:val="00CB6AF1"/>
    <w:rsid w:val="00CB763E"/>
    <w:rsid w:val="00CC0A12"/>
    <w:rsid w:val="00CC24AE"/>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35C9"/>
    <w:rsid w:val="00CD4A18"/>
    <w:rsid w:val="00CD4C30"/>
    <w:rsid w:val="00CD531B"/>
    <w:rsid w:val="00CD58FF"/>
    <w:rsid w:val="00CD7845"/>
    <w:rsid w:val="00CD79FA"/>
    <w:rsid w:val="00CD7D1B"/>
    <w:rsid w:val="00CE073C"/>
    <w:rsid w:val="00CE0F5D"/>
    <w:rsid w:val="00CE1C2B"/>
    <w:rsid w:val="00CE252D"/>
    <w:rsid w:val="00CE26A1"/>
    <w:rsid w:val="00CE31F7"/>
    <w:rsid w:val="00CE3BF5"/>
    <w:rsid w:val="00CE417F"/>
    <w:rsid w:val="00CE4F8C"/>
    <w:rsid w:val="00CF1B58"/>
    <w:rsid w:val="00CF1CCE"/>
    <w:rsid w:val="00CF4250"/>
    <w:rsid w:val="00CF574A"/>
    <w:rsid w:val="00CF5DB5"/>
    <w:rsid w:val="00CF6E79"/>
    <w:rsid w:val="00CF72EB"/>
    <w:rsid w:val="00CF7B23"/>
    <w:rsid w:val="00CF7D6C"/>
    <w:rsid w:val="00D00526"/>
    <w:rsid w:val="00D00B83"/>
    <w:rsid w:val="00D016B0"/>
    <w:rsid w:val="00D01BCC"/>
    <w:rsid w:val="00D01D59"/>
    <w:rsid w:val="00D026DB"/>
    <w:rsid w:val="00D0734B"/>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1223"/>
    <w:rsid w:val="00D3278F"/>
    <w:rsid w:val="00D329D1"/>
    <w:rsid w:val="00D33C97"/>
    <w:rsid w:val="00D3450C"/>
    <w:rsid w:val="00D351D9"/>
    <w:rsid w:val="00D36298"/>
    <w:rsid w:val="00D368B9"/>
    <w:rsid w:val="00D40AF7"/>
    <w:rsid w:val="00D42AE3"/>
    <w:rsid w:val="00D455EB"/>
    <w:rsid w:val="00D4635D"/>
    <w:rsid w:val="00D467D2"/>
    <w:rsid w:val="00D4787B"/>
    <w:rsid w:val="00D4793F"/>
    <w:rsid w:val="00D47C2B"/>
    <w:rsid w:val="00D516CF"/>
    <w:rsid w:val="00D52579"/>
    <w:rsid w:val="00D52902"/>
    <w:rsid w:val="00D536FC"/>
    <w:rsid w:val="00D538E9"/>
    <w:rsid w:val="00D543BC"/>
    <w:rsid w:val="00D5461B"/>
    <w:rsid w:val="00D55D52"/>
    <w:rsid w:val="00D55E7C"/>
    <w:rsid w:val="00D56C83"/>
    <w:rsid w:val="00D56D9B"/>
    <w:rsid w:val="00D5750F"/>
    <w:rsid w:val="00D57B03"/>
    <w:rsid w:val="00D6033C"/>
    <w:rsid w:val="00D61610"/>
    <w:rsid w:val="00D61FB4"/>
    <w:rsid w:val="00D63154"/>
    <w:rsid w:val="00D6320D"/>
    <w:rsid w:val="00D649CB"/>
    <w:rsid w:val="00D66287"/>
    <w:rsid w:val="00D71D71"/>
    <w:rsid w:val="00D721BE"/>
    <w:rsid w:val="00D72602"/>
    <w:rsid w:val="00D742AC"/>
    <w:rsid w:val="00D747D2"/>
    <w:rsid w:val="00D761F5"/>
    <w:rsid w:val="00D7629A"/>
    <w:rsid w:val="00D76F87"/>
    <w:rsid w:val="00D80F16"/>
    <w:rsid w:val="00D81260"/>
    <w:rsid w:val="00D81F3C"/>
    <w:rsid w:val="00D829B4"/>
    <w:rsid w:val="00D83742"/>
    <w:rsid w:val="00D84191"/>
    <w:rsid w:val="00D84FDE"/>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0E5D"/>
    <w:rsid w:val="00DC12F9"/>
    <w:rsid w:val="00DC190E"/>
    <w:rsid w:val="00DC35F7"/>
    <w:rsid w:val="00DC5C05"/>
    <w:rsid w:val="00DC60CF"/>
    <w:rsid w:val="00DC6A7D"/>
    <w:rsid w:val="00DC7446"/>
    <w:rsid w:val="00DD1C19"/>
    <w:rsid w:val="00DD275A"/>
    <w:rsid w:val="00DD27AB"/>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5B79"/>
    <w:rsid w:val="00E060C1"/>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1A7F"/>
    <w:rsid w:val="00E63964"/>
    <w:rsid w:val="00E63E25"/>
    <w:rsid w:val="00E64642"/>
    <w:rsid w:val="00E64ACE"/>
    <w:rsid w:val="00E65943"/>
    <w:rsid w:val="00E720EB"/>
    <w:rsid w:val="00E73054"/>
    <w:rsid w:val="00E731D6"/>
    <w:rsid w:val="00E74EEF"/>
    <w:rsid w:val="00E75895"/>
    <w:rsid w:val="00E75C3F"/>
    <w:rsid w:val="00E75F2E"/>
    <w:rsid w:val="00E76945"/>
    <w:rsid w:val="00E77033"/>
    <w:rsid w:val="00E80030"/>
    <w:rsid w:val="00E80BEA"/>
    <w:rsid w:val="00E81075"/>
    <w:rsid w:val="00E81900"/>
    <w:rsid w:val="00E82428"/>
    <w:rsid w:val="00E83694"/>
    <w:rsid w:val="00E83A11"/>
    <w:rsid w:val="00E84308"/>
    <w:rsid w:val="00E84DB7"/>
    <w:rsid w:val="00E86734"/>
    <w:rsid w:val="00E87D5A"/>
    <w:rsid w:val="00E926CC"/>
    <w:rsid w:val="00E93612"/>
    <w:rsid w:val="00E94A7A"/>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61DE"/>
    <w:rsid w:val="00EB6B0F"/>
    <w:rsid w:val="00EB725B"/>
    <w:rsid w:val="00EB7E5A"/>
    <w:rsid w:val="00EC0AAE"/>
    <w:rsid w:val="00EC13B0"/>
    <w:rsid w:val="00EC14BA"/>
    <w:rsid w:val="00EC1D0A"/>
    <w:rsid w:val="00EC3944"/>
    <w:rsid w:val="00EC3C91"/>
    <w:rsid w:val="00EC45E0"/>
    <w:rsid w:val="00EC5F57"/>
    <w:rsid w:val="00EC6B71"/>
    <w:rsid w:val="00EC6F8E"/>
    <w:rsid w:val="00EC7EEA"/>
    <w:rsid w:val="00ED03A1"/>
    <w:rsid w:val="00ED04DE"/>
    <w:rsid w:val="00ED06C1"/>
    <w:rsid w:val="00ED0FB4"/>
    <w:rsid w:val="00ED1A65"/>
    <w:rsid w:val="00ED68E1"/>
    <w:rsid w:val="00ED70E9"/>
    <w:rsid w:val="00ED7A56"/>
    <w:rsid w:val="00EE01E6"/>
    <w:rsid w:val="00EE0B52"/>
    <w:rsid w:val="00EE1EC6"/>
    <w:rsid w:val="00EE251E"/>
    <w:rsid w:val="00EE2585"/>
    <w:rsid w:val="00EE2E72"/>
    <w:rsid w:val="00EE44A7"/>
    <w:rsid w:val="00EE56D1"/>
    <w:rsid w:val="00EE64EC"/>
    <w:rsid w:val="00EE7043"/>
    <w:rsid w:val="00EF05E5"/>
    <w:rsid w:val="00EF102E"/>
    <w:rsid w:val="00EF2611"/>
    <w:rsid w:val="00EF3D91"/>
    <w:rsid w:val="00EF4CD0"/>
    <w:rsid w:val="00EF62EA"/>
    <w:rsid w:val="00EF63BC"/>
    <w:rsid w:val="00F00538"/>
    <w:rsid w:val="00F02217"/>
    <w:rsid w:val="00F038BA"/>
    <w:rsid w:val="00F03ADE"/>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1B6F"/>
    <w:rsid w:val="00F24214"/>
    <w:rsid w:val="00F24CCB"/>
    <w:rsid w:val="00F26F6B"/>
    <w:rsid w:val="00F30E0F"/>
    <w:rsid w:val="00F31F00"/>
    <w:rsid w:val="00F32F83"/>
    <w:rsid w:val="00F33D94"/>
    <w:rsid w:val="00F34C3C"/>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013"/>
    <w:rsid w:val="00F515C4"/>
    <w:rsid w:val="00F5329E"/>
    <w:rsid w:val="00F533B4"/>
    <w:rsid w:val="00F5412B"/>
    <w:rsid w:val="00F54AB1"/>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000E"/>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2075"/>
    <w:rsid w:val="00F9309D"/>
    <w:rsid w:val="00F93BA1"/>
    <w:rsid w:val="00F9461F"/>
    <w:rsid w:val="00F9583E"/>
    <w:rsid w:val="00F9648E"/>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FFE"/>
    <w:rsid w:val="00FB72D8"/>
    <w:rsid w:val="00FC042E"/>
    <w:rsid w:val="00FC05D6"/>
    <w:rsid w:val="00FC0F2F"/>
    <w:rsid w:val="00FC3221"/>
    <w:rsid w:val="00FC4B36"/>
    <w:rsid w:val="00FC4D4D"/>
    <w:rsid w:val="00FC582F"/>
    <w:rsid w:val="00FD16A2"/>
    <w:rsid w:val="00FD2B11"/>
    <w:rsid w:val="00FD2BFD"/>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40A1"/>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rsid w:val="00C664A6"/>
    <w:pPr>
      <w:spacing w:before="100" w:beforeAutospacing="1"/>
      <w:ind w:left="708"/>
      <w:jc w:val="both"/>
    </w:pPr>
    <w:rPr>
      <w:lang w:eastAsia="es-MX"/>
    </w:rPr>
  </w:style>
  <w:style w:type="paragraph" w:customStyle="1" w:styleId="Sinespaciado1">
    <w:name w:val="Sin espaciado1"/>
    <w:basedOn w:val="Normal"/>
    <w:rsid w:val="001207AB"/>
    <w:pPr>
      <w:spacing w:before="100" w:beforeAutospacing="1"/>
    </w:pPr>
    <w:rPr>
      <w:rFonts w:ascii="Calibri" w:hAnsi="Calibri"/>
      <w:sz w:val="22"/>
      <w:szCs w:val="22"/>
      <w:lang w:eastAsia="es-MX"/>
    </w:rPr>
  </w:style>
  <w:style w:type="paragraph" w:customStyle="1" w:styleId="Prrafodelista2">
    <w:name w:val="Párrafo de lista2"/>
    <w:basedOn w:val="Normal"/>
    <w:rsid w:val="00F51013"/>
    <w:pPr>
      <w:spacing w:before="100" w:beforeAutospacing="1"/>
      <w:ind w:left="708"/>
      <w:jc w:val="both"/>
    </w:pPr>
    <w:rPr>
      <w:lang w:eastAsia="es-MX"/>
    </w:rPr>
  </w:style>
  <w:style w:type="paragraph" w:customStyle="1" w:styleId="Sinespaciado2">
    <w:name w:val="Sin espaciado2"/>
    <w:basedOn w:val="Normal"/>
    <w:rsid w:val="007706FA"/>
    <w:pPr>
      <w:spacing w:before="100" w:beforeAutospacing="1"/>
    </w:pPr>
    <w:rPr>
      <w:rFonts w:ascii="Calibri" w:hAnsi="Calibri"/>
      <w:sz w:val="22"/>
      <w:szCs w:val="22"/>
      <w:lang w:eastAsia="es-MX"/>
    </w:rPr>
  </w:style>
  <w:style w:type="paragraph" w:customStyle="1" w:styleId="Sinespaciado3">
    <w:name w:val="Sin espaciado3"/>
    <w:basedOn w:val="Normal"/>
    <w:rsid w:val="008B6E02"/>
    <w:pPr>
      <w:spacing w:before="100" w:beforeAutospacing="1"/>
    </w:pPr>
    <w:rPr>
      <w:rFonts w:ascii="Calibri" w:hAnsi="Calibri"/>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714372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2267578">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28840394">
      <w:bodyDiv w:val="1"/>
      <w:marLeft w:val="0"/>
      <w:marRight w:val="0"/>
      <w:marTop w:val="0"/>
      <w:marBottom w:val="0"/>
      <w:divBdr>
        <w:top w:val="none" w:sz="0" w:space="0" w:color="auto"/>
        <w:left w:val="none" w:sz="0" w:space="0" w:color="auto"/>
        <w:bottom w:val="none" w:sz="0" w:space="0" w:color="auto"/>
        <w:right w:val="none" w:sz="0" w:space="0" w:color="auto"/>
      </w:divBdr>
    </w:div>
    <w:div w:id="39936414">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6949352">
      <w:bodyDiv w:val="1"/>
      <w:marLeft w:val="0"/>
      <w:marRight w:val="0"/>
      <w:marTop w:val="0"/>
      <w:marBottom w:val="0"/>
      <w:divBdr>
        <w:top w:val="none" w:sz="0" w:space="0" w:color="auto"/>
        <w:left w:val="none" w:sz="0" w:space="0" w:color="auto"/>
        <w:bottom w:val="none" w:sz="0" w:space="0" w:color="auto"/>
        <w:right w:val="none" w:sz="0" w:space="0" w:color="auto"/>
      </w:divBdr>
    </w:div>
    <w:div w:id="78526284">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06585395">
      <w:bodyDiv w:val="1"/>
      <w:marLeft w:val="0"/>
      <w:marRight w:val="0"/>
      <w:marTop w:val="0"/>
      <w:marBottom w:val="0"/>
      <w:divBdr>
        <w:top w:val="none" w:sz="0" w:space="0" w:color="auto"/>
        <w:left w:val="none" w:sz="0" w:space="0" w:color="auto"/>
        <w:bottom w:val="none" w:sz="0" w:space="0" w:color="auto"/>
        <w:right w:val="none" w:sz="0" w:space="0" w:color="auto"/>
      </w:divBdr>
    </w:div>
    <w:div w:id="108476874">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2538956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51800168">
      <w:bodyDiv w:val="1"/>
      <w:marLeft w:val="0"/>
      <w:marRight w:val="0"/>
      <w:marTop w:val="0"/>
      <w:marBottom w:val="0"/>
      <w:divBdr>
        <w:top w:val="none" w:sz="0" w:space="0" w:color="auto"/>
        <w:left w:val="none" w:sz="0" w:space="0" w:color="auto"/>
        <w:bottom w:val="none" w:sz="0" w:space="0" w:color="auto"/>
        <w:right w:val="none" w:sz="0" w:space="0" w:color="auto"/>
      </w:divBdr>
    </w:div>
    <w:div w:id="152723421">
      <w:bodyDiv w:val="1"/>
      <w:marLeft w:val="0"/>
      <w:marRight w:val="0"/>
      <w:marTop w:val="0"/>
      <w:marBottom w:val="0"/>
      <w:divBdr>
        <w:top w:val="none" w:sz="0" w:space="0" w:color="auto"/>
        <w:left w:val="none" w:sz="0" w:space="0" w:color="auto"/>
        <w:bottom w:val="none" w:sz="0" w:space="0" w:color="auto"/>
        <w:right w:val="none" w:sz="0" w:space="0" w:color="auto"/>
      </w:divBdr>
    </w:div>
    <w:div w:id="158543293">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73761778">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722999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5943799">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4878635">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35671172">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45503492">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1177532">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08361628">
      <w:bodyDiv w:val="1"/>
      <w:marLeft w:val="0"/>
      <w:marRight w:val="0"/>
      <w:marTop w:val="0"/>
      <w:marBottom w:val="0"/>
      <w:divBdr>
        <w:top w:val="none" w:sz="0" w:space="0" w:color="auto"/>
        <w:left w:val="none" w:sz="0" w:space="0" w:color="auto"/>
        <w:bottom w:val="none" w:sz="0" w:space="0" w:color="auto"/>
        <w:right w:val="none" w:sz="0" w:space="0" w:color="auto"/>
      </w:divBdr>
    </w:div>
    <w:div w:id="315299927">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1928697">
      <w:bodyDiv w:val="1"/>
      <w:marLeft w:val="0"/>
      <w:marRight w:val="0"/>
      <w:marTop w:val="0"/>
      <w:marBottom w:val="0"/>
      <w:divBdr>
        <w:top w:val="none" w:sz="0" w:space="0" w:color="auto"/>
        <w:left w:val="none" w:sz="0" w:space="0" w:color="auto"/>
        <w:bottom w:val="none" w:sz="0" w:space="0" w:color="auto"/>
        <w:right w:val="none" w:sz="0" w:space="0" w:color="auto"/>
      </w:divBdr>
    </w:div>
    <w:div w:id="323707754">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2345039">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49722551">
      <w:bodyDiv w:val="1"/>
      <w:marLeft w:val="0"/>
      <w:marRight w:val="0"/>
      <w:marTop w:val="0"/>
      <w:marBottom w:val="0"/>
      <w:divBdr>
        <w:top w:val="none" w:sz="0" w:space="0" w:color="auto"/>
        <w:left w:val="none" w:sz="0" w:space="0" w:color="auto"/>
        <w:bottom w:val="none" w:sz="0" w:space="0" w:color="auto"/>
        <w:right w:val="none" w:sz="0" w:space="0" w:color="auto"/>
      </w:divBdr>
    </w:div>
    <w:div w:id="350761950">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63017247">
      <w:bodyDiv w:val="1"/>
      <w:marLeft w:val="0"/>
      <w:marRight w:val="0"/>
      <w:marTop w:val="0"/>
      <w:marBottom w:val="0"/>
      <w:divBdr>
        <w:top w:val="none" w:sz="0" w:space="0" w:color="auto"/>
        <w:left w:val="none" w:sz="0" w:space="0" w:color="auto"/>
        <w:bottom w:val="none" w:sz="0" w:space="0" w:color="auto"/>
        <w:right w:val="none" w:sz="0" w:space="0" w:color="auto"/>
      </w:divBdr>
    </w:div>
    <w:div w:id="368602516">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75088065">
      <w:bodyDiv w:val="1"/>
      <w:marLeft w:val="0"/>
      <w:marRight w:val="0"/>
      <w:marTop w:val="0"/>
      <w:marBottom w:val="0"/>
      <w:divBdr>
        <w:top w:val="none" w:sz="0" w:space="0" w:color="auto"/>
        <w:left w:val="none" w:sz="0" w:space="0" w:color="auto"/>
        <w:bottom w:val="none" w:sz="0" w:space="0" w:color="auto"/>
        <w:right w:val="none" w:sz="0" w:space="0" w:color="auto"/>
      </w:divBdr>
    </w:div>
    <w:div w:id="380905683">
      <w:bodyDiv w:val="1"/>
      <w:marLeft w:val="0"/>
      <w:marRight w:val="0"/>
      <w:marTop w:val="0"/>
      <w:marBottom w:val="0"/>
      <w:divBdr>
        <w:top w:val="none" w:sz="0" w:space="0" w:color="auto"/>
        <w:left w:val="none" w:sz="0" w:space="0" w:color="auto"/>
        <w:bottom w:val="none" w:sz="0" w:space="0" w:color="auto"/>
        <w:right w:val="none" w:sz="0" w:space="0" w:color="auto"/>
      </w:divBdr>
    </w:div>
    <w:div w:id="391271226">
      <w:bodyDiv w:val="1"/>
      <w:marLeft w:val="0"/>
      <w:marRight w:val="0"/>
      <w:marTop w:val="0"/>
      <w:marBottom w:val="0"/>
      <w:divBdr>
        <w:top w:val="none" w:sz="0" w:space="0" w:color="auto"/>
        <w:left w:val="none" w:sz="0" w:space="0" w:color="auto"/>
        <w:bottom w:val="none" w:sz="0" w:space="0" w:color="auto"/>
        <w:right w:val="none" w:sz="0" w:space="0" w:color="auto"/>
      </w:divBdr>
    </w:div>
    <w:div w:id="391464833">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398984577">
      <w:bodyDiv w:val="1"/>
      <w:marLeft w:val="0"/>
      <w:marRight w:val="0"/>
      <w:marTop w:val="0"/>
      <w:marBottom w:val="0"/>
      <w:divBdr>
        <w:top w:val="none" w:sz="0" w:space="0" w:color="auto"/>
        <w:left w:val="none" w:sz="0" w:space="0" w:color="auto"/>
        <w:bottom w:val="none" w:sz="0" w:space="0" w:color="auto"/>
        <w:right w:val="none" w:sz="0" w:space="0" w:color="auto"/>
      </w:divBdr>
    </w:div>
    <w:div w:id="414400447">
      <w:bodyDiv w:val="1"/>
      <w:marLeft w:val="0"/>
      <w:marRight w:val="0"/>
      <w:marTop w:val="0"/>
      <w:marBottom w:val="0"/>
      <w:divBdr>
        <w:top w:val="none" w:sz="0" w:space="0" w:color="auto"/>
        <w:left w:val="none" w:sz="0" w:space="0" w:color="auto"/>
        <w:bottom w:val="none" w:sz="0" w:space="0" w:color="auto"/>
        <w:right w:val="none" w:sz="0" w:space="0" w:color="auto"/>
      </w:divBdr>
    </w:div>
    <w:div w:id="419251728">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4718240">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36678934">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43110959">
      <w:bodyDiv w:val="1"/>
      <w:marLeft w:val="0"/>
      <w:marRight w:val="0"/>
      <w:marTop w:val="0"/>
      <w:marBottom w:val="0"/>
      <w:divBdr>
        <w:top w:val="none" w:sz="0" w:space="0" w:color="auto"/>
        <w:left w:val="none" w:sz="0" w:space="0" w:color="auto"/>
        <w:bottom w:val="none" w:sz="0" w:space="0" w:color="auto"/>
        <w:right w:val="none" w:sz="0" w:space="0" w:color="auto"/>
      </w:divBdr>
    </w:div>
    <w:div w:id="445273956">
      <w:bodyDiv w:val="1"/>
      <w:marLeft w:val="0"/>
      <w:marRight w:val="0"/>
      <w:marTop w:val="0"/>
      <w:marBottom w:val="0"/>
      <w:divBdr>
        <w:top w:val="none" w:sz="0" w:space="0" w:color="auto"/>
        <w:left w:val="none" w:sz="0" w:space="0" w:color="auto"/>
        <w:bottom w:val="none" w:sz="0" w:space="0" w:color="auto"/>
        <w:right w:val="none" w:sz="0" w:space="0" w:color="auto"/>
      </w:divBdr>
    </w:div>
    <w:div w:id="447239239">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460680">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5319084">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12259149">
      <w:bodyDiv w:val="1"/>
      <w:marLeft w:val="0"/>
      <w:marRight w:val="0"/>
      <w:marTop w:val="0"/>
      <w:marBottom w:val="0"/>
      <w:divBdr>
        <w:top w:val="none" w:sz="0" w:space="0" w:color="auto"/>
        <w:left w:val="none" w:sz="0" w:space="0" w:color="auto"/>
        <w:bottom w:val="none" w:sz="0" w:space="0" w:color="auto"/>
        <w:right w:val="none" w:sz="0" w:space="0" w:color="auto"/>
      </w:divBdr>
    </w:div>
    <w:div w:id="513762644">
      <w:bodyDiv w:val="1"/>
      <w:marLeft w:val="0"/>
      <w:marRight w:val="0"/>
      <w:marTop w:val="0"/>
      <w:marBottom w:val="0"/>
      <w:divBdr>
        <w:top w:val="none" w:sz="0" w:space="0" w:color="auto"/>
        <w:left w:val="none" w:sz="0" w:space="0" w:color="auto"/>
        <w:bottom w:val="none" w:sz="0" w:space="0" w:color="auto"/>
        <w:right w:val="none" w:sz="0" w:space="0" w:color="auto"/>
      </w:divBdr>
    </w:div>
    <w:div w:id="526455590">
      <w:bodyDiv w:val="1"/>
      <w:marLeft w:val="0"/>
      <w:marRight w:val="0"/>
      <w:marTop w:val="0"/>
      <w:marBottom w:val="0"/>
      <w:divBdr>
        <w:top w:val="none" w:sz="0" w:space="0" w:color="auto"/>
        <w:left w:val="none" w:sz="0" w:space="0" w:color="auto"/>
        <w:bottom w:val="none" w:sz="0" w:space="0" w:color="auto"/>
        <w:right w:val="none" w:sz="0" w:space="0" w:color="auto"/>
      </w:divBdr>
    </w:div>
    <w:div w:id="53073140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48691125">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588152390">
      <w:bodyDiv w:val="1"/>
      <w:marLeft w:val="0"/>
      <w:marRight w:val="0"/>
      <w:marTop w:val="0"/>
      <w:marBottom w:val="0"/>
      <w:divBdr>
        <w:top w:val="none" w:sz="0" w:space="0" w:color="auto"/>
        <w:left w:val="none" w:sz="0" w:space="0" w:color="auto"/>
        <w:bottom w:val="none" w:sz="0" w:space="0" w:color="auto"/>
        <w:right w:val="none" w:sz="0" w:space="0" w:color="auto"/>
      </w:divBdr>
    </w:div>
    <w:div w:id="592278043">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37682599">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5399663">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1759003">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681903847">
      <w:bodyDiv w:val="1"/>
      <w:marLeft w:val="0"/>
      <w:marRight w:val="0"/>
      <w:marTop w:val="0"/>
      <w:marBottom w:val="0"/>
      <w:divBdr>
        <w:top w:val="none" w:sz="0" w:space="0" w:color="auto"/>
        <w:left w:val="none" w:sz="0" w:space="0" w:color="auto"/>
        <w:bottom w:val="none" w:sz="0" w:space="0" w:color="auto"/>
        <w:right w:val="none" w:sz="0" w:space="0" w:color="auto"/>
      </w:divBdr>
    </w:div>
    <w:div w:id="684677142">
      <w:bodyDiv w:val="1"/>
      <w:marLeft w:val="0"/>
      <w:marRight w:val="0"/>
      <w:marTop w:val="0"/>
      <w:marBottom w:val="0"/>
      <w:divBdr>
        <w:top w:val="none" w:sz="0" w:space="0" w:color="auto"/>
        <w:left w:val="none" w:sz="0" w:space="0" w:color="auto"/>
        <w:bottom w:val="none" w:sz="0" w:space="0" w:color="auto"/>
        <w:right w:val="none" w:sz="0" w:space="0" w:color="auto"/>
      </w:divBdr>
    </w:div>
    <w:div w:id="689574980">
      <w:bodyDiv w:val="1"/>
      <w:marLeft w:val="0"/>
      <w:marRight w:val="0"/>
      <w:marTop w:val="0"/>
      <w:marBottom w:val="0"/>
      <w:divBdr>
        <w:top w:val="none" w:sz="0" w:space="0" w:color="auto"/>
        <w:left w:val="none" w:sz="0" w:space="0" w:color="auto"/>
        <w:bottom w:val="none" w:sz="0" w:space="0" w:color="auto"/>
        <w:right w:val="none" w:sz="0" w:space="0" w:color="auto"/>
      </w:divBdr>
    </w:div>
    <w:div w:id="700932273">
      <w:bodyDiv w:val="1"/>
      <w:marLeft w:val="0"/>
      <w:marRight w:val="0"/>
      <w:marTop w:val="0"/>
      <w:marBottom w:val="0"/>
      <w:divBdr>
        <w:top w:val="none" w:sz="0" w:space="0" w:color="auto"/>
        <w:left w:val="none" w:sz="0" w:space="0" w:color="auto"/>
        <w:bottom w:val="none" w:sz="0" w:space="0" w:color="auto"/>
        <w:right w:val="none" w:sz="0" w:space="0" w:color="auto"/>
      </w:divBdr>
    </w:div>
    <w:div w:id="702830761">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26147533">
      <w:bodyDiv w:val="1"/>
      <w:marLeft w:val="0"/>
      <w:marRight w:val="0"/>
      <w:marTop w:val="0"/>
      <w:marBottom w:val="0"/>
      <w:divBdr>
        <w:top w:val="none" w:sz="0" w:space="0" w:color="auto"/>
        <w:left w:val="none" w:sz="0" w:space="0" w:color="auto"/>
        <w:bottom w:val="none" w:sz="0" w:space="0" w:color="auto"/>
        <w:right w:val="none" w:sz="0" w:space="0" w:color="auto"/>
      </w:divBdr>
    </w:div>
    <w:div w:id="731661667">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48700440">
      <w:bodyDiv w:val="1"/>
      <w:marLeft w:val="0"/>
      <w:marRight w:val="0"/>
      <w:marTop w:val="0"/>
      <w:marBottom w:val="0"/>
      <w:divBdr>
        <w:top w:val="none" w:sz="0" w:space="0" w:color="auto"/>
        <w:left w:val="none" w:sz="0" w:space="0" w:color="auto"/>
        <w:bottom w:val="none" w:sz="0" w:space="0" w:color="auto"/>
        <w:right w:val="none" w:sz="0" w:space="0" w:color="auto"/>
      </w:divBdr>
    </w:div>
    <w:div w:id="749154141">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60416614">
      <w:bodyDiv w:val="1"/>
      <w:marLeft w:val="0"/>
      <w:marRight w:val="0"/>
      <w:marTop w:val="0"/>
      <w:marBottom w:val="0"/>
      <w:divBdr>
        <w:top w:val="none" w:sz="0" w:space="0" w:color="auto"/>
        <w:left w:val="none" w:sz="0" w:space="0" w:color="auto"/>
        <w:bottom w:val="none" w:sz="0" w:space="0" w:color="auto"/>
        <w:right w:val="none" w:sz="0" w:space="0" w:color="auto"/>
      </w:divBdr>
    </w:div>
    <w:div w:id="767583691">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786126532">
      <w:bodyDiv w:val="1"/>
      <w:marLeft w:val="0"/>
      <w:marRight w:val="0"/>
      <w:marTop w:val="0"/>
      <w:marBottom w:val="0"/>
      <w:divBdr>
        <w:top w:val="none" w:sz="0" w:space="0" w:color="auto"/>
        <w:left w:val="none" w:sz="0" w:space="0" w:color="auto"/>
        <w:bottom w:val="none" w:sz="0" w:space="0" w:color="auto"/>
        <w:right w:val="none" w:sz="0" w:space="0" w:color="auto"/>
      </w:divBdr>
    </w:div>
    <w:div w:id="795677826">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3452228">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2573122">
      <w:bodyDiv w:val="1"/>
      <w:marLeft w:val="0"/>
      <w:marRight w:val="0"/>
      <w:marTop w:val="0"/>
      <w:marBottom w:val="0"/>
      <w:divBdr>
        <w:top w:val="none" w:sz="0" w:space="0" w:color="auto"/>
        <w:left w:val="none" w:sz="0" w:space="0" w:color="auto"/>
        <w:bottom w:val="none" w:sz="0" w:space="0" w:color="auto"/>
        <w:right w:val="none" w:sz="0" w:space="0" w:color="auto"/>
      </w:divBdr>
    </w:div>
    <w:div w:id="838689224">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6553781">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7838283">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03688203">
      <w:bodyDiv w:val="1"/>
      <w:marLeft w:val="0"/>
      <w:marRight w:val="0"/>
      <w:marTop w:val="0"/>
      <w:marBottom w:val="0"/>
      <w:divBdr>
        <w:top w:val="none" w:sz="0" w:space="0" w:color="auto"/>
        <w:left w:val="none" w:sz="0" w:space="0" w:color="auto"/>
        <w:bottom w:val="none" w:sz="0" w:space="0" w:color="auto"/>
        <w:right w:val="none" w:sz="0" w:space="0" w:color="auto"/>
      </w:divBdr>
    </w:div>
    <w:div w:id="913123705">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1551990">
      <w:bodyDiv w:val="1"/>
      <w:marLeft w:val="0"/>
      <w:marRight w:val="0"/>
      <w:marTop w:val="0"/>
      <w:marBottom w:val="0"/>
      <w:divBdr>
        <w:top w:val="none" w:sz="0" w:space="0" w:color="auto"/>
        <w:left w:val="none" w:sz="0" w:space="0" w:color="auto"/>
        <w:bottom w:val="none" w:sz="0" w:space="0" w:color="auto"/>
        <w:right w:val="none" w:sz="0" w:space="0" w:color="auto"/>
      </w:divBdr>
    </w:div>
    <w:div w:id="938290225">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41767565">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3943542">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65308158">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74455271">
      <w:bodyDiv w:val="1"/>
      <w:marLeft w:val="0"/>
      <w:marRight w:val="0"/>
      <w:marTop w:val="0"/>
      <w:marBottom w:val="0"/>
      <w:divBdr>
        <w:top w:val="none" w:sz="0" w:space="0" w:color="auto"/>
        <w:left w:val="none" w:sz="0" w:space="0" w:color="auto"/>
        <w:bottom w:val="none" w:sz="0" w:space="0" w:color="auto"/>
        <w:right w:val="none" w:sz="0" w:space="0" w:color="auto"/>
      </w:divBdr>
    </w:div>
    <w:div w:id="982319982">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6514510">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997029768">
      <w:bodyDiv w:val="1"/>
      <w:marLeft w:val="0"/>
      <w:marRight w:val="0"/>
      <w:marTop w:val="0"/>
      <w:marBottom w:val="0"/>
      <w:divBdr>
        <w:top w:val="none" w:sz="0" w:space="0" w:color="auto"/>
        <w:left w:val="none" w:sz="0" w:space="0" w:color="auto"/>
        <w:bottom w:val="none" w:sz="0" w:space="0" w:color="auto"/>
        <w:right w:val="none" w:sz="0" w:space="0" w:color="auto"/>
      </w:divBdr>
    </w:div>
    <w:div w:id="998314947">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7757447">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326318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19237804">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3214487">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68384787">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79248681">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036940">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2094348">
      <w:bodyDiv w:val="1"/>
      <w:marLeft w:val="0"/>
      <w:marRight w:val="0"/>
      <w:marTop w:val="0"/>
      <w:marBottom w:val="0"/>
      <w:divBdr>
        <w:top w:val="none" w:sz="0" w:space="0" w:color="auto"/>
        <w:left w:val="none" w:sz="0" w:space="0" w:color="auto"/>
        <w:bottom w:val="none" w:sz="0" w:space="0" w:color="auto"/>
        <w:right w:val="none" w:sz="0" w:space="0" w:color="auto"/>
      </w:divBdr>
    </w:div>
    <w:div w:id="1095251913">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099790821">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10467421">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1921762">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63619122">
      <w:bodyDiv w:val="1"/>
      <w:marLeft w:val="0"/>
      <w:marRight w:val="0"/>
      <w:marTop w:val="0"/>
      <w:marBottom w:val="0"/>
      <w:divBdr>
        <w:top w:val="none" w:sz="0" w:space="0" w:color="auto"/>
        <w:left w:val="none" w:sz="0" w:space="0" w:color="auto"/>
        <w:bottom w:val="none" w:sz="0" w:space="0" w:color="auto"/>
        <w:right w:val="none" w:sz="0" w:space="0" w:color="auto"/>
      </w:divBdr>
    </w:div>
    <w:div w:id="1168448915">
      <w:bodyDiv w:val="1"/>
      <w:marLeft w:val="0"/>
      <w:marRight w:val="0"/>
      <w:marTop w:val="0"/>
      <w:marBottom w:val="0"/>
      <w:divBdr>
        <w:top w:val="none" w:sz="0" w:space="0" w:color="auto"/>
        <w:left w:val="none" w:sz="0" w:space="0" w:color="auto"/>
        <w:bottom w:val="none" w:sz="0" w:space="0" w:color="auto"/>
        <w:right w:val="none" w:sz="0" w:space="0" w:color="auto"/>
      </w:divBdr>
    </w:div>
    <w:div w:id="1168667683">
      <w:bodyDiv w:val="1"/>
      <w:marLeft w:val="0"/>
      <w:marRight w:val="0"/>
      <w:marTop w:val="0"/>
      <w:marBottom w:val="0"/>
      <w:divBdr>
        <w:top w:val="none" w:sz="0" w:space="0" w:color="auto"/>
        <w:left w:val="none" w:sz="0" w:space="0" w:color="auto"/>
        <w:bottom w:val="none" w:sz="0" w:space="0" w:color="auto"/>
        <w:right w:val="none" w:sz="0" w:space="0" w:color="auto"/>
      </w:divBdr>
    </w:div>
    <w:div w:id="1171992169">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029333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6963572">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09729662">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4364946">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7841653">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35360345">
      <w:bodyDiv w:val="1"/>
      <w:marLeft w:val="0"/>
      <w:marRight w:val="0"/>
      <w:marTop w:val="0"/>
      <w:marBottom w:val="0"/>
      <w:divBdr>
        <w:top w:val="none" w:sz="0" w:space="0" w:color="auto"/>
        <w:left w:val="none" w:sz="0" w:space="0" w:color="auto"/>
        <w:bottom w:val="none" w:sz="0" w:space="0" w:color="auto"/>
        <w:right w:val="none" w:sz="0" w:space="0" w:color="auto"/>
      </w:divBdr>
    </w:div>
    <w:div w:id="1247350182">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76909573">
      <w:bodyDiv w:val="1"/>
      <w:marLeft w:val="0"/>
      <w:marRight w:val="0"/>
      <w:marTop w:val="0"/>
      <w:marBottom w:val="0"/>
      <w:divBdr>
        <w:top w:val="none" w:sz="0" w:space="0" w:color="auto"/>
        <w:left w:val="none" w:sz="0" w:space="0" w:color="auto"/>
        <w:bottom w:val="none" w:sz="0" w:space="0" w:color="auto"/>
        <w:right w:val="none" w:sz="0" w:space="0" w:color="auto"/>
      </w:divBdr>
    </w:div>
    <w:div w:id="1278441471">
      <w:bodyDiv w:val="1"/>
      <w:marLeft w:val="0"/>
      <w:marRight w:val="0"/>
      <w:marTop w:val="0"/>
      <w:marBottom w:val="0"/>
      <w:divBdr>
        <w:top w:val="none" w:sz="0" w:space="0" w:color="auto"/>
        <w:left w:val="none" w:sz="0" w:space="0" w:color="auto"/>
        <w:bottom w:val="none" w:sz="0" w:space="0" w:color="auto"/>
        <w:right w:val="none" w:sz="0" w:space="0" w:color="auto"/>
      </w:divBdr>
    </w:div>
    <w:div w:id="1291588363">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07709557">
      <w:bodyDiv w:val="1"/>
      <w:marLeft w:val="0"/>
      <w:marRight w:val="0"/>
      <w:marTop w:val="0"/>
      <w:marBottom w:val="0"/>
      <w:divBdr>
        <w:top w:val="none" w:sz="0" w:space="0" w:color="auto"/>
        <w:left w:val="none" w:sz="0" w:space="0" w:color="auto"/>
        <w:bottom w:val="none" w:sz="0" w:space="0" w:color="auto"/>
        <w:right w:val="none" w:sz="0" w:space="0" w:color="auto"/>
      </w:divBdr>
    </w:div>
    <w:div w:id="1310210324">
      <w:bodyDiv w:val="1"/>
      <w:marLeft w:val="0"/>
      <w:marRight w:val="0"/>
      <w:marTop w:val="0"/>
      <w:marBottom w:val="0"/>
      <w:divBdr>
        <w:top w:val="none" w:sz="0" w:space="0" w:color="auto"/>
        <w:left w:val="none" w:sz="0" w:space="0" w:color="auto"/>
        <w:bottom w:val="none" w:sz="0" w:space="0" w:color="auto"/>
        <w:right w:val="none" w:sz="0" w:space="0" w:color="auto"/>
      </w:divBdr>
    </w:div>
    <w:div w:id="1311591078">
      <w:bodyDiv w:val="1"/>
      <w:marLeft w:val="0"/>
      <w:marRight w:val="0"/>
      <w:marTop w:val="0"/>
      <w:marBottom w:val="0"/>
      <w:divBdr>
        <w:top w:val="none" w:sz="0" w:space="0" w:color="auto"/>
        <w:left w:val="none" w:sz="0" w:space="0" w:color="auto"/>
        <w:bottom w:val="none" w:sz="0" w:space="0" w:color="auto"/>
        <w:right w:val="none" w:sz="0" w:space="0" w:color="auto"/>
      </w:divBdr>
    </w:div>
    <w:div w:id="1318799791">
      <w:bodyDiv w:val="1"/>
      <w:marLeft w:val="0"/>
      <w:marRight w:val="0"/>
      <w:marTop w:val="0"/>
      <w:marBottom w:val="0"/>
      <w:divBdr>
        <w:top w:val="none" w:sz="0" w:space="0" w:color="auto"/>
        <w:left w:val="none" w:sz="0" w:space="0" w:color="auto"/>
        <w:bottom w:val="none" w:sz="0" w:space="0" w:color="auto"/>
        <w:right w:val="none" w:sz="0" w:space="0" w:color="auto"/>
      </w:divBdr>
    </w:div>
    <w:div w:id="1322082148">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1444989">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33098991">
      <w:bodyDiv w:val="1"/>
      <w:marLeft w:val="0"/>
      <w:marRight w:val="0"/>
      <w:marTop w:val="0"/>
      <w:marBottom w:val="0"/>
      <w:divBdr>
        <w:top w:val="none" w:sz="0" w:space="0" w:color="auto"/>
        <w:left w:val="none" w:sz="0" w:space="0" w:color="auto"/>
        <w:bottom w:val="none" w:sz="0" w:space="0" w:color="auto"/>
        <w:right w:val="none" w:sz="0" w:space="0" w:color="auto"/>
      </w:divBdr>
    </w:div>
    <w:div w:id="1342930123">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64163681">
      <w:bodyDiv w:val="1"/>
      <w:marLeft w:val="0"/>
      <w:marRight w:val="0"/>
      <w:marTop w:val="0"/>
      <w:marBottom w:val="0"/>
      <w:divBdr>
        <w:top w:val="none" w:sz="0" w:space="0" w:color="auto"/>
        <w:left w:val="none" w:sz="0" w:space="0" w:color="auto"/>
        <w:bottom w:val="none" w:sz="0" w:space="0" w:color="auto"/>
        <w:right w:val="none" w:sz="0" w:space="0" w:color="auto"/>
      </w:divBdr>
    </w:div>
    <w:div w:id="137057304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83167708">
      <w:bodyDiv w:val="1"/>
      <w:marLeft w:val="0"/>
      <w:marRight w:val="0"/>
      <w:marTop w:val="0"/>
      <w:marBottom w:val="0"/>
      <w:divBdr>
        <w:top w:val="none" w:sz="0" w:space="0" w:color="auto"/>
        <w:left w:val="none" w:sz="0" w:space="0" w:color="auto"/>
        <w:bottom w:val="none" w:sz="0" w:space="0" w:color="auto"/>
        <w:right w:val="none" w:sz="0" w:space="0" w:color="auto"/>
      </w:divBdr>
    </w:div>
    <w:div w:id="1384326721">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143826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1224171">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252764">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496992560">
      <w:bodyDiv w:val="1"/>
      <w:marLeft w:val="0"/>
      <w:marRight w:val="0"/>
      <w:marTop w:val="0"/>
      <w:marBottom w:val="0"/>
      <w:divBdr>
        <w:top w:val="none" w:sz="0" w:space="0" w:color="auto"/>
        <w:left w:val="none" w:sz="0" w:space="0" w:color="auto"/>
        <w:bottom w:val="none" w:sz="0" w:space="0" w:color="auto"/>
        <w:right w:val="none" w:sz="0" w:space="0" w:color="auto"/>
      </w:divBdr>
    </w:div>
    <w:div w:id="1498957557">
      <w:bodyDiv w:val="1"/>
      <w:marLeft w:val="0"/>
      <w:marRight w:val="0"/>
      <w:marTop w:val="0"/>
      <w:marBottom w:val="0"/>
      <w:divBdr>
        <w:top w:val="none" w:sz="0" w:space="0" w:color="auto"/>
        <w:left w:val="none" w:sz="0" w:space="0" w:color="auto"/>
        <w:bottom w:val="none" w:sz="0" w:space="0" w:color="auto"/>
        <w:right w:val="none" w:sz="0" w:space="0" w:color="auto"/>
      </w:divBdr>
    </w:div>
    <w:div w:id="150755260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60482029">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78663153">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3402">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19483803">
      <w:bodyDiv w:val="1"/>
      <w:marLeft w:val="0"/>
      <w:marRight w:val="0"/>
      <w:marTop w:val="0"/>
      <w:marBottom w:val="0"/>
      <w:divBdr>
        <w:top w:val="none" w:sz="0" w:space="0" w:color="auto"/>
        <w:left w:val="none" w:sz="0" w:space="0" w:color="auto"/>
        <w:bottom w:val="none" w:sz="0" w:space="0" w:color="auto"/>
        <w:right w:val="none" w:sz="0" w:space="0" w:color="auto"/>
      </w:divBdr>
    </w:div>
    <w:div w:id="161948630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5035843">
      <w:bodyDiv w:val="1"/>
      <w:marLeft w:val="0"/>
      <w:marRight w:val="0"/>
      <w:marTop w:val="0"/>
      <w:marBottom w:val="0"/>
      <w:divBdr>
        <w:top w:val="none" w:sz="0" w:space="0" w:color="auto"/>
        <w:left w:val="none" w:sz="0" w:space="0" w:color="auto"/>
        <w:bottom w:val="none" w:sz="0" w:space="0" w:color="auto"/>
        <w:right w:val="none" w:sz="0" w:space="0" w:color="auto"/>
      </w:divBdr>
    </w:div>
    <w:div w:id="162550142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33093693">
      <w:bodyDiv w:val="1"/>
      <w:marLeft w:val="0"/>
      <w:marRight w:val="0"/>
      <w:marTop w:val="0"/>
      <w:marBottom w:val="0"/>
      <w:divBdr>
        <w:top w:val="none" w:sz="0" w:space="0" w:color="auto"/>
        <w:left w:val="none" w:sz="0" w:space="0" w:color="auto"/>
        <w:bottom w:val="none" w:sz="0" w:space="0" w:color="auto"/>
        <w:right w:val="none" w:sz="0" w:space="0" w:color="auto"/>
      </w:divBdr>
    </w:div>
    <w:div w:id="1639261642">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1131611">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10970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66664199">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2023359">
      <w:bodyDiv w:val="1"/>
      <w:marLeft w:val="0"/>
      <w:marRight w:val="0"/>
      <w:marTop w:val="0"/>
      <w:marBottom w:val="0"/>
      <w:divBdr>
        <w:top w:val="none" w:sz="0" w:space="0" w:color="auto"/>
        <w:left w:val="none" w:sz="0" w:space="0" w:color="auto"/>
        <w:bottom w:val="none" w:sz="0" w:space="0" w:color="auto"/>
        <w:right w:val="none" w:sz="0" w:space="0" w:color="auto"/>
      </w:divBdr>
    </w:div>
    <w:div w:id="1692880585">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5153894">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28915840">
      <w:bodyDiv w:val="1"/>
      <w:marLeft w:val="0"/>
      <w:marRight w:val="0"/>
      <w:marTop w:val="0"/>
      <w:marBottom w:val="0"/>
      <w:divBdr>
        <w:top w:val="none" w:sz="0" w:space="0" w:color="auto"/>
        <w:left w:val="none" w:sz="0" w:space="0" w:color="auto"/>
        <w:bottom w:val="none" w:sz="0" w:space="0" w:color="auto"/>
        <w:right w:val="none" w:sz="0" w:space="0" w:color="auto"/>
      </w:divBdr>
    </w:div>
    <w:div w:id="1730494081">
      <w:bodyDiv w:val="1"/>
      <w:marLeft w:val="0"/>
      <w:marRight w:val="0"/>
      <w:marTop w:val="0"/>
      <w:marBottom w:val="0"/>
      <w:divBdr>
        <w:top w:val="none" w:sz="0" w:space="0" w:color="auto"/>
        <w:left w:val="none" w:sz="0" w:space="0" w:color="auto"/>
        <w:bottom w:val="none" w:sz="0" w:space="0" w:color="auto"/>
        <w:right w:val="none" w:sz="0" w:space="0" w:color="auto"/>
      </w:divBdr>
    </w:div>
    <w:div w:id="1738622900">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1904877">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2698080">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7189703">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72313257">
      <w:bodyDiv w:val="1"/>
      <w:marLeft w:val="0"/>
      <w:marRight w:val="0"/>
      <w:marTop w:val="0"/>
      <w:marBottom w:val="0"/>
      <w:divBdr>
        <w:top w:val="none" w:sz="0" w:space="0" w:color="auto"/>
        <w:left w:val="none" w:sz="0" w:space="0" w:color="auto"/>
        <w:bottom w:val="none" w:sz="0" w:space="0" w:color="auto"/>
        <w:right w:val="none" w:sz="0" w:space="0" w:color="auto"/>
      </w:divBdr>
    </w:div>
    <w:div w:id="1782141559">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1267783">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08283840">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400518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35747288">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58370431">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0184386">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0480054">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25204383">
      <w:bodyDiv w:val="1"/>
      <w:marLeft w:val="0"/>
      <w:marRight w:val="0"/>
      <w:marTop w:val="0"/>
      <w:marBottom w:val="0"/>
      <w:divBdr>
        <w:top w:val="none" w:sz="0" w:space="0" w:color="auto"/>
        <w:left w:val="none" w:sz="0" w:space="0" w:color="auto"/>
        <w:bottom w:val="none" w:sz="0" w:space="0" w:color="auto"/>
        <w:right w:val="none" w:sz="0" w:space="0" w:color="auto"/>
      </w:divBdr>
    </w:div>
    <w:div w:id="203044868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644626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4958671">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0862322">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19128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5780562">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10007223">
      <w:bodyDiv w:val="1"/>
      <w:marLeft w:val="0"/>
      <w:marRight w:val="0"/>
      <w:marTop w:val="0"/>
      <w:marBottom w:val="0"/>
      <w:divBdr>
        <w:top w:val="none" w:sz="0" w:space="0" w:color="auto"/>
        <w:left w:val="none" w:sz="0" w:space="0" w:color="auto"/>
        <w:bottom w:val="none" w:sz="0" w:space="0" w:color="auto"/>
        <w:right w:val="none" w:sz="0" w:space="0" w:color="auto"/>
      </w:divBdr>
    </w:div>
    <w:div w:id="2113283114">
      <w:bodyDiv w:val="1"/>
      <w:marLeft w:val="0"/>
      <w:marRight w:val="0"/>
      <w:marTop w:val="0"/>
      <w:marBottom w:val="0"/>
      <w:divBdr>
        <w:top w:val="none" w:sz="0" w:space="0" w:color="auto"/>
        <w:left w:val="none" w:sz="0" w:space="0" w:color="auto"/>
        <w:bottom w:val="none" w:sz="0" w:space="0" w:color="auto"/>
        <w:right w:val="none" w:sz="0" w:space="0" w:color="auto"/>
      </w:divBdr>
    </w:div>
    <w:div w:id="2113743208">
      <w:bodyDiv w:val="1"/>
      <w:marLeft w:val="0"/>
      <w:marRight w:val="0"/>
      <w:marTop w:val="0"/>
      <w:marBottom w:val="0"/>
      <w:divBdr>
        <w:top w:val="none" w:sz="0" w:space="0" w:color="auto"/>
        <w:left w:val="none" w:sz="0" w:space="0" w:color="auto"/>
        <w:bottom w:val="none" w:sz="0" w:space="0" w:color="auto"/>
        <w:right w:val="none" w:sz="0" w:space="0" w:color="auto"/>
      </w:divBdr>
    </w:div>
    <w:div w:id="211728622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 w:id="214408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2A67F-209A-4763-AE25-5EF66668D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63</Pages>
  <Words>12654</Words>
  <Characters>69600</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53</cp:revision>
  <cp:lastPrinted>2023-05-25T21:09:00Z</cp:lastPrinted>
  <dcterms:created xsi:type="dcterms:W3CDTF">2024-12-23T18:53:00Z</dcterms:created>
  <dcterms:modified xsi:type="dcterms:W3CDTF">2024-12-23T20:01:00Z</dcterms:modified>
</cp:coreProperties>
</file>