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F6DC" w14:textId="5C75F13F" w:rsidR="00AF7B59" w:rsidRDefault="00AF7B59" w:rsidP="00AF7B59">
      <w:pPr>
        <w:tabs>
          <w:tab w:val="left" w:pos="0"/>
        </w:tabs>
        <w:jc w:val="both"/>
        <w:rPr>
          <w:rFonts w:ascii="Arial" w:hAnsi="Arial" w:cs="Arial"/>
          <w:b/>
          <w:sz w:val="24"/>
          <w:szCs w:val="24"/>
        </w:rPr>
      </w:pPr>
      <w:bookmarkStart w:id="0" w:name="_Hlk88592458"/>
      <w:r w:rsidRPr="00702066">
        <w:rPr>
          <w:rFonts w:ascii="Arial" w:hAnsi="Arial" w:cs="Arial"/>
          <w:b/>
          <w:sz w:val="24"/>
          <w:szCs w:val="24"/>
        </w:rPr>
        <w:t>II. PROGRAMAS PRESUPUESTARIOS QUE INTEGRA</w:t>
      </w:r>
      <w:r>
        <w:rPr>
          <w:rFonts w:ascii="Arial" w:hAnsi="Arial" w:cs="Arial"/>
          <w:b/>
          <w:sz w:val="24"/>
          <w:szCs w:val="24"/>
        </w:rPr>
        <w:t>N EL PRESUPUESTO DE EGRESOS 2025</w:t>
      </w:r>
      <w:r w:rsidRPr="00702066">
        <w:rPr>
          <w:rFonts w:ascii="Arial" w:hAnsi="Arial" w:cs="Arial"/>
          <w:b/>
          <w:sz w:val="24"/>
          <w:szCs w:val="24"/>
        </w:rPr>
        <w:t xml:space="preserve">: </w:t>
      </w:r>
    </w:p>
    <w:p w14:paraId="60252A24" w14:textId="77777777" w:rsidR="00AF7B59" w:rsidRPr="00702066" w:rsidRDefault="00AF7B59" w:rsidP="00AF7B59">
      <w:pPr>
        <w:tabs>
          <w:tab w:val="left" w:pos="0"/>
        </w:tabs>
        <w:jc w:val="both"/>
        <w:rPr>
          <w:rFonts w:ascii="Arial" w:hAnsi="Arial" w:cs="Arial"/>
          <w:b/>
          <w:sz w:val="24"/>
          <w:szCs w:val="24"/>
        </w:rPr>
      </w:pPr>
      <w:r w:rsidRPr="00702066">
        <w:rPr>
          <w:rFonts w:ascii="Arial" w:hAnsi="Arial" w:cs="Arial"/>
          <w:b/>
          <w:sz w:val="24"/>
          <w:szCs w:val="24"/>
        </w:rPr>
        <w:t>TABLA DE DESCRIPCIÓN Y RESPONSABLES DE SU EJECUCIÓN.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58"/>
        <w:gridCol w:w="5670"/>
      </w:tblGrid>
      <w:tr w:rsidR="00AF7B59" w:rsidRPr="006F29DF" w14:paraId="6A25FE2D" w14:textId="77777777" w:rsidTr="004C02E5">
        <w:trPr>
          <w:trHeight w:val="330"/>
        </w:trPr>
        <w:tc>
          <w:tcPr>
            <w:tcW w:w="5000" w:type="pct"/>
            <w:gridSpan w:val="2"/>
            <w:shd w:val="clear" w:color="000000" w:fill="000000"/>
            <w:noWrap/>
            <w:hideMark/>
          </w:tcPr>
          <w:bookmarkEnd w:id="0"/>
          <w:p w14:paraId="0CCE8737" w14:textId="409E9460" w:rsidR="00AF7B59" w:rsidRPr="006F29DF" w:rsidRDefault="00AF7B59" w:rsidP="00765190">
            <w:pPr>
              <w:spacing w:after="0" w:line="240" w:lineRule="auto"/>
              <w:jc w:val="both"/>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w:t>
            </w:r>
            <w:r>
              <w:rPr>
                <w:rFonts w:ascii="Arial" w:eastAsia="Times New Roman" w:hAnsi="Arial" w:cs="Arial"/>
                <w:b/>
                <w:bCs/>
                <w:color w:val="FFFFFF"/>
                <w:sz w:val="24"/>
                <w:szCs w:val="24"/>
                <w:lang w:eastAsia="es-MX"/>
              </w:rPr>
              <w:t>OS PARA EL EJERCICIO FISCAL 2025</w:t>
            </w:r>
          </w:p>
        </w:tc>
      </w:tr>
      <w:tr w:rsidR="00AF7B59" w:rsidRPr="006F29DF" w14:paraId="7270C68C" w14:textId="77777777" w:rsidTr="004C02E5">
        <w:trPr>
          <w:trHeight w:val="330"/>
        </w:trPr>
        <w:tc>
          <w:tcPr>
            <w:tcW w:w="1786" w:type="pct"/>
            <w:shd w:val="clear" w:color="auto" w:fill="FF9900"/>
            <w:noWrap/>
            <w:hideMark/>
          </w:tcPr>
          <w:p w14:paraId="4E950333" w14:textId="77777777" w:rsidR="00AF7B59" w:rsidRPr="006F29DF" w:rsidRDefault="00AF7B59" w:rsidP="00765190">
            <w:pPr>
              <w:spacing w:after="0" w:line="240" w:lineRule="auto"/>
              <w:jc w:val="both"/>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14" w:type="pct"/>
            <w:shd w:val="clear" w:color="auto" w:fill="FF9900"/>
            <w:noWrap/>
            <w:hideMark/>
          </w:tcPr>
          <w:p w14:paraId="45A8A939" w14:textId="77777777" w:rsidR="00AF7B59" w:rsidRPr="006F29DF" w:rsidRDefault="00AF7B59" w:rsidP="00765190">
            <w:pPr>
              <w:spacing w:after="0" w:line="240" w:lineRule="auto"/>
              <w:jc w:val="both"/>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AF7B59" w:rsidRPr="006F29DF" w14:paraId="5A53C30A" w14:textId="77777777" w:rsidTr="004C02E5">
        <w:trPr>
          <w:trHeight w:val="1500"/>
        </w:trPr>
        <w:tc>
          <w:tcPr>
            <w:tcW w:w="1786" w:type="pct"/>
            <w:vMerge w:val="restart"/>
            <w:shd w:val="clear" w:color="auto" w:fill="auto"/>
            <w:hideMark/>
          </w:tcPr>
          <w:p w14:paraId="6B7DD6B4" w14:textId="4BEA5D3D" w:rsidR="00AF7B59" w:rsidRPr="00F3666C" w:rsidRDefault="00AF7B59" w:rsidP="00F3666C">
            <w:pPr>
              <w:pStyle w:val="Prrafodelista"/>
              <w:numPr>
                <w:ilvl w:val="0"/>
                <w:numId w:val="1"/>
              </w:numPr>
              <w:spacing w:after="0" w:line="240" w:lineRule="auto"/>
              <w:ind w:left="483"/>
              <w:jc w:val="both"/>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PRESIDENCIA MUNICIPAL</w:t>
            </w:r>
          </w:p>
        </w:tc>
        <w:tc>
          <w:tcPr>
            <w:tcW w:w="3214" w:type="pct"/>
            <w:shd w:val="clear" w:color="auto" w:fill="auto"/>
            <w:hideMark/>
          </w:tcPr>
          <w:p w14:paraId="2BDF2E9D" w14:textId="77777777"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ZAPOPANAS. </w:t>
            </w:r>
          </w:p>
          <w:p w14:paraId="55A29C51" w14:textId="4A153D58"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17A46FAF" w14:textId="77777777" w:rsidTr="004C02E5">
        <w:trPr>
          <w:trHeight w:val="2970"/>
        </w:trPr>
        <w:tc>
          <w:tcPr>
            <w:tcW w:w="1786" w:type="pct"/>
            <w:vMerge/>
            <w:hideMark/>
          </w:tcPr>
          <w:p w14:paraId="5A6E3AE3"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5EA332E9" w14:textId="0CEAFD63"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2.</w:t>
            </w:r>
            <w:r w:rsidR="006C2194">
              <w:rPr>
                <w:rFonts w:ascii="Arial" w:eastAsia="Times New Roman" w:hAnsi="Arial" w:cs="Arial"/>
                <w:b/>
                <w:bCs/>
                <w:color w:val="000000"/>
                <w:sz w:val="24"/>
                <w:szCs w:val="24"/>
                <w:lang w:eastAsia="es-MX"/>
              </w:rPr>
              <w:t xml:space="preserve"> </w:t>
            </w:r>
            <w:r w:rsidRPr="006F29DF">
              <w:rPr>
                <w:rFonts w:ascii="Arial" w:eastAsia="Times New Roman" w:hAnsi="Arial" w:cs="Arial"/>
                <w:b/>
                <w:bCs/>
                <w:color w:val="000000"/>
                <w:sz w:val="24"/>
                <w:szCs w:val="24"/>
                <w:lang w:eastAsia="es-MX"/>
              </w:rPr>
              <w:t xml:space="preserve">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p w14:paraId="2F847344"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51D5F1A7" w14:textId="31748871"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7BBC0504" w14:textId="77777777" w:rsidTr="004C02E5">
        <w:trPr>
          <w:trHeight w:val="2415"/>
        </w:trPr>
        <w:tc>
          <w:tcPr>
            <w:tcW w:w="1786" w:type="pct"/>
            <w:shd w:val="clear" w:color="auto" w:fill="auto"/>
            <w:hideMark/>
          </w:tcPr>
          <w:p w14:paraId="1A5D4227" w14:textId="6F6E9225"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JEFATURA DE GABINETE</w:t>
            </w:r>
          </w:p>
        </w:tc>
        <w:tc>
          <w:tcPr>
            <w:tcW w:w="3214" w:type="pct"/>
            <w:shd w:val="clear" w:color="auto" w:fill="auto"/>
            <w:hideMark/>
          </w:tcPr>
          <w:p w14:paraId="698995FF" w14:textId="168CC653"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p w14:paraId="31A11A3F"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06BF80C7" w14:textId="3BE8B58C"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01BF1E80" w14:textId="77777777" w:rsidTr="004C02E5">
        <w:trPr>
          <w:trHeight w:val="1155"/>
        </w:trPr>
        <w:tc>
          <w:tcPr>
            <w:tcW w:w="1786" w:type="pct"/>
            <w:shd w:val="clear" w:color="auto" w:fill="auto"/>
            <w:hideMark/>
          </w:tcPr>
          <w:p w14:paraId="77196987" w14:textId="6ACD70ED"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COMISARÍA GENERAL DE SEGURIDAD PÚBLICA</w:t>
            </w:r>
          </w:p>
        </w:tc>
        <w:tc>
          <w:tcPr>
            <w:tcW w:w="3214" w:type="pct"/>
            <w:shd w:val="clear" w:color="auto" w:fill="auto"/>
            <w:hideMark/>
          </w:tcPr>
          <w:p w14:paraId="24F262A5" w14:textId="7C816B56"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AF7B59" w:rsidRPr="006F29DF" w14:paraId="35B58E25" w14:textId="77777777" w:rsidTr="004C02E5">
        <w:trPr>
          <w:trHeight w:val="1800"/>
        </w:trPr>
        <w:tc>
          <w:tcPr>
            <w:tcW w:w="1786" w:type="pct"/>
            <w:vMerge w:val="restart"/>
            <w:shd w:val="clear" w:color="auto" w:fill="auto"/>
            <w:hideMark/>
          </w:tcPr>
          <w:p w14:paraId="1C01BDB7" w14:textId="273D53D7" w:rsidR="00AF7B59" w:rsidRPr="00F3666C" w:rsidRDefault="00AF7B59" w:rsidP="00F3666C">
            <w:pPr>
              <w:pStyle w:val="Prrafodelista"/>
              <w:numPr>
                <w:ilvl w:val="0"/>
                <w:numId w:val="1"/>
              </w:numPr>
              <w:spacing w:after="0" w:line="240" w:lineRule="auto"/>
              <w:ind w:left="483"/>
              <w:jc w:val="both"/>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lastRenderedPageBreak/>
              <w:t>SINDICATURA MUNICIPAL</w:t>
            </w:r>
          </w:p>
        </w:tc>
        <w:tc>
          <w:tcPr>
            <w:tcW w:w="3214" w:type="pct"/>
            <w:shd w:val="clear" w:color="auto" w:fill="auto"/>
            <w:hideMark/>
          </w:tcPr>
          <w:p w14:paraId="1F7CE91D" w14:textId="0BD8B9B6"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p w14:paraId="14593EB5"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09D7C537" w14:textId="601BA45A"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35940F85" w14:textId="77777777" w:rsidTr="004C02E5">
        <w:trPr>
          <w:trHeight w:val="2805"/>
        </w:trPr>
        <w:tc>
          <w:tcPr>
            <w:tcW w:w="1786" w:type="pct"/>
            <w:vMerge/>
            <w:hideMark/>
          </w:tcPr>
          <w:p w14:paraId="111B0001"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310F29E5" w14:textId="5440545C"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p w14:paraId="42F12709"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53DBE2AE" w14:textId="75E6C48C"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67F9EDC4" w14:textId="77777777" w:rsidTr="004C02E5">
        <w:trPr>
          <w:trHeight w:val="2160"/>
        </w:trPr>
        <w:tc>
          <w:tcPr>
            <w:tcW w:w="1786" w:type="pct"/>
            <w:vMerge w:val="restart"/>
            <w:shd w:val="clear" w:color="auto" w:fill="auto"/>
            <w:hideMark/>
          </w:tcPr>
          <w:p w14:paraId="0C2420C9" w14:textId="565FD5D0"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SECRETARÍA DEL AYUNTAMIENTO</w:t>
            </w:r>
          </w:p>
        </w:tc>
        <w:tc>
          <w:tcPr>
            <w:tcW w:w="3214" w:type="pct"/>
            <w:shd w:val="clear" w:color="auto" w:fill="auto"/>
            <w:hideMark/>
          </w:tcPr>
          <w:p w14:paraId="2488C253" w14:textId="1F0E17C1"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p w14:paraId="7AB20586"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610A6CB9" w14:textId="0AC78D6A"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06EC1A0C" w14:textId="77777777" w:rsidTr="004C02E5">
        <w:trPr>
          <w:trHeight w:val="2430"/>
        </w:trPr>
        <w:tc>
          <w:tcPr>
            <w:tcW w:w="1786" w:type="pct"/>
            <w:vMerge/>
            <w:hideMark/>
          </w:tcPr>
          <w:p w14:paraId="7A235C01"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398D9078" w14:textId="4F56C3F2"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Pr>
                <w:rFonts w:ascii="Arial" w:eastAsia="Times New Roman" w:hAnsi="Arial" w:cs="Arial"/>
                <w:color w:val="000000"/>
                <w:sz w:val="24"/>
                <w:szCs w:val="24"/>
                <w:lang w:eastAsia="es-MX"/>
              </w:rPr>
              <w:t xml:space="preserve"> EL PROGRAMA BUSCA APROVECHAR AL MÁXIMO</w:t>
            </w:r>
            <w:r w:rsidRPr="006F29DF">
              <w:rPr>
                <w:rFonts w:ascii="Arial" w:eastAsia="Times New Roman" w:hAnsi="Arial" w:cs="Arial"/>
                <w:color w:val="000000"/>
                <w:sz w:val="24"/>
                <w:szCs w:val="24"/>
                <w:lang w:eastAsia="es-MX"/>
              </w:rPr>
              <w:t xml:space="preserve"> LA GESTIÓN INTERNA POR MEDIO DEL </w:t>
            </w:r>
            <w:r>
              <w:rPr>
                <w:rFonts w:ascii="Arial" w:eastAsia="Times New Roman" w:hAnsi="Arial" w:cs="Arial"/>
                <w:color w:val="000000"/>
                <w:sz w:val="24"/>
                <w:szCs w:val="24"/>
                <w:lang w:eastAsia="es-MX"/>
              </w:rPr>
              <w:t xml:space="preserve">MEJOR </w:t>
            </w:r>
            <w:r w:rsidRPr="006F29DF">
              <w:rPr>
                <w:rFonts w:ascii="Arial" w:eastAsia="Times New Roman" w:hAnsi="Arial" w:cs="Arial"/>
                <w:color w:val="000000"/>
                <w:sz w:val="24"/>
                <w:szCs w:val="24"/>
                <w:lang w:eastAsia="es-MX"/>
              </w:rPr>
              <w:t>USO DE LOS RECURSOS, CUBRIENDO LAS NECESIDADES INTERNAS DE CADA ÁREA PARA MEJORAR LOS TIEMPOS DE RESPUESTA CONTRIBUYENDO A UN MEJOR SERVICIO.</w:t>
            </w:r>
          </w:p>
        </w:tc>
      </w:tr>
      <w:tr w:rsidR="00AF7B59" w:rsidRPr="006F29DF" w14:paraId="0F360FF3" w14:textId="77777777" w:rsidTr="004C02E5">
        <w:trPr>
          <w:trHeight w:val="3000"/>
        </w:trPr>
        <w:tc>
          <w:tcPr>
            <w:tcW w:w="1786" w:type="pct"/>
            <w:vMerge/>
            <w:hideMark/>
          </w:tcPr>
          <w:p w14:paraId="2AAFF8A8"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3E8B97D0" w14:textId="41CE44B4" w:rsidR="006C2194"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p w14:paraId="212E862F"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3BE304A5" w14:textId="2AF96BE0"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09A5C89D" w14:textId="77777777" w:rsidTr="004C02E5">
        <w:trPr>
          <w:trHeight w:val="2430"/>
        </w:trPr>
        <w:tc>
          <w:tcPr>
            <w:tcW w:w="1786" w:type="pct"/>
            <w:vMerge/>
            <w:hideMark/>
          </w:tcPr>
          <w:p w14:paraId="280EA73C"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6FA20346" w14:textId="58A9A3BB"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w:t>
            </w:r>
            <w:r>
              <w:rPr>
                <w:rFonts w:ascii="Arial" w:eastAsia="Times New Roman" w:hAnsi="Arial" w:cs="Arial"/>
                <w:color w:val="000000"/>
                <w:sz w:val="24"/>
                <w:szCs w:val="24"/>
                <w:lang w:eastAsia="es-MX"/>
              </w:rPr>
              <w:t>RA LA REGULARIZACIÓN DEL SECTOR</w:t>
            </w:r>
            <w:r w:rsidRPr="006F29DF">
              <w:rPr>
                <w:rFonts w:ascii="Arial" w:eastAsia="Times New Roman" w:hAnsi="Arial" w:cs="Arial"/>
                <w:color w:val="000000"/>
                <w:sz w:val="24"/>
                <w:szCs w:val="24"/>
                <w:lang w:eastAsia="es-MX"/>
              </w:rPr>
              <w:t xml:space="preserve"> COMERCIAL O DE OTRA ÍNDOLE.</w:t>
            </w:r>
          </w:p>
          <w:p w14:paraId="7EFB0F5A"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553266FD" w14:textId="10B44AB0"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612A1B9C" w14:textId="77777777" w:rsidTr="004C02E5">
        <w:trPr>
          <w:trHeight w:val="2670"/>
        </w:trPr>
        <w:tc>
          <w:tcPr>
            <w:tcW w:w="1786" w:type="pct"/>
            <w:vMerge w:val="restart"/>
            <w:shd w:val="clear" w:color="auto" w:fill="auto"/>
            <w:hideMark/>
          </w:tcPr>
          <w:p w14:paraId="380DD433" w14:textId="33A7A57D" w:rsidR="00AF7B59" w:rsidRPr="00F3666C" w:rsidRDefault="00AF7B59" w:rsidP="00F3666C">
            <w:pPr>
              <w:pStyle w:val="Prrafodelista"/>
              <w:numPr>
                <w:ilvl w:val="0"/>
                <w:numId w:val="1"/>
              </w:numPr>
              <w:spacing w:after="0" w:line="240" w:lineRule="auto"/>
              <w:ind w:left="483"/>
              <w:jc w:val="both"/>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TESORERÍA</w:t>
            </w:r>
            <w:r w:rsidR="00F3666C">
              <w:rPr>
                <w:rFonts w:ascii="Arial" w:eastAsia="Times New Roman" w:hAnsi="Arial" w:cs="Arial"/>
                <w:b/>
                <w:bCs/>
                <w:color w:val="000000"/>
                <w:sz w:val="24"/>
                <w:szCs w:val="24"/>
                <w:lang w:eastAsia="es-MX"/>
              </w:rPr>
              <w:t xml:space="preserve"> </w:t>
            </w:r>
            <w:r w:rsidRPr="00F3666C">
              <w:rPr>
                <w:rFonts w:ascii="Arial" w:eastAsia="Times New Roman" w:hAnsi="Arial" w:cs="Arial"/>
                <w:b/>
                <w:bCs/>
                <w:color w:val="000000"/>
                <w:sz w:val="24"/>
                <w:szCs w:val="24"/>
                <w:lang w:eastAsia="es-MX"/>
              </w:rPr>
              <w:t>MUNICIPAL</w:t>
            </w:r>
          </w:p>
        </w:tc>
        <w:tc>
          <w:tcPr>
            <w:tcW w:w="3214" w:type="pct"/>
            <w:shd w:val="clear" w:color="auto" w:fill="auto"/>
            <w:hideMark/>
          </w:tcPr>
          <w:p w14:paraId="6B2604F2" w14:textId="0088E869"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11. </w:t>
            </w:r>
            <w:r w:rsidRPr="00301EF1">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w:t>
            </w:r>
            <w:r>
              <w:rPr>
                <w:rFonts w:ascii="Arial" w:eastAsia="Times New Roman" w:hAnsi="Arial" w:cs="Arial"/>
                <w:color w:val="000000"/>
                <w:sz w:val="24"/>
                <w:szCs w:val="24"/>
                <w:lang w:eastAsia="es-MX"/>
              </w:rPr>
              <w:t xml:space="preserve"> INVENTARIO Y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p w14:paraId="1F48A93D"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059285F8" w14:textId="35647D41"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284CF127" w14:textId="77777777" w:rsidTr="004C02E5">
        <w:trPr>
          <w:trHeight w:val="2760"/>
        </w:trPr>
        <w:tc>
          <w:tcPr>
            <w:tcW w:w="1786" w:type="pct"/>
            <w:vMerge/>
            <w:hideMark/>
          </w:tcPr>
          <w:p w14:paraId="2772296F"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780D5D8A" w14:textId="41913944"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PER</w:t>
            </w:r>
            <w:r>
              <w:rPr>
                <w:rFonts w:ascii="Arial" w:eastAsia="Times New Roman" w:hAnsi="Arial" w:cs="Arial"/>
                <w:color w:val="000000"/>
                <w:sz w:val="24"/>
                <w:szCs w:val="24"/>
                <w:lang w:eastAsia="es-MX"/>
              </w:rPr>
              <w:t>MITAN REDUCIR LA EVASIÓN Y ELUSI</w:t>
            </w:r>
            <w:r w:rsidRPr="006F29DF">
              <w:rPr>
                <w:rFonts w:ascii="Arial" w:eastAsia="Times New Roman" w:hAnsi="Arial" w:cs="Arial"/>
                <w:color w:val="000000"/>
                <w:sz w:val="24"/>
                <w:szCs w:val="24"/>
                <w:lang w:eastAsia="es-MX"/>
              </w:rPr>
              <w:t xml:space="preserve">ÓN FISCAL APLICANDO MECANISMOS DE EJECUCIÓN MÁS EFICIENTES. </w:t>
            </w:r>
          </w:p>
          <w:p w14:paraId="7B4EBC34"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61AC412B" w14:textId="2C98AC0E"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55204D6D" w14:textId="77777777" w:rsidTr="004C02E5">
        <w:trPr>
          <w:trHeight w:val="3525"/>
        </w:trPr>
        <w:tc>
          <w:tcPr>
            <w:tcW w:w="1786" w:type="pct"/>
            <w:vMerge/>
            <w:hideMark/>
          </w:tcPr>
          <w:p w14:paraId="2ACC398A"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77C82AD6" w14:textId="1CD85C9D"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PRESUPUESTACIÓN QUE DEN MAYOR CERTEZA A LA CIUDADANÍA DE LOS RECURSOS PÚBLICOS QUE SE EJERCEN.</w:t>
            </w:r>
          </w:p>
        </w:tc>
      </w:tr>
      <w:tr w:rsidR="00AF7B59" w:rsidRPr="006F29DF" w14:paraId="2AEAADB0" w14:textId="77777777" w:rsidTr="004C02E5">
        <w:trPr>
          <w:trHeight w:val="3045"/>
        </w:trPr>
        <w:tc>
          <w:tcPr>
            <w:tcW w:w="1786" w:type="pct"/>
            <w:vMerge/>
            <w:shd w:val="clear" w:color="auto" w:fill="auto"/>
          </w:tcPr>
          <w:p w14:paraId="534727D6"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tcPr>
          <w:p w14:paraId="6BD02364" w14:textId="61AB537B"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EL PROGRAMA TIENE COMO OBJETIVO PRINCIPAL ADMINISTRAR LO</w:t>
            </w:r>
            <w:r>
              <w:rPr>
                <w:rFonts w:ascii="Arial" w:eastAsia="Times New Roman" w:hAnsi="Arial" w:cs="Arial"/>
                <w:bCs/>
                <w:color w:val="000000"/>
                <w:sz w:val="24"/>
                <w:szCs w:val="24"/>
                <w:lang w:eastAsia="es-MX"/>
              </w:rPr>
              <w:t>S RECURSOS PROVENIENTES DEL FORTAMUN</w:t>
            </w:r>
            <w:r w:rsidRPr="00E75A2A">
              <w:rPr>
                <w:rFonts w:ascii="Arial" w:eastAsia="Times New Roman" w:hAnsi="Arial" w:cs="Arial"/>
                <w:bCs/>
                <w:color w:val="000000"/>
                <w:sz w:val="24"/>
                <w:szCs w:val="24"/>
                <w:lang w:eastAsia="es-MX"/>
              </w:rPr>
              <w:t xml:space="preserve"> Y QUE ESTOS RECURSOS SEAN EJERCIDOS DE ACUERDO </w:t>
            </w:r>
            <w:r>
              <w:rPr>
                <w:rFonts w:ascii="Arial" w:eastAsia="Times New Roman" w:hAnsi="Arial" w:cs="Arial"/>
                <w:bCs/>
                <w:color w:val="000000"/>
                <w:sz w:val="24"/>
                <w:szCs w:val="24"/>
                <w:lang w:eastAsia="es-MX"/>
              </w:rPr>
              <w:t>CON</w:t>
            </w:r>
            <w:r w:rsidRPr="00E75A2A">
              <w:rPr>
                <w:rFonts w:ascii="Arial" w:eastAsia="Times New Roman" w:hAnsi="Arial" w:cs="Arial"/>
                <w:bCs/>
                <w:color w:val="000000"/>
                <w:sz w:val="24"/>
                <w:szCs w:val="24"/>
                <w:lang w:eastAsia="es-MX"/>
              </w:rPr>
              <w:t xml:space="preserve"> LOS RUBROS GENERALES QUE SEÑALAN LOS LINEAMIENTOS DEL FONDO, DE ESTA MANERA TRANSPARENTAR EL EJERCICIO DE LOS RECURSOS PROVENIENTES DEL RAMO 33.</w:t>
            </w:r>
          </w:p>
        </w:tc>
      </w:tr>
      <w:tr w:rsidR="00AF7B59" w:rsidRPr="006F29DF" w14:paraId="4F22F755" w14:textId="77777777" w:rsidTr="004C02E5">
        <w:trPr>
          <w:trHeight w:val="3390"/>
        </w:trPr>
        <w:tc>
          <w:tcPr>
            <w:tcW w:w="1786" w:type="pct"/>
            <w:shd w:val="clear" w:color="auto" w:fill="auto"/>
            <w:hideMark/>
          </w:tcPr>
          <w:p w14:paraId="0816043F" w14:textId="01F94713"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CONTRALORÍA CIUDADANA</w:t>
            </w:r>
          </w:p>
        </w:tc>
        <w:tc>
          <w:tcPr>
            <w:tcW w:w="3214" w:type="pct"/>
            <w:shd w:val="clear" w:color="auto" w:fill="auto"/>
            <w:hideMark/>
          </w:tcPr>
          <w:p w14:paraId="4FC51243" w14:textId="2CCEA360"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14. </w:t>
            </w:r>
            <w:r w:rsidRPr="00301EF1">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 A</w:t>
            </w:r>
            <w:r>
              <w:rPr>
                <w:rFonts w:ascii="Arial" w:eastAsia="Times New Roman" w:hAnsi="Arial" w:cs="Arial"/>
                <w:color w:val="000000"/>
                <w:sz w:val="24"/>
                <w:szCs w:val="24"/>
                <w:lang w:eastAsia="es-MX"/>
              </w:rPr>
              <w:t xml:space="preserve">PLICABLE, TIENE COMO OBJETIVO </w:t>
            </w:r>
            <w:r w:rsidRPr="006F29DF">
              <w:rPr>
                <w:rFonts w:ascii="Arial" w:eastAsia="Times New Roman" w:hAnsi="Arial" w:cs="Arial"/>
                <w:color w:val="000000"/>
                <w:sz w:val="24"/>
                <w:szCs w:val="24"/>
                <w:lang w:eastAsia="es-MX"/>
              </w:rPr>
              <w:t xml:space="preserve">COADYUVAR A FORTALECER LA ADMINISTRACIÓN GUBERNAMENTAL MEDIANTE EL DESARROLLO DE ESQUEMAS MODERNOS DE FISCALIZACIÓN Y AUDITORÍA, PARA GUIAR EL USO DE RECURSOS PÚBLICOS BAJO LOS CRITERIOS DE EFICIENCIA, EFICACIA, ECONOMÍA, TRANSPARENCIA Y HONRADEZ; DE ACUERDO </w:t>
            </w:r>
            <w:r>
              <w:rPr>
                <w:rFonts w:ascii="Arial" w:eastAsia="Times New Roman" w:hAnsi="Arial" w:cs="Arial"/>
                <w:color w:val="000000"/>
                <w:sz w:val="24"/>
                <w:szCs w:val="24"/>
                <w:lang w:eastAsia="es-MX"/>
              </w:rPr>
              <w:t>CON</w:t>
            </w:r>
            <w:r w:rsidRPr="006F29DF">
              <w:rPr>
                <w:rFonts w:ascii="Arial" w:eastAsia="Times New Roman" w:hAnsi="Arial" w:cs="Arial"/>
                <w:color w:val="000000"/>
                <w:sz w:val="24"/>
                <w:szCs w:val="24"/>
                <w:lang w:eastAsia="es-MX"/>
              </w:rPr>
              <w:t xml:space="preserve"> LA NORMATIVIDAD APLICABLE.</w:t>
            </w:r>
          </w:p>
          <w:p w14:paraId="0E5E748B"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4FAD870E" w14:textId="2FCC682B"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7C58C762" w14:textId="77777777" w:rsidTr="004C02E5">
        <w:trPr>
          <w:trHeight w:val="1515"/>
        </w:trPr>
        <w:tc>
          <w:tcPr>
            <w:tcW w:w="1786" w:type="pct"/>
            <w:vMerge w:val="restart"/>
            <w:shd w:val="clear" w:color="auto" w:fill="auto"/>
            <w:hideMark/>
          </w:tcPr>
          <w:p w14:paraId="0B774A27" w14:textId="409CB442"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COORDINACIÓN GENERAL DE SERVICIOS MUNICIPALES</w:t>
            </w:r>
          </w:p>
        </w:tc>
        <w:tc>
          <w:tcPr>
            <w:tcW w:w="3214" w:type="pct"/>
            <w:shd w:val="clear" w:color="auto" w:fill="auto"/>
            <w:hideMark/>
          </w:tcPr>
          <w:p w14:paraId="7A647E93" w14:textId="32BFBBF0"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AF7B59" w:rsidRPr="006F29DF" w14:paraId="4D9036BE" w14:textId="77777777" w:rsidTr="004C02E5">
        <w:trPr>
          <w:trHeight w:val="1337"/>
        </w:trPr>
        <w:tc>
          <w:tcPr>
            <w:tcW w:w="1786" w:type="pct"/>
            <w:vMerge/>
            <w:hideMark/>
          </w:tcPr>
          <w:p w14:paraId="74E5EFB6"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342A15B9" w14:textId="2631D52A"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AF7B59" w:rsidRPr="006F29DF" w14:paraId="6F46E722" w14:textId="77777777" w:rsidTr="004C02E5">
        <w:trPr>
          <w:trHeight w:val="2175"/>
        </w:trPr>
        <w:tc>
          <w:tcPr>
            <w:tcW w:w="1786" w:type="pct"/>
            <w:vMerge w:val="restart"/>
            <w:shd w:val="clear" w:color="auto" w:fill="auto"/>
            <w:hideMark/>
          </w:tcPr>
          <w:p w14:paraId="3090FD60" w14:textId="3FB7478E" w:rsidR="00AF7B59" w:rsidRPr="00F3666C" w:rsidRDefault="00AF7B59" w:rsidP="006C2194">
            <w:pPr>
              <w:pStyle w:val="Prrafodelista"/>
              <w:numPr>
                <w:ilvl w:val="0"/>
                <w:numId w:val="1"/>
              </w:numPr>
              <w:spacing w:after="0" w:line="240" w:lineRule="auto"/>
              <w:ind w:left="342"/>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COORDINACIÓN GENERAL DE ADMINISTRACIÓN E INNOVACIÓN GUBERNAMENTAL</w:t>
            </w:r>
          </w:p>
        </w:tc>
        <w:tc>
          <w:tcPr>
            <w:tcW w:w="3214" w:type="pct"/>
            <w:shd w:val="clear" w:color="auto" w:fill="auto"/>
            <w:hideMark/>
          </w:tcPr>
          <w:p w14:paraId="45552A5C" w14:textId="77D66D6E"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AF7B59" w:rsidRPr="006F29DF" w14:paraId="525BC2D9" w14:textId="77777777" w:rsidTr="004C02E5">
        <w:trPr>
          <w:trHeight w:val="1830"/>
        </w:trPr>
        <w:tc>
          <w:tcPr>
            <w:tcW w:w="1786" w:type="pct"/>
            <w:vMerge/>
            <w:hideMark/>
          </w:tcPr>
          <w:p w14:paraId="0E1DE9C8"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2C9E5CD3" w14:textId="0BA73939"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AF7B59" w:rsidRPr="006F29DF" w14:paraId="2F7C7705" w14:textId="77777777" w:rsidTr="004C02E5">
        <w:trPr>
          <w:trHeight w:val="2280"/>
        </w:trPr>
        <w:tc>
          <w:tcPr>
            <w:tcW w:w="1786" w:type="pct"/>
            <w:vMerge w:val="restart"/>
            <w:shd w:val="clear" w:color="auto" w:fill="auto"/>
            <w:hideMark/>
          </w:tcPr>
          <w:p w14:paraId="254EE184" w14:textId="4B5DADC9"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COORDINACIÓN GENERAL DE DESARROLLO ECONÓMICO Y COMBATE A LA DESIGUALDAD</w:t>
            </w:r>
          </w:p>
        </w:tc>
        <w:tc>
          <w:tcPr>
            <w:tcW w:w="3214" w:type="pct"/>
            <w:shd w:val="clear" w:color="auto" w:fill="auto"/>
            <w:hideMark/>
          </w:tcPr>
          <w:p w14:paraId="5E2E40E5" w14:textId="39663A82"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EMPRENDURISMO, LO ANTERIOR, MEDIANTE EL OTORGAMIENTO DE CURSOS, TALLERES, CAPACITACIONES Y APOYOS A LA POBLACIÓN.</w:t>
            </w:r>
          </w:p>
        </w:tc>
      </w:tr>
      <w:tr w:rsidR="00AF7B59" w:rsidRPr="006F29DF" w14:paraId="1E83B334" w14:textId="77777777" w:rsidTr="004C02E5">
        <w:trPr>
          <w:trHeight w:val="1530"/>
        </w:trPr>
        <w:tc>
          <w:tcPr>
            <w:tcW w:w="1786" w:type="pct"/>
            <w:vMerge/>
            <w:hideMark/>
          </w:tcPr>
          <w:p w14:paraId="54EECEE3"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6883ACA9" w14:textId="184BB066"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AF7B59" w:rsidRPr="006F29DF" w14:paraId="4E1014BD" w14:textId="77777777" w:rsidTr="004C02E5">
        <w:trPr>
          <w:trHeight w:val="1095"/>
        </w:trPr>
        <w:tc>
          <w:tcPr>
            <w:tcW w:w="1786" w:type="pct"/>
            <w:vMerge/>
            <w:hideMark/>
          </w:tcPr>
          <w:p w14:paraId="3D7E8345"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397EBC71" w14:textId="61783EE9"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AF7B59" w:rsidRPr="006F29DF" w14:paraId="4E2323A6" w14:textId="77777777" w:rsidTr="004C02E5">
        <w:trPr>
          <w:trHeight w:val="1230"/>
        </w:trPr>
        <w:tc>
          <w:tcPr>
            <w:tcW w:w="1786" w:type="pct"/>
            <w:vMerge/>
            <w:hideMark/>
          </w:tcPr>
          <w:p w14:paraId="59F880C2"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2D70741C" w14:textId="11E68FD6"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AF7B59" w:rsidRPr="006F29DF" w14:paraId="70A8D233" w14:textId="77777777" w:rsidTr="004C02E5">
        <w:trPr>
          <w:trHeight w:val="1337"/>
        </w:trPr>
        <w:tc>
          <w:tcPr>
            <w:tcW w:w="1786" w:type="pct"/>
            <w:vMerge/>
            <w:hideMark/>
          </w:tcPr>
          <w:p w14:paraId="351B6A1A"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77C23644" w14:textId="14F99BFC"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w:t>
            </w:r>
            <w:r>
              <w:rPr>
                <w:rFonts w:ascii="Arial" w:eastAsia="Times New Roman" w:hAnsi="Arial" w:cs="Arial"/>
                <w:color w:val="000000"/>
                <w:sz w:val="24"/>
                <w:szCs w:val="24"/>
                <w:lang w:eastAsia="es-MX"/>
              </w:rPr>
              <w:t>, ASÍ COMO</w:t>
            </w:r>
            <w:r w:rsidRPr="006F29DF">
              <w:rPr>
                <w:rFonts w:ascii="Arial" w:eastAsia="Times New Roman" w:hAnsi="Arial" w:cs="Arial"/>
                <w:color w:val="000000"/>
                <w:sz w:val="24"/>
                <w:szCs w:val="24"/>
                <w:lang w:eastAsia="es-MX"/>
              </w:rPr>
              <w:t xml:space="preserve"> CONTRIBUIR A IMPULSAR LA EFICIENCIA TERMINAL DEL NIVEL BÁSICO ESCOLAR.</w:t>
            </w:r>
          </w:p>
        </w:tc>
      </w:tr>
      <w:tr w:rsidR="00AF7B59" w:rsidRPr="006F29DF" w14:paraId="53BD98D0" w14:textId="77777777" w:rsidTr="004C02E5">
        <w:trPr>
          <w:trHeight w:val="1372"/>
        </w:trPr>
        <w:tc>
          <w:tcPr>
            <w:tcW w:w="1786" w:type="pct"/>
            <w:vMerge w:val="restart"/>
            <w:shd w:val="clear" w:color="auto" w:fill="auto"/>
            <w:hideMark/>
          </w:tcPr>
          <w:p w14:paraId="1794E657" w14:textId="0B10120C" w:rsidR="00AF7B59" w:rsidRPr="00F3666C" w:rsidRDefault="00AF7B59" w:rsidP="006C2194">
            <w:pPr>
              <w:pStyle w:val="Prrafodelista"/>
              <w:numPr>
                <w:ilvl w:val="0"/>
                <w:numId w:val="1"/>
              </w:numPr>
              <w:spacing w:after="0" w:line="240" w:lineRule="auto"/>
              <w:ind w:left="342"/>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lastRenderedPageBreak/>
              <w:t>COORDINACIÓN GENERAL DE GESTIÓN INTEGRAL DE LA CIUDAD</w:t>
            </w:r>
          </w:p>
        </w:tc>
        <w:tc>
          <w:tcPr>
            <w:tcW w:w="3214" w:type="pct"/>
            <w:shd w:val="clear" w:color="auto" w:fill="auto"/>
            <w:hideMark/>
          </w:tcPr>
          <w:p w14:paraId="46555C2A" w14:textId="054CEA66"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AF7B59" w:rsidRPr="006F29DF" w14:paraId="298BDDFA" w14:textId="77777777" w:rsidTr="004C02E5">
        <w:trPr>
          <w:trHeight w:val="2160"/>
        </w:trPr>
        <w:tc>
          <w:tcPr>
            <w:tcW w:w="1786" w:type="pct"/>
            <w:vMerge/>
            <w:hideMark/>
          </w:tcPr>
          <w:p w14:paraId="2B9C506F"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1ACBB824" w14:textId="1721F026"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w:t>
            </w:r>
            <w:r>
              <w:rPr>
                <w:rFonts w:ascii="Arial" w:eastAsia="Times New Roman" w:hAnsi="Arial" w:cs="Arial"/>
                <w:color w:val="000000"/>
                <w:sz w:val="24"/>
                <w:szCs w:val="24"/>
                <w:lang w:eastAsia="es-MX"/>
              </w:rPr>
              <w:t>Í</w:t>
            </w:r>
            <w:r w:rsidRPr="006F29DF">
              <w:rPr>
                <w:rFonts w:ascii="Arial" w:eastAsia="Times New Roman" w:hAnsi="Arial" w:cs="Arial"/>
                <w:color w:val="000000"/>
                <w:sz w:val="24"/>
                <w:szCs w:val="24"/>
                <w:lang w:eastAsia="es-MX"/>
              </w:rPr>
              <w:t xml:space="preserve"> COMO MEJORAR LA RED DE MOVILIDAD EXISTENTE.</w:t>
            </w:r>
          </w:p>
          <w:p w14:paraId="0C069223"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26C6893E" w14:textId="1BBC1DB0"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3290D3AC" w14:textId="77777777" w:rsidTr="004C02E5">
        <w:trPr>
          <w:trHeight w:val="1701"/>
        </w:trPr>
        <w:tc>
          <w:tcPr>
            <w:tcW w:w="1786" w:type="pct"/>
            <w:vMerge/>
            <w:hideMark/>
          </w:tcPr>
          <w:p w14:paraId="75CF7A1D"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338C9083" w14:textId="587B7A3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AF7B59" w:rsidRPr="006F29DF" w14:paraId="30639B21" w14:textId="77777777" w:rsidTr="004C02E5">
        <w:trPr>
          <w:trHeight w:val="1701"/>
        </w:trPr>
        <w:tc>
          <w:tcPr>
            <w:tcW w:w="1786" w:type="pct"/>
            <w:shd w:val="clear" w:color="auto" w:fill="auto"/>
            <w:hideMark/>
          </w:tcPr>
          <w:p w14:paraId="79153E67" w14:textId="3E7D34DB"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DIRECCIÓN DE OBRAS PÚBLICAS E INFRAESTRUCTURA</w:t>
            </w:r>
          </w:p>
        </w:tc>
        <w:tc>
          <w:tcPr>
            <w:tcW w:w="3214" w:type="pct"/>
            <w:shd w:val="clear" w:color="auto" w:fill="auto"/>
            <w:hideMark/>
          </w:tcPr>
          <w:p w14:paraId="3F07FC37" w14:textId="25D08273"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AF7B59" w:rsidRPr="006F29DF" w14:paraId="7F9D2741" w14:textId="77777777" w:rsidTr="004C02E5">
        <w:trPr>
          <w:trHeight w:val="1470"/>
        </w:trPr>
        <w:tc>
          <w:tcPr>
            <w:tcW w:w="1786" w:type="pct"/>
            <w:vMerge w:val="restart"/>
            <w:shd w:val="clear" w:color="auto" w:fill="auto"/>
            <w:hideMark/>
          </w:tcPr>
          <w:p w14:paraId="78430FF6" w14:textId="7BCBC169" w:rsidR="00AF7B59" w:rsidRPr="00F3666C" w:rsidRDefault="00AF7B59" w:rsidP="006C2194">
            <w:pPr>
              <w:pStyle w:val="Prrafodelista"/>
              <w:numPr>
                <w:ilvl w:val="0"/>
                <w:numId w:val="1"/>
              </w:numPr>
              <w:spacing w:after="0" w:line="240" w:lineRule="auto"/>
              <w:ind w:left="483"/>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COORDINACIÓN GENERAL DE CONSTRUCCIÓN DE LA COMUNIDAD</w:t>
            </w:r>
          </w:p>
        </w:tc>
        <w:tc>
          <w:tcPr>
            <w:tcW w:w="3214" w:type="pct"/>
            <w:shd w:val="clear" w:color="auto" w:fill="auto"/>
            <w:hideMark/>
          </w:tcPr>
          <w:p w14:paraId="5907A9A5" w14:textId="7C2C7B4C"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29. MAZ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p w14:paraId="51831522"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3FC83B71" w14:textId="1463F055"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0CA7E60B" w14:textId="77777777" w:rsidTr="004C02E5">
        <w:trPr>
          <w:trHeight w:val="1830"/>
        </w:trPr>
        <w:tc>
          <w:tcPr>
            <w:tcW w:w="1786" w:type="pct"/>
            <w:vMerge/>
            <w:hideMark/>
          </w:tcPr>
          <w:p w14:paraId="4AF7D436"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2094EF2A" w14:textId="5C048FAA"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AF7B59" w:rsidRPr="006F29DF" w14:paraId="5D0C1B38" w14:textId="77777777" w:rsidTr="004C02E5">
        <w:trPr>
          <w:trHeight w:val="1230"/>
        </w:trPr>
        <w:tc>
          <w:tcPr>
            <w:tcW w:w="1786" w:type="pct"/>
            <w:vMerge/>
            <w:hideMark/>
          </w:tcPr>
          <w:p w14:paraId="2030E7EC"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3334EDC4" w14:textId="77777777" w:rsidR="00AF7B59"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p w14:paraId="0F3E1DDB" w14:textId="160404B2"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2258D250" w14:textId="77777777" w:rsidTr="004C02E5">
        <w:trPr>
          <w:trHeight w:val="2700"/>
        </w:trPr>
        <w:tc>
          <w:tcPr>
            <w:tcW w:w="1786" w:type="pct"/>
            <w:vMerge/>
            <w:hideMark/>
          </w:tcPr>
          <w:p w14:paraId="1D0573FE"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57DB27BF" w14:textId="59C2F56C" w:rsidR="00AF7B59" w:rsidRDefault="00AF7B59" w:rsidP="00765190">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 xml:space="preserve">33. </w:t>
            </w:r>
            <w:r w:rsidRPr="006F29DF">
              <w:rPr>
                <w:rFonts w:ascii="Arial" w:eastAsia="Times New Roman" w:hAnsi="Arial" w:cs="Arial"/>
                <w:b/>
                <w:bCs/>
                <w:color w:val="000000"/>
                <w:sz w:val="24"/>
                <w:szCs w:val="24"/>
                <w:lang w:eastAsia="es-MX"/>
              </w:rPr>
              <w:t xml:space="preserve">CIUDAD DE </w:t>
            </w:r>
            <w:r>
              <w:rPr>
                <w:rFonts w:ascii="Arial" w:eastAsia="Times New Roman" w:hAnsi="Arial" w:cs="Arial"/>
                <w:b/>
                <w:bCs/>
                <w:color w:val="000000"/>
                <w:sz w:val="24"/>
                <w:szCs w:val="24"/>
                <w:lang w:eastAsia="es-MX"/>
              </w:rPr>
              <w:t xml:space="preserve">LAS NIÑAS Y </w:t>
            </w:r>
            <w:r w:rsidRPr="006F29DF">
              <w:rPr>
                <w:rFonts w:ascii="Arial" w:eastAsia="Times New Roman" w:hAnsi="Arial" w:cs="Arial"/>
                <w:b/>
                <w:bCs/>
                <w:color w:val="000000"/>
                <w:sz w:val="24"/>
                <w:szCs w:val="24"/>
                <w:lang w:eastAsia="es-MX"/>
              </w:rPr>
              <w:t>LOS NIÑOS:</w:t>
            </w:r>
            <w:r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p w14:paraId="274E269F" w14:textId="77777777" w:rsidR="006C2194" w:rsidRDefault="006C2194" w:rsidP="00765190">
            <w:pPr>
              <w:spacing w:after="0" w:line="240" w:lineRule="auto"/>
              <w:jc w:val="both"/>
              <w:rPr>
                <w:rFonts w:ascii="Arial" w:eastAsia="Times New Roman" w:hAnsi="Arial" w:cs="Arial"/>
                <w:color w:val="000000"/>
                <w:sz w:val="24"/>
                <w:szCs w:val="24"/>
                <w:lang w:eastAsia="es-MX"/>
              </w:rPr>
            </w:pPr>
          </w:p>
          <w:p w14:paraId="753F8EDE" w14:textId="10924E86" w:rsidR="00F3666C" w:rsidRPr="006F29DF" w:rsidRDefault="00F3666C" w:rsidP="00765190">
            <w:pPr>
              <w:spacing w:after="0" w:line="240" w:lineRule="auto"/>
              <w:jc w:val="both"/>
              <w:rPr>
                <w:rFonts w:ascii="Arial" w:eastAsia="Times New Roman" w:hAnsi="Arial" w:cs="Arial"/>
                <w:b/>
                <w:bCs/>
                <w:color w:val="000000"/>
                <w:sz w:val="24"/>
                <w:szCs w:val="24"/>
                <w:lang w:eastAsia="es-MX"/>
              </w:rPr>
            </w:pPr>
          </w:p>
        </w:tc>
      </w:tr>
      <w:tr w:rsidR="00AF7B59" w:rsidRPr="006F29DF" w14:paraId="7CDC84A1" w14:textId="77777777" w:rsidTr="004C02E5">
        <w:trPr>
          <w:trHeight w:val="1830"/>
        </w:trPr>
        <w:tc>
          <w:tcPr>
            <w:tcW w:w="1786" w:type="pct"/>
            <w:vMerge/>
            <w:hideMark/>
          </w:tcPr>
          <w:p w14:paraId="4488FDAF"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56790C5F" w14:textId="063A279D"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AF7B59" w:rsidRPr="006F29DF" w14:paraId="1CC1F894" w14:textId="77777777" w:rsidTr="004C02E5">
        <w:trPr>
          <w:trHeight w:val="2400"/>
        </w:trPr>
        <w:tc>
          <w:tcPr>
            <w:tcW w:w="1786" w:type="pct"/>
            <w:vMerge/>
            <w:hideMark/>
          </w:tcPr>
          <w:p w14:paraId="32D918D0" w14:textId="77777777"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hideMark/>
          </w:tcPr>
          <w:p w14:paraId="4D99B502" w14:textId="45FF85BE" w:rsidR="00AF7B59" w:rsidRPr="006F29DF" w:rsidRDefault="00AF7B59" w:rsidP="00765190">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35. INSTITUTO DE LA</w:t>
            </w:r>
            <w:r>
              <w:rPr>
                <w:rFonts w:ascii="Arial" w:eastAsia="Times New Roman" w:hAnsi="Arial" w:cs="Arial"/>
                <w:b/>
                <w:bCs/>
                <w:color w:val="000000"/>
                <w:sz w:val="24"/>
                <w:szCs w:val="24"/>
                <w:lang w:eastAsia="es-MX"/>
              </w:rPr>
              <w:t>S</w:t>
            </w:r>
            <w:r w:rsidRPr="006F29DF">
              <w:rPr>
                <w:rFonts w:ascii="Arial" w:eastAsia="Times New Roman" w:hAnsi="Arial" w:cs="Arial"/>
                <w:b/>
                <w:bCs/>
                <w:color w:val="000000"/>
                <w:sz w:val="24"/>
                <w:szCs w:val="24"/>
                <w:lang w:eastAsia="es-MX"/>
              </w:rPr>
              <w:t xml:space="preserve"> JUVENTUD</w:t>
            </w:r>
            <w:r>
              <w:rPr>
                <w:rFonts w:ascii="Arial" w:eastAsia="Times New Roman" w:hAnsi="Arial" w:cs="Arial"/>
                <w:b/>
                <w:bCs/>
                <w:color w:val="000000"/>
                <w:sz w:val="24"/>
                <w:szCs w:val="24"/>
                <w:lang w:eastAsia="es-MX"/>
              </w:rPr>
              <w:t>ES DE ZAPOPAN</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r w:rsidR="00AF7B59" w:rsidRPr="006F29DF" w14:paraId="780E2775" w14:textId="77777777" w:rsidTr="004C02E5">
        <w:trPr>
          <w:trHeight w:val="2400"/>
        </w:trPr>
        <w:tc>
          <w:tcPr>
            <w:tcW w:w="1786" w:type="pct"/>
            <w:vMerge w:val="restart"/>
          </w:tcPr>
          <w:p w14:paraId="5869F9FD" w14:textId="5F063664" w:rsidR="00AF7B59" w:rsidRPr="00F3666C" w:rsidRDefault="00AF7B59" w:rsidP="006C2194">
            <w:pPr>
              <w:pStyle w:val="Prrafodelista"/>
              <w:numPr>
                <w:ilvl w:val="0"/>
                <w:numId w:val="1"/>
              </w:numPr>
              <w:spacing w:after="0" w:line="240" w:lineRule="auto"/>
              <w:ind w:left="342"/>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t>COORDINACIÓN GENERAL DE CERCANÍA CIUDADANA</w:t>
            </w:r>
          </w:p>
        </w:tc>
        <w:tc>
          <w:tcPr>
            <w:tcW w:w="3214" w:type="pct"/>
            <w:shd w:val="clear" w:color="auto" w:fill="auto"/>
          </w:tcPr>
          <w:p w14:paraId="74A84FE6" w14:textId="5005C279" w:rsidR="00E10C25" w:rsidRPr="00C60E4B" w:rsidRDefault="00AF7B59" w:rsidP="00765190">
            <w:pPr>
              <w:spacing w:after="0" w:line="240" w:lineRule="auto"/>
              <w:jc w:val="both"/>
              <w:rPr>
                <w:rFonts w:ascii="Arial" w:eastAsia="Times New Roman" w:hAnsi="Arial" w:cs="Arial"/>
                <w:bCs/>
                <w:color w:val="000000"/>
                <w:sz w:val="24"/>
                <w:szCs w:val="24"/>
                <w:lang w:eastAsia="es-MX"/>
              </w:rPr>
            </w:pPr>
            <w:r>
              <w:rPr>
                <w:rFonts w:ascii="Arial" w:eastAsia="Times New Roman" w:hAnsi="Arial" w:cs="Arial"/>
                <w:b/>
                <w:bCs/>
                <w:color w:val="000000"/>
                <w:sz w:val="24"/>
                <w:szCs w:val="24"/>
                <w:lang w:eastAsia="es-MX"/>
              </w:rPr>
              <w:t xml:space="preserve">17. CERCANÍA CIUDADANA: </w:t>
            </w:r>
            <w:r>
              <w:rPr>
                <w:rFonts w:ascii="Arial" w:eastAsia="Times New Roman" w:hAnsi="Arial" w:cs="Arial"/>
                <w:bCs/>
                <w:color w:val="000000"/>
                <w:sz w:val="24"/>
                <w:szCs w:val="24"/>
                <w:lang w:eastAsia="es-MX"/>
              </w:rPr>
              <w:t>SU FINALIDAD ES ESTABLECER UN VÍNCULO DIRECTO ENTRE LA CIUDADANÍA Y EL GOBIERNO, GENERANDO MECANISMOS DE COMUNICACIÓN EFICIENTES QUE LE PERMITAN A LOS CIUDADANOS PARTICIPAR Y SER ESCUCHADOS.</w:t>
            </w:r>
          </w:p>
        </w:tc>
      </w:tr>
      <w:tr w:rsidR="00AF7B59" w:rsidRPr="006F29DF" w14:paraId="3740523B" w14:textId="77777777" w:rsidTr="004C02E5">
        <w:trPr>
          <w:trHeight w:val="1762"/>
        </w:trPr>
        <w:tc>
          <w:tcPr>
            <w:tcW w:w="1786" w:type="pct"/>
            <w:vMerge/>
          </w:tcPr>
          <w:p w14:paraId="3C8F1B2E" w14:textId="77777777" w:rsidR="00AF7B59" w:rsidRDefault="00AF7B59" w:rsidP="00765190">
            <w:pPr>
              <w:spacing w:after="0" w:line="240" w:lineRule="auto"/>
              <w:jc w:val="both"/>
              <w:rPr>
                <w:rFonts w:ascii="Arial" w:eastAsia="Times New Roman" w:hAnsi="Arial" w:cs="Arial"/>
                <w:b/>
                <w:bCs/>
                <w:color w:val="000000"/>
                <w:sz w:val="24"/>
                <w:szCs w:val="24"/>
                <w:lang w:eastAsia="es-MX"/>
              </w:rPr>
            </w:pPr>
          </w:p>
        </w:tc>
        <w:tc>
          <w:tcPr>
            <w:tcW w:w="3214" w:type="pct"/>
            <w:shd w:val="clear" w:color="auto" w:fill="auto"/>
          </w:tcPr>
          <w:p w14:paraId="0421D1BC" w14:textId="77777777" w:rsidR="00F3666C" w:rsidRDefault="00AF7B59" w:rsidP="00765190">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CULTURA CÍVICA QUE LE PERMITA A LOS CIUDADANOS EJERCER SUS DERECHOS A SER EL CENTRO DE LAS DECISIONES DEL </w:t>
            </w:r>
            <w:r w:rsidRPr="006F29DF">
              <w:rPr>
                <w:rFonts w:ascii="Arial" w:eastAsia="Times New Roman" w:hAnsi="Arial" w:cs="Arial"/>
                <w:color w:val="000000"/>
                <w:sz w:val="24"/>
                <w:szCs w:val="24"/>
                <w:lang w:eastAsia="es-MX"/>
              </w:rPr>
              <w:lastRenderedPageBreak/>
              <w:t>GOBIERNO  MUNICIPAL QUE AFECTAN SU ENTORNO Y CALIDAD DE VIDA, PROMOVIENDO HERRAMIENTAS INNOVADORAS QUE POSIBILITEN EL EJERCICIO DE UNA DEMOCRACIA INCLUSIVA EN EL MUNICIPIO BAJO UN ENFOQUE DE GOBERNANZA.</w:t>
            </w:r>
          </w:p>
          <w:p w14:paraId="591289E1" w14:textId="2A57C4B3" w:rsidR="006C2194" w:rsidRPr="006C2194" w:rsidRDefault="006C2194" w:rsidP="00765190">
            <w:pPr>
              <w:spacing w:after="0" w:line="240" w:lineRule="auto"/>
              <w:jc w:val="both"/>
              <w:rPr>
                <w:rFonts w:ascii="Arial" w:eastAsia="Times New Roman" w:hAnsi="Arial" w:cs="Arial"/>
                <w:color w:val="000000"/>
                <w:sz w:val="24"/>
                <w:szCs w:val="24"/>
                <w:lang w:eastAsia="es-MX"/>
              </w:rPr>
            </w:pPr>
          </w:p>
        </w:tc>
      </w:tr>
      <w:tr w:rsidR="00AF7B59" w:rsidRPr="006F29DF" w14:paraId="26697C23" w14:textId="77777777" w:rsidTr="004C02E5">
        <w:trPr>
          <w:trHeight w:val="2400"/>
        </w:trPr>
        <w:tc>
          <w:tcPr>
            <w:tcW w:w="1786" w:type="pct"/>
            <w:vAlign w:val="center"/>
          </w:tcPr>
          <w:p w14:paraId="0D6FB2F5" w14:textId="73210242" w:rsidR="00AF7B59" w:rsidRPr="00F3666C" w:rsidRDefault="00AF7B59" w:rsidP="006C2194">
            <w:pPr>
              <w:pStyle w:val="Prrafodelista"/>
              <w:numPr>
                <w:ilvl w:val="0"/>
                <w:numId w:val="1"/>
              </w:numPr>
              <w:spacing w:after="0" w:line="240" w:lineRule="auto"/>
              <w:ind w:left="342"/>
              <w:rPr>
                <w:rFonts w:ascii="Arial" w:eastAsia="Times New Roman" w:hAnsi="Arial" w:cs="Arial"/>
                <w:b/>
                <w:bCs/>
                <w:color w:val="000000"/>
                <w:sz w:val="24"/>
                <w:szCs w:val="24"/>
                <w:lang w:eastAsia="es-MX"/>
              </w:rPr>
            </w:pPr>
            <w:r w:rsidRPr="00F3666C">
              <w:rPr>
                <w:rFonts w:ascii="Arial" w:eastAsia="Times New Roman" w:hAnsi="Arial" w:cs="Arial"/>
                <w:b/>
                <w:bCs/>
                <w:color w:val="000000"/>
                <w:sz w:val="24"/>
                <w:szCs w:val="24"/>
                <w:lang w:eastAsia="es-MX"/>
              </w:rPr>
              <w:lastRenderedPageBreak/>
              <w:t>COORDINACI</w:t>
            </w:r>
            <w:r w:rsidR="00F3666C">
              <w:rPr>
                <w:rFonts w:ascii="Arial" w:eastAsia="Times New Roman" w:hAnsi="Arial" w:cs="Arial"/>
                <w:b/>
                <w:bCs/>
                <w:color w:val="000000"/>
                <w:sz w:val="24"/>
                <w:szCs w:val="24"/>
                <w:lang w:eastAsia="es-MX"/>
              </w:rPr>
              <w:t>Ó</w:t>
            </w:r>
            <w:r w:rsidRPr="00F3666C">
              <w:rPr>
                <w:rFonts w:ascii="Arial" w:eastAsia="Times New Roman" w:hAnsi="Arial" w:cs="Arial"/>
                <w:b/>
                <w:bCs/>
                <w:color w:val="000000"/>
                <w:sz w:val="24"/>
                <w:szCs w:val="24"/>
                <w:lang w:eastAsia="es-MX"/>
              </w:rPr>
              <w:t>N</w:t>
            </w:r>
            <w:r w:rsidR="00765190" w:rsidRPr="00F3666C">
              <w:rPr>
                <w:rFonts w:ascii="Arial" w:eastAsia="Times New Roman" w:hAnsi="Arial" w:cs="Arial"/>
                <w:b/>
                <w:bCs/>
                <w:color w:val="000000"/>
                <w:sz w:val="24"/>
                <w:szCs w:val="24"/>
                <w:lang w:eastAsia="es-MX"/>
              </w:rPr>
              <w:t xml:space="preserve"> </w:t>
            </w:r>
            <w:r w:rsidRPr="00F3666C">
              <w:rPr>
                <w:rFonts w:ascii="Arial" w:eastAsia="Times New Roman" w:hAnsi="Arial" w:cs="Arial"/>
                <w:b/>
                <w:bCs/>
                <w:color w:val="000000"/>
                <w:sz w:val="24"/>
                <w:szCs w:val="24"/>
                <w:lang w:eastAsia="es-MX"/>
              </w:rPr>
              <w:t>GENERAL DE</w:t>
            </w:r>
            <w:r w:rsidR="00F3666C">
              <w:rPr>
                <w:rFonts w:ascii="Arial" w:eastAsia="Times New Roman" w:hAnsi="Arial" w:cs="Arial"/>
                <w:b/>
                <w:bCs/>
                <w:color w:val="000000"/>
                <w:sz w:val="24"/>
                <w:szCs w:val="24"/>
                <w:lang w:eastAsia="es-MX"/>
              </w:rPr>
              <w:t xml:space="preserve"> </w:t>
            </w:r>
            <w:r w:rsidRPr="00F3666C">
              <w:rPr>
                <w:rFonts w:ascii="Arial" w:eastAsia="Times New Roman" w:hAnsi="Arial" w:cs="Arial"/>
                <w:b/>
                <w:bCs/>
                <w:color w:val="000000"/>
                <w:sz w:val="24"/>
                <w:szCs w:val="24"/>
                <w:lang w:eastAsia="es-MX"/>
              </w:rPr>
              <w:t>INFRAESTRUCTURA DE</w:t>
            </w:r>
            <w:r w:rsidR="00F3666C">
              <w:rPr>
                <w:rFonts w:ascii="Arial" w:eastAsia="Times New Roman" w:hAnsi="Arial" w:cs="Arial"/>
                <w:b/>
                <w:bCs/>
                <w:color w:val="000000"/>
                <w:sz w:val="24"/>
                <w:szCs w:val="24"/>
                <w:lang w:eastAsia="es-MX"/>
              </w:rPr>
              <w:t xml:space="preserve"> </w:t>
            </w:r>
            <w:r w:rsidRPr="00F3666C">
              <w:rPr>
                <w:rFonts w:ascii="Arial" w:eastAsia="Times New Roman" w:hAnsi="Arial" w:cs="Arial"/>
                <w:b/>
                <w:bCs/>
                <w:color w:val="000000"/>
                <w:sz w:val="24"/>
                <w:szCs w:val="24"/>
                <w:lang w:eastAsia="es-MX"/>
              </w:rPr>
              <w:t>COMERCIO Y SERVICIOS</w:t>
            </w:r>
            <w:r w:rsidR="00F3666C">
              <w:rPr>
                <w:rFonts w:ascii="Arial" w:eastAsia="Times New Roman" w:hAnsi="Arial" w:cs="Arial"/>
                <w:b/>
                <w:bCs/>
                <w:color w:val="000000"/>
                <w:sz w:val="24"/>
                <w:szCs w:val="24"/>
                <w:lang w:eastAsia="es-MX"/>
              </w:rPr>
              <w:t xml:space="preserve"> </w:t>
            </w:r>
            <w:r w:rsidRPr="00F3666C">
              <w:rPr>
                <w:rFonts w:ascii="Arial" w:eastAsia="Times New Roman" w:hAnsi="Arial" w:cs="Arial"/>
                <w:b/>
                <w:bCs/>
                <w:color w:val="000000"/>
                <w:sz w:val="24"/>
                <w:szCs w:val="24"/>
                <w:lang w:eastAsia="es-MX"/>
              </w:rPr>
              <w:t>COMUNITARIOS</w:t>
            </w:r>
          </w:p>
        </w:tc>
        <w:tc>
          <w:tcPr>
            <w:tcW w:w="3214" w:type="pct"/>
            <w:shd w:val="clear" w:color="auto" w:fill="auto"/>
          </w:tcPr>
          <w:p w14:paraId="11312BC9" w14:textId="489229BB" w:rsidR="00F3666C" w:rsidRPr="00AF7B59" w:rsidRDefault="00AF7B59" w:rsidP="00765190">
            <w:pPr>
              <w:spacing w:after="0" w:line="240" w:lineRule="auto"/>
              <w:jc w:val="both"/>
              <w:rPr>
                <w:rFonts w:ascii="Arial" w:eastAsia="Times New Roman" w:hAnsi="Arial" w:cs="Arial"/>
                <w:color w:val="000000"/>
                <w:sz w:val="24"/>
                <w:szCs w:val="24"/>
                <w:lang w:eastAsia="es-MX"/>
              </w:rPr>
            </w:pPr>
            <w:r w:rsidRPr="00AF7B59">
              <w:rPr>
                <w:rFonts w:ascii="Arial" w:eastAsia="Times New Roman" w:hAnsi="Arial" w:cs="Arial"/>
                <w:b/>
                <w:bCs/>
                <w:color w:val="000000"/>
                <w:sz w:val="24"/>
                <w:szCs w:val="24"/>
                <w:lang w:eastAsia="es-MX"/>
              </w:rPr>
              <w:t>37. INFRAESTRUCTURA DE COMERCIO Y SERVICIOS</w:t>
            </w:r>
            <w:r>
              <w:rPr>
                <w:rFonts w:ascii="Arial" w:eastAsia="Times New Roman" w:hAnsi="Arial" w:cs="Arial"/>
                <w:b/>
                <w:bCs/>
                <w:color w:val="000000"/>
                <w:sz w:val="24"/>
                <w:szCs w:val="24"/>
                <w:lang w:eastAsia="es-MX"/>
              </w:rPr>
              <w:t xml:space="preserve"> </w:t>
            </w:r>
            <w:r w:rsidRPr="00AF7B59">
              <w:rPr>
                <w:rFonts w:ascii="Arial" w:eastAsia="Times New Roman" w:hAnsi="Arial" w:cs="Arial"/>
                <w:b/>
                <w:bCs/>
                <w:color w:val="000000"/>
                <w:sz w:val="24"/>
                <w:szCs w:val="24"/>
                <w:lang w:eastAsia="es-MX"/>
              </w:rPr>
              <w:t>COMUNITARIOS</w:t>
            </w:r>
            <w:r>
              <w:rPr>
                <w:rFonts w:ascii="Arial" w:eastAsia="Times New Roman" w:hAnsi="Arial" w:cs="Arial"/>
                <w:b/>
                <w:bCs/>
                <w:color w:val="000000"/>
                <w:sz w:val="24"/>
                <w:szCs w:val="24"/>
                <w:lang w:eastAsia="es-MX"/>
              </w:rPr>
              <w:t xml:space="preserve">: </w:t>
            </w:r>
            <w:r w:rsidRPr="00AF7B59">
              <w:rPr>
                <w:rFonts w:ascii="Arial" w:eastAsia="Times New Roman" w:hAnsi="Arial" w:cs="Arial"/>
                <w:color w:val="000000"/>
                <w:sz w:val="24"/>
                <w:szCs w:val="24"/>
                <w:lang w:eastAsia="es-MX"/>
              </w:rPr>
              <w:t>TIENE POR OBJETO PLANEAR, ORGANIZAR,</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PROMOVER Y GESTIONAR LA PRESTACION Y</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CONSERVACION DE</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SERVICIOS COMUNITARIOS Y CENTRALES DE ABASTOS A LA</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COMUNIDAD LOCAL, DE MANERA EFICIENTE OPORTUNA Y CON</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CALIDAD.</w:t>
            </w:r>
          </w:p>
        </w:tc>
      </w:tr>
    </w:tbl>
    <w:p w14:paraId="4B2C05F3" w14:textId="77777777" w:rsidR="00AF7B59" w:rsidRDefault="00AF7B59" w:rsidP="00AF7B59">
      <w:pPr>
        <w:rPr>
          <w:rFonts w:ascii="Arial" w:hAnsi="Arial" w:cs="Arial"/>
          <w:sz w:val="20"/>
          <w:szCs w:val="20"/>
        </w:rPr>
      </w:pPr>
    </w:p>
    <w:tbl>
      <w:tblPr>
        <w:tblW w:w="5000" w:type="pct"/>
        <w:tblCellMar>
          <w:left w:w="70" w:type="dxa"/>
          <w:right w:w="70" w:type="dxa"/>
        </w:tblCellMar>
        <w:tblLook w:val="04A0" w:firstRow="1" w:lastRow="0" w:firstColumn="1" w:lastColumn="0" w:noHBand="0" w:noVBand="1"/>
      </w:tblPr>
      <w:tblGrid>
        <w:gridCol w:w="4100"/>
        <w:gridCol w:w="2411"/>
        <w:gridCol w:w="2307"/>
      </w:tblGrid>
      <w:tr w:rsidR="00AF7B59" w:rsidRPr="00BF4A25" w14:paraId="5E35C88A" w14:textId="77777777" w:rsidTr="008047B4">
        <w:trPr>
          <w:trHeight w:val="1590"/>
        </w:trPr>
        <w:tc>
          <w:tcPr>
            <w:tcW w:w="2325" w:type="pct"/>
            <w:tcBorders>
              <w:top w:val="single" w:sz="8" w:space="0" w:color="auto"/>
              <w:left w:val="single" w:sz="8" w:space="0" w:color="auto"/>
              <w:bottom w:val="single" w:sz="8" w:space="0" w:color="auto"/>
              <w:right w:val="single" w:sz="8" w:space="0" w:color="auto"/>
            </w:tcBorders>
            <w:shd w:val="clear" w:color="000000" w:fill="000000"/>
            <w:vAlign w:val="center"/>
            <w:hideMark/>
          </w:tcPr>
          <w:p w14:paraId="72ED223A" w14:textId="77777777" w:rsidR="00AF7B59" w:rsidRPr="00BF4A25" w:rsidRDefault="00AF7B59" w:rsidP="008047B4">
            <w:pPr>
              <w:spacing w:after="0" w:line="240" w:lineRule="auto"/>
              <w:rPr>
                <w:rFonts w:ascii="Arial" w:eastAsia="Times New Roman" w:hAnsi="Arial" w:cs="Arial"/>
                <w:b/>
                <w:bCs/>
                <w:color w:val="FFFFFF"/>
                <w:sz w:val="24"/>
                <w:szCs w:val="24"/>
                <w:lang w:eastAsia="zh-CN"/>
              </w:rPr>
            </w:pPr>
            <w:bookmarkStart w:id="1" w:name="_Hlk150179485"/>
            <w:r w:rsidRPr="00BF4A25">
              <w:rPr>
                <w:rFonts w:ascii="Arial" w:eastAsia="Times New Roman" w:hAnsi="Arial" w:cs="Arial"/>
                <w:b/>
                <w:bCs/>
                <w:color w:val="FFFFFF"/>
                <w:sz w:val="24"/>
                <w:szCs w:val="24"/>
                <w:lang w:eastAsia="zh-CN"/>
              </w:rPr>
              <w:t>PROGRAMA PRESUPUESTARIO</w:t>
            </w:r>
          </w:p>
        </w:tc>
        <w:tc>
          <w:tcPr>
            <w:tcW w:w="1367" w:type="pct"/>
            <w:tcBorders>
              <w:top w:val="single" w:sz="8" w:space="0" w:color="auto"/>
              <w:left w:val="nil"/>
              <w:bottom w:val="single" w:sz="8" w:space="0" w:color="auto"/>
              <w:right w:val="single" w:sz="8" w:space="0" w:color="auto"/>
            </w:tcBorders>
            <w:shd w:val="clear" w:color="000000" w:fill="000000"/>
            <w:vAlign w:val="center"/>
            <w:hideMark/>
          </w:tcPr>
          <w:p w14:paraId="0E46FAF1" w14:textId="08027068" w:rsidR="00AF7B59" w:rsidRPr="00BF4A25" w:rsidRDefault="00AF7B59" w:rsidP="008047B4">
            <w:pPr>
              <w:spacing w:after="0" w:line="240" w:lineRule="auto"/>
              <w:rPr>
                <w:rFonts w:ascii="Arial" w:eastAsia="Times New Roman" w:hAnsi="Arial" w:cs="Arial"/>
                <w:b/>
                <w:bCs/>
                <w:color w:val="FFFFFF"/>
                <w:sz w:val="24"/>
                <w:szCs w:val="24"/>
                <w:lang w:eastAsia="zh-CN"/>
              </w:rPr>
            </w:pPr>
            <w:r w:rsidRPr="00BF4A25">
              <w:rPr>
                <w:rFonts w:ascii="Arial" w:eastAsia="Times New Roman" w:hAnsi="Arial" w:cs="Arial"/>
                <w:b/>
                <w:bCs/>
                <w:color w:val="FFFFFF"/>
                <w:sz w:val="24"/>
                <w:szCs w:val="24"/>
                <w:lang w:eastAsia="zh-CN"/>
              </w:rPr>
              <w:t>PRESUPUESTO APROBADO PARA EL EJERCICIO FISCAL 202</w:t>
            </w:r>
            <w:r>
              <w:rPr>
                <w:rFonts w:ascii="Arial" w:eastAsia="Times New Roman" w:hAnsi="Arial" w:cs="Arial"/>
                <w:b/>
                <w:bCs/>
                <w:color w:val="FFFFFF"/>
                <w:sz w:val="24"/>
                <w:szCs w:val="24"/>
                <w:lang w:eastAsia="zh-CN"/>
              </w:rPr>
              <w:t>4</w:t>
            </w:r>
          </w:p>
        </w:tc>
        <w:tc>
          <w:tcPr>
            <w:tcW w:w="1308" w:type="pct"/>
            <w:tcBorders>
              <w:top w:val="single" w:sz="8" w:space="0" w:color="auto"/>
              <w:left w:val="nil"/>
              <w:bottom w:val="single" w:sz="8" w:space="0" w:color="auto"/>
              <w:right w:val="single" w:sz="8" w:space="0" w:color="auto"/>
            </w:tcBorders>
            <w:shd w:val="clear" w:color="000000" w:fill="000000"/>
            <w:vAlign w:val="center"/>
            <w:hideMark/>
          </w:tcPr>
          <w:p w14:paraId="5415AA5E" w14:textId="6666E9CA" w:rsidR="00AF7B59" w:rsidRPr="00BF4A25" w:rsidRDefault="00AF7B59" w:rsidP="008047B4">
            <w:pPr>
              <w:spacing w:after="0" w:line="240" w:lineRule="auto"/>
              <w:rPr>
                <w:rFonts w:ascii="Arial" w:eastAsia="Times New Roman" w:hAnsi="Arial" w:cs="Arial"/>
                <w:b/>
                <w:bCs/>
                <w:color w:val="FFFFFF"/>
                <w:sz w:val="24"/>
                <w:szCs w:val="24"/>
                <w:lang w:eastAsia="zh-CN"/>
              </w:rPr>
            </w:pPr>
            <w:r w:rsidRPr="00BF4A25">
              <w:rPr>
                <w:rFonts w:ascii="Arial" w:eastAsia="Times New Roman" w:hAnsi="Arial" w:cs="Arial"/>
                <w:b/>
                <w:bCs/>
                <w:color w:val="FFFFFF"/>
                <w:sz w:val="24"/>
                <w:szCs w:val="24"/>
                <w:lang w:eastAsia="zh-CN"/>
              </w:rPr>
              <w:t>PRESUPUESTO APROBADO PARA EL EJERCICIO FISCAL 202</w:t>
            </w:r>
            <w:r>
              <w:rPr>
                <w:rFonts w:ascii="Arial" w:eastAsia="Times New Roman" w:hAnsi="Arial" w:cs="Arial"/>
                <w:b/>
                <w:bCs/>
                <w:color w:val="FFFFFF"/>
                <w:sz w:val="24"/>
                <w:szCs w:val="24"/>
                <w:lang w:eastAsia="zh-CN"/>
              </w:rPr>
              <w:t>5</w:t>
            </w:r>
          </w:p>
        </w:tc>
      </w:tr>
      <w:tr w:rsidR="006D7EA2" w:rsidRPr="00BF4A25" w14:paraId="6604A350"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505B41A7"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01 GESTIÓN GUBERNAMENTAL</w:t>
            </w:r>
          </w:p>
        </w:tc>
        <w:tc>
          <w:tcPr>
            <w:tcW w:w="1367" w:type="pct"/>
            <w:tcBorders>
              <w:top w:val="nil"/>
              <w:left w:val="nil"/>
              <w:bottom w:val="single" w:sz="8" w:space="0" w:color="auto"/>
              <w:right w:val="single" w:sz="8" w:space="0" w:color="auto"/>
            </w:tcBorders>
            <w:shd w:val="clear" w:color="auto" w:fill="auto"/>
            <w:vAlign w:val="center"/>
            <w:hideMark/>
          </w:tcPr>
          <w:p w14:paraId="57F2969B" w14:textId="18D1B1C0"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$75,002,771.37</w:t>
            </w:r>
          </w:p>
        </w:tc>
        <w:tc>
          <w:tcPr>
            <w:tcW w:w="1308" w:type="pct"/>
            <w:tcBorders>
              <w:top w:val="nil"/>
              <w:left w:val="nil"/>
              <w:bottom w:val="single" w:sz="8" w:space="0" w:color="auto"/>
              <w:right w:val="single" w:sz="8" w:space="0" w:color="auto"/>
            </w:tcBorders>
            <w:shd w:val="clear" w:color="auto" w:fill="auto"/>
            <w:noWrap/>
            <w:vAlign w:val="center"/>
          </w:tcPr>
          <w:p w14:paraId="1088AA94" w14:textId="5C0F2CBA"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$75,832,503.16</w:t>
            </w:r>
          </w:p>
        </w:tc>
      </w:tr>
      <w:tr w:rsidR="006D7EA2" w:rsidRPr="00BF4A25" w14:paraId="252C5DB0" w14:textId="77777777" w:rsidTr="008047B4">
        <w:trPr>
          <w:trHeight w:val="57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5AFA3311"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02 TRANSPARENCIA</w:t>
            </w:r>
          </w:p>
        </w:tc>
        <w:tc>
          <w:tcPr>
            <w:tcW w:w="1367" w:type="pct"/>
            <w:tcBorders>
              <w:top w:val="nil"/>
              <w:left w:val="nil"/>
              <w:bottom w:val="single" w:sz="8" w:space="0" w:color="auto"/>
              <w:right w:val="single" w:sz="8" w:space="0" w:color="auto"/>
            </w:tcBorders>
            <w:shd w:val="clear" w:color="auto" w:fill="auto"/>
            <w:vAlign w:val="center"/>
            <w:hideMark/>
          </w:tcPr>
          <w:p w14:paraId="4B85E872" w14:textId="7D6A655C"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$4,396,169.67</w:t>
            </w:r>
          </w:p>
        </w:tc>
        <w:tc>
          <w:tcPr>
            <w:tcW w:w="1308" w:type="pct"/>
            <w:tcBorders>
              <w:top w:val="nil"/>
              <w:left w:val="nil"/>
              <w:bottom w:val="single" w:sz="8" w:space="0" w:color="auto"/>
              <w:right w:val="single" w:sz="8" w:space="0" w:color="auto"/>
            </w:tcBorders>
            <w:shd w:val="clear" w:color="auto" w:fill="auto"/>
            <w:noWrap/>
            <w:vAlign w:val="center"/>
          </w:tcPr>
          <w:p w14:paraId="6B332C03" w14:textId="4D33C119"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$4,830,074.73</w:t>
            </w:r>
          </w:p>
        </w:tc>
      </w:tr>
      <w:tr w:rsidR="006D7EA2" w:rsidRPr="00BF4A25" w14:paraId="5B9CA437" w14:textId="77777777" w:rsidTr="008047B4">
        <w:trPr>
          <w:trHeight w:val="85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3212E050"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03 APOYO A LA FUNCIÓN PÚBLICA Y AL MEJORAMIENTO DE LA GESTIÓN</w:t>
            </w:r>
          </w:p>
        </w:tc>
        <w:tc>
          <w:tcPr>
            <w:tcW w:w="1367" w:type="pct"/>
            <w:tcBorders>
              <w:top w:val="nil"/>
              <w:left w:val="nil"/>
              <w:bottom w:val="single" w:sz="8" w:space="0" w:color="auto"/>
              <w:right w:val="single" w:sz="8" w:space="0" w:color="auto"/>
            </w:tcBorders>
            <w:shd w:val="clear" w:color="auto" w:fill="auto"/>
            <w:vAlign w:val="center"/>
            <w:hideMark/>
          </w:tcPr>
          <w:p w14:paraId="19341975" w14:textId="4B23FCA7"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$161,675,621.77</w:t>
            </w:r>
          </w:p>
        </w:tc>
        <w:tc>
          <w:tcPr>
            <w:tcW w:w="1308" w:type="pct"/>
            <w:tcBorders>
              <w:top w:val="nil"/>
              <w:left w:val="nil"/>
              <w:bottom w:val="single" w:sz="8" w:space="0" w:color="auto"/>
              <w:right w:val="single" w:sz="8" w:space="0" w:color="auto"/>
            </w:tcBorders>
            <w:shd w:val="clear" w:color="auto" w:fill="auto"/>
            <w:noWrap/>
            <w:vAlign w:val="center"/>
          </w:tcPr>
          <w:p w14:paraId="7EC16069" w14:textId="5583BAA4"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$178,126,060.73</w:t>
            </w:r>
          </w:p>
        </w:tc>
      </w:tr>
      <w:tr w:rsidR="006D7EA2" w:rsidRPr="00BF4A25" w14:paraId="35B0181B"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2354A66D"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04 SEGURIDAD PÚBLICA</w:t>
            </w:r>
          </w:p>
        </w:tc>
        <w:tc>
          <w:tcPr>
            <w:tcW w:w="1367" w:type="pct"/>
            <w:tcBorders>
              <w:top w:val="nil"/>
              <w:left w:val="nil"/>
              <w:bottom w:val="single" w:sz="8" w:space="0" w:color="auto"/>
              <w:right w:val="single" w:sz="8" w:space="0" w:color="auto"/>
            </w:tcBorders>
            <w:shd w:val="clear" w:color="auto" w:fill="auto"/>
            <w:vAlign w:val="center"/>
            <w:hideMark/>
          </w:tcPr>
          <w:p w14:paraId="01817247" w14:textId="29EE5A3B"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$1,443,198,210.36</w:t>
            </w:r>
          </w:p>
        </w:tc>
        <w:tc>
          <w:tcPr>
            <w:tcW w:w="1308" w:type="pct"/>
            <w:tcBorders>
              <w:top w:val="nil"/>
              <w:left w:val="nil"/>
              <w:bottom w:val="single" w:sz="8" w:space="0" w:color="auto"/>
              <w:right w:val="single" w:sz="8" w:space="0" w:color="auto"/>
            </w:tcBorders>
            <w:shd w:val="clear" w:color="auto" w:fill="auto"/>
            <w:noWrap/>
            <w:vAlign w:val="center"/>
          </w:tcPr>
          <w:p w14:paraId="5E09B6A1" w14:textId="399C0842"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$1,423,608,405.42</w:t>
            </w:r>
          </w:p>
        </w:tc>
      </w:tr>
      <w:tr w:rsidR="006D7EA2" w:rsidRPr="00BF4A25" w14:paraId="481B6031"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3F998C0A"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05 PROCURACIÓN DE JUSTICIA</w:t>
            </w:r>
          </w:p>
        </w:tc>
        <w:tc>
          <w:tcPr>
            <w:tcW w:w="1367" w:type="pct"/>
            <w:tcBorders>
              <w:top w:val="nil"/>
              <w:left w:val="nil"/>
              <w:bottom w:val="single" w:sz="8" w:space="0" w:color="auto"/>
              <w:right w:val="single" w:sz="8" w:space="0" w:color="auto"/>
            </w:tcBorders>
            <w:shd w:val="clear" w:color="auto" w:fill="auto"/>
            <w:vAlign w:val="center"/>
            <w:hideMark/>
          </w:tcPr>
          <w:p w14:paraId="009E395F" w14:textId="3148EEF8"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$567,000.00</w:t>
            </w:r>
          </w:p>
        </w:tc>
        <w:tc>
          <w:tcPr>
            <w:tcW w:w="1308" w:type="pct"/>
            <w:tcBorders>
              <w:top w:val="nil"/>
              <w:left w:val="nil"/>
              <w:bottom w:val="single" w:sz="8" w:space="0" w:color="auto"/>
              <w:right w:val="single" w:sz="8" w:space="0" w:color="auto"/>
            </w:tcBorders>
            <w:shd w:val="clear" w:color="auto" w:fill="auto"/>
            <w:noWrap/>
            <w:vAlign w:val="center"/>
          </w:tcPr>
          <w:p w14:paraId="510BADE7" w14:textId="31F5AE49"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$567,000.00</w:t>
            </w:r>
          </w:p>
        </w:tc>
      </w:tr>
      <w:tr w:rsidR="006D7EA2" w:rsidRPr="00BF4A25" w14:paraId="7368881D"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5D4624F8"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06 CERTEZA JURÍDICA</w:t>
            </w:r>
          </w:p>
        </w:tc>
        <w:tc>
          <w:tcPr>
            <w:tcW w:w="1367" w:type="pct"/>
            <w:tcBorders>
              <w:top w:val="nil"/>
              <w:left w:val="nil"/>
              <w:bottom w:val="single" w:sz="8" w:space="0" w:color="auto"/>
              <w:right w:val="single" w:sz="8" w:space="0" w:color="auto"/>
            </w:tcBorders>
            <w:shd w:val="clear" w:color="auto" w:fill="auto"/>
            <w:vAlign w:val="center"/>
            <w:hideMark/>
          </w:tcPr>
          <w:p w14:paraId="670530E2" w14:textId="0464DBE6"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$482,038,712.22</w:t>
            </w:r>
          </w:p>
        </w:tc>
        <w:tc>
          <w:tcPr>
            <w:tcW w:w="1308" w:type="pct"/>
            <w:tcBorders>
              <w:top w:val="nil"/>
              <w:left w:val="nil"/>
              <w:bottom w:val="single" w:sz="8" w:space="0" w:color="auto"/>
              <w:right w:val="single" w:sz="8" w:space="0" w:color="auto"/>
            </w:tcBorders>
            <w:shd w:val="clear" w:color="auto" w:fill="auto"/>
            <w:noWrap/>
            <w:vAlign w:val="center"/>
          </w:tcPr>
          <w:p w14:paraId="4D31326E" w14:textId="2A57DD96"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$176,112,476.70</w:t>
            </w:r>
          </w:p>
        </w:tc>
      </w:tr>
      <w:tr w:rsidR="006D7EA2" w:rsidRPr="00BF4A25" w14:paraId="4A33EBE9" w14:textId="77777777" w:rsidTr="008047B4">
        <w:trPr>
          <w:trHeight w:val="520"/>
        </w:trPr>
        <w:tc>
          <w:tcPr>
            <w:tcW w:w="2325" w:type="pct"/>
            <w:vMerge w:val="restart"/>
            <w:tcBorders>
              <w:top w:val="nil"/>
              <w:left w:val="single" w:sz="8" w:space="0" w:color="auto"/>
              <w:bottom w:val="single" w:sz="8" w:space="0" w:color="auto"/>
              <w:right w:val="single" w:sz="8" w:space="0" w:color="auto"/>
            </w:tcBorders>
            <w:shd w:val="clear" w:color="auto" w:fill="auto"/>
            <w:vAlign w:val="center"/>
            <w:hideMark/>
          </w:tcPr>
          <w:p w14:paraId="0C3ABECB"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07 EFICIENCIA GUBERNAMENTAL PARA LA POBLACIÓN</w:t>
            </w:r>
          </w:p>
        </w:tc>
        <w:tc>
          <w:tcPr>
            <w:tcW w:w="1367" w:type="pct"/>
            <w:vMerge w:val="restart"/>
            <w:tcBorders>
              <w:top w:val="nil"/>
              <w:left w:val="single" w:sz="8" w:space="0" w:color="auto"/>
              <w:bottom w:val="single" w:sz="8" w:space="0" w:color="auto"/>
              <w:right w:val="single" w:sz="8" w:space="0" w:color="auto"/>
            </w:tcBorders>
            <w:shd w:val="clear" w:color="auto" w:fill="auto"/>
            <w:vAlign w:val="center"/>
            <w:hideMark/>
          </w:tcPr>
          <w:p w14:paraId="44B627C5" w14:textId="4760AE60"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$327,764,467.21</w:t>
            </w:r>
          </w:p>
        </w:tc>
        <w:tc>
          <w:tcPr>
            <w:tcW w:w="1308" w:type="pct"/>
            <w:vMerge w:val="restart"/>
            <w:tcBorders>
              <w:top w:val="nil"/>
              <w:left w:val="single" w:sz="8" w:space="0" w:color="auto"/>
              <w:bottom w:val="single" w:sz="8" w:space="0" w:color="auto"/>
              <w:right w:val="single" w:sz="8" w:space="0" w:color="auto"/>
            </w:tcBorders>
            <w:shd w:val="clear" w:color="auto" w:fill="auto"/>
            <w:noWrap/>
            <w:vAlign w:val="center"/>
          </w:tcPr>
          <w:p w14:paraId="1B2088FC" w14:textId="07DC9E3C"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$346,099,079.75</w:t>
            </w:r>
          </w:p>
        </w:tc>
      </w:tr>
      <w:tr w:rsidR="006D7EA2" w:rsidRPr="00BF4A25" w14:paraId="7B39800F" w14:textId="77777777" w:rsidTr="006D7EA2">
        <w:trPr>
          <w:trHeight w:val="450"/>
        </w:trPr>
        <w:tc>
          <w:tcPr>
            <w:tcW w:w="2325" w:type="pct"/>
            <w:vMerge/>
            <w:tcBorders>
              <w:top w:val="nil"/>
              <w:left w:val="single" w:sz="8" w:space="0" w:color="auto"/>
              <w:bottom w:val="single" w:sz="8" w:space="0" w:color="auto"/>
              <w:right w:val="single" w:sz="8" w:space="0" w:color="auto"/>
            </w:tcBorders>
            <w:vAlign w:val="center"/>
            <w:hideMark/>
          </w:tcPr>
          <w:p w14:paraId="44EE249C" w14:textId="77777777" w:rsidR="006D7EA2" w:rsidRPr="00BF4A25" w:rsidRDefault="006D7EA2" w:rsidP="006D7EA2">
            <w:pPr>
              <w:spacing w:after="0" w:line="240" w:lineRule="auto"/>
              <w:rPr>
                <w:rFonts w:ascii="Arial" w:eastAsia="Times New Roman" w:hAnsi="Arial" w:cs="Arial"/>
                <w:color w:val="000000"/>
                <w:sz w:val="24"/>
                <w:szCs w:val="24"/>
                <w:lang w:eastAsia="zh-CN"/>
              </w:rPr>
            </w:pPr>
          </w:p>
        </w:tc>
        <w:tc>
          <w:tcPr>
            <w:tcW w:w="1367" w:type="pct"/>
            <w:vMerge/>
            <w:tcBorders>
              <w:top w:val="nil"/>
              <w:left w:val="single" w:sz="8" w:space="0" w:color="auto"/>
              <w:bottom w:val="single" w:sz="8" w:space="0" w:color="auto"/>
              <w:right w:val="single" w:sz="8" w:space="0" w:color="auto"/>
            </w:tcBorders>
            <w:vAlign w:val="center"/>
            <w:hideMark/>
          </w:tcPr>
          <w:p w14:paraId="7EFF3BC6" w14:textId="77777777" w:rsidR="006D7EA2" w:rsidRPr="006D7EA2" w:rsidRDefault="006D7EA2" w:rsidP="006C2194">
            <w:pPr>
              <w:spacing w:after="0" w:line="240" w:lineRule="auto"/>
              <w:jc w:val="center"/>
              <w:rPr>
                <w:rFonts w:ascii="Arial" w:eastAsia="Times New Roman" w:hAnsi="Arial" w:cs="Arial"/>
                <w:color w:val="000000"/>
                <w:sz w:val="24"/>
                <w:szCs w:val="24"/>
                <w:lang w:eastAsia="zh-CN"/>
              </w:rPr>
            </w:pPr>
          </w:p>
        </w:tc>
        <w:tc>
          <w:tcPr>
            <w:tcW w:w="1308" w:type="pct"/>
            <w:vMerge/>
            <w:tcBorders>
              <w:top w:val="nil"/>
              <w:left w:val="single" w:sz="8" w:space="0" w:color="auto"/>
              <w:bottom w:val="single" w:sz="8" w:space="0" w:color="auto"/>
              <w:right w:val="single" w:sz="8" w:space="0" w:color="auto"/>
            </w:tcBorders>
            <w:vAlign w:val="center"/>
          </w:tcPr>
          <w:p w14:paraId="20A52998" w14:textId="77777777"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p>
        </w:tc>
      </w:tr>
      <w:tr w:rsidR="006D7EA2" w:rsidRPr="00BF4A25" w14:paraId="5AE45034"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67F2C977"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08 GESTIÓN INTERNA EFICIENTE</w:t>
            </w:r>
          </w:p>
        </w:tc>
        <w:tc>
          <w:tcPr>
            <w:tcW w:w="1367" w:type="pct"/>
            <w:tcBorders>
              <w:top w:val="nil"/>
              <w:left w:val="nil"/>
              <w:bottom w:val="single" w:sz="8" w:space="0" w:color="auto"/>
              <w:right w:val="single" w:sz="8" w:space="0" w:color="auto"/>
            </w:tcBorders>
            <w:shd w:val="clear" w:color="auto" w:fill="auto"/>
            <w:vAlign w:val="center"/>
            <w:hideMark/>
          </w:tcPr>
          <w:p w14:paraId="6827CA8C" w14:textId="3AE97873"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$1,328,000.00</w:t>
            </w:r>
          </w:p>
        </w:tc>
        <w:tc>
          <w:tcPr>
            <w:tcW w:w="1308" w:type="pct"/>
            <w:tcBorders>
              <w:top w:val="nil"/>
              <w:left w:val="nil"/>
              <w:bottom w:val="single" w:sz="8" w:space="0" w:color="auto"/>
              <w:right w:val="single" w:sz="8" w:space="0" w:color="auto"/>
            </w:tcBorders>
            <w:shd w:val="clear" w:color="auto" w:fill="auto"/>
            <w:noWrap/>
            <w:vAlign w:val="center"/>
          </w:tcPr>
          <w:p w14:paraId="59924169" w14:textId="56FC1BB4" w:rsidR="006D7EA2" w:rsidRPr="006D7EA2" w:rsidRDefault="006D7EA2" w:rsidP="006C2194">
            <w:pPr>
              <w:spacing w:after="0" w:line="240" w:lineRule="auto"/>
              <w:jc w:val="center"/>
              <w:rPr>
                <w:rFonts w:ascii="Arial" w:hAnsi="Arial" w:cs="Arial"/>
                <w:color w:val="000000"/>
                <w:sz w:val="24"/>
                <w:szCs w:val="24"/>
              </w:rPr>
            </w:pPr>
            <w:r w:rsidRPr="006D7EA2">
              <w:rPr>
                <w:rFonts w:ascii="Arial" w:hAnsi="Arial" w:cs="Arial"/>
                <w:color w:val="000000"/>
                <w:sz w:val="24"/>
                <w:szCs w:val="24"/>
              </w:rPr>
              <w:t>$2,504,900.00</w:t>
            </w:r>
          </w:p>
        </w:tc>
      </w:tr>
      <w:tr w:rsidR="006D7EA2" w:rsidRPr="00BF4A25" w14:paraId="3BAD6C57" w14:textId="77777777" w:rsidTr="008047B4">
        <w:trPr>
          <w:trHeight w:val="63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03E5CCC9"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09 GESTIÓN INTEGRAL DE RIESGO DE DESASTRE PARA EL MUNICIPIO DE ZAPOPAN</w:t>
            </w:r>
          </w:p>
        </w:tc>
        <w:tc>
          <w:tcPr>
            <w:tcW w:w="1367" w:type="pct"/>
            <w:tcBorders>
              <w:top w:val="nil"/>
              <w:left w:val="nil"/>
              <w:bottom w:val="single" w:sz="8" w:space="0" w:color="auto"/>
              <w:right w:val="single" w:sz="8" w:space="0" w:color="auto"/>
            </w:tcBorders>
            <w:shd w:val="clear" w:color="auto" w:fill="auto"/>
            <w:vAlign w:val="center"/>
            <w:hideMark/>
          </w:tcPr>
          <w:p w14:paraId="21EDF218" w14:textId="1059F7A1"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$99,717,215.30</w:t>
            </w:r>
          </w:p>
        </w:tc>
        <w:tc>
          <w:tcPr>
            <w:tcW w:w="1308" w:type="pct"/>
            <w:tcBorders>
              <w:top w:val="nil"/>
              <w:left w:val="nil"/>
              <w:bottom w:val="single" w:sz="8" w:space="0" w:color="auto"/>
              <w:right w:val="single" w:sz="8" w:space="0" w:color="auto"/>
            </w:tcBorders>
            <w:shd w:val="clear" w:color="auto" w:fill="auto"/>
            <w:noWrap/>
            <w:vAlign w:val="center"/>
          </w:tcPr>
          <w:p w14:paraId="406D499A" w14:textId="27866AC5" w:rsidR="006D7EA2" w:rsidRPr="006D7EA2" w:rsidRDefault="006D7EA2" w:rsidP="006C2194">
            <w:pPr>
              <w:spacing w:after="0" w:line="240" w:lineRule="auto"/>
              <w:jc w:val="center"/>
              <w:rPr>
                <w:rFonts w:ascii="Arial" w:hAnsi="Arial" w:cs="Arial"/>
                <w:color w:val="000000"/>
                <w:sz w:val="24"/>
                <w:szCs w:val="24"/>
              </w:rPr>
            </w:pPr>
            <w:r w:rsidRPr="006D7EA2">
              <w:rPr>
                <w:rFonts w:ascii="Arial" w:hAnsi="Arial" w:cs="Arial"/>
                <w:color w:val="000000"/>
                <w:sz w:val="24"/>
                <w:szCs w:val="24"/>
              </w:rPr>
              <w:t>$84,400,000.00</w:t>
            </w:r>
          </w:p>
        </w:tc>
      </w:tr>
      <w:tr w:rsidR="00AF7B59" w:rsidRPr="00BF4A25" w14:paraId="7DB58A0F" w14:textId="77777777" w:rsidTr="008047B4">
        <w:trPr>
          <w:trHeight w:val="55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072225D1" w14:textId="77777777" w:rsidR="00AF7B59" w:rsidRPr="00BF4A25" w:rsidRDefault="00AF7B59"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10 INSPECCIÓN DE LUGARES QUE REQUIEREN DE LICENCIA O PERMISO</w:t>
            </w:r>
          </w:p>
        </w:tc>
        <w:tc>
          <w:tcPr>
            <w:tcW w:w="1367" w:type="pct"/>
            <w:tcBorders>
              <w:top w:val="nil"/>
              <w:left w:val="nil"/>
              <w:bottom w:val="single" w:sz="8" w:space="0" w:color="auto"/>
              <w:right w:val="single" w:sz="8" w:space="0" w:color="auto"/>
            </w:tcBorders>
            <w:shd w:val="clear" w:color="auto" w:fill="auto"/>
            <w:vAlign w:val="center"/>
            <w:hideMark/>
          </w:tcPr>
          <w:p w14:paraId="44117F18" w14:textId="7B079E35" w:rsidR="00AF7B59" w:rsidRPr="006D7EA2" w:rsidRDefault="00AF7B59"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$4,307,000.00</w:t>
            </w:r>
          </w:p>
        </w:tc>
        <w:tc>
          <w:tcPr>
            <w:tcW w:w="1308" w:type="pct"/>
            <w:tcBorders>
              <w:top w:val="nil"/>
              <w:left w:val="nil"/>
              <w:bottom w:val="single" w:sz="8" w:space="0" w:color="auto"/>
              <w:right w:val="single" w:sz="8" w:space="0" w:color="auto"/>
            </w:tcBorders>
            <w:shd w:val="clear" w:color="auto" w:fill="auto"/>
            <w:noWrap/>
            <w:vAlign w:val="center"/>
          </w:tcPr>
          <w:p w14:paraId="6E459016" w14:textId="31DAB885" w:rsidR="00AF7B59" w:rsidRPr="006D7EA2" w:rsidRDefault="006D7EA2" w:rsidP="006C2194">
            <w:pPr>
              <w:spacing w:after="0" w:line="240" w:lineRule="auto"/>
              <w:jc w:val="center"/>
              <w:rPr>
                <w:rFonts w:ascii="Arial" w:hAnsi="Arial" w:cs="Arial"/>
                <w:color w:val="000000"/>
                <w:sz w:val="24"/>
                <w:szCs w:val="24"/>
              </w:rPr>
            </w:pPr>
            <w:r w:rsidRPr="006D7EA2">
              <w:rPr>
                <w:rFonts w:ascii="Arial" w:hAnsi="Arial" w:cs="Arial"/>
                <w:color w:val="000000"/>
                <w:sz w:val="24"/>
                <w:szCs w:val="24"/>
              </w:rPr>
              <w:t>$3,857,000.00</w:t>
            </w:r>
          </w:p>
        </w:tc>
      </w:tr>
      <w:tr w:rsidR="00AF7B59" w:rsidRPr="00BF4A25" w14:paraId="50381450" w14:textId="77777777" w:rsidTr="008047B4">
        <w:trPr>
          <w:trHeight w:val="57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387E5B35" w14:textId="77777777" w:rsidR="00AF7B59" w:rsidRPr="00BF4A25" w:rsidRDefault="00AF7B59"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11 FORTALECIMIENTO Y OPTIMIZACIÓN DEL CATASTRO</w:t>
            </w:r>
          </w:p>
        </w:tc>
        <w:tc>
          <w:tcPr>
            <w:tcW w:w="1367" w:type="pct"/>
            <w:tcBorders>
              <w:top w:val="nil"/>
              <w:left w:val="nil"/>
              <w:bottom w:val="single" w:sz="8" w:space="0" w:color="auto"/>
              <w:right w:val="single" w:sz="8" w:space="0" w:color="auto"/>
            </w:tcBorders>
            <w:shd w:val="clear" w:color="auto" w:fill="auto"/>
            <w:vAlign w:val="center"/>
            <w:hideMark/>
          </w:tcPr>
          <w:p w14:paraId="627DE089" w14:textId="284EF32F" w:rsidR="00AF7B59" w:rsidRPr="006D7EA2" w:rsidRDefault="00AF7B59"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$50,826,000.00</w:t>
            </w:r>
          </w:p>
        </w:tc>
        <w:tc>
          <w:tcPr>
            <w:tcW w:w="1308" w:type="pct"/>
            <w:tcBorders>
              <w:top w:val="nil"/>
              <w:left w:val="nil"/>
              <w:bottom w:val="single" w:sz="8" w:space="0" w:color="auto"/>
              <w:right w:val="single" w:sz="8" w:space="0" w:color="auto"/>
            </w:tcBorders>
            <w:shd w:val="clear" w:color="auto" w:fill="auto"/>
            <w:noWrap/>
            <w:vAlign w:val="center"/>
          </w:tcPr>
          <w:p w14:paraId="121BD146" w14:textId="5D64EF36" w:rsidR="00AF7B59" w:rsidRPr="006D7EA2" w:rsidRDefault="006D7EA2" w:rsidP="006C2194">
            <w:pPr>
              <w:spacing w:after="0" w:line="240" w:lineRule="auto"/>
              <w:jc w:val="center"/>
              <w:rPr>
                <w:rFonts w:ascii="Arial" w:hAnsi="Arial" w:cs="Arial"/>
                <w:color w:val="000000"/>
                <w:sz w:val="24"/>
                <w:szCs w:val="24"/>
              </w:rPr>
            </w:pPr>
            <w:r w:rsidRPr="006D7EA2">
              <w:rPr>
                <w:rFonts w:ascii="Arial" w:hAnsi="Arial" w:cs="Arial"/>
                <w:color w:val="000000"/>
                <w:sz w:val="24"/>
                <w:szCs w:val="24"/>
              </w:rPr>
              <w:t>$105,868,000.00</w:t>
            </w:r>
          </w:p>
        </w:tc>
      </w:tr>
      <w:tr w:rsidR="00AF7B59" w:rsidRPr="00BF4A25" w14:paraId="52C161DF"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2702F83" w14:textId="77777777" w:rsidR="00AF7B59" w:rsidRPr="00BF4A25" w:rsidRDefault="00AF7B59"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lastRenderedPageBreak/>
              <w:t>12 INGRESOS</w:t>
            </w:r>
          </w:p>
        </w:tc>
        <w:tc>
          <w:tcPr>
            <w:tcW w:w="1367" w:type="pct"/>
            <w:tcBorders>
              <w:top w:val="nil"/>
              <w:left w:val="nil"/>
              <w:bottom w:val="single" w:sz="8" w:space="0" w:color="auto"/>
              <w:right w:val="single" w:sz="8" w:space="0" w:color="auto"/>
            </w:tcBorders>
            <w:shd w:val="clear" w:color="auto" w:fill="auto"/>
            <w:vAlign w:val="center"/>
            <w:hideMark/>
          </w:tcPr>
          <w:p w14:paraId="74DB5E06" w14:textId="1E80A5E5" w:rsidR="00AF7B59" w:rsidRPr="006D7EA2" w:rsidRDefault="00AF7B59"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$451,644,387.71</w:t>
            </w:r>
          </w:p>
        </w:tc>
        <w:tc>
          <w:tcPr>
            <w:tcW w:w="1308" w:type="pct"/>
            <w:tcBorders>
              <w:top w:val="nil"/>
              <w:left w:val="nil"/>
              <w:bottom w:val="single" w:sz="8" w:space="0" w:color="auto"/>
              <w:right w:val="single" w:sz="8" w:space="0" w:color="auto"/>
            </w:tcBorders>
            <w:shd w:val="clear" w:color="auto" w:fill="auto"/>
            <w:noWrap/>
            <w:vAlign w:val="center"/>
          </w:tcPr>
          <w:p w14:paraId="1EB2F72E" w14:textId="5F060155" w:rsidR="00AF7B59" w:rsidRPr="006D7EA2" w:rsidRDefault="006D7EA2" w:rsidP="006C2194">
            <w:pPr>
              <w:spacing w:after="0" w:line="240" w:lineRule="auto"/>
              <w:jc w:val="center"/>
              <w:rPr>
                <w:rFonts w:ascii="Arial" w:hAnsi="Arial" w:cs="Arial"/>
                <w:color w:val="000000"/>
                <w:sz w:val="24"/>
                <w:szCs w:val="24"/>
              </w:rPr>
            </w:pPr>
            <w:r w:rsidRPr="006D7EA2">
              <w:rPr>
                <w:rFonts w:ascii="Arial" w:hAnsi="Arial" w:cs="Arial"/>
                <w:color w:val="000000"/>
                <w:sz w:val="24"/>
                <w:szCs w:val="24"/>
              </w:rPr>
              <w:t>$438,150,683.69</w:t>
            </w:r>
          </w:p>
        </w:tc>
      </w:tr>
      <w:tr w:rsidR="006D7EA2" w:rsidRPr="00BF4A25" w14:paraId="09C66D36" w14:textId="77777777" w:rsidTr="008047B4">
        <w:trPr>
          <w:trHeight w:val="5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5FD490C3"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 xml:space="preserve">13 CONTABILIDAD Y EGRESOS </w:t>
            </w:r>
          </w:p>
        </w:tc>
        <w:tc>
          <w:tcPr>
            <w:tcW w:w="1367" w:type="pct"/>
            <w:tcBorders>
              <w:top w:val="nil"/>
              <w:left w:val="nil"/>
              <w:bottom w:val="single" w:sz="8" w:space="0" w:color="auto"/>
              <w:right w:val="single" w:sz="8" w:space="0" w:color="auto"/>
            </w:tcBorders>
            <w:shd w:val="clear" w:color="auto" w:fill="auto"/>
            <w:vAlign w:val="center"/>
            <w:hideMark/>
          </w:tcPr>
          <w:p w14:paraId="78C26021" w14:textId="7E0CEE22"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$1,754,496,214.63</w:t>
            </w:r>
          </w:p>
        </w:tc>
        <w:tc>
          <w:tcPr>
            <w:tcW w:w="1308" w:type="pct"/>
            <w:tcBorders>
              <w:top w:val="nil"/>
              <w:left w:val="nil"/>
              <w:bottom w:val="single" w:sz="8" w:space="0" w:color="auto"/>
              <w:right w:val="single" w:sz="8" w:space="0" w:color="auto"/>
            </w:tcBorders>
            <w:shd w:val="clear" w:color="auto" w:fill="auto"/>
            <w:noWrap/>
            <w:vAlign w:val="center"/>
          </w:tcPr>
          <w:p w14:paraId="53EEC347" w14:textId="2953C176"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$1,862,567,274.89</w:t>
            </w:r>
          </w:p>
        </w:tc>
      </w:tr>
      <w:tr w:rsidR="006D7EA2" w:rsidRPr="00BF4A25" w14:paraId="7AA085FC"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C58721B"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14 FISCALIZACIÓN, AUDITORÍA Y COMBATE A LA CORRUPCIÓN</w:t>
            </w:r>
          </w:p>
        </w:tc>
        <w:tc>
          <w:tcPr>
            <w:tcW w:w="1367" w:type="pct"/>
            <w:tcBorders>
              <w:top w:val="nil"/>
              <w:left w:val="nil"/>
              <w:bottom w:val="single" w:sz="8" w:space="0" w:color="auto"/>
              <w:right w:val="single" w:sz="8" w:space="0" w:color="auto"/>
            </w:tcBorders>
            <w:shd w:val="clear" w:color="auto" w:fill="auto"/>
            <w:vAlign w:val="center"/>
            <w:hideMark/>
          </w:tcPr>
          <w:p w14:paraId="081E4636" w14:textId="36D3E751"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$31,375,172.73</w:t>
            </w:r>
          </w:p>
        </w:tc>
        <w:tc>
          <w:tcPr>
            <w:tcW w:w="1308" w:type="pct"/>
            <w:tcBorders>
              <w:top w:val="nil"/>
              <w:left w:val="nil"/>
              <w:bottom w:val="single" w:sz="8" w:space="0" w:color="auto"/>
              <w:right w:val="single" w:sz="8" w:space="0" w:color="auto"/>
            </w:tcBorders>
            <w:shd w:val="clear" w:color="auto" w:fill="auto"/>
            <w:noWrap/>
            <w:vAlign w:val="center"/>
          </w:tcPr>
          <w:p w14:paraId="0C783546" w14:textId="3F5C5FBA"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$35,709,312.35</w:t>
            </w:r>
          </w:p>
        </w:tc>
      </w:tr>
      <w:tr w:rsidR="006D7EA2" w:rsidRPr="00BF4A25" w14:paraId="0916CFA7"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7B41004A"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15 IMAGEN URBANA</w:t>
            </w:r>
          </w:p>
        </w:tc>
        <w:tc>
          <w:tcPr>
            <w:tcW w:w="1367" w:type="pct"/>
            <w:tcBorders>
              <w:top w:val="nil"/>
              <w:left w:val="nil"/>
              <w:bottom w:val="single" w:sz="8" w:space="0" w:color="auto"/>
              <w:right w:val="single" w:sz="8" w:space="0" w:color="auto"/>
            </w:tcBorders>
            <w:shd w:val="clear" w:color="auto" w:fill="auto"/>
            <w:vAlign w:val="center"/>
            <w:hideMark/>
          </w:tcPr>
          <w:p w14:paraId="07B51EE2" w14:textId="7CD2CAD5"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$218,777,004.41</w:t>
            </w:r>
          </w:p>
        </w:tc>
        <w:tc>
          <w:tcPr>
            <w:tcW w:w="1308" w:type="pct"/>
            <w:tcBorders>
              <w:top w:val="nil"/>
              <w:left w:val="nil"/>
              <w:bottom w:val="single" w:sz="8" w:space="0" w:color="auto"/>
              <w:right w:val="single" w:sz="8" w:space="0" w:color="auto"/>
            </w:tcBorders>
            <w:shd w:val="clear" w:color="auto" w:fill="auto"/>
            <w:noWrap/>
            <w:vAlign w:val="center"/>
          </w:tcPr>
          <w:p w14:paraId="4A6E6B4A" w14:textId="567D6006"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$351,740,218.79</w:t>
            </w:r>
          </w:p>
        </w:tc>
      </w:tr>
      <w:tr w:rsidR="006D7EA2" w:rsidRPr="00BF4A25" w14:paraId="5E867C70"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4B28DE02"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16 ESPACIOS PÚBLICOS</w:t>
            </w:r>
          </w:p>
        </w:tc>
        <w:tc>
          <w:tcPr>
            <w:tcW w:w="1367" w:type="pct"/>
            <w:tcBorders>
              <w:top w:val="nil"/>
              <w:left w:val="nil"/>
              <w:bottom w:val="single" w:sz="8" w:space="0" w:color="auto"/>
              <w:right w:val="single" w:sz="8" w:space="0" w:color="auto"/>
            </w:tcBorders>
            <w:shd w:val="clear" w:color="auto" w:fill="auto"/>
            <w:vAlign w:val="center"/>
            <w:hideMark/>
          </w:tcPr>
          <w:p w14:paraId="79D9D03C" w14:textId="7BB421FA"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$628,442,349.40</w:t>
            </w:r>
          </w:p>
        </w:tc>
        <w:tc>
          <w:tcPr>
            <w:tcW w:w="1308" w:type="pct"/>
            <w:tcBorders>
              <w:top w:val="nil"/>
              <w:left w:val="nil"/>
              <w:bottom w:val="single" w:sz="8" w:space="0" w:color="auto"/>
              <w:right w:val="single" w:sz="8" w:space="0" w:color="auto"/>
            </w:tcBorders>
            <w:shd w:val="clear" w:color="auto" w:fill="auto"/>
            <w:noWrap/>
            <w:vAlign w:val="center"/>
          </w:tcPr>
          <w:p w14:paraId="34168203" w14:textId="12B167EC"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$526,929,369.24</w:t>
            </w:r>
          </w:p>
        </w:tc>
      </w:tr>
      <w:tr w:rsidR="006D7EA2" w:rsidRPr="00BF4A25" w14:paraId="713C7157"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6860BC3C"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17 CERCANÍA CIUDADANA</w:t>
            </w:r>
          </w:p>
        </w:tc>
        <w:tc>
          <w:tcPr>
            <w:tcW w:w="1367" w:type="pct"/>
            <w:tcBorders>
              <w:top w:val="nil"/>
              <w:left w:val="nil"/>
              <w:bottom w:val="single" w:sz="8" w:space="0" w:color="auto"/>
              <w:right w:val="single" w:sz="8" w:space="0" w:color="auto"/>
            </w:tcBorders>
            <w:shd w:val="clear" w:color="auto" w:fill="auto"/>
            <w:vAlign w:val="center"/>
            <w:hideMark/>
          </w:tcPr>
          <w:p w14:paraId="62224B0C" w14:textId="34650CAF"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$69,569,229.62</w:t>
            </w:r>
          </w:p>
        </w:tc>
        <w:tc>
          <w:tcPr>
            <w:tcW w:w="1308" w:type="pct"/>
            <w:tcBorders>
              <w:top w:val="nil"/>
              <w:left w:val="nil"/>
              <w:bottom w:val="single" w:sz="8" w:space="0" w:color="auto"/>
              <w:right w:val="single" w:sz="8" w:space="0" w:color="auto"/>
            </w:tcBorders>
            <w:shd w:val="clear" w:color="auto" w:fill="auto"/>
            <w:noWrap/>
            <w:vAlign w:val="center"/>
          </w:tcPr>
          <w:p w14:paraId="58A5F1DC" w14:textId="1D9F72B4"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$155,209,496.11</w:t>
            </w:r>
          </w:p>
        </w:tc>
      </w:tr>
      <w:tr w:rsidR="00AF7B59" w:rsidRPr="00BF4A25" w14:paraId="26FB9831"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36D51071" w14:textId="77777777" w:rsidR="00AF7B59" w:rsidRPr="00BF4A25" w:rsidRDefault="00AF7B59"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18 TECNOLOGÍAS DE LA INFORMACIÓN Y LA COMUNICACIÓN</w:t>
            </w:r>
          </w:p>
        </w:tc>
        <w:tc>
          <w:tcPr>
            <w:tcW w:w="1367" w:type="pct"/>
            <w:tcBorders>
              <w:top w:val="nil"/>
              <w:left w:val="nil"/>
              <w:bottom w:val="single" w:sz="8" w:space="0" w:color="auto"/>
              <w:right w:val="single" w:sz="8" w:space="0" w:color="auto"/>
            </w:tcBorders>
            <w:shd w:val="clear" w:color="auto" w:fill="auto"/>
            <w:vAlign w:val="center"/>
            <w:hideMark/>
          </w:tcPr>
          <w:p w14:paraId="26E48004" w14:textId="77869957" w:rsidR="00AF7B59" w:rsidRPr="006D7EA2" w:rsidRDefault="00AF7B59"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$108,382,948.68</w:t>
            </w:r>
          </w:p>
        </w:tc>
        <w:tc>
          <w:tcPr>
            <w:tcW w:w="1308" w:type="pct"/>
            <w:tcBorders>
              <w:top w:val="nil"/>
              <w:left w:val="nil"/>
              <w:bottom w:val="single" w:sz="8" w:space="0" w:color="auto"/>
              <w:right w:val="single" w:sz="8" w:space="0" w:color="auto"/>
            </w:tcBorders>
            <w:shd w:val="clear" w:color="auto" w:fill="auto"/>
            <w:noWrap/>
            <w:vAlign w:val="center"/>
          </w:tcPr>
          <w:p w14:paraId="270FDF70" w14:textId="1263FF26" w:rsidR="00AF7B59" w:rsidRPr="006D7EA2" w:rsidRDefault="006D7EA2" w:rsidP="006C2194">
            <w:pPr>
              <w:spacing w:after="0" w:line="240" w:lineRule="auto"/>
              <w:jc w:val="center"/>
              <w:rPr>
                <w:rFonts w:ascii="Arial" w:hAnsi="Arial" w:cs="Arial"/>
                <w:color w:val="000000"/>
                <w:sz w:val="24"/>
                <w:szCs w:val="24"/>
              </w:rPr>
            </w:pPr>
            <w:r w:rsidRPr="006D7EA2">
              <w:rPr>
                <w:rFonts w:ascii="Arial" w:hAnsi="Arial" w:cs="Arial"/>
                <w:color w:val="000000"/>
                <w:sz w:val="24"/>
                <w:szCs w:val="24"/>
              </w:rPr>
              <w:t>$146,537,568.20</w:t>
            </w:r>
          </w:p>
        </w:tc>
      </w:tr>
      <w:tr w:rsidR="006D7EA2" w:rsidRPr="00BF4A25" w14:paraId="33EA033C" w14:textId="77777777" w:rsidTr="008047B4">
        <w:trPr>
          <w:trHeight w:val="5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D0A54BD"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19 MANTENIMIENTO</w:t>
            </w:r>
          </w:p>
        </w:tc>
        <w:tc>
          <w:tcPr>
            <w:tcW w:w="1367" w:type="pct"/>
            <w:tcBorders>
              <w:top w:val="nil"/>
              <w:left w:val="nil"/>
              <w:bottom w:val="single" w:sz="8" w:space="0" w:color="auto"/>
              <w:right w:val="single" w:sz="8" w:space="0" w:color="auto"/>
            </w:tcBorders>
            <w:shd w:val="clear" w:color="auto" w:fill="auto"/>
            <w:vAlign w:val="center"/>
            <w:hideMark/>
          </w:tcPr>
          <w:p w14:paraId="30618E55" w14:textId="2CB1BE5E"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$1,966,756,071.02</w:t>
            </w:r>
          </w:p>
        </w:tc>
        <w:tc>
          <w:tcPr>
            <w:tcW w:w="1308" w:type="pct"/>
            <w:tcBorders>
              <w:top w:val="nil"/>
              <w:left w:val="nil"/>
              <w:bottom w:val="single" w:sz="8" w:space="0" w:color="auto"/>
              <w:right w:val="single" w:sz="8" w:space="0" w:color="auto"/>
            </w:tcBorders>
            <w:shd w:val="clear" w:color="auto" w:fill="auto"/>
            <w:noWrap/>
            <w:vAlign w:val="center"/>
          </w:tcPr>
          <w:p w14:paraId="299E2B25" w14:textId="41B0E0EF"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$2,134,954,145.93</w:t>
            </w:r>
          </w:p>
        </w:tc>
      </w:tr>
      <w:tr w:rsidR="006D7EA2" w:rsidRPr="00BF4A25" w14:paraId="3A4EFE77"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338AD1A4"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20 ACCESO AL MERCADO LABORAL</w:t>
            </w:r>
          </w:p>
        </w:tc>
        <w:tc>
          <w:tcPr>
            <w:tcW w:w="1367" w:type="pct"/>
            <w:tcBorders>
              <w:top w:val="nil"/>
              <w:left w:val="nil"/>
              <w:bottom w:val="single" w:sz="8" w:space="0" w:color="auto"/>
              <w:right w:val="single" w:sz="8" w:space="0" w:color="auto"/>
            </w:tcBorders>
            <w:shd w:val="clear" w:color="auto" w:fill="auto"/>
            <w:vAlign w:val="center"/>
            <w:hideMark/>
          </w:tcPr>
          <w:p w14:paraId="6F9946EF" w14:textId="05330022"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$162,372,616.75</w:t>
            </w:r>
          </w:p>
        </w:tc>
        <w:tc>
          <w:tcPr>
            <w:tcW w:w="1308" w:type="pct"/>
            <w:tcBorders>
              <w:top w:val="nil"/>
              <w:left w:val="nil"/>
              <w:bottom w:val="single" w:sz="8" w:space="0" w:color="auto"/>
              <w:right w:val="single" w:sz="8" w:space="0" w:color="auto"/>
            </w:tcBorders>
            <w:shd w:val="clear" w:color="auto" w:fill="auto"/>
            <w:noWrap/>
            <w:vAlign w:val="center"/>
          </w:tcPr>
          <w:p w14:paraId="66432E2A" w14:textId="7F44426F"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$175,225,136.04</w:t>
            </w:r>
          </w:p>
        </w:tc>
      </w:tr>
      <w:tr w:rsidR="006D7EA2" w:rsidRPr="00BF4A25" w14:paraId="75095345" w14:textId="77777777" w:rsidTr="008047B4">
        <w:trPr>
          <w:trHeight w:val="57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0384E2B7"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21 COMBATE A LA DESIGUALDAD</w:t>
            </w:r>
          </w:p>
        </w:tc>
        <w:tc>
          <w:tcPr>
            <w:tcW w:w="1367" w:type="pct"/>
            <w:tcBorders>
              <w:top w:val="nil"/>
              <w:left w:val="nil"/>
              <w:bottom w:val="single" w:sz="8" w:space="0" w:color="auto"/>
              <w:right w:val="single" w:sz="8" w:space="0" w:color="auto"/>
            </w:tcBorders>
            <w:shd w:val="clear" w:color="auto" w:fill="auto"/>
            <w:vAlign w:val="center"/>
            <w:hideMark/>
          </w:tcPr>
          <w:p w14:paraId="1BFA44E6" w14:textId="51CD4A4E"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$154,807,000.00</w:t>
            </w:r>
          </w:p>
        </w:tc>
        <w:tc>
          <w:tcPr>
            <w:tcW w:w="1308" w:type="pct"/>
            <w:tcBorders>
              <w:top w:val="nil"/>
              <w:left w:val="nil"/>
              <w:bottom w:val="single" w:sz="8" w:space="0" w:color="auto"/>
              <w:right w:val="single" w:sz="8" w:space="0" w:color="auto"/>
            </w:tcBorders>
            <w:shd w:val="clear" w:color="auto" w:fill="auto"/>
            <w:noWrap/>
            <w:vAlign w:val="center"/>
          </w:tcPr>
          <w:p w14:paraId="6B31EACB" w14:textId="6970E24E"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$151,410,000.00</w:t>
            </w:r>
          </w:p>
        </w:tc>
      </w:tr>
      <w:tr w:rsidR="006D7EA2" w:rsidRPr="00BF4A25" w14:paraId="320B28D2"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01CC8311"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22 TURISMO</w:t>
            </w:r>
          </w:p>
        </w:tc>
        <w:tc>
          <w:tcPr>
            <w:tcW w:w="1367" w:type="pct"/>
            <w:tcBorders>
              <w:top w:val="nil"/>
              <w:left w:val="nil"/>
              <w:bottom w:val="single" w:sz="8" w:space="0" w:color="auto"/>
              <w:right w:val="single" w:sz="8" w:space="0" w:color="auto"/>
            </w:tcBorders>
            <w:shd w:val="clear" w:color="auto" w:fill="auto"/>
            <w:vAlign w:val="center"/>
            <w:hideMark/>
          </w:tcPr>
          <w:p w14:paraId="1DCCE68A" w14:textId="1A5E6896"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$13,730,000.00</w:t>
            </w:r>
          </w:p>
        </w:tc>
        <w:tc>
          <w:tcPr>
            <w:tcW w:w="1308" w:type="pct"/>
            <w:tcBorders>
              <w:top w:val="nil"/>
              <w:left w:val="nil"/>
              <w:bottom w:val="single" w:sz="8" w:space="0" w:color="auto"/>
              <w:right w:val="single" w:sz="8" w:space="0" w:color="auto"/>
            </w:tcBorders>
            <w:shd w:val="clear" w:color="auto" w:fill="auto"/>
            <w:noWrap/>
            <w:vAlign w:val="center"/>
          </w:tcPr>
          <w:p w14:paraId="58B4FAED" w14:textId="57149716"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$14,986,800.00</w:t>
            </w:r>
          </w:p>
        </w:tc>
      </w:tr>
      <w:tr w:rsidR="006D7EA2" w:rsidRPr="00BF4A25" w14:paraId="7C15D565"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7129C825"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23 EMPRENDEDORES</w:t>
            </w:r>
          </w:p>
        </w:tc>
        <w:tc>
          <w:tcPr>
            <w:tcW w:w="1367" w:type="pct"/>
            <w:tcBorders>
              <w:top w:val="nil"/>
              <w:left w:val="nil"/>
              <w:bottom w:val="single" w:sz="8" w:space="0" w:color="auto"/>
              <w:right w:val="single" w:sz="8" w:space="0" w:color="auto"/>
            </w:tcBorders>
            <w:shd w:val="clear" w:color="auto" w:fill="auto"/>
            <w:vAlign w:val="center"/>
            <w:hideMark/>
          </w:tcPr>
          <w:p w14:paraId="6AF014B2" w14:textId="31BF580A"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$75,898,000.00</w:t>
            </w:r>
          </w:p>
        </w:tc>
        <w:tc>
          <w:tcPr>
            <w:tcW w:w="1308" w:type="pct"/>
            <w:tcBorders>
              <w:top w:val="nil"/>
              <w:left w:val="nil"/>
              <w:bottom w:val="single" w:sz="8" w:space="0" w:color="auto"/>
              <w:right w:val="single" w:sz="8" w:space="0" w:color="auto"/>
            </w:tcBorders>
            <w:shd w:val="clear" w:color="auto" w:fill="auto"/>
            <w:noWrap/>
            <w:vAlign w:val="center"/>
          </w:tcPr>
          <w:p w14:paraId="1756E82D" w14:textId="1297ECC2"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$127,465,671.00</w:t>
            </w:r>
          </w:p>
        </w:tc>
      </w:tr>
      <w:tr w:rsidR="006D7EA2" w:rsidRPr="00BF4A25" w14:paraId="7B7A3466"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6CA875BB"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24 ZAPOPAN PRESENTE</w:t>
            </w:r>
          </w:p>
        </w:tc>
        <w:tc>
          <w:tcPr>
            <w:tcW w:w="1367" w:type="pct"/>
            <w:tcBorders>
              <w:top w:val="nil"/>
              <w:left w:val="nil"/>
              <w:bottom w:val="single" w:sz="8" w:space="0" w:color="auto"/>
              <w:right w:val="single" w:sz="8" w:space="0" w:color="auto"/>
            </w:tcBorders>
            <w:shd w:val="clear" w:color="auto" w:fill="auto"/>
            <w:vAlign w:val="center"/>
            <w:hideMark/>
          </w:tcPr>
          <w:p w14:paraId="15B97275" w14:textId="08C2C309"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$215,115,000.00</w:t>
            </w:r>
          </w:p>
        </w:tc>
        <w:tc>
          <w:tcPr>
            <w:tcW w:w="1308" w:type="pct"/>
            <w:tcBorders>
              <w:top w:val="nil"/>
              <w:left w:val="nil"/>
              <w:bottom w:val="single" w:sz="8" w:space="0" w:color="auto"/>
              <w:right w:val="single" w:sz="8" w:space="0" w:color="auto"/>
            </w:tcBorders>
            <w:shd w:val="clear" w:color="auto" w:fill="auto"/>
            <w:noWrap/>
            <w:vAlign w:val="center"/>
          </w:tcPr>
          <w:p w14:paraId="0668BF29" w14:textId="05BB2150"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$150,537,529.00</w:t>
            </w:r>
          </w:p>
        </w:tc>
      </w:tr>
      <w:tr w:rsidR="006D7EA2" w:rsidRPr="00BF4A25" w14:paraId="263A2CD5"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A392937"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25 ORDENAMIENTO DEL TERRITORIO</w:t>
            </w:r>
          </w:p>
        </w:tc>
        <w:tc>
          <w:tcPr>
            <w:tcW w:w="1367" w:type="pct"/>
            <w:tcBorders>
              <w:top w:val="nil"/>
              <w:left w:val="nil"/>
              <w:bottom w:val="single" w:sz="8" w:space="0" w:color="auto"/>
              <w:right w:val="single" w:sz="8" w:space="0" w:color="auto"/>
            </w:tcBorders>
            <w:shd w:val="clear" w:color="auto" w:fill="auto"/>
            <w:vAlign w:val="center"/>
            <w:hideMark/>
          </w:tcPr>
          <w:p w14:paraId="1DEED5B6" w14:textId="2A6A0507"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$139,385,077.74</w:t>
            </w:r>
          </w:p>
        </w:tc>
        <w:tc>
          <w:tcPr>
            <w:tcW w:w="1308" w:type="pct"/>
            <w:tcBorders>
              <w:top w:val="nil"/>
              <w:left w:val="nil"/>
              <w:bottom w:val="single" w:sz="8" w:space="0" w:color="auto"/>
              <w:right w:val="single" w:sz="8" w:space="0" w:color="auto"/>
            </w:tcBorders>
            <w:shd w:val="clear" w:color="auto" w:fill="auto"/>
            <w:noWrap/>
            <w:vAlign w:val="center"/>
          </w:tcPr>
          <w:p w14:paraId="6E895977" w14:textId="63E51468"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$187,214,718.37</w:t>
            </w:r>
          </w:p>
        </w:tc>
      </w:tr>
      <w:tr w:rsidR="006D7EA2" w:rsidRPr="00BF4A25" w14:paraId="01AAD855" w14:textId="77777777" w:rsidTr="008047B4">
        <w:trPr>
          <w:trHeight w:val="5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20D6B1EF"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26 MOVILIDAD Y TRANSPORTE</w:t>
            </w:r>
          </w:p>
        </w:tc>
        <w:tc>
          <w:tcPr>
            <w:tcW w:w="1367" w:type="pct"/>
            <w:tcBorders>
              <w:top w:val="nil"/>
              <w:left w:val="nil"/>
              <w:bottom w:val="single" w:sz="8" w:space="0" w:color="auto"/>
              <w:right w:val="single" w:sz="8" w:space="0" w:color="auto"/>
            </w:tcBorders>
            <w:shd w:val="clear" w:color="auto" w:fill="auto"/>
            <w:vAlign w:val="center"/>
            <w:hideMark/>
          </w:tcPr>
          <w:p w14:paraId="6774ED65" w14:textId="4D85B8E9"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$8,592,100.00</w:t>
            </w:r>
          </w:p>
        </w:tc>
        <w:tc>
          <w:tcPr>
            <w:tcW w:w="1308" w:type="pct"/>
            <w:tcBorders>
              <w:top w:val="nil"/>
              <w:left w:val="nil"/>
              <w:bottom w:val="single" w:sz="8" w:space="0" w:color="auto"/>
              <w:right w:val="single" w:sz="8" w:space="0" w:color="auto"/>
            </w:tcBorders>
            <w:shd w:val="clear" w:color="auto" w:fill="auto"/>
            <w:noWrap/>
            <w:vAlign w:val="center"/>
          </w:tcPr>
          <w:p w14:paraId="0BC43827" w14:textId="29821631"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$52,102,000.00</w:t>
            </w:r>
          </w:p>
        </w:tc>
      </w:tr>
      <w:tr w:rsidR="006D7EA2" w:rsidRPr="00BF4A25" w14:paraId="1822FAFC"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239F625"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27 MEDIO AMBIENTE</w:t>
            </w:r>
          </w:p>
        </w:tc>
        <w:tc>
          <w:tcPr>
            <w:tcW w:w="1367" w:type="pct"/>
            <w:tcBorders>
              <w:top w:val="nil"/>
              <w:left w:val="nil"/>
              <w:bottom w:val="single" w:sz="8" w:space="0" w:color="auto"/>
              <w:right w:val="single" w:sz="8" w:space="0" w:color="auto"/>
            </w:tcBorders>
            <w:shd w:val="clear" w:color="auto" w:fill="auto"/>
            <w:vAlign w:val="center"/>
            <w:hideMark/>
          </w:tcPr>
          <w:p w14:paraId="54A4A4F0" w14:textId="728685C9"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$8,864,900.00</w:t>
            </w:r>
          </w:p>
        </w:tc>
        <w:tc>
          <w:tcPr>
            <w:tcW w:w="1308" w:type="pct"/>
            <w:tcBorders>
              <w:top w:val="nil"/>
              <w:left w:val="nil"/>
              <w:bottom w:val="single" w:sz="8" w:space="0" w:color="auto"/>
              <w:right w:val="single" w:sz="8" w:space="0" w:color="auto"/>
            </w:tcBorders>
            <w:shd w:val="clear" w:color="auto" w:fill="auto"/>
            <w:noWrap/>
            <w:vAlign w:val="center"/>
          </w:tcPr>
          <w:p w14:paraId="4B585E35" w14:textId="7953D894"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$6,980,011.61</w:t>
            </w:r>
          </w:p>
        </w:tc>
      </w:tr>
      <w:tr w:rsidR="006D7EA2" w:rsidRPr="00BF4A25" w14:paraId="3DCAD800"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11036653"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28 OBRA PÚBLICA MUNICIPAL</w:t>
            </w:r>
          </w:p>
        </w:tc>
        <w:tc>
          <w:tcPr>
            <w:tcW w:w="1367" w:type="pct"/>
            <w:tcBorders>
              <w:top w:val="nil"/>
              <w:left w:val="nil"/>
              <w:bottom w:val="single" w:sz="8" w:space="0" w:color="auto"/>
              <w:right w:val="single" w:sz="8" w:space="0" w:color="auto"/>
            </w:tcBorders>
            <w:shd w:val="clear" w:color="auto" w:fill="auto"/>
            <w:vAlign w:val="center"/>
            <w:hideMark/>
          </w:tcPr>
          <w:p w14:paraId="4A792A49" w14:textId="52D37E5F"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$1,274,126,020.85</w:t>
            </w:r>
          </w:p>
        </w:tc>
        <w:tc>
          <w:tcPr>
            <w:tcW w:w="1308" w:type="pct"/>
            <w:tcBorders>
              <w:top w:val="nil"/>
              <w:left w:val="nil"/>
              <w:bottom w:val="single" w:sz="8" w:space="0" w:color="auto"/>
              <w:right w:val="single" w:sz="8" w:space="0" w:color="auto"/>
            </w:tcBorders>
            <w:shd w:val="clear" w:color="auto" w:fill="auto"/>
            <w:noWrap/>
            <w:vAlign w:val="center"/>
          </w:tcPr>
          <w:p w14:paraId="25580BD6" w14:textId="000DF731"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$1,639,142,288.88</w:t>
            </w:r>
          </w:p>
        </w:tc>
      </w:tr>
      <w:tr w:rsidR="006D7EA2" w:rsidRPr="00BF4A25" w14:paraId="60AF21D4"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29CD47E0"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29 MAZ ARTE ZAPOPAN</w:t>
            </w:r>
          </w:p>
        </w:tc>
        <w:tc>
          <w:tcPr>
            <w:tcW w:w="1367" w:type="pct"/>
            <w:tcBorders>
              <w:top w:val="nil"/>
              <w:left w:val="nil"/>
              <w:bottom w:val="single" w:sz="8" w:space="0" w:color="auto"/>
              <w:right w:val="single" w:sz="8" w:space="0" w:color="auto"/>
            </w:tcBorders>
            <w:shd w:val="clear" w:color="auto" w:fill="auto"/>
            <w:vAlign w:val="center"/>
            <w:hideMark/>
          </w:tcPr>
          <w:p w14:paraId="434B27FA" w14:textId="2AEF7056"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$13,472,145.28</w:t>
            </w:r>
          </w:p>
        </w:tc>
        <w:tc>
          <w:tcPr>
            <w:tcW w:w="1308" w:type="pct"/>
            <w:tcBorders>
              <w:top w:val="nil"/>
              <w:left w:val="nil"/>
              <w:bottom w:val="single" w:sz="8" w:space="0" w:color="auto"/>
              <w:right w:val="single" w:sz="8" w:space="0" w:color="auto"/>
            </w:tcBorders>
            <w:shd w:val="clear" w:color="auto" w:fill="auto"/>
            <w:noWrap/>
            <w:vAlign w:val="center"/>
          </w:tcPr>
          <w:p w14:paraId="3549863A" w14:textId="0CF7931E"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$20,000,000.00</w:t>
            </w:r>
          </w:p>
        </w:tc>
      </w:tr>
      <w:tr w:rsidR="006D7EA2" w:rsidRPr="00BF4A25" w14:paraId="7F646644"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39B1BC26"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30 EDUCACIÓN ZAPOPAN</w:t>
            </w:r>
          </w:p>
        </w:tc>
        <w:tc>
          <w:tcPr>
            <w:tcW w:w="1367" w:type="pct"/>
            <w:tcBorders>
              <w:top w:val="nil"/>
              <w:left w:val="nil"/>
              <w:bottom w:val="single" w:sz="8" w:space="0" w:color="auto"/>
              <w:right w:val="single" w:sz="8" w:space="0" w:color="auto"/>
            </w:tcBorders>
            <w:shd w:val="clear" w:color="auto" w:fill="auto"/>
            <w:vAlign w:val="center"/>
            <w:hideMark/>
          </w:tcPr>
          <w:p w14:paraId="728BDA7D" w14:textId="5196AB42"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$5,304,000.00</w:t>
            </w:r>
          </w:p>
        </w:tc>
        <w:tc>
          <w:tcPr>
            <w:tcW w:w="1308" w:type="pct"/>
            <w:tcBorders>
              <w:top w:val="nil"/>
              <w:left w:val="nil"/>
              <w:bottom w:val="single" w:sz="8" w:space="0" w:color="auto"/>
              <w:right w:val="single" w:sz="8" w:space="0" w:color="auto"/>
            </w:tcBorders>
            <w:shd w:val="clear" w:color="auto" w:fill="auto"/>
            <w:noWrap/>
            <w:vAlign w:val="center"/>
          </w:tcPr>
          <w:p w14:paraId="7A49E1B2" w14:textId="22A6D2EB"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$8,423,447.00</w:t>
            </w:r>
          </w:p>
        </w:tc>
      </w:tr>
      <w:tr w:rsidR="006D7EA2" w:rsidRPr="00BF4A25" w14:paraId="36116753"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49B4419A"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31 CULTURA PARA TODOS</w:t>
            </w:r>
          </w:p>
        </w:tc>
        <w:tc>
          <w:tcPr>
            <w:tcW w:w="1367" w:type="pct"/>
            <w:tcBorders>
              <w:top w:val="nil"/>
              <w:left w:val="nil"/>
              <w:bottom w:val="single" w:sz="8" w:space="0" w:color="auto"/>
              <w:right w:val="single" w:sz="8" w:space="0" w:color="auto"/>
            </w:tcBorders>
            <w:shd w:val="clear" w:color="auto" w:fill="auto"/>
            <w:vAlign w:val="center"/>
            <w:hideMark/>
          </w:tcPr>
          <w:p w14:paraId="23459760" w14:textId="31DFFCEB"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$178,745,798.28</w:t>
            </w:r>
          </w:p>
        </w:tc>
        <w:tc>
          <w:tcPr>
            <w:tcW w:w="1308" w:type="pct"/>
            <w:tcBorders>
              <w:top w:val="nil"/>
              <w:left w:val="nil"/>
              <w:bottom w:val="single" w:sz="8" w:space="0" w:color="auto"/>
              <w:right w:val="single" w:sz="8" w:space="0" w:color="auto"/>
            </w:tcBorders>
            <w:shd w:val="clear" w:color="auto" w:fill="auto"/>
            <w:noWrap/>
            <w:vAlign w:val="center"/>
          </w:tcPr>
          <w:p w14:paraId="3FCCFCF7" w14:textId="256D0DF6"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$175,656,743.74</w:t>
            </w:r>
          </w:p>
        </w:tc>
      </w:tr>
      <w:tr w:rsidR="006D7EA2" w:rsidRPr="00BF4A25" w14:paraId="2A6BFFD3"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54B59B97"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32 PARTICIPACIÓN CIUDADANA</w:t>
            </w:r>
          </w:p>
        </w:tc>
        <w:tc>
          <w:tcPr>
            <w:tcW w:w="1367" w:type="pct"/>
            <w:tcBorders>
              <w:top w:val="nil"/>
              <w:left w:val="nil"/>
              <w:bottom w:val="single" w:sz="8" w:space="0" w:color="auto"/>
              <w:right w:val="single" w:sz="8" w:space="0" w:color="auto"/>
            </w:tcBorders>
            <w:shd w:val="clear" w:color="auto" w:fill="auto"/>
            <w:vAlign w:val="center"/>
            <w:hideMark/>
          </w:tcPr>
          <w:p w14:paraId="561ED1C9" w14:textId="28478ECD"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$1,343,000.00</w:t>
            </w:r>
          </w:p>
        </w:tc>
        <w:tc>
          <w:tcPr>
            <w:tcW w:w="1308" w:type="pct"/>
            <w:tcBorders>
              <w:top w:val="nil"/>
              <w:left w:val="nil"/>
              <w:bottom w:val="single" w:sz="8" w:space="0" w:color="auto"/>
              <w:right w:val="single" w:sz="8" w:space="0" w:color="auto"/>
            </w:tcBorders>
            <w:shd w:val="clear" w:color="auto" w:fill="auto"/>
            <w:noWrap/>
            <w:vAlign w:val="center"/>
          </w:tcPr>
          <w:p w14:paraId="7762F55E" w14:textId="730E0F60"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$2,500,000.00</w:t>
            </w:r>
          </w:p>
        </w:tc>
      </w:tr>
      <w:tr w:rsidR="006D7EA2" w:rsidRPr="00BF4A25" w14:paraId="2A3CBB84" w14:textId="77777777" w:rsidTr="008047B4">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0C42120E"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33 CIUDAD DE LAS NIÑAS Y LOS NIÑOS</w:t>
            </w:r>
          </w:p>
        </w:tc>
        <w:tc>
          <w:tcPr>
            <w:tcW w:w="1367" w:type="pct"/>
            <w:tcBorders>
              <w:top w:val="nil"/>
              <w:left w:val="nil"/>
              <w:bottom w:val="single" w:sz="8" w:space="0" w:color="auto"/>
              <w:right w:val="single" w:sz="8" w:space="0" w:color="auto"/>
            </w:tcBorders>
            <w:shd w:val="clear" w:color="auto" w:fill="auto"/>
            <w:vAlign w:val="center"/>
            <w:hideMark/>
          </w:tcPr>
          <w:p w14:paraId="5DBB52BD" w14:textId="5261D300"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$2,330,000.00</w:t>
            </w:r>
          </w:p>
        </w:tc>
        <w:tc>
          <w:tcPr>
            <w:tcW w:w="1308" w:type="pct"/>
            <w:tcBorders>
              <w:top w:val="nil"/>
              <w:left w:val="nil"/>
              <w:bottom w:val="single" w:sz="8" w:space="0" w:color="auto"/>
              <w:right w:val="single" w:sz="8" w:space="0" w:color="auto"/>
            </w:tcBorders>
            <w:shd w:val="clear" w:color="auto" w:fill="auto"/>
            <w:noWrap/>
            <w:vAlign w:val="center"/>
          </w:tcPr>
          <w:p w14:paraId="76620A94" w14:textId="6AA3E819"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$2,600,000.00</w:t>
            </w:r>
          </w:p>
        </w:tc>
      </w:tr>
      <w:tr w:rsidR="006D7EA2" w:rsidRPr="00BF4A25" w14:paraId="43BF9494" w14:textId="77777777" w:rsidTr="00F3666C">
        <w:trPr>
          <w:trHeight w:val="320"/>
        </w:trPr>
        <w:tc>
          <w:tcPr>
            <w:tcW w:w="2325" w:type="pct"/>
            <w:tcBorders>
              <w:top w:val="nil"/>
              <w:left w:val="single" w:sz="8" w:space="0" w:color="auto"/>
              <w:bottom w:val="single" w:sz="8" w:space="0" w:color="auto"/>
              <w:right w:val="single" w:sz="8" w:space="0" w:color="auto"/>
            </w:tcBorders>
            <w:shd w:val="clear" w:color="auto" w:fill="auto"/>
            <w:vAlign w:val="center"/>
            <w:hideMark/>
          </w:tcPr>
          <w:p w14:paraId="76F27238"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34 DESARROLLO COMUNITARIO</w:t>
            </w:r>
          </w:p>
        </w:tc>
        <w:tc>
          <w:tcPr>
            <w:tcW w:w="1367" w:type="pct"/>
            <w:tcBorders>
              <w:top w:val="nil"/>
              <w:left w:val="nil"/>
              <w:bottom w:val="single" w:sz="8" w:space="0" w:color="auto"/>
              <w:right w:val="single" w:sz="8" w:space="0" w:color="auto"/>
            </w:tcBorders>
            <w:shd w:val="clear" w:color="auto" w:fill="auto"/>
            <w:vAlign w:val="center"/>
            <w:hideMark/>
          </w:tcPr>
          <w:p w14:paraId="4E14C22F" w14:textId="2BE886AD"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$17,887,924.00</w:t>
            </w:r>
          </w:p>
        </w:tc>
        <w:tc>
          <w:tcPr>
            <w:tcW w:w="1308" w:type="pct"/>
            <w:tcBorders>
              <w:top w:val="nil"/>
              <w:left w:val="nil"/>
              <w:bottom w:val="single" w:sz="8" w:space="0" w:color="auto"/>
              <w:right w:val="single" w:sz="8" w:space="0" w:color="auto"/>
            </w:tcBorders>
            <w:shd w:val="clear" w:color="auto" w:fill="auto"/>
            <w:noWrap/>
            <w:vAlign w:val="center"/>
          </w:tcPr>
          <w:p w14:paraId="0D6A5806" w14:textId="41918C6A"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$39,185,418.68</w:t>
            </w:r>
          </w:p>
        </w:tc>
      </w:tr>
      <w:tr w:rsidR="006D7EA2" w:rsidRPr="00BF4A25" w14:paraId="4ED5A03F" w14:textId="77777777" w:rsidTr="00F3666C">
        <w:trPr>
          <w:trHeight w:val="320"/>
        </w:trPr>
        <w:tc>
          <w:tcPr>
            <w:tcW w:w="23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B3C6A9"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35 INSTITUTO DE LAS JUVENTUDES DE ZAPOPAN</w:t>
            </w:r>
          </w:p>
        </w:tc>
        <w:tc>
          <w:tcPr>
            <w:tcW w:w="13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6D91384" w14:textId="54BC3CAA"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$1,725,000.00</w:t>
            </w:r>
          </w:p>
        </w:tc>
        <w:tc>
          <w:tcPr>
            <w:tcW w:w="13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0CE8BCA" w14:textId="3C4B870A"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$1,700,000.00</w:t>
            </w:r>
          </w:p>
        </w:tc>
      </w:tr>
      <w:tr w:rsidR="006D7EA2" w:rsidRPr="00BF4A25" w14:paraId="5DFA2132" w14:textId="77777777" w:rsidTr="00F3666C">
        <w:trPr>
          <w:trHeight w:val="850"/>
        </w:trPr>
        <w:tc>
          <w:tcPr>
            <w:tcW w:w="2325"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4715EE2" w14:textId="77777777" w:rsidR="006D7EA2" w:rsidRPr="00BF4A25" w:rsidRDefault="006D7EA2" w:rsidP="006D7EA2">
            <w:pPr>
              <w:spacing w:after="0" w:line="240" w:lineRule="auto"/>
              <w:rPr>
                <w:rFonts w:ascii="Arial" w:eastAsia="Times New Roman" w:hAnsi="Arial" w:cs="Arial"/>
                <w:color w:val="000000"/>
                <w:sz w:val="24"/>
                <w:szCs w:val="24"/>
                <w:lang w:eastAsia="zh-CN"/>
              </w:rPr>
            </w:pPr>
            <w:r w:rsidRPr="00BF4A25">
              <w:rPr>
                <w:rFonts w:ascii="Arial" w:eastAsia="Times New Roman" w:hAnsi="Arial" w:cs="Arial"/>
                <w:color w:val="000000"/>
                <w:sz w:val="24"/>
                <w:szCs w:val="24"/>
                <w:lang w:eastAsia="zh-CN"/>
              </w:rPr>
              <w:t>36 FONDO DE APORTACIONES PARA EL FORTALECIMIENTO MUNICIPAL</w:t>
            </w:r>
          </w:p>
        </w:tc>
        <w:tc>
          <w:tcPr>
            <w:tcW w:w="13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C5207AD" w14:textId="6EF165CD" w:rsidR="006D7EA2" w:rsidRPr="006D7EA2" w:rsidRDefault="006D7EA2" w:rsidP="006C2194">
            <w:pPr>
              <w:spacing w:after="0" w:line="240" w:lineRule="auto"/>
              <w:jc w:val="center"/>
              <w:rPr>
                <w:rFonts w:ascii="Arial" w:eastAsia="Times New Roman" w:hAnsi="Arial" w:cs="Arial"/>
                <w:color w:val="000000"/>
                <w:sz w:val="24"/>
                <w:szCs w:val="24"/>
                <w:lang w:eastAsia="zh-CN"/>
              </w:rPr>
            </w:pPr>
            <w:r w:rsidRPr="006D7EA2">
              <w:rPr>
                <w:rFonts w:ascii="Arial" w:hAnsi="Arial" w:cs="Arial"/>
                <w:color w:val="000000"/>
                <w:sz w:val="24"/>
                <w:szCs w:val="24"/>
              </w:rPr>
              <w:t>$1,391,249,445.00</w:t>
            </w:r>
          </w:p>
        </w:tc>
        <w:tc>
          <w:tcPr>
            <w:tcW w:w="13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1FD5030" w14:textId="644C7E93" w:rsidR="006D7EA2" w:rsidRPr="006D7EA2" w:rsidRDefault="006D7EA2" w:rsidP="006C2194">
            <w:pPr>
              <w:spacing w:after="0" w:line="240" w:lineRule="auto"/>
              <w:jc w:val="center"/>
              <w:rPr>
                <w:rFonts w:ascii="Arial" w:eastAsia="Times New Roman" w:hAnsi="Arial" w:cs="Arial"/>
                <w:color w:val="000000"/>
                <w:sz w:val="24"/>
                <w:szCs w:val="24"/>
                <w:highlight w:val="yellow"/>
                <w:lang w:eastAsia="zh-CN"/>
              </w:rPr>
            </w:pPr>
            <w:r w:rsidRPr="006D7EA2">
              <w:rPr>
                <w:rFonts w:ascii="Arial" w:hAnsi="Arial" w:cs="Arial"/>
                <w:color w:val="000000"/>
                <w:sz w:val="24"/>
                <w:szCs w:val="24"/>
              </w:rPr>
              <w:t>$1,403,366,008.00</w:t>
            </w:r>
          </w:p>
        </w:tc>
      </w:tr>
      <w:tr w:rsidR="006D7EA2" w:rsidRPr="00BF4A25" w14:paraId="10FDD387" w14:textId="77777777" w:rsidTr="00F3666C">
        <w:trPr>
          <w:trHeight w:val="850"/>
        </w:trPr>
        <w:tc>
          <w:tcPr>
            <w:tcW w:w="2325" w:type="pct"/>
            <w:tcBorders>
              <w:top w:val="single" w:sz="8" w:space="0" w:color="auto"/>
              <w:left w:val="single" w:sz="8" w:space="0" w:color="auto"/>
              <w:bottom w:val="single" w:sz="8" w:space="0" w:color="auto"/>
              <w:right w:val="single" w:sz="8" w:space="0" w:color="auto"/>
            </w:tcBorders>
            <w:shd w:val="clear" w:color="auto" w:fill="auto"/>
            <w:vAlign w:val="center"/>
          </w:tcPr>
          <w:p w14:paraId="3B0D64D6" w14:textId="5DE78A60" w:rsidR="006D7EA2" w:rsidRPr="00BF4A25" w:rsidRDefault="006D7EA2" w:rsidP="006D7EA2">
            <w:pPr>
              <w:spacing w:after="0" w:line="240" w:lineRule="auto"/>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37 </w:t>
            </w:r>
            <w:r w:rsidRPr="00F3666C">
              <w:rPr>
                <w:rFonts w:ascii="Arial" w:eastAsia="Times New Roman" w:hAnsi="Arial" w:cs="Arial"/>
                <w:color w:val="000000"/>
                <w:sz w:val="24"/>
                <w:szCs w:val="24"/>
                <w:lang w:eastAsia="es-MX"/>
              </w:rPr>
              <w:t>INFRAESTRUCTURA DE COMERCIO Y SERVICIOS COMUNITARIOS</w:t>
            </w:r>
          </w:p>
        </w:tc>
        <w:tc>
          <w:tcPr>
            <w:tcW w:w="1367" w:type="pct"/>
            <w:tcBorders>
              <w:top w:val="single" w:sz="8" w:space="0" w:color="auto"/>
              <w:left w:val="single" w:sz="8" w:space="0" w:color="auto"/>
              <w:bottom w:val="single" w:sz="8" w:space="0" w:color="auto"/>
              <w:right w:val="single" w:sz="8" w:space="0" w:color="auto"/>
            </w:tcBorders>
            <w:shd w:val="clear" w:color="auto" w:fill="auto"/>
            <w:vAlign w:val="center"/>
          </w:tcPr>
          <w:p w14:paraId="0BE22CA1" w14:textId="5F5A20A3" w:rsidR="006D7EA2" w:rsidRPr="006D7EA2" w:rsidRDefault="006C2194" w:rsidP="006C2194">
            <w:pPr>
              <w:spacing w:after="0" w:line="240" w:lineRule="auto"/>
              <w:jc w:val="center"/>
              <w:rPr>
                <w:rFonts w:ascii="Arial" w:hAnsi="Arial" w:cs="Arial"/>
                <w:color w:val="000000"/>
                <w:sz w:val="24"/>
                <w:szCs w:val="24"/>
              </w:rPr>
            </w:pPr>
            <w:r>
              <w:rPr>
                <w:rFonts w:ascii="Arial" w:hAnsi="Arial" w:cs="Arial"/>
                <w:color w:val="000000"/>
                <w:sz w:val="24"/>
                <w:szCs w:val="24"/>
              </w:rPr>
              <w:t>NO APLICA</w:t>
            </w:r>
          </w:p>
        </w:tc>
        <w:tc>
          <w:tcPr>
            <w:tcW w:w="130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D6C984" w14:textId="65A0B939" w:rsidR="006D7EA2" w:rsidRPr="006D7EA2" w:rsidRDefault="006D7EA2" w:rsidP="006C2194">
            <w:pPr>
              <w:spacing w:after="0" w:line="240" w:lineRule="auto"/>
              <w:jc w:val="center"/>
              <w:rPr>
                <w:rFonts w:ascii="Arial" w:hAnsi="Arial" w:cs="Arial"/>
                <w:color w:val="000000"/>
                <w:sz w:val="24"/>
                <w:szCs w:val="24"/>
                <w:highlight w:val="yellow"/>
              </w:rPr>
            </w:pPr>
            <w:r w:rsidRPr="006D7EA2">
              <w:rPr>
                <w:rFonts w:ascii="Arial" w:hAnsi="Arial" w:cs="Arial"/>
                <w:color w:val="000000"/>
                <w:sz w:val="24"/>
                <w:szCs w:val="24"/>
              </w:rPr>
              <w:t>$180,133,861.99</w:t>
            </w:r>
          </w:p>
        </w:tc>
      </w:tr>
      <w:bookmarkEnd w:id="1"/>
    </w:tbl>
    <w:p w14:paraId="40A04A0D" w14:textId="77777777" w:rsidR="00AF7B59" w:rsidRDefault="00AF7B59"/>
    <w:sectPr w:rsidR="00AF7B59">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ED4B" w14:textId="77777777" w:rsidR="001F43DE" w:rsidRDefault="001F43DE" w:rsidP="00AF7B59">
      <w:pPr>
        <w:spacing w:after="0" w:line="240" w:lineRule="auto"/>
      </w:pPr>
      <w:r>
        <w:separator/>
      </w:r>
    </w:p>
  </w:endnote>
  <w:endnote w:type="continuationSeparator" w:id="0">
    <w:p w14:paraId="56A2C1B2" w14:textId="77777777" w:rsidR="001F43DE" w:rsidRDefault="001F43DE" w:rsidP="00AF7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D76C6" w14:textId="77777777" w:rsidR="001F43DE" w:rsidRDefault="001F43DE" w:rsidP="00AF7B59">
      <w:pPr>
        <w:spacing w:after="0" w:line="240" w:lineRule="auto"/>
      </w:pPr>
      <w:r>
        <w:separator/>
      </w:r>
    </w:p>
  </w:footnote>
  <w:footnote w:type="continuationSeparator" w:id="0">
    <w:p w14:paraId="3FD4C8BC" w14:textId="77777777" w:rsidR="001F43DE" w:rsidRDefault="001F43DE" w:rsidP="00AF7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0FFC" w14:textId="61BB6303" w:rsidR="006F29DF" w:rsidRPr="005A2134" w:rsidRDefault="001B36B8" w:rsidP="00E94893">
    <w:pPr>
      <w:pStyle w:val="Encabezado"/>
      <w:jc w:val="center"/>
      <w:rPr>
        <w:rFonts w:ascii="Arial" w:hAnsi="Arial" w:cs="Arial"/>
        <w:sz w:val="20"/>
      </w:rPr>
    </w:pPr>
    <w:r>
      <w:rPr>
        <w:rFonts w:ascii="Arial" w:hAnsi="Arial" w:cs="Arial"/>
        <w:noProof/>
        <w:sz w:val="20"/>
        <w:lang w:eastAsia="zh-CN"/>
      </w:rPr>
      <w:drawing>
        <wp:anchor distT="0" distB="0" distL="114300" distR="114300" simplePos="0" relativeHeight="251659264" behindDoc="0" locked="0" layoutInCell="1" allowOverlap="1" wp14:anchorId="4AB3AE62" wp14:editId="15BADAC4">
          <wp:simplePos x="0" y="0"/>
          <wp:positionH relativeFrom="column">
            <wp:posOffset>-859155</wp:posOffset>
          </wp:positionH>
          <wp:positionV relativeFrom="paragraph">
            <wp:posOffset>-278586</wp:posOffset>
          </wp:positionV>
          <wp:extent cx="1755524" cy="80754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779394" cy="818522"/>
                  </a:xfrm>
                  <a:prstGeom prst="rect">
                    <a:avLst/>
                  </a:prstGeom>
                </pic:spPr>
              </pic:pic>
            </a:graphicData>
          </a:graphic>
          <wp14:sizeRelH relativeFrom="page">
            <wp14:pctWidth>0</wp14:pctWidth>
          </wp14:sizeRelH>
          <wp14:sizeRelV relativeFrom="page">
            <wp14:pctHeight>0</wp14:pctHeight>
          </wp14:sizeRelV>
        </wp:anchor>
      </w:drawing>
    </w:r>
    <w:r w:rsidRPr="005A2134">
      <w:rPr>
        <w:rFonts w:ascii="Arial" w:hAnsi="Arial" w:cs="Arial"/>
        <w:sz w:val="20"/>
      </w:rPr>
      <w:t>PROYECT</w:t>
    </w:r>
    <w:r>
      <w:rPr>
        <w:rFonts w:ascii="Arial" w:hAnsi="Arial" w:cs="Arial"/>
        <w:sz w:val="20"/>
      </w:rPr>
      <w:t>O DE PRESUPUESTO DE EGRESOS 202</w:t>
    </w:r>
    <w:r w:rsidR="00AF7B59">
      <w:rPr>
        <w:rFonts w:ascii="Arial" w:hAnsi="Arial" w:cs="Arial"/>
        <w:sz w:val="20"/>
      </w:rPr>
      <w:t>5</w:t>
    </w:r>
  </w:p>
  <w:p w14:paraId="6570FC01" w14:textId="77777777" w:rsidR="002E0ACC" w:rsidRDefault="001F43DE" w:rsidP="002E0ACC">
    <w:pPr>
      <w:pStyle w:val="Encabezado"/>
    </w:pPr>
  </w:p>
  <w:p w14:paraId="3A809AD0" w14:textId="77777777" w:rsidR="006C1C8F" w:rsidRDefault="001F43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063B32"/>
    <w:multiLevelType w:val="hybridMultilevel"/>
    <w:tmpl w:val="81725B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B59"/>
    <w:rsid w:val="00014836"/>
    <w:rsid w:val="000258A1"/>
    <w:rsid w:val="001B36B8"/>
    <w:rsid w:val="001F43DE"/>
    <w:rsid w:val="003E1644"/>
    <w:rsid w:val="004C02E5"/>
    <w:rsid w:val="006C2194"/>
    <w:rsid w:val="006D7EA2"/>
    <w:rsid w:val="00765190"/>
    <w:rsid w:val="00940D80"/>
    <w:rsid w:val="00AF7B59"/>
    <w:rsid w:val="00C629B1"/>
    <w:rsid w:val="00E10C25"/>
    <w:rsid w:val="00EF6452"/>
    <w:rsid w:val="00F016EF"/>
    <w:rsid w:val="00F36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5DF4A"/>
  <w15:chartTrackingRefBased/>
  <w15:docId w15:val="{720D3690-E93A-4EEB-A097-C4DE348F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B5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7B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B59"/>
  </w:style>
  <w:style w:type="paragraph" w:styleId="Piedepgina">
    <w:name w:val="footer"/>
    <w:basedOn w:val="Normal"/>
    <w:link w:val="PiedepginaCar"/>
    <w:uiPriority w:val="99"/>
    <w:unhideWhenUsed/>
    <w:rsid w:val="00AF7B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B59"/>
  </w:style>
  <w:style w:type="paragraph" w:styleId="Prrafodelista">
    <w:name w:val="List Paragraph"/>
    <w:basedOn w:val="Normal"/>
    <w:uiPriority w:val="34"/>
    <w:qFormat/>
    <w:rsid w:val="00F366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826937">
      <w:bodyDiv w:val="1"/>
      <w:marLeft w:val="0"/>
      <w:marRight w:val="0"/>
      <w:marTop w:val="0"/>
      <w:marBottom w:val="0"/>
      <w:divBdr>
        <w:top w:val="none" w:sz="0" w:space="0" w:color="auto"/>
        <w:left w:val="none" w:sz="0" w:space="0" w:color="auto"/>
        <w:bottom w:val="none" w:sz="0" w:space="0" w:color="auto"/>
        <w:right w:val="none" w:sz="0" w:space="0" w:color="auto"/>
      </w:divBdr>
    </w:div>
    <w:div w:id="443960976">
      <w:bodyDiv w:val="1"/>
      <w:marLeft w:val="0"/>
      <w:marRight w:val="0"/>
      <w:marTop w:val="0"/>
      <w:marBottom w:val="0"/>
      <w:divBdr>
        <w:top w:val="none" w:sz="0" w:space="0" w:color="auto"/>
        <w:left w:val="none" w:sz="0" w:space="0" w:color="auto"/>
        <w:bottom w:val="none" w:sz="0" w:space="0" w:color="auto"/>
        <w:right w:val="none" w:sz="0" w:space="0" w:color="auto"/>
      </w:divBdr>
    </w:div>
    <w:div w:id="1065568228">
      <w:bodyDiv w:val="1"/>
      <w:marLeft w:val="0"/>
      <w:marRight w:val="0"/>
      <w:marTop w:val="0"/>
      <w:marBottom w:val="0"/>
      <w:divBdr>
        <w:top w:val="none" w:sz="0" w:space="0" w:color="auto"/>
        <w:left w:val="none" w:sz="0" w:space="0" w:color="auto"/>
        <w:bottom w:val="none" w:sz="0" w:space="0" w:color="auto"/>
        <w:right w:val="none" w:sz="0" w:space="0" w:color="auto"/>
      </w:divBdr>
    </w:div>
    <w:div w:id="1078331654">
      <w:bodyDiv w:val="1"/>
      <w:marLeft w:val="0"/>
      <w:marRight w:val="0"/>
      <w:marTop w:val="0"/>
      <w:marBottom w:val="0"/>
      <w:divBdr>
        <w:top w:val="none" w:sz="0" w:space="0" w:color="auto"/>
        <w:left w:val="none" w:sz="0" w:space="0" w:color="auto"/>
        <w:bottom w:val="none" w:sz="0" w:space="0" w:color="auto"/>
        <w:right w:val="none" w:sz="0" w:space="0" w:color="auto"/>
      </w:divBdr>
    </w:div>
    <w:div w:id="1397699081">
      <w:bodyDiv w:val="1"/>
      <w:marLeft w:val="0"/>
      <w:marRight w:val="0"/>
      <w:marTop w:val="0"/>
      <w:marBottom w:val="0"/>
      <w:divBdr>
        <w:top w:val="none" w:sz="0" w:space="0" w:color="auto"/>
        <w:left w:val="none" w:sz="0" w:space="0" w:color="auto"/>
        <w:bottom w:val="none" w:sz="0" w:space="0" w:color="auto"/>
        <w:right w:val="none" w:sz="0" w:space="0" w:color="auto"/>
      </w:divBdr>
    </w:div>
    <w:div w:id="1801916854">
      <w:bodyDiv w:val="1"/>
      <w:marLeft w:val="0"/>
      <w:marRight w:val="0"/>
      <w:marTop w:val="0"/>
      <w:marBottom w:val="0"/>
      <w:divBdr>
        <w:top w:val="none" w:sz="0" w:space="0" w:color="auto"/>
        <w:left w:val="none" w:sz="0" w:space="0" w:color="auto"/>
        <w:bottom w:val="none" w:sz="0" w:space="0" w:color="auto"/>
        <w:right w:val="none" w:sz="0" w:space="0" w:color="auto"/>
      </w:divBdr>
    </w:div>
    <w:div w:id="204564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965</TotalTime>
  <Pages>9</Pages>
  <Words>1936</Words>
  <Characters>10652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MUNICIPIO DE ZAPOPAN JALISCO</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Reyes Muñoz</dc:creator>
  <cp:keywords/>
  <dc:description/>
  <cp:lastModifiedBy>Alan Sebastian Salas Valdez</cp:lastModifiedBy>
  <cp:revision>8</cp:revision>
  <cp:lastPrinted>2024-11-20T16:07:00Z</cp:lastPrinted>
  <dcterms:created xsi:type="dcterms:W3CDTF">2024-11-08T18:14:00Z</dcterms:created>
  <dcterms:modified xsi:type="dcterms:W3CDTF">2024-11-20T16:09:00Z</dcterms:modified>
</cp:coreProperties>
</file>