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F4E3" w14:textId="77777777" w:rsidR="000A4BD6" w:rsidRPr="003E4963" w:rsidRDefault="000A4BD6" w:rsidP="000A4BD6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E71979">
        <w:rPr>
          <w:rFonts w:ascii="Arial" w:hAnsi="Arial" w:cs="Arial"/>
          <w:b/>
          <w:sz w:val="24"/>
          <w:szCs w:val="24"/>
          <w:lang w:val="es-ES_tradnl"/>
        </w:rPr>
        <w:t xml:space="preserve">VI. </w:t>
      </w:r>
      <w:r w:rsidRPr="003E4963">
        <w:rPr>
          <w:rFonts w:ascii="Arial" w:hAnsi="Arial" w:cs="Arial"/>
          <w:b/>
          <w:sz w:val="24"/>
          <w:szCs w:val="24"/>
          <w:lang w:val="es-ES_tradnl"/>
        </w:rPr>
        <w:t xml:space="preserve">ESTIMACIONES DE INGRESOS Y PROPORCIÓN DE EGRESOS POR EJERCER EN EL </w:t>
      </w:r>
      <w:r>
        <w:rPr>
          <w:rFonts w:ascii="Arial" w:hAnsi="Arial" w:cs="Arial"/>
          <w:b/>
          <w:sz w:val="24"/>
          <w:szCs w:val="24"/>
          <w:lang w:val="es-ES_tradnl"/>
        </w:rPr>
        <w:t>2025</w:t>
      </w:r>
    </w:p>
    <w:p w14:paraId="6EBA5DE3" w14:textId="77777777" w:rsidR="000A4BD6" w:rsidRPr="003E4963" w:rsidRDefault="000A4BD6" w:rsidP="000A4BD6">
      <w:pPr>
        <w:rPr>
          <w:rFonts w:ascii="Arial" w:hAnsi="Arial" w:cs="Arial"/>
          <w:b/>
          <w:sz w:val="24"/>
          <w:szCs w:val="24"/>
          <w:lang w:val="es-ES_tradnl"/>
        </w:rPr>
      </w:pPr>
      <w:r w:rsidRPr="003E4963">
        <w:rPr>
          <w:rFonts w:ascii="Arial" w:hAnsi="Arial" w:cs="Arial"/>
          <w:b/>
          <w:sz w:val="24"/>
          <w:szCs w:val="24"/>
          <w:lang w:val="es-ES_tradnl"/>
        </w:rPr>
        <w:t xml:space="preserve">ESTIMACIÓN DE LA LEY DE INGRESOS PARA EL EJERCICIO FISCAL </w:t>
      </w:r>
      <w:r>
        <w:rPr>
          <w:rFonts w:ascii="Arial" w:hAnsi="Arial" w:cs="Arial"/>
          <w:b/>
          <w:sz w:val="24"/>
          <w:szCs w:val="24"/>
          <w:lang w:val="es-ES_tradnl"/>
        </w:rPr>
        <w:t>2025</w:t>
      </w:r>
    </w:p>
    <w:p w14:paraId="7EB0BADB" w14:textId="77777777" w:rsidR="000A4BD6" w:rsidRPr="007D377E" w:rsidRDefault="000A4BD6" w:rsidP="000A4BD6">
      <w:pPr>
        <w:jc w:val="both"/>
        <w:rPr>
          <w:rFonts w:ascii="Arial" w:hAnsi="Arial" w:cs="Arial"/>
          <w:sz w:val="24"/>
          <w:szCs w:val="24"/>
        </w:rPr>
      </w:pPr>
      <w:r w:rsidRPr="003E4963">
        <w:rPr>
          <w:rFonts w:ascii="Arial" w:hAnsi="Arial" w:cs="Arial"/>
          <w:sz w:val="24"/>
          <w:szCs w:val="24"/>
          <w:lang w:val="es-ES_tradnl"/>
        </w:rPr>
        <w:t xml:space="preserve">La Ley de Ingresos para el ejercicio fiscal </w:t>
      </w:r>
      <w:r>
        <w:rPr>
          <w:rFonts w:ascii="Arial" w:hAnsi="Arial" w:cs="Arial"/>
          <w:sz w:val="24"/>
          <w:szCs w:val="24"/>
          <w:lang w:val="es-ES_tradnl"/>
        </w:rPr>
        <w:t>2025</w:t>
      </w:r>
      <w:r w:rsidRPr="003E4963">
        <w:rPr>
          <w:rFonts w:ascii="Arial" w:hAnsi="Arial" w:cs="Arial"/>
          <w:sz w:val="24"/>
          <w:szCs w:val="24"/>
          <w:lang w:val="es-ES_tradnl"/>
        </w:rPr>
        <w:t xml:space="preserve"> del Municipio de Zapopan, Jalisco, estima ingresos por la </w:t>
      </w:r>
      <w:r w:rsidRPr="005C20C3">
        <w:rPr>
          <w:rFonts w:ascii="Arial" w:hAnsi="Arial" w:cs="Arial"/>
          <w:sz w:val="24"/>
          <w:szCs w:val="24"/>
          <w:lang w:val="es-ES_tradnl"/>
        </w:rPr>
        <w:t xml:space="preserve">cantidad de $12,392,233,204.00 pesos, </w:t>
      </w:r>
      <w:r w:rsidRPr="005C20C3">
        <w:rPr>
          <w:rFonts w:ascii="Arial" w:hAnsi="Arial" w:cs="Arial"/>
          <w:sz w:val="24"/>
          <w:lang w:val="es-ES"/>
        </w:rPr>
        <w:t>(</w:t>
      </w:r>
      <w:r w:rsidRPr="005C20C3">
        <w:rPr>
          <w:rFonts w:ascii="Arial" w:hAnsi="Arial" w:cs="Arial"/>
          <w:sz w:val="24"/>
          <w:szCs w:val="24"/>
        </w:rPr>
        <w:t xml:space="preserve">Doce mil trescientos noventa y dos millones doscientos treinta y tres mil doscientos cuatro </w:t>
      </w:r>
      <w:r w:rsidRPr="005C20C3">
        <w:rPr>
          <w:rFonts w:ascii="Arial" w:hAnsi="Arial" w:cs="Arial"/>
          <w:sz w:val="24"/>
          <w:lang w:val="es-ES"/>
        </w:rPr>
        <w:t>00/100 MN)</w:t>
      </w:r>
      <w:r w:rsidRPr="005C20C3">
        <w:rPr>
          <w:rFonts w:ascii="Arial" w:hAnsi="Arial" w:cs="Arial"/>
          <w:sz w:val="24"/>
          <w:szCs w:val="24"/>
          <w:lang w:val="es-ES_tradnl"/>
        </w:rPr>
        <w:t>, mismos que se detallan a continuación:</w:t>
      </w:r>
    </w:p>
    <w:tbl>
      <w:tblPr>
        <w:tblW w:w="7906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4"/>
        <w:gridCol w:w="5092"/>
        <w:gridCol w:w="1810"/>
      </w:tblGrid>
      <w:tr w:rsidR="000A4BD6" w:rsidRPr="007B74D5" w14:paraId="32DF4494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D6B41" w14:textId="77777777" w:rsidR="000A4BD6" w:rsidRPr="0037007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7007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CRI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874A8" w14:textId="77777777" w:rsidR="000A4BD6" w:rsidRPr="0037007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7007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DESCRIPCIÓN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14EB" w14:textId="77777777" w:rsidR="000A4BD6" w:rsidRPr="0037007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7007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INGRESO ESTIMADO</w:t>
            </w:r>
          </w:p>
        </w:tc>
      </w:tr>
      <w:tr w:rsidR="000A4BD6" w:rsidRPr="007B74D5" w14:paraId="0ED2C4E5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56B277" w14:textId="77777777" w:rsidR="000A4BD6" w:rsidRPr="0037007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7007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094AC3" w14:textId="77777777" w:rsidR="000A4BD6" w:rsidRPr="0037007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7007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Total de Ingresos 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85D1EA" w14:textId="77777777" w:rsidR="000A4BD6" w:rsidRPr="0037007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70"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7007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$12,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3</w:t>
            </w:r>
            <w:r w:rsidRPr="0037007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92,233,204.00</w:t>
            </w:r>
          </w:p>
        </w:tc>
      </w:tr>
      <w:tr w:rsidR="000A4BD6" w:rsidRPr="00370079" w14:paraId="41F9FD94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D83239" w14:textId="77777777" w:rsidR="000A4BD6" w:rsidRPr="0037007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7007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0B94EA" w14:textId="77777777" w:rsidR="000A4BD6" w:rsidRPr="0037007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7007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5CB78A" w14:textId="77777777" w:rsidR="000A4BD6" w:rsidRPr="0037007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7007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$4,086,112,517.00</w:t>
            </w:r>
          </w:p>
        </w:tc>
      </w:tr>
      <w:tr w:rsidR="000A4BD6" w:rsidRPr="007B74D5" w14:paraId="6B06586A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81E571" w14:textId="77777777" w:rsidR="000A4BD6" w:rsidRPr="00A33BB5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33BB5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4BEF40" w14:textId="77777777" w:rsidR="000A4BD6" w:rsidRPr="00A33BB5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33BB5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Impuestos Sobre los ingresos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2643DE" w14:textId="77777777" w:rsidR="000A4BD6" w:rsidRPr="007B74D5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  <w:bdr w:val="nil"/>
                <w:lang w:eastAsia="es-ES"/>
              </w:rPr>
            </w:pPr>
            <w:r w:rsidRPr="00A33BB5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$149,657,035.00</w:t>
            </w:r>
          </w:p>
        </w:tc>
      </w:tr>
      <w:tr w:rsidR="000A4BD6" w:rsidRPr="007B74D5" w14:paraId="10C8CD3C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7AC042" w14:textId="77777777" w:rsidR="000A4BD6" w:rsidRPr="00A33BB5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33BB5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2E9798" w14:textId="77777777" w:rsidR="000A4BD6" w:rsidRPr="00A33BB5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33BB5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Espectáculos Públicos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7A6030" w14:textId="77777777" w:rsidR="000A4BD6" w:rsidRPr="007B74D5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  <w:bdr w:val="nil"/>
                <w:lang w:eastAsia="es-ES"/>
              </w:rPr>
            </w:pPr>
            <w:r w:rsidRPr="00A33BB5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$149,657,035.0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0</w:t>
            </w:r>
          </w:p>
        </w:tc>
      </w:tr>
      <w:tr w:rsidR="000A4BD6" w:rsidRPr="007B74D5" w14:paraId="7D74B0B0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762854" w14:textId="77777777" w:rsidR="000A4BD6" w:rsidRPr="00646591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646591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F5D478" w14:textId="77777777" w:rsidR="000A4BD6" w:rsidRPr="00646591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646591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Impuestos Sobre el patrimonio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E4AAAE" w14:textId="77777777" w:rsidR="000A4BD6" w:rsidRPr="00646591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646591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$2,125,626,396.00</w:t>
            </w:r>
          </w:p>
        </w:tc>
      </w:tr>
      <w:tr w:rsidR="000A4BD6" w:rsidRPr="00646591" w14:paraId="5EE747E5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AB388B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1.2.1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A4CF7D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 Predial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B8C195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$2,125,626,396.00</w:t>
            </w:r>
          </w:p>
        </w:tc>
      </w:tr>
      <w:tr w:rsidR="000A4BD6" w:rsidRPr="007B74D5" w14:paraId="358FCD0A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BE0311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888C13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Impuestos Sobre la Producción, el Consumo y las Transacciones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729A21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$1,604,035,094.00</w:t>
            </w:r>
          </w:p>
        </w:tc>
      </w:tr>
      <w:tr w:rsidR="000A4BD6" w:rsidRPr="007B74D5" w14:paraId="76195CAE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B9C56F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D81422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 Sobre Transmisiones Patrimoniales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8929E7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$1,457,600,966.00</w:t>
            </w:r>
          </w:p>
        </w:tc>
      </w:tr>
      <w:tr w:rsidR="000A4BD6" w:rsidRPr="007B74D5" w14:paraId="5040A99A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057047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1.3.2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B13161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 Sobre Negocios Jurídicos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C02B0E" w14:textId="77777777" w:rsidR="000A4BD6" w:rsidRPr="007B74D5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$146,434,128.00</w:t>
            </w:r>
          </w:p>
        </w:tc>
      </w:tr>
      <w:tr w:rsidR="000A4BD6" w:rsidRPr="00B66C32" w14:paraId="3DB7F4FE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B759FA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03AE47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Impuestos al Comercio Exterior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41A732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B66C32" w14:paraId="2DE6D783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3E8738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D64C1B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Impuestos Sobre Nóminas y Asimilables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327CB3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B66C32" w14:paraId="5FCAA3DC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E6996E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98C676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Impuestos Ecológicos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026ADF" w14:textId="77777777" w:rsidR="000A4BD6" w:rsidRPr="00B66C3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B66C3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0BBF3B19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FD0742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0C7519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Accesorios de Impuestos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F51F51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$206,793,992.00</w:t>
            </w:r>
          </w:p>
        </w:tc>
      </w:tr>
      <w:tr w:rsidR="000A4BD6" w:rsidRPr="007B74D5" w14:paraId="6B7915C0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4AEB4C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1.7.1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31ABCF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Multas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98FEF0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$44,660,314.00</w:t>
            </w:r>
          </w:p>
        </w:tc>
      </w:tr>
      <w:tr w:rsidR="000A4BD6" w:rsidRPr="007B74D5" w14:paraId="206C0908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445B6A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1.7.2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73C44E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Recargos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3EB32A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$91,344,797.00</w:t>
            </w:r>
          </w:p>
        </w:tc>
      </w:tr>
      <w:tr w:rsidR="000A4BD6" w:rsidRPr="007B74D5" w14:paraId="67FB855D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A34947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1.7.3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F0CAB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Gastos de Ejecución y Notificación de Adeudo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D60144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$26,608,336.00</w:t>
            </w:r>
          </w:p>
        </w:tc>
      </w:tr>
      <w:tr w:rsidR="000A4BD6" w:rsidRPr="007B74D5" w14:paraId="3B77E951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381DC6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1.7.4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DAF85D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Actualización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76F3E8" w14:textId="77777777" w:rsidR="000A4BD6" w:rsidRPr="000F1D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F1D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$43,860,624.00</w:t>
            </w:r>
          </w:p>
        </w:tc>
      </w:tr>
      <w:tr w:rsidR="000A4BD6" w:rsidRPr="007B74D5" w14:paraId="78F509AC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3EA0B2" w14:textId="77777777" w:rsidR="000A4BD6" w:rsidRPr="00C30FE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C30FE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1.7.5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A77F17" w14:textId="77777777" w:rsidR="000A4BD6" w:rsidRPr="00C30FE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C30FE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Financiamiento por Convenios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C37890" w14:textId="77777777" w:rsidR="000A4BD6" w:rsidRPr="00C30FE2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C30FE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$319,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9</w:t>
            </w:r>
            <w:r w:rsidRPr="00C30FE2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21.00</w:t>
            </w:r>
          </w:p>
        </w:tc>
      </w:tr>
      <w:tr w:rsidR="000A4BD6" w:rsidRPr="007B74D5" w14:paraId="1C08D9A5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80F1C2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C79D6E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Otros Impuestos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EF6BD7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566CBE96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924DCF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BFC0E2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579144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1ADE28DE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D85503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4229BC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Cuotas y Aportaciones de Seguridad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47DC5F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1D032C0B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D285F8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2.1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6A5336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Aportaciones para Fondos de Vivienda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070979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12854009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BD679B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2.2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3C7556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Cuotas para la Seguridad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6E176B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4A29FEB9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F65CC8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2.3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523162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Cuotas de Ahorro para el Retiro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3D5672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716DF79D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1DD899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2.4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0B33CF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Otras Cuotas y Aportaciones para la Seguridad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CF57F4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18460BBF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C14948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2.5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2523BF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Accesorios de Cuotas y Aportaciones de Seguridad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D9595C" w14:textId="77777777" w:rsidR="000A4BD6" w:rsidRPr="00AB06D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6D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4591AE56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3D5263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8E7C0E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Contribuciones de Mejoras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39E1A2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$132,877,806.00</w:t>
            </w:r>
          </w:p>
        </w:tc>
      </w:tr>
      <w:tr w:rsidR="000A4BD6" w:rsidRPr="007B74D5" w14:paraId="6628DD75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D9F2B6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40DEF3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Contribuciones de Mejoras por Obras Públicas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B5D7EA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$132,877,806.00</w:t>
            </w:r>
          </w:p>
        </w:tc>
      </w:tr>
      <w:tr w:rsidR="000A4BD6" w:rsidRPr="007B74D5" w14:paraId="1426EFF9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4CD36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lastRenderedPageBreak/>
              <w:t>3.1.1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016630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Contribuciones por Obras Públicas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BA038B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$132,877,806.00</w:t>
            </w:r>
          </w:p>
        </w:tc>
      </w:tr>
      <w:tr w:rsidR="000A4BD6" w:rsidRPr="007B74D5" w14:paraId="4E9FB4DE" w14:textId="77777777" w:rsidTr="002B1525">
        <w:trPr>
          <w:trHeight w:val="700"/>
          <w:jc w:val="center"/>
        </w:trPr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D0DC54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3.9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A1572F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9A89A8" w14:textId="77777777" w:rsidR="000A4BD6" w:rsidRPr="00342DE9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342DE9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7C4E3279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EA8363" w14:textId="77777777" w:rsidR="000A4BD6" w:rsidRPr="00C8263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C8263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BF4588" w14:textId="77777777" w:rsidR="000A4BD6" w:rsidRPr="00C8263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C8263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Derechos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DB40B5" w14:textId="77777777" w:rsidR="000A4BD6" w:rsidRPr="00C8263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C8263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$956,006,628.00</w:t>
            </w:r>
          </w:p>
        </w:tc>
      </w:tr>
      <w:tr w:rsidR="000A4BD6" w:rsidRPr="007B74D5" w14:paraId="4CF3F9A1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F33A2D" w14:textId="77777777" w:rsidR="000A4BD6" w:rsidRPr="00C8263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C8263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0BB1AE" w14:textId="77777777" w:rsidR="000A4BD6" w:rsidRPr="00C8263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C8263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Derechos por el Uso, Goce, Aprovechamiento o Explotación de Bienes de Dominio Público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AC382D" w14:textId="77777777" w:rsidR="000A4BD6" w:rsidRPr="00C8263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C8263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$92,374,082.00</w:t>
            </w:r>
          </w:p>
        </w:tc>
      </w:tr>
      <w:tr w:rsidR="000A4BD6" w:rsidRPr="007B74D5" w14:paraId="7A48B660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BC62D0" w14:textId="77777777" w:rsidR="000A4BD6" w:rsidRPr="004E11D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E11D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27B0C9" w14:textId="77777777" w:rsidR="000A4BD6" w:rsidRPr="004E11D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E11D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Aprovechamiento de Bienes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B5E616" w14:textId="77777777" w:rsidR="000A4BD6" w:rsidRPr="004E11D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E11D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$12,155,440.00</w:t>
            </w:r>
          </w:p>
        </w:tc>
      </w:tr>
      <w:tr w:rsidR="000A4BD6" w:rsidRPr="007B74D5" w14:paraId="74866D49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897FA7" w14:textId="77777777" w:rsidR="000A4BD6" w:rsidRPr="004E11D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E11D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F31064" w14:textId="77777777" w:rsidR="000A4BD6" w:rsidRPr="004E11D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E11D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 xml:space="preserve">Uso de Suelo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C8CDA8" w14:textId="77777777" w:rsidR="000A4BD6" w:rsidRPr="004E11D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E11D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$17,115,637.00</w:t>
            </w:r>
          </w:p>
        </w:tc>
      </w:tr>
      <w:tr w:rsidR="000A4BD6" w:rsidRPr="007B74D5" w14:paraId="23B19D07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1B7FC1" w14:textId="77777777" w:rsidR="000A4BD6" w:rsidRPr="004E11D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E11D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4.1.3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01013C" w14:textId="77777777" w:rsidR="000A4BD6" w:rsidRPr="004E11D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E11D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Del Piso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990069" w14:textId="77777777" w:rsidR="000A4BD6" w:rsidRPr="004E11D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E11D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$63,103,005.00</w:t>
            </w:r>
          </w:p>
        </w:tc>
      </w:tr>
      <w:tr w:rsidR="000A4BD6" w:rsidRPr="007B74D5" w14:paraId="043A19FE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E1EA0F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DD3D75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Derechos por Prestación de Servicios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8B7CA8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$812,536,218.00</w:t>
            </w:r>
          </w:p>
        </w:tc>
      </w:tr>
      <w:tr w:rsidR="000A4BD6" w:rsidRPr="007B74D5" w14:paraId="1A655BD0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03DA66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DE4C93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Licencias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2C9539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$188,193,507.00</w:t>
            </w:r>
          </w:p>
        </w:tc>
      </w:tr>
      <w:tr w:rsidR="000A4BD6" w:rsidRPr="007B74D5" w14:paraId="317D118A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800591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625EB2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Permiso de Construcción, Reconstrucción y Remodelación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D7B665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$265,342,919.00</w:t>
            </w:r>
          </w:p>
        </w:tc>
      </w:tr>
      <w:tr w:rsidR="000A4BD6" w:rsidRPr="007B74D5" w14:paraId="16BEBB74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16B499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1B26C6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Otras Licencias, Autorizaciones o Servicios de Obras Públicas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AB67ED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$153,368,231.00</w:t>
            </w:r>
          </w:p>
        </w:tc>
      </w:tr>
      <w:tr w:rsidR="000A4BD6" w:rsidRPr="00495827" w14:paraId="61D77C37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2A0824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870CFF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Alineamientos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0A43CA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$6,380,320.00</w:t>
            </w:r>
          </w:p>
        </w:tc>
      </w:tr>
      <w:tr w:rsidR="000A4BD6" w:rsidRPr="007B74D5" w14:paraId="7FB00FC0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C53009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D08BE3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Aseo Público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9322EF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$19,269,031.00</w:t>
            </w:r>
          </w:p>
        </w:tc>
      </w:tr>
      <w:tr w:rsidR="000A4BD6" w:rsidRPr="007B74D5" w14:paraId="42EF9E3D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59434B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77688B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Agua y Alcantarillado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F25D3C" w14:textId="77777777" w:rsidR="000A4BD6" w:rsidRPr="00495827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95827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$22,923,881.00</w:t>
            </w:r>
          </w:p>
        </w:tc>
      </w:tr>
      <w:tr w:rsidR="000A4BD6" w:rsidRPr="00AB014D" w14:paraId="095FFCD7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966306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61C75B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Rastros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29B05E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$42,447,861.00</w:t>
            </w:r>
          </w:p>
        </w:tc>
      </w:tr>
      <w:tr w:rsidR="000A4BD6" w:rsidRPr="007B74D5" w14:paraId="08BCDC51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736CCB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21736C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Registro Civil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55E19B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$7,169,173.00</w:t>
            </w:r>
          </w:p>
        </w:tc>
      </w:tr>
      <w:tr w:rsidR="000A4BD6" w:rsidRPr="007B74D5" w14:paraId="5DFEB2B3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5CBD35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D3736C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Certificaciones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FFAF8F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$52,031,786.00</w:t>
            </w:r>
          </w:p>
        </w:tc>
      </w:tr>
      <w:tr w:rsidR="000A4BD6" w:rsidRPr="007B74D5" w14:paraId="3B8A1D33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1A6E3F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4.3.10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042BF9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Servicios de Catastro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17B511" w14:textId="77777777" w:rsidR="000A4BD6" w:rsidRPr="00AB014D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B014D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$1,798,625.00</w:t>
            </w:r>
          </w:p>
        </w:tc>
      </w:tr>
      <w:tr w:rsidR="000A4BD6" w:rsidRPr="007B74D5" w14:paraId="30028FA0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8F0711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4.3.11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0EF356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Derechos por Revisión de Avalúos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9A141E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$17,494,984.00</w:t>
            </w:r>
          </w:p>
        </w:tc>
      </w:tr>
      <w:tr w:rsidR="000A4BD6" w:rsidRPr="007B74D5" w14:paraId="05B8D62B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4CC6F6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4.3.12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79C367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Estacionamientos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4A1FF6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$29,492,770.00</w:t>
            </w:r>
          </w:p>
        </w:tc>
      </w:tr>
      <w:tr w:rsidR="000A4BD6" w:rsidRPr="007B74D5" w14:paraId="1DEF3E7C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FCF322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4.3.13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082C13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Servicios de Sanidad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8FD51A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$6,623,130.00</w:t>
            </w:r>
          </w:p>
        </w:tc>
      </w:tr>
      <w:tr w:rsidR="000A4BD6" w:rsidRPr="007B74D5" w14:paraId="41FC7339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3CCE38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C03CDE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Otros Derechos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EBFAAC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$12,272,704.00</w:t>
            </w:r>
          </w:p>
        </w:tc>
      </w:tr>
      <w:tr w:rsidR="000A4BD6" w:rsidRPr="007B74D5" w14:paraId="1CD721E4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DD2A47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4.4.1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AB8DBB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Derechos Diversos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6911A8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$12,272,704.00</w:t>
            </w:r>
          </w:p>
        </w:tc>
      </w:tr>
      <w:tr w:rsidR="000A4BD6" w:rsidRPr="007B74D5" w14:paraId="5E7A7832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3BE2BA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75A435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Accesorios de Derechos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29464B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$38,823,624.00</w:t>
            </w:r>
          </w:p>
        </w:tc>
      </w:tr>
      <w:tr w:rsidR="000A4BD6" w:rsidRPr="007B74D5" w14:paraId="57961C31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6204E9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4.5.1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6323F5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Accesorios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672227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$38,823,624.00</w:t>
            </w:r>
          </w:p>
        </w:tc>
      </w:tr>
      <w:tr w:rsidR="000A4BD6" w:rsidRPr="007B74D5" w14:paraId="499EA209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C45E77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68CCD3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86B371" w14:textId="77777777" w:rsidR="000A4BD6" w:rsidRPr="00D5134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D5134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169DE604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BAFEA5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C7F5CE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Productos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2DAEF5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$422,412,157.00</w:t>
            </w:r>
          </w:p>
        </w:tc>
      </w:tr>
      <w:tr w:rsidR="000A4BD6" w:rsidRPr="007B74D5" w14:paraId="61CED6BF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8DE86B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5.1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1A16DA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Productos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EB9C0F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$422,412,157.00</w:t>
            </w:r>
          </w:p>
        </w:tc>
      </w:tr>
      <w:tr w:rsidR="000A4BD6" w:rsidRPr="007B74D5" w14:paraId="72282B16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113B6C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5.1.1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217680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Financiamiento por Convenios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CBE54A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$3,685,504.00</w:t>
            </w:r>
          </w:p>
        </w:tc>
      </w:tr>
      <w:tr w:rsidR="000A4BD6" w:rsidRPr="007B74D5" w14:paraId="0F18D8C0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09D7B7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5.1.2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A55089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Intereses y Rendimientos Bancarios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0F756D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sz w:val="18"/>
                <w:szCs w:val="18"/>
                <w:bdr w:val="nil"/>
                <w:lang w:eastAsia="es-ES"/>
              </w:rPr>
              <w:t>$133,783,620.00</w:t>
            </w:r>
          </w:p>
        </w:tc>
      </w:tr>
      <w:tr w:rsidR="000A4BD6" w:rsidRPr="007B74D5" w14:paraId="19CA56EF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4004DB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5.1.3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072DDB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Productos Diversos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7724C4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$194,303,635.00</w:t>
            </w:r>
          </w:p>
        </w:tc>
      </w:tr>
      <w:tr w:rsidR="000A4BD6" w:rsidRPr="007B74D5" w14:paraId="30981598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75DFAD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5.1.4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12A2F2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Servicios Proporcionados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02197A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$90,639,398.00</w:t>
            </w:r>
          </w:p>
        </w:tc>
      </w:tr>
      <w:tr w:rsidR="000A4BD6" w:rsidRPr="007B74D5" w14:paraId="42F1F0DC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812B81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5.1.5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6ED20C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Uso, Goce, Aprovechamiento o Explotación de Bienes de Dominio Privado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7CFC90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6DFEE7C8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B20BE0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5.9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7E760E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83BD39" w14:textId="77777777" w:rsidR="000A4BD6" w:rsidRPr="00A60B20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A60B20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736683CD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0EC6B6" w14:textId="77777777" w:rsidR="000A4BD6" w:rsidRPr="002A4DB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2A4DB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EA130D" w14:textId="77777777" w:rsidR="000A4BD6" w:rsidRPr="002A4DB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2A4DB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Aprovechamientos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E9B8E1" w14:textId="77777777" w:rsidR="000A4BD6" w:rsidRPr="002A4DB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2A4DB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</w:t>
            </w:r>
            <w:r w:rsidRPr="002A4DB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32,527,737.00</w:t>
            </w:r>
          </w:p>
        </w:tc>
      </w:tr>
      <w:tr w:rsidR="000A4BD6" w:rsidRPr="007B74D5" w14:paraId="696439C4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DB3740" w14:textId="77777777" w:rsidR="000A4BD6" w:rsidRPr="002A4DB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2A4DB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lastRenderedPageBreak/>
              <w:t>6.1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E35BC0" w14:textId="77777777" w:rsidR="000A4BD6" w:rsidRPr="002A4DB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2A4DB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Aprovechamientos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43DC38" w14:textId="77777777" w:rsidR="000A4BD6" w:rsidRPr="002A4DB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2A4DB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</w:t>
            </w:r>
            <w:r w:rsidRPr="002A4DB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25,689,726.00</w:t>
            </w:r>
          </w:p>
        </w:tc>
      </w:tr>
      <w:tr w:rsidR="000A4BD6" w:rsidRPr="007B74D5" w14:paraId="236EF506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0903EC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6.1.1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E847E9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Multas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1B5A96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$17,960,809.00</w:t>
            </w:r>
          </w:p>
        </w:tc>
      </w:tr>
      <w:tr w:rsidR="000A4BD6" w:rsidRPr="007B74D5" w14:paraId="2B881699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BABA6C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6.1.2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8EB9E0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Indemnizaciones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7D6491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$1,384,332.00</w:t>
            </w:r>
          </w:p>
        </w:tc>
      </w:tr>
      <w:tr w:rsidR="000A4BD6" w:rsidRPr="007B74D5" w14:paraId="73A3E19E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D7BDA2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6.1.3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929F5B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Reintegros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F8460A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sz w:val="18"/>
                <w:szCs w:val="18"/>
                <w:bdr w:val="nil"/>
                <w:lang w:eastAsia="es-ES"/>
              </w:rPr>
              <w:t>$856,282.00</w:t>
            </w:r>
          </w:p>
        </w:tc>
      </w:tr>
      <w:tr w:rsidR="000A4BD6" w:rsidRPr="007B74D5" w14:paraId="697ABD06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13717E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6.1.4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F5DBCC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Recargos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FDDFAD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$711,319.00</w:t>
            </w:r>
          </w:p>
        </w:tc>
      </w:tr>
      <w:tr w:rsidR="000A4BD6" w:rsidRPr="007B74D5" w14:paraId="528A9A19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B26C78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6.1.5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F7F089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Gastos de Ejecución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D3B9C6" w14:textId="77777777" w:rsidR="000A4BD6" w:rsidRPr="0011604F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11604F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$505,567.00</w:t>
            </w:r>
          </w:p>
        </w:tc>
      </w:tr>
      <w:tr w:rsidR="000A4BD6" w:rsidRPr="007B74D5" w14:paraId="3DED3FA6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46A1A0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6.1.6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B34A38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Diversos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33310A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4</w:t>
            </w: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04,271,417.00</w:t>
            </w:r>
          </w:p>
        </w:tc>
      </w:tr>
      <w:tr w:rsidR="000A4BD6" w:rsidRPr="007B74D5" w14:paraId="30261278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AF962D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6.2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211224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 xml:space="preserve">Aprovechamientos Patrimoniales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C1C819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79A4AA97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9F3F97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6.3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574DF5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Accesorios de Aprovechamientos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56A27F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$6,838,011.00</w:t>
            </w:r>
          </w:p>
        </w:tc>
      </w:tr>
      <w:tr w:rsidR="000A4BD6" w:rsidRPr="007B74D5" w14:paraId="7E7D01F8" w14:textId="77777777" w:rsidTr="002B1525">
        <w:trPr>
          <w:trHeight w:val="7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31557F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6.9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A9BFAE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2B4830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6F232BDC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C19190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FA0E90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Ingresos por Venta de Bienes, Prestación de Servicios y Otros Ingresos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0D8E91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6BF4451A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56994C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7.1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43D48D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Ingresos por Venta de Bienes y Prestación de Servicios de Instituciones Públicas de Seguridad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3DD3D3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6B06C3E4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0BF59A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7.2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9D1DE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Ingresos por Venta de Bienes y Prestación de Servicios de Empresas Productivas del Estado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4D89C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7FD7884A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95FF54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7.3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1434E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00909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56532D31" w14:textId="77777777" w:rsidTr="002B1525">
        <w:trPr>
          <w:trHeight w:val="7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947FEA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7.4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BDF63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5DFB0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596E0169" w14:textId="77777777" w:rsidTr="002B1525">
        <w:trPr>
          <w:trHeight w:val="7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F98ADD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7.5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5126DD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4CB950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62630F7F" w14:textId="77777777" w:rsidTr="002B1525">
        <w:trPr>
          <w:trHeight w:val="7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3900B1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7.6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C878D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912CC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1832BFEA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5670DA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7.7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341C62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31B67E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300B530D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F93A10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7.8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571A6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Ingresos por Ventas de Bienes y Prestación de Servicios de los Poderes Legislativo y Judicial, y de los Órganos Autónomos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5AE44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248BB952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7DE63A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7.9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F60402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 xml:space="preserve">Otros Ingresos 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047865" w14:textId="77777777" w:rsidR="000A4BD6" w:rsidRPr="00025F54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025F54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7120FC4F" w14:textId="77777777" w:rsidTr="002B1525">
        <w:trPr>
          <w:trHeight w:val="66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5157BB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F6BB7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0999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$6,362,296,359.00</w:t>
            </w:r>
          </w:p>
        </w:tc>
      </w:tr>
      <w:tr w:rsidR="000A4BD6" w:rsidRPr="007B74D5" w14:paraId="0900706E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7C58B7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641B41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Participaciones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765DFC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$4,661,427,128.00</w:t>
            </w:r>
          </w:p>
        </w:tc>
      </w:tr>
      <w:tr w:rsidR="000A4BD6" w:rsidRPr="007B74D5" w14:paraId="60ED55D6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E5E44E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7474F4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Estatales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B78EC8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$783,238,222.00</w:t>
            </w:r>
          </w:p>
        </w:tc>
      </w:tr>
      <w:tr w:rsidR="000A4BD6" w:rsidRPr="007B74D5" w14:paraId="0C203C81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02E204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A55CD0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2 % Sobre Nómina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E67B98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$736,243,929.00</w:t>
            </w:r>
          </w:p>
        </w:tc>
      </w:tr>
      <w:tr w:rsidR="000A4BD6" w:rsidRPr="007B74D5" w14:paraId="365020A3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BDE2E0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B58630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3% Sobre Hospedaje Zona Metropolitana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E9BEF9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$46,994,293.00</w:t>
            </w:r>
          </w:p>
        </w:tc>
      </w:tr>
      <w:tr w:rsidR="000A4BD6" w:rsidRPr="007B74D5" w14:paraId="216A7CA0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00E050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AA2166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Federales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D012B5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$3,878,188,906.00</w:t>
            </w:r>
          </w:p>
        </w:tc>
      </w:tr>
      <w:tr w:rsidR="000A4BD6" w:rsidRPr="007B74D5" w14:paraId="59CDA879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3BDBEC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8.1.2.1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709F63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Fondo General de Participaciones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9F6AB7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$2,402,559,967.00</w:t>
            </w:r>
          </w:p>
        </w:tc>
      </w:tr>
      <w:tr w:rsidR="000A4BD6" w:rsidRPr="007B74D5" w14:paraId="1F284BD3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C51A6D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8.1.2.2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9393BA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 Especial Sobre Productos y Servicios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970F06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$71,721,629.00</w:t>
            </w:r>
          </w:p>
        </w:tc>
      </w:tr>
      <w:tr w:rsidR="000A4BD6" w:rsidRPr="007B74D5" w14:paraId="29C36FEB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F18DAE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8.1.2.3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D5369C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Fondo de Fomento Municipal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9CD5D0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$392,038,659.00</w:t>
            </w:r>
          </w:p>
        </w:tc>
      </w:tr>
      <w:tr w:rsidR="000A4BD6" w:rsidRPr="007B74D5" w14:paraId="493931A7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A95EAA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lastRenderedPageBreak/>
              <w:t>8.1.2.4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A186DD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Fondo de Fiscalización y Recaudación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BF7D5D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$275,238,230.00</w:t>
            </w:r>
          </w:p>
        </w:tc>
      </w:tr>
      <w:tr w:rsidR="000A4BD6" w:rsidRPr="007B74D5" w14:paraId="2A9F5F99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32A2FB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8.1.2.5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A3481B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IEPS Gasolinas y Diésel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12143E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$57,702,441.00</w:t>
            </w:r>
          </w:p>
        </w:tc>
      </w:tr>
      <w:tr w:rsidR="000A4BD6" w:rsidRPr="007B74D5" w14:paraId="7A137F73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233897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8.1.2.6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3EC1B0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IEPS Gasolinas y Diésel Hasta 2013 y Actos de Fiscalización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9945B2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13804276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0D4B0C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8.1.2.7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04F754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Fondo de Compensación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9147E7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75A37F9A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825EAB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8.1.2.8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7689A2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I.S.R. Art. 3°B de la Ley de Coordinación Fiscal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8AD893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$635,265,805.00</w:t>
            </w:r>
          </w:p>
        </w:tc>
      </w:tr>
      <w:tr w:rsidR="000A4BD6" w:rsidRPr="007B74D5" w14:paraId="2D999356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632F0F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8.1.2.9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110C85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I.S.R. Art. 126 de la Ley de Coordinación Fiscal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1A1B64" w14:textId="77777777" w:rsidR="000A4BD6" w:rsidRPr="00845D86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45D86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$43,662,175.00</w:t>
            </w:r>
          </w:p>
        </w:tc>
      </w:tr>
      <w:tr w:rsidR="000A4BD6" w:rsidRPr="007B74D5" w14:paraId="459319DA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B61312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0688A9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 xml:space="preserve">Aportaciones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B57D41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$1,614,227,582.00</w:t>
            </w:r>
          </w:p>
        </w:tc>
      </w:tr>
      <w:tr w:rsidR="000A4BD6" w:rsidRPr="007B74D5" w14:paraId="02038B7F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53A7F9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8.2.1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5FC4E4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Fondo de Aportaciones para la Infraestructura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11129B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$210,861,574.00</w:t>
            </w:r>
          </w:p>
        </w:tc>
      </w:tr>
      <w:tr w:rsidR="000A4BD6" w:rsidRPr="007B74D5" w14:paraId="32AAB324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0B29AD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8.2.2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AC7F1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Fondo de Aportaciones para el Fortalecimiento Municipal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516DC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$1,403,366,008.00</w:t>
            </w:r>
          </w:p>
        </w:tc>
      </w:tr>
      <w:tr w:rsidR="000A4BD6" w:rsidRPr="007B74D5" w14:paraId="753E0316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A72EEA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8.3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BFA1BE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Convenios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ACF4F4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51BE91F5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096A03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34DB37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FORTASEG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CABCEC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004F6590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F2573F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8.3.2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09CD4C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HABITAT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15CC68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68CE4DBF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F7E623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446F42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Incentivos Derivados de la Colaboración Fiscal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6D1512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$86,641,649.00</w:t>
            </w:r>
          </w:p>
        </w:tc>
      </w:tr>
      <w:tr w:rsidR="000A4BD6" w:rsidRPr="007B74D5" w14:paraId="4C41217F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897C1E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8.4.1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6B5BAC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 Sobre Tenencia o Uso de Vehículos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A8A7FA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3B915BC1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AEF2C1" w14:textId="77777777" w:rsidR="000A4BD6" w:rsidRPr="00436A6B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36A6B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8.4.2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A3CC5A" w14:textId="77777777" w:rsidR="000A4BD6" w:rsidRPr="00436A6B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36A6B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Impuesto Sobre Automóviles Nuevos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E36472" w14:textId="77777777" w:rsidR="000A4BD6" w:rsidRPr="00436A6B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436A6B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$76,311,054.00</w:t>
            </w:r>
          </w:p>
        </w:tc>
      </w:tr>
      <w:tr w:rsidR="000A4BD6" w:rsidRPr="007B74D5" w14:paraId="52A717D5" w14:textId="77777777" w:rsidTr="002B1525">
        <w:trPr>
          <w:trHeight w:val="45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79DC25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8.4.3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FF59E6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Fondo de Compensación del Impuesto Sobre Automóviles Nuevos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2899F6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$10,330,595.00</w:t>
            </w:r>
          </w:p>
        </w:tc>
      </w:tr>
      <w:tr w:rsidR="000A4BD6" w:rsidRPr="007B74D5" w14:paraId="6A8C89C7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4A1952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8.5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BA61EB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Fondos Distintos de Aportaciones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4B230C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0CB91B5F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8E9267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933D9A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Transferencias, Asignaciones, Subsidios y Subvenciones, y Pensiones y Jubilaciones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AF2206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2F59B46C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5BC129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9.1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0E1DD5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Transferencias y Asignaciones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9B495A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79AD8214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6B6BF4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9.3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192583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Subsidios y Subvenciones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C1036F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2CCC5DCA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64216B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9.3.1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62CBED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Subsidios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363CEF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78A846FA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36D45E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9.5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E6A6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 xml:space="preserve">Pensiones y Jubilaciones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65999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4EF38A8D" w14:textId="77777777" w:rsidTr="002B1525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B7E386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9.7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A06B84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Transferencias del Fondo Mexicano del Petróleo para la Estabilización y el Desarrollo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4966A4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7190EE75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172F6B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0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00CD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Ingresos Derivados de Financiamientos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285B9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59134B15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190034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1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29B4EA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Endeudamiento Interno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0E4FAB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:rsidRPr="007B74D5" w14:paraId="25B18026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343720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339FF0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Endeudamiento Externo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8BA7CF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  <w:tr w:rsidR="000A4BD6" w14:paraId="2020FA28" w14:textId="77777777" w:rsidTr="002B1525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8E0461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4AB728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Financiamiento Interno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616308" w14:textId="77777777" w:rsidR="000A4BD6" w:rsidRPr="00804A1A" w:rsidRDefault="000A4BD6" w:rsidP="002B15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</w:pPr>
            <w:r w:rsidRPr="00804A1A">
              <w:rPr>
                <w:rFonts w:ascii="Arial" w:eastAsia="Arial" w:hAnsi="Arial" w:cs="Arial"/>
                <w:b/>
                <w:color w:val="000000"/>
                <w:sz w:val="18"/>
                <w:szCs w:val="18"/>
                <w:bdr w:val="nil"/>
                <w:lang w:eastAsia="es-ES"/>
              </w:rPr>
              <w:t>$0.00</w:t>
            </w:r>
          </w:p>
        </w:tc>
      </w:tr>
    </w:tbl>
    <w:p w14:paraId="2C29989D" w14:textId="77777777" w:rsidR="000A4BD6" w:rsidRDefault="000A4BD6" w:rsidP="000A4BD6">
      <w:pPr>
        <w:pStyle w:val="Texto"/>
        <w:spacing w:after="0" w:line="240" w:lineRule="auto"/>
        <w:ind w:firstLine="0"/>
        <w:rPr>
          <w:rFonts w:cs="Arial"/>
          <w:b/>
          <w:bCs/>
          <w:color w:val="000000" w:themeColor="text1"/>
          <w:sz w:val="24"/>
          <w:szCs w:val="24"/>
          <w:lang w:val="es-MX"/>
        </w:rPr>
      </w:pPr>
    </w:p>
    <w:p w14:paraId="52D08ED5" w14:textId="77777777" w:rsidR="000A4BD6" w:rsidRPr="000A092C" w:rsidRDefault="000A4BD6" w:rsidP="000A4BD6">
      <w:pPr>
        <w:spacing w:after="0" w:line="240" w:lineRule="auto"/>
        <w:rPr>
          <w:rFonts w:ascii="Arial" w:hAnsi="Arial" w:cs="Arial"/>
        </w:rPr>
      </w:pPr>
    </w:p>
    <w:p w14:paraId="26046C61" w14:textId="77777777" w:rsidR="000A4BD6" w:rsidRPr="003E4963" w:rsidRDefault="000A4BD6" w:rsidP="000A4BD6">
      <w:pPr>
        <w:pStyle w:val="Texto"/>
        <w:spacing w:after="0" w:line="360" w:lineRule="auto"/>
        <w:ind w:firstLine="0"/>
        <w:jc w:val="center"/>
        <w:rPr>
          <w:rFonts w:cs="Arial"/>
          <w:b/>
          <w:szCs w:val="24"/>
        </w:rPr>
      </w:pPr>
      <w:r w:rsidRPr="003E4963">
        <w:rPr>
          <w:rFonts w:cs="Arial"/>
          <w:b/>
          <w:sz w:val="24"/>
          <w:szCs w:val="24"/>
          <w:lang w:val="es-ES_tradnl"/>
        </w:rPr>
        <w:t xml:space="preserve">PROYECTO DEL PRESUPUESTO DE EGRESOS PARA </w:t>
      </w:r>
      <w:r>
        <w:rPr>
          <w:rFonts w:cs="Arial"/>
          <w:b/>
          <w:sz w:val="24"/>
          <w:szCs w:val="24"/>
          <w:lang w:val="es-ES_tradnl"/>
        </w:rPr>
        <w:t>2025</w:t>
      </w:r>
    </w:p>
    <w:p w14:paraId="12BE8767" w14:textId="10D4284E" w:rsidR="000A4BD6" w:rsidRDefault="000A4BD6" w:rsidP="000A4BD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E4963">
        <w:rPr>
          <w:rFonts w:ascii="Arial" w:hAnsi="Arial" w:cs="Arial"/>
          <w:sz w:val="24"/>
          <w:szCs w:val="24"/>
          <w:lang w:val="es-ES_tradnl"/>
        </w:rPr>
        <w:t xml:space="preserve">Para la formulación del Presupuesto de Egresos se consideraron los ingresos propios a obtener, así como los recursos federales correspondientes a las Participaciones Federales y Estatales (Ramo 28), así como las fuentes de recursos que provienen del Fondo de Aportaciones Federales (Ramo 33). Con base en lo anterior, se estimó un Presupuesto de Egresos para </w:t>
      </w:r>
      <w:r>
        <w:rPr>
          <w:rFonts w:ascii="Arial" w:hAnsi="Arial" w:cs="Arial"/>
          <w:sz w:val="24"/>
          <w:szCs w:val="24"/>
          <w:lang w:val="es-ES_tradnl"/>
        </w:rPr>
        <w:t>2025</w:t>
      </w:r>
      <w:r w:rsidRPr="003E4963">
        <w:rPr>
          <w:rFonts w:ascii="Arial" w:hAnsi="Arial" w:cs="Arial"/>
          <w:sz w:val="24"/>
          <w:szCs w:val="24"/>
          <w:lang w:val="es-ES_tradnl"/>
        </w:rPr>
        <w:t xml:space="preserve">, conforme a la siguiente información: </w:t>
      </w:r>
      <w:r w:rsidRPr="003E496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Ley de Ingresos del Municipio de Zapopan para el Ejercicio Fiscal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2025</w:t>
      </w:r>
      <w:r w:rsidRPr="003E496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</w:t>
      </w:r>
      <w:r w:rsidRPr="003E4963">
        <w:rPr>
          <w:rFonts w:ascii="Arial" w:hAnsi="Arial" w:cs="Arial"/>
          <w:sz w:val="24"/>
          <w:szCs w:val="24"/>
          <w:lang w:val="es-ES_tradnl"/>
        </w:rPr>
        <w:t>$</w:t>
      </w:r>
      <w:r>
        <w:rPr>
          <w:rFonts w:ascii="Arial" w:hAnsi="Arial" w:cs="Arial"/>
          <w:sz w:val="24"/>
          <w:szCs w:val="24"/>
          <w:lang w:val="es-ES_tradnl"/>
        </w:rPr>
        <w:t>12,392,233,204.00</w:t>
      </w:r>
    </w:p>
    <w:p w14:paraId="361AE6B8" w14:textId="77777777" w:rsidR="00872470" w:rsidRPr="003E4963" w:rsidRDefault="00872470" w:rsidP="000A4BD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5D3CCE" w14:textId="77777777" w:rsidR="000A4BD6" w:rsidRDefault="000A4BD6" w:rsidP="000A4BD6">
      <w:pPr>
        <w:tabs>
          <w:tab w:val="center" w:pos="4419"/>
          <w:tab w:val="right" w:pos="8838"/>
        </w:tabs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E496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ab/>
        <w:t>CLASIFICADOR DESAGREGADO POR OBJETO DEL GASTO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tbl>
      <w:tblPr>
        <w:tblW w:w="53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2408"/>
      </w:tblGrid>
      <w:tr w:rsidR="000A4BD6" w:rsidRPr="000B676F" w14:paraId="3DEB616C" w14:textId="77777777" w:rsidTr="00EC3CFB">
        <w:trPr>
          <w:trHeight w:val="600"/>
          <w:tblHeader/>
        </w:trPr>
        <w:tc>
          <w:tcPr>
            <w:tcW w:w="3732" w:type="pct"/>
            <w:shd w:val="clear" w:color="000000" w:fill="000000"/>
            <w:vAlign w:val="center"/>
            <w:hideMark/>
          </w:tcPr>
          <w:p w14:paraId="3DF28221" w14:textId="77777777" w:rsidR="000A4BD6" w:rsidRPr="000B676F" w:rsidRDefault="000A4BD6" w:rsidP="002B1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CAPÍTULOS, CONCEPTOS Y PARTIDAS DEL CLASIFICADOR POR OBJETO DEL GASTO</w:t>
            </w:r>
          </w:p>
        </w:tc>
        <w:tc>
          <w:tcPr>
            <w:tcW w:w="1268" w:type="pct"/>
            <w:shd w:val="clear" w:color="auto" w:fill="000000" w:themeFill="text1"/>
            <w:noWrap/>
            <w:vAlign w:val="center"/>
            <w:hideMark/>
          </w:tcPr>
          <w:p w14:paraId="1B76F6EB" w14:textId="77777777" w:rsidR="000A4BD6" w:rsidRPr="007D377E" w:rsidRDefault="000A4BD6" w:rsidP="002B1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 w:rsidRPr="00EC3CFB">
              <w:rPr>
                <w:rFonts w:ascii="Arial" w:hAnsi="Arial" w:cs="Arial"/>
                <w:b/>
                <w:bCs/>
                <w:color w:val="FFFFFF"/>
              </w:rPr>
              <w:t>PRESUPUESTO</w:t>
            </w:r>
          </w:p>
        </w:tc>
      </w:tr>
      <w:tr w:rsidR="00EC3CFB" w:rsidRPr="000B676F" w14:paraId="4D50F258" w14:textId="77777777" w:rsidTr="00FA7CBB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0A05541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977A065" w14:textId="63B328E3" w:rsidR="00EC3CFB" w:rsidRPr="007D377E" w:rsidRDefault="00EC3CFB" w:rsidP="00EC3CF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$4,781,531,364.53</w:t>
            </w:r>
          </w:p>
        </w:tc>
      </w:tr>
      <w:tr w:rsidR="00EC3CFB" w:rsidRPr="000B676F" w14:paraId="5A50A819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356E07E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317B36" w14:textId="5534254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$2,405,901,552.10</w:t>
            </w:r>
          </w:p>
        </w:tc>
      </w:tr>
      <w:tr w:rsidR="00EC3CFB" w:rsidRPr="000B676F" w14:paraId="23F2BA92" w14:textId="77777777" w:rsidTr="00FA7CBB">
        <w:trPr>
          <w:trHeight w:val="130"/>
        </w:trPr>
        <w:tc>
          <w:tcPr>
            <w:tcW w:w="3732" w:type="pct"/>
            <w:shd w:val="clear" w:color="auto" w:fill="auto"/>
            <w:vAlign w:val="center"/>
            <w:hideMark/>
          </w:tcPr>
          <w:p w14:paraId="634DACF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1A96" w14:textId="6A2B0BD2" w:rsidR="00EC3CFB" w:rsidRPr="007D377E" w:rsidRDefault="00EC3CFB" w:rsidP="00EC3CF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$22,573,235.52</w:t>
            </w:r>
          </w:p>
        </w:tc>
      </w:tr>
      <w:tr w:rsidR="00EC3CFB" w:rsidRPr="000B676F" w14:paraId="231F536E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1EC30D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15C7" w14:textId="6B77F4A7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A1C9E4C" w14:textId="77777777" w:rsidTr="00FA7CBB">
        <w:trPr>
          <w:trHeight w:val="596"/>
        </w:trPr>
        <w:tc>
          <w:tcPr>
            <w:tcW w:w="3732" w:type="pct"/>
            <w:shd w:val="clear" w:color="auto" w:fill="auto"/>
            <w:vAlign w:val="center"/>
            <w:hideMark/>
          </w:tcPr>
          <w:p w14:paraId="03D0582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F562" w14:textId="1449F768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$2,383,328,316.58</w:t>
            </w:r>
          </w:p>
        </w:tc>
      </w:tr>
      <w:tr w:rsidR="00EC3CFB" w:rsidRPr="000B676F" w14:paraId="16063DB1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6F1A07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49A0" w14:textId="7AE8DAE7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0E0E69D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8797C7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A9319B" w14:textId="1B1B9815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$283,504,332.83</w:t>
            </w:r>
          </w:p>
        </w:tc>
      </w:tr>
      <w:tr w:rsidR="00EC3CFB" w:rsidRPr="000B676F" w14:paraId="058F1018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EFC170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93CE" w14:textId="5BED9354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C4DD7CE" w14:textId="77777777" w:rsidTr="00FA7CBB">
        <w:trPr>
          <w:trHeight w:val="372"/>
        </w:trPr>
        <w:tc>
          <w:tcPr>
            <w:tcW w:w="3732" w:type="pct"/>
            <w:shd w:val="clear" w:color="auto" w:fill="auto"/>
            <w:vAlign w:val="center"/>
            <w:hideMark/>
          </w:tcPr>
          <w:p w14:paraId="5C691C6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1B73" w14:textId="7E65BD6B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$283,504,332.83</w:t>
            </w:r>
          </w:p>
        </w:tc>
      </w:tr>
      <w:tr w:rsidR="00EC3CFB" w:rsidRPr="000B676F" w14:paraId="508E900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15CC92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 RETRIBUCIONES POR SERVICIOS DE CARÁCTER SOCIA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F7A0" w14:textId="22846768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0686143" w14:textId="77777777" w:rsidTr="00FA7CBB">
        <w:trPr>
          <w:trHeight w:val="885"/>
        </w:trPr>
        <w:tc>
          <w:tcPr>
            <w:tcW w:w="3732" w:type="pct"/>
            <w:shd w:val="clear" w:color="auto" w:fill="auto"/>
            <w:vAlign w:val="center"/>
            <w:hideMark/>
          </w:tcPr>
          <w:p w14:paraId="0837A99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124 RETRIBUCIÓN A LOS REPRESENTANTES DE LOS TRABAJADORES Y DE LOS PATRONES EN LA JUNTA DE CONCILIACIÓN Y ARBITRAJE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F247" w14:textId="5BD9A6A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35D3088" w14:textId="77777777" w:rsidTr="00FA7CBB">
        <w:trPr>
          <w:trHeight w:val="431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F682E8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1300 REMUNERACIONES ADICIONALES Y ESPECIALES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CD5C5C" w14:textId="28B75EB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$420,465,118.59</w:t>
            </w:r>
          </w:p>
        </w:tc>
      </w:tr>
      <w:tr w:rsidR="00EC3CFB" w:rsidRPr="000B676F" w14:paraId="69C563D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91B95A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86CE" w14:textId="518AB95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E827D46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493916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2BDC" w14:textId="560AA084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$407,965,118.59</w:t>
            </w:r>
          </w:p>
        </w:tc>
      </w:tr>
      <w:tr w:rsidR="00EC3CFB" w:rsidRPr="000B676F" w14:paraId="5253194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F0CC4E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20B9" w14:textId="150CF2C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$12,500,000.00</w:t>
            </w:r>
          </w:p>
        </w:tc>
      </w:tr>
      <w:tr w:rsidR="00EC3CFB" w:rsidRPr="000B676F" w14:paraId="2606D516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8FD518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32E9" w14:textId="022DF867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0C68F70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F29688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SOBREHABERES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1F4D" w14:textId="50442D9F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4CF49DD" w14:textId="77777777" w:rsidTr="00FA7CBB">
        <w:trPr>
          <w:trHeight w:val="490"/>
        </w:trPr>
        <w:tc>
          <w:tcPr>
            <w:tcW w:w="3732" w:type="pct"/>
            <w:shd w:val="clear" w:color="auto" w:fill="auto"/>
            <w:vAlign w:val="center"/>
            <w:hideMark/>
          </w:tcPr>
          <w:p w14:paraId="5C79739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084D" w14:textId="5A2F4DB9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824116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F517F9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E207" w14:textId="2F8E780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49EEB8A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ABC03E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1900" w14:textId="7FBCBD29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5FCD49F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FBF057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419BA5" w14:textId="6B4E28A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$788,918,986.70</w:t>
            </w:r>
          </w:p>
        </w:tc>
      </w:tr>
      <w:tr w:rsidR="00EC3CFB" w:rsidRPr="000B676F" w14:paraId="00CAB330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F759CC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1693" w14:textId="6B03D918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$107,315,350.00</w:t>
            </w:r>
          </w:p>
        </w:tc>
      </w:tr>
      <w:tr w:rsidR="00EC3CFB" w:rsidRPr="000B676F" w14:paraId="2D5DDC33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B48EB3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142 APORTACIONES A FONDOS DE VIVIENDA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62D8" w14:textId="2ADC6A3D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$81,050,601.00</w:t>
            </w:r>
          </w:p>
        </w:tc>
      </w:tr>
      <w:tr w:rsidR="00EC3CFB" w:rsidRPr="000B676F" w14:paraId="43C669E9" w14:textId="77777777" w:rsidTr="00FA7CBB">
        <w:trPr>
          <w:trHeight w:val="400"/>
        </w:trPr>
        <w:tc>
          <w:tcPr>
            <w:tcW w:w="3732" w:type="pct"/>
            <w:shd w:val="clear" w:color="auto" w:fill="auto"/>
            <w:vAlign w:val="bottom"/>
            <w:hideMark/>
          </w:tcPr>
          <w:p w14:paraId="04D5614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143 APORTACIONES AL SISTEMA PARA EL RETIRO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9979" w14:textId="2B9C825B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$473,892,145.70</w:t>
            </w:r>
          </w:p>
        </w:tc>
      </w:tr>
      <w:tr w:rsidR="00EC3CFB" w:rsidRPr="000B676F" w14:paraId="029AD65A" w14:textId="77777777" w:rsidTr="00FA7CBB">
        <w:trPr>
          <w:trHeight w:val="420"/>
        </w:trPr>
        <w:tc>
          <w:tcPr>
            <w:tcW w:w="3732" w:type="pct"/>
            <w:shd w:val="clear" w:color="auto" w:fill="auto"/>
            <w:vAlign w:val="center"/>
            <w:hideMark/>
          </w:tcPr>
          <w:p w14:paraId="2DD9D6E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144 APORTACIONES PARA SEGUROS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2BCB" w14:textId="292F5172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$126,660,890.00</w:t>
            </w:r>
          </w:p>
        </w:tc>
      </w:tr>
      <w:tr w:rsidR="00EC3CFB" w:rsidRPr="000B676F" w14:paraId="62C772FF" w14:textId="77777777" w:rsidTr="00FA7CBB">
        <w:trPr>
          <w:trHeight w:val="569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91DF8B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DC2D6C" w14:textId="175EBE1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$721,260,974.35</w:t>
            </w:r>
          </w:p>
        </w:tc>
      </w:tr>
      <w:tr w:rsidR="00EC3CFB" w:rsidRPr="000B676F" w14:paraId="31F4DA10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8938B5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2EE4" w14:textId="51488A5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32F91AF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95E6DC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152 INDEMNIZACIONES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6C10" w14:textId="0BEECB5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EC3CFB" w:rsidRPr="000B676F" w14:paraId="26FE398D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2F4A15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89DA" w14:textId="765B196C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ED1C92B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1F2A96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52FE" w14:textId="1BAB1CAE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$720,260,974.35</w:t>
            </w:r>
          </w:p>
        </w:tc>
      </w:tr>
      <w:tr w:rsidR="00EC3CFB" w:rsidRPr="000B676F" w14:paraId="32186D94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11F60D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1438" w14:textId="2EAE0D2F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C1F56E8" w14:textId="77777777" w:rsidTr="00FA7CBB">
        <w:trPr>
          <w:trHeight w:val="312"/>
        </w:trPr>
        <w:tc>
          <w:tcPr>
            <w:tcW w:w="3732" w:type="pct"/>
            <w:shd w:val="clear" w:color="auto" w:fill="auto"/>
            <w:vAlign w:val="center"/>
            <w:hideMark/>
          </w:tcPr>
          <w:p w14:paraId="6E309A4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B6D8" w14:textId="3B32F1D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FBCE481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955E55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4BF32D" w14:textId="03A8B55C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$100,930,200.00</w:t>
            </w:r>
          </w:p>
        </w:tc>
      </w:tr>
      <w:tr w:rsidR="00EC3CFB" w:rsidRPr="007148B6" w14:paraId="61F555EF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C971CE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97CC" w14:textId="58A6E53C" w:rsidR="00EC3CFB" w:rsidRPr="007D377E" w:rsidRDefault="00EC3CFB" w:rsidP="00EC3CF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$100,930,200.00</w:t>
            </w:r>
          </w:p>
        </w:tc>
      </w:tr>
      <w:tr w:rsidR="00EC3CFB" w:rsidRPr="000B676F" w14:paraId="3F9388CA" w14:textId="77777777" w:rsidTr="00FA7CBB">
        <w:trPr>
          <w:trHeight w:val="278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BEE902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1700 PAGO DE ESTÍMULOS A SERVIDORES PÚBLICOS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1D42AC" w14:textId="6196F328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$60,550,199.96</w:t>
            </w:r>
          </w:p>
        </w:tc>
      </w:tr>
      <w:tr w:rsidR="00EC3CFB" w:rsidRPr="000B676F" w14:paraId="7747C7C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9F3921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 ESTÍMULOS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34A1" w14:textId="1B0C0FE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$60,550,199.96</w:t>
            </w:r>
          </w:p>
        </w:tc>
      </w:tr>
      <w:tr w:rsidR="00EC3CFB" w:rsidRPr="000B676F" w14:paraId="1ECAC61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7C7D51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172 RECOMPENSAS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9FCF" w14:textId="49DF327C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75AE753" w14:textId="77777777" w:rsidTr="00FA7CBB">
        <w:trPr>
          <w:trHeight w:val="240"/>
        </w:trPr>
        <w:tc>
          <w:tcPr>
            <w:tcW w:w="3732" w:type="pct"/>
            <w:shd w:val="clear" w:color="000000" w:fill="FF9900"/>
            <w:hideMark/>
          </w:tcPr>
          <w:p w14:paraId="641DCD1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6521E22" w14:textId="34726105" w:rsidR="00EC3CFB" w:rsidRPr="007D377E" w:rsidRDefault="00EC3CFB" w:rsidP="00EC3CF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$893,376,269.15</w:t>
            </w:r>
          </w:p>
        </w:tc>
      </w:tr>
      <w:tr w:rsidR="00EC3CFB" w:rsidRPr="000B676F" w14:paraId="3A740597" w14:textId="77777777" w:rsidTr="00FA7CBB">
        <w:trPr>
          <w:trHeight w:val="67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7569475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MATERIALES DE ADMINISTRACIÓN, EMISIÓN DE DOCUMENTOS Y ARTÍCULOS OFICIALES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E30642" w14:textId="7054D26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$40,921,111.83</w:t>
            </w:r>
          </w:p>
        </w:tc>
      </w:tr>
      <w:tr w:rsidR="00EC3CFB" w:rsidRPr="000B676F" w14:paraId="227AE470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007561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4B5D" w14:textId="4F480AE4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$15,086,985.74</w:t>
            </w:r>
          </w:p>
        </w:tc>
      </w:tr>
      <w:tr w:rsidR="00EC3CFB" w:rsidRPr="000B676F" w14:paraId="043614CB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F9A524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ÚTILES DE IMPRESIÓN Y REPRODUCCIÓN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94F" w14:textId="5C209B9B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$612,000.00</w:t>
            </w:r>
          </w:p>
        </w:tc>
      </w:tr>
      <w:tr w:rsidR="00EC3CFB" w:rsidRPr="000B676F" w14:paraId="43D2554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9C8621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3553" w14:textId="63AC46BF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07DC12D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71E00A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214 MATERIALES, ÚTILES Y EQUIPOS MENORES DE TECNOLOGÍAS DE LA INFORMACIÓN Y COMUNICACIONES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A0B2" w14:textId="4D2A2C7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$2,671,180.00</w:t>
            </w:r>
          </w:p>
        </w:tc>
      </w:tr>
      <w:tr w:rsidR="00EC3CFB" w:rsidRPr="000B676F" w14:paraId="4128CC4E" w14:textId="77777777" w:rsidTr="00FA7CBB">
        <w:trPr>
          <w:trHeight w:val="342"/>
        </w:trPr>
        <w:tc>
          <w:tcPr>
            <w:tcW w:w="3732" w:type="pct"/>
            <w:shd w:val="clear" w:color="auto" w:fill="auto"/>
            <w:vAlign w:val="center"/>
            <w:hideMark/>
          </w:tcPr>
          <w:p w14:paraId="5368C67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 E INFORMACIÓN DIGITAL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C63B" w14:textId="784A31C2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$8,163,096.00</w:t>
            </w:r>
          </w:p>
        </w:tc>
      </w:tr>
      <w:tr w:rsidR="00EC3CFB" w:rsidRPr="000B676F" w14:paraId="254151D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532A46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120" w14:textId="7DE53AD6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$14,182,400.00</w:t>
            </w:r>
          </w:p>
        </w:tc>
      </w:tr>
      <w:tr w:rsidR="00EC3CFB" w:rsidRPr="000B676F" w14:paraId="054892EA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5ED1D9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E396" w14:textId="050B364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$205,450.09</w:t>
            </w:r>
          </w:p>
        </w:tc>
      </w:tr>
      <w:tr w:rsidR="00EC3CFB" w:rsidRPr="000B676F" w14:paraId="2F0AB394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C38CEE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7BF2" w14:textId="01A88020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F16B5A" w14:paraId="2C43BF3E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898053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2200 ALIMENTOS Y UTENSILIOS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0DD226" w14:textId="3A4C5A1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$13,448,423.00</w:t>
            </w:r>
          </w:p>
        </w:tc>
      </w:tr>
      <w:tr w:rsidR="00EC3CFB" w:rsidRPr="000B676F" w14:paraId="2B46A332" w14:textId="77777777" w:rsidTr="00FA7CBB">
        <w:trPr>
          <w:trHeight w:val="4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E0C734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F1D" w14:textId="7C65F13C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$5,697,000.00</w:t>
            </w:r>
          </w:p>
        </w:tc>
      </w:tr>
      <w:tr w:rsidR="00EC3CFB" w:rsidRPr="000B676F" w14:paraId="43CBF111" w14:textId="77777777" w:rsidTr="00FA7CBB">
        <w:trPr>
          <w:trHeight w:val="270"/>
        </w:trPr>
        <w:tc>
          <w:tcPr>
            <w:tcW w:w="3732" w:type="pct"/>
            <w:shd w:val="clear" w:color="auto" w:fill="auto"/>
            <w:vAlign w:val="center"/>
            <w:hideMark/>
          </w:tcPr>
          <w:p w14:paraId="4FEF922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222 PRODUCTOS ALIMENTICIOS PARA ANIMALES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A59B" w14:textId="72F79948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$7,430,000.00</w:t>
            </w:r>
          </w:p>
        </w:tc>
      </w:tr>
      <w:tr w:rsidR="00EC3CFB" w:rsidRPr="000B676F" w14:paraId="1F9D0F01" w14:textId="77777777" w:rsidTr="00FA7CBB">
        <w:trPr>
          <w:trHeight w:val="276"/>
        </w:trPr>
        <w:tc>
          <w:tcPr>
            <w:tcW w:w="3732" w:type="pct"/>
            <w:shd w:val="clear" w:color="auto" w:fill="auto"/>
            <w:vAlign w:val="center"/>
            <w:hideMark/>
          </w:tcPr>
          <w:p w14:paraId="01EBF72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223 UTENSILIOS PARA EL SERVICIO DE ALIMENTACIÓN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B03" w14:textId="2DD88F0E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$321,423.00</w:t>
            </w:r>
          </w:p>
        </w:tc>
      </w:tr>
      <w:tr w:rsidR="00EC3CFB" w:rsidRPr="000B676F" w14:paraId="68643BFE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7556CD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2300 MATERIAS PRIMAS Y MATERIALES DE PRODUCCIÓN Y COMERCIALIZACIÓN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3D0E8E" w14:textId="37DAF5A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$3,053.00</w:t>
            </w:r>
          </w:p>
        </w:tc>
      </w:tr>
      <w:tr w:rsidR="00EC3CFB" w:rsidRPr="000B676F" w14:paraId="3F759519" w14:textId="77777777" w:rsidTr="00FA7CBB">
        <w:trPr>
          <w:trHeight w:val="563"/>
        </w:trPr>
        <w:tc>
          <w:tcPr>
            <w:tcW w:w="3732" w:type="pct"/>
            <w:shd w:val="clear" w:color="auto" w:fill="auto"/>
            <w:vAlign w:val="center"/>
            <w:hideMark/>
          </w:tcPr>
          <w:p w14:paraId="685E7A6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C5CA" w14:textId="54A5D9E9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637CB50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CE5BB3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4235" w14:textId="6214CF2C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BC4D5E5" w14:textId="77777777" w:rsidTr="00FA7CBB">
        <w:trPr>
          <w:trHeight w:val="700"/>
        </w:trPr>
        <w:tc>
          <w:tcPr>
            <w:tcW w:w="3732" w:type="pct"/>
            <w:shd w:val="clear" w:color="auto" w:fill="auto"/>
            <w:vAlign w:val="center"/>
            <w:hideMark/>
          </w:tcPr>
          <w:p w14:paraId="657F90A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59A4" w14:textId="27735E90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$3,053.00</w:t>
            </w:r>
          </w:p>
        </w:tc>
      </w:tr>
      <w:tr w:rsidR="00EC3CFB" w:rsidRPr="000B676F" w14:paraId="44A0D43A" w14:textId="77777777" w:rsidTr="00FA7CBB">
        <w:trPr>
          <w:trHeight w:val="641"/>
        </w:trPr>
        <w:tc>
          <w:tcPr>
            <w:tcW w:w="3732" w:type="pct"/>
            <w:shd w:val="clear" w:color="auto" w:fill="auto"/>
            <w:vAlign w:val="center"/>
            <w:hideMark/>
          </w:tcPr>
          <w:p w14:paraId="794EB2E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 COMBUSTIBLES, LUBRICANTES, ADITIVOS, CARBÓN Y SUS DERIVADOS ADQUIRIDOS COMO MATERIA PRIMA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BD9B" w14:textId="58B5C6EE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7391BCB" w14:textId="77777777" w:rsidTr="00FA7CBB">
        <w:trPr>
          <w:trHeight w:val="697"/>
        </w:trPr>
        <w:tc>
          <w:tcPr>
            <w:tcW w:w="3732" w:type="pct"/>
            <w:shd w:val="clear" w:color="auto" w:fill="auto"/>
            <w:vAlign w:val="center"/>
            <w:hideMark/>
          </w:tcPr>
          <w:p w14:paraId="68FA84A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235 PRODUCTOS QUÍMICOS, FARMACÉUTICOS Y DE LABORATORIO ADQUIRIDOS COMO MATERIA PRIMA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8408" w14:textId="4239D106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AE99088" w14:textId="77777777" w:rsidTr="00FA7CBB">
        <w:trPr>
          <w:trHeight w:val="754"/>
        </w:trPr>
        <w:tc>
          <w:tcPr>
            <w:tcW w:w="3732" w:type="pct"/>
            <w:shd w:val="clear" w:color="auto" w:fill="auto"/>
            <w:vAlign w:val="center"/>
            <w:hideMark/>
          </w:tcPr>
          <w:p w14:paraId="14EC226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785E" w14:textId="19C80D4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87D42A8" w14:textId="77777777" w:rsidTr="00FA7CBB">
        <w:trPr>
          <w:trHeight w:val="645"/>
        </w:trPr>
        <w:tc>
          <w:tcPr>
            <w:tcW w:w="3732" w:type="pct"/>
            <w:shd w:val="clear" w:color="auto" w:fill="auto"/>
            <w:vAlign w:val="center"/>
            <w:hideMark/>
          </w:tcPr>
          <w:p w14:paraId="0D5A77D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237 PRODUCTOS DE CUERO, PIEL, PLÁSTICO Y HULE ADQUIRIDOS COMO MATERIA PRIMA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430D" w14:textId="793E528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CCD7190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873075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 MERCANCÍAS ADQUIRIDAS PARA SU COMERCIALIZACIÓN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7190" w14:textId="3B3CDF91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D640169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08A696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177E" w14:textId="69A3FC5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4D6AB48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2096DB4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CONSTRUCCIÓN Y DE REPARACIÓN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682816" w14:textId="409422EE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$243,826,611.00</w:t>
            </w:r>
          </w:p>
        </w:tc>
      </w:tr>
      <w:tr w:rsidR="00EC3CFB" w:rsidRPr="000B676F" w14:paraId="289961DE" w14:textId="77777777" w:rsidTr="00FA7CBB">
        <w:trPr>
          <w:trHeight w:val="330"/>
        </w:trPr>
        <w:tc>
          <w:tcPr>
            <w:tcW w:w="3732" w:type="pct"/>
            <w:shd w:val="clear" w:color="auto" w:fill="auto"/>
            <w:vAlign w:val="center"/>
            <w:hideMark/>
          </w:tcPr>
          <w:p w14:paraId="6A75DA7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39D4" w14:textId="1DA7EDEF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$1,786,700.00</w:t>
            </w:r>
          </w:p>
        </w:tc>
      </w:tr>
      <w:tr w:rsidR="00EC3CFB" w:rsidRPr="000B676F" w14:paraId="34EE8CCC" w14:textId="77777777" w:rsidTr="00FA7CBB">
        <w:trPr>
          <w:trHeight w:val="300"/>
        </w:trPr>
        <w:tc>
          <w:tcPr>
            <w:tcW w:w="3732" w:type="pct"/>
            <w:shd w:val="clear" w:color="auto" w:fill="auto"/>
            <w:vAlign w:val="center"/>
            <w:hideMark/>
          </w:tcPr>
          <w:p w14:paraId="1F4C520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C60" w14:textId="463EF7D7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$1,615,000.00</w:t>
            </w:r>
          </w:p>
        </w:tc>
      </w:tr>
      <w:tr w:rsidR="00EC3CFB" w:rsidRPr="000B676F" w14:paraId="33DD8584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E9C337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4A42" w14:textId="19E97A2E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$260,000.00</w:t>
            </w:r>
          </w:p>
        </w:tc>
      </w:tr>
      <w:tr w:rsidR="00EC3CFB" w:rsidRPr="000B676F" w14:paraId="7DFDAB82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457F3F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2559" w14:textId="1A49E0E7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$86,000.00</w:t>
            </w:r>
          </w:p>
        </w:tc>
      </w:tr>
      <w:tr w:rsidR="00EC3CFB" w:rsidRPr="000B676F" w14:paraId="2072FD72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7A994D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A956" w14:textId="4F2F0750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1971ADC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671B08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8BD5" w14:textId="3FA9313F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$207,565,954.00</w:t>
            </w:r>
          </w:p>
        </w:tc>
      </w:tr>
      <w:tr w:rsidR="00EC3CFB" w:rsidRPr="000B676F" w14:paraId="3C7AD910" w14:textId="77777777" w:rsidTr="00FA7CBB">
        <w:trPr>
          <w:trHeight w:val="426"/>
        </w:trPr>
        <w:tc>
          <w:tcPr>
            <w:tcW w:w="3732" w:type="pct"/>
            <w:shd w:val="clear" w:color="auto" w:fill="auto"/>
            <w:vAlign w:val="center"/>
            <w:hideMark/>
          </w:tcPr>
          <w:p w14:paraId="0CEE316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247 ARTÍCULOS METÁLICOS PARA LA CONSTRUCCIÓN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834" w14:textId="346D55D0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$7,307,807.00</w:t>
            </w:r>
          </w:p>
        </w:tc>
      </w:tr>
      <w:tr w:rsidR="00EC3CFB" w:rsidRPr="000B676F" w14:paraId="0A4222BD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FE6212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26BE" w14:textId="4F14D33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$148,000.00</w:t>
            </w:r>
          </w:p>
        </w:tc>
      </w:tr>
      <w:tr w:rsidR="00EC3CFB" w:rsidRPr="000B676F" w14:paraId="77BF5CFC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63B6CB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 OTROS MATERIALES Y ARTÍCULOS DE CONSTRUCCIÓN Y REPARACIÓN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DAA9" w14:textId="0B122D20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$25,057,150.00</w:t>
            </w:r>
          </w:p>
        </w:tc>
      </w:tr>
      <w:tr w:rsidR="00EC3CFB" w:rsidRPr="000B676F" w14:paraId="1AD391B1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35F165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E93643" w14:textId="3C0B895B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$24,698,979.00</w:t>
            </w:r>
          </w:p>
        </w:tc>
      </w:tr>
      <w:tr w:rsidR="00EC3CFB" w:rsidRPr="000B676F" w14:paraId="152E6441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188F5C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251 PRODUCTOS QUÍMICOS BÁSICOS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181A" w14:textId="403C3F51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$70,000.00</w:t>
            </w:r>
          </w:p>
        </w:tc>
      </w:tr>
      <w:tr w:rsidR="00EC3CFB" w:rsidRPr="000B676F" w14:paraId="04BA0487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FC8DE0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 FERTILIZANTES, PESTICIDAS Y OTROS AGROQUÍMICOS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09F6" w14:textId="128C6DC2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$1,021,210.00</w:t>
            </w:r>
          </w:p>
        </w:tc>
      </w:tr>
      <w:tr w:rsidR="00EC3CFB" w:rsidRPr="000B676F" w14:paraId="049E5725" w14:textId="77777777" w:rsidTr="00FA7CBB">
        <w:trPr>
          <w:trHeight w:val="234"/>
        </w:trPr>
        <w:tc>
          <w:tcPr>
            <w:tcW w:w="3732" w:type="pct"/>
            <w:shd w:val="clear" w:color="auto" w:fill="auto"/>
            <w:vAlign w:val="center"/>
            <w:hideMark/>
          </w:tcPr>
          <w:p w14:paraId="6F4C609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253 MEDICINAS Y PRODUCTOS FARMACÉUTICOS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9D59" w14:textId="3EE02B16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$3,974,952.00</w:t>
            </w:r>
          </w:p>
        </w:tc>
      </w:tr>
      <w:tr w:rsidR="00EC3CFB" w:rsidRPr="000B676F" w14:paraId="60700A90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981EAE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60B0" w14:textId="469F8431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$5,972,136.00</w:t>
            </w:r>
          </w:p>
        </w:tc>
      </w:tr>
      <w:tr w:rsidR="00EC3CFB" w:rsidRPr="000B676F" w14:paraId="42029B5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552333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BD50" w14:textId="23CD1DC1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$55,332.00</w:t>
            </w:r>
          </w:p>
        </w:tc>
      </w:tr>
      <w:tr w:rsidR="00EC3CFB" w:rsidRPr="000B676F" w14:paraId="78EC4736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90DA35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C81A" w14:textId="5592EC0B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$11,194,114.00</w:t>
            </w:r>
          </w:p>
        </w:tc>
      </w:tr>
      <w:tr w:rsidR="00EC3CFB" w:rsidRPr="000B676F" w14:paraId="6D16F0FB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B74E48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259 OTROS PRODUCTOS QUÍMICOS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8122" w14:textId="52A31542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$2,411,235.00</w:t>
            </w:r>
          </w:p>
        </w:tc>
      </w:tr>
      <w:tr w:rsidR="00EC3CFB" w:rsidRPr="000B676F" w14:paraId="06E18EA9" w14:textId="77777777" w:rsidTr="00FA7CBB">
        <w:trPr>
          <w:trHeight w:val="388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2427C24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55B3DB" w14:textId="480EBDC8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$383,363,000.00</w:t>
            </w:r>
          </w:p>
        </w:tc>
      </w:tr>
      <w:tr w:rsidR="00EC3CFB" w:rsidRPr="000B676F" w14:paraId="78D5F6DF" w14:textId="77777777" w:rsidTr="00FA7CBB">
        <w:trPr>
          <w:trHeight w:val="422"/>
        </w:trPr>
        <w:tc>
          <w:tcPr>
            <w:tcW w:w="3732" w:type="pct"/>
            <w:shd w:val="clear" w:color="auto" w:fill="auto"/>
            <w:vAlign w:val="center"/>
            <w:hideMark/>
          </w:tcPr>
          <w:p w14:paraId="162AA26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9F1C" w14:textId="4F820B7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$383,363,000.00</w:t>
            </w:r>
          </w:p>
        </w:tc>
      </w:tr>
      <w:tr w:rsidR="00EC3CFB" w:rsidRPr="000B676F" w14:paraId="486D944B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36CB30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3B02" w14:textId="13E4DAFB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79C1BFC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2EDECF8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CD0095" w14:textId="31E2318B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$94,834,101.62</w:t>
            </w:r>
          </w:p>
        </w:tc>
      </w:tr>
      <w:tr w:rsidR="00EC3CFB" w:rsidRPr="000B676F" w14:paraId="5C00B0DA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AEA73C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 VESTUARIO Y UNIFORMES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76D6" w14:textId="2EF21847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$68,160,488.81</w:t>
            </w:r>
          </w:p>
        </w:tc>
      </w:tr>
      <w:tr w:rsidR="00EC3CFB" w:rsidRPr="000B676F" w14:paraId="211D3099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18D957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272 PRENDAS DE SEGURIDAD Y PROTECCIÓN PERSONAL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53F1" w14:textId="6B200687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$25,851,687.00</w:t>
            </w:r>
          </w:p>
        </w:tc>
      </w:tr>
      <w:tr w:rsidR="00EC3CFB" w:rsidRPr="000B676F" w14:paraId="195914D4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7DE349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273 ARTÍCULOS DEPORTIVOS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C0D3" w14:textId="1BDFD147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$517,925.81</w:t>
            </w:r>
          </w:p>
        </w:tc>
      </w:tr>
      <w:tr w:rsidR="00EC3CFB" w:rsidRPr="000B676F" w14:paraId="5F02A58B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980C90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09D9" w14:textId="7CE20A6D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$24,000.00</w:t>
            </w:r>
          </w:p>
        </w:tc>
      </w:tr>
      <w:tr w:rsidR="00EC3CFB" w:rsidRPr="000B676F" w14:paraId="0A50A308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395ABE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6231" w14:textId="357837C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$280,000.00</w:t>
            </w:r>
          </w:p>
        </w:tc>
      </w:tr>
      <w:tr w:rsidR="00EC3CFB" w:rsidRPr="000B676F" w14:paraId="357387E8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528B2A5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E453E6" w14:textId="08963996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$4,400,000.00</w:t>
            </w:r>
          </w:p>
        </w:tc>
      </w:tr>
      <w:tr w:rsidR="00EC3CFB" w:rsidRPr="000B676F" w14:paraId="3971578C" w14:textId="77777777" w:rsidTr="00FA7CBB">
        <w:trPr>
          <w:trHeight w:val="417"/>
        </w:trPr>
        <w:tc>
          <w:tcPr>
            <w:tcW w:w="3732" w:type="pct"/>
            <w:shd w:val="clear" w:color="auto" w:fill="auto"/>
            <w:vAlign w:val="center"/>
            <w:hideMark/>
          </w:tcPr>
          <w:p w14:paraId="2C31919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448C" w14:textId="5D3BEF6D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42C3A1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C38618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B025" w14:textId="125DC462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$4,400,000.00</w:t>
            </w:r>
          </w:p>
        </w:tc>
      </w:tr>
      <w:tr w:rsidR="00EC3CFB" w:rsidRPr="000B676F" w14:paraId="4ACD6C8D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FBD0BC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PROTECCIÓN PARA SEGURIDAD PÚBLICA Y NACIONAL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8418" w14:textId="66CE030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806049E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5CA434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2900 HERRAMIENTAS, REFACCIONES Y ACCESORIOS MENORES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83BD67" w14:textId="78946CF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$87,880,989.70</w:t>
            </w:r>
          </w:p>
        </w:tc>
      </w:tr>
      <w:tr w:rsidR="00EC3CFB" w:rsidRPr="000B676F" w14:paraId="0FFD4892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9EBDFF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D3E9" w14:textId="50098B10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$8,335,719.70</w:t>
            </w:r>
          </w:p>
        </w:tc>
      </w:tr>
      <w:tr w:rsidR="00EC3CFB" w:rsidRPr="000B676F" w14:paraId="0863368A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2D5C1F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BC2F" w14:textId="4E57399C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$4,156,500.00</w:t>
            </w:r>
          </w:p>
        </w:tc>
      </w:tr>
      <w:tr w:rsidR="00EC3CFB" w:rsidRPr="000B676F" w14:paraId="7CFE7BCF" w14:textId="77777777" w:rsidTr="00FA7CBB">
        <w:trPr>
          <w:trHeight w:val="931"/>
        </w:trPr>
        <w:tc>
          <w:tcPr>
            <w:tcW w:w="3732" w:type="pct"/>
            <w:shd w:val="clear" w:color="auto" w:fill="auto"/>
            <w:vAlign w:val="center"/>
            <w:hideMark/>
          </w:tcPr>
          <w:p w14:paraId="612FFFF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293 REFACCIONES Y ACCESORIOS MENORES DE MOBILIARIO Y EQUIPO DE ADMINISTRACIÓN, EDUCACIONAL Y RECREATIVO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34B3" w14:textId="49396673" w:rsidR="00EC3CFB" w:rsidRPr="007D377E" w:rsidRDefault="00EC3CFB" w:rsidP="00EC3CFB">
            <w:pPr>
              <w:jc w:val="right"/>
              <w:rPr>
                <w:rFonts w:ascii="Arial" w:hAnsi="Arial" w:cs="Arial"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$1,485,200.00</w:t>
            </w:r>
          </w:p>
        </w:tc>
      </w:tr>
      <w:tr w:rsidR="00EC3CFB" w:rsidRPr="000B676F" w14:paraId="588C56D4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9E0AAA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294 REFACCIONES Y ACCESORIOS MENORES DE EQUIPO DE CÓMPUTO Y TECNOLOGÍAS DE LA INFORMACIÓN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F5FA" w14:textId="620B6A0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$2,301,059.00</w:t>
            </w:r>
          </w:p>
        </w:tc>
      </w:tr>
      <w:tr w:rsidR="00EC3CFB" w:rsidRPr="000B676F" w14:paraId="4E9379E4" w14:textId="77777777" w:rsidTr="00FA7CBB">
        <w:trPr>
          <w:trHeight w:val="617"/>
        </w:trPr>
        <w:tc>
          <w:tcPr>
            <w:tcW w:w="3732" w:type="pct"/>
            <w:shd w:val="clear" w:color="auto" w:fill="auto"/>
            <w:vAlign w:val="center"/>
            <w:hideMark/>
          </w:tcPr>
          <w:p w14:paraId="1AEBE92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295 REFACCIONES Y ACCESORIOS MENORES DE EQUIPO E INSTRUMENTAL MÉDICO Y DE LABORATORIO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FA05" w14:textId="13722CB4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$100,000.00</w:t>
            </w:r>
          </w:p>
        </w:tc>
      </w:tr>
      <w:tr w:rsidR="00EC3CFB" w:rsidRPr="000B676F" w14:paraId="19451C69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AB8052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B301" w14:textId="405F916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$58,413,000.00</w:t>
            </w:r>
          </w:p>
        </w:tc>
      </w:tr>
      <w:tr w:rsidR="00EC3CFB" w:rsidRPr="000B676F" w14:paraId="475FA900" w14:textId="77777777" w:rsidTr="00FA7CBB">
        <w:trPr>
          <w:trHeight w:val="645"/>
        </w:trPr>
        <w:tc>
          <w:tcPr>
            <w:tcW w:w="3732" w:type="pct"/>
            <w:shd w:val="clear" w:color="auto" w:fill="auto"/>
            <w:vAlign w:val="center"/>
            <w:hideMark/>
          </w:tcPr>
          <w:p w14:paraId="0B5FA2F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 REFACCIONES Y ACCESORIOS MENORES DE EQUIPO DE DEFENSA Y SEGURIDAD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A7C2" w14:textId="59B44C36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$2,000,000.00</w:t>
            </w:r>
          </w:p>
        </w:tc>
      </w:tr>
      <w:tr w:rsidR="00EC3CFB" w:rsidRPr="000B676F" w14:paraId="65A5D1EC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BE331A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A68B" w14:textId="4EC6752C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$10,987,487.00</w:t>
            </w:r>
          </w:p>
        </w:tc>
      </w:tr>
      <w:tr w:rsidR="00EC3CFB" w:rsidRPr="000B676F" w14:paraId="37B70684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5734A1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0C48" w14:textId="7D9CD5A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$102,024.00</w:t>
            </w:r>
          </w:p>
        </w:tc>
      </w:tr>
      <w:tr w:rsidR="00EC3CFB" w:rsidRPr="000B676F" w14:paraId="76DBB538" w14:textId="77777777" w:rsidTr="00FA7CBB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0381C01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23B1CB94" w14:textId="0338191A" w:rsidR="00EC3CFB" w:rsidRPr="007D377E" w:rsidRDefault="00EC3CFB" w:rsidP="00EC3CF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$2,122,898,189.24</w:t>
            </w:r>
          </w:p>
        </w:tc>
      </w:tr>
      <w:tr w:rsidR="00EC3CFB" w:rsidRPr="000B676F" w14:paraId="543F4553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5C417F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D8F517" w14:textId="7C7688D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$275,106,988.80</w:t>
            </w:r>
          </w:p>
        </w:tc>
      </w:tr>
      <w:tr w:rsidR="00EC3CFB" w:rsidRPr="000B676F" w14:paraId="0DA1E84A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A53766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A49E" w14:textId="09F7D6B1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$240,000,000.00</w:t>
            </w:r>
          </w:p>
        </w:tc>
      </w:tr>
      <w:tr w:rsidR="00EC3CFB" w:rsidRPr="000B676F" w14:paraId="4C3161E9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7591CC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312 GAS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B31E" w14:textId="40C0471D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$870,000.00</w:t>
            </w:r>
          </w:p>
        </w:tc>
      </w:tr>
      <w:tr w:rsidR="00EC3CFB" w:rsidRPr="000B676F" w14:paraId="0A5BD82D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</w:tcPr>
          <w:p w14:paraId="1D860395" w14:textId="77777777" w:rsidR="00EC3CFB" w:rsidRPr="006861D1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8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4019" w14:textId="40C1CDB6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$800,000.00</w:t>
            </w:r>
          </w:p>
        </w:tc>
      </w:tr>
      <w:tr w:rsidR="00EC3CFB" w:rsidRPr="000B676F" w14:paraId="04F9B630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080E8B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F743" w14:textId="4F460521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$3,600,000.00</w:t>
            </w:r>
          </w:p>
        </w:tc>
      </w:tr>
      <w:tr w:rsidR="00EC3CFB" w:rsidRPr="000B676F" w14:paraId="19332910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ACEFD3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 TELEFONÍA CELULAR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2681" w14:textId="400E5B9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0B4AD0B" w14:textId="77777777" w:rsidTr="00FA7CBB">
        <w:trPr>
          <w:trHeight w:val="328"/>
        </w:trPr>
        <w:tc>
          <w:tcPr>
            <w:tcW w:w="3732" w:type="pct"/>
            <w:shd w:val="clear" w:color="auto" w:fill="auto"/>
            <w:vAlign w:val="center"/>
            <w:hideMark/>
          </w:tcPr>
          <w:p w14:paraId="5ABB0A9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9958" w14:textId="6E1226E4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$23,557,988.80</w:t>
            </w:r>
          </w:p>
        </w:tc>
      </w:tr>
      <w:tr w:rsidR="00EC3CFB" w:rsidRPr="000B676F" w14:paraId="3106942C" w14:textId="77777777" w:rsidTr="00FA7CBB">
        <w:trPr>
          <w:trHeight w:val="467"/>
        </w:trPr>
        <w:tc>
          <w:tcPr>
            <w:tcW w:w="3732" w:type="pct"/>
            <w:shd w:val="clear" w:color="auto" w:fill="auto"/>
            <w:vAlign w:val="center"/>
            <w:hideMark/>
          </w:tcPr>
          <w:p w14:paraId="5E5F644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REDES Y PROCESAMIENTO DE INFORMACIÓN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7A1" w14:textId="257C4C34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$6,165,000.00</w:t>
            </w:r>
          </w:p>
        </w:tc>
      </w:tr>
      <w:tr w:rsidR="00EC3CFB" w:rsidRPr="000B676F" w14:paraId="3D7057CF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46F16C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6DE" w14:textId="67A303E4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$114,000.00</w:t>
            </w:r>
          </w:p>
        </w:tc>
      </w:tr>
      <w:tr w:rsidR="00EC3CFB" w:rsidRPr="000B676F" w14:paraId="16E18A15" w14:textId="77777777" w:rsidTr="00FA7CBB">
        <w:trPr>
          <w:trHeight w:val="323"/>
        </w:trPr>
        <w:tc>
          <w:tcPr>
            <w:tcW w:w="3732" w:type="pct"/>
            <w:shd w:val="clear" w:color="auto" w:fill="auto"/>
            <w:vAlign w:val="center"/>
            <w:hideMark/>
          </w:tcPr>
          <w:p w14:paraId="19E56CC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 SERVICIOS INTEGRALES Y OTROS SERVICIOS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A33" w14:textId="6C23D3FD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A8505D2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57AF9E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D20E8D" w14:textId="4F7F41F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$240,480,786.55</w:t>
            </w:r>
          </w:p>
        </w:tc>
      </w:tr>
      <w:tr w:rsidR="00EC3CFB" w:rsidRPr="000B676F" w14:paraId="21941293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C3D37E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B6D7" w14:textId="3804C02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3226BD8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8995B4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B6BE" w14:textId="68E03118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$23,583,430.00</w:t>
            </w:r>
          </w:p>
        </w:tc>
      </w:tr>
      <w:tr w:rsidR="00EC3CFB" w:rsidRPr="000B676F" w14:paraId="23341A55" w14:textId="77777777" w:rsidTr="00FA7CBB">
        <w:trPr>
          <w:trHeight w:val="7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A9008A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323 ARRENDAMIENTO DE MOBILIARIO Y EQUIPO DE ADMINISTRACIÓN, EDUCACIONAL Y RECREATIVO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9CB7" w14:textId="4F4BDF51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$17,000,000.00</w:t>
            </w:r>
          </w:p>
        </w:tc>
      </w:tr>
      <w:tr w:rsidR="00EC3CFB" w:rsidRPr="000B676F" w14:paraId="7C8CBD5E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0E3007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1ABE" w14:textId="4DFF989E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$50,000.00</w:t>
            </w:r>
          </w:p>
        </w:tc>
      </w:tr>
      <w:tr w:rsidR="00EC3CFB" w:rsidRPr="000B676F" w14:paraId="13172762" w14:textId="77777777" w:rsidTr="00FA7CBB">
        <w:trPr>
          <w:trHeight w:val="426"/>
        </w:trPr>
        <w:tc>
          <w:tcPr>
            <w:tcW w:w="3732" w:type="pct"/>
            <w:shd w:val="clear" w:color="auto" w:fill="auto"/>
            <w:vAlign w:val="center"/>
            <w:hideMark/>
          </w:tcPr>
          <w:p w14:paraId="3E49B0E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EA7A" w14:textId="3EF77A0E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$43,915,000.00</w:t>
            </w:r>
          </w:p>
        </w:tc>
      </w:tr>
      <w:tr w:rsidR="00EC3CFB" w:rsidRPr="000B676F" w14:paraId="117D711F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A4EA50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326 ARRENDAMIENTO DE MAQUINARIA, OTROS EQUIPOS Y HERRAMIENTAS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FF5D" w14:textId="4F98300D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$90,350,818.73</w:t>
            </w:r>
          </w:p>
        </w:tc>
      </w:tr>
      <w:tr w:rsidR="00EC3CFB" w:rsidRPr="000B676F" w14:paraId="784026E3" w14:textId="77777777" w:rsidTr="00FA7CBB">
        <w:trPr>
          <w:trHeight w:val="457"/>
        </w:trPr>
        <w:tc>
          <w:tcPr>
            <w:tcW w:w="3732" w:type="pct"/>
            <w:shd w:val="clear" w:color="auto" w:fill="auto"/>
            <w:vAlign w:val="center"/>
            <w:hideMark/>
          </w:tcPr>
          <w:p w14:paraId="1469800A" w14:textId="77777777" w:rsidR="00EC3CFB" w:rsidRPr="00A37741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7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C7F1" w14:textId="4A7C0036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$57,969,883.98</w:t>
            </w:r>
          </w:p>
        </w:tc>
      </w:tr>
      <w:tr w:rsidR="00EC3CFB" w:rsidRPr="000B676F" w14:paraId="11548D03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020D77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328 ARRENDAMIENTO FINANCIERO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B398" w14:textId="13BC741D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1E022B1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3B267C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329 OTROS ARRENDAMIENTOS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4120" w14:textId="2315069C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$7,611,653.84</w:t>
            </w:r>
          </w:p>
        </w:tc>
      </w:tr>
      <w:tr w:rsidR="00EC3CFB" w:rsidRPr="000B676F" w14:paraId="592BAA06" w14:textId="77777777" w:rsidTr="00FA7CBB">
        <w:trPr>
          <w:trHeight w:val="581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E9FD7B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2435AC" w14:textId="61C147A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$464,075,338.59</w:t>
            </w:r>
          </w:p>
        </w:tc>
      </w:tr>
      <w:tr w:rsidR="00EC3CFB" w:rsidRPr="000B676F" w14:paraId="757B44A7" w14:textId="77777777" w:rsidTr="00FA7CBB">
        <w:trPr>
          <w:trHeight w:val="585"/>
        </w:trPr>
        <w:tc>
          <w:tcPr>
            <w:tcW w:w="3732" w:type="pct"/>
            <w:shd w:val="clear" w:color="auto" w:fill="auto"/>
            <w:vAlign w:val="center"/>
            <w:hideMark/>
          </w:tcPr>
          <w:p w14:paraId="7B269E4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331 SERVICIOS LEGALES, DE CONTABILIDAD, AUDITORIA Y RELACIONADOS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7ABC" w14:textId="268D4A70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$288,861,834.69</w:t>
            </w:r>
          </w:p>
        </w:tc>
      </w:tr>
      <w:tr w:rsidR="00EC3CFB" w:rsidRPr="00E4326D" w14:paraId="6DCE974E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505AA04" w14:textId="77777777" w:rsidR="00EC3CFB" w:rsidRPr="00E4326D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332 SERVICIOS DE DISEÑO, ARQUITECTURA, INGENIERÍA Y ACTIVIDADES RELACIONADAS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0BEF" w14:textId="211573AC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$15,541,300.00</w:t>
            </w:r>
          </w:p>
        </w:tc>
      </w:tr>
      <w:tr w:rsidR="00EC3CFB" w:rsidRPr="00E4326D" w14:paraId="16DB7A1E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98F701E" w14:textId="77777777" w:rsidR="00EC3CFB" w:rsidRPr="00E4326D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333 SERVICIOS DE CONSULTORÍA ADMINISTRATIVA, PROCESOS, TÉCNICA Y EN TECNOLOGÍAS DE LA INFORMACIÓN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EE36" w14:textId="4CABDA59" w:rsidR="00EC3CFB" w:rsidRPr="007D377E" w:rsidRDefault="00EC3CFB" w:rsidP="00EC3CFB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$12,280,000.00</w:t>
            </w:r>
          </w:p>
        </w:tc>
      </w:tr>
      <w:tr w:rsidR="00EC3CFB" w:rsidRPr="00E4326D" w14:paraId="27F2AB87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CE884F8" w14:textId="77777777" w:rsidR="00EC3CFB" w:rsidRPr="00E4326D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2782" w14:textId="0E71D0D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$6,385,000.00</w:t>
            </w:r>
          </w:p>
        </w:tc>
      </w:tr>
      <w:tr w:rsidR="00EC3CFB" w:rsidRPr="00E4326D" w14:paraId="5326236D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3AB12EA" w14:textId="77777777" w:rsidR="00EC3CFB" w:rsidRPr="00E4326D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INVESTIGACIÓN CIENTÍFICA Y DESARROLLO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6FAD" w14:textId="443191C7" w:rsidR="00EC3CFB" w:rsidRPr="007D377E" w:rsidRDefault="00EC3CFB" w:rsidP="00EC3CFB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E4326D" w14:paraId="4114604A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929F5DE" w14:textId="77777777" w:rsidR="00EC3CFB" w:rsidRPr="00E4326D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4DB8" w14:textId="210C7F49" w:rsidR="00EC3CFB" w:rsidRPr="007D377E" w:rsidRDefault="00EC3CFB" w:rsidP="00EC3CF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$30,522,992.90</w:t>
            </w:r>
          </w:p>
        </w:tc>
      </w:tr>
      <w:tr w:rsidR="00EC3CFB" w:rsidRPr="00E4326D" w14:paraId="20CA616C" w14:textId="77777777" w:rsidTr="00FA7CBB">
        <w:trPr>
          <w:trHeight w:val="419"/>
        </w:trPr>
        <w:tc>
          <w:tcPr>
            <w:tcW w:w="3732" w:type="pct"/>
            <w:shd w:val="clear" w:color="auto" w:fill="auto"/>
            <w:vAlign w:val="center"/>
            <w:hideMark/>
          </w:tcPr>
          <w:p w14:paraId="45BEC58F" w14:textId="77777777" w:rsidR="00EC3CFB" w:rsidRPr="00E4326D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337 SERVICIOS DE PROTECCIÓN Y SEGURIDAD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CE26" w14:textId="63B8E8DB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E4326D" w14:paraId="43841B37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F082901" w14:textId="77777777" w:rsidR="00EC3CFB" w:rsidRPr="00E4326D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SERVICIOS DE VIGILANCIA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CAC1" w14:textId="2E42AB69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46760E6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E14E34C" w14:textId="77777777" w:rsidR="00EC3CFB" w:rsidRPr="00E4326D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E0A" w14:textId="518C41C1" w:rsidR="00EC3CFB" w:rsidRPr="007D377E" w:rsidRDefault="00EC3CFB" w:rsidP="00EC3CFB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$110,484,211.00</w:t>
            </w:r>
          </w:p>
        </w:tc>
      </w:tr>
      <w:tr w:rsidR="00EC3CFB" w:rsidRPr="000B676F" w14:paraId="1A2D94D2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5CFD142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3400 SERVICIOS FINANCIEROS, BANCARIOS Y COMERCIALES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FBB3CC" w14:textId="3F2AF724" w:rsidR="00EC3CFB" w:rsidRPr="007D377E" w:rsidRDefault="00EC3CFB" w:rsidP="00EC3CF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$192,230,000.00</w:t>
            </w:r>
          </w:p>
        </w:tc>
      </w:tr>
      <w:tr w:rsidR="00EC3CFB" w:rsidRPr="000B676F" w14:paraId="3E2B57E3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1B2EB9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0B1E" w14:textId="3E55527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$44,460,000.00</w:t>
            </w:r>
          </w:p>
        </w:tc>
      </w:tr>
      <w:tr w:rsidR="00EC3CFB" w:rsidRPr="000B676F" w14:paraId="1CF13AB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FD77F1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SERVICIOS DE COBRANZA, INVESTIGACIÓN CREDITICIA Y SIMILAR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CD0D" w14:textId="30BC3527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$30,000,000.00</w:t>
            </w:r>
          </w:p>
        </w:tc>
      </w:tr>
      <w:tr w:rsidR="00EC3CFB" w:rsidRPr="000B676F" w14:paraId="1CB2AA04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D65A9B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RECAUDACIÓN, TRASLADO Y CUSTODIA DE VALORES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80CA" w14:textId="79F39C58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$4,500,000.00</w:t>
            </w:r>
          </w:p>
        </w:tc>
      </w:tr>
      <w:tr w:rsidR="00EC3CFB" w:rsidRPr="000B676F" w14:paraId="233D66CE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D310CD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SEGUROS DE RESPONSABILIDAD PATRIMONIAL Y FIANZAS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5C1" w14:textId="521A78E8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$150,000.00</w:t>
            </w:r>
          </w:p>
        </w:tc>
      </w:tr>
      <w:tr w:rsidR="00EC3CFB" w:rsidRPr="000B676F" w14:paraId="43523DF6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59DB09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B2AD" w14:textId="186E1B3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$90,000,000.00</w:t>
            </w:r>
          </w:p>
        </w:tc>
      </w:tr>
      <w:tr w:rsidR="00EC3CFB" w:rsidRPr="000B676F" w14:paraId="7712D5C3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51FD92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346 ALMACENAJE, ENVASE Y EMBALAJE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EF14" w14:textId="1766DA8F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$16,940,000.00</w:t>
            </w:r>
          </w:p>
        </w:tc>
      </w:tr>
      <w:tr w:rsidR="00EC3CFB" w:rsidRPr="000B676F" w14:paraId="76482AA0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89F91A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783B" w14:textId="7E35D61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$6,180,000.00</w:t>
            </w:r>
          </w:p>
        </w:tc>
      </w:tr>
      <w:tr w:rsidR="00EC3CFB" w:rsidRPr="000B676F" w14:paraId="069E16E9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99828F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 COMISIONES POR VENTAS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95A0" w14:textId="56389AA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042E86E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9E19ED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349 SERVICIOS FINANCIEROS, BANCARIOS Y COMERCIALES INTEGRALES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9E47" w14:textId="7077FC4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2EC4ABF" w14:textId="77777777" w:rsidTr="00FA7CBB">
        <w:trPr>
          <w:trHeight w:val="521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1DB874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E05A13" w14:textId="68EC493E" w:rsidR="00EC3CFB" w:rsidRPr="007D377E" w:rsidRDefault="00EC3CFB" w:rsidP="00EC3CF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$645,427,216.90</w:t>
            </w:r>
          </w:p>
        </w:tc>
      </w:tr>
      <w:tr w:rsidR="00EC3CFB" w:rsidRPr="000B676F" w14:paraId="5BA8ECF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DFC2B9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 CONSERVACIÓN Y MANTENIMIENTO MENOR DE INMUEBLES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63FF" w14:textId="0A68D29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$173,264,000.00</w:t>
            </w:r>
          </w:p>
        </w:tc>
      </w:tr>
      <w:tr w:rsidR="00EC3CFB" w:rsidRPr="000B676F" w14:paraId="0058C948" w14:textId="77777777" w:rsidTr="00FA7CBB">
        <w:trPr>
          <w:trHeight w:val="833"/>
        </w:trPr>
        <w:tc>
          <w:tcPr>
            <w:tcW w:w="3732" w:type="pct"/>
            <w:shd w:val="clear" w:color="auto" w:fill="auto"/>
            <w:vAlign w:val="center"/>
            <w:hideMark/>
          </w:tcPr>
          <w:p w14:paraId="7A9712C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352 INSTALACIÓN, REPARACIÓN Y MANTENIMIENTO DE MOBILIARIO Y EQUIPO DE ADMINISTRACIÓN, EDUCACIONAL Y RECREATIVO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105F" w14:textId="037BD3BB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$5,786,000.00</w:t>
            </w:r>
          </w:p>
        </w:tc>
      </w:tr>
      <w:tr w:rsidR="00EC3CFB" w:rsidRPr="000B676F" w14:paraId="60648B12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92E8E8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353 INSTALACIÓN, REPARACIÓN Y MANTENIMIENTO DE EQUIPO DE CÓMPUTO Y TECNOLOGÍA DE LA INFORMACIÓN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5DF6" w14:textId="175AB97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$62,558,000.00</w:t>
            </w:r>
          </w:p>
        </w:tc>
      </w:tr>
      <w:tr w:rsidR="00EC3CFB" w:rsidRPr="000B676F" w14:paraId="42359209" w14:textId="77777777" w:rsidTr="00FA7CBB">
        <w:trPr>
          <w:trHeight w:val="652"/>
        </w:trPr>
        <w:tc>
          <w:tcPr>
            <w:tcW w:w="3732" w:type="pct"/>
            <w:shd w:val="clear" w:color="auto" w:fill="auto"/>
            <w:vAlign w:val="center"/>
            <w:hideMark/>
          </w:tcPr>
          <w:p w14:paraId="0C38102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51A2" w14:textId="4D85F367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C1873D1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C30497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REPARACIÓN Y MANTENIMIENTO DE EQUIPO DE TRANSPORTE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782" w14:textId="362ACCA2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$77,879,000.00</w:t>
            </w:r>
          </w:p>
        </w:tc>
      </w:tr>
      <w:tr w:rsidR="00EC3CFB" w:rsidRPr="000B676F" w14:paraId="31D6377E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11FFE9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672" w14:textId="4D63B1F0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28CEFAE" w14:textId="77777777" w:rsidTr="00FA7CBB">
        <w:trPr>
          <w:trHeight w:val="598"/>
        </w:trPr>
        <w:tc>
          <w:tcPr>
            <w:tcW w:w="3732" w:type="pct"/>
            <w:shd w:val="clear" w:color="auto" w:fill="auto"/>
            <w:vAlign w:val="center"/>
            <w:hideMark/>
          </w:tcPr>
          <w:p w14:paraId="021B997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357 INSTALACIÓN, REPARACIÓN Y MANTENIMIENTO DE MAQUINARIA, OTROS EQUIPOS Y HERRAMIENTA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4903" w14:textId="2A26DD29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$69,943,912.90</w:t>
            </w:r>
          </w:p>
        </w:tc>
      </w:tr>
      <w:tr w:rsidR="00EC3CFB" w:rsidRPr="000B676F" w14:paraId="50290C12" w14:textId="77777777" w:rsidTr="00FA7CBB">
        <w:trPr>
          <w:trHeight w:val="422"/>
        </w:trPr>
        <w:tc>
          <w:tcPr>
            <w:tcW w:w="3732" w:type="pct"/>
            <w:shd w:val="clear" w:color="auto" w:fill="auto"/>
            <w:vAlign w:val="center"/>
            <w:hideMark/>
          </w:tcPr>
          <w:p w14:paraId="63D3ACD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358 SERVICIOS DE LIMPIEZA Y MANEJO DE DESECHOS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A580" w14:textId="6CD4E6F8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$163,395,904.00</w:t>
            </w:r>
          </w:p>
        </w:tc>
      </w:tr>
      <w:tr w:rsidR="00EC3CFB" w:rsidRPr="000B676F" w14:paraId="390164FE" w14:textId="77777777" w:rsidTr="00FA7CBB">
        <w:trPr>
          <w:trHeight w:val="390"/>
        </w:trPr>
        <w:tc>
          <w:tcPr>
            <w:tcW w:w="3732" w:type="pct"/>
            <w:shd w:val="clear" w:color="auto" w:fill="auto"/>
            <w:vAlign w:val="center"/>
            <w:hideMark/>
          </w:tcPr>
          <w:p w14:paraId="51C0EFF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JARDINERÍA Y FUMIGACIÓN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F5D8" w14:textId="28FFD34F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$92,600,400.00</w:t>
            </w:r>
          </w:p>
        </w:tc>
      </w:tr>
      <w:tr w:rsidR="00EC3CFB" w:rsidRPr="000B676F" w14:paraId="376D8C23" w14:textId="77777777" w:rsidTr="00FA7CBB">
        <w:trPr>
          <w:trHeight w:val="449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58C322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6BC4E6" w14:textId="14C135A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$65,211,696.10</w:t>
            </w:r>
          </w:p>
        </w:tc>
      </w:tr>
      <w:tr w:rsidR="00EC3CFB" w:rsidRPr="000B676F" w14:paraId="40E15AB7" w14:textId="77777777" w:rsidTr="00FA7CBB">
        <w:trPr>
          <w:trHeight w:val="878"/>
        </w:trPr>
        <w:tc>
          <w:tcPr>
            <w:tcW w:w="3732" w:type="pct"/>
            <w:shd w:val="clear" w:color="auto" w:fill="auto"/>
            <w:vAlign w:val="center"/>
            <w:hideMark/>
          </w:tcPr>
          <w:p w14:paraId="00A5F9C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361 DIFUSIÓN POR RADIO, TELEVISIÓN Y OTROS MEDIOS DE MENSAJES SOBRE PROGRAMAS Y ACTIVIDADES GUBERNAMENTALES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F434" w14:textId="0B7314E9" w:rsidR="00EC3CFB" w:rsidRPr="007D377E" w:rsidRDefault="00EC3CFB" w:rsidP="00EC3CFB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$39,682,575.10</w:t>
            </w:r>
          </w:p>
        </w:tc>
      </w:tr>
      <w:tr w:rsidR="00EC3CFB" w:rsidRPr="000B676F" w14:paraId="2DB40CF8" w14:textId="77777777" w:rsidTr="00FA7CBB">
        <w:trPr>
          <w:trHeight w:val="781"/>
        </w:trPr>
        <w:tc>
          <w:tcPr>
            <w:tcW w:w="3732" w:type="pct"/>
            <w:shd w:val="clear" w:color="auto" w:fill="auto"/>
            <w:vAlign w:val="center"/>
            <w:hideMark/>
          </w:tcPr>
          <w:p w14:paraId="2061EC2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DIFUSIÓN POR RADIO, TELEVISIÓN Y OTROS MEDIOS DE MENSAJES COMERCIALES PARA PROMOVER LA VENTA DE BIENES O SERVICIOS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8869" w14:textId="6D9FBD88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370BA27" w14:textId="77777777" w:rsidTr="00FA7CBB">
        <w:trPr>
          <w:trHeight w:val="699"/>
        </w:trPr>
        <w:tc>
          <w:tcPr>
            <w:tcW w:w="3732" w:type="pct"/>
            <w:shd w:val="clear" w:color="auto" w:fill="auto"/>
            <w:vAlign w:val="center"/>
            <w:hideMark/>
          </w:tcPr>
          <w:p w14:paraId="6F62645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363 SERVICIOS DE CREATIVIDAD, PREPRODUCCIÓN Y PRODUCCIÓN DE PUBLICIDAD, EXCEPTO INTERNET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BDDE" w14:textId="6DE6DCB1" w:rsidR="00EC3CFB" w:rsidRPr="007D377E" w:rsidRDefault="00EC3CFB" w:rsidP="00EC3CFB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$11,491,100.00</w:t>
            </w:r>
          </w:p>
        </w:tc>
      </w:tr>
      <w:tr w:rsidR="00EC3CFB" w:rsidRPr="000B676F" w14:paraId="503204F3" w14:textId="77777777" w:rsidTr="00FA7CBB">
        <w:trPr>
          <w:trHeight w:val="344"/>
        </w:trPr>
        <w:tc>
          <w:tcPr>
            <w:tcW w:w="3732" w:type="pct"/>
            <w:shd w:val="clear" w:color="auto" w:fill="auto"/>
            <w:vAlign w:val="center"/>
            <w:hideMark/>
          </w:tcPr>
          <w:p w14:paraId="66A22F1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D67A" w14:textId="3550ADB6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$14,000.00</w:t>
            </w:r>
          </w:p>
        </w:tc>
      </w:tr>
      <w:tr w:rsidR="00EC3CFB" w:rsidRPr="000B676F" w14:paraId="3BFC4BBE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9F4B73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AA20" w14:textId="6BC04890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9B94DE7" w14:textId="77777777" w:rsidTr="00FA7CBB">
        <w:trPr>
          <w:trHeight w:val="660"/>
        </w:trPr>
        <w:tc>
          <w:tcPr>
            <w:tcW w:w="3732" w:type="pct"/>
            <w:shd w:val="clear" w:color="auto" w:fill="auto"/>
            <w:vAlign w:val="center"/>
            <w:hideMark/>
          </w:tcPr>
          <w:p w14:paraId="58F281C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366 SERVICIO DE CREACIÓN Y DIFUSIÓN DE CONTENIDO EXCLUSIVAMENTE A TRAVÉS DE INTERNET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98C3" w14:textId="5D2843F6" w:rsidR="00EC3CFB" w:rsidRPr="007D377E" w:rsidRDefault="00EC3CFB" w:rsidP="00EC3CFB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$13,664,021.00</w:t>
            </w:r>
          </w:p>
        </w:tc>
      </w:tr>
      <w:tr w:rsidR="00EC3CFB" w:rsidRPr="000B676F" w14:paraId="4C5F19B8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4EE615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369 OTROS SERVICIOS DE INFORMACIÓN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6ECB" w14:textId="3A25249F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$360,000.00</w:t>
            </w:r>
          </w:p>
        </w:tc>
      </w:tr>
      <w:tr w:rsidR="00EC3CFB" w:rsidRPr="000B676F" w14:paraId="0C7AF9F5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776A759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3700 SERVICIOS DE TRASLADO Y VIÁTICOS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2F1D11" w14:textId="5899FA5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$3,432,500.00</w:t>
            </w:r>
          </w:p>
        </w:tc>
      </w:tr>
      <w:tr w:rsidR="00EC3CFB" w:rsidRPr="000B676F" w14:paraId="3120C449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4D3EB3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8F0D" w14:textId="10556097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$2,400,000.00</w:t>
            </w:r>
          </w:p>
        </w:tc>
      </w:tr>
      <w:tr w:rsidR="00EC3CFB" w:rsidRPr="000B676F" w14:paraId="54F13630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116E0D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540C" w14:textId="2EEB0297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$265,000.00</w:t>
            </w:r>
          </w:p>
        </w:tc>
      </w:tr>
      <w:tr w:rsidR="00EC3CFB" w:rsidRPr="000B676F" w14:paraId="11DC70EF" w14:textId="77777777" w:rsidTr="00FA7CBB">
        <w:trPr>
          <w:trHeight w:val="252"/>
        </w:trPr>
        <w:tc>
          <w:tcPr>
            <w:tcW w:w="3732" w:type="pct"/>
            <w:shd w:val="clear" w:color="auto" w:fill="auto"/>
            <w:vAlign w:val="center"/>
            <w:hideMark/>
          </w:tcPr>
          <w:p w14:paraId="44B8A39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373 PASAJES MARÍTIMOS, LACUSTRES Y FLUVIALES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644A" w14:textId="0C2BD01F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DCD5CBD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0E532A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  <w:t>374 AUTOTRANSPORTE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27E" w14:textId="1A936B4D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4822C58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A6B84A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7A72" w14:textId="1575F0EB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$397,000.00</w:t>
            </w:r>
          </w:p>
        </w:tc>
      </w:tr>
      <w:tr w:rsidR="00EC3CFB" w:rsidRPr="000B676F" w14:paraId="1C1DC12C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0EC305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376 VIÁTICOS EN EL EXTRANJERO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5E7D" w14:textId="13854F3B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$330,000.00</w:t>
            </w:r>
          </w:p>
        </w:tc>
      </w:tr>
      <w:tr w:rsidR="00EC3CFB" w:rsidRPr="000B676F" w14:paraId="7758A3DE" w14:textId="77777777" w:rsidTr="00FA7CBB">
        <w:trPr>
          <w:trHeight w:val="256"/>
        </w:trPr>
        <w:tc>
          <w:tcPr>
            <w:tcW w:w="3732" w:type="pct"/>
            <w:shd w:val="clear" w:color="auto" w:fill="auto"/>
            <w:vAlign w:val="center"/>
            <w:hideMark/>
          </w:tcPr>
          <w:p w14:paraId="3C886DB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7F7C" w14:textId="57C9FF4B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68B5D70" w14:textId="77777777" w:rsidTr="00FA7CBB">
        <w:trPr>
          <w:trHeight w:val="298"/>
        </w:trPr>
        <w:tc>
          <w:tcPr>
            <w:tcW w:w="3732" w:type="pct"/>
            <w:shd w:val="clear" w:color="auto" w:fill="auto"/>
            <w:vAlign w:val="center"/>
            <w:hideMark/>
          </w:tcPr>
          <w:p w14:paraId="1E93641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F504" w14:textId="586C94C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9A68B38" w14:textId="77777777" w:rsidTr="00FA7CBB">
        <w:trPr>
          <w:trHeight w:val="378"/>
        </w:trPr>
        <w:tc>
          <w:tcPr>
            <w:tcW w:w="3732" w:type="pct"/>
            <w:shd w:val="clear" w:color="auto" w:fill="auto"/>
            <w:vAlign w:val="center"/>
            <w:hideMark/>
          </w:tcPr>
          <w:p w14:paraId="3B8C7A5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379 OTROS SERVICIOS DE TRASLADO Y HOSPEDAJE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121C" w14:textId="3E59F7F2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$40,500.00</w:t>
            </w:r>
          </w:p>
        </w:tc>
      </w:tr>
      <w:tr w:rsidR="00EC3CFB" w:rsidRPr="000B676F" w14:paraId="792C6475" w14:textId="77777777" w:rsidTr="00FA7CBB">
        <w:trPr>
          <w:trHeight w:val="412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3537D56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01FBF9" w14:textId="712A605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$144,931,162.30</w:t>
            </w:r>
          </w:p>
        </w:tc>
      </w:tr>
      <w:tr w:rsidR="00EC3CFB" w:rsidRPr="000B676F" w14:paraId="6EDFE82A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716D70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6755" w14:textId="6CC4411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B58A759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EDA8D9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C8A1" w14:textId="38EB3F1E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$124,451,162.30</w:t>
            </w:r>
          </w:p>
        </w:tc>
      </w:tr>
      <w:tr w:rsidR="00EC3CFB" w:rsidRPr="000B676F" w14:paraId="05EF04D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318D98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BB80" w14:textId="6424E32A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$30,000.00</w:t>
            </w:r>
          </w:p>
        </w:tc>
      </w:tr>
      <w:tr w:rsidR="00EC3CFB" w:rsidRPr="000B676F" w14:paraId="25E2693C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D99160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E7CD" w14:textId="054937A4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$20,450,000.00</w:t>
            </w:r>
          </w:p>
        </w:tc>
      </w:tr>
      <w:tr w:rsidR="00EC3CFB" w:rsidRPr="000B676F" w14:paraId="1A8C37E6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9EBDA6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25FD" w14:textId="3E269A27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8E56BDD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04935FE" w14:textId="77777777" w:rsidR="00EC3CFB" w:rsidRPr="000B676F" w:rsidRDefault="00EC3CFB" w:rsidP="00EC3CF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A91708" w14:textId="6A4D2680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$92,002,500.00</w:t>
            </w:r>
          </w:p>
        </w:tc>
      </w:tr>
      <w:tr w:rsidR="00EC3CFB" w:rsidRPr="000B676F" w14:paraId="4787B57C" w14:textId="77777777" w:rsidTr="00FA7CBB">
        <w:trPr>
          <w:trHeight w:val="283"/>
        </w:trPr>
        <w:tc>
          <w:tcPr>
            <w:tcW w:w="3732" w:type="pct"/>
            <w:shd w:val="clear" w:color="auto" w:fill="auto"/>
            <w:vAlign w:val="center"/>
            <w:hideMark/>
          </w:tcPr>
          <w:p w14:paraId="4467F4F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C4D3" w14:textId="7D28D24A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A35A264" w14:textId="77777777" w:rsidTr="00FA7CBB">
        <w:trPr>
          <w:trHeight w:val="274"/>
        </w:trPr>
        <w:tc>
          <w:tcPr>
            <w:tcW w:w="3732" w:type="pct"/>
            <w:shd w:val="clear" w:color="auto" w:fill="auto"/>
            <w:vAlign w:val="center"/>
            <w:hideMark/>
          </w:tcPr>
          <w:p w14:paraId="3C4A1FE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392 IMPUESTOS Y DERECHOS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A4B0" w14:textId="1D654E5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$11,802,500.00</w:t>
            </w:r>
          </w:p>
        </w:tc>
      </w:tr>
      <w:tr w:rsidR="00EC3CFB" w:rsidRPr="000B676F" w14:paraId="1EDBCB62" w14:textId="77777777" w:rsidTr="00FA7CBB">
        <w:trPr>
          <w:trHeight w:val="278"/>
        </w:trPr>
        <w:tc>
          <w:tcPr>
            <w:tcW w:w="3732" w:type="pct"/>
            <w:shd w:val="clear" w:color="auto" w:fill="auto"/>
            <w:vAlign w:val="center"/>
            <w:hideMark/>
          </w:tcPr>
          <w:p w14:paraId="56A3C7D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A16D" w14:textId="4486CE6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19C7DAE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11640F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 SENTENCIAS Y RESOLUCIONES POR AUTORIDAD COMPETENTE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75A7" w14:textId="1527ECC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$70,000,000.00</w:t>
            </w:r>
          </w:p>
        </w:tc>
      </w:tr>
      <w:tr w:rsidR="00EC3CFB" w:rsidRPr="000B676F" w14:paraId="06EAE946" w14:textId="77777777" w:rsidTr="00FA7CBB">
        <w:trPr>
          <w:trHeight w:val="374"/>
        </w:trPr>
        <w:tc>
          <w:tcPr>
            <w:tcW w:w="3732" w:type="pct"/>
            <w:shd w:val="clear" w:color="auto" w:fill="auto"/>
            <w:vAlign w:val="center"/>
            <w:hideMark/>
          </w:tcPr>
          <w:p w14:paraId="2B8E595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395 PENAS, MULTAS, ACCESORIOS Y ACTUALIZACIONES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7CB5" w14:textId="5DDB9DFC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$7,800,000.00</w:t>
            </w:r>
          </w:p>
        </w:tc>
      </w:tr>
      <w:tr w:rsidR="00EC3CFB" w:rsidRPr="000B676F" w14:paraId="72BCAAFF" w14:textId="77777777" w:rsidTr="00FA7CBB">
        <w:trPr>
          <w:trHeight w:val="286"/>
        </w:trPr>
        <w:tc>
          <w:tcPr>
            <w:tcW w:w="3732" w:type="pct"/>
            <w:shd w:val="clear" w:color="auto" w:fill="auto"/>
            <w:vAlign w:val="center"/>
            <w:hideMark/>
          </w:tcPr>
          <w:p w14:paraId="7D03DAC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 OTROS GASTOS POR RESPONSABILIDADES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CE8D" w14:textId="79575C49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$2,400,000.00</w:t>
            </w:r>
          </w:p>
        </w:tc>
      </w:tr>
      <w:tr w:rsidR="00EC3CFB" w:rsidRPr="000B676F" w14:paraId="1BF869A7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AF8E62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6221" w14:textId="689C3B59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784D314" w14:textId="77777777" w:rsidTr="00FA7CBB">
        <w:trPr>
          <w:trHeight w:val="522"/>
        </w:trPr>
        <w:tc>
          <w:tcPr>
            <w:tcW w:w="3732" w:type="pct"/>
            <w:shd w:val="clear" w:color="auto" w:fill="auto"/>
            <w:vAlign w:val="center"/>
            <w:hideMark/>
          </w:tcPr>
          <w:p w14:paraId="23F9E11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1CC0" w14:textId="5AAA5635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61D4192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DA2A49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EA7" w14:textId="275F9CD3" w:rsidR="00EC3CFB" w:rsidRPr="007D377E" w:rsidRDefault="00EC3CFB" w:rsidP="00EC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805582C" w14:textId="77777777" w:rsidTr="00FA7CBB">
        <w:trPr>
          <w:trHeight w:val="645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7B693AA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EFC16DA" w14:textId="7840A859" w:rsidR="00EC3CFB" w:rsidRPr="007D377E" w:rsidRDefault="00EC3CFB" w:rsidP="00EC3CF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$2,160,537,221.20</w:t>
            </w:r>
          </w:p>
        </w:tc>
      </w:tr>
      <w:tr w:rsidR="00EC3CFB" w:rsidRPr="000B676F" w14:paraId="0A955E8A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0148BE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487AA2" w14:textId="59C430CA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$95,645,671.00</w:t>
            </w:r>
          </w:p>
        </w:tc>
      </w:tr>
      <w:tr w:rsidR="00EC3CFB" w:rsidRPr="000B676F" w14:paraId="0F74C29E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F58926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2AB9" w14:textId="067F451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775B2F4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D5ADED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EE31" w14:textId="655A020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12DC43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95F1CE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413 ASIGNACIONES PRESUPUESTARIAS AL PODER JUDICIAL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75DF" w14:textId="76BBDF2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0C38465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3CCD0B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 ASIGNACIONES PRESUPUESTARIAS A ÓRGANOS AUTÓNOMOS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BD71" w14:textId="2E8465F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885F723" w14:textId="77777777" w:rsidTr="00FA7CBB">
        <w:trPr>
          <w:trHeight w:val="975"/>
        </w:trPr>
        <w:tc>
          <w:tcPr>
            <w:tcW w:w="3732" w:type="pct"/>
            <w:shd w:val="clear" w:color="auto" w:fill="auto"/>
            <w:vAlign w:val="center"/>
            <w:hideMark/>
          </w:tcPr>
          <w:p w14:paraId="77BB098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415 TRANSFERENCIAS INTERNAS OTORGADAS A ENTIDADES PARAESTATALES NO EMPRESARIALES Y NO FINANCIERAS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7E2" w14:textId="58B34AF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7EBCDA9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666D1F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416 TRANSFERENCIAS INTERNAS OTORGADAS A ENTIDADES PARAESTATALES EMPRESARIALES Y NO FINANCIERAS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62F9" w14:textId="1EB3D05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60D7A4D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C3DB91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417 TRANSFERENCIAS INTERNAS OTORGADAS A FIDEICOMISOS PÚBLICOS EMPRESARIALES Y NO FINANCIEROS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7CF4" w14:textId="50E573E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$95,645,671.00</w:t>
            </w:r>
          </w:p>
        </w:tc>
      </w:tr>
      <w:tr w:rsidR="00EC3CFB" w:rsidRPr="000B676F" w14:paraId="1C959E59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E19B7C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7AE0" w14:textId="5ADF1F13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A70D223" w14:textId="77777777" w:rsidTr="00FA7CBB">
        <w:trPr>
          <w:trHeight w:val="623"/>
        </w:trPr>
        <w:tc>
          <w:tcPr>
            <w:tcW w:w="3732" w:type="pct"/>
            <w:shd w:val="clear" w:color="auto" w:fill="auto"/>
            <w:vAlign w:val="center"/>
            <w:hideMark/>
          </w:tcPr>
          <w:p w14:paraId="32E86DF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4D1B" w14:textId="784A0C7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C5CF322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753A4D9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4200 TRANSFERENCIAS AL RESTO DEL SECTOR PÚBLICO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BED778" w14:textId="1D91972C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$1,592,000,000.00</w:t>
            </w:r>
          </w:p>
        </w:tc>
      </w:tr>
      <w:tr w:rsidR="00EC3CFB" w:rsidRPr="000B676F" w14:paraId="260CED12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4E81F5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2B17" w14:textId="2D26D65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$1,592,000,000.00</w:t>
            </w:r>
          </w:p>
        </w:tc>
      </w:tr>
      <w:tr w:rsidR="00EC3CFB" w:rsidRPr="000B676F" w14:paraId="30D6B8A6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8EF8B9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422 TRANSFERENCIAS OTORGADAS PARA ENTIDADES PARAESTATALES EMPRESARIALES Y NO FINANCIERAS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7865" w14:textId="2B22A1B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E75CDE1" w14:textId="77777777" w:rsidTr="00FA7CBB">
        <w:trPr>
          <w:trHeight w:val="600"/>
        </w:trPr>
        <w:tc>
          <w:tcPr>
            <w:tcW w:w="3732" w:type="pct"/>
            <w:shd w:val="clear" w:color="auto" w:fill="auto"/>
            <w:vAlign w:val="center"/>
            <w:hideMark/>
          </w:tcPr>
          <w:p w14:paraId="387678D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D2D4" w14:textId="60BE67F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99616E1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86819C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424 TRANSFERENCIAS OTORGADAS A ENTIDADES FEDERATIVAS Y MUNICIPIOS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272E" w14:textId="33A0529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B217E2E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DF8A9A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456E" w14:textId="6F94361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0638EE8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EF26FD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BA8A96" w14:textId="55B9B749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$38,500,000.00</w:t>
            </w:r>
          </w:p>
        </w:tc>
      </w:tr>
      <w:tr w:rsidR="00EC3CFB" w:rsidRPr="000B676F" w14:paraId="0A66B5C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66E422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E2C1" w14:textId="6E42109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$38,500,000.00</w:t>
            </w:r>
          </w:p>
        </w:tc>
      </w:tr>
      <w:tr w:rsidR="00EC3CFB" w:rsidRPr="000B676F" w14:paraId="2E6DD936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1580E2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702" w14:textId="2F607F7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0F6901D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732AC2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5591" w14:textId="1EED491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1F8B317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E038CD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434 SUBSIDIOS A LA PRESTACIÓN DE SERVICIOS PÚBLICOS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DC72" w14:textId="5CF39C95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61F5F4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CFB639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 SUBSIDIOS PARA CUBRIR DIFERENCIALES DE TASAS DE INTERÉS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FA83" w14:textId="6D3AA12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3E43F02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C9667D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0039" w14:textId="0188882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33B9CBF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652015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437 SUBVENCIONES AL CONSUMO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F93" w14:textId="191356E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BF28C89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0F93D2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EA7C" w14:textId="5207FE1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08F160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30641F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439 OTROS SUBSIDIOS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3D8" w14:textId="4597340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105B36F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C4C926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99A2C2" w14:textId="733BF34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$246,660,801.20</w:t>
            </w:r>
          </w:p>
        </w:tc>
      </w:tr>
      <w:tr w:rsidR="00EC3CFB" w:rsidRPr="000B676F" w14:paraId="3FDD7016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2C183B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D306" w14:textId="621CD0C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$220,376,801.20</w:t>
            </w:r>
          </w:p>
        </w:tc>
      </w:tr>
      <w:tr w:rsidR="00EC3CFB" w:rsidRPr="000B676F" w14:paraId="422D0F3C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D21CCD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442 BECAS Y OTRAS AYUDAS PARA PROGRAMAS DE CAPACITACIÓN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2D93" w14:textId="7185B4B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$18,000,000.00</w:t>
            </w:r>
          </w:p>
        </w:tc>
      </w:tr>
      <w:tr w:rsidR="00EC3CFB" w:rsidRPr="000B676F" w14:paraId="7A8DFA6B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5AE386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443 AYUDAS SOCIALES A INSTITUCIONES DE ENSEÑANZA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051" w14:textId="70AFF69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$5,184,000.00</w:t>
            </w:r>
          </w:p>
        </w:tc>
      </w:tr>
      <w:tr w:rsidR="00EC3CFB" w:rsidRPr="000B676F" w14:paraId="13421F84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3CCE78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444 AYUDAS SOCIALES A ACTIVIDADES CIENTÍFICAS O ACADÉMICAS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42E" w14:textId="2A3FFBB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5BEF36E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ABFC68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C5AA" w14:textId="215334D5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$2,100,000.00</w:t>
            </w:r>
          </w:p>
        </w:tc>
      </w:tr>
      <w:tr w:rsidR="00EC3CFB" w:rsidRPr="000B676F" w14:paraId="68A042BC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98DB9A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446 AYUDAS SOCIALES A COOPERATIVAS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E45C" w14:textId="014EF20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6BD49C5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72D11A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B220" w14:textId="6912859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661F184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6C3E3B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5C9D" w14:textId="34B104B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EC3CFB" w:rsidRPr="000B676F" w14:paraId="578A6F20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467B1FC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800D48" w14:textId="7E6209B5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B1F7F8A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4D6151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451 PENSIONES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CD80" w14:textId="3F42053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A64356F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26CBB6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7CE" w14:textId="4FB112F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73E560A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162B6E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459 OTRAS PENSIONES Y JUBILACIONES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50CB" w14:textId="3DAD09A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BC34205" w14:textId="77777777" w:rsidTr="00FA7CBB">
        <w:trPr>
          <w:trHeight w:val="645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4D7777D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3DC533" w14:textId="6905A8CF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$27,670,986.00</w:t>
            </w:r>
          </w:p>
        </w:tc>
      </w:tr>
      <w:tr w:rsidR="00EC3CFB" w:rsidRPr="000B676F" w14:paraId="2B422B66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CC8837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81A4" w14:textId="7AA1F8F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D6393BE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487B21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BB28" w14:textId="7A1E164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3CE5CB2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027D24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463 TRANSFERENCIAS A FIDEICOMISOS DEL PODER JUDICIAL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3ADF" w14:textId="13385EA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BFDADAD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EC6F0C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464 TRANSFERENCIAS A FIDEICOMISOS PÚBLICOS DE ENTIDADES PARAESTATALES NO EMPRESARIALES Y NO FINANCIERAS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F382" w14:textId="6D35019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5AC035E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DFC8B9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465 TRANSFERENCIAS A FIDEICOMISOS PÚBLICOS DE ENTIDADES PARAESTATALES EMPRESARIALES Y NO FINANCIERAS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744" w14:textId="0BD2616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25969E9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309E3C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466 TRANSFERENCIAS A FIDEICOMISOS DE INSTITUCIONES PÚBLICAS FINANCIERAS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E65E" w14:textId="2DA2E685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BFD7A35" w14:textId="77777777" w:rsidTr="00FA7CBB">
        <w:trPr>
          <w:trHeight w:val="342"/>
        </w:trPr>
        <w:tc>
          <w:tcPr>
            <w:tcW w:w="3732" w:type="pct"/>
            <w:shd w:val="clear" w:color="auto" w:fill="auto"/>
            <w:vAlign w:val="center"/>
            <w:hideMark/>
          </w:tcPr>
          <w:p w14:paraId="3B40C73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6D3" w14:textId="03551141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$27,670,986.00</w:t>
            </w:r>
          </w:p>
        </w:tc>
      </w:tr>
      <w:tr w:rsidR="00EC3CFB" w:rsidRPr="000B676F" w14:paraId="4829EACF" w14:textId="77777777" w:rsidTr="00FA7CBB">
        <w:trPr>
          <w:trHeight w:val="645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1645F6A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4700 TRANSFERENCIAS A LA SEGURIDAD SOCIAL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1455BD" w14:textId="61E7436F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3067138" w14:textId="77777777" w:rsidTr="00FA7CBB">
        <w:trPr>
          <w:trHeight w:val="345"/>
        </w:trPr>
        <w:tc>
          <w:tcPr>
            <w:tcW w:w="3732" w:type="pct"/>
            <w:shd w:val="clear" w:color="auto" w:fill="auto"/>
            <w:vAlign w:val="center"/>
            <w:hideMark/>
          </w:tcPr>
          <w:p w14:paraId="0B21D50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300" w14:textId="6DDCBCA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BDED23B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932505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4172D3" w14:textId="47D3C47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$160,059,763.00</w:t>
            </w:r>
          </w:p>
        </w:tc>
      </w:tr>
      <w:tr w:rsidR="00EC3CFB" w:rsidRPr="000B676F" w14:paraId="3CA41C10" w14:textId="77777777" w:rsidTr="00FA7CBB">
        <w:trPr>
          <w:trHeight w:val="374"/>
        </w:trPr>
        <w:tc>
          <w:tcPr>
            <w:tcW w:w="3732" w:type="pct"/>
            <w:shd w:val="clear" w:color="auto" w:fill="auto"/>
            <w:vAlign w:val="center"/>
            <w:hideMark/>
          </w:tcPr>
          <w:p w14:paraId="3E34098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481 DONATIVOS A INSTITUCIONES SIN FINES DE LUCRO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A587" w14:textId="1D1C9FA4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$90,640,000.00</w:t>
            </w:r>
          </w:p>
        </w:tc>
      </w:tr>
      <w:tr w:rsidR="00EC3CFB" w:rsidRPr="00990E4A" w14:paraId="59C30F13" w14:textId="77777777" w:rsidTr="00FA7CBB">
        <w:trPr>
          <w:trHeight w:val="345"/>
        </w:trPr>
        <w:tc>
          <w:tcPr>
            <w:tcW w:w="3732" w:type="pct"/>
            <w:shd w:val="clear" w:color="auto" w:fill="auto"/>
            <w:vAlign w:val="center"/>
            <w:hideMark/>
          </w:tcPr>
          <w:p w14:paraId="7ED55A9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54D3" w14:textId="220D3E13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2064C59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B261F6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483 DONATIVOS A FIDEICOMISOS PRIVADOS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6AF" w14:textId="04EB56F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E9436DB" w14:textId="77777777" w:rsidTr="00FA7CBB">
        <w:trPr>
          <w:trHeight w:val="375"/>
        </w:trPr>
        <w:tc>
          <w:tcPr>
            <w:tcW w:w="3732" w:type="pct"/>
            <w:shd w:val="clear" w:color="auto" w:fill="auto"/>
            <w:vAlign w:val="center"/>
            <w:hideMark/>
          </w:tcPr>
          <w:p w14:paraId="66ABC71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0E73" w14:textId="0812F523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$69,419,763.00</w:t>
            </w:r>
          </w:p>
        </w:tc>
      </w:tr>
      <w:tr w:rsidR="00EC3CFB" w:rsidRPr="000B676F" w14:paraId="4B16841A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7094AA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D88" w14:textId="3E2E0F1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AFA41D8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39D6AE0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DF923E" w14:textId="781617DE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BB7AA2E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DBCD5E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491 TRANSFERENCIAS PARA GOBIERNOS EXTRANJEROS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0856" w14:textId="1A1C834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6502AE0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0085F8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492 TRANSFERENCIAS PARA ORGANISMOS INTERNACIONALES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CBEE" w14:textId="615D067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B9B9200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C899CC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4FA" w14:textId="3275121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6EC7869" w14:textId="77777777" w:rsidTr="00FA7CBB">
        <w:trPr>
          <w:trHeight w:val="363"/>
        </w:trPr>
        <w:tc>
          <w:tcPr>
            <w:tcW w:w="3732" w:type="pct"/>
            <w:shd w:val="clear" w:color="000000" w:fill="FF9900"/>
            <w:vAlign w:val="bottom"/>
            <w:hideMark/>
          </w:tcPr>
          <w:p w14:paraId="2A3CF945" w14:textId="77777777" w:rsidR="00EC3CFB" w:rsidRPr="000B676F" w:rsidRDefault="00EC3CFB" w:rsidP="00EC3CF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0339BCB" w14:textId="29A706BA" w:rsidR="00EC3CFB" w:rsidRPr="007D377E" w:rsidRDefault="00EC3CFB" w:rsidP="00EC3CF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$553,041,953.57</w:t>
            </w:r>
          </w:p>
        </w:tc>
      </w:tr>
      <w:tr w:rsidR="00EC3CFB" w:rsidRPr="000B676F" w14:paraId="06956D77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8D440C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5100 MOBILIARIO Y EQUIPO DE ADMINISTRACIÓN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C67C26" w14:textId="7E4662F9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$122,089,888.49</w:t>
            </w:r>
          </w:p>
        </w:tc>
      </w:tr>
      <w:tr w:rsidR="00EC3CFB" w:rsidRPr="000B676F" w14:paraId="4DBCB7AA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D950F6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8DFB" w14:textId="2DF5A6A0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$27,522,932.48</w:t>
            </w:r>
          </w:p>
        </w:tc>
      </w:tr>
      <w:tr w:rsidR="00EC3CFB" w:rsidRPr="000B676F" w14:paraId="71BB5066" w14:textId="77777777" w:rsidTr="00FA7CBB">
        <w:trPr>
          <w:trHeight w:val="404"/>
        </w:trPr>
        <w:tc>
          <w:tcPr>
            <w:tcW w:w="3732" w:type="pct"/>
            <w:shd w:val="clear" w:color="auto" w:fill="auto"/>
            <w:vAlign w:val="center"/>
            <w:hideMark/>
          </w:tcPr>
          <w:p w14:paraId="5BDEDAA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6070" w14:textId="38D66379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$1,512,000.00</w:t>
            </w:r>
          </w:p>
        </w:tc>
      </w:tr>
      <w:tr w:rsidR="00EC3CFB" w:rsidRPr="000B676F" w14:paraId="57AA8875" w14:textId="77777777" w:rsidTr="00FA7CBB">
        <w:trPr>
          <w:trHeight w:val="410"/>
        </w:trPr>
        <w:tc>
          <w:tcPr>
            <w:tcW w:w="3732" w:type="pct"/>
            <w:shd w:val="clear" w:color="auto" w:fill="auto"/>
            <w:vAlign w:val="center"/>
            <w:hideMark/>
          </w:tcPr>
          <w:p w14:paraId="3A083D3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FB17" w14:textId="541082A9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$300,000.00</w:t>
            </w:r>
          </w:p>
        </w:tc>
      </w:tr>
      <w:tr w:rsidR="00EC3CFB" w:rsidRPr="000B676F" w14:paraId="66BA2777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441C7F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67C8" w14:textId="50224B0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1E48B78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E88E8D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 DE TECNOLOGÍAS DE LA INFORMACIÓN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FCBC" w14:textId="295705D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$84,513,483.01</w:t>
            </w:r>
          </w:p>
        </w:tc>
      </w:tr>
      <w:tr w:rsidR="00EC3CFB" w:rsidRPr="000B676F" w14:paraId="53208C3D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7C745E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519 OTROS MOBILIARIOS Y EQUIPOS DE ADMINISTRACIÓN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5116" w14:textId="79CF238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$8,241,473.00</w:t>
            </w:r>
          </w:p>
        </w:tc>
      </w:tr>
      <w:tr w:rsidR="00EC3CFB" w:rsidRPr="000B676F" w14:paraId="47D9EFEB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22B0D26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85B0BB" w14:textId="0C42B34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$7,152,976.08</w:t>
            </w:r>
          </w:p>
        </w:tc>
      </w:tr>
      <w:tr w:rsidR="00EC3CFB" w:rsidRPr="000B676F" w14:paraId="76D56173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ED5D92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506E" w14:textId="2BBD8A03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$1,210,915.08</w:t>
            </w:r>
          </w:p>
        </w:tc>
      </w:tr>
      <w:tr w:rsidR="00EC3CFB" w:rsidRPr="000B676F" w14:paraId="248D34EC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30882A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522 APARATOS DEPORTIVOS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D62D" w14:textId="23A781A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97A5083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833FA8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011B" w14:textId="7E31BDEA" w:rsidR="00EC3CFB" w:rsidRPr="007D377E" w:rsidRDefault="00EC3CFB" w:rsidP="00EC3CFB">
            <w:pPr>
              <w:spacing w:after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$3,315,461.00</w:t>
            </w:r>
          </w:p>
        </w:tc>
      </w:tr>
      <w:tr w:rsidR="00EC3CFB" w:rsidRPr="000B676F" w14:paraId="229A2E5B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46F740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529 OTRO MOBILIARIO Y EQUIPO EDUCACIONAL Y RECREATIVO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F4FC" w14:textId="6CA212A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$2,626,600.00</w:t>
            </w:r>
          </w:p>
        </w:tc>
      </w:tr>
      <w:tr w:rsidR="00EC3CFB" w:rsidRPr="000B676F" w14:paraId="49274708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FF1257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5300 EQUIPO E INSTRUMENTAL MÉDICO Y DE LABORATORIO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37EA61" w14:textId="69561432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$418,000.00</w:t>
            </w:r>
          </w:p>
        </w:tc>
      </w:tr>
      <w:tr w:rsidR="00EC3CFB" w:rsidRPr="000B676F" w14:paraId="1FDC33B0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2DCD5C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531 EQUIPO MÉDICO Y DE LABORATORIO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CF6B" w14:textId="26E5A0F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$418,000.00</w:t>
            </w:r>
          </w:p>
        </w:tc>
      </w:tr>
      <w:tr w:rsidR="00EC3CFB" w:rsidRPr="000B676F" w14:paraId="392025B2" w14:textId="77777777" w:rsidTr="00FA7CBB">
        <w:trPr>
          <w:trHeight w:val="367"/>
        </w:trPr>
        <w:tc>
          <w:tcPr>
            <w:tcW w:w="3732" w:type="pct"/>
            <w:shd w:val="clear" w:color="auto" w:fill="auto"/>
            <w:vAlign w:val="center"/>
            <w:hideMark/>
          </w:tcPr>
          <w:p w14:paraId="5DB79C0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E355" w14:textId="7641F691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C918115" w14:textId="77777777" w:rsidTr="00FA7CBB">
        <w:trPr>
          <w:trHeight w:val="391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2152F42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6C875C" w14:textId="3368F1BA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$267,610,000.00</w:t>
            </w:r>
          </w:p>
        </w:tc>
      </w:tr>
      <w:tr w:rsidR="00EC3CFB" w:rsidRPr="000B676F" w14:paraId="65A210A3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511BFF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6A69" w14:textId="296B2A6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$256,520,000.00</w:t>
            </w:r>
          </w:p>
        </w:tc>
      </w:tr>
      <w:tr w:rsidR="00EC3CFB" w:rsidRPr="000B676F" w14:paraId="4691DFA7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5653CE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542 CARROCERÍAS Y REMOLQUES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E472" w14:textId="49523CB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$7,090,000.00</w:t>
            </w:r>
          </w:p>
        </w:tc>
      </w:tr>
      <w:tr w:rsidR="00EC3CFB" w:rsidRPr="000B676F" w14:paraId="741E90B7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53DD54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C79" w14:textId="2182B7C9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33723DF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3A2B69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81E0" w14:textId="326DE695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0708A3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568166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545 EMBARCACIONES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3E2A" w14:textId="006F1C6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7C99214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872C88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C281" w14:textId="0DF9599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$4,000,000.00</w:t>
            </w:r>
          </w:p>
        </w:tc>
      </w:tr>
      <w:tr w:rsidR="00EC3CFB" w:rsidRPr="000B676F" w14:paraId="213F89E2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5AF5BA1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5500 EQUIPO DE DEFENSA Y SEGURIDAD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F1FB39" w14:textId="272E89BD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$17,700,000.00</w:t>
            </w:r>
          </w:p>
        </w:tc>
      </w:tr>
      <w:tr w:rsidR="00EC3CFB" w:rsidRPr="000B676F" w14:paraId="2AA0132E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D99643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65E7" w14:textId="6B48AD4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$17,700,000.00</w:t>
            </w:r>
          </w:p>
        </w:tc>
      </w:tr>
      <w:tr w:rsidR="00EC3CFB" w:rsidRPr="000B676F" w14:paraId="45315CFE" w14:textId="77777777" w:rsidTr="00FA7CBB">
        <w:trPr>
          <w:trHeight w:val="406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5A0C916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32A6AF" w14:textId="090FA2E7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$63,078,289.00</w:t>
            </w:r>
          </w:p>
        </w:tc>
      </w:tr>
      <w:tr w:rsidR="00EC3CFB" w:rsidRPr="000B676F" w14:paraId="440676B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1C958D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E38C" w14:textId="059D459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$6,005,264.00</w:t>
            </w:r>
          </w:p>
        </w:tc>
      </w:tr>
      <w:tr w:rsidR="00EC3CFB" w:rsidRPr="000B676F" w14:paraId="315BCC60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704D98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7088" w14:textId="46D8CFF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$7,453,000.00</w:t>
            </w:r>
          </w:p>
        </w:tc>
      </w:tr>
      <w:tr w:rsidR="00EC3CFB" w:rsidRPr="000B676F" w14:paraId="26DDF84B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9BC56D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963" w14:textId="1F6D5393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345F1C4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C8B1A1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564 SISTEMAS DE AIRE ACONDICIONADO, CALEFACCIÓN Y DE REFRIGERACIÓN INDUSTRIAL Y COMERCIAL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54DF" w14:textId="6F9EF9B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$1,559,772.00</w:t>
            </w:r>
          </w:p>
        </w:tc>
      </w:tr>
      <w:tr w:rsidR="00EC3CFB" w:rsidRPr="000B676F" w14:paraId="262C0777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D589E5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565 EQUIPO DE COMUNICACIÓN Y TELECOMUNICACIÓN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EA37" w14:textId="5B2A20F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$11,817,968.00</w:t>
            </w:r>
          </w:p>
        </w:tc>
      </w:tr>
      <w:tr w:rsidR="00EC3CFB" w:rsidRPr="000B676F" w14:paraId="01430B08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2271EA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GENERACIÓN ELÉCTRICA, APARATOS Y ACCESORIOS ELÉCTRICOS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858C" w14:textId="4D37550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$3,385,000.00</w:t>
            </w:r>
          </w:p>
        </w:tc>
      </w:tr>
      <w:tr w:rsidR="00EC3CFB" w:rsidRPr="000B676F" w14:paraId="70CB4FD7" w14:textId="77777777" w:rsidTr="00FA7CBB">
        <w:trPr>
          <w:trHeight w:val="370"/>
        </w:trPr>
        <w:tc>
          <w:tcPr>
            <w:tcW w:w="3732" w:type="pct"/>
            <w:shd w:val="clear" w:color="auto" w:fill="auto"/>
            <w:vAlign w:val="center"/>
            <w:hideMark/>
          </w:tcPr>
          <w:p w14:paraId="040ADAB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MÁQUINAS-HERRAMIENTA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4A4" w14:textId="64620D91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$18,362,705.00</w:t>
            </w:r>
          </w:p>
        </w:tc>
      </w:tr>
      <w:tr w:rsidR="00EC3CFB" w:rsidRPr="000B676F" w14:paraId="7B2ABA3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2C2D7D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18F8" w14:textId="00998E7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$14,494,580.00</w:t>
            </w:r>
          </w:p>
        </w:tc>
      </w:tr>
      <w:tr w:rsidR="00EC3CFB" w:rsidRPr="000B676F" w14:paraId="6EFA4A79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3136747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5700 ACTIVOS BIOLÓGICOS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1F0B1E" w14:textId="6B7EE5AA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AA3064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307F63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C2B2" w14:textId="1ECD417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80B059B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B347C9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08D2" w14:textId="48E1789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10A881B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9E2D05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86D" w14:textId="0771CEB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9BFC33B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C144D0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AC03" w14:textId="231F506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56E0894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CB1ADF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 PECES Y ACUICULTURA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9633" w14:textId="1CC4653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18DAA7C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94BFEB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84DB" w14:textId="10F0519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1F2B05D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2D24AA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577 ESPECIES MENORES Y DE ZOOLÓGICO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19B9" w14:textId="6CE6B321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32EAA57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664B7A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4429" w14:textId="79AF2B7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14A828F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049B67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5ABA" w14:textId="0BF47753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F360B2E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527FA4D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5800 BIENES INMUEBLES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E4379C" w14:textId="57562BE0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3969C99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7579D5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581 TERRENOS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9380" w14:textId="22FBA00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E2204A9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402603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E903" w14:textId="7EBCA02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98937F0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A19A8C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583 EDIFICIOS NO RESIDENCIALES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F69" w14:textId="7176CB4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C9EAF1A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033E64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0CF3" w14:textId="5B02029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B85DFBF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EB0651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230BBB" w14:textId="3C79046A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$74,992,800.00</w:t>
            </w:r>
          </w:p>
        </w:tc>
      </w:tr>
      <w:tr w:rsidR="00EC3CFB" w:rsidRPr="000B676F" w14:paraId="25E7581B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9E581E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591 SOFTWARE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04EB" w14:textId="0570AEC5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$70,092,800.00</w:t>
            </w:r>
          </w:p>
        </w:tc>
      </w:tr>
      <w:tr w:rsidR="00EC3CFB" w:rsidRPr="000B676F" w14:paraId="05D26B98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72BC82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0018" w14:textId="052E91A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9ED0D89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47655A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9A51" w14:textId="378913D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A7C03BC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62D213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594 DERECHOS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98F7" w14:textId="4B9FB93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9D72731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2A8327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595 CONCESIONES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D487" w14:textId="0BE0347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F93F2AC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E076F3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B12C" w14:textId="2257F36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59D03EE" w14:textId="77777777" w:rsidTr="00FA7CBB">
        <w:trPr>
          <w:trHeight w:val="349"/>
        </w:trPr>
        <w:tc>
          <w:tcPr>
            <w:tcW w:w="3732" w:type="pct"/>
            <w:shd w:val="clear" w:color="auto" w:fill="auto"/>
            <w:vAlign w:val="center"/>
            <w:hideMark/>
          </w:tcPr>
          <w:p w14:paraId="49D19CE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43C1" w14:textId="310259C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$4,900,000.00</w:t>
            </w:r>
          </w:p>
        </w:tc>
      </w:tr>
      <w:tr w:rsidR="00EC3CFB" w:rsidRPr="000B676F" w14:paraId="5068C8A4" w14:textId="77777777" w:rsidTr="00FA7CBB">
        <w:trPr>
          <w:trHeight w:val="411"/>
        </w:trPr>
        <w:tc>
          <w:tcPr>
            <w:tcW w:w="3732" w:type="pct"/>
            <w:shd w:val="clear" w:color="auto" w:fill="auto"/>
            <w:vAlign w:val="center"/>
            <w:hideMark/>
          </w:tcPr>
          <w:p w14:paraId="13AC798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44F8" w14:textId="19D07EE1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562687C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EE620A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A825" w14:textId="1230E0C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5BD9107" w14:textId="77777777" w:rsidTr="00FA7CBB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0B4F3D1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79E80966" w14:textId="6091E2ED" w:rsidR="00EC3CFB" w:rsidRPr="007D377E" w:rsidRDefault="00EC3CFB" w:rsidP="00EC3CF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$1,665,425,890.00</w:t>
            </w:r>
          </w:p>
        </w:tc>
      </w:tr>
      <w:tr w:rsidR="00EC3CFB" w:rsidRPr="000B676F" w14:paraId="6C722A64" w14:textId="77777777" w:rsidTr="00FA7CBB">
        <w:trPr>
          <w:trHeight w:val="224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471A6D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1B46A5" w14:textId="31350E4D" w:rsidR="00EC3CFB" w:rsidRPr="007D377E" w:rsidRDefault="00EC3CFB" w:rsidP="00EC3CF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</w:t>
            </w:r>
            <w:r w:rsidR="00E468B2">
              <w:rPr>
                <w:rFonts w:ascii="Arial" w:hAnsi="Arial" w:cs="Arial"/>
                <w:b/>
                <w:bCs/>
                <w:color w:val="000000"/>
              </w:rPr>
              <w:t>34</w:t>
            </w:r>
            <w:r>
              <w:rPr>
                <w:rFonts w:ascii="Arial" w:hAnsi="Arial" w:cs="Arial"/>
                <w:b/>
                <w:bCs/>
                <w:color w:val="000000"/>
              </w:rPr>
              <w:t>5,</w:t>
            </w:r>
            <w:r w:rsidR="00E468B2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25,890.00</w:t>
            </w:r>
          </w:p>
        </w:tc>
      </w:tr>
      <w:tr w:rsidR="00EC3CFB" w:rsidRPr="000B676F" w14:paraId="477E9C3E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2D1214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611 EDIFICACIÓN HABITACIONAL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AB97" w14:textId="7C33B89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991F2F9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F3CCEF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EDIFICACIÓN NO HABITACIONAL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B3EA" w14:textId="752D8EF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E468B2">
              <w:rPr>
                <w:rFonts w:ascii="Arial" w:hAnsi="Arial" w:cs="Arial"/>
                <w:b/>
                <w:bCs/>
                <w:color w:val="000000"/>
              </w:rPr>
              <w:t>32</w:t>
            </w:r>
            <w:r>
              <w:rPr>
                <w:rFonts w:ascii="Arial" w:hAnsi="Arial" w:cs="Arial"/>
                <w:b/>
                <w:bCs/>
                <w:color w:val="000000"/>
              </w:rPr>
              <w:t>5,</w:t>
            </w:r>
            <w:r w:rsidR="00E468B2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>64,316.00</w:t>
            </w:r>
          </w:p>
        </w:tc>
      </w:tr>
      <w:tr w:rsidR="00EC3CFB" w:rsidRPr="000B676F" w14:paraId="0E4C2FE2" w14:textId="77777777" w:rsidTr="00FA7CBB">
        <w:trPr>
          <w:trHeight w:val="945"/>
        </w:trPr>
        <w:tc>
          <w:tcPr>
            <w:tcW w:w="3732" w:type="pct"/>
            <w:shd w:val="clear" w:color="auto" w:fill="auto"/>
            <w:vAlign w:val="center"/>
            <w:hideMark/>
          </w:tcPr>
          <w:p w14:paraId="0F23019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CONSTRUCCIÓN DE OBRAS PARA EL ABASTECIMIENTO DE AGUA, PETRÓLEO, GAS, ELECTRICIDAD Y TELECOMUNICACIONES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D99D" w14:textId="2FDEC7D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$180,861,574.00</w:t>
            </w:r>
          </w:p>
        </w:tc>
      </w:tr>
      <w:tr w:rsidR="00EC3CFB" w:rsidRPr="000B676F" w14:paraId="078838C2" w14:textId="77777777" w:rsidTr="00FA7CBB">
        <w:trPr>
          <w:trHeight w:val="672"/>
        </w:trPr>
        <w:tc>
          <w:tcPr>
            <w:tcW w:w="3732" w:type="pct"/>
            <w:shd w:val="clear" w:color="auto" w:fill="auto"/>
            <w:vAlign w:val="center"/>
            <w:hideMark/>
          </w:tcPr>
          <w:p w14:paraId="1BD5AE6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DIVISIÓN DE TERRENOS Y CONSTRUCCIÓN DE OBRAS DE URBANIZACIÓN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227E" w14:textId="2BCA33B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$838,800,000.00</w:t>
            </w:r>
          </w:p>
        </w:tc>
      </w:tr>
      <w:tr w:rsidR="00EC3CFB" w:rsidRPr="000B676F" w14:paraId="03EE3EC5" w14:textId="77777777" w:rsidTr="00FA7CBB">
        <w:trPr>
          <w:trHeight w:val="472"/>
        </w:trPr>
        <w:tc>
          <w:tcPr>
            <w:tcW w:w="3732" w:type="pct"/>
            <w:shd w:val="clear" w:color="auto" w:fill="auto"/>
            <w:vAlign w:val="center"/>
            <w:hideMark/>
          </w:tcPr>
          <w:p w14:paraId="0FF61D0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 CONSTRUCCIÓN DE VÍAS DE COMUNICACIÓN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6CDD" w14:textId="1F302B93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B8826E9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5EAAF0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616 OTRAS CONSTRUCCIONES DE INGENIERÍA CIVIL U OBRA PESADA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B657" w14:textId="3F88C37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93F6241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149837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8A96" w14:textId="4A4D8D1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907FCFE" w14:textId="77777777" w:rsidTr="00FA7CBB">
        <w:trPr>
          <w:trHeight w:val="567"/>
        </w:trPr>
        <w:tc>
          <w:tcPr>
            <w:tcW w:w="3732" w:type="pct"/>
            <w:shd w:val="clear" w:color="auto" w:fill="auto"/>
            <w:vAlign w:val="center"/>
            <w:hideMark/>
          </w:tcPr>
          <w:p w14:paraId="7FA90F3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5BEB" w14:textId="21C114D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2E6CD5B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5281861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6200 OBRA PÚBLICA EN BIENES PROPIOS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014CA9" w14:textId="7A1D72E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E468B2">
              <w:rPr>
                <w:rFonts w:ascii="Arial" w:hAnsi="Arial" w:cs="Arial"/>
                <w:b/>
                <w:bCs/>
                <w:color w:val="000000"/>
              </w:rPr>
              <w:t>320,100,000</w:t>
            </w:r>
            <w:r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EC3CFB" w:rsidRPr="000B676F" w14:paraId="33BF44ED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B60ED5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98F9" w14:textId="33F0EBE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57EB799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BC401F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622 EDIFICACIÓN NO HABITACIONAL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B168" w14:textId="7321E16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E468B2">
              <w:rPr>
                <w:rFonts w:ascii="Arial" w:hAnsi="Arial" w:cs="Arial"/>
                <w:b/>
                <w:bCs/>
                <w:color w:val="000000"/>
              </w:rPr>
              <w:t>320,100,000</w:t>
            </w:r>
            <w:r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EC3CFB" w:rsidRPr="000B676F" w14:paraId="6317251E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9565A1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623 CONSTRUCCIÓN DE OBRAS PARA EL ABASTECIMIENTO DE AGUA, PETRÓLEO, GAS, ELECTRICIDAD Y TELECOMUNICACIONES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520B" w14:textId="1F75F6F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AA1596E" w14:textId="77777777" w:rsidTr="00FA7CBB">
        <w:trPr>
          <w:trHeight w:val="721"/>
        </w:trPr>
        <w:tc>
          <w:tcPr>
            <w:tcW w:w="3732" w:type="pct"/>
            <w:shd w:val="clear" w:color="auto" w:fill="auto"/>
            <w:vAlign w:val="center"/>
            <w:hideMark/>
          </w:tcPr>
          <w:p w14:paraId="09F7E7C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D57A" w14:textId="46057809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38D5277" w14:textId="77777777" w:rsidTr="00FA7CBB">
        <w:trPr>
          <w:trHeight w:val="406"/>
        </w:trPr>
        <w:tc>
          <w:tcPr>
            <w:tcW w:w="3732" w:type="pct"/>
            <w:shd w:val="clear" w:color="auto" w:fill="auto"/>
            <w:vAlign w:val="center"/>
            <w:hideMark/>
          </w:tcPr>
          <w:p w14:paraId="6AF0759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67F8" w14:textId="16F97F7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4511137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FA149A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EB13" w14:textId="18F5386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225B2C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50E589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627 INSTALACIONES Y EQUIPAMIENTO EN CONSTRUCCIONES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DBE4" w14:textId="2A83193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B7A8DDF" w14:textId="77777777" w:rsidTr="00FA7CBB">
        <w:trPr>
          <w:trHeight w:val="740"/>
        </w:trPr>
        <w:tc>
          <w:tcPr>
            <w:tcW w:w="3732" w:type="pct"/>
            <w:shd w:val="clear" w:color="auto" w:fill="auto"/>
            <w:vAlign w:val="center"/>
            <w:hideMark/>
          </w:tcPr>
          <w:p w14:paraId="5B47C34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629 TRABAJOS DE ACABADOS EN EDIFICACIONES Y OTROS TRABAJOS ESPECIALIZADOS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2580" w14:textId="02C0AB1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B06D3BF" w14:textId="77777777" w:rsidTr="00FA7CBB">
        <w:trPr>
          <w:trHeight w:val="645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77A16CE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6300 PROYECTOS PRODUCTIVOS Y ACCIONES DE FOMENTO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DC4319" w14:textId="73DF828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02E7EF8" w14:textId="77777777" w:rsidTr="00FA7CBB">
        <w:trPr>
          <w:trHeight w:val="989"/>
        </w:trPr>
        <w:tc>
          <w:tcPr>
            <w:tcW w:w="3732" w:type="pct"/>
            <w:shd w:val="clear" w:color="auto" w:fill="auto"/>
            <w:vAlign w:val="center"/>
            <w:hideMark/>
          </w:tcPr>
          <w:p w14:paraId="5FF6330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A249" w14:textId="4F1FAA7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5047485" w14:textId="77777777" w:rsidTr="00FA7CBB">
        <w:trPr>
          <w:trHeight w:val="907"/>
        </w:trPr>
        <w:tc>
          <w:tcPr>
            <w:tcW w:w="3732" w:type="pct"/>
            <w:shd w:val="clear" w:color="auto" w:fill="auto"/>
            <w:vAlign w:val="center"/>
            <w:hideMark/>
          </w:tcPr>
          <w:p w14:paraId="02C9CFA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632 EJECUCIÓN DE PROYECTOS PRODUCTIVOS NO INCLUIDOS EN CONCEPTOS ANTERIORES DE ESTE CAPÍTULO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34AC" w14:textId="733009F5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1988ADF" w14:textId="77777777" w:rsidTr="00FA7CBB">
        <w:trPr>
          <w:trHeight w:val="645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66F6C81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2467EA69" w14:textId="7A31BFDD" w:rsidR="00EC3CFB" w:rsidRPr="007D377E" w:rsidRDefault="00EC3CFB" w:rsidP="00EC3CF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$1,000,000.00</w:t>
            </w:r>
          </w:p>
        </w:tc>
      </w:tr>
      <w:tr w:rsidR="00EC3CFB" w:rsidRPr="000B676F" w14:paraId="286E400A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41466D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BA8ADD" w14:textId="7FBF863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039AEB8" w14:textId="77777777" w:rsidTr="00FA7CBB">
        <w:trPr>
          <w:trHeight w:val="12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89B8DE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711 CRÉDITOS OTORGADOS POR ENTIDADES FEDERATIVAS Y MUNICIPIOS AL SECTOR SOCIAL Y PRIVADO PARA EL FOMENTO DE ACTIVIDADES PRODUCTIVAS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DC8B" w14:textId="4C2CF54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41E1053" w14:textId="77777777" w:rsidTr="00FA7CBB">
        <w:trPr>
          <w:trHeight w:val="833"/>
        </w:trPr>
        <w:tc>
          <w:tcPr>
            <w:tcW w:w="3732" w:type="pct"/>
            <w:shd w:val="clear" w:color="auto" w:fill="auto"/>
            <w:vAlign w:val="center"/>
            <w:hideMark/>
          </w:tcPr>
          <w:p w14:paraId="5FF083D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9A88" w14:textId="1EA71E3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3F96790" w14:textId="77777777" w:rsidTr="00FA7CBB">
        <w:trPr>
          <w:trHeight w:val="419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30650D7B" w14:textId="77777777" w:rsidR="00EC3CFB" w:rsidRPr="000B676F" w:rsidRDefault="00EC3CFB" w:rsidP="00EC3CF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C2EC8B" w14:textId="6AB58F4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7F9E7C7" w14:textId="77777777" w:rsidTr="00FA7CBB">
        <w:trPr>
          <w:trHeight w:val="823"/>
        </w:trPr>
        <w:tc>
          <w:tcPr>
            <w:tcW w:w="3732" w:type="pct"/>
            <w:shd w:val="clear" w:color="auto" w:fill="auto"/>
            <w:vAlign w:val="center"/>
            <w:hideMark/>
          </w:tcPr>
          <w:p w14:paraId="7206DBB2" w14:textId="77777777" w:rsidR="00EC3CFB" w:rsidRPr="000B676F" w:rsidRDefault="00EC3CFB" w:rsidP="00EC3CF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721 ACCIONES Y PARTICIPACIONES DE CAPITAL EN ENTIDADES PARAESTATALES NO EMPRESARIALES Y NO FINANCIERAS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3A72" w14:textId="6410B8A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24284EF" w14:textId="77777777" w:rsidTr="00FA7CBB">
        <w:trPr>
          <w:trHeight w:val="850"/>
        </w:trPr>
        <w:tc>
          <w:tcPr>
            <w:tcW w:w="3732" w:type="pct"/>
            <w:shd w:val="clear" w:color="auto" w:fill="auto"/>
            <w:vAlign w:val="center"/>
            <w:hideMark/>
          </w:tcPr>
          <w:p w14:paraId="293D984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722 ACCIONES Y PARTICIPACIONES DE CAPITAL EN ENTIDADES PARAESTATALES EMPRESARIALES Y NO FINANCIERAS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E316" w14:textId="5B0F4A9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F77C314" w14:textId="77777777" w:rsidTr="00FA7CBB">
        <w:trPr>
          <w:trHeight w:val="847"/>
        </w:trPr>
        <w:tc>
          <w:tcPr>
            <w:tcW w:w="3732" w:type="pct"/>
            <w:shd w:val="clear" w:color="auto" w:fill="auto"/>
            <w:vAlign w:val="center"/>
            <w:hideMark/>
          </w:tcPr>
          <w:p w14:paraId="1CF2724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723 ACCIONES Y PARTICIPACIONES DE CAPITAL EN INSTITUCIONES PARAESTATALES PÚBLICAS FINANCIERAS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FDFE" w14:textId="435AFC2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B8EF7C6" w14:textId="77777777" w:rsidTr="00FA7CBB">
        <w:trPr>
          <w:trHeight w:val="703"/>
        </w:trPr>
        <w:tc>
          <w:tcPr>
            <w:tcW w:w="3732" w:type="pct"/>
            <w:shd w:val="clear" w:color="auto" w:fill="auto"/>
            <w:vAlign w:val="center"/>
            <w:hideMark/>
          </w:tcPr>
          <w:p w14:paraId="1083ACE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330B" w14:textId="46B1C793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0C974E5" w14:textId="77777777" w:rsidTr="00FA7CBB">
        <w:trPr>
          <w:trHeight w:val="990"/>
        </w:trPr>
        <w:tc>
          <w:tcPr>
            <w:tcW w:w="3732" w:type="pct"/>
            <w:shd w:val="clear" w:color="auto" w:fill="auto"/>
            <w:vAlign w:val="center"/>
            <w:hideMark/>
          </w:tcPr>
          <w:p w14:paraId="66C44B6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C4F4" w14:textId="5FD8CA7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ADC8B77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B964E2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726 ACCIONES Y PARTICIPACIONES DE CAPITAL EN EL SECTOR EXTERNO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3922" w14:textId="27BBBE4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431DC88" w14:textId="77777777" w:rsidTr="00FA7CBB">
        <w:trPr>
          <w:trHeight w:val="614"/>
        </w:trPr>
        <w:tc>
          <w:tcPr>
            <w:tcW w:w="3732" w:type="pct"/>
            <w:shd w:val="clear" w:color="auto" w:fill="auto"/>
            <w:vAlign w:val="center"/>
            <w:hideMark/>
          </w:tcPr>
          <w:p w14:paraId="59DF445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727 ACCIONES Y PARTICIPACIONES DE CAPITAL EN EL SECTOR PÚBLICO CON FINES DE GESTIÓN DE LIQUIDEZ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F3CD" w14:textId="2698267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7AE72E1" w14:textId="77777777" w:rsidTr="00FA7CBB">
        <w:trPr>
          <w:trHeight w:val="693"/>
        </w:trPr>
        <w:tc>
          <w:tcPr>
            <w:tcW w:w="3732" w:type="pct"/>
            <w:shd w:val="clear" w:color="auto" w:fill="auto"/>
            <w:vAlign w:val="center"/>
            <w:hideMark/>
          </w:tcPr>
          <w:p w14:paraId="17E63E2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728 ACCIONES Y PARTICIPACIONES DE CAPITAL EN EL SECTOR PRIVADO CON FINES DE GESTIÓN DE LIQUIDEZ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05FB" w14:textId="1D828A5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694F198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A7A15F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729 ACCIONES Y PARTICIPACIONES DE CAPITAL EN EL SECTOR EXTERNO CON FINES DE GESTIÓN DE LIQUIDEZ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00EB" w14:textId="4DDF695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85099E" w14:paraId="543E8C16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3B050CD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7300 COMPRA DE TÍTULOS Y VALORES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CB6069" w14:textId="3B6A1DF1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336D557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E91101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417B" w14:textId="624082E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69EBB6C" w14:textId="77777777" w:rsidTr="00FA7CBB">
        <w:trPr>
          <w:trHeight w:val="678"/>
        </w:trPr>
        <w:tc>
          <w:tcPr>
            <w:tcW w:w="3732" w:type="pct"/>
            <w:shd w:val="clear" w:color="auto" w:fill="auto"/>
            <w:vAlign w:val="center"/>
            <w:hideMark/>
          </w:tcPr>
          <w:p w14:paraId="09A3334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8B3" w14:textId="25C3CEF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3C830F8" w14:textId="77777777" w:rsidTr="00FA7CBB">
        <w:trPr>
          <w:trHeight w:val="761"/>
        </w:trPr>
        <w:tc>
          <w:tcPr>
            <w:tcW w:w="3732" w:type="pct"/>
            <w:shd w:val="clear" w:color="auto" w:fill="auto"/>
            <w:vAlign w:val="center"/>
            <w:hideMark/>
          </w:tcPr>
          <w:p w14:paraId="6288E36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733 VALORES REPRESENTATIVOS DE DEUDA ADQUIRIDOS CON FINES DE GESTIÓN DE LIQUIDEZ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6645" w14:textId="719DBB89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E01706C" w14:textId="77777777" w:rsidTr="00FA7CBB">
        <w:trPr>
          <w:trHeight w:val="675"/>
        </w:trPr>
        <w:tc>
          <w:tcPr>
            <w:tcW w:w="3732" w:type="pct"/>
            <w:shd w:val="clear" w:color="auto" w:fill="auto"/>
            <w:vAlign w:val="center"/>
            <w:hideMark/>
          </w:tcPr>
          <w:p w14:paraId="120B740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495E" w14:textId="19C4A913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EF2102C" w14:textId="77777777" w:rsidTr="00FA7CBB">
        <w:trPr>
          <w:trHeight w:val="603"/>
        </w:trPr>
        <w:tc>
          <w:tcPr>
            <w:tcW w:w="3732" w:type="pct"/>
            <w:shd w:val="clear" w:color="auto" w:fill="auto"/>
            <w:vAlign w:val="center"/>
            <w:hideMark/>
          </w:tcPr>
          <w:p w14:paraId="6842877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735 OBLIGACIONES NEGOCIABLES ADQUIRIDAS CON FINES DE GESTIÓN DE LIQUIDEZ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F530" w14:textId="4260804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8843B88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7634AB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1DEF" w14:textId="4F3D3675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089F335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13ECA4D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CONCESIÓN DE PRÉSTAMOS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7D0DDE" w14:textId="2ADC1349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3D44DE6" w14:textId="77777777" w:rsidTr="00FA7CBB">
        <w:trPr>
          <w:trHeight w:val="853"/>
        </w:trPr>
        <w:tc>
          <w:tcPr>
            <w:tcW w:w="3732" w:type="pct"/>
            <w:shd w:val="clear" w:color="auto" w:fill="auto"/>
            <w:vAlign w:val="center"/>
            <w:hideMark/>
          </w:tcPr>
          <w:p w14:paraId="7744384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741 CONCESIÓN DE PRÉSTAMOS A ENTIDADES PARAESTATALES NO EMPRESARIALES Y NO FINANCIERAS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F283" w14:textId="48EEA3B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EA0C714" w14:textId="77777777" w:rsidTr="00FA7CBB">
        <w:trPr>
          <w:trHeight w:val="913"/>
        </w:trPr>
        <w:tc>
          <w:tcPr>
            <w:tcW w:w="3732" w:type="pct"/>
            <w:shd w:val="clear" w:color="auto" w:fill="auto"/>
            <w:vAlign w:val="center"/>
            <w:hideMark/>
          </w:tcPr>
          <w:p w14:paraId="62BD673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 CONCESIÓN DE PRÉSTAMOS A ENTIDADES PARAESTATALES EMPRESARIALES Y NO FINANCIERAS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8493" w14:textId="6703394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0AF7F5B" w14:textId="77777777" w:rsidTr="00FA7CBB">
        <w:trPr>
          <w:trHeight w:val="907"/>
        </w:trPr>
        <w:tc>
          <w:tcPr>
            <w:tcW w:w="3732" w:type="pct"/>
            <w:shd w:val="clear" w:color="auto" w:fill="auto"/>
            <w:vAlign w:val="center"/>
            <w:hideMark/>
          </w:tcPr>
          <w:p w14:paraId="290235A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743 CONCESIÓN DE PRÉSTAMOS A INSTITUCIONES PARAESTATALES PÚBLICAS FINANCIERAS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934B" w14:textId="4D0899F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04F357B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7B5C17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744 CONCESIÓN DE PRÉSTAMOS A ENTIDADES FEDERATIVAS Y MUNICIPIOS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D24A" w14:textId="0BDB2C5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937097B" w14:textId="77777777" w:rsidTr="00FA7CBB">
        <w:trPr>
          <w:trHeight w:val="705"/>
        </w:trPr>
        <w:tc>
          <w:tcPr>
            <w:tcW w:w="3732" w:type="pct"/>
            <w:shd w:val="clear" w:color="auto" w:fill="auto"/>
            <w:vAlign w:val="center"/>
            <w:hideMark/>
          </w:tcPr>
          <w:p w14:paraId="79C365E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745 CONCESIÓN DE PRÉSTAMOS AL SECTOR PRIVADO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48C8" w14:textId="3FC5B33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63F00B5" w14:textId="77777777" w:rsidTr="00FA7CBB">
        <w:trPr>
          <w:trHeight w:val="701"/>
        </w:trPr>
        <w:tc>
          <w:tcPr>
            <w:tcW w:w="3732" w:type="pct"/>
            <w:shd w:val="clear" w:color="auto" w:fill="auto"/>
            <w:vAlign w:val="center"/>
            <w:hideMark/>
          </w:tcPr>
          <w:p w14:paraId="7F7391F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746 CONCESIÓN DE PRÉSTAMOS AL SECTOR EXTERNO CON FINES DE POLÍTICA ECONÓMICA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7B9" w14:textId="0ABEFC9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1361DBF" w14:textId="77777777" w:rsidTr="00FA7CBB">
        <w:trPr>
          <w:trHeight w:val="698"/>
        </w:trPr>
        <w:tc>
          <w:tcPr>
            <w:tcW w:w="3732" w:type="pct"/>
            <w:shd w:val="clear" w:color="auto" w:fill="auto"/>
            <w:vAlign w:val="center"/>
            <w:hideMark/>
          </w:tcPr>
          <w:p w14:paraId="4A0B0B0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747 CONCESIÓN DE PRÉSTAMOS AL SECTOR PÚBLICO CON FINES DE GESTIÓN DE LIQUIDEZ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CFC2" w14:textId="2AFF1C3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B338BED" w14:textId="77777777" w:rsidTr="00FA7CBB">
        <w:trPr>
          <w:trHeight w:val="623"/>
        </w:trPr>
        <w:tc>
          <w:tcPr>
            <w:tcW w:w="3732" w:type="pct"/>
            <w:shd w:val="clear" w:color="auto" w:fill="auto"/>
            <w:hideMark/>
          </w:tcPr>
          <w:p w14:paraId="341FDAD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40C4" w14:textId="6773820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BEF23EA" w14:textId="77777777" w:rsidTr="00FA7CBB">
        <w:trPr>
          <w:trHeight w:val="679"/>
        </w:trPr>
        <w:tc>
          <w:tcPr>
            <w:tcW w:w="3732" w:type="pct"/>
            <w:shd w:val="clear" w:color="auto" w:fill="auto"/>
            <w:vAlign w:val="center"/>
            <w:hideMark/>
          </w:tcPr>
          <w:p w14:paraId="238BCC1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749 CONCESIÓN DE PRÉSTAMOS AL SECTOR EXTERNO CON FINES DE GESTIÓN DE LIQUIDEZ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F1F5" w14:textId="23E52C6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260DF3" w14:paraId="7556F13D" w14:textId="77777777" w:rsidTr="00FA7CBB">
        <w:trPr>
          <w:trHeight w:val="549"/>
        </w:trPr>
        <w:tc>
          <w:tcPr>
            <w:tcW w:w="3732" w:type="pct"/>
            <w:shd w:val="clear" w:color="000000" w:fill="D0CECE"/>
            <w:hideMark/>
          </w:tcPr>
          <w:p w14:paraId="40418EA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0AF49D" w14:textId="67CABA75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1353EDA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371B8E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751 INVERSIONES EN FIDEICOMISOS DEL PODER EJECUTIVO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6165" w14:textId="6A4CC1B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66BD9A7" w14:textId="77777777" w:rsidTr="00FA7CBB">
        <w:trPr>
          <w:trHeight w:val="777"/>
        </w:trPr>
        <w:tc>
          <w:tcPr>
            <w:tcW w:w="3732" w:type="pct"/>
            <w:shd w:val="clear" w:color="auto" w:fill="auto"/>
            <w:vAlign w:val="center"/>
            <w:hideMark/>
          </w:tcPr>
          <w:p w14:paraId="32B8FEE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7EE4" w14:textId="6B58D9B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D73DB6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289BA0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753 INVERSIONES EN FIDEICOMISOS DEL PODER JUDICIAL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8624" w14:textId="137E728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07824BE" w14:textId="77777777" w:rsidTr="00FA7CBB">
        <w:trPr>
          <w:trHeight w:val="594"/>
        </w:trPr>
        <w:tc>
          <w:tcPr>
            <w:tcW w:w="3732" w:type="pct"/>
            <w:shd w:val="clear" w:color="auto" w:fill="auto"/>
            <w:vAlign w:val="center"/>
            <w:hideMark/>
          </w:tcPr>
          <w:p w14:paraId="00B4234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754 INVERSIONES EN FIDEICOMISOS PÚBLICOS NO EMPRESARIALES Y NO FINANCIEROS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45F9" w14:textId="2682932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4FD6534" w14:textId="77777777" w:rsidTr="00FA7CBB">
        <w:trPr>
          <w:trHeight w:val="677"/>
        </w:trPr>
        <w:tc>
          <w:tcPr>
            <w:tcW w:w="3732" w:type="pct"/>
            <w:shd w:val="clear" w:color="auto" w:fill="auto"/>
            <w:vAlign w:val="center"/>
            <w:hideMark/>
          </w:tcPr>
          <w:p w14:paraId="5C2676B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F2A4" w14:textId="7228A70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B762E1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8205DB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4AC5" w14:textId="5C68CA71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864EE51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FD265D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 INVERSIONES EN FIDEICOMISOS DE ENTIDADES FEDERATIVAS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F7BE" w14:textId="053B3A6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FA2438D" w14:textId="77777777" w:rsidTr="00FA7CBB">
        <w:trPr>
          <w:trHeight w:val="221"/>
        </w:trPr>
        <w:tc>
          <w:tcPr>
            <w:tcW w:w="3732" w:type="pct"/>
            <w:shd w:val="clear" w:color="auto" w:fill="auto"/>
            <w:vAlign w:val="center"/>
            <w:hideMark/>
          </w:tcPr>
          <w:p w14:paraId="33177F6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746D" w14:textId="599E9AA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FA5F1E0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F065CC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0EFD" w14:textId="4A3D04F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85099E" w14:paraId="15C55DA5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2C3D02C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7600 OTRAS INVERSIONES FINANCIERAS</w:t>
            </w: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BA0756B" w14:textId="4ACC83A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4CAFDBC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FA6394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B3A1" w14:textId="0F017EA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11AD88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A74CB6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762 DEPÓSITOS A LARGO PLAZO EN MONEDA EXTRANJERA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114" w14:textId="6E3A11D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17A6209" w14:textId="77777777" w:rsidTr="00FA7CBB">
        <w:trPr>
          <w:trHeight w:val="645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4DF0CE9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7900 PROVISIONES PARA CONTINGENCIAS Y OTRAS EROGACIONES ESPECIALES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315443" w14:textId="297E6FA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EC3CFB" w:rsidRPr="000B676F" w14:paraId="366D83DF" w14:textId="77777777" w:rsidTr="00FA7CBB">
        <w:trPr>
          <w:trHeight w:val="346"/>
        </w:trPr>
        <w:tc>
          <w:tcPr>
            <w:tcW w:w="3732" w:type="pct"/>
            <w:shd w:val="clear" w:color="auto" w:fill="auto"/>
            <w:vAlign w:val="center"/>
            <w:hideMark/>
          </w:tcPr>
          <w:p w14:paraId="0F0FC8F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63F4" w14:textId="608F675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EC3CFB" w:rsidRPr="000B676F" w14:paraId="3D39DBDB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268E22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8101" w14:textId="3863396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39D8A0A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FB427E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2CAB" w14:textId="4AB383D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05519A3" w14:textId="77777777" w:rsidTr="00FA7CBB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0DC58D7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8000 PARTICIPACIONES Y APORTACIONES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ED08397" w14:textId="3475076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$0.00</w:t>
            </w:r>
          </w:p>
        </w:tc>
      </w:tr>
      <w:tr w:rsidR="00EC3CFB" w:rsidRPr="000B676F" w14:paraId="173F4377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6BC55DB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A893EA" w14:textId="639190D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AFA35FB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10BDC5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9A3E" w14:textId="49AE9F7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744D2BE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BF5C8F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812 FONDO DE FOMENTO MUNICIPAL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32B3" w14:textId="089F09C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DFA82A8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655BB6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813 PARTICIPACIONES DE LAS ENTIDADES FEDERATIVAS A LOS MUNICIPIOS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6744" w14:textId="457AF4C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EA1F2CC" w14:textId="77777777" w:rsidTr="00FA7CBB">
        <w:trPr>
          <w:trHeight w:val="570"/>
        </w:trPr>
        <w:tc>
          <w:tcPr>
            <w:tcW w:w="3732" w:type="pct"/>
            <w:shd w:val="clear" w:color="auto" w:fill="auto"/>
            <w:vAlign w:val="center"/>
            <w:hideMark/>
          </w:tcPr>
          <w:p w14:paraId="4E73308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D8E1" w14:textId="2CB711D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12FCDDA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5EC6BC2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815 OTROS CONCEPTOS PARTICIPABLES DE LA FEDERACIÓN A MUNICIPIOS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9750" w14:textId="7F36B6F4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2AE08BE" w14:textId="77777777" w:rsidTr="00FA7CBB">
        <w:trPr>
          <w:trHeight w:val="291"/>
        </w:trPr>
        <w:tc>
          <w:tcPr>
            <w:tcW w:w="3732" w:type="pct"/>
            <w:shd w:val="clear" w:color="auto" w:fill="auto"/>
            <w:vAlign w:val="center"/>
            <w:hideMark/>
          </w:tcPr>
          <w:p w14:paraId="11F8EC5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0F77" w14:textId="652405C5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046117F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799249E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8300 APORTACIONES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2AC7F6" w14:textId="01C73E1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60A020B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B19E29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AB0D" w14:textId="321AD561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985523E" w14:textId="77777777" w:rsidTr="00FA7CBB">
        <w:trPr>
          <w:trHeight w:val="296"/>
        </w:trPr>
        <w:tc>
          <w:tcPr>
            <w:tcW w:w="3732" w:type="pct"/>
            <w:shd w:val="clear" w:color="auto" w:fill="auto"/>
            <w:vAlign w:val="center"/>
            <w:hideMark/>
          </w:tcPr>
          <w:p w14:paraId="38FD1E3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832 APORTACIONES DE LA FEDERACIÓN A MUNICIPIOS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E822" w14:textId="11A8D74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05137A5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AB0F1F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 APORTACIONES DE LAS ENTIDADES FEDERATIVAS A LOS MUNICIPIOS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3140" w14:textId="2D3ED11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597789C" w14:textId="77777777" w:rsidTr="00FA7CBB">
        <w:trPr>
          <w:trHeight w:val="649"/>
        </w:trPr>
        <w:tc>
          <w:tcPr>
            <w:tcW w:w="3732" w:type="pct"/>
            <w:shd w:val="clear" w:color="auto" w:fill="auto"/>
            <w:vAlign w:val="center"/>
            <w:hideMark/>
          </w:tcPr>
          <w:p w14:paraId="26D0952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B556" w14:textId="555C80E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32F3B35" w14:textId="77777777" w:rsidTr="00FA7CBB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EFAE6B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DA57" w14:textId="6988ABF5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20D9D05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55FF46E8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500647" w14:textId="32603D8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9ED0E39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F4DB0B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851 CONVENIOS DE REASIGNACIÓN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4065" w14:textId="5E7595D3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06A8565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6478F0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F23B" w14:textId="37F46DC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613778C2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18C43D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5CC4" w14:textId="59C0D2B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417E4FB" w14:textId="77777777" w:rsidTr="00FA7CBB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2820951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504CC22" w14:textId="24D2DF7E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$214,422,316.31</w:t>
            </w:r>
          </w:p>
        </w:tc>
      </w:tr>
      <w:tr w:rsidR="00EC3CFB" w:rsidRPr="000B676F" w14:paraId="3E2A7B09" w14:textId="77777777" w:rsidTr="00FA7CBB">
        <w:trPr>
          <w:trHeight w:val="30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3B8469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9100 AMORTIZACIÓN DE LA DEUDA PÚBLICA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795E7C" w14:textId="1FECF4E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$117,011,695.49</w:t>
            </w:r>
          </w:p>
        </w:tc>
      </w:tr>
      <w:tr w:rsidR="00EC3CFB" w:rsidRPr="000B676F" w14:paraId="3A946614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EBEE6C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AMORTIZACIÓN DE LA DEUDA INTERNA CON INSTITUCIONES DE CRÉDITO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55D2" w14:textId="08BF57B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$117,011,695.49</w:t>
            </w:r>
          </w:p>
        </w:tc>
      </w:tr>
      <w:tr w:rsidR="00EC3CFB" w:rsidRPr="000B676F" w14:paraId="24327705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A1CF2CB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44E" w14:textId="72A2368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FC6EC4C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F0CB6D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913 AMORTIZACIÓN DE ARRENDAMIENTOS FINANCIEROS NACIONALES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F62C" w14:textId="130E3CA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B9C2FC6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D63F22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AEFF" w14:textId="5678C7E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E84FE8B" w14:textId="77777777" w:rsidTr="00FA7CBB">
        <w:trPr>
          <w:trHeight w:val="526"/>
        </w:trPr>
        <w:tc>
          <w:tcPr>
            <w:tcW w:w="3732" w:type="pct"/>
            <w:shd w:val="clear" w:color="auto" w:fill="auto"/>
            <w:vAlign w:val="center"/>
            <w:hideMark/>
          </w:tcPr>
          <w:p w14:paraId="41E18F2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9FCC" w14:textId="2A3D0DD9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F2B9B5C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F26057E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9B4C" w14:textId="21ABA65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EDC2A31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6F3EFB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0A69" w14:textId="79D118AA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2174DF4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F4BA80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7200" w14:textId="1892ACE0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5A485D3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3166F7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9200 INTERESES DE LA DEUDA PÚBLICA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BF22BE" w14:textId="426CCF0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$95,980,901.62</w:t>
            </w:r>
          </w:p>
        </w:tc>
      </w:tr>
      <w:tr w:rsidR="00EC3CFB" w:rsidRPr="000B676F" w14:paraId="07BA06B6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3AEE65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66A9" w14:textId="6F64D58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$95,980,901.62</w:t>
            </w:r>
          </w:p>
        </w:tc>
      </w:tr>
      <w:tr w:rsidR="00EC3CFB" w:rsidRPr="000B676F" w14:paraId="1593A5A3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6A0392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922 INTERESES DERIVADOS DE LA COLOCACIÓN DE TÍTULOS Y VALORES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65A1" w14:textId="58BE8DF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B7D64D5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C46110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923 INTERESES POR ARRENDAMIENTOS FINANCIEROS NACIONALES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A624" w14:textId="70735FD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AEDF7B6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4920A3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64E2" w14:textId="070214BB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F4E288F" w14:textId="77777777" w:rsidTr="00FA7CBB">
        <w:trPr>
          <w:trHeight w:val="566"/>
        </w:trPr>
        <w:tc>
          <w:tcPr>
            <w:tcW w:w="3732" w:type="pct"/>
            <w:shd w:val="clear" w:color="auto" w:fill="auto"/>
            <w:vAlign w:val="center"/>
            <w:hideMark/>
          </w:tcPr>
          <w:p w14:paraId="0644D12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925 INTERESES DE LA DEUDA CON ORGANISMOS FINANCIEROS INTERNACIONALES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2B9F" w14:textId="7BE87E1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7185914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476DFD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6E61" w14:textId="710EED5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ABA98FE" w14:textId="77777777" w:rsidTr="00FA7CBB">
        <w:trPr>
          <w:trHeight w:val="5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C1E25F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4193" w14:textId="51E9506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CF7FB5A" w14:textId="77777777" w:rsidTr="00FA7CBB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38C1406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1C85" w14:textId="17E67C9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275A53D9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207267CA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047DC8" w14:textId="465544B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46FA6EFB" w14:textId="77777777" w:rsidTr="00FA7CBB">
        <w:trPr>
          <w:trHeight w:val="282"/>
        </w:trPr>
        <w:tc>
          <w:tcPr>
            <w:tcW w:w="3732" w:type="pct"/>
            <w:shd w:val="clear" w:color="auto" w:fill="auto"/>
            <w:vAlign w:val="center"/>
            <w:hideMark/>
          </w:tcPr>
          <w:p w14:paraId="4F4F7EC7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750E" w14:textId="40F32AF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24CF9D9" w14:textId="77777777" w:rsidTr="00FA7CBB">
        <w:trPr>
          <w:trHeight w:val="286"/>
        </w:trPr>
        <w:tc>
          <w:tcPr>
            <w:tcW w:w="3732" w:type="pct"/>
            <w:shd w:val="clear" w:color="auto" w:fill="auto"/>
            <w:vAlign w:val="center"/>
            <w:hideMark/>
          </w:tcPr>
          <w:p w14:paraId="1080654F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932 COMISIONES DE LA DEUDA PÚBLICA EXTERNA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3E2D" w14:textId="5E863EEC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3406031" w14:textId="77777777" w:rsidTr="00FA7CBB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E19C7D5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141397" w14:textId="3CE5D512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$1,429,719.20</w:t>
            </w:r>
          </w:p>
        </w:tc>
      </w:tr>
      <w:tr w:rsidR="00EC3CFB" w:rsidRPr="000B676F" w14:paraId="7E87AFC2" w14:textId="77777777" w:rsidTr="00FA7CBB">
        <w:trPr>
          <w:trHeight w:val="360"/>
        </w:trPr>
        <w:tc>
          <w:tcPr>
            <w:tcW w:w="3732" w:type="pct"/>
            <w:shd w:val="clear" w:color="auto" w:fill="auto"/>
            <w:vAlign w:val="center"/>
            <w:hideMark/>
          </w:tcPr>
          <w:p w14:paraId="07B73DE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65F9" w14:textId="25F9CE09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$1,429,719.20</w:t>
            </w:r>
          </w:p>
        </w:tc>
      </w:tr>
      <w:tr w:rsidR="00EC3CFB" w:rsidRPr="000B676F" w14:paraId="459CBE26" w14:textId="77777777" w:rsidTr="00FA7CBB">
        <w:trPr>
          <w:trHeight w:val="421"/>
        </w:trPr>
        <w:tc>
          <w:tcPr>
            <w:tcW w:w="3732" w:type="pct"/>
            <w:shd w:val="clear" w:color="auto" w:fill="auto"/>
            <w:vAlign w:val="center"/>
            <w:hideMark/>
          </w:tcPr>
          <w:p w14:paraId="366EAF6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8525" w14:textId="79385D8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849F04D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29378C40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9500 COSTO POR COBERTURAS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0C41ED" w14:textId="189CE88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5B26257E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7946D3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 COSTOS POR COBERTURAS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06D6" w14:textId="17CC4433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01CF3C1" w14:textId="77777777" w:rsidTr="00FA7CBB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6179463C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9600 APOYOS FINANCIEROS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88687B" w14:textId="2FDCD69F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7FA0FED0" w14:textId="77777777" w:rsidTr="00FA7CBB">
        <w:trPr>
          <w:trHeight w:val="398"/>
        </w:trPr>
        <w:tc>
          <w:tcPr>
            <w:tcW w:w="3732" w:type="pct"/>
            <w:shd w:val="clear" w:color="auto" w:fill="auto"/>
            <w:vAlign w:val="center"/>
            <w:hideMark/>
          </w:tcPr>
          <w:p w14:paraId="71BFE803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961 APOYOS A INTERMEDIARIOS FINANCIEROS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9E12" w14:textId="324FFB91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071CC128" w14:textId="77777777" w:rsidTr="00FA7CBB">
        <w:trPr>
          <w:trHeight w:val="630"/>
        </w:trPr>
        <w:tc>
          <w:tcPr>
            <w:tcW w:w="3732" w:type="pct"/>
            <w:shd w:val="clear" w:color="auto" w:fill="auto"/>
            <w:vAlign w:val="center"/>
            <w:hideMark/>
          </w:tcPr>
          <w:p w14:paraId="5E5C6F71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21E3" w14:textId="67B593CD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B3315C" w14:paraId="6F531D5B" w14:textId="77777777" w:rsidTr="00FA7CBB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752ADE24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98F747" w14:textId="1AE0F607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1C159CB3" w14:textId="77777777" w:rsidTr="00FA7CBB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29A1F99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 ADEFAS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0E04" w14:textId="3740CFA8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EC3CFB" w:rsidRPr="000B676F" w14:paraId="38E1A695" w14:textId="77777777" w:rsidTr="00FA7CBB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0429526D" w14:textId="77777777" w:rsidR="00EC3CFB" w:rsidRPr="000B676F" w:rsidRDefault="00EC3CFB" w:rsidP="00EC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404BD971" w14:textId="48083826" w:rsidR="00EC3CFB" w:rsidRPr="007D377E" w:rsidRDefault="00EC3CFB" w:rsidP="00EC3CF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$12,392,233,204.00</w:t>
            </w:r>
          </w:p>
        </w:tc>
      </w:tr>
    </w:tbl>
    <w:p w14:paraId="43C07680" w14:textId="77777777" w:rsidR="000A4BD6" w:rsidRDefault="000A4BD6" w:rsidP="000A4BD6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5B1196A8" w14:textId="77777777" w:rsidR="001A6893" w:rsidRDefault="001A6893"/>
    <w:sectPr w:rsidR="001A6893" w:rsidSect="0083096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051A" w14:textId="77777777" w:rsidR="0041641C" w:rsidRDefault="0041641C">
      <w:pPr>
        <w:spacing w:after="0" w:line="240" w:lineRule="auto"/>
      </w:pPr>
      <w:r>
        <w:separator/>
      </w:r>
    </w:p>
  </w:endnote>
  <w:endnote w:type="continuationSeparator" w:id="0">
    <w:p w14:paraId="0A1AE9D8" w14:textId="77777777" w:rsidR="0041641C" w:rsidRDefault="0041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397CE23B" w14:textId="77777777" w:rsidR="0097713E" w:rsidRPr="00BA6BFB" w:rsidRDefault="000A4BD6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25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06FFC56F" w14:textId="77777777" w:rsidR="0097713E" w:rsidRDefault="004164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3906" w14:textId="77777777" w:rsidR="0041641C" w:rsidRDefault="0041641C">
      <w:pPr>
        <w:spacing w:after="0" w:line="240" w:lineRule="auto"/>
      </w:pPr>
      <w:r>
        <w:separator/>
      </w:r>
    </w:p>
  </w:footnote>
  <w:footnote w:type="continuationSeparator" w:id="0">
    <w:p w14:paraId="05DE5A1B" w14:textId="77777777" w:rsidR="0041641C" w:rsidRDefault="0041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D435" w14:textId="5B972FBC" w:rsidR="0097713E" w:rsidRPr="005A2134" w:rsidRDefault="00AD057E" w:rsidP="00492EFC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es-MX"/>
      </w:rPr>
      <w:drawing>
        <wp:anchor distT="0" distB="0" distL="0" distR="0" simplePos="0" relativeHeight="251659264" behindDoc="1" locked="0" layoutInCell="1" allowOverlap="1" wp14:anchorId="520F2799" wp14:editId="585FE7A7">
          <wp:simplePos x="0" y="0"/>
          <wp:positionH relativeFrom="page">
            <wp:posOffset>280035</wp:posOffset>
          </wp:positionH>
          <wp:positionV relativeFrom="page">
            <wp:posOffset>121285</wp:posOffset>
          </wp:positionV>
          <wp:extent cx="1670050" cy="768224"/>
          <wp:effectExtent l="0" t="0" r="635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7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BD6" w:rsidRPr="005A2134">
      <w:rPr>
        <w:rFonts w:ascii="Arial" w:hAnsi="Arial" w:cs="Arial"/>
        <w:sz w:val="20"/>
      </w:rPr>
      <w:t>PROYECT</w:t>
    </w:r>
    <w:r w:rsidR="000A4BD6">
      <w:rPr>
        <w:rFonts w:ascii="Arial" w:hAnsi="Arial" w:cs="Arial"/>
        <w:sz w:val="20"/>
      </w:rPr>
      <w:t>O DE PRESUPUESTO DE EGRESOS 2025</w:t>
    </w:r>
  </w:p>
  <w:p w14:paraId="076FC894" w14:textId="77777777" w:rsidR="0097713E" w:rsidRPr="00492EFC" w:rsidRDefault="0041641C" w:rsidP="00492E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3D6D"/>
    <w:multiLevelType w:val="hybridMultilevel"/>
    <w:tmpl w:val="173CBE84"/>
    <w:lvl w:ilvl="0" w:tplc="0DB88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444B"/>
    <w:multiLevelType w:val="hybridMultilevel"/>
    <w:tmpl w:val="8CCA9554"/>
    <w:lvl w:ilvl="0" w:tplc="50B24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041A4"/>
    <w:multiLevelType w:val="hybridMultilevel"/>
    <w:tmpl w:val="828E21FC"/>
    <w:lvl w:ilvl="0" w:tplc="080A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D6620"/>
    <w:multiLevelType w:val="hybridMultilevel"/>
    <w:tmpl w:val="1AF200DC"/>
    <w:lvl w:ilvl="0" w:tplc="2FAE82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6E34F9"/>
    <w:multiLevelType w:val="hybridMultilevel"/>
    <w:tmpl w:val="06A2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289D"/>
    <w:multiLevelType w:val="hybridMultilevel"/>
    <w:tmpl w:val="A858A87C"/>
    <w:lvl w:ilvl="0" w:tplc="3B06D8B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459CF"/>
    <w:multiLevelType w:val="hybridMultilevel"/>
    <w:tmpl w:val="11007188"/>
    <w:lvl w:ilvl="0" w:tplc="C81C7B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5205C"/>
    <w:multiLevelType w:val="hybridMultilevel"/>
    <w:tmpl w:val="6C9AB8A8"/>
    <w:lvl w:ilvl="0" w:tplc="752A70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0AF3A5E"/>
    <w:multiLevelType w:val="hybridMultilevel"/>
    <w:tmpl w:val="B34038BA"/>
    <w:lvl w:ilvl="0" w:tplc="AF0CD3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76C32DF"/>
    <w:multiLevelType w:val="hybridMultilevel"/>
    <w:tmpl w:val="F2844B5A"/>
    <w:lvl w:ilvl="0" w:tplc="1342378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F05F53"/>
    <w:multiLevelType w:val="hybridMultilevel"/>
    <w:tmpl w:val="4D7CE168"/>
    <w:lvl w:ilvl="0" w:tplc="006A1A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37"/>
  </w:num>
  <w:num w:numId="5">
    <w:abstractNumId w:val="15"/>
  </w:num>
  <w:num w:numId="6">
    <w:abstractNumId w:val="1"/>
  </w:num>
  <w:num w:numId="7">
    <w:abstractNumId w:val="30"/>
  </w:num>
  <w:num w:numId="8">
    <w:abstractNumId w:val="34"/>
  </w:num>
  <w:num w:numId="9">
    <w:abstractNumId w:val="6"/>
  </w:num>
  <w:num w:numId="10">
    <w:abstractNumId w:val="28"/>
  </w:num>
  <w:num w:numId="11">
    <w:abstractNumId w:val="13"/>
  </w:num>
  <w:num w:numId="12">
    <w:abstractNumId w:val="23"/>
  </w:num>
  <w:num w:numId="13">
    <w:abstractNumId w:val="22"/>
  </w:num>
  <w:num w:numId="14">
    <w:abstractNumId w:val="0"/>
  </w:num>
  <w:num w:numId="15">
    <w:abstractNumId w:val="18"/>
  </w:num>
  <w:num w:numId="16">
    <w:abstractNumId w:val="12"/>
  </w:num>
  <w:num w:numId="17">
    <w:abstractNumId w:val="25"/>
  </w:num>
  <w:num w:numId="18">
    <w:abstractNumId w:val="14"/>
  </w:num>
  <w:num w:numId="19">
    <w:abstractNumId w:val="29"/>
  </w:num>
  <w:num w:numId="20">
    <w:abstractNumId w:val="7"/>
  </w:num>
  <w:num w:numId="21">
    <w:abstractNumId w:val="31"/>
  </w:num>
  <w:num w:numId="22">
    <w:abstractNumId w:val="32"/>
  </w:num>
  <w:num w:numId="23">
    <w:abstractNumId w:val="35"/>
  </w:num>
  <w:num w:numId="24">
    <w:abstractNumId w:val="38"/>
  </w:num>
  <w:num w:numId="25">
    <w:abstractNumId w:val="11"/>
  </w:num>
  <w:num w:numId="26">
    <w:abstractNumId w:val="10"/>
  </w:num>
  <w:num w:numId="27">
    <w:abstractNumId w:val="27"/>
  </w:num>
  <w:num w:numId="28">
    <w:abstractNumId w:val="8"/>
  </w:num>
  <w:num w:numId="29">
    <w:abstractNumId w:val="5"/>
  </w:num>
  <w:num w:numId="30">
    <w:abstractNumId w:val="36"/>
  </w:num>
  <w:num w:numId="31">
    <w:abstractNumId w:val="21"/>
  </w:num>
  <w:num w:numId="32">
    <w:abstractNumId w:val="19"/>
  </w:num>
  <w:num w:numId="33">
    <w:abstractNumId w:val="17"/>
  </w:num>
  <w:num w:numId="34">
    <w:abstractNumId w:val="16"/>
  </w:num>
  <w:num w:numId="35">
    <w:abstractNumId w:val="4"/>
  </w:num>
  <w:num w:numId="36">
    <w:abstractNumId w:val="33"/>
  </w:num>
  <w:num w:numId="37">
    <w:abstractNumId w:val="39"/>
  </w:num>
  <w:num w:numId="38">
    <w:abstractNumId w:val="20"/>
  </w:num>
  <w:num w:numId="39">
    <w:abstractNumId w:val="2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D6"/>
    <w:rsid w:val="000A4BD6"/>
    <w:rsid w:val="001A6893"/>
    <w:rsid w:val="0041641C"/>
    <w:rsid w:val="005C20C3"/>
    <w:rsid w:val="00721DE1"/>
    <w:rsid w:val="00872470"/>
    <w:rsid w:val="00A056FF"/>
    <w:rsid w:val="00AD057E"/>
    <w:rsid w:val="00B16302"/>
    <w:rsid w:val="00D94123"/>
    <w:rsid w:val="00E468B2"/>
    <w:rsid w:val="00E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8BF5"/>
  <w15:chartTrackingRefBased/>
  <w15:docId w15:val="{D1ED1C6C-7178-4D16-8C2E-7C58B6D3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BD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0A4BD6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0A4BD6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0A4BD6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0A4BD6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4BD6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0A4BD6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0A4BD6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0A4BD6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NormalWeb">
    <w:name w:val="Normal (Web)"/>
    <w:basedOn w:val="Normal"/>
    <w:uiPriority w:val="99"/>
    <w:unhideWhenUsed/>
    <w:rsid w:val="000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A4BD6"/>
  </w:style>
  <w:style w:type="paragraph" w:styleId="Prrafodelista">
    <w:name w:val="List Paragraph"/>
    <w:basedOn w:val="Normal"/>
    <w:uiPriority w:val="34"/>
    <w:qFormat/>
    <w:rsid w:val="000A4BD6"/>
    <w:pPr>
      <w:ind w:left="720"/>
      <w:contextualSpacing/>
    </w:pPr>
  </w:style>
  <w:style w:type="paragraph" w:customStyle="1" w:styleId="Texto">
    <w:name w:val="Texto"/>
    <w:basedOn w:val="Normal"/>
    <w:link w:val="TextoCar"/>
    <w:rsid w:val="000A4BD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0A4BD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0A4B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A4BD6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A4B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BD6"/>
  </w:style>
  <w:style w:type="paragraph" w:styleId="Piedepgina">
    <w:name w:val="footer"/>
    <w:basedOn w:val="Normal"/>
    <w:link w:val="PiedepginaCar"/>
    <w:uiPriority w:val="99"/>
    <w:unhideWhenUsed/>
    <w:rsid w:val="000A4B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BD6"/>
  </w:style>
  <w:style w:type="paragraph" w:customStyle="1" w:styleId="ROMANOS">
    <w:name w:val="ROMANOS"/>
    <w:basedOn w:val="Normal"/>
    <w:link w:val="ROMANOSCar"/>
    <w:rsid w:val="000A4BD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0A4BD6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0A4BD6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0A4BD6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0A4BD6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BD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A4BD6"/>
    <w:rPr>
      <w:b/>
      <w:bCs/>
    </w:rPr>
  </w:style>
  <w:style w:type="paragraph" w:customStyle="1" w:styleId="xl71">
    <w:name w:val="xl71"/>
    <w:basedOn w:val="Normal"/>
    <w:rsid w:val="000A4B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0A4B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0A4B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0A4BD6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0A4BD6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0A4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0A4BD6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0A4BD6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0A4BD6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0A4BD6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0A4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0A4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0A4BD6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0A4BD6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0A4BD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0A4BD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0A4BD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0A4BD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0A4B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0A4B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0A4B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0A4B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0A4BD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0A4BD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0A4B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A4B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0A4B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0A4BD6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0A4B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0A4B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0A4B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0A4B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0A4BD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WW8Num1z0">
    <w:name w:val="WW8Num1z0"/>
    <w:rsid w:val="000A4BD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4BD6"/>
  </w:style>
  <w:style w:type="character" w:customStyle="1" w:styleId="WW8Num1z2">
    <w:name w:val="WW8Num1z2"/>
    <w:rsid w:val="000A4BD6"/>
  </w:style>
  <w:style w:type="character" w:customStyle="1" w:styleId="WW8Num1z3">
    <w:name w:val="WW8Num1z3"/>
    <w:rsid w:val="000A4BD6"/>
  </w:style>
  <w:style w:type="character" w:customStyle="1" w:styleId="WW8Num1z4">
    <w:name w:val="WW8Num1z4"/>
    <w:rsid w:val="000A4BD6"/>
  </w:style>
  <w:style w:type="character" w:customStyle="1" w:styleId="WW8Num1z5">
    <w:name w:val="WW8Num1z5"/>
    <w:rsid w:val="000A4BD6"/>
  </w:style>
  <w:style w:type="character" w:customStyle="1" w:styleId="WW8Num1z6">
    <w:name w:val="WW8Num1z6"/>
    <w:rsid w:val="000A4BD6"/>
  </w:style>
  <w:style w:type="character" w:customStyle="1" w:styleId="WW8Num1z7">
    <w:name w:val="WW8Num1z7"/>
    <w:rsid w:val="000A4BD6"/>
  </w:style>
  <w:style w:type="character" w:customStyle="1" w:styleId="WW8Num1z8">
    <w:name w:val="WW8Num1z8"/>
    <w:rsid w:val="000A4BD6"/>
  </w:style>
  <w:style w:type="character" w:customStyle="1" w:styleId="WW8Num2z0">
    <w:name w:val="WW8Num2z0"/>
    <w:rsid w:val="000A4BD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A4BD6"/>
    <w:rPr>
      <w:rFonts w:ascii="Courier New" w:hAnsi="Courier New" w:cs="Courier New" w:hint="default"/>
    </w:rPr>
  </w:style>
  <w:style w:type="character" w:customStyle="1" w:styleId="WW8Num2z2">
    <w:name w:val="WW8Num2z2"/>
    <w:rsid w:val="000A4BD6"/>
    <w:rPr>
      <w:rFonts w:ascii="Wingdings" w:hAnsi="Wingdings" w:cs="Wingdings" w:hint="default"/>
    </w:rPr>
  </w:style>
  <w:style w:type="character" w:customStyle="1" w:styleId="WW8Num2z3">
    <w:name w:val="WW8Num2z3"/>
    <w:rsid w:val="000A4BD6"/>
    <w:rPr>
      <w:rFonts w:ascii="Symbol" w:hAnsi="Symbol" w:cs="Symbol" w:hint="default"/>
    </w:rPr>
  </w:style>
  <w:style w:type="character" w:customStyle="1" w:styleId="WW8Num3z0">
    <w:name w:val="WW8Num3z0"/>
    <w:rsid w:val="000A4BD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A4BD6"/>
  </w:style>
  <w:style w:type="character" w:customStyle="1" w:styleId="WW8Num3z2">
    <w:name w:val="WW8Num3z2"/>
    <w:rsid w:val="000A4BD6"/>
  </w:style>
  <w:style w:type="character" w:customStyle="1" w:styleId="WW8Num3z3">
    <w:name w:val="WW8Num3z3"/>
    <w:rsid w:val="000A4BD6"/>
  </w:style>
  <w:style w:type="character" w:customStyle="1" w:styleId="WW8Num3z4">
    <w:name w:val="WW8Num3z4"/>
    <w:rsid w:val="000A4BD6"/>
  </w:style>
  <w:style w:type="character" w:customStyle="1" w:styleId="WW8Num3z5">
    <w:name w:val="WW8Num3z5"/>
    <w:rsid w:val="000A4BD6"/>
  </w:style>
  <w:style w:type="character" w:customStyle="1" w:styleId="WW8Num3z6">
    <w:name w:val="WW8Num3z6"/>
    <w:rsid w:val="000A4BD6"/>
  </w:style>
  <w:style w:type="character" w:customStyle="1" w:styleId="WW8Num3z7">
    <w:name w:val="WW8Num3z7"/>
    <w:rsid w:val="000A4BD6"/>
  </w:style>
  <w:style w:type="character" w:customStyle="1" w:styleId="WW8Num3z8">
    <w:name w:val="WW8Num3z8"/>
    <w:rsid w:val="000A4BD6"/>
  </w:style>
  <w:style w:type="character" w:customStyle="1" w:styleId="WW8Num4z0">
    <w:name w:val="WW8Num4z0"/>
    <w:rsid w:val="000A4BD6"/>
    <w:rPr>
      <w:rFonts w:ascii="Symbol" w:hAnsi="Symbol" w:cs="Symbol" w:hint="default"/>
    </w:rPr>
  </w:style>
  <w:style w:type="character" w:customStyle="1" w:styleId="WW8Num4z1">
    <w:name w:val="WW8Num4z1"/>
    <w:rsid w:val="000A4BD6"/>
    <w:rPr>
      <w:rFonts w:ascii="Courier New" w:hAnsi="Courier New" w:cs="Courier New" w:hint="default"/>
    </w:rPr>
  </w:style>
  <w:style w:type="character" w:customStyle="1" w:styleId="WW8Num4z2">
    <w:name w:val="WW8Num4z2"/>
    <w:rsid w:val="000A4BD6"/>
    <w:rPr>
      <w:rFonts w:ascii="Wingdings" w:hAnsi="Wingdings" w:cs="Wingdings" w:hint="default"/>
    </w:rPr>
  </w:style>
  <w:style w:type="character" w:customStyle="1" w:styleId="WW8Num5z0">
    <w:name w:val="WW8Num5z0"/>
    <w:rsid w:val="000A4BD6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0A4BD6"/>
  </w:style>
  <w:style w:type="character" w:customStyle="1" w:styleId="WW8Num5z2">
    <w:name w:val="WW8Num5z2"/>
    <w:rsid w:val="000A4BD6"/>
  </w:style>
  <w:style w:type="character" w:customStyle="1" w:styleId="WW8Num5z3">
    <w:name w:val="WW8Num5z3"/>
    <w:rsid w:val="000A4BD6"/>
  </w:style>
  <w:style w:type="character" w:customStyle="1" w:styleId="WW8Num5z4">
    <w:name w:val="WW8Num5z4"/>
    <w:rsid w:val="000A4BD6"/>
  </w:style>
  <w:style w:type="character" w:customStyle="1" w:styleId="WW8Num5z5">
    <w:name w:val="WW8Num5z5"/>
    <w:rsid w:val="000A4BD6"/>
  </w:style>
  <w:style w:type="character" w:customStyle="1" w:styleId="WW8Num5z6">
    <w:name w:val="WW8Num5z6"/>
    <w:rsid w:val="000A4BD6"/>
  </w:style>
  <w:style w:type="character" w:customStyle="1" w:styleId="WW8Num5z7">
    <w:name w:val="WW8Num5z7"/>
    <w:rsid w:val="000A4BD6"/>
  </w:style>
  <w:style w:type="character" w:customStyle="1" w:styleId="WW8Num5z8">
    <w:name w:val="WW8Num5z8"/>
    <w:rsid w:val="000A4BD6"/>
  </w:style>
  <w:style w:type="character" w:customStyle="1" w:styleId="WW8Num6z0">
    <w:name w:val="WW8Num6z0"/>
    <w:rsid w:val="000A4BD6"/>
    <w:rPr>
      <w:rFonts w:hint="default"/>
      <w:b/>
    </w:rPr>
  </w:style>
  <w:style w:type="character" w:customStyle="1" w:styleId="WW8Num7z0">
    <w:name w:val="WW8Num7z0"/>
    <w:rsid w:val="000A4BD6"/>
    <w:rPr>
      <w:rFonts w:hint="default"/>
    </w:rPr>
  </w:style>
  <w:style w:type="character" w:customStyle="1" w:styleId="WW8Num8z0">
    <w:name w:val="WW8Num8z0"/>
    <w:rsid w:val="000A4BD6"/>
    <w:rPr>
      <w:rFonts w:hint="default"/>
    </w:rPr>
  </w:style>
  <w:style w:type="character" w:customStyle="1" w:styleId="WW8Num9z0">
    <w:name w:val="WW8Num9z0"/>
    <w:rsid w:val="000A4BD6"/>
    <w:rPr>
      <w:rFonts w:hint="default"/>
    </w:rPr>
  </w:style>
  <w:style w:type="character" w:customStyle="1" w:styleId="WW8Num9z1">
    <w:name w:val="WW8Num9z1"/>
    <w:rsid w:val="000A4BD6"/>
    <w:rPr>
      <w:rFonts w:ascii="Symbol" w:hAnsi="Symbol" w:cs="Symbol" w:hint="default"/>
    </w:rPr>
  </w:style>
  <w:style w:type="character" w:customStyle="1" w:styleId="WW8Num9z2">
    <w:name w:val="WW8Num9z2"/>
    <w:rsid w:val="000A4BD6"/>
  </w:style>
  <w:style w:type="character" w:customStyle="1" w:styleId="WW8Num9z3">
    <w:name w:val="WW8Num9z3"/>
    <w:rsid w:val="000A4BD6"/>
  </w:style>
  <w:style w:type="character" w:customStyle="1" w:styleId="WW8Num9z4">
    <w:name w:val="WW8Num9z4"/>
    <w:rsid w:val="000A4BD6"/>
  </w:style>
  <w:style w:type="character" w:customStyle="1" w:styleId="WW8Num9z5">
    <w:name w:val="WW8Num9z5"/>
    <w:rsid w:val="000A4BD6"/>
  </w:style>
  <w:style w:type="character" w:customStyle="1" w:styleId="WW8Num9z6">
    <w:name w:val="WW8Num9z6"/>
    <w:rsid w:val="000A4BD6"/>
  </w:style>
  <w:style w:type="character" w:customStyle="1" w:styleId="WW8Num9z7">
    <w:name w:val="WW8Num9z7"/>
    <w:rsid w:val="000A4BD6"/>
  </w:style>
  <w:style w:type="character" w:customStyle="1" w:styleId="WW8Num9z8">
    <w:name w:val="WW8Num9z8"/>
    <w:rsid w:val="000A4BD6"/>
  </w:style>
  <w:style w:type="character" w:customStyle="1" w:styleId="WW8Num10z0">
    <w:name w:val="WW8Num10z0"/>
    <w:rsid w:val="000A4BD6"/>
    <w:rPr>
      <w:rFonts w:hint="default"/>
    </w:rPr>
  </w:style>
  <w:style w:type="character" w:customStyle="1" w:styleId="WW8Num11z0">
    <w:name w:val="WW8Num11z0"/>
    <w:rsid w:val="000A4BD6"/>
    <w:rPr>
      <w:rFonts w:ascii="Symbol" w:hAnsi="Symbol" w:cs="Symbol" w:hint="default"/>
    </w:rPr>
  </w:style>
  <w:style w:type="character" w:customStyle="1" w:styleId="WW8Num11z1">
    <w:name w:val="WW8Num11z1"/>
    <w:rsid w:val="000A4BD6"/>
    <w:rPr>
      <w:rFonts w:ascii="Courier New" w:hAnsi="Courier New" w:cs="Courier New" w:hint="default"/>
    </w:rPr>
  </w:style>
  <w:style w:type="character" w:customStyle="1" w:styleId="WW8Num11z2">
    <w:name w:val="WW8Num11z2"/>
    <w:rsid w:val="000A4BD6"/>
    <w:rPr>
      <w:rFonts w:ascii="Wingdings" w:hAnsi="Wingdings" w:cs="Wingdings" w:hint="default"/>
    </w:rPr>
  </w:style>
  <w:style w:type="character" w:customStyle="1" w:styleId="WW8Num12z0">
    <w:name w:val="WW8Num12z0"/>
    <w:rsid w:val="000A4BD6"/>
    <w:rPr>
      <w:rFonts w:hint="default"/>
      <w:b/>
    </w:rPr>
  </w:style>
  <w:style w:type="character" w:customStyle="1" w:styleId="WW8Num13z0">
    <w:name w:val="WW8Num13z0"/>
    <w:rsid w:val="000A4BD6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A4BD6"/>
  </w:style>
  <w:style w:type="character" w:customStyle="1" w:styleId="WW8Num13z2">
    <w:name w:val="WW8Num13z2"/>
    <w:rsid w:val="000A4BD6"/>
  </w:style>
  <w:style w:type="character" w:customStyle="1" w:styleId="WW8Num13z3">
    <w:name w:val="WW8Num13z3"/>
    <w:rsid w:val="000A4BD6"/>
  </w:style>
  <w:style w:type="character" w:customStyle="1" w:styleId="WW8Num13z4">
    <w:name w:val="WW8Num13z4"/>
    <w:rsid w:val="000A4BD6"/>
  </w:style>
  <w:style w:type="character" w:customStyle="1" w:styleId="WW8Num13z5">
    <w:name w:val="WW8Num13z5"/>
    <w:rsid w:val="000A4BD6"/>
  </w:style>
  <w:style w:type="character" w:customStyle="1" w:styleId="WW8Num13z6">
    <w:name w:val="WW8Num13z6"/>
    <w:rsid w:val="000A4BD6"/>
  </w:style>
  <w:style w:type="character" w:customStyle="1" w:styleId="WW8Num13z7">
    <w:name w:val="WW8Num13z7"/>
    <w:rsid w:val="000A4BD6"/>
  </w:style>
  <w:style w:type="character" w:customStyle="1" w:styleId="WW8Num13z8">
    <w:name w:val="WW8Num13z8"/>
    <w:rsid w:val="000A4BD6"/>
  </w:style>
  <w:style w:type="character" w:customStyle="1" w:styleId="WW8Num14z0">
    <w:name w:val="WW8Num14z0"/>
    <w:rsid w:val="000A4BD6"/>
    <w:rPr>
      <w:rFonts w:hint="default"/>
    </w:rPr>
  </w:style>
  <w:style w:type="character" w:customStyle="1" w:styleId="WW8Num15z0">
    <w:name w:val="WW8Num15z0"/>
    <w:rsid w:val="000A4BD6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0A4BD6"/>
    <w:rPr>
      <w:rFonts w:hint="default"/>
    </w:rPr>
  </w:style>
  <w:style w:type="character" w:customStyle="1" w:styleId="WW8Num17z0">
    <w:name w:val="WW8Num17z0"/>
    <w:rsid w:val="000A4BD6"/>
    <w:rPr>
      <w:rFonts w:ascii="Times New Roman" w:hAnsi="Times New Roman" w:cs="Times New Roman" w:hint="default"/>
    </w:rPr>
  </w:style>
  <w:style w:type="character" w:customStyle="1" w:styleId="WW8Num18z0">
    <w:name w:val="WW8Num18z0"/>
    <w:rsid w:val="000A4BD6"/>
  </w:style>
  <w:style w:type="character" w:customStyle="1" w:styleId="WW8Num19z0">
    <w:name w:val="WW8Num19z0"/>
    <w:rsid w:val="000A4BD6"/>
  </w:style>
  <w:style w:type="character" w:customStyle="1" w:styleId="WW8Num20z0">
    <w:name w:val="WW8Num20z0"/>
    <w:rsid w:val="000A4BD6"/>
  </w:style>
  <w:style w:type="character" w:customStyle="1" w:styleId="WW8Num20z1">
    <w:name w:val="WW8Num20z1"/>
    <w:rsid w:val="000A4BD6"/>
  </w:style>
  <w:style w:type="character" w:customStyle="1" w:styleId="WW8Num20z2">
    <w:name w:val="WW8Num20z2"/>
    <w:rsid w:val="000A4BD6"/>
  </w:style>
  <w:style w:type="character" w:customStyle="1" w:styleId="WW8Num20z3">
    <w:name w:val="WW8Num20z3"/>
    <w:rsid w:val="000A4BD6"/>
  </w:style>
  <w:style w:type="character" w:customStyle="1" w:styleId="WW8Num20z4">
    <w:name w:val="WW8Num20z4"/>
    <w:rsid w:val="000A4BD6"/>
  </w:style>
  <w:style w:type="character" w:customStyle="1" w:styleId="WW8Num20z5">
    <w:name w:val="WW8Num20z5"/>
    <w:rsid w:val="000A4BD6"/>
  </w:style>
  <w:style w:type="character" w:customStyle="1" w:styleId="WW8Num20z6">
    <w:name w:val="WW8Num20z6"/>
    <w:rsid w:val="000A4BD6"/>
  </w:style>
  <w:style w:type="character" w:customStyle="1" w:styleId="WW8Num20z7">
    <w:name w:val="WW8Num20z7"/>
    <w:rsid w:val="000A4BD6"/>
  </w:style>
  <w:style w:type="character" w:customStyle="1" w:styleId="WW8Num20z8">
    <w:name w:val="WW8Num20z8"/>
    <w:rsid w:val="000A4BD6"/>
  </w:style>
  <w:style w:type="character" w:customStyle="1" w:styleId="WW8Num21z0">
    <w:name w:val="WW8Num21z0"/>
    <w:rsid w:val="000A4BD6"/>
  </w:style>
  <w:style w:type="character" w:customStyle="1" w:styleId="WW8Num22z0">
    <w:name w:val="WW8Num22z0"/>
    <w:rsid w:val="000A4BD6"/>
  </w:style>
  <w:style w:type="character" w:customStyle="1" w:styleId="Fuentedeprrafopredeter1">
    <w:name w:val="Fuente de párrafo predeter.1"/>
    <w:rsid w:val="000A4BD6"/>
  </w:style>
  <w:style w:type="character" w:styleId="Nmerodepgina">
    <w:name w:val="page number"/>
    <w:basedOn w:val="Fuentedeprrafopredeter1"/>
    <w:rsid w:val="000A4BD6"/>
  </w:style>
  <w:style w:type="paragraph" w:customStyle="1" w:styleId="Encabezado1">
    <w:name w:val="Encabezado1"/>
    <w:basedOn w:val="Normal"/>
    <w:next w:val="Textoindependiente"/>
    <w:rsid w:val="000A4B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0A4BD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0A4BD6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0A4BD6"/>
    <w:rPr>
      <w:rFonts w:cs="Mangal"/>
    </w:rPr>
  </w:style>
  <w:style w:type="paragraph" w:styleId="Descripcin">
    <w:name w:val="caption"/>
    <w:basedOn w:val="Normal"/>
    <w:qFormat/>
    <w:rsid w:val="000A4B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0A4BD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0A4BD6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0A4BD6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0A4B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0A4BD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0A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0A4BD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A4BD6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styleId="Refdecomentario">
    <w:name w:val="annotation reference"/>
    <w:uiPriority w:val="99"/>
    <w:semiHidden/>
    <w:unhideWhenUsed/>
    <w:rsid w:val="000A4B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BD6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B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BD6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1Car1">
    <w:name w:val="1 Car1"/>
    <w:rsid w:val="000A4BD6"/>
    <w:rPr>
      <w:rFonts w:ascii="Times" w:hAnsi="Times" w:cs="Times"/>
      <w:sz w:val="24"/>
      <w:lang w:val="es-ES_tradnl" w:eastAsia="zh-CN"/>
    </w:rPr>
  </w:style>
  <w:style w:type="table" w:styleId="Tablanormal2">
    <w:name w:val="Plain Table 2"/>
    <w:basedOn w:val="Tablanormal"/>
    <w:uiPriority w:val="42"/>
    <w:rsid w:val="000A4B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Fuentedeprrafopredeter"/>
    <w:rsid w:val="000A4BD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0A4B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0A4BD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A4BD6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0A4BD6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0A4BD6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0A4B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4B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4B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4BD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A4BD6"/>
    <w:rPr>
      <w:color w:val="954F72"/>
      <w:u w:val="single"/>
    </w:rPr>
  </w:style>
  <w:style w:type="paragraph" w:customStyle="1" w:styleId="xl66">
    <w:name w:val="xl66"/>
    <w:basedOn w:val="Normal"/>
    <w:rsid w:val="000A4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0A4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0A4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0A4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0A4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A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0A4B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0A4BD6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A4BD6"/>
    <w:rPr>
      <w:i/>
      <w:iCs/>
    </w:rPr>
  </w:style>
  <w:style w:type="paragraph" w:customStyle="1" w:styleId="msonormal0">
    <w:name w:val="msonormal"/>
    <w:basedOn w:val="Normal"/>
    <w:rsid w:val="000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0A4BD6"/>
    <w:pPr>
      <w:pBdr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4">
    <w:name w:val="xl64"/>
    <w:basedOn w:val="Normal"/>
    <w:rsid w:val="000A4BD6"/>
    <w:pPr>
      <w:pBdr>
        <w:left w:val="single" w:sz="4" w:space="0" w:color="auto"/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5">
    <w:name w:val="xl65"/>
    <w:basedOn w:val="Normal"/>
    <w:rsid w:val="000A4BD6"/>
    <w:pPr>
      <w:pBdr>
        <w:left w:val="single" w:sz="4" w:space="0" w:color="auto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5248</Words>
  <Characters>28867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34047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Reyes Muñoz</dc:creator>
  <cp:keywords/>
  <dc:description/>
  <cp:lastModifiedBy>Alan Sebastian Salas Valdez</cp:lastModifiedBy>
  <cp:revision>6</cp:revision>
  <cp:lastPrinted>2024-12-02T19:45:00Z</cp:lastPrinted>
  <dcterms:created xsi:type="dcterms:W3CDTF">2024-11-20T21:54:00Z</dcterms:created>
  <dcterms:modified xsi:type="dcterms:W3CDTF">2024-12-02T19:45:00Z</dcterms:modified>
</cp:coreProperties>
</file>