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F284" w14:textId="77777777" w:rsidR="008105AA" w:rsidRPr="00A96473" w:rsidRDefault="008105AA" w:rsidP="008105AA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96473">
        <w:rPr>
          <w:rFonts w:ascii="Arial" w:eastAsia="Times New Roman" w:hAnsi="Arial" w:cs="Arial"/>
          <w:b/>
          <w:sz w:val="24"/>
          <w:szCs w:val="24"/>
          <w:lang w:eastAsia="es-MX"/>
        </w:rPr>
        <w:t>XIV. DESCRIPCIÓN DE RIESGOS RELEVANTES PARA LAS FINANZAS PÚBLICAS MUNICIPALES Y ESTATUS DE LA DEUDA.</w:t>
      </w:r>
    </w:p>
    <w:p w14:paraId="27449217" w14:textId="77777777" w:rsidR="008105AA" w:rsidRPr="00B366EB" w:rsidRDefault="008105AA" w:rsidP="008105AA">
      <w:pPr>
        <w:spacing w:after="225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74057">
        <w:rPr>
          <w:rFonts w:ascii="Arial" w:eastAsia="Times New Roman" w:hAnsi="Arial" w:cs="Arial"/>
          <w:sz w:val="24"/>
          <w:szCs w:val="24"/>
          <w:lang w:eastAsia="es-MX"/>
        </w:rPr>
        <w:t>En concordancia al Artículo 18 de la Ley de Disciplina Financiera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 las Entidades Federativas y los Municipios</w:t>
      </w:r>
      <w:r w:rsidRPr="00D74057">
        <w:rPr>
          <w:rFonts w:ascii="Arial" w:eastAsia="Times New Roman" w:hAnsi="Arial" w:cs="Arial"/>
          <w:sz w:val="24"/>
          <w:szCs w:val="24"/>
          <w:lang w:eastAsia="es-MX"/>
        </w:rPr>
        <w:t>, se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presenta un panorama de las finanzas públicas del municipio, así como el contexto de la economía mexicana y de su hacienda pública según los </w:t>
      </w:r>
      <w:r>
        <w:rPr>
          <w:rFonts w:ascii="Arial" w:eastAsia="Times New Roman" w:hAnsi="Arial" w:cs="Arial"/>
          <w:sz w:val="24"/>
          <w:szCs w:val="24"/>
          <w:lang w:eastAsia="es-MX"/>
        </w:rPr>
        <w:t>Pre-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Criterios </w:t>
      </w:r>
      <w:r w:rsidRPr="00B366EB">
        <w:rPr>
          <w:rFonts w:ascii="Arial" w:eastAsia="Times New Roman" w:hAnsi="Arial" w:cs="Arial"/>
          <w:sz w:val="24"/>
          <w:szCs w:val="24"/>
          <w:lang w:eastAsia="es-MX"/>
        </w:rPr>
        <w:t>Generales de Política para 2025</w:t>
      </w:r>
      <w:r w:rsidRPr="00B366EB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Pr="00B366EB">
        <w:rPr>
          <w:rFonts w:ascii="Arial" w:eastAsia="Times New Roman" w:hAnsi="Arial" w:cs="Arial"/>
          <w:sz w:val="24"/>
          <w:szCs w:val="24"/>
          <w:lang w:eastAsia="es-MX"/>
        </w:rPr>
        <w:t>. En virtud de lo anterior, se destacan los siguientes aspectos:</w:t>
      </w:r>
    </w:p>
    <w:p w14:paraId="0CA5318F" w14:textId="77777777" w:rsidR="008105AA" w:rsidRPr="00B366EB" w:rsidRDefault="008105AA" w:rsidP="008105A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B366EB">
        <w:rPr>
          <w:rFonts w:ascii="Arial" w:eastAsia="Times New Roman" w:hAnsi="Arial" w:cs="Arial"/>
          <w:b/>
          <w:sz w:val="24"/>
          <w:szCs w:val="24"/>
          <w:lang w:eastAsia="es-MX"/>
        </w:rPr>
        <w:t>CRITERIOS GENERALES DE POLÍTICA ECONÓMICA 2025 PARA LA PLANEACIÓN DEL PRESUPUESTO DE ZAPOPAN</w:t>
      </w:r>
    </w:p>
    <w:p w14:paraId="386AED14" w14:textId="77777777" w:rsidR="008105AA" w:rsidRPr="003B12ED" w:rsidRDefault="008105AA" w:rsidP="00810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363">
        <w:rPr>
          <w:rFonts w:ascii="Arial" w:hAnsi="Arial" w:cs="Arial"/>
          <w:sz w:val="24"/>
          <w:szCs w:val="24"/>
        </w:rPr>
        <w:t>La estrategia Macroeconómica</w:t>
      </w:r>
      <w:r>
        <w:rPr>
          <w:rFonts w:ascii="Arial" w:hAnsi="Arial" w:cs="Arial"/>
          <w:sz w:val="24"/>
          <w:szCs w:val="24"/>
        </w:rPr>
        <w:t xml:space="preserve"> </w:t>
      </w:r>
      <w:r w:rsidRPr="002E707D">
        <w:rPr>
          <w:rFonts w:ascii="Arial" w:hAnsi="Arial" w:cs="Arial"/>
          <w:sz w:val="24"/>
          <w:szCs w:val="24"/>
        </w:rPr>
        <w:t>para 2025 tiene</w:t>
      </w:r>
      <w:r w:rsidRPr="00317363">
        <w:rPr>
          <w:rFonts w:ascii="Arial" w:hAnsi="Arial" w:cs="Arial"/>
          <w:sz w:val="24"/>
          <w:szCs w:val="24"/>
        </w:rPr>
        <w:t xml:space="preserve"> como finalidad mantener</w:t>
      </w:r>
      <w:r w:rsidRPr="003B12ED">
        <w:rPr>
          <w:rFonts w:ascii="Arial" w:hAnsi="Arial" w:cs="Arial"/>
          <w:sz w:val="24"/>
          <w:szCs w:val="24"/>
        </w:rPr>
        <w:t xml:space="preserve"> el equi</w:t>
      </w:r>
      <w:r>
        <w:rPr>
          <w:rFonts w:ascii="Arial" w:hAnsi="Arial" w:cs="Arial"/>
          <w:sz w:val="24"/>
          <w:szCs w:val="24"/>
        </w:rPr>
        <w:t xml:space="preserve">librio de las finanzas públicas, </w:t>
      </w:r>
      <w:r w:rsidRPr="003B12ED">
        <w:rPr>
          <w:rFonts w:ascii="Arial" w:hAnsi="Arial" w:cs="Arial"/>
          <w:sz w:val="24"/>
          <w:szCs w:val="24"/>
        </w:rPr>
        <w:t>disciplina fiscal</w:t>
      </w:r>
      <w:r>
        <w:rPr>
          <w:rFonts w:ascii="Arial" w:hAnsi="Arial" w:cs="Arial"/>
          <w:sz w:val="24"/>
          <w:szCs w:val="24"/>
        </w:rPr>
        <w:t>, austeridad</w:t>
      </w:r>
      <w:r w:rsidRPr="003B12ED">
        <w:rPr>
          <w:rFonts w:ascii="Arial" w:hAnsi="Arial" w:cs="Arial"/>
          <w:sz w:val="24"/>
          <w:szCs w:val="24"/>
        </w:rPr>
        <w:t xml:space="preserve"> y detonar el desarrollo ligado a la agenda de</w:t>
      </w:r>
      <w:r>
        <w:rPr>
          <w:rFonts w:ascii="Arial" w:hAnsi="Arial" w:cs="Arial"/>
          <w:sz w:val="24"/>
          <w:szCs w:val="24"/>
        </w:rPr>
        <w:t>l</w:t>
      </w:r>
      <w:r w:rsidRPr="003B12ED">
        <w:rPr>
          <w:rFonts w:ascii="Arial" w:hAnsi="Arial" w:cs="Arial"/>
          <w:sz w:val="24"/>
          <w:szCs w:val="24"/>
        </w:rPr>
        <w:t xml:space="preserve"> gobierno federal y sus prioridades. Las principales variables económicas de referencia son: </w:t>
      </w:r>
    </w:p>
    <w:p w14:paraId="7915DF98" w14:textId="77777777" w:rsidR="008105AA" w:rsidRPr="00B366EB" w:rsidRDefault="008105AA" w:rsidP="008105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6EB">
        <w:rPr>
          <w:rFonts w:ascii="Arial" w:hAnsi="Arial" w:cs="Arial"/>
          <w:b/>
          <w:bCs/>
          <w:sz w:val="24"/>
          <w:szCs w:val="24"/>
        </w:rPr>
        <w:t>Crecimiento del PIB, entre (2.0) y (3.0) %</w:t>
      </w:r>
    </w:p>
    <w:p w14:paraId="572FC76C" w14:textId="7E1BBE86" w:rsidR="008105AA" w:rsidRPr="00B366EB" w:rsidRDefault="008105AA" w:rsidP="008105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6EB">
        <w:rPr>
          <w:rFonts w:ascii="Arial" w:hAnsi="Arial" w:cs="Arial"/>
          <w:b/>
          <w:bCs/>
          <w:sz w:val="24"/>
          <w:szCs w:val="24"/>
        </w:rPr>
        <w:t>Precio promedio de la mezcla mexicana de petróleo: 5</w:t>
      </w:r>
      <w:r w:rsidR="00B366EB" w:rsidRPr="00B366EB">
        <w:rPr>
          <w:rFonts w:ascii="Arial" w:hAnsi="Arial" w:cs="Arial"/>
          <w:b/>
          <w:bCs/>
          <w:sz w:val="24"/>
          <w:szCs w:val="24"/>
        </w:rPr>
        <w:t>7.8</w:t>
      </w:r>
      <w:r w:rsidRPr="00B366EB">
        <w:rPr>
          <w:rFonts w:ascii="Arial" w:hAnsi="Arial" w:cs="Arial"/>
          <w:b/>
          <w:bCs/>
          <w:sz w:val="24"/>
          <w:szCs w:val="24"/>
        </w:rPr>
        <w:t xml:space="preserve"> dólares por barril</w:t>
      </w:r>
      <w:r w:rsidRPr="00B366EB">
        <w:rPr>
          <w:rFonts w:ascii="Arial" w:hAnsi="Arial" w:cs="Arial"/>
          <w:b/>
          <w:sz w:val="24"/>
          <w:szCs w:val="24"/>
        </w:rPr>
        <w:t xml:space="preserve"> (dpb)</w:t>
      </w:r>
    </w:p>
    <w:p w14:paraId="5F026827" w14:textId="10073DF7" w:rsidR="008105AA" w:rsidRPr="00B366EB" w:rsidRDefault="008105AA" w:rsidP="008105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6EB">
        <w:rPr>
          <w:rFonts w:ascii="Arial" w:hAnsi="Arial" w:cs="Arial"/>
          <w:b/>
          <w:bCs/>
          <w:sz w:val="24"/>
          <w:szCs w:val="24"/>
        </w:rPr>
        <w:t xml:space="preserve">Tipo de cambio </w:t>
      </w:r>
      <w:r w:rsidRPr="00B366EB">
        <w:rPr>
          <w:rFonts w:ascii="Arial" w:hAnsi="Arial" w:cs="Arial"/>
          <w:b/>
          <w:sz w:val="24"/>
          <w:szCs w:val="24"/>
        </w:rPr>
        <w:t xml:space="preserve">promedio de </w:t>
      </w:r>
      <w:r w:rsidR="00B366EB" w:rsidRPr="00B366EB">
        <w:rPr>
          <w:rFonts w:ascii="Arial" w:hAnsi="Arial" w:cs="Arial"/>
          <w:b/>
          <w:bCs/>
          <w:sz w:val="24"/>
          <w:szCs w:val="24"/>
        </w:rPr>
        <w:t>18.5</w:t>
      </w:r>
      <w:r w:rsidRPr="00B366EB">
        <w:rPr>
          <w:rFonts w:ascii="Arial" w:hAnsi="Arial" w:cs="Arial"/>
          <w:b/>
          <w:bCs/>
          <w:sz w:val="24"/>
          <w:szCs w:val="24"/>
        </w:rPr>
        <w:t xml:space="preserve"> pesos por dólar</w:t>
      </w:r>
    </w:p>
    <w:p w14:paraId="7A628BE9" w14:textId="0D2DEEBE" w:rsidR="008105AA" w:rsidRPr="00B366EB" w:rsidRDefault="008105AA" w:rsidP="008105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6EB">
        <w:rPr>
          <w:rFonts w:ascii="Arial" w:hAnsi="Arial" w:cs="Arial"/>
          <w:b/>
          <w:bCs/>
          <w:sz w:val="24"/>
          <w:szCs w:val="24"/>
        </w:rPr>
        <w:t>Inflación anual de 3.</w:t>
      </w:r>
      <w:r w:rsidR="00B366EB" w:rsidRPr="00B366EB">
        <w:rPr>
          <w:rFonts w:ascii="Arial" w:hAnsi="Arial" w:cs="Arial"/>
          <w:b/>
          <w:bCs/>
          <w:sz w:val="24"/>
          <w:szCs w:val="24"/>
        </w:rPr>
        <w:t>5</w:t>
      </w:r>
      <w:r w:rsidRPr="00B366EB">
        <w:rPr>
          <w:rFonts w:ascii="Arial" w:hAnsi="Arial" w:cs="Arial"/>
          <w:b/>
          <w:bCs/>
          <w:sz w:val="24"/>
          <w:szCs w:val="24"/>
        </w:rPr>
        <w:t xml:space="preserve">%, </w:t>
      </w:r>
      <w:r w:rsidRPr="00B366EB">
        <w:rPr>
          <w:rFonts w:ascii="Arial" w:hAnsi="Arial" w:cs="Arial"/>
          <w:b/>
          <w:sz w:val="24"/>
          <w:szCs w:val="24"/>
        </w:rPr>
        <w:t>pronóstico del Banco de México</w:t>
      </w:r>
      <w:r w:rsidR="00B366EB">
        <w:t>.</w:t>
      </w:r>
    </w:p>
    <w:p w14:paraId="319E717E" w14:textId="5A839023" w:rsidR="008105AA" w:rsidRPr="00B366EB" w:rsidRDefault="008105AA" w:rsidP="008105A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66EB">
        <w:rPr>
          <w:rFonts w:ascii="Arial" w:hAnsi="Arial" w:cs="Arial"/>
          <w:b/>
          <w:bCs/>
          <w:sz w:val="24"/>
          <w:szCs w:val="24"/>
        </w:rPr>
        <w:t>Tasa de interés nominal promedio, 8.</w:t>
      </w:r>
      <w:r w:rsidR="00B366EB" w:rsidRPr="00B366EB">
        <w:rPr>
          <w:rFonts w:ascii="Arial" w:hAnsi="Arial" w:cs="Arial"/>
          <w:b/>
          <w:bCs/>
          <w:sz w:val="24"/>
          <w:szCs w:val="24"/>
        </w:rPr>
        <w:t>0</w:t>
      </w:r>
      <w:r w:rsidRPr="00B366EB">
        <w:rPr>
          <w:rFonts w:ascii="Arial" w:hAnsi="Arial" w:cs="Arial"/>
          <w:b/>
          <w:bCs/>
          <w:sz w:val="24"/>
          <w:szCs w:val="24"/>
        </w:rPr>
        <w:t xml:space="preserve">% </w:t>
      </w:r>
      <w:r w:rsidRPr="00B366EB">
        <w:rPr>
          <w:rFonts w:ascii="Arial" w:hAnsi="Arial" w:cs="Arial"/>
          <w:b/>
          <w:sz w:val="24"/>
          <w:szCs w:val="24"/>
        </w:rPr>
        <w:t>(cetes 28 días)</w:t>
      </w:r>
    </w:p>
    <w:p w14:paraId="2674AE64" w14:textId="2BD43236" w:rsidR="008105AA" w:rsidRPr="00A96473" w:rsidRDefault="008105AA" w:rsidP="008105A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sz w:val="24"/>
          <w:szCs w:val="24"/>
        </w:rPr>
        <w:t xml:space="preserve">Para 2025 se estima que las perspectivas económicas sean </w:t>
      </w:r>
      <w:r w:rsidR="00407505" w:rsidRPr="00407505">
        <w:rPr>
          <w:rFonts w:ascii="Arial" w:hAnsi="Arial" w:cs="Arial"/>
          <w:sz w:val="24"/>
          <w:szCs w:val="24"/>
        </w:rPr>
        <w:t>positivas</w:t>
      </w:r>
      <w:r w:rsidRPr="00407505">
        <w:rPr>
          <w:rFonts w:ascii="Arial" w:hAnsi="Arial" w:cs="Arial"/>
          <w:sz w:val="24"/>
          <w:szCs w:val="24"/>
        </w:rPr>
        <w:t xml:space="preserve"> y generen estabilidad, lo que permitirá un incremento del gasto público en proyectos de inversión y programas, así como un</w:t>
      </w:r>
      <w:r w:rsidRPr="00407505">
        <w:rPr>
          <w:rFonts w:ascii="Arial" w:hAnsi="Arial" w:cs="Arial"/>
          <w:bCs/>
          <w:sz w:val="24"/>
          <w:szCs w:val="24"/>
        </w:rPr>
        <w:t xml:space="preserve"> mercado interno favorable, que propicie la creación de empleos, la otorgación de crédito y la creación de nueva infraestructura. </w:t>
      </w:r>
    </w:p>
    <w:p w14:paraId="6552EDF8" w14:textId="06970402" w:rsidR="008105AA" w:rsidRPr="00913CF7" w:rsidRDefault="008105AA" w:rsidP="008105AA">
      <w:pPr>
        <w:spacing w:after="0"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64127B4" w14:textId="77777777" w:rsidR="008105AA" w:rsidRPr="00913CF7" w:rsidRDefault="008105AA" w:rsidP="008105AA">
      <w:pPr>
        <w:rPr>
          <w:highlight w:val="yellow"/>
        </w:rPr>
      </w:pPr>
    </w:p>
    <w:p w14:paraId="76B38118" w14:textId="5154FC7D" w:rsidR="008105AA" w:rsidRDefault="008105AA" w:rsidP="008105A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E707D">
        <w:rPr>
          <w:rFonts w:ascii="Arial" w:hAnsi="Arial" w:cs="Arial"/>
          <w:sz w:val="24"/>
          <w:szCs w:val="24"/>
        </w:rPr>
        <w:t xml:space="preserve">Sin embargo, para la administración municipal de Zapopan se prevén algunas señales de </w:t>
      </w:r>
      <w:r w:rsidR="008A1924">
        <w:rPr>
          <w:rFonts w:ascii="Arial" w:hAnsi="Arial" w:cs="Arial"/>
          <w:sz w:val="24"/>
          <w:szCs w:val="24"/>
        </w:rPr>
        <w:t>cautela</w:t>
      </w:r>
      <w:r w:rsidRPr="002E707D">
        <w:rPr>
          <w:rFonts w:ascii="Arial" w:hAnsi="Arial" w:cs="Arial"/>
          <w:sz w:val="24"/>
          <w:szCs w:val="24"/>
        </w:rPr>
        <w:t xml:space="preserve"> para el ejercicio fiscal 2025, que pueden representar posibles riesgos para la hacienda pública, que a continuación se describen:</w:t>
      </w:r>
    </w:p>
    <w:p w14:paraId="5F6C7984" w14:textId="77777777" w:rsidR="008105AA" w:rsidRPr="00A96473" w:rsidRDefault="008105AA" w:rsidP="008105AA">
      <w:pPr>
        <w:pStyle w:val="Prrafodelista"/>
        <w:numPr>
          <w:ilvl w:val="0"/>
          <w:numId w:val="2"/>
        </w:numPr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A96473">
        <w:rPr>
          <w:rFonts w:ascii="Arial" w:eastAsia="Times New Roman" w:hAnsi="Arial" w:cs="Arial"/>
          <w:b/>
          <w:sz w:val="24"/>
          <w:szCs w:val="24"/>
          <w:lang w:eastAsia="es-MX"/>
        </w:rPr>
        <w:t>RIESGO DE LAS FINANZAS PÚBLICAS NACIONAL Y LOCAL</w:t>
      </w:r>
    </w:p>
    <w:p w14:paraId="5F7EAA46" w14:textId="77777777" w:rsidR="008105AA" w:rsidRPr="00A96473" w:rsidRDefault="008105AA" w:rsidP="008105AA">
      <w:pPr>
        <w:pStyle w:val="Prrafodelista"/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43062AD6" w14:textId="02C0F053" w:rsidR="008A1924" w:rsidRPr="008A1924" w:rsidRDefault="008105AA" w:rsidP="008A192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7505">
        <w:rPr>
          <w:rFonts w:ascii="Arial" w:hAnsi="Arial" w:cs="Arial"/>
          <w:b/>
          <w:sz w:val="24"/>
          <w:szCs w:val="24"/>
        </w:rPr>
        <w:t>FACTORES EXTERNOS</w:t>
      </w:r>
    </w:p>
    <w:p w14:paraId="3D855CD5" w14:textId="556D177F" w:rsidR="008105AA" w:rsidRDefault="008A1924" w:rsidP="008105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Criterios Generales de Política Económica establecen que las trasferencias federales a entidades federativas disminuirán respecto a lo transferido en 2024, lo cual generará un efecto negativo en el municipio de Zapopan, pues es probable que se presente una disminución en el los ingresos recibidos por este rubro. </w:t>
      </w:r>
    </w:p>
    <w:p w14:paraId="74A94537" w14:textId="41FEFF8C" w:rsidR="008A1924" w:rsidRPr="008A1924" w:rsidRDefault="008A1924" w:rsidP="008A192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bCs/>
          <w:sz w:val="24"/>
          <w:szCs w:val="24"/>
        </w:rPr>
        <w:t>Riesgos geopolíticos que generen periodos de volatilidad en los mercados financieros.</w:t>
      </w:r>
    </w:p>
    <w:p w14:paraId="59D19167" w14:textId="66108A1B" w:rsidR="008A1924" w:rsidRDefault="008105AA" w:rsidP="008A1924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bCs/>
          <w:sz w:val="24"/>
          <w:szCs w:val="24"/>
        </w:rPr>
        <w:t xml:space="preserve">Que la inflación global continúe </w:t>
      </w:r>
      <w:r w:rsidR="008A1924">
        <w:rPr>
          <w:rFonts w:ascii="Arial" w:hAnsi="Arial" w:cs="Arial"/>
          <w:bCs/>
          <w:sz w:val="24"/>
          <w:szCs w:val="24"/>
        </w:rPr>
        <w:t>presentando</w:t>
      </w:r>
      <w:r w:rsidRPr="00407505">
        <w:rPr>
          <w:rFonts w:ascii="Arial" w:hAnsi="Arial" w:cs="Arial"/>
          <w:bCs/>
          <w:sz w:val="24"/>
          <w:szCs w:val="24"/>
        </w:rPr>
        <w:t xml:space="preserve"> al</w:t>
      </w:r>
      <w:r w:rsidR="008A1924">
        <w:rPr>
          <w:rFonts w:ascii="Arial" w:hAnsi="Arial" w:cs="Arial"/>
          <w:bCs/>
          <w:sz w:val="24"/>
          <w:szCs w:val="24"/>
        </w:rPr>
        <w:t xml:space="preserve">tos niveles </w:t>
      </w:r>
      <w:r w:rsidRPr="00407505">
        <w:rPr>
          <w:rFonts w:ascii="Arial" w:hAnsi="Arial" w:cs="Arial"/>
          <w:bCs/>
          <w:sz w:val="24"/>
          <w:szCs w:val="24"/>
        </w:rPr>
        <w:t xml:space="preserve">generando mayores costos en los </w:t>
      </w:r>
      <w:r w:rsidR="00407505" w:rsidRPr="00407505">
        <w:rPr>
          <w:rFonts w:ascii="Arial" w:hAnsi="Arial" w:cs="Arial"/>
          <w:bCs/>
          <w:sz w:val="24"/>
          <w:szCs w:val="24"/>
        </w:rPr>
        <w:t>insumos, afectando</w:t>
      </w:r>
      <w:r w:rsidRPr="00407505">
        <w:rPr>
          <w:rFonts w:ascii="Arial" w:hAnsi="Arial" w:cs="Arial"/>
          <w:bCs/>
          <w:sz w:val="24"/>
          <w:szCs w:val="24"/>
        </w:rPr>
        <w:t xml:space="preserve"> directamente los niveles de inflación en México.</w:t>
      </w:r>
    </w:p>
    <w:p w14:paraId="238F0D7E" w14:textId="65E7569D" w:rsidR="008A1924" w:rsidRPr="008A1924" w:rsidRDefault="008A1924" w:rsidP="008A1924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se presente una mayor depreciación del peso mexicano, respecto a lo estimado en los Criterios Generales de Política Económica, generando mayores niveles de inflación en el país. </w:t>
      </w:r>
    </w:p>
    <w:p w14:paraId="0793D35F" w14:textId="77777777" w:rsidR="008105AA" w:rsidRPr="00407505" w:rsidRDefault="008105AA" w:rsidP="008105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bCs/>
          <w:sz w:val="24"/>
          <w:szCs w:val="24"/>
        </w:rPr>
        <w:t>Desaceleración económica de China debido a problemas estructurales en su economía, lo que podría afectar el dinamismo de la economía global.</w:t>
      </w:r>
    </w:p>
    <w:p w14:paraId="4D20969D" w14:textId="77777777" w:rsidR="008105AA" w:rsidRPr="00407505" w:rsidRDefault="008105AA" w:rsidP="008105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bCs/>
          <w:sz w:val="24"/>
          <w:szCs w:val="24"/>
        </w:rPr>
        <w:t xml:space="preserve">Menores precios del barril del petróleo a los estimados en la Ley de Ingresos de la Federación, lo que generaría menores ingresos federales afectando directamente las transferencias a los Estados </w:t>
      </w:r>
      <w:proofErr w:type="gramStart"/>
      <w:r w:rsidRPr="00407505">
        <w:rPr>
          <w:rFonts w:ascii="Arial" w:hAnsi="Arial" w:cs="Arial"/>
          <w:bCs/>
          <w:sz w:val="24"/>
          <w:szCs w:val="24"/>
        </w:rPr>
        <w:t>y</w:t>
      </w:r>
      <w:proofErr w:type="gramEnd"/>
      <w:r w:rsidRPr="00407505">
        <w:rPr>
          <w:rFonts w:ascii="Arial" w:hAnsi="Arial" w:cs="Arial"/>
          <w:bCs/>
          <w:sz w:val="24"/>
          <w:szCs w:val="24"/>
        </w:rPr>
        <w:t xml:space="preserve"> por ende, a los Municipios.</w:t>
      </w:r>
    </w:p>
    <w:p w14:paraId="763EDA3A" w14:textId="77777777" w:rsidR="008105AA" w:rsidRPr="00407505" w:rsidRDefault="008105AA" w:rsidP="008105AA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07505">
        <w:rPr>
          <w:rFonts w:ascii="Arial" w:hAnsi="Arial" w:cs="Arial"/>
          <w:bCs/>
          <w:sz w:val="24"/>
          <w:szCs w:val="24"/>
        </w:rPr>
        <w:t xml:space="preserve">Riesgo de desastres naturales que generen mayores gastos públicos a los previstos. </w:t>
      </w:r>
    </w:p>
    <w:p w14:paraId="6446D110" w14:textId="10D52214" w:rsidR="008105AA" w:rsidRDefault="008105AA" w:rsidP="008105A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07505">
        <w:rPr>
          <w:rFonts w:ascii="Arial" w:hAnsi="Arial" w:cs="Arial"/>
          <w:sz w:val="24"/>
          <w:szCs w:val="24"/>
        </w:rPr>
        <w:t xml:space="preserve">Diversos especialistas económicos y agencias internacionales coinciden sobre una posible recesión de la economía de </w:t>
      </w:r>
      <w:proofErr w:type="gramStart"/>
      <w:r w:rsidRPr="00407505">
        <w:rPr>
          <w:rFonts w:ascii="Arial" w:hAnsi="Arial" w:cs="Arial"/>
          <w:sz w:val="24"/>
          <w:szCs w:val="24"/>
        </w:rPr>
        <w:t>EE.UU</w:t>
      </w:r>
      <w:proofErr w:type="gramEnd"/>
      <w:r w:rsidRPr="00407505">
        <w:rPr>
          <w:rFonts w:ascii="Arial" w:hAnsi="Arial" w:cs="Arial"/>
          <w:sz w:val="24"/>
          <w:szCs w:val="24"/>
        </w:rPr>
        <w:t xml:space="preserve"> que afectaría a todo el mundo. </w:t>
      </w:r>
    </w:p>
    <w:p w14:paraId="5B890240" w14:textId="77777777" w:rsidR="008A1924" w:rsidRDefault="008A1924" w:rsidP="008A192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29AB2968" w14:textId="77777777" w:rsidR="008105AA" w:rsidRPr="00407505" w:rsidRDefault="008105AA" w:rsidP="008105AA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7505">
        <w:rPr>
          <w:rFonts w:ascii="Arial" w:hAnsi="Arial" w:cs="Arial"/>
          <w:b/>
          <w:sz w:val="24"/>
          <w:szCs w:val="24"/>
        </w:rPr>
        <w:t>FACTORES INTERNOS</w:t>
      </w:r>
    </w:p>
    <w:p w14:paraId="54B8962E" w14:textId="77777777" w:rsidR="008105AA" w:rsidRPr="00407505" w:rsidRDefault="008105AA" w:rsidP="008105AA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07505">
        <w:rPr>
          <w:rFonts w:ascii="Arial" w:hAnsi="Arial" w:cs="Arial"/>
          <w:sz w:val="24"/>
          <w:szCs w:val="24"/>
        </w:rPr>
        <w:t>Incremento en la demanda de servicios públicos municipales por parte de los zapopanos lo que requiere destinar más recursos púbicos a dichas necesidades con una presión en el gasto público.</w:t>
      </w:r>
    </w:p>
    <w:p w14:paraId="4866428B" w14:textId="77777777" w:rsidR="008105AA" w:rsidRPr="00A96473" w:rsidRDefault="008105AA" w:rsidP="008105AA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13B48D" w14:textId="77777777" w:rsidR="008105AA" w:rsidRDefault="008105AA" w:rsidP="008105AA">
      <w:pPr>
        <w:pStyle w:val="Prrafodelista"/>
        <w:numPr>
          <w:ilvl w:val="0"/>
          <w:numId w:val="2"/>
        </w:numPr>
        <w:tabs>
          <w:tab w:val="center" w:pos="6502"/>
        </w:tabs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t>INFORME Y ESTATUS DE LA DEUDA PÚBLICA</w:t>
      </w:r>
    </w:p>
    <w:p w14:paraId="0D0247D6" w14:textId="77777777" w:rsidR="008105AA" w:rsidRDefault="008105AA" w:rsidP="008105AA">
      <w:pPr>
        <w:pStyle w:val="Prrafodelista"/>
        <w:tabs>
          <w:tab w:val="center" w:pos="6502"/>
        </w:tabs>
        <w:rPr>
          <w:rFonts w:ascii="Arial" w:hAnsi="Arial" w:cs="Arial"/>
          <w:b/>
          <w:sz w:val="24"/>
          <w:szCs w:val="24"/>
        </w:rPr>
      </w:pPr>
    </w:p>
    <w:p w14:paraId="2B8AA294" w14:textId="1BF93DA7" w:rsidR="008105AA" w:rsidRPr="002E707D" w:rsidRDefault="008105AA" w:rsidP="008105AA">
      <w:pPr>
        <w:tabs>
          <w:tab w:val="center" w:pos="6502"/>
        </w:tabs>
        <w:jc w:val="center"/>
        <w:rPr>
          <w:rFonts w:ascii="Arial" w:hAnsi="Arial" w:cs="Arial"/>
          <w:b/>
          <w:sz w:val="24"/>
          <w:szCs w:val="24"/>
        </w:rPr>
      </w:pPr>
      <w:r w:rsidRPr="00231186">
        <w:rPr>
          <w:rFonts w:ascii="Arial" w:hAnsi="Arial" w:cs="Arial"/>
          <w:b/>
          <w:sz w:val="24"/>
          <w:szCs w:val="24"/>
        </w:rPr>
        <w:t xml:space="preserve">INFORME DE LA DEUDA </w:t>
      </w:r>
      <w:r w:rsidRPr="002E707D">
        <w:rPr>
          <w:rFonts w:ascii="Arial" w:hAnsi="Arial" w:cs="Arial"/>
          <w:b/>
          <w:sz w:val="24"/>
          <w:szCs w:val="24"/>
        </w:rPr>
        <w:t>ÚBLICA 2024</w:t>
      </w:r>
    </w:p>
    <w:p w14:paraId="008BC656" w14:textId="6D2AEF7E" w:rsidR="008105AA" w:rsidRDefault="008105AA" w:rsidP="008105AA">
      <w:pPr>
        <w:jc w:val="both"/>
        <w:rPr>
          <w:rFonts w:ascii="Arial" w:hAnsi="Arial" w:cs="Arial"/>
          <w:sz w:val="24"/>
          <w:szCs w:val="24"/>
        </w:rPr>
      </w:pPr>
      <w:bookmarkStart w:id="0" w:name="_Hlk150167893"/>
      <w:r w:rsidRPr="002E707D">
        <w:rPr>
          <w:rFonts w:ascii="Arial" w:hAnsi="Arial" w:cs="Arial"/>
          <w:sz w:val="24"/>
          <w:szCs w:val="24"/>
        </w:rPr>
        <w:t>El saldo estimado de la deuda pública municipal al 31 de diciembre del 2024 asciende</w:t>
      </w:r>
      <w:r w:rsidRPr="005943A3">
        <w:rPr>
          <w:rFonts w:ascii="Arial" w:hAnsi="Arial" w:cs="Arial"/>
          <w:sz w:val="24"/>
          <w:szCs w:val="24"/>
        </w:rPr>
        <w:t xml:space="preserve"> a un monto </w:t>
      </w:r>
      <w:r w:rsidRPr="00F30F71">
        <w:rPr>
          <w:rFonts w:ascii="Arial" w:hAnsi="Arial" w:cs="Arial"/>
          <w:sz w:val="24"/>
          <w:szCs w:val="24"/>
        </w:rPr>
        <w:t xml:space="preserve">de </w:t>
      </w:r>
      <w:r w:rsidR="00D36F09" w:rsidRPr="00F30F71">
        <w:rPr>
          <w:rFonts w:ascii="Arial" w:hAnsi="Arial" w:cs="Arial"/>
          <w:sz w:val="24"/>
          <w:szCs w:val="24"/>
        </w:rPr>
        <w:t xml:space="preserve">$882’440,937.87 </w:t>
      </w:r>
      <w:r w:rsidRPr="00F30F71">
        <w:rPr>
          <w:rFonts w:ascii="Arial" w:hAnsi="Arial" w:cs="Arial"/>
          <w:sz w:val="24"/>
          <w:szCs w:val="24"/>
        </w:rPr>
        <w:t>derivado</w:t>
      </w:r>
      <w:r w:rsidRPr="005943A3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los créditos que se mencionan a continuación: </w:t>
      </w:r>
    </w:p>
    <w:p w14:paraId="0D44780F" w14:textId="664B06B5" w:rsidR="008105AA" w:rsidRDefault="008105AA" w:rsidP="008105A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54D6B">
        <w:rPr>
          <w:rFonts w:ascii="Arial" w:hAnsi="Arial" w:cs="Arial"/>
          <w:sz w:val="24"/>
          <w:szCs w:val="24"/>
        </w:rPr>
        <w:t>rédito contratado el 13 de septiembre de 2022 con BBVA MÉXICO (BBVA) por la cantidad de $769’984,649, cuyo destino fue el refinanciamiento del crédito contratado con Banco Mercantil del Norte en el año 2014</w:t>
      </w:r>
      <w:r>
        <w:rPr>
          <w:rFonts w:ascii="Arial" w:hAnsi="Arial" w:cs="Arial"/>
          <w:sz w:val="24"/>
          <w:szCs w:val="24"/>
        </w:rPr>
        <w:t>.</w:t>
      </w:r>
    </w:p>
    <w:p w14:paraId="16BE8E60" w14:textId="6ADB838E" w:rsidR="008105AA" w:rsidRDefault="008105AA" w:rsidP="008105A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E54D6B">
        <w:rPr>
          <w:rFonts w:ascii="Arial" w:hAnsi="Arial" w:cs="Arial"/>
          <w:sz w:val="24"/>
          <w:szCs w:val="24"/>
        </w:rPr>
        <w:t xml:space="preserve">eestructura del crédito simple </w:t>
      </w:r>
      <w:r>
        <w:rPr>
          <w:rFonts w:ascii="Arial" w:hAnsi="Arial" w:cs="Arial"/>
          <w:sz w:val="24"/>
          <w:szCs w:val="24"/>
        </w:rPr>
        <w:t xml:space="preserve">de fecha 20 de diciembre de 2019, celebrado </w:t>
      </w:r>
      <w:r w:rsidRPr="00E54D6B">
        <w:rPr>
          <w:rFonts w:ascii="Arial" w:hAnsi="Arial" w:cs="Arial"/>
          <w:sz w:val="24"/>
          <w:szCs w:val="24"/>
        </w:rPr>
        <w:t>con Banco Nacional de Obras y Servicios Públicos (BANOBRAS) por la cantidad de $</w:t>
      </w:r>
      <w:r w:rsidRPr="00E54D6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290’656,996 </w:t>
      </w:r>
      <w:r w:rsidRPr="00E54D6B">
        <w:rPr>
          <w:rFonts w:ascii="Arial" w:hAnsi="Arial" w:cs="Arial"/>
          <w:sz w:val="24"/>
          <w:szCs w:val="24"/>
        </w:rPr>
        <w:t>con fecha 18 de julio de 2022.</w:t>
      </w:r>
    </w:p>
    <w:p w14:paraId="0252CFE2" w14:textId="77777777" w:rsidR="00254FC1" w:rsidRPr="00E54D6B" w:rsidRDefault="00254FC1" w:rsidP="00254FC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W w:w="50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208"/>
        <w:gridCol w:w="1995"/>
        <w:gridCol w:w="2126"/>
        <w:gridCol w:w="2168"/>
      </w:tblGrid>
      <w:tr w:rsidR="008105AA" w:rsidRPr="00C26CA0" w14:paraId="7833DD12" w14:textId="77777777" w:rsidTr="00B761E7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68BD53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eastAsia="es-MX"/>
              </w:rPr>
            </w:pPr>
            <w:bookmarkStart w:id="1" w:name="_Hlk117605562"/>
            <w:bookmarkEnd w:id="0"/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ESTADO DE LA DEUDA PÚBLICA</w:t>
            </w:r>
          </w:p>
        </w:tc>
      </w:tr>
      <w:tr w:rsidR="008105AA" w:rsidRPr="00C26CA0" w14:paraId="29B151D6" w14:textId="77777777" w:rsidTr="00B761E7">
        <w:trPr>
          <w:trHeight w:val="645"/>
        </w:trPr>
        <w:tc>
          <w:tcPr>
            <w:tcW w:w="7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01C5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Tipo</w:t>
            </w:r>
          </w:p>
        </w:tc>
        <w:tc>
          <w:tcPr>
            <w:tcW w:w="10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1DF52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Banco acreedor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13742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1E372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Monto inicial del crédito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F9202" w14:textId="77777777" w:rsidR="008105AA" w:rsidRPr="00C26CA0" w:rsidRDefault="008105AA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Saldo insoluto</w:t>
            </w:r>
          </w:p>
        </w:tc>
      </w:tr>
      <w:tr w:rsidR="00D36F09" w:rsidRPr="00775D95" w14:paraId="2425D23C" w14:textId="77777777" w:rsidTr="00B761E7">
        <w:trPr>
          <w:trHeight w:val="241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42EE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1D632D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BANCO NACIONAL DE OBRAS Y SERVICIOS PÚBLICOS S.N.C. INSTITUCIÓN DE BANCA DE DESARROLLO.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9076" w14:textId="77777777" w:rsidR="00D36F09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Reestructura </w:t>
            </w:r>
          </w:p>
          <w:p w14:paraId="661CD3E9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del crédito contratado en el año 2019 con 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Banco Nacional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Obras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Públicos S.N.C. Institución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Banca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8C2AB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Desarrollo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71B3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’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</w:t>
            </w:r>
            <w:r w:rsidRPr="00E54D6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996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.06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8DAFB" w14:textId="74795391" w:rsidR="00D36F09" w:rsidRPr="00F30F71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30F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$267’248,730.47</w:t>
            </w:r>
            <w:r w:rsidRPr="00F30F71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  <w:r w:rsidRPr="00F30F71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2"/>
            </w:r>
          </w:p>
        </w:tc>
      </w:tr>
      <w:tr w:rsidR="00D36F09" w:rsidRPr="00775D95" w14:paraId="1BEE81B1" w14:textId="77777777" w:rsidTr="00B761E7">
        <w:trPr>
          <w:trHeight w:val="2415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15CC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Crédito simple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F41052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BBVA MÉXICO S.A. INSTITUCIÓN DE BANCA MÚLTIPLE, GRUPO FINANCIERO BBVA MÉXICO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F222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Refinanciamiento de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crédito contratado en el año 20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</w:t>
            </w:r>
            <w:r w:rsidRPr="00775D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 Banco Mercantil del Norte S.A.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BBBF" w14:textId="77777777" w:rsidR="00D36F09" w:rsidRPr="00775D95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</w:t>
            </w:r>
            <w:r w:rsidRPr="00E57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’</w:t>
            </w:r>
            <w:r w:rsidRPr="00E5710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984,649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.18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26D78" w14:textId="24E65976" w:rsidR="00D36F09" w:rsidRPr="00F30F71" w:rsidRDefault="00D36F09" w:rsidP="00D36F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30F71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$615’192,207.40 </w:t>
            </w:r>
            <w:r w:rsidRPr="00F30F7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footnoteReference w:id="3"/>
            </w:r>
          </w:p>
        </w:tc>
      </w:tr>
    </w:tbl>
    <w:p w14:paraId="27227F57" w14:textId="77777777" w:rsidR="00FB3796" w:rsidRDefault="00FB3796" w:rsidP="00FB3796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bookmarkStart w:id="2" w:name="_Hlk149910254"/>
      <w:bookmarkStart w:id="3" w:name="_Hlk149907886"/>
      <w:r>
        <w:rPr>
          <w:rStyle w:val="normaltextrun"/>
          <w:rFonts w:ascii="Arial" w:hAnsi="Arial" w:cs="Arial"/>
        </w:rPr>
        <w:lastRenderedPageBreak/>
        <w:t xml:space="preserve">Es importante destacar que </w:t>
      </w:r>
      <w:r w:rsidRPr="003473F4">
        <w:rPr>
          <w:rStyle w:val="normaltextrun"/>
          <w:rFonts w:ascii="Arial" w:hAnsi="Arial" w:cs="Arial"/>
        </w:rPr>
        <w:t>el Mu</w:t>
      </w:r>
      <w:r>
        <w:rPr>
          <w:rStyle w:val="normaltextrun"/>
          <w:rFonts w:ascii="Arial" w:hAnsi="Arial" w:cs="Arial"/>
        </w:rPr>
        <w:t xml:space="preserve">nicipio de Zapopan tiene en </w:t>
      </w:r>
      <w:r w:rsidRPr="006246C0">
        <w:rPr>
          <w:rStyle w:val="normaltextrun"/>
          <w:rFonts w:ascii="Arial" w:hAnsi="Arial" w:cs="Arial"/>
        </w:rPr>
        <w:t>20</w:t>
      </w:r>
      <w:r>
        <w:rPr>
          <w:rStyle w:val="normaltextrun"/>
          <w:rFonts w:ascii="Arial" w:hAnsi="Arial" w:cs="Arial"/>
        </w:rPr>
        <w:t xml:space="preserve">24 </w:t>
      </w:r>
      <w:r w:rsidRPr="003473F4">
        <w:rPr>
          <w:rStyle w:val="normaltextrun"/>
          <w:rFonts w:ascii="Arial" w:hAnsi="Arial" w:cs="Arial"/>
        </w:rPr>
        <w:t>la nota crediticia más alta para municipios en México</w:t>
      </w:r>
      <w:r>
        <w:rPr>
          <w:rStyle w:val="normaltextrun"/>
          <w:rFonts w:ascii="Arial" w:hAnsi="Arial" w:cs="Arial"/>
        </w:rPr>
        <w:t xml:space="preserve">, emitida por la calificadora </w:t>
      </w:r>
      <w:r w:rsidRPr="003473F4">
        <w:rPr>
          <w:rStyle w:val="normaltextrun"/>
          <w:rFonts w:ascii="Arial" w:hAnsi="Arial" w:cs="Arial"/>
        </w:rPr>
        <w:t>Fitch Ratings</w:t>
      </w:r>
      <w:r>
        <w:rPr>
          <w:rStyle w:val="Refdenotaalpie"/>
          <w:rFonts w:ascii="Arial" w:hAnsi="Arial" w:cs="Arial"/>
        </w:rPr>
        <w:footnoteReference w:id="4"/>
      </w:r>
      <w:r w:rsidRPr="003473F4">
        <w:rPr>
          <w:rStyle w:val="normaltextrun"/>
          <w:rFonts w:ascii="Arial" w:hAnsi="Arial" w:cs="Arial"/>
        </w:rPr>
        <w:t xml:space="preserve">, </w:t>
      </w:r>
      <w:r>
        <w:rPr>
          <w:rStyle w:val="normaltextrun"/>
          <w:rFonts w:ascii="Arial" w:hAnsi="Arial" w:cs="Arial"/>
        </w:rPr>
        <w:t xml:space="preserve">en la cual se afirma la calificación nacional de largo plazo </w:t>
      </w:r>
      <w:r w:rsidRPr="007C6D2D">
        <w:rPr>
          <w:rStyle w:val="normaltextrun"/>
          <w:rFonts w:ascii="Arial" w:hAnsi="Arial" w:cs="Arial"/>
          <w:b/>
          <w:i/>
          <w:iCs/>
        </w:rPr>
        <w:t>AAA(</w:t>
      </w:r>
      <w:proofErr w:type="spellStart"/>
      <w:r w:rsidRPr="007C6D2D">
        <w:rPr>
          <w:rStyle w:val="normaltextrun"/>
          <w:rFonts w:ascii="Arial" w:hAnsi="Arial" w:cs="Arial"/>
          <w:b/>
          <w:i/>
          <w:iCs/>
        </w:rPr>
        <w:t>mex</w:t>
      </w:r>
      <w:proofErr w:type="spellEnd"/>
      <w:r w:rsidRPr="007C6D2D">
        <w:rPr>
          <w:rStyle w:val="normaltextrun"/>
          <w:rFonts w:ascii="Arial" w:hAnsi="Arial" w:cs="Arial"/>
          <w:b/>
          <w:i/>
          <w:iCs/>
        </w:rPr>
        <w:t>)</w:t>
      </w:r>
      <w:r w:rsidRPr="003473F4">
        <w:rPr>
          <w:rStyle w:val="normaltextrun"/>
          <w:rFonts w:ascii="Arial" w:hAnsi="Arial" w:cs="Arial"/>
          <w:i/>
          <w:iCs/>
        </w:rPr>
        <w:t xml:space="preserve"> </w:t>
      </w:r>
      <w:r w:rsidRPr="003B4DE3">
        <w:rPr>
          <w:rStyle w:val="normaltextrun"/>
          <w:rFonts w:ascii="Arial" w:hAnsi="Arial" w:cs="Arial"/>
          <w:iCs/>
        </w:rPr>
        <w:t>con perspectiva estable</w:t>
      </w:r>
      <w:r w:rsidRPr="003B4DE3">
        <w:rPr>
          <w:rStyle w:val="normaltextrun"/>
          <w:rFonts w:ascii="Arial" w:hAnsi="Arial" w:cs="Arial"/>
        </w:rPr>
        <w:t xml:space="preserve">, </w:t>
      </w:r>
      <w:r w:rsidRPr="003473F4">
        <w:rPr>
          <w:rStyle w:val="normaltextrun"/>
          <w:rFonts w:ascii="Arial" w:hAnsi="Arial" w:cs="Arial"/>
        </w:rPr>
        <w:t xml:space="preserve">con esta calificación crediticia, Zapopan se coloca </w:t>
      </w:r>
      <w:r>
        <w:rPr>
          <w:rStyle w:val="normaltextrun"/>
          <w:rFonts w:ascii="Arial" w:hAnsi="Arial" w:cs="Arial"/>
        </w:rPr>
        <w:t xml:space="preserve">mejor calificado que el </w:t>
      </w:r>
      <w:r w:rsidRPr="003473F4">
        <w:rPr>
          <w:rStyle w:val="normaltextrun"/>
          <w:rFonts w:ascii="Arial" w:hAnsi="Arial" w:cs="Arial"/>
        </w:rPr>
        <w:t xml:space="preserve">Gobierno Estatal y </w:t>
      </w:r>
      <w:r>
        <w:rPr>
          <w:rStyle w:val="normaltextrun"/>
          <w:rFonts w:ascii="Arial" w:hAnsi="Arial" w:cs="Arial"/>
        </w:rPr>
        <w:t xml:space="preserve">a la par de la </w:t>
      </w:r>
      <w:r w:rsidRPr="003473F4">
        <w:rPr>
          <w:rStyle w:val="normaltextrun"/>
          <w:rFonts w:ascii="Arial" w:hAnsi="Arial" w:cs="Arial"/>
        </w:rPr>
        <w:t>Federación</w:t>
      </w:r>
      <w:r>
        <w:rPr>
          <w:rStyle w:val="normaltextrun"/>
          <w:rFonts w:ascii="Arial" w:hAnsi="Arial" w:cs="Arial"/>
        </w:rPr>
        <w:t xml:space="preserve">, al mismo tiempo </w:t>
      </w:r>
      <w:r w:rsidRPr="007C6D2D">
        <w:rPr>
          <w:rStyle w:val="normaltextrun"/>
          <w:rFonts w:ascii="Arial" w:hAnsi="Arial" w:cs="Arial"/>
        </w:rPr>
        <w:t>Moody´</w:t>
      </w:r>
      <w:r>
        <w:rPr>
          <w:rStyle w:val="normaltextrun"/>
          <w:rFonts w:ascii="Arial" w:hAnsi="Arial" w:cs="Arial"/>
        </w:rPr>
        <w:t xml:space="preserve">s </w:t>
      </w:r>
      <w:r w:rsidRPr="003E696F">
        <w:rPr>
          <w:rStyle w:val="normaltextrun"/>
          <w:rFonts w:ascii="Arial" w:hAnsi="Arial" w:cs="Arial"/>
        </w:rPr>
        <w:t>Local México</w:t>
      </w:r>
      <w:r>
        <w:rPr>
          <w:rStyle w:val="Refdenotaalpie"/>
          <w:rFonts w:ascii="Arial" w:hAnsi="Arial" w:cs="Arial"/>
        </w:rPr>
        <w:footnoteReference w:id="5"/>
      </w:r>
      <w:r>
        <w:rPr>
          <w:rStyle w:val="normaltextrun"/>
          <w:rFonts w:ascii="Arial" w:hAnsi="Arial" w:cs="Arial"/>
        </w:rPr>
        <w:t xml:space="preserve"> ratifica</w:t>
      </w:r>
      <w:r w:rsidRPr="003E696F">
        <w:rPr>
          <w:rStyle w:val="normaltextrun"/>
          <w:rFonts w:ascii="Arial" w:hAnsi="Arial" w:cs="Arial"/>
        </w:rPr>
        <w:t xml:space="preserve"> la calificación del</w:t>
      </w:r>
      <w:r>
        <w:rPr>
          <w:rStyle w:val="normaltextrun"/>
          <w:rFonts w:ascii="Arial" w:hAnsi="Arial" w:cs="Arial"/>
        </w:rPr>
        <w:t xml:space="preserve"> </w:t>
      </w:r>
      <w:r w:rsidRPr="003E696F">
        <w:rPr>
          <w:rStyle w:val="normaltextrun"/>
          <w:rFonts w:ascii="Arial" w:hAnsi="Arial" w:cs="Arial"/>
        </w:rPr>
        <w:t xml:space="preserve">Municipio de Zapopan </w:t>
      </w:r>
      <w:r>
        <w:rPr>
          <w:rStyle w:val="normaltextrun"/>
          <w:rFonts w:ascii="Arial" w:hAnsi="Arial" w:cs="Arial"/>
        </w:rPr>
        <w:t xml:space="preserve">en </w:t>
      </w:r>
      <w:r w:rsidRPr="003E696F">
        <w:rPr>
          <w:rStyle w:val="normaltextrun"/>
          <w:rFonts w:ascii="Arial" w:hAnsi="Arial" w:cs="Arial"/>
        </w:rPr>
        <w:t xml:space="preserve"> AA+.mx </w:t>
      </w:r>
      <w:r>
        <w:rPr>
          <w:rStyle w:val="normaltextrun"/>
          <w:rFonts w:ascii="Arial" w:hAnsi="Arial" w:cs="Arial"/>
        </w:rPr>
        <w:t xml:space="preserve">con </w:t>
      </w:r>
      <w:r w:rsidRPr="003E696F">
        <w:rPr>
          <w:rStyle w:val="normaltextrun"/>
          <w:rFonts w:ascii="Arial" w:hAnsi="Arial" w:cs="Arial"/>
        </w:rPr>
        <w:t>perspectiva estable</w:t>
      </w:r>
      <w:r>
        <w:rPr>
          <w:rStyle w:val="normaltextrun"/>
          <w:rFonts w:ascii="Arial" w:hAnsi="Arial" w:cs="Arial"/>
        </w:rPr>
        <w:t>.</w:t>
      </w:r>
    </w:p>
    <w:p w14:paraId="101282EE" w14:textId="26C1BC72" w:rsidR="008105AA" w:rsidRPr="007C6D2D" w:rsidRDefault="008105AA" w:rsidP="008105AA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F30F71">
        <w:rPr>
          <w:rStyle w:val="normaltextrun"/>
          <w:rFonts w:ascii="Arial" w:hAnsi="Arial" w:cs="Arial"/>
        </w:rPr>
        <w:t xml:space="preserve">Así mismo, Moody´s Local México y Fitch Ratings </w:t>
      </w:r>
      <w:bookmarkStart w:id="5" w:name="_Hlk149909312"/>
      <w:r w:rsidRPr="00F30F71">
        <w:rPr>
          <w:rStyle w:val="normaltextrun"/>
          <w:rFonts w:ascii="Arial" w:hAnsi="Arial" w:cs="Arial"/>
        </w:rPr>
        <w:t>emitieron</w:t>
      </w:r>
      <w:bookmarkEnd w:id="5"/>
      <w:r w:rsidRPr="00F30F71">
        <w:rPr>
          <w:rStyle w:val="normaltextrun"/>
          <w:rFonts w:ascii="Arial" w:hAnsi="Arial" w:cs="Arial"/>
        </w:rPr>
        <w:t xml:space="preserve"> su calificación respecto del crédito vigente contratado con el banco BBVA, otorgando la calificación de </w:t>
      </w:r>
      <w:r w:rsidRPr="00F30F71">
        <w:rPr>
          <w:rStyle w:val="normaltextrun"/>
          <w:rFonts w:ascii="Arial" w:hAnsi="Arial" w:cs="Arial"/>
          <w:b/>
        </w:rPr>
        <w:t>AAA.mx</w:t>
      </w:r>
      <w:r w:rsidRPr="00F30F71">
        <w:rPr>
          <w:rStyle w:val="normaltextrun"/>
          <w:rFonts w:ascii="Arial" w:hAnsi="Arial" w:cs="Arial"/>
        </w:rPr>
        <w:t>, el grado más alto de calificación que se puede alcanzar por un crédito calificado en el país.</w:t>
      </w:r>
    </w:p>
    <w:p w14:paraId="22F816BC" w14:textId="77777777" w:rsidR="00FB3796" w:rsidRDefault="00FB3796" w:rsidP="00FB3796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</w:rPr>
      </w:pPr>
      <w:bookmarkStart w:id="6" w:name="_Hlk149910335"/>
      <w:bookmarkEnd w:id="1"/>
      <w:bookmarkEnd w:id="2"/>
      <w:bookmarkEnd w:id="3"/>
      <w:r w:rsidRPr="00775D95">
        <w:rPr>
          <w:rStyle w:val="normaltextrun"/>
          <w:rFonts w:ascii="Arial" w:hAnsi="Arial" w:cs="Arial"/>
        </w:rPr>
        <w:t xml:space="preserve">Cabe señalar que Zapopan se encuentra actualmente en </w:t>
      </w:r>
      <w:r w:rsidRPr="00775D95">
        <w:rPr>
          <w:rStyle w:val="normaltextrun"/>
          <w:rFonts w:ascii="Arial" w:hAnsi="Arial" w:cs="Arial"/>
          <w:b/>
          <w:bCs/>
        </w:rPr>
        <w:t xml:space="preserve">“endeudamiento sostenible” </w:t>
      </w:r>
      <w:r w:rsidRPr="00775D95">
        <w:rPr>
          <w:rStyle w:val="normaltextrun"/>
          <w:rFonts w:ascii="Arial" w:hAnsi="Arial" w:cs="Arial"/>
          <w:b/>
        </w:rPr>
        <w:t>(</w:t>
      </w:r>
      <w:r w:rsidRPr="00775D95">
        <w:rPr>
          <w:rStyle w:val="normaltextrun"/>
          <w:rFonts w:ascii="Arial" w:hAnsi="Arial" w:cs="Arial"/>
          <w:b/>
          <w:bCs/>
        </w:rPr>
        <w:t>verde)</w:t>
      </w:r>
      <w:r w:rsidRPr="00775D95">
        <w:rPr>
          <w:rStyle w:val="Refdenotaalpie"/>
          <w:rFonts w:ascii="Arial" w:hAnsi="Arial" w:cs="Arial"/>
          <w:b/>
          <w:bCs/>
        </w:rPr>
        <w:footnoteReference w:id="6"/>
      </w:r>
      <w:r w:rsidRPr="00775D95">
        <w:rPr>
          <w:rStyle w:val="normaltextrun"/>
          <w:rFonts w:ascii="Arial" w:hAnsi="Arial" w:cs="Arial"/>
          <w:b/>
          <w:bCs/>
        </w:rPr>
        <w:t>,</w:t>
      </w:r>
      <w:r w:rsidRPr="00775D95">
        <w:rPr>
          <w:rStyle w:val="normaltextrun"/>
          <w:rFonts w:ascii="Arial" w:hAnsi="Arial" w:cs="Arial"/>
        </w:rPr>
        <w:t xml:space="preserve"> en cada indicador del </w:t>
      </w:r>
      <w:r w:rsidRPr="00775D95">
        <w:rPr>
          <w:rStyle w:val="normaltextrun"/>
          <w:rFonts w:ascii="Arial" w:hAnsi="Arial" w:cs="Arial"/>
          <w:i/>
          <w:iCs/>
        </w:rPr>
        <w:t>Sistema de Alerta de Endeudamiento</w:t>
      </w:r>
      <w:r w:rsidRPr="00775D95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las finanzas municipales.</w:t>
      </w:r>
      <w:r w:rsidRPr="003473F4">
        <w:rPr>
          <w:rStyle w:val="normaltextrun"/>
          <w:rFonts w:ascii="Arial" w:hAnsi="Arial" w:cs="Arial"/>
        </w:rPr>
        <w:t> </w:t>
      </w:r>
      <w:r w:rsidRPr="003473F4">
        <w:rPr>
          <w:rStyle w:val="eop"/>
          <w:rFonts w:ascii="Arial" w:hAnsi="Arial" w:cs="Arial"/>
        </w:rPr>
        <w:t> </w:t>
      </w:r>
    </w:p>
    <w:p w14:paraId="11AF252B" w14:textId="6CF0C8E4" w:rsidR="00E817E3" w:rsidRDefault="00E817E3" w:rsidP="00E817E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  <w:r w:rsidRPr="00775D95">
        <w:rPr>
          <w:rStyle w:val="normaltextrun"/>
          <w:rFonts w:ascii="Arial" w:hAnsi="Arial" w:cs="Arial"/>
        </w:rPr>
        <w:t xml:space="preserve">El escenario de la </w:t>
      </w:r>
      <w:r w:rsidRPr="00F30F71">
        <w:rPr>
          <w:rStyle w:val="normaltextrun"/>
          <w:rFonts w:ascii="Arial" w:hAnsi="Arial" w:cs="Arial"/>
        </w:rPr>
        <w:t>deuda en 2025 es concluir el ejercicio fiscal 2025 con un saldo de $765’429,242.38 pesos, lo que representa un 13% menos del saldo total de los créditos respecto al ejercicio 2024.</w:t>
      </w:r>
      <w:r w:rsidRPr="00775D95">
        <w:rPr>
          <w:rStyle w:val="normaltextrun"/>
          <w:rFonts w:ascii="Arial" w:hAnsi="Arial" w:cs="Arial"/>
        </w:rPr>
        <w:t xml:space="preserve"> </w:t>
      </w:r>
    </w:p>
    <w:p w14:paraId="6C57D2F4" w14:textId="0044CBDD" w:rsidR="00254FC1" w:rsidRDefault="00254FC1" w:rsidP="00E817E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6A4D7C14" w14:textId="399DFE35" w:rsidR="00254FC1" w:rsidRDefault="00254FC1" w:rsidP="00E817E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7D2E118A" w14:textId="77777777" w:rsidR="00254FC1" w:rsidRDefault="00254FC1" w:rsidP="00E817E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2B5F08FA" w14:textId="77777777" w:rsidR="00254FC1" w:rsidRDefault="00254FC1" w:rsidP="00E817E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3F4CE0B9" w14:textId="0E3C8840" w:rsidR="008105AA" w:rsidRPr="00F30F71" w:rsidRDefault="008105AA" w:rsidP="008105AA">
      <w:pPr>
        <w:jc w:val="center"/>
        <w:rPr>
          <w:rFonts w:ascii="Arial" w:hAnsi="Arial" w:cs="Arial"/>
          <w:b/>
        </w:rPr>
      </w:pPr>
      <w:r w:rsidRPr="00F30F71">
        <w:rPr>
          <w:rFonts w:ascii="Arial" w:hAnsi="Arial" w:cs="Arial"/>
          <w:b/>
        </w:rPr>
        <w:lastRenderedPageBreak/>
        <w:t>PROYECCIONES DE LA DEUDA PÚBLICA PARA EL EJERCICIO FISCAL 202</w:t>
      </w:r>
      <w:r w:rsidR="00E817E3" w:rsidRPr="00F30F71">
        <w:rPr>
          <w:rFonts w:ascii="Arial" w:hAnsi="Arial" w:cs="Arial"/>
          <w:b/>
        </w:rPr>
        <w:t>5</w:t>
      </w: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1701"/>
        <w:gridCol w:w="1843"/>
        <w:gridCol w:w="1843"/>
      </w:tblGrid>
      <w:tr w:rsidR="009B5F94" w:rsidRPr="00F30F71" w14:paraId="22C40A87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6C64" w14:textId="77777777" w:rsidR="009B5F94" w:rsidRPr="00F30F7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0F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CREDITO BBVA </w:t>
            </w:r>
          </w:p>
        </w:tc>
      </w:tr>
      <w:tr w:rsidR="009B5F94" w:rsidRPr="00F30F71" w14:paraId="58375EC9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9A7C" w14:textId="77777777" w:rsidR="009B5F94" w:rsidRPr="00F30F7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0F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CALCULO DE AMORTIZACION CAPITAL + INTERESES   </w:t>
            </w:r>
          </w:p>
        </w:tc>
      </w:tr>
      <w:tr w:rsidR="009B5F94" w:rsidRPr="00E3327C" w14:paraId="2480A12B" w14:textId="77777777" w:rsidTr="00B761E7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F3C39C2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F30F7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PAGO MENSUAL ENERO-DICIEMBRE 2025</w:t>
            </w:r>
          </w:p>
        </w:tc>
      </w:tr>
      <w:tr w:rsidR="009B5F94" w:rsidRPr="00E3327C" w14:paraId="1C46E593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5B3B25A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9CE2EB2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45E209DA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0BA0C9F7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3270AD12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7AC690D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FINAL</w:t>
            </w:r>
          </w:p>
        </w:tc>
      </w:tr>
      <w:tr w:rsidR="009B5F94" w:rsidRPr="00E3327C" w14:paraId="7E815A85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207AD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4D586F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652F9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9DA39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65864A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D8698" w14:textId="77777777" w:rsidR="009B5F94" w:rsidRPr="00E3327C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E332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B5F94" w:rsidRPr="00E3327C" w14:paraId="3535E6C7" w14:textId="77777777" w:rsidTr="00B761E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9056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25-ene-25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FFBFF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$615,192,207.40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4DCA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$8,135,393.43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044B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$5,996,756.93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76C8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$14,132,150.36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9FB6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$607,056,813.97 </w:t>
            </w:r>
          </w:p>
        </w:tc>
      </w:tr>
      <w:tr w:rsidR="009B5F94" w:rsidRPr="00E3327C" w14:paraId="075129CA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33C14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25-feb-25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4B8A8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$607,056,813.97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D0CBA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$8,241,153.54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E139C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$5,344,797.99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31EC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$13,585,951.53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EF3F1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$598,815,660.43 </w:t>
            </w:r>
          </w:p>
        </w:tc>
      </w:tr>
      <w:tr w:rsidR="009B5F94" w:rsidRPr="00E3327C" w14:paraId="1A0465C2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D790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25-mar-25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9D76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$598,815,660.43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6BCC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$8,348,288.54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B1FDE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$5,837,121.99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4850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$14,185,410.53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F589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$590,467,371.89 </w:t>
            </w:r>
          </w:p>
        </w:tc>
      </w:tr>
      <w:tr w:rsidR="009B5F94" w:rsidRPr="00E3327C" w14:paraId="714CC6F8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86E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25-abr-25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484C4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$590,467,371.89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3129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$8,456,816.29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8E98D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$5,570,075.54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4C980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$14,026,891.83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2EFF9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$582,010,555.60 </w:t>
            </w:r>
          </w:p>
        </w:tc>
      </w:tr>
      <w:tr w:rsidR="009B5F94" w:rsidRPr="00E3327C" w14:paraId="78A902AB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A1C0C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25-may-25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BDD1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$582,010,555.60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E360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$8,566,754.90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BBA9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$5,673,309.56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6F772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$14,240,064.46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F9AF8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$573,443,800.70 </w:t>
            </w:r>
          </w:p>
        </w:tc>
      </w:tr>
      <w:tr w:rsidR="009B5F94" w:rsidRPr="00E3327C" w14:paraId="7A99EFF0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4D84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25-jun-25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269F1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$573,443,800.70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03BD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$8,678,122.71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448D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$5,409,486.52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D955D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$14,087,609.23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D6D8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$564,765,677.99 </w:t>
            </w:r>
          </w:p>
        </w:tc>
      </w:tr>
      <w:tr w:rsidR="009B5F94" w:rsidRPr="00E3327C" w14:paraId="2032C2E7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6B15C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25-jul-25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1B44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$564,765,677.99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01DB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$8,790,938.30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F5A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$5,505,210.33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A630F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$14,296,148.63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0A4B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$555,974,739.69 </w:t>
            </w:r>
          </w:p>
        </w:tc>
      </w:tr>
      <w:tr w:rsidR="009B5F94" w:rsidRPr="00E3327C" w14:paraId="1F3F8303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E1B9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25-ago-25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4CD4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$555,974,739.69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1397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$8,905,220.50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78FF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$5,419,518.21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5B31D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$14,324,738.71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54FB4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$547,069,519.19 </w:t>
            </w:r>
          </w:p>
        </w:tc>
      </w:tr>
      <w:tr w:rsidR="009B5F94" w:rsidRPr="00E3327C" w14:paraId="797070A1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BCA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25-sep-25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B6E7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$547,069,519.19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7A08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$9,020,988.37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E7501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$5,160,689.13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B50A5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$14,181,677.50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1CD5E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$538,048,530.82 </w:t>
            </w:r>
          </w:p>
        </w:tc>
      </w:tr>
      <w:tr w:rsidR="009B5F94" w:rsidRPr="00E3327C" w14:paraId="6C4DC350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DB663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25-oct-25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AF55D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$538,048,530.82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3E539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$9,138,261.22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D9FE2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$5,244,777.51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9BAF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$14,383,038.73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68B6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$528,910,269.60 </w:t>
            </w:r>
          </w:p>
        </w:tc>
      </w:tr>
      <w:tr w:rsidR="009B5F94" w:rsidRPr="00E3327C" w14:paraId="6C7E9A61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D2E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25-nov-25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48C8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$528,910,269.60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6D82E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$9,257,058.61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270B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$4,989,386.88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8BA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$14,246,445.49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DB37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$519,653,210.99 </w:t>
            </w:r>
          </w:p>
        </w:tc>
      </w:tr>
      <w:tr w:rsidR="009B5F94" w:rsidRPr="00E3327C" w14:paraId="34A48966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6D6E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25-dic-25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E7E9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$519,653,210.99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48C0C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$9,377,400.38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56E4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$5,065,464.02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3AF4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$14,442,864.40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591D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 xml:space="preserve"> $510,275,810.61 </w:t>
            </w:r>
          </w:p>
        </w:tc>
      </w:tr>
      <w:tr w:rsidR="009B5F94" w:rsidRPr="00E3327C" w14:paraId="6BDD2534" w14:textId="77777777" w:rsidTr="00B761E7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7DC0F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MX"/>
              </w:rPr>
            </w:pPr>
            <w:r w:rsidRPr="00A6559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E24C" w14:textId="77777777" w:rsidR="009B5F94" w:rsidRPr="00A65598" w:rsidRDefault="009B5F94" w:rsidP="00B761E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55F3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  <w:b/>
                <w:bCs/>
              </w:rPr>
              <w:t xml:space="preserve"> $104,916,396.79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52B0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highlight w:val="green"/>
                <w:lang w:eastAsia="es-MX"/>
              </w:rPr>
            </w:pPr>
            <w:r w:rsidRPr="00A65598">
              <w:rPr>
                <w:rFonts w:asciiTheme="minorHAnsi" w:hAnsiTheme="minorHAnsi" w:cstheme="minorHAnsi"/>
                <w:b/>
                <w:bCs/>
              </w:rPr>
              <w:t xml:space="preserve"> $65,216,594.61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D75A" w14:textId="77777777" w:rsidR="009B5F94" w:rsidRPr="00A65598" w:rsidRDefault="009B5F94" w:rsidP="00B761E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highlight w:val="red"/>
                <w:lang w:eastAsia="es-MX"/>
              </w:rPr>
            </w:pPr>
            <w:r w:rsidRPr="00A65598">
              <w:rPr>
                <w:rFonts w:asciiTheme="minorHAnsi" w:hAnsiTheme="minorHAnsi" w:cstheme="minorHAnsi"/>
                <w:b/>
                <w:bCs/>
              </w:rPr>
              <w:t xml:space="preserve"> $170,132,991.40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84CA" w14:textId="77777777" w:rsidR="009B5F94" w:rsidRPr="00A65598" w:rsidRDefault="009B5F94" w:rsidP="00B761E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highlight w:val="green"/>
                <w:lang w:eastAsia="es-MX"/>
              </w:rPr>
            </w:pPr>
          </w:p>
        </w:tc>
      </w:tr>
    </w:tbl>
    <w:p w14:paraId="588103FD" w14:textId="1697A46F" w:rsidR="008105AA" w:rsidRDefault="008105AA" w:rsidP="008105AA">
      <w:pPr>
        <w:spacing w:after="0"/>
        <w:rPr>
          <w:rFonts w:ascii="Arial" w:hAnsi="Arial" w:cs="Arial"/>
          <w:b/>
          <w:sz w:val="20"/>
          <w:szCs w:val="20"/>
          <w:highlight w:val="yellow"/>
        </w:rPr>
      </w:pPr>
    </w:p>
    <w:tbl>
      <w:tblPr>
        <w:tblW w:w="99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1700"/>
        <w:gridCol w:w="1702"/>
        <w:gridCol w:w="1701"/>
        <w:gridCol w:w="1701"/>
      </w:tblGrid>
      <w:tr w:rsidR="009B5F94" w:rsidRPr="00846051" w14:paraId="3DF7EA48" w14:textId="77777777" w:rsidTr="00254FC1">
        <w:trPr>
          <w:trHeight w:val="375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2AEDF7" w14:textId="3A19BB46" w:rsidR="009B5F94" w:rsidRPr="00A65598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CREDITO BANOBRAS</w:t>
            </w:r>
          </w:p>
        </w:tc>
      </w:tr>
      <w:tr w:rsidR="009B5F94" w:rsidRPr="00846051" w14:paraId="2A2B1EB7" w14:textId="77777777" w:rsidTr="00254FC1">
        <w:trPr>
          <w:trHeight w:val="375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71DB2" w14:textId="0FF4855E" w:rsidR="009B5F94" w:rsidRPr="00A65598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655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CALCULO DE AMORTIZACION CAPITAL + INTERESES   </w:t>
            </w:r>
          </w:p>
        </w:tc>
      </w:tr>
      <w:tr w:rsidR="009B5F94" w:rsidRPr="00846051" w14:paraId="65648798" w14:textId="77777777" w:rsidTr="00254FC1">
        <w:trPr>
          <w:trHeight w:val="375"/>
          <w:jc w:val="center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bottom"/>
            <w:hideMark/>
          </w:tcPr>
          <w:p w14:paraId="5E184D90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PAGO MENSUAL ENERO-DICIEMBRE 2025</w:t>
            </w:r>
          </w:p>
        </w:tc>
      </w:tr>
      <w:tr w:rsidR="009B5F94" w:rsidRPr="00846051" w14:paraId="6F052875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CB2BCD7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50037027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INICIAL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EF25F29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CAPITAL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23397D51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INTERESES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6F894299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SUMA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center"/>
            <w:hideMark/>
          </w:tcPr>
          <w:p w14:paraId="7FCCCDEE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SALDO FINAL</w:t>
            </w:r>
          </w:p>
        </w:tc>
      </w:tr>
      <w:tr w:rsidR="009B5F94" w:rsidRPr="00846051" w14:paraId="21C3CE91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DFA3B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684C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F14A9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86433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8B2F8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C802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</w:tr>
      <w:tr w:rsidR="009B5F94" w:rsidRPr="00846051" w14:paraId="13DFB5AC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D86258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31-ene-25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1C9B8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$267,248,730.47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48C8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$940,510.01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F29F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$2,674,120.49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9172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$3,614,630.50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9549B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$266,308,220.46 </w:t>
            </w:r>
          </w:p>
        </w:tc>
      </w:tr>
      <w:tr w:rsidR="009B5F94" w:rsidRPr="00846051" w14:paraId="28BC96A9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9489A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28-feb-25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2E980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$266,308,220.46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BE20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$952,266.39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E9762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$2,406,834.52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688F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$3,359,100.91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22D9C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$265,355,954.07 </w:t>
            </w:r>
          </w:p>
        </w:tc>
      </w:tr>
      <w:tr w:rsidR="009B5F94" w:rsidRPr="00846051" w14:paraId="700012FF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C94D4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31-mar-25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6752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$265,355,954.07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89DAD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$964,169.72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5C725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$2,655,181.16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5B359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$3,619,350.88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E6687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$264,391,784.35 </w:t>
            </w:r>
          </w:p>
        </w:tc>
      </w:tr>
      <w:tr w:rsidR="009B5F94" w:rsidRPr="00846051" w14:paraId="26267A35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A531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30-abr-25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F19A5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$264,391,784.35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7CEC5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$976,221.84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30E8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$2,560,193.78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5303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$3,536,415.62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7723D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$263,415,562.51 </w:t>
            </w:r>
          </w:p>
        </w:tc>
      </w:tr>
      <w:tr w:rsidR="009B5F94" w:rsidRPr="00846051" w14:paraId="0B395A08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B1A66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02-jun-25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780B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$263,415,562.51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A38A7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$988,424.61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C45C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$2,635,765.39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D6E02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$3,624,190.00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1B98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$262,427,137.90 </w:t>
            </w:r>
          </w:p>
        </w:tc>
      </w:tr>
      <w:tr w:rsidR="009B5F94" w:rsidRPr="00846051" w14:paraId="39BA683F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FA725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30-jun-25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BFFCC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$262,427,137.90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0848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$1,000,779.92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77D7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$2,541,169.45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4E06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$3,541,949.37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7C4D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$261,426,357.98 </w:t>
            </w:r>
          </w:p>
        </w:tc>
      </w:tr>
      <w:tr w:rsidR="009B5F94" w:rsidRPr="00846051" w14:paraId="398D503C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FD4C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31-jul-25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B203B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$261,426,357.98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0462F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$1,013,289.67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14F3F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$2,615,861.19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9D30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$3,629,150.86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123F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$260,413,068.31 </w:t>
            </w:r>
          </w:p>
        </w:tc>
      </w:tr>
      <w:tr w:rsidR="009B5F94" w:rsidRPr="00846051" w14:paraId="0D2F4FE3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BECA7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01-sep-25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2C138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$260,413,068.31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B799B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$1,025,955.79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4F73E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$2,605,722.10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DC76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$3,631,677.89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6EDD7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$259,387,112.52 </w:t>
            </w:r>
          </w:p>
        </w:tc>
      </w:tr>
      <w:tr w:rsidR="009B5F94" w:rsidRPr="00846051" w14:paraId="52811316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877D3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30-sep-25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DAFB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$259,387,112.52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29672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$1,038,780.24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23CED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$2,511,731.87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BB4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$3,550,512.11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B866E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$258,348,332.28 </w:t>
            </w:r>
          </w:p>
        </w:tc>
      </w:tr>
      <w:tr w:rsidR="009B5F94" w:rsidRPr="00846051" w14:paraId="75C44CB0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606D6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31-oct-25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12366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$258,348,332.28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7C9DD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$1,051,764.99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D38A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$2,585,062.12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B2E12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$3,636,827.11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59AE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$257,296,567.29 </w:t>
            </w:r>
          </w:p>
        </w:tc>
      </w:tr>
      <w:tr w:rsidR="009B5F94" w:rsidRPr="00846051" w14:paraId="519D868D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EEC09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C1501D">
              <w:t>01-dic-25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1BE8E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$257,296,567.29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82AA5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$1,064,912.06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ECB5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$2,491,488.43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C3C1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$3,556,400.49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A173" w14:textId="77777777" w:rsidR="009B5F94" w:rsidRPr="007F46C4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green"/>
                <w:lang w:eastAsia="es-MX"/>
              </w:rPr>
            </w:pPr>
            <w:r w:rsidRPr="00C1501D">
              <w:t xml:space="preserve"> $256,231,655.23 </w:t>
            </w:r>
          </w:p>
        </w:tc>
      </w:tr>
      <w:tr w:rsidR="009B5F94" w:rsidRPr="00846051" w14:paraId="1443159F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BDE5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846051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>31-dic-25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B888" w14:textId="51B5FAEF" w:rsidR="009B5F94" w:rsidRPr="00EF49D2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F49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$256,231,655.23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180B" w14:textId="3C441A46" w:rsidR="009B5F94" w:rsidRPr="00EF49D2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F49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$1,078,223.46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2147" w14:textId="6A2B9675" w:rsidR="009B5F94" w:rsidRPr="00EF49D2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F49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$2,481,176.53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A557" w14:textId="6F667671" w:rsidR="009B5F94" w:rsidRPr="00EF49D2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F49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$3,559,399.99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0E2" w14:textId="1B11BBA9" w:rsidR="009B5F94" w:rsidRPr="00EF49D2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EF49D2"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  <w:t xml:space="preserve"> $255,153,431.77 </w:t>
            </w:r>
          </w:p>
        </w:tc>
      </w:tr>
      <w:tr w:rsidR="009B5F94" w:rsidRPr="00846051" w14:paraId="43025151" w14:textId="77777777" w:rsidTr="00254FC1">
        <w:trPr>
          <w:trHeight w:val="30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12E3B" w14:textId="77777777" w:rsidR="009B5F94" w:rsidRPr="00846051" w:rsidRDefault="009B5F94" w:rsidP="00B761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  <w:r w:rsidRPr="00F818B4"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737C" w14:textId="77777777" w:rsidR="009B5F94" w:rsidRPr="00846051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452C" w14:textId="322838CD" w:rsidR="009B5F94" w:rsidRPr="00302C85" w:rsidRDefault="009B5F94" w:rsidP="00B7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02C85">
              <w:rPr>
                <w:b/>
                <w:bCs/>
              </w:rPr>
              <w:t xml:space="preserve"> </w:t>
            </w:r>
            <w:r w:rsidR="008A1924">
              <w:rPr>
                <w:b/>
                <w:bCs/>
              </w:rPr>
              <w:t>$</w:t>
            </w:r>
            <w:r w:rsidRPr="00302C85">
              <w:rPr>
                <w:b/>
                <w:bCs/>
              </w:rPr>
              <w:t xml:space="preserve">12,095,298.70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87CD4" w14:textId="4A7E5454" w:rsidR="009B5F94" w:rsidRPr="00302C85" w:rsidRDefault="009B5F94" w:rsidP="00B7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02C85">
              <w:rPr>
                <w:b/>
                <w:bCs/>
              </w:rPr>
              <w:t xml:space="preserve"> </w:t>
            </w:r>
            <w:r w:rsidR="00254FC1">
              <w:rPr>
                <w:b/>
                <w:bCs/>
              </w:rPr>
              <w:t>$</w:t>
            </w:r>
            <w:r w:rsidRPr="00302C85">
              <w:rPr>
                <w:b/>
                <w:bCs/>
              </w:rPr>
              <w:t xml:space="preserve">30,764,307.01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9B4AB" w14:textId="6A813E25" w:rsidR="009B5F94" w:rsidRPr="00302C85" w:rsidRDefault="009B5F94" w:rsidP="00B761E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02C85">
              <w:rPr>
                <w:b/>
                <w:bCs/>
              </w:rPr>
              <w:t xml:space="preserve"> </w:t>
            </w:r>
            <w:r w:rsidR="00254FC1">
              <w:rPr>
                <w:b/>
                <w:bCs/>
              </w:rPr>
              <w:t>$</w:t>
            </w:r>
            <w:r w:rsidRPr="00302C85">
              <w:rPr>
                <w:b/>
                <w:bCs/>
              </w:rPr>
              <w:t xml:space="preserve">42,859,605.71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F471" w14:textId="77777777" w:rsidR="009B5F94" w:rsidRPr="00846051" w:rsidRDefault="009B5F94" w:rsidP="00B761E7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4E7C3C42" w14:textId="77777777" w:rsidR="008105AA" w:rsidRDefault="008105AA" w:rsidP="008105AA">
      <w:pPr>
        <w:spacing w:line="240" w:lineRule="auto"/>
        <w:jc w:val="both"/>
        <w:rPr>
          <w:rFonts w:ascii="Arial" w:hAnsi="Arial" w:cs="Arial"/>
          <w:b/>
          <w:sz w:val="24"/>
        </w:rPr>
      </w:pPr>
    </w:p>
    <w:bookmarkEnd w:id="6"/>
    <w:p w14:paraId="0F20968F" w14:textId="77777777" w:rsidR="008105AA" w:rsidRPr="00F30F71" w:rsidRDefault="008105AA" w:rsidP="008105AA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C62414">
        <w:rPr>
          <w:rFonts w:ascii="Arial" w:hAnsi="Arial" w:cs="Arial"/>
          <w:b/>
          <w:sz w:val="24"/>
        </w:rPr>
        <w:t xml:space="preserve">ACCIONES PARA MITIGAR LA DEUDA PÚBLICA MUNICIPAL </w:t>
      </w:r>
      <w:r w:rsidRPr="00F30F71">
        <w:rPr>
          <w:rFonts w:ascii="Arial" w:hAnsi="Arial" w:cs="Arial"/>
          <w:b/>
          <w:sz w:val="24"/>
        </w:rPr>
        <w:t>EN 2025</w:t>
      </w:r>
    </w:p>
    <w:p w14:paraId="703C929C" w14:textId="77777777" w:rsidR="008105AA" w:rsidRPr="00C62414" w:rsidRDefault="008105AA" w:rsidP="008105AA">
      <w:pPr>
        <w:pStyle w:val="Prrafodelista"/>
        <w:spacing w:line="240" w:lineRule="auto"/>
        <w:jc w:val="both"/>
        <w:rPr>
          <w:rFonts w:ascii="Arial" w:hAnsi="Arial" w:cs="Arial"/>
          <w:b/>
          <w:sz w:val="24"/>
        </w:rPr>
      </w:pPr>
    </w:p>
    <w:p w14:paraId="5ED16062" w14:textId="77777777" w:rsidR="008105AA" w:rsidRPr="0006797D" w:rsidRDefault="008105AA" w:rsidP="008105AA">
      <w:pPr>
        <w:pStyle w:val="Prrafodelista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Disciplina financiera y responsabilidad fiscal en el uso de los recursos municipales.</w:t>
      </w:r>
    </w:p>
    <w:p w14:paraId="216B773B" w14:textId="77777777" w:rsidR="008105AA" w:rsidRPr="00775D95" w:rsidRDefault="008105AA" w:rsidP="008105AA">
      <w:pPr>
        <w:pStyle w:val="Prrafodelista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 w:rsidRPr="0063281E">
        <w:rPr>
          <w:rFonts w:ascii="Arial" w:hAnsi="Arial" w:cs="Arial"/>
          <w:sz w:val="24"/>
        </w:rPr>
        <w:t>Pag</w:t>
      </w:r>
      <w:r>
        <w:rPr>
          <w:rFonts w:ascii="Arial" w:hAnsi="Arial" w:cs="Arial"/>
          <w:sz w:val="24"/>
        </w:rPr>
        <w:t>ar</w:t>
      </w:r>
      <w:r w:rsidRPr="006328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 manera </w:t>
      </w:r>
      <w:r w:rsidRPr="0063281E">
        <w:rPr>
          <w:rFonts w:ascii="Arial" w:hAnsi="Arial" w:cs="Arial"/>
          <w:sz w:val="24"/>
        </w:rPr>
        <w:t>oportun</w:t>
      </w:r>
      <w:r>
        <w:rPr>
          <w:rFonts w:ascii="Arial" w:hAnsi="Arial" w:cs="Arial"/>
          <w:sz w:val="24"/>
        </w:rPr>
        <w:t>a</w:t>
      </w:r>
      <w:r w:rsidRPr="0063281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los compromisos financieros para seguir </w:t>
      </w:r>
      <w:r w:rsidRPr="00775D95">
        <w:rPr>
          <w:rFonts w:ascii="Arial" w:hAnsi="Arial" w:cs="Arial"/>
          <w:sz w:val="24"/>
        </w:rPr>
        <w:t>manteniendo una adecuada calificación crediticia por parte de las calificadoras internacionales.</w:t>
      </w:r>
    </w:p>
    <w:p w14:paraId="32C9CDEE" w14:textId="77777777" w:rsidR="008105AA" w:rsidRPr="0006797D" w:rsidRDefault="008105AA" w:rsidP="008105AA">
      <w:pPr>
        <w:pStyle w:val="Prrafodelista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 w:rsidRPr="00775D95">
        <w:rPr>
          <w:rFonts w:ascii="Arial" w:hAnsi="Arial" w:cs="Arial"/>
          <w:sz w:val="24"/>
        </w:rPr>
        <w:t>Mantener solidez en la recaudación</w:t>
      </w:r>
      <w:r>
        <w:rPr>
          <w:rFonts w:ascii="Arial" w:hAnsi="Arial" w:cs="Arial"/>
          <w:sz w:val="24"/>
        </w:rPr>
        <w:t xml:space="preserve"> de los ingresos propios cumplir con las obligaciones de pago de los créditos vigentes a través de la eficiencia recaudatoria.</w:t>
      </w:r>
    </w:p>
    <w:p w14:paraId="02EDDF7C" w14:textId="77777777" w:rsidR="008105AA" w:rsidRPr="00A96473" w:rsidRDefault="008105AA" w:rsidP="008105AA">
      <w:pPr>
        <w:pStyle w:val="Prrafodelista"/>
        <w:numPr>
          <w:ilvl w:val="0"/>
          <w:numId w:val="5"/>
        </w:numPr>
        <w:spacing w:line="360" w:lineRule="auto"/>
        <w:ind w:left="1428"/>
        <w:jc w:val="both"/>
        <w:rPr>
          <w:rFonts w:ascii="Arial" w:hAnsi="Arial" w:cs="Arial"/>
          <w:sz w:val="24"/>
        </w:rPr>
      </w:pPr>
      <w:r w:rsidRPr="00A96473">
        <w:rPr>
          <w:rFonts w:ascii="Arial" w:hAnsi="Arial" w:cs="Arial"/>
          <w:sz w:val="24"/>
        </w:rPr>
        <w:t xml:space="preserve">Eficientar el gasto público en proyectos estratégicos y productivos que generen competitividad municipal para que en el mediano plazo produzcan un círculo virtuoso recaudatorio. </w:t>
      </w:r>
    </w:p>
    <w:p w14:paraId="719A8A1C" w14:textId="77777777" w:rsidR="008105AA" w:rsidRDefault="008105AA"/>
    <w:sectPr w:rsidR="008105AA" w:rsidSect="00282641">
      <w:headerReference w:type="default" r:id="rId7"/>
      <w:footerReference w:type="default" r:id="rId8"/>
      <w:pgSz w:w="12240" w:h="15840"/>
      <w:pgMar w:top="1418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0FE5" w14:textId="77777777" w:rsidR="007A0C1F" w:rsidRDefault="007A0C1F" w:rsidP="008105AA">
      <w:pPr>
        <w:spacing w:after="0" w:line="240" w:lineRule="auto"/>
      </w:pPr>
      <w:r>
        <w:separator/>
      </w:r>
    </w:p>
  </w:endnote>
  <w:endnote w:type="continuationSeparator" w:id="0">
    <w:p w14:paraId="5A8A9B34" w14:textId="77777777" w:rsidR="007A0C1F" w:rsidRDefault="007A0C1F" w:rsidP="0081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AB6F" w14:textId="77777777" w:rsidR="00E76402" w:rsidRPr="00B26194" w:rsidRDefault="003A3F6D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>
      <w:rPr>
        <w:rFonts w:ascii="Titillium" w:hAnsi="Titillium" w:cs="Arial"/>
        <w:b/>
        <w:noProof/>
        <w:sz w:val="18"/>
        <w:szCs w:val="18"/>
      </w:rPr>
      <w:t>6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14:paraId="1D7176E7" w14:textId="77777777" w:rsidR="00E76402" w:rsidRDefault="007A0C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0FC8" w14:textId="77777777" w:rsidR="007A0C1F" w:rsidRDefault="007A0C1F" w:rsidP="008105AA">
      <w:pPr>
        <w:spacing w:after="0" w:line="240" w:lineRule="auto"/>
      </w:pPr>
      <w:r>
        <w:separator/>
      </w:r>
    </w:p>
  </w:footnote>
  <w:footnote w:type="continuationSeparator" w:id="0">
    <w:p w14:paraId="5B5C6A4A" w14:textId="77777777" w:rsidR="007A0C1F" w:rsidRDefault="007A0C1F" w:rsidP="008105AA">
      <w:pPr>
        <w:spacing w:after="0" w:line="240" w:lineRule="auto"/>
      </w:pPr>
      <w:r>
        <w:continuationSeparator/>
      </w:r>
    </w:p>
  </w:footnote>
  <w:footnote w:id="1">
    <w:p w14:paraId="046341EA" w14:textId="77777777" w:rsidR="008105AA" w:rsidRPr="00A32296" w:rsidRDefault="008105AA" w:rsidP="008105AA">
      <w:pPr>
        <w:pStyle w:val="Textonotapie"/>
        <w:rPr>
          <w:rFonts w:ascii="Arial" w:hAnsi="Arial" w:cs="Arial"/>
        </w:rPr>
      </w:pPr>
      <w:r w:rsidRPr="00A32296">
        <w:rPr>
          <w:rStyle w:val="Refdenotaalpie"/>
        </w:rPr>
        <w:footnoteRef/>
      </w:r>
      <w:r w:rsidRPr="00A32296">
        <w:t xml:space="preserve"> </w:t>
      </w:r>
      <w:r w:rsidRPr="00A32296">
        <w:rPr>
          <w:rFonts w:ascii="Arial" w:hAnsi="Arial" w:cs="Arial"/>
        </w:rPr>
        <w:t>Con información de los Pre-Criterios Generales de la Política Económica 2025 del Gobierno Federal por medio de la SHCP:</w:t>
      </w:r>
    </w:p>
    <w:p w14:paraId="45063989" w14:textId="25F36420" w:rsidR="00A32296" w:rsidRPr="00A32296" w:rsidRDefault="00A32296" w:rsidP="008105AA">
      <w:pPr>
        <w:pStyle w:val="Textonotapie"/>
        <w:rPr>
          <w:rFonts w:ascii="Arial" w:hAnsi="Arial" w:cs="Arial"/>
        </w:rPr>
      </w:pPr>
      <w:hyperlink r:id="rId1" w:history="1">
        <w:r w:rsidRPr="00ED29E0">
          <w:rPr>
            <w:rStyle w:val="Hipervnculo"/>
            <w:rFonts w:ascii="Arial" w:hAnsi="Arial" w:cs="Arial"/>
          </w:rPr>
          <w:t>https://www.finanzaspublicas.hacienda.gob.mx/work/models/Finanzas_Publicas/docs/paquete_economico/cgpe/cgpe_2025.pdf</w:t>
        </w:r>
      </w:hyperlink>
    </w:p>
  </w:footnote>
  <w:footnote w:id="2">
    <w:p w14:paraId="6D87E1CD" w14:textId="77777777" w:rsidR="00D36F09" w:rsidRPr="00F30F71" w:rsidRDefault="00D36F09" w:rsidP="00FB3796">
      <w:pPr>
        <w:pStyle w:val="Textonotapie"/>
        <w:contextualSpacing/>
      </w:pPr>
      <w:r w:rsidRPr="00F30F71">
        <w:rPr>
          <w:rStyle w:val="Refdenotaalpie"/>
        </w:rPr>
        <w:footnoteRef/>
      </w:r>
      <w:r w:rsidRPr="00F30F71">
        <w:t xml:space="preserve"> Saldo estimado al 31 de </w:t>
      </w:r>
      <w:proofErr w:type="gramStart"/>
      <w:r w:rsidRPr="00F30F71">
        <w:t>Diciembre</w:t>
      </w:r>
      <w:proofErr w:type="gramEnd"/>
      <w:r w:rsidRPr="00F30F71">
        <w:t xml:space="preserve"> de 2024</w:t>
      </w:r>
    </w:p>
  </w:footnote>
  <w:footnote w:id="3">
    <w:p w14:paraId="3402D072" w14:textId="77777777" w:rsidR="00D36F09" w:rsidRPr="00F30F71" w:rsidRDefault="00D36F09" w:rsidP="00FB3796">
      <w:pPr>
        <w:pStyle w:val="Textonotapie"/>
      </w:pPr>
      <w:r w:rsidRPr="00F30F71">
        <w:rPr>
          <w:rStyle w:val="Refdenotaalpie"/>
        </w:rPr>
        <w:footnoteRef/>
      </w:r>
      <w:r w:rsidRPr="00F30F71">
        <w:t xml:space="preserve"> Saldo estimado al 31 de Diciembre de 2024</w:t>
      </w:r>
    </w:p>
  </w:footnote>
  <w:footnote w:id="4">
    <w:p w14:paraId="39FCA408" w14:textId="18DD05DF" w:rsidR="00FB3796" w:rsidRPr="00F30F71" w:rsidRDefault="00FB3796" w:rsidP="00A32296">
      <w:pPr>
        <w:pStyle w:val="Textonotapie"/>
        <w:jc w:val="both"/>
      </w:pPr>
      <w:r w:rsidRPr="00F30F71">
        <w:rPr>
          <w:rStyle w:val="Refdenotaalpie"/>
        </w:rPr>
        <w:footnoteRef/>
      </w:r>
      <w:hyperlink r:id="rId2" w:history="1">
        <w:r w:rsidRPr="00F30F71">
          <w:rPr>
            <w:rStyle w:val="Hipervnculo"/>
          </w:rPr>
          <w:t>https://www.fitchratings.com/entity/zapopan-jal-municipio-de-96367520</w:t>
        </w:r>
      </w:hyperlink>
      <w:r w:rsidRPr="00F30F71">
        <w:t xml:space="preserve"> </w:t>
      </w:r>
    </w:p>
  </w:footnote>
  <w:footnote w:id="5">
    <w:p w14:paraId="2C2DA026" w14:textId="77777777" w:rsidR="00FB3796" w:rsidRDefault="00FB3796" w:rsidP="00A32296">
      <w:pPr>
        <w:pStyle w:val="Textonotapie"/>
        <w:jc w:val="both"/>
      </w:pPr>
      <w:r w:rsidRPr="00F30F71">
        <w:rPr>
          <w:rStyle w:val="Refdenotaalpie"/>
        </w:rPr>
        <w:footnoteRef/>
      </w:r>
      <w:r w:rsidRPr="00F30F71">
        <w:t xml:space="preserve"> </w:t>
      </w:r>
      <w:bookmarkStart w:id="4" w:name="_Hlk181022493"/>
      <w:r w:rsidRPr="00F30F71">
        <w:fldChar w:fldCharType="begin"/>
      </w:r>
      <w:r w:rsidRPr="00F30F71">
        <w:instrText xml:space="preserve"> HYPERLINK "https://moodyslocal.com.mx/wp-content/uploads/MX/RATING/null/2024-3-24/e6da2346-0c40-49a3-a02c-542e9ff675f6/file" </w:instrText>
      </w:r>
      <w:r w:rsidRPr="00F30F71">
        <w:fldChar w:fldCharType="separate"/>
      </w:r>
      <w:r w:rsidRPr="00F30F71">
        <w:rPr>
          <w:rStyle w:val="Hipervnculo"/>
        </w:rPr>
        <w:t>https://moodyslocal.com.mx/wp-content/uploads/MX/RATING/null/2024-3-24/e6da2346-0c40-49a3-a02c-542e9ff675f6/file</w:t>
      </w:r>
      <w:r w:rsidRPr="00F30F71">
        <w:rPr>
          <w:rStyle w:val="Hipervnculo"/>
        </w:rPr>
        <w:fldChar w:fldCharType="end"/>
      </w:r>
      <w:bookmarkEnd w:id="4"/>
    </w:p>
    <w:p w14:paraId="6D659217" w14:textId="77777777" w:rsidR="00FB3796" w:rsidRDefault="00FB3796" w:rsidP="00A32296">
      <w:pPr>
        <w:pStyle w:val="Textonotapie"/>
        <w:jc w:val="both"/>
      </w:pPr>
    </w:p>
    <w:p w14:paraId="6CA276B6" w14:textId="77777777" w:rsidR="00FB3796" w:rsidRPr="003E696F" w:rsidRDefault="00FB3796" w:rsidP="00A32296">
      <w:pPr>
        <w:pStyle w:val="Textonotapie"/>
        <w:jc w:val="both"/>
      </w:pPr>
    </w:p>
  </w:footnote>
  <w:footnote w:id="6">
    <w:p w14:paraId="228CEF88" w14:textId="77777777" w:rsidR="00FB3796" w:rsidRPr="00775D95" w:rsidRDefault="00FB3796" w:rsidP="00A32296">
      <w:pPr>
        <w:pStyle w:val="Textonotapie"/>
        <w:jc w:val="both"/>
        <w:rPr>
          <w:color w:val="2F5496" w:themeColor="accent1" w:themeShade="BF"/>
          <w:u w:val="single"/>
        </w:rPr>
      </w:pPr>
      <w:r w:rsidRPr="00F30F71">
        <w:rPr>
          <w:rStyle w:val="Refdenotaalpie"/>
        </w:rPr>
        <w:footnoteRef/>
      </w:r>
      <w:r w:rsidRPr="00F30F71">
        <w:t xml:space="preserve"> </w:t>
      </w:r>
      <w:bookmarkStart w:id="7" w:name="_Hlk181022568"/>
      <w:r w:rsidRPr="00F30F71">
        <w:t xml:space="preserve">Fecha de publicación: 31 de julio de 2024, a la Cuenta Pública del 2023. La variable verde significa “Endeudamiento Sostenible” </w:t>
      </w:r>
      <w:hyperlink r:id="rId3" w:history="1">
        <w:r w:rsidRPr="00F30F71">
          <w:rPr>
            <w:rStyle w:val="Hipervnculo"/>
          </w:rPr>
          <w:t>https://www.disciplinafinanciera.hacienda.gob.mx/es/DISCIPLINA_FINANCIERA/Municipios_2023</w:t>
        </w:r>
      </w:hyperlink>
      <w:r w:rsidRPr="00F30F71">
        <w:t xml:space="preserve"> </w:t>
      </w:r>
      <w:bookmarkEnd w:id="7"/>
      <w:r w:rsidRPr="00F30F71">
        <w:rPr>
          <w:color w:val="2F5496" w:themeColor="accent1" w:themeShade="BF"/>
          <w:u w:val="single"/>
        </w:rPr>
        <w:t>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CC12" w14:textId="27608037" w:rsidR="002656BA" w:rsidRDefault="00C35210" w:rsidP="00C35210">
    <w:pPr>
      <w:pStyle w:val="Encabezado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18E95AFA" wp14:editId="370E1FDE">
          <wp:extent cx="1333500" cy="422370"/>
          <wp:effectExtent l="0" t="0" r="0" b="0"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9253063B-CC9B-4196-B35F-E89D2642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9253063B-CC9B-4196-B35F-E89D2642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645187" cy="52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</w:rPr>
      <w:t xml:space="preserve">             </w:t>
    </w:r>
    <w:r w:rsidR="003A3F6D" w:rsidRPr="005A2134">
      <w:rPr>
        <w:rFonts w:ascii="Arial" w:hAnsi="Arial" w:cs="Arial"/>
        <w:sz w:val="20"/>
      </w:rPr>
      <w:t>PROYECT</w:t>
    </w:r>
    <w:r w:rsidR="003A3F6D">
      <w:rPr>
        <w:rFonts w:ascii="Arial" w:hAnsi="Arial" w:cs="Arial"/>
        <w:sz w:val="20"/>
      </w:rPr>
      <w:t xml:space="preserve">O DE PRESUPUESTO DE EGRESOS </w:t>
    </w:r>
    <w:r w:rsidR="003A3F6D" w:rsidRPr="002E707D">
      <w:rPr>
        <w:rFonts w:ascii="Arial" w:hAnsi="Arial" w:cs="Arial"/>
        <w:sz w:val="20"/>
      </w:rPr>
      <w:t>2025</w:t>
    </w:r>
  </w:p>
  <w:p w14:paraId="34229BCB" w14:textId="77777777" w:rsidR="007A5FED" w:rsidRPr="005A2134" w:rsidRDefault="007A0C1F" w:rsidP="002656BA">
    <w:pPr>
      <w:pStyle w:val="Encabezado"/>
      <w:jc w:val="center"/>
      <w:rPr>
        <w:rFonts w:ascii="Arial" w:hAnsi="Arial" w:cs="Arial"/>
        <w:sz w:val="20"/>
      </w:rPr>
    </w:pPr>
  </w:p>
  <w:p w14:paraId="2EBF78A3" w14:textId="77777777" w:rsidR="00E76402" w:rsidRPr="002656BA" w:rsidRDefault="007A0C1F" w:rsidP="00265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3B2"/>
    <w:multiLevelType w:val="hybridMultilevel"/>
    <w:tmpl w:val="F03A78EA"/>
    <w:lvl w:ilvl="0" w:tplc="32A650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1D2F"/>
    <w:multiLevelType w:val="hybridMultilevel"/>
    <w:tmpl w:val="7A22E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52161"/>
    <w:multiLevelType w:val="hybridMultilevel"/>
    <w:tmpl w:val="A2F07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04B01"/>
    <w:multiLevelType w:val="hybridMultilevel"/>
    <w:tmpl w:val="1506C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CF9"/>
    <w:multiLevelType w:val="hybridMultilevel"/>
    <w:tmpl w:val="4256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54E24"/>
    <w:multiLevelType w:val="hybridMultilevel"/>
    <w:tmpl w:val="700C1C46"/>
    <w:lvl w:ilvl="0" w:tplc="25160C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015B0"/>
    <w:multiLevelType w:val="hybridMultilevel"/>
    <w:tmpl w:val="75328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F0F16"/>
    <w:multiLevelType w:val="hybridMultilevel"/>
    <w:tmpl w:val="8C0628E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AA"/>
    <w:rsid w:val="0005162B"/>
    <w:rsid w:val="00254FC1"/>
    <w:rsid w:val="002E707D"/>
    <w:rsid w:val="003A3F6D"/>
    <w:rsid w:val="00407505"/>
    <w:rsid w:val="007A0C1F"/>
    <w:rsid w:val="008105AA"/>
    <w:rsid w:val="008A1924"/>
    <w:rsid w:val="009B5F94"/>
    <w:rsid w:val="00A32296"/>
    <w:rsid w:val="00A65598"/>
    <w:rsid w:val="00AD29F2"/>
    <w:rsid w:val="00B366EB"/>
    <w:rsid w:val="00C35210"/>
    <w:rsid w:val="00D36F09"/>
    <w:rsid w:val="00DB1245"/>
    <w:rsid w:val="00E817E3"/>
    <w:rsid w:val="00F30F71"/>
    <w:rsid w:val="00F94C41"/>
    <w:rsid w:val="00FB126E"/>
    <w:rsid w:val="00FB3796"/>
    <w:rsid w:val="00FE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4FE7"/>
  <w15:chartTrackingRefBased/>
  <w15:docId w15:val="{9AE79015-939C-4A33-8B3C-E8C3C891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0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05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10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5AA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8105A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105A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105AA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105A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105A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10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8105AA"/>
  </w:style>
  <w:style w:type="character" w:customStyle="1" w:styleId="eop">
    <w:name w:val="eop"/>
    <w:basedOn w:val="Fuentedeprrafopredeter"/>
    <w:rsid w:val="008105AA"/>
  </w:style>
  <w:style w:type="paragraph" w:styleId="Descripcin">
    <w:name w:val="caption"/>
    <w:basedOn w:val="Normal"/>
    <w:next w:val="Normal"/>
    <w:uiPriority w:val="35"/>
    <w:unhideWhenUsed/>
    <w:qFormat/>
    <w:rsid w:val="008105AA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105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5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5AA"/>
    <w:rPr>
      <w:rFonts w:ascii="Calibri" w:eastAsia="Calibri" w:hAnsi="Calibri" w:cs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FB379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isciplinafinanciera.hacienda.gob.mx/es/DISCIPLINA_FINANCIERA/Municipios_2023" TargetMode="External"/><Relationship Id="rId2" Type="http://schemas.openxmlformats.org/officeDocument/2006/relationships/hyperlink" Target="https://www.fitchratings.com/entity/zapopan-jal-municipio-de-96367520" TargetMode="External"/><Relationship Id="rId1" Type="http://schemas.openxmlformats.org/officeDocument/2006/relationships/hyperlink" Target="https://www.finanzaspublicas.hacienda.gob.mx/work/models/Finanzas_Publicas/docs/paquete_economico/cgpe/cgpe_20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6529</TotalTime>
  <Pages>1</Pages>
  <Words>1431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8</cp:revision>
  <cp:lastPrinted>2024-11-15T20:59:00Z</cp:lastPrinted>
  <dcterms:created xsi:type="dcterms:W3CDTF">2024-11-05T19:35:00Z</dcterms:created>
  <dcterms:modified xsi:type="dcterms:W3CDTF">2024-11-15T20:59:00Z</dcterms:modified>
</cp:coreProperties>
</file>