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2D5D68" w14:textId="7404EA9F" w:rsidR="006136D8" w:rsidRDefault="005C48A9" w:rsidP="00162908">
      <w:pPr>
        <w:pStyle w:val="Textoindependiente"/>
        <w:spacing w:line="360" w:lineRule="auto"/>
        <w:rPr>
          <w:rFonts w:asciiTheme="minorHAnsi" w:hAnsiTheme="minorHAnsi" w:cstheme="minorHAnsi"/>
          <w:szCs w:val="24"/>
        </w:rPr>
      </w:pPr>
      <w:bookmarkStart w:id="0" w:name="_Hlk184640813"/>
      <w:bookmarkEnd w:id="0"/>
      <w:r w:rsidRPr="00493C55">
        <w:rPr>
          <w:rFonts w:asciiTheme="minorHAnsi" w:hAnsiTheme="minorHAnsi" w:cstheme="minorHAnsi"/>
          <w:szCs w:val="24"/>
        </w:rPr>
        <w:t>Z</w:t>
      </w:r>
      <w:r w:rsidR="0056778C" w:rsidRPr="00493C55">
        <w:rPr>
          <w:rFonts w:asciiTheme="minorHAnsi" w:hAnsiTheme="minorHAnsi" w:cstheme="minorHAnsi"/>
          <w:szCs w:val="24"/>
        </w:rPr>
        <w:t xml:space="preserve">apopan, Jalisco siendo las </w:t>
      </w:r>
      <w:r w:rsidR="00BD29A5">
        <w:rPr>
          <w:rFonts w:asciiTheme="minorHAnsi" w:hAnsiTheme="minorHAnsi" w:cstheme="minorHAnsi"/>
          <w:szCs w:val="24"/>
        </w:rPr>
        <w:t>10:</w:t>
      </w:r>
      <w:r w:rsidR="00A9439B">
        <w:rPr>
          <w:rFonts w:asciiTheme="minorHAnsi" w:hAnsiTheme="minorHAnsi" w:cstheme="minorHAnsi"/>
          <w:szCs w:val="24"/>
        </w:rPr>
        <w:t>07</w:t>
      </w:r>
      <w:r w:rsidR="00106A89">
        <w:rPr>
          <w:rFonts w:asciiTheme="minorHAnsi" w:hAnsiTheme="minorHAnsi" w:cstheme="minorHAnsi"/>
          <w:szCs w:val="24"/>
        </w:rPr>
        <w:t xml:space="preserve"> </w:t>
      </w:r>
      <w:r w:rsidR="00784975">
        <w:rPr>
          <w:rFonts w:asciiTheme="minorHAnsi" w:hAnsiTheme="minorHAnsi" w:cstheme="minorHAnsi"/>
          <w:szCs w:val="24"/>
        </w:rPr>
        <w:t>horas del día</w:t>
      </w:r>
      <w:r w:rsidR="003C4F8C">
        <w:rPr>
          <w:rFonts w:asciiTheme="minorHAnsi" w:hAnsiTheme="minorHAnsi" w:cstheme="minorHAnsi"/>
          <w:szCs w:val="24"/>
        </w:rPr>
        <w:t xml:space="preserve"> 09</w:t>
      </w:r>
      <w:r w:rsidR="00F51013">
        <w:rPr>
          <w:rFonts w:asciiTheme="minorHAnsi" w:hAnsiTheme="minorHAnsi" w:cstheme="minorHAnsi"/>
          <w:szCs w:val="24"/>
        </w:rPr>
        <w:t xml:space="preserve"> </w:t>
      </w:r>
      <w:r w:rsidR="00F43F5F" w:rsidRPr="00C261E5">
        <w:rPr>
          <w:rFonts w:asciiTheme="minorHAnsi" w:hAnsiTheme="minorHAnsi" w:cstheme="minorHAnsi"/>
          <w:szCs w:val="24"/>
        </w:rPr>
        <w:t>de</w:t>
      </w:r>
      <w:r w:rsidR="001168A1">
        <w:rPr>
          <w:rFonts w:asciiTheme="minorHAnsi" w:hAnsiTheme="minorHAnsi" w:cstheme="minorHAnsi"/>
          <w:szCs w:val="24"/>
        </w:rPr>
        <w:t xml:space="preserve"> </w:t>
      </w:r>
      <w:r w:rsidR="003C4F8C">
        <w:rPr>
          <w:rFonts w:asciiTheme="minorHAnsi" w:hAnsiTheme="minorHAnsi" w:cstheme="minorHAnsi"/>
          <w:szCs w:val="24"/>
        </w:rPr>
        <w:t>enero</w:t>
      </w:r>
      <w:r w:rsidR="003E0BA8">
        <w:rPr>
          <w:rFonts w:asciiTheme="minorHAnsi" w:hAnsiTheme="minorHAnsi" w:cstheme="minorHAnsi"/>
          <w:szCs w:val="24"/>
        </w:rPr>
        <w:t xml:space="preserve"> </w:t>
      </w:r>
      <w:r w:rsidR="002463AB" w:rsidRPr="00C261E5">
        <w:rPr>
          <w:rFonts w:asciiTheme="minorHAnsi" w:hAnsiTheme="minorHAnsi" w:cstheme="minorHAnsi"/>
          <w:szCs w:val="24"/>
        </w:rPr>
        <w:t>de 202</w:t>
      </w:r>
      <w:r w:rsidR="003C4F8C">
        <w:rPr>
          <w:rFonts w:asciiTheme="minorHAnsi" w:hAnsiTheme="minorHAnsi" w:cstheme="minorHAnsi"/>
          <w:szCs w:val="24"/>
        </w:rPr>
        <w:t>5</w:t>
      </w:r>
      <w:r w:rsidR="00162908" w:rsidRPr="00C261E5">
        <w:rPr>
          <w:rFonts w:asciiTheme="minorHAnsi" w:hAnsiTheme="minorHAnsi" w:cstheme="minorHAnsi"/>
          <w:szCs w:val="24"/>
        </w:rPr>
        <w:t>,</w:t>
      </w:r>
      <w:r w:rsidR="00162908" w:rsidRPr="00493C55">
        <w:rPr>
          <w:rFonts w:asciiTheme="minorHAnsi" w:hAnsiTheme="minorHAnsi" w:cstheme="minorHAnsi"/>
          <w:szCs w:val="24"/>
        </w:rPr>
        <w:t xml:space="preserve"> </w:t>
      </w:r>
      <w:r w:rsidR="00532CAE">
        <w:rPr>
          <w:rFonts w:asciiTheme="minorHAnsi" w:hAnsiTheme="minorHAnsi" w:cstheme="minorHAnsi"/>
          <w:szCs w:val="24"/>
        </w:rPr>
        <w:t>en las instalaciones de la Antesala de Cabildo de la Ex Presidencia Municipal, ubicada en AV. Hidalgo #151</w:t>
      </w:r>
      <w:r w:rsidR="0005519D" w:rsidRPr="00493C55">
        <w:rPr>
          <w:rFonts w:asciiTheme="minorHAnsi" w:hAnsiTheme="minorHAnsi" w:cstheme="minorHAnsi"/>
          <w:szCs w:val="24"/>
        </w:rPr>
        <w:t xml:space="preserve">, </w:t>
      </w:r>
      <w:r w:rsidR="0005519D">
        <w:rPr>
          <w:rFonts w:asciiTheme="minorHAnsi" w:hAnsiTheme="minorHAnsi" w:cstheme="minorHAnsi"/>
          <w:szCs w:val="24"/>
        </w:rPr>
        <w:t>en esta ciudad</w:t>
      </w:r>
      <w:r w:rsidR="00162908" w:rsidRPr="00493C55">
        <w:rPr>
          <w:rFonts w:asciiTheme="minorHAnsi" w:hAnsiTheme="minorHAnsi" w:cstheme="minorHAnsi"/>
          <w:szCs w:val="24"/>
        </w:rPr>
        <w:t xml:space="preserve">; se celebra la </w:t>
      </w:r>
      <w:r w:rsidR="003C4F8C">
        <w:rPr>
          <w:rFonts w:asciiTheme="minorHAnsi" w:hAnsiTheme="minorHAnsi" w:cstheme="minorHAnsi"/>
          <w:szCs w:val="24"/>
        </w:rPr>
        <w:t>Primera</w:t>
      </w:r>
      <w:r w:rsidR="002167D6">
        <w:rPr>
          <w:rFonts w:asciiTheme="minorHAnsi" w:hAnsiTheme="minorHAnsi" w:cstheme="minorHAnsi"/>
          <w:szCs w:val="24"/>
        </w:rPr>
        <w:t xml:space="preserve"> </w:t>
      </w:r>
      <w:r w:rsidR="00E54AFF">
        <w:rPr>
          <w:rFonts w:asciiTheme="minorHAnsi" w:hAnsiTheme="minorHAnsi" w:cstheme="minorHAnsi"/>
          <w:szCs w:val="24"/>
        </w:rPr>
        <w:t>Sesión O</w:t>
      </w:r>
      <w:r w:rsidR="00162908" w:rsidRPr="00493C55">
        <w:rPr>
          <w:rFonts w:asciiTheme="minorHAnsi" w:hAnsiTheme="minorHAnsi" w:cstheme="minorHAnsi"/>
          <w:szCs w:val="24"/>
        </w:rPr>
        <w:t xml:space="preserve">rdinaria </w:t>
      </w:r>
      <w:r w:rsidR="002463AB" w:rsidRPr="00493C55">
        <w:rPr>
          <w:rFonts w:asciiTheme="minorHAnsi" w:hAnsiTheme="minorHAnsi" w:cstheme="minorHAnsi"/>
          <w:szCs w:val="24"/>
        </w:rPr>
        <w:t>del año 202</w:t>
      </w:r>
      <w:r w:rsidR="003C4F8C">
        <w:rPr>
          <w:rFonts w:asciiTheme="minorHAnsi" w:hAnsiTheme="minorHAnsi" w:cstheme="minorHAnsi"/>
          <w:szCs w:val="24"/>
        </w:rPr>
        <w:t>5</w:t>
      </w:r>
      <w:r w:rsidR="00AC3EA9" w:rsidRPr="00493C55">
        <w:rPr>
          <w:rFonts w:asciiTheme="minorHAnsi" w:hAnsiTheme="minorHAnsi" w:cstheme="minorHAnsi"/>
          <w:szCs w:val="24"/>
        </w:rPr>
        <w:t xml:space="preserve">, </w:t>
      </w:r>
      <w:r w:rsidR="00162908" w:rsidRPr="00493C55">
        <w:rPr>
          <w:rFonts w:asciiTheme="minorHAnsi" w:hAnsiTheme="minorHAnsi" w:cstheme="minorHAnsi"/>
          <w:szCs w:val="24"/>
        </w:rPr>
        <w:t>del Comité de Adquisiciones, del Municipio de Zapopan,</w:t>
      </w:r>
      <w:r w:rsidR="001C4A87" w:rsidRPr="00493C55">
        <w:rPr>
          <w:rFonts w:asciiTheme="minorHAnsi" w:hAnsiTheme="minorHAnsi" w:cstheme="minorHAnsi"/>
          <w:szCs w:val="24"/>
        </w:rPr>
        <w:t xml:space="preserve"> Jalisco; convocada por</w:t>
      </w:r>
      <w:r w:rsidR="00BD29A5">
        <w:rPr>
          <w:rFonts w:asciiTheme="minorHAnsi" w:hAnsiTheme="minorHAnsi" w:cstheme="minorHAnsi"/>
          <w:szCs w:val="24"/>
        </w:rPr>
        <w:t xml:space="preserve"> Dialhery Díaz González</w:t>
      </w:r>
      <w:r w:rsidR="00162908" w:rsidRPr="00493C55">
        <w:rPr>
          <w:rFonts w:asciiTheme="minorHAnsi" w:hAnsiTheme="minorHAnsi" w:cstheme="minorHAnsi"/>
          <w:szCs w:val="24"/>
        </w:rPr>
        <w:t xml:space="preserve">, representante </w:t>
      </w:r>
      <w:r w:rsidR="008C3E4A">
        <w:rPr>
          <w:rFonts w:asciiTheme="minorHAnsi" w:hAnsiTheme="minorHAnsi" w:cstheme="minorHAnsi"/>
          <w:szCs w:val="24"/>
        </w:rPr>
        <w:t xml:space="preserve">suplente </w:t>
      </w:r>
      <w:r w:rsidR="00162908" w:rsidRPr="00493C55">
        <w:rPr>
          <w:rFonts w:asciiTheme="minorHAnsi" w:hAnsiTheme="minorHAnsi" w:cstheme="minorHAnsi"/>
          <w:szCs w:val="24"/>
        </w:rPr>
        <w:t>del Presidente del Comité de Adquisiciones, con fundamento e</w:t>
      </w:r>
      <w:r w:rsidR="00EB7E5A" w:rsidRPr="00493C55">
        <w:rPr>
          <w:rFonts w:asciiTheme="minorHAnsi" w:hAnsiTheme="minorHAnsi" w:cstheme="minorHAnsi"/>
          <w:szCs w:val="24"/>
        </w:rPr>
        <w:t>n lo dispuesto en el artículo 20</w:t>
      </w:r>
      <w:r w:rsidR="00162908" w:rsidRPr="00493C55">
        <w:rPr>
          <w:rFonts w:asciiTheme="minorHAnsi" w:hAnsiTheme="minorHAnsi" w:cstheme="minorHAnsi"/>
          <w:szCs w:val="24"/>
        </w:rPr>
        <w:t xml:space="preserve">, artículo </w:t>
      </w:r>
      <w:r w:rsidR="003A4197" w:rsidRPr="00493C55">
        <w:rPr>
          <w:rFonts w:asciiTheme="minorHAnsi" w:hAnsiTheme="minorHAnsi" w:cstheme="minorHAnsi"/>
          <w:szCs w:val="24"/>
        </w:rPr>
        <w:t xml:space="preserve">25 fracción II, </w:t>
      </w:r>
      <w:r w:rsidR="00EB7E5A" w:rsidRPr="00493C55">
        <w:rPr>
          <w:rFonts w:asciiTheme="minorHAnsi" w:hAnsiTheme="minorHAnsi" w:cstheme="minorHAnsi"/>
          <w:szCs w:val="24"/>
        </w:rPr>
        <w:t xml:space="preserve"> artículo 28 </w:t>
      </w:r>
      <w:r w:rsidR="009D4E82" w:rsidRPr="00493C55">
        <w:rPr>
          <w:rFonts w:asciiTheme="minorHAnsi" w:hAnsiTheme="minorHAnsi" w:cstheme="minorHAnsi"/>
          <w:szCs w:val="24"/>
        </w:rPr>
        <w:t xml:space="preserve">y artículo </w:t>
      </w:r>
      <w:r w:rsidR="003A4197" w:rsidRPr="00493C55">
        <w:rPr>
          <w:rFonts w:asciiTheme="minorHAnsi" w:hAnsiTheme="minorHAnsi" w:cstheme="minorHAnsi"/>
          <w:szCs w:val="24"/>
        </w:rPr>
        <w:t xml:space="preserve">29 </w:t>
      </w:r>
      <w:r w:rsidR="00162908" w:rsidRPr="00493C55">
        <w:rPr>
          <w:rFonts w:asciiTheme="minorHAnsi" w:hAnsiTheme="minorHAnsi" w:cstheme="minorHAnsi"/>
          <w:szCs w:val="24"/>
        </w:rPr>
        <w:t>de</w:t>
      </w:r>
      <w:r w:rsidR="00EB7E5A" w:rsidRPr="00493C55">
        <w:rPr>
          <w:rFonts w:asciiTheme="minorHAnsi" w:hAnsiTheme="minorHAnsi" w:cstheme="minorHAnsi"/>
          <w:szCs w:val="24"/>
        </w:rPr>
        <w:t>l Reglamento</w:t>
      </w:r>
      <w:r w:rsidR="00162908" w:rsidRPr="00493C55">
        <w:rPr>
          <w:rFonts w:asciiTheme="minorHAnsi" w:hAnsiTheme="minorHAnsi" w:cstheme="minorHAnsi"/>
          <w:szCs w:val="24"/>
        </w:rPr>
        <w:t xml:space="preserve"> de Compras, Enajenaciones y Contratación de Servicios del </w:t>
      </w:r>
      <w:r w:rsidR="00EB7E5A" w:rsidRPr="00493C55">
        <w:rPr>
          <w:rFonts w:asciiTheme="minorHAnsi" w:hAnsiTheme="minorHAnsi" w:cstheme="minorHAnsi"/>
          <w:szCs w:val="24"/>
        </w:rPr>
        <w:t xml:space="preserve">Municipio </w:t>
      </w:r>
      <w:r w:rsidR="00162908" w:rsidRPr="00493C55">
        <w:rPr>
          <w:rFonts w:asciiTheme="minorHAnsi" w:hAnsiTheme="minorHAnsi" w:cstheme="minorHAnsi"/>
          <w:szCs w:val="24"/>
        </w:rPr>
        <w:t xml:space="preserve">de </w:t>
      </w:r>
      <w:r w:rsidR="00EB7E5A" w:rsidRPr="00493C55">
        <w:rPr>
          <w:rFonts w:asciiTheme="minorHAnsi" w:hAnsiTheme="minorHAnsi" w:cstheme="minorHAnsi"/>
          <w:szCs w:val="24"/>
        </w:rPr>
        <w:t>Zapopan, Jalisco</w:t>
      </w:r>
      <w:r w:rsidR="00162908" w:rsidRPr="00493C55">
        <w:rPr>
          <w:rFonts w:asciiTheme="minorHAnsi" w:hAnsiTheme="minorHAnsi" w:cstheme="minorHAnsi"/>
          <w:szCs w:val="24"/>
        </w:rPr>
        <w:t>.</w:t>
      </w:r>
    </w:p>
    <w:p w14:paraId="01890C29" w14:textId="77777777" w:rsidR="00F0086B" w:rsidRPr="00493C55" w:rsidRDefault="00F0086B" w:rsidP="00162908">
      <w:pPr>
        <w:pStyle w:val="Textoindependiente"/>
        <w:spacing w:line="360" w:lineRule="auto"/>
        <w:rPr>
          <w:rFonts w:asciiTheme="minorHAnsi" w:hAnsiTheme="minorHAnsi" w:cstheme="minorHAnsi"/>
          <w:szCs w:val="24"/>
        </w:rPr>
      </w:pPr>
    </w:p>
    <w:p w14:paraId="798F3EE0" w14:textId="06749082" w:rsidR="00CA4782" w:rsidRDefault="00162908" w:rsidP="00162908">
      <w:pPr>
        <w:pStyle w:val="Textoindependiente"/>
        <w:spacing w:line="360" w:lineRule="auto"/>
        <w:rPr>
          <w:rFonts w:asciiTheme="minorHAnsi" w:hAnsiTheme="minorHAnsi" w:cstheme="minorHAnsi"/>
          <w:szCs w:val="24"/>
        </w:rPr>
      </w:pPr>
      <w:r w:rsidRPr="00493C55">
        <w:rPr>
          <w:rFonts w:asciiTheme="minorHAnsi" w:hAnsiTheme="minorHAnsi" w:cstheme="minorHAnsi"/>
          <w:b/>
          <w:szCs w:val="24"/>
        </w:rPr>
        <w:t xml:space="preserve">Punto número uno del orden del día, lista de asistencia. </w:t>
      </w:r>
      <w:r w:rsidRPr="00493C55">
        <w:rPr>
          <w:rFonts w:asciiTheme="minorHAnsi" w:hAnsiTheme="minorHAnsi" w:cstheme="minorHAnsi"/>
          <w:szCs w:val="24"/>
        </w:rPr>
        <w:t>Se procede a nombrar lista de asistencia, d</w:t>
      </w:r>
      <w:r w:rsidR="00EB7E5A" w:rsidRPr="00493C55">
        <w:rPr>
          <w:rFonts w:asciiTheme="minorHAnsi" w:hAnsiTheme="minorHAnsi" w:cstheme="minorHAnsi"/>
          <w:szCs w:val="24"/>
        </w:rPr>
        <w:t>e conformidad con el Artículo 20</w:t>
      </w:r>
      <w:r w:rsidR="009E1EBF">
        <w:rPr>
          <w:rFonts w:asciiTheme="minorHAnsi" w:hAnsiTheme="minorHAnsi" w:cstheme="minorHAnsi"/>
          <w:szCs w:val="24"/>
        </w:rPr>
        <w:t xml:space="preserve"> y</w:t>
      </w:r>
      <w:r w:rsidR="003A4197" w:rsidRPr="00493C55">
        <w:rPr>
          <w:rFonts w:asciiTheme="minorHAnsi" w:hAnsiTheme="minorHAnsi" w:cstheme="minorHAnsi"/>
          <w:szCs w:val="24"/>
        </w:rPr>
        <w:t xml:space="preserve"> 26 fracción III</w:t>
      </w:r>
      <w:r w:rsidRPr="00493C55">
        <w:rPr>
          <w:rFonts w:asciiTheme="minorHAnsi" w:hAnsiTheme="minorHAnsi" w:cstheme="minorHAnsi"/>
          <w:szCs w:val="24"/>
        </w:rPr>
        <w:t xml:space="preserve"> de</w:t>
      </w:r>
      <w:r w:rsidR="00EB7E5A" w:rsidRPr="00493C55">
        <w:rPr>
          <w:rFonts w:asciiTheme="minorHAnsi" w:hAnsiTheme="minorHAnsi" w:cstheme="minorHAnsi"/>
          <w:szCs w:val="24"/>
        </w:rPr>
        <w:t>l</w:t>
      </w:r>
      <w:r w:rsidRPr="00493C55">
        <w:rPr>
          <w:rFonts w:asciiTheme="minorHAnsi" w:hAnsiTheme="minorHAnsi" w:cstheme="minorHAnsi"/>
          <w:szCs w:val="24"/>
        </w:rPr>
        <w:t xml:space="preserve"> </w:t>
      </w:r>
      <w:r w:rsidR="00EB7E5A" w:rsidRPr="00493C55">
        <w:rPr>
          <w:rFonts w:asciiTheme="minorHAnsi" w:hAnsiTheme="minorHAnsi" w:cstheme="minorHAnsi"/>
          <w:szCs w:val="24"/>
        </w:rPr>
        <w:t xml:space="preserve">Reglamento </w:t>
      </w:r>
      <w:r w:rsidRPr="00493C55">
        <w:rPr>
          <w:rFonts w:asciiTheme="minorHAnsi" w:hAnsiTheme="minorHAnsi" w:cstheme="minorHAnsi"/>
          <w:szCs w:val="24"/>
        </w:rPr>
        <w:t xml:space="preserve">de Compras, Enajenaciones y Contratación de Servicios del </w:t>
      </w:r>
      <w:r w:rsidR="00EB7E5A" w:rsidRPr="00493C55">
        <w:rPr>
          <w:rFonts w:asciiTheme="minorHAnsi" w:hAnsiTheme="minorHAnsi" w:cstheme="minorHAnsi"/>
          <w:szCs w:val="24"/>
        </w:rPr>
        <w:t>Municipio de Zapopan,</w:t>
      </w:r>
      <w:r w:rsidRPr="00493C55">
        <w:rPr>
          <w:rFonts w:asciiTheme="minorHAnsi" w:hAnsiTheme="minorHAnsi" w:cstheme="minorHAnsi"/>
          <w:szCs w:val="24"/>
        </w:rPr>
        <w:t xml:space="preserve"> Jalisco;</w:t>
      </w:r>
    </w:p>
    <w:p w14:paraId="40D86F91" w14:textId="77777777" w:rsidR="00F0086B" w:rsidRPr="00493C55" w:rsidRDefault="00F0086B" w:rsidP="00162908">
      <w:pPr>
        <w:pStyle w:val="Textoindependiente"/>
        <w:spacing w:line="360" w:lineRule="auto"/>
        <w:rPr>
          <w:rFonts w:asciiTheme="minorHAnsi" w:hAnsiTheme="minorHAnsi" w:cstheme="minorHAnsi"/>
          <w:szCs w:val="24"/>
        </w:rPr>
      </w:pPr>
    </w:p>
    <w:p w14:paraId="3B048AC6" w14:textId="0A0D2A65" w:rsidR="00A579BC" w:rsidRPr="00A579BC" w:rsidRDefault="00A579BC" w:rsidP="00A579BC">
      <w:pPr>
        <w:spacing w:after="160"/>
        <w:rPr>
          <w:rFonts w:asciiTheme="minorHAnsi" w:hAnsiTheme="minorHAnsi" w:cs="Calibri"/>
          <w:b/>
          <w:lang w:eastAsia="en-US"/>
        </w:rPr>
      </w:pPr>
      <w:r w:rsidRPr="00A579BC">
        <w:rPr>
          <w:rFonts w:asciiTheme="minorHAnsi" w:hAnsiTheme="minorHAnsi" w:cs="Calibri"/>
          <w:b/>
          <w:lang w:eastAsia="en-US"/>
        </w:rPr>
        <w:t>Estando presentes los integra</w:t>
      </w:r>
      <w:r w:rsidR="00F0086B">
        <w:rPr>
          <w:rFonts w:asciiTheme="minorHAnsi" w:hAnsiTheme="minorHAnsi" w:cs="Calibri"/>
          <w:b/>
          <w:lang w:eastAsia="en-US"/>
        </w:rPr>
        <w:t>n</w:t>
      </w:r>
      <w:r w:rsidRPr="00A579BC">
        <w:rPr>
          <w:rFonts w:asciiTheme="minorHAnsi" w:hAnsiTheme="minorHAnsi" w:cs="Calibri"/>
          <w:b/>
          <w:lang w:eastAsia="en-US"/>
        </w:rPr>
        <w:t>tes con voz y voto:</w:t>
      </w:r>
    </w:p>
    <w:p w14:paraId="384CA153" w14:textId="77777777" w:rsidR="00A579BC" w:rsidRPr="00A579BC" w:rsidRDefault="00A579BC" w:rsidP="00A579BC">
      <w:pPr>
        <w:rPr>
          <w:rFonts w:asciiTheme="minorHAnsi" w:hAnsiTheme="minorHAnsi" w:cs="Calibri"/>
          <w:lang w:eastAsia="en-US"/>
        </w:rPr>
      </w:pPr>
      <w:r w:rsidRPr="00A579BC">
        <w:rPr>
          <w:rFonts w:asciiTheme="minorHAnsi" w:hAnsiTheme="minorHAnsi" w:cs="Calibri"/>
          <w:lang w:eastAsia="en-US"/>
        </w:rPr>
        <w:t>Representante del Presidente del Comité de Adquisiciones.</w:t>
      </w:r>
    </w:p>
    <w:p w14:paraId="6ED5CD5C" w14:textId="77777777" w:rsidR="00A579BC" w:rsidRPr="00A579BC" w:rsidRDefault="00A579BC" w:rsidP="00A579BC">
      <w:pPr>
        <w:rPr>
          <w:rFonts w:asciiTheme="minorHAnsi" w:hAnsiTheme="minorHAnsi" w:cs="Calibri"/>
          <w:lang w:eastAsia="en-US"/>
        </w:rPr>
      </w:pPr>
      <w:bookmarkStart w:id="1" w:name="_Hlk180140351"/>
      <w:bookmarkStart w:id="2" w:name="_Hlk180146501"/>
      <w:r w:rsidRPr="00A579BC">
        <w:rPr>
          <w:rFonts w:asciiTheme="minorHAnsi" w:hAnsiTheme="minorHAnsi" w:cs="Calibri"/>
          <w:lang w:eastAsia="en-US"/>
        </w:rPr>
        <w:t>Dialhery Díaz González</w:t>
      </w:r>
      <w:bookmarkEnd w:id="1"/>
      <w:r w:rsidRPr="00A579BC">
        <w:rPr>
          <w:rFonts w:asciiTheme="minorHAnsi" w:hAnsiTheme="minorHAnsi" w:cs="Calibri"/>
          <w:lang w:eastAsia="en-US"/>
        </w:rPr>
        <w:t>.</w:t>
      </w:r>
    </w:p>
    <w:bookmarkEnd w:id="2"/>
    <w:p w14:paraId="1B3424F5" w14:textId="77777777" w:rsidR="00A579BC" w:rsidRPr="00A579BC" w:rsidRDefault="00A579BC" w:rsidP="00A579BC">
      <w:pPr>
        <w:rPr>
          <w:rFonts w:asciiTheme="minorHAnsi" w:hAnsiTheme="minorHAnsi" w:cs="Calibri"/>
          <w:lang w:eastAsia="en-US"/>
        </w:rPr>
      </w:pPr>
      <w:r w:rsidRPr="00A579BC">
        <w:rPr>
          <w:rFonts w:asciiTheme="minorHAnsi" w:hAnsiTheme="minorHAnsi" w:cs="Calibri"/>
          <w:lang w:eastAsia="en-US"/>
        </w:rPr>
        <w:t>Suplente.</w:t>
      </w:r>
    </w:p>
    <w:p w14:paraId="3A7A7916" w14:textId="4B1210AF" w:rsidR="00A579BC" w:rsidRDefault="00A579BC" w:rsidP="00A579BC">
      <w:pPr>
        <w:rPr>
          <w:rFonts w:asciiTheme="minorHAnsi" w:hAnsiTheme="minorHAnsi" w:cs="Calibri"/>
          <w:lang w:eastAsia="en-US"/>
        </w:rPr>
      </w:pPr>
    </w:p>
    <w:p w14:paraId="7BD46E8A" w14:textId="77777777" w:rsidR="00685FA2" w:rsidRPr="00A579BC" w:rsidRDefault="00685FA2" w:rsidP="00685FA2">
      <w:pPr>
        <w:rPr>
          <w:rFonts w:asciiTheme="minorHAnsi" w:hAnsiTheme="minorHAnsi" w:cs="Calibri"/>
          <w:lang w:eastAsia="en-US"/>
        </w:rPr>
      </w:pPr>
      <w:r w:rsidRPr="00A579BC">
        <w:rPr>
          <w:rFonts w:asciiTheme="minorHAnsi" w:hAnsiTheme="minorHAnsi" w:cs="Calibri"/>
          <w:lang w:eastAsia="en-US"/>
        </w:rPr>
        <w:t>Dirección de Administración.</w:t>
      </w:r>
    </w:p>
    <w:p w14:paraId="1FA19BF2" w14:textId="77777777" w:rsidR="00685FA2" w:rsidRPr="00A579BC" w:rsidRDefault="00685FA2" w:rsidP="00685FA2">
      <w:pPr>
        <w:rPr>
          <w:rFonts w:asciiTheme="minorHAnsi" w:hAnsiTheme="minorHAnsi" w:cs="Calibri"/>
          <w:lang w:eastAsia="en-US"/>
        </w:rPr>
      </w:pPr>
      <w:r w:rsidRPr="00A579BC">
        <w:rPr>
          <w:rFonts w:asciiTheme="minorHAnsi" w:hAnsiTheme="minorHAnsi" w:cs="Calibri"/>
          <w:lang w:eastAsia="en-US"/>
        </w:rPr>
        <w:t>José Carlos Villalaz Becerra.</w:t>
      </w:r>
    </w:p>
    <w:p w14:paraId="15E8577A" w14:textId="77777777" w:rsidR="00685FA2" w:rsidRPr="00A579BC" w:rsidRDefault="00685FA2" w:rsidP="00685FA2">
      <w:pPr>
        <w:rPr>
          <w:rFonts w:asciiTheme="minorHAnsi" w:hAnsiTheme="minorHAnsi" w:cs="Calibri"/>
          <w:lang w:eastAsia="en-US"/>
        </w:rPr>
      </w:pPr>
      <w:r w:rsidRPr="00A579BC">
        <w:rPr>
          <w:rFonts w:asciiTheme="minorHAnsi" w:hAnsiTheme="minorHAnsi" w:cs="Calibri"/>
          <w:lang w:eastAsia="en-US"/>
        </w:rPr>
        <w:t>Titular.</w:t>
      </w:r>
    </w:p>
    <w:p w14:paraId="0F16E178" w14:textId="77777777" w:rsidR="00685FA2" w:rsidRPr="00A579BC" w:rsidRDefault="00685FA2" w:rsidP="00A579BC">
      <w:pPr>
        <w:rPr>
          <w:rFonts w:asciiTheme="minorHAnsi" w:hAnsiTheme="minorHAnsi" w:cs="Calibri"/>
          <w:lang w:eastAsia="en-US"/>
        </w:rPr>
      </w:pPr>
    </w:p>
    <w:p w14:paraId="3D07D278" w14:textId="77777777" w:rsidR="00685FA2" w:rsidRPr="00A579BC" w:rsidRDefault="00685FA2" w:rsidP="00685FA2">
      <w:pPr>
        <w:rPr>
          <w:rFonts w:asciiTheme="minorHAnsi" w:hAnsiTheme="minorHAnsi" w:cs="Calibri"/>
          <w:lang w:eastAsia="en-US"/>
        </w:rPr>
      </w:pPr>
      <w:r w:rsidRPr="00A579BC">
        <w:rPr>
          <w:rFonts w:asciiTheme="minorHAnsi" w:hAnsiTheme="minorHAnsi" w:cs="Calibri"/>
          <w:lang w:eastAsia="en-US"/>
        </w:rPr>
        <w:t>Sindicatura.</w:t>
      </w:r>
    </w:p>
    <w:p w14:paraId="70222640" w14:textId="77777777" w:rsidR="00685FA2" w:rsidRPr="00A579BC" w:rsidRDefault="00685FA2" w:rsidP="00685FA2">
      <w:pPr>
        <w:rPr>
          <w:rFonts w:asciiTheme="minorHAnsi" w:hAnsiTheme="minorHAnsi" w:cs="Calibri"/>
          <w:lang w:eastAsia="en-US"/>
        </w:rPr>
      </w:pPr>
      <w:r w:rsidRPr="00A579BC">
        <w:rPr>
          <w:rFonts w:asciiTheme="minorHAnsi" w:hAnsiTheme="minorHAnsi" w:cs="Calibri"/>
          <w:lang w:eastAsia="en-US"/>
        </w:rPr>
        <w:t>Tania Álvarez Hernández.</w:t>
      </w:r>
    </w:p>
    <w:p w14:paraId="69224B3A" w14:textId="77777777" w:rsidR="00685FA2" w:rsidRPr="00A579BC" w:rsidRDefault="00685FA2" w:rsidP="00685FA2">
      <w:pPr>
        <w:rPr>
          <w:rFonts w:asciiTheme="minorHAnsi" w:hAnsiTheme="minorHAnsi" w:cs="Calibri"/>
          <w:lang w:eastAsia="en-US"/>
        </w:rPr>
      </w:pPr>
      <w:r w:rsidRPr="00A579BC">
        <w:rPr>
          <w:rFonts w:asciiTheme="minorHAnsi" w:hAnsiTheme="minorHAnsi" w:cs="Calibri"/>
          <w:lang w:eastAsia="en-US"/>
        </w:rPr>
        <w:t>Suplente.</w:t>
      </w:r>
    </w:p>
    <w:p w14:paraId="049E4724" w14:textId="2C47B261" w:rsidR="00A579BC" w:rsidRDefault="00A579BC" w:rsidP="00A579BC">
      <w:pPr>
        <w:rPr>
          <w:rFonts w:asciiTheme="minorHAnsi" w:hAnsiTheme="minorHAnsi" w:cs="Calibri"/>
          <w:lang w:eastAsia="en-US"/>
        </w:rPr>
      </w:pPr>
    </w:p>
    <w:p w14:paraId="471BE008" w14:textId="77777777" w:rsidR="00A579BC" w:rsidRPr="00A579BC" w:rsidRDefault="00A579BC" w:rsidP="00A579BC">
      <w:pPr>
        <w:rPr>
          <w:rFonts w:asciiTheme="minorHAnsi" w:hAnsiTheme="minorHAnsi" w:cs="Calibri"/>
          <w:lang w:eastAsia="en-US"/>
        </w:rPr>
      </w:pPr>
      <w:r w:rsidRPr="00A579BC">
        <w:rPr>
          <w:rFonts w:asciiTheme="minorHAnsi" w:hAnsiTheme="minorHAnsi" w:cs="Calibri"/>
          <w:lang w:eastAsia="en-US"/>
        </w:rPr>
        <w:t>Tesorería Municipal.</w:t>
      </w:r>
    </w:p>
    <w:p w14:paraId="136E7657" w14:textId="77777777" w:rsidR="00A579BC" w:rsidRPr="00A579BC" w:rsidRDefault="00A579BC" w:rsidP="00A579BC">
      <w:pPr>
        <w:rPr>
          <w:rFonts w:asciiTheme="minorHAnsi" w:hAnsiTheme="minorHAnsi" w:cs="Calibri"/>
          <w:lang w:eastAsia="en-US"/>
        </w:rPr>
      </w:pPr>
      <w:r w:rsidRPr="00A579BC">
        <w:rPr>
          <w:rFonts w:asciiTheme="minorHAnsi" w:hAnsiTheme="minorHAnsi" w:cs="Calibri"/>
          <w:lang w:eastAsia="en-US"/>
        </w:rPr>
        <w:t>Talina Robles Villaseñor.</w:t>
      </w:r>
    </w:p>
    <w:p w14:paraId="0D154DE2" w14:textId="042A5600" w:rsidR="00A579BC" w:rsidRDefault="00A579BC" w:rsidP="00A579BC">
      <w:pPr>
        <w:rPr>
          <w:rFonts w:asciiTheme="minorHAnsi" w:hAnsiTheme="minorHAnsi" w:cs="Calibri"/>
          <w:lang w:eastAsia="en-US"/>
        </w:rPr>
      </w:pPr>
      <w:r w:rsidRPr="00A579BC">
        <w:rPr>
          <w:rFonts w:asciiTheme="minorHAnsi" w:hAnsiTheme="minorHAnsi" w:cs="Calibri"/>
          <w:lang w:eastAsia="en-US"/>
        </w:rPr>
        <w:t>Suplente.</w:t>
      </w:r>
    </w:p>
    <w:p w14:paraId="6731DEAB" w14:textId="15A81151" w:rsidR="003C4F8C" w:rsidRDefault="003C4F8C" w:rsidP="00A579BC">
      <w:pPr>
        <w:rPr>
          <w:rFonts w:asciiTheme="minorHAnsi" w:hAnsiTheme="minorHAnsi" w:cs="Calibri"/>
          <w:lang w:eastAsia="en-US"/>
        </w:rPr>
      </w:pPr>
    </w:p>
    <w:p w14:paraId="78C94FC2" w14:textId="77777777" w:rsidR="00C32C89" w:rsidRPr="00A26784" w:rsidRDefault="00C32C89" w:rsidP="00C32C89">
      <w:pPr>
        <w:pStyle w:val="Sinespaciado"/>
        <w:rPr>
          <w:rFonts w:asciiTheme="minorHAnsi" w:hAnsiTheme="minorHAnsi" w:cstheme="minorHAnsi"/>
          <w:sz w:val="24"/>
          <w:szCs w:val="24"/>
        </w:rPr>
      </w:pPr>
      <w:bookmarkStart w:id="3" w:name="_Hlk180139461"/>
      <w:r w:rsidRPr="00A26784">
        <w:rPr>
          <w:rFonts w:asciiTheme="minorHAnsi" w:hAnsiTheme="minorHAnsi" w:cstheme="minorHAnsi"/>
          <w:sz w:val="24"/>
          <w:szCs w:val="24"/>
        </w:rPr>
        <w:lastRenderedPageBreak/>
        <w:t>Coordinación General de Desarrollo Económico y Combate a la Desigualdad.</w:t>
      </w:r>
    </w:p>
    <w:p w14:paraId="5E05ADDA" w14:textId="77777777" w:rsidR="00C32C89" w:rsidRPr="00A26784" w:rsidRDefault="00C32C89" w:rsidP="00C32C89">
      <w:pPr>
        <w:pStyle w:val="Sinespaciado"/>
        <w:rPr>
          <w:rFonts w:asciiTheme="minorHAnsi" w:hAnsiTheme="minorHAnsi" w:cstheme="minorHAnsi"/>
          <w:sz w:val="24"/>
          <w:szCs w:val="24"/>
        </w:rPr>
      </w:pPr>
      <w:r>
        <w:rPr>
          <w:rFonts w:asciiTheme="minorHAnsi" w:hAnsiTheme="minorHAnsi" w:cstheme="minorHAnsi"/>
          <w:sz w:val="24"/>
          <w:szCs w:val="24"/>
        </w:rPr>
        <w:t>Jorge Enrique Taboada Gámez.</w:t>
      </w:r>
    </w:p>
    <w:p w14:paraId="1AEB5F16" w14:textId="77777777" w:rsidR="00C32C89" w:rsidRDefault="00C32C89" w:rsidP="00C32C89">
      <w:pPr>
        <w:pStyle w:val="Sinespaciado"/>
        <w:rPr>
          <w:rFonts w:asciiTheme="minorHAnsi" w:hAnsiTheme="minorHAnsi" w:cstheme="minorHAnsi"/>
          <w:sz w:val="24"/>
          <w:szCs w:val="24"/>
        </w:rPr>
      </w:pPr>
      <w:r>
        <w:rPr>
          <w:rFonts w:asciiTheme="minorHAnsi" w:hAnsiTheme="minorHAnsi" w:cstheme="minorHAnsi"/>
          <w:sz w:val="24"/>
          <w:szCs w:val="24"/>
        </w:rPr>
        <w:t>Suplente</w:t>
      </w:r>
      <w:r w:rsidRPr="00A26784">
        <w:rPr>
          <w:rFonts w:asciiTheme="minorHAnsi" w:hAnsiTheme="minorHAnsi" w:cstheme="minorHAnsi"/>
          <w:sz w:val="24"/>
          <w:szCs w:val="24"/>
        </w:rPr>
        <w:t>.</w:t>
      </w:r>
    </w:p>
    <w:bookmarkEnd w:id="3"/>
    <w:p w14:paraId="1DE7D5DD" w14:textId="77777777" w:rsidR="00C32C89" w:rsidRPr="00A579BC" w:rsidRDefault="00C32C89" w:rsidP="00A579BC">
      <w:pPr>
        <w:rPr>
          <w:rFonts w:asciiTheme="minorHAnsi" w:hAnsiTheme="minorHAnsi" w:cs="Calibri"/>
          <w:lang w:eastAsia="en-US"/>
        </w:rPr>
      </w:pPr>
    </w:p>
    <w:p w14:paraId="0559A0C3" w14:textId="77777777" w:rsidR="00A579BC" w:rsidRPr="00A579BC" w:rsidRDefault="00A579BC" w:rsidP="00A579BC">
      <w:pPr>
        <w:rPr>
          <w:rFonts w:asciiTheme="minorHAnsi" w:hAnsiTheme="minorHAnsi" w:cs="Calibri"/>
          <w:lang w:eastAsia="en-US"/>
        </w:rPr>
      </w:pPr>
      <w:bookmarkStart w:id="4" w:name="_Hlk180139496"/>
      <w:r w:rsidRPr="00A579BC">
        <w:rPr>
          <w:rFonts w:asciiTheme="minorHAnsi" w:hAnsiTheme="minorHAnsi" w:cs="Calibri"/>
          <w:lang w:eastAsia="en-US"/>
        </w:rPr>
        <w:t>Representante del Consejo Mexicano de Comercio Exterior de Occidente.</w:t>
      </w:r>
    </w:p>
    <w:p w14:paraId="5A78FB28" w14:textId="77777777" w:rsidR="00A579BC" w:rsidRPr="00A579BC" w:rsidRDefault="00A579BC" w:rsidP="00A579BC">
      <w:pPr>
        <w:rPr>
          <w:rFonts w:asciiTheme="minorHAnsi" w:hAnsiTheme="minorHAnsi" w:cs="Calibri"/>
          <w:lang w:eastAsia="en-US"/>
        </w:rPr>
      </w:pPr>
      <w:r w:rsidRPr="00A579BC">
        <w:rPr>
          <w:rFonts w:asciiTheme="minorHAnsi" w:hAnsiTheme="minorHAnsi" w:cs="Calibri"/>
          <w:lang w:eastAsia="en-US"/>
        </w:rPr>
        <w:t>Silvia Jacqueline Martin del Campo Partida.</w:t>
      </w:r>
    </w:p>
    <w:p w14:paraId="6E480EB6" w14:textId="77777777" w:rsidR="00A579BC" w:rsidRPr="00A579BC" w:rsidRDefault="00A579BC" w:rsidP="00A579BC">
      <w:pPr>
        <w:rPr>
          <w:rFonts w:asciiTheme="minorHAnsi" w:hAnsiTheme="minorHAnsi" w:cs="Calibri"/>
          <w:lang w:eastAsia="en-US"/>
        </w:rPr>
      </w:pPr>
      <w:r w:rsidRPr="00A579BC">
        <w:rPr>
          <w:rFonts w:asciiTheme="minorHAnsi" w:hAnsiTheme="minorHAnsi" w:cs="Calibri"/>
          <w:lang w:eastAsia="en-US"/>
        </w:rPr>
        <w:t>Suplente.</w:t>
      </w:r>
    </w:p>
    <w:bookmarkEnd w:id="4"/>
    <w:p w14:paraId="11A92A00" w14:textId="77777777" w:rsidR="00762AFA" w:rsidRDefault="00762AFA" w:rsidP="00A579BC">
      <w:pPr>
        <w:rPr>
          <w:rFonts w:asciiTheme="minorHAnsi" w:hAnsiTheme="minorHAnsi" w:cs="Calibri"/>
          <w:lang w:eastAsia="en-US"/>
        </w:rPr>
      </w:pPr>
    </w:p>
    <w:p w14:paraId="0774DC4F" w14:textId="77777777" w:rsidR="00762AFA" w:rsidRPr="00762AFA" w:rsidRDefault="00762AFA" w:rsidP="00762AFA">
      <w:pPr>
        <w:rPr>
          <w:rFonts w:asciiTheme="minorHAnsi" w:hAnsiTheme="minorHAnsi" w:cs="Calibri"/>
          <w:lang w:eastAsia="en-US"/>
        </w:rPr>
      </w:pPr>
      <w:r w:rsidRPr="00762AFA">
        <w:rPr>
          <w:rFonts w:asciiTheme="minorHAnsi" w:hAnsiTheme="minorHAnsi" w:cs="Calibri"/>
          <w:lang w:eastAsia="en-US"/>
        </w:rPr>
        <w:t>Consejo Desarrollo Agropecuario y Agroindustrial de Jalisco, A.C.,</w:t>
      </w:r>
    </w:p>
    <w:p w14:paraId="29346D69" w14:textId="77777777" w:rsidR="00762AFA" w:rsidRPr="00762AFA" w:rsidRDefault="00762AFA" w:rsidP="00762AFA">
      <w:pPr>
        <w:rPr>
          <w:rFonts w:asciiTheme="minorHAnsi" w:hAnsiTheme="minorHAnsi" w:cs="Calibri"/>
          <w:lang w:eastAsia="en-US"/>
        </w:rPr>
      </w:pPr>
      <w:r w:rsidRPr="00762AFA">
        <w:rPr>
          <w:rFonts w:asciiTheme="minorHAnsi" w:hAnsiTheme="minorHAnsi" w:cs="Calibri"/>
          <w:lang w:eastAsia="en-US"/>
        </w:rPr>
        <w:t>Consejo Nacional Agropecuario.</w:t>
      </w:r>
    </w:p>
    <w:p w14:paraId="346D7FCD" w14:textId="77777777" w:rsidR="00762AFA" w:rsidRPr="00762AFA" w:rsidRDefault="00762AFA" w:rsidP="00762AFA">
      <w:pPr>
        <w:rPr>
          <w:rFonts w:asciiTheme="minorHAnsi" w:hAnsiTheme="minorHAnsi" w:cs="Calibri"/>
          <w:bCs/>
          <w:lang w:eastAsia="en-US"/>
        </w:rPr>
      </w:pPr>
      <w:r w:rsidRPr="00762AFA">
        <w:rPr>
          <w:rFonts w:asciiTheme="minorHAnsi" w:hAnsiTheme="minorHAnsi" w:cs="Calibri"/>
          <w:bCs/>
          <w:lang w:eastAsia="en-US"/>
        </w:rPr>
        <w:t>Cesar Daniel Hernández Jiménez.</w:t>
      </w:r>
    </w:p>
    <w:p w14:paraId="4C5331BB" w14:textId="14849C9E" w:rsidR="00762AFA" w:rsidRDefault="00762AFA" w:rsidP="00762AFA">
      <w:pPr>
        <w:rPr>
          <w:rFonts w:asciiTheme="minorHAnsi" w:hAnsiTheme="minorHAnsi" w:cs="Calibri"/>
          <w:lang w:eastAsia="en-US"/>
        </w:rPr>
      </w:pPr>
      <w:r w:rsidRPr="00762AFA">
        <w:rPr>
          <w:rFonts w:asciiTheme="minorHAnsi" w:hAnsiTheme="minorHAnsi" w:cs="Calibri"/>
          <w:lang w:eastAsia="en-US"/>
        </w:rPr>
        <w:t>Titular.</w:t>
      </w:r>
    </w:p>
    <w:p w14:paraId="3E790635" w14:textId="17B199EF" w:rsidR="00532CAE" w:rsidRDefault="00532CAE" w:rsidP="00762AFA">
      <w:pPr>
        <w:rPr>
          <w:rFonts w:asciiTheme="minorHAnsi" w:hAnsiTheme="minorHAnsi" w:cs="Calibri"/>
          <w:lang w:eastAsia="en-US"/>
        </w:rPr>
      </w:pPr>
    </w:p>
    <w:p w14:paraId="0D941DB6" w14:textId="77777777" w:rsidR="00532CAE" w:rsidRPr="003C4F8C" w:rsidRDefault="00532CAE" w:rsidP="00532CAE">
      <w:pPr>
        <w:rPr>
          <w:rFonts w:asciiTheme="minorHAnsi" w:hAnsiTheme="minorHAnsi" w:cs="Calibri"/>
          <w:lang w:eastAsia="en-US"/>
        </w:rPr>
      </w:pPr>
      <w:bookmarkStart w:id="5" w:name="_Hlk180139511"/>
      <w:r w:rsidRPr="003C4F8C">
        <w:rPr>
          <w:rFonts w:asciiTheme="minorHAnsi" w:hAnsiTheme="minorHAnsi" w:cs="Calibri"/>
          <w:lang w:eastAsia="en-US"/>
        </w:rPr>
        <w:t>Consejo de Cámaras Industriales de Jalisco.</w:t>
      </w:r>
    </w:p>
    <w:p w14:paraId="06447C61" w14:textId="77777777" w:rsidR="00532CAE" w:rsidRPr="003C4F8C" w:rsidRDefault="00532CAE" w:rsidP="00532CAE">
      <w:pPr>
        <w:rPr>
          <w:rFonts w:asciiTheme="minorHAnsi" w:hAnsiTheme="minorHAnsi" w:cs="Calibri"/>
          <w:lang w:eastAsia="en-US"/>
        </w:rPr>
      </w:pPr>
      <w:r w:rsidRPr="003C4F8C">
        <w:rPr>
          <w:rFonts w:asciiTheme="minorHAnsi" w:hAnsiTheme="minorHAnsi" w:cs="Calibri"/>
          <w:lang w:eastAsia="en-US"/>
        </w:rPr>
        <w:t>Bricio Baldemar Rivera Orozco.</w:t>
      </w:r>
    </w:p>
    <w:p w14:paraId="0C643DA1" w14:textId="77777777" w:rsidR="00532CAE" w:rsidRPr="003C4F8C" w:rsidRDefault="00532CAE" w:rsidP="00532CAE">
      <w:pPr>
        <w:rPr>
          <w:rFonts w:asciiTheme="minorHAnsi" w:hAnsiTheme="minorHAnsi" w:cs="Calibri"/>
          <w:lang w:eastAsia="en-US"/>
        </w:rPr>
      </w:pPr>
      <w:r w:rsidRPr="003C4F8C">
        <w:rPr>
          <w:rFonts w:asciiTheme="minorHAnsi" w:hAnsiTheme="minorHAnsi" w:cs="Calibri"/>
          <w:lang w:eastAsia="en-US"/>
        </w:rPr>
        <w:t>Suplente.</w:t>
      </w:r>
    </w:p>
    <w:bookmarkEnd w:id="5"/>
    <w:p w14:paraId="3D00DC00" w14:textId="77777777" w:rsidR="00A579BC" w:rsidRPr="00A579BC" w:rsidRDefault="00A579BC" w:rsidP="00A579BC">
      <w:pPr>
        <w:rPr>
          <w:rFonts w:asciiTheme="minorHAnsi" w:hAnsiTheme="minorHAnsi" w:cs="Calibri"/>
          <w:lang w:eastAsia="en-US"/>
        </w:rPr>
      </w:pPr>
    </w:p>
    <w:p w14:paraId="60044E90" w14:textId="116458A1" w:rsidR="00A579BC" w:rsidRPr="00A579BC" w:rsidRDefault="00A579BC" w:rsidP="00A579BC">
      <w:pPr>
        <w:spacing w:after="160"/>
        <w:rPr>
          <w:rFonts w:asciiTheme="minorHAnsi" w:hAnsiTheme="minorHAnsi" w:cs="Calibri"/>
          <w:b/>
          <w:lang w:eastAsia="en-US"/>
        </w:rPr>
      </w:pPr>
      <w:r w:rsidRPr="00A579BC">
        <w:rPr>
          <w:rFonts w:asciiTheme="minorHAnsi" w:hAnsiTheme="minorHAnsi" w:cs="Calibri"/>
          <w:b/>
          <w:lang w:eastAsia="en-US"/>
        </w:rPr>
        <w:t>Estando presentes los vocales permanentes con voz:</w:t>
      </w:r>
    </w:p>
    <w:p w14:paraId="20728E74" w14:textId="7377F2E2" w:rsidR="008B6E02" w:rsidRDefault="008B6E02" w:rsidP="008B6E02">
      <w:pPr>
        <w:pStyle w:val="Sinespaciado3"/>
        <w:rPr>
          <w:rFonts w:cs="Calibri"/>
          <w:sz w:val="24"/>
          <w:szCs w:val="24"/>
        </w:rPr>
      </w:pPr>
      <w:r>
        <w:rPr>
          <w:rFonts w:cs="Calibri"/>
          <w:sz w:val="24"/>
          <w:szCs w:val="24"/>
        </w:rPr>
        <w:t>Contraloría Ciudadana.</w:t>
      </w:r>
      <w:r>
        <w:rPr>
          <w:rFonts w:cs="Calibri"/>
          <w:sz w:val="24"/>
          <w:szCs w:val="24"/>
        </w:rPr>
        <w:br/>
      </w:r>
      <w:r w:rsidR="003C4F8C">
        <w:rPr>
          <w:rFonts w:cs="Calibri"/>
          <w:sz w:val="24"/>
          <w:szCs w:val="24"/>
        </w:rPr>
        <w:t>Juan Carlos Razo Martínez.</w:t>
      </w:r>
      <w:r>
        <w:rPr>
          <w:rFonts w:cs="Calibri"/>
          <w:sz w:val="24"/>
          <w:szCs w:val="24"/>
        </w:rPr>
        <w:br/>
      </w:r>
      <w:r w:rsidR="003C4F8C">
        <w:rPr>
          <w:rFonts w:cs="Calibri"/>
          <w:sz w:val="24"/>
          <w:szCs w:val="24"/>
        </w:rPr>
        <w:t>Suplente</w:t>
      </w:r>
    </w:p>
    <w:p w14:paraId="3733D1DB" w14:textId="77777777" w:rsidR="00E73054" w:rsidRPr="00A579BC" w:rsidRDefault="00E73054" w:rsidP="00A579BC">
      <w:pPr>
        <w:rPr>
          <w:rFonts w:asciiTheme="minorHAnsi" w:hAnsiTheme="minorHAnsi" w:cs="Calibri"/>
          <w:lang w:eastAsia="en-US"/>
        </w:rPr>
      </w:pPr>
    </w:p>
    <w:p w14:paraId="16A5CD40" w14:textId="77777777" w:rsidR="00A579BC" w:rsidRPr="00A579BC" w:rsidRDefault="00A579BC" w:rsidP="00A579BC">
      <w:pPr>
        <w:rPr>
          <w:rFonts w:asciiTheme="minorHAnsi" w:hAnsiTheme="minorHAnsi" w:cs="Calibri"/>
          <w:lang w:eastAsia="en-US"/>
        </w:rPr>
      </w:pPr>
      <w:bookmarkStart w:id="6" w:name="_Hlk180667582"/>
      <w:r w:rsidRPr="00A579BC">
        <w:rPr>
          <w:rFonts w:asciiTheme="minorHAnsi" w:hAnsiTheme="minorHAnsi" w:cs="Calibri"/>
          <w:lang w:eastAsia="en-US"/>
        </w:rPr>
        <w:t>Representante de la Fracción del Partido Acción Nacional.</w:t>
      </w:r>
    </w:p>
    <w:p w14:paraId="71BFC2C0" w14:textId="77777777" w:rsidR="00A579BC" w:rsidRPr="00A579BC" w:rsidRDefault="00A579BC" w:rsidP="00A579BC">
      <w:pPr>
        <w:rPr>
          <w:rFonts w:asciiTheme="minorHAnsi" w:hAnsiTheme="minorHAnsi" w:cs="Calibri"/>
          <w:lang w:eastAsia="en-US"/>
        </w:rPr>
      </w:pPr>
      <w:r w:rsidRPr="00A579BC">
        <w:rPr>
          <w:rFonts w:asciiTheme="minorHAnsi" w:hAnsiTheme="minorHAnsi" w:cs="Calibri"/>
          <w:lang w:eastAsia="en-US"/>
        </w:rPr>
        <w:t>Jorge Urdapilleta Núñez.</w:t>
      </w:r>
    </w:p>
    <w:p w14:paraId="3FBDDE2A" w14:textId="475AB057" w:rsidR="00A579BC" w:rsidRDefault="00A579BC" w:rsidP="00A579BC">
      <w:pPr>
        <w:rPr>
          <w:rFonts w:asciiTheme="minorHAnsi" w:hAnsiTheme="minorHAnsi" w:cs="Calibri"/>
          <w:lang w:eastAsia="en-US"/>
        </w:rPr>
      </w:pPr>
      <w:r w:rsidRPr="00A579BC">
        <w:rPr>
          <w:rFonts w:asciiTheme="minorHAnsi" w:hAnsiTheme="minorHAnsi" w:cs="Calibri"/>
          <w:lang w:eastAsia="en-US"/>
        </w:rPr>
        <w:t>Suplente.</w:t>
      </w:r>
      <w:bookmarkEnd w:id="6"/>
    </w:p>
    <w:p w14:paraId="32F9A4E4" w14:textId="5BC3350B" w:rsidR="008B6E02" w:rsidRDefault="008B6E02" w:rsidP="008B6E02">
      <w:pPr>
        <w:rPr>
          <w:rFonts w:asciiTheme="minorHAnsi" w:hAnsiTheme="minorHAnsi" w:cs="Calibri"/>
          <w:lang w:eastAsia="en-US"/>
        </w:rPr>
      </w:pPr>
    </w:p>
    <w:p w14:paraId="1E65957E" w14:textId="77777777" w:rsidR="003C4F8C" w:rsidRPr="003C4F8C" w:rsidRDefault="003C4F8C" w:rsidP="003C4F8C">
      <w:pPr>
        <w:rPr>
          <w:rFonts w:asciiTheme="minorHAnsi" w:hAnsiTheme="minorHAnsi" w:cs="Calibri"/>
          <w:lang w:eastAsia="en-US"/>
        </w:rPr>
      </w:pPr>
      <w:bookmarkStart w:id="7" w:name="_Hlk180667694"/>
      <w:r w:rsidRPr="003C4F8C">
        <w:rPr>
          <w:rFonts w:asciiTheme="minorHAnsi" w:hAnsiTheme="minorHAnsi" w:cs="Calibri"/>
          <w:lang w:eastAsia="en-US"/>
        </w:rPr>
        <w:t>Representante de la Fracción del Partido Revolucionario Institucional.</w:t>
      </w:r>
    </w:p>
    <w:p w14:paraId="3A24D439" w14:textId="77777777" w:rsidR="003C4F8C" w:rsidRPr="003C4F8C" w:rsidRDefault="003C4F8C" w:rsidP="003C4F8C">
      <w:pPr>
        <w:rPr>
          <w:rFonts w:asciiTheme="minorHAnsi" w:hAnsiTheme="minorHAnsi" w:cs="Calibri"/>
          <w:lang w:eastAsia="en-US"/>
        </w:rPr>
      </w:pPr>
      <w:r w:rsidRPr="003C4F8C">
        <w:rPr>
          <w:rFonts w:asciiTheme="minorHAnsi" w:hAnsiTheme="minorHAnsi" w:cs="Calibri"/>
          <w:lang w:eastAsia="en-US"/>
        </w:rPr>
        <w:t>Moisés David Cuadras Abrego.</w:t>
      </w:r>
    </w:p>
    <w:p w14:paraId="31EE5331" w14:textId="77777777" w:rsidR="003C4F8C" w:rsidRPr="003C4F8C" w:rsidRDefault="003C4F8C" w:rsidP="003C4F8C">
      <w:pPr>
        <w:rPr>
          <w:rFonts w:asciiTheme="minorHAnsi" w:hAnsiTheme="minorHAnsi" w:cs="Calibri"/>
          <w:lang w:eastAsia="en-US"/>
        </w:rPr>
      </w:pPr>
      <w:r w:rsidRPr="003C4F8C">
        <w:rPr>
          <w:rFonts w:asciiTheme="minorHAnsi" w:hAnsiTheme="minorHAnsi" w:cs="Calibri"/>
          <w:lang w:eastAsia="en-US"/>
        </w:rPr>
        <w:t>Suplente.</w:t>
      </w:r>
    </w:p>
    <w:bookmarkEnd w:id="7"/>
    <w:p w14:paraId="6AD6D86F" w14:textId="1D3D273D" w:rsidR="003C4F8C" w:rsidRDefault="003C4F8C" w:rsidP="008B6E02">
      <w:pPr>
        <w:rPr>
          <w:rFonts w:asciiTheme="minorHAnsi" w:hAnsiTheme="minorHAnsi" w:cs="Calibri"/>
          <w:lang w:eastAsia="en-US"/>
        </w:rPr>
      </w:pPr>
    </w:p>
    <w:p w14:paraId="0BDC4A37" w14:textId="77777777" w:rsidR="003C4F8C" w:rsidRPr="003C4F8C" w:rsidRDefault="003C4F8C" w:rsidP="003C4F8C">
      <w:pPr>
        <w:rPr>
          <w:rFonts w:asciiTheme="minorHAnsi" w:hAnsiTheme="minorHAnsi" w:cs="Calibri"/>
          <w:lang w:eastAsia="en-US"/>
        </w:rPr>
      </w:pPr>
      <w:bookmarkStart w:id="8" w:name="_Hlk180139535"/>
      <w:r w:rsidRPr="003C4F8C">
        <w:rPr>
          <w:rFonts w:asciiTheme="minorHAnsi" w:hAnsiTheme="minorHAnsi" w:cs="Calibri"/>
          <w:lang w:eastAsia="en-US"/>
        </w:rPr>
        <w:t>Regidor Representante de la Fracción del Partido Movimiento de Regeneración Nacional.</w:t>
      </w:r>
    </w:p>
    <w:p w14:paraId="1D17E4D8" w14:textId="77777777" w:rsidR="003C4F8C" w:rsidRPr="003C4F8C" w:rsidRDefault="003C4F8C" w:rsidP="003C4F8C">
      <w:pPr>
        <w:rPr>
          <w:rFonts w:ascii="Calibri" w:hAnsi="Calibri" w:cs="Calibri"/>
          <w:lang w:eastAsia="en-US"/>
        </w:rPr>
      </w:pPr>
      <w:r w:rsidRPr="003C4F8C">
        <w:rPr>
          <w:rFonts w:ascii="Calibri" w:hAnsi="Calibri" w:cs="Calibri"/>
          <w:lang w:eastAsia="en-US"/>
        </w:rPr>
        <w:t>Carlos Armando Peralta Jauregui.</w:t>
      </w:r>
    </w:p>
    <w:p w14:paraId="38B2E32C" w14:textId="28C9DBBE" w:rsidR="003C4F8C" w:rsidRDefault="003C4F8C" w:rsidP="003C4F8C">
      <w:pPr>
        <w:rPr>
          <w:rFonts w:asciiTheme="minorHAnsi" w:hAnsiTheme="minorHAnsi" w:cs="Calibri"/>
          <w:lang w:eastAsia="en-US"/>
        </w:rPr>
      </w:pPr>
      <w:r w:rsidRPr="003C4F8C">
        <w:rPr>
          <w:rFonts w:asciiTheme="minorHAnsi" w:hAnsiTheme="minorHAnsi" w:cs="Calibri"/>
          <w:lang w:eastAsia="en-US"/>
        </w:rPr>
        <w:t>Titular.</w:t>
      </w:r>
    </w:p>
    <w:p w14:paraId="62FFDB7E" w14:textId="15D41CC3" w:rsidR="003C4F8C" w:rsidRDefault="003C4F8C" w:rsidP="003C4F8C">
      <w:pPr>
        <w:rPr>
          <w:rFonts w:asciiTheme="minorHAnsi" w:hAnsiTheme="minorHAnsi" w:cs="Calibri"/>
          <w:lang w:eastAsia="en-US"/>
        </w:rPr>
      </w:pPr>
    </w:p>
    <w:p w14:paraId="25E9B991" w14:textId="77777777" w:rsidR="003C4F8C" w:rsidRDefault="003C4F8C" w:rsidP="003C4F8C">
      <w:pPr>
        <w:rPr>
          <w:rFonts w:asciiTheme="minorHAnsi" w:hAnsiTheme="minorHAnsi" w:cs="Calibri"/>
          <w:lang w:eastAsia="en-US"/>
        </w:rPr>
      </w:pPr>
      <w:bookmarkStart w:id="9" w:name="_Hlk180667640"/>
    </w:p>
    <w:p w14:paraId="6D98ECE9" w14:textId="77777777" w:rsidR="003C4F8C" w:rsidRPr="003C4F8C" w:rsidRDefault="003C4F8C" w:rsidP="003C4F8C">
      <w:pPr>
        <w:rPr>
          <w:rFonts w:asciiTheme="minorHAnsi" w:hAnsiTheme="minorHAnsi" w:cs="Calibri"/>
          <w:lang w:eastAsia="en-US"/>
        </w:rPr>
      </w:pPr>
      <w:r w:rsidRPr="003C4F8C">
        <w:rPr>
          <w:rFonts w:asciiTheme="minorHAnsi" w:hAnsiTheme="minorHAnsi" w:cs="Calibri"/>
          <w:lang w:eastAsia="en-US"/>
        </w:rPr>
        <w:lastRenderedPageBreak/>
        <w:t>Representante de la Fracción del Partido Futuro.</w:t>
      </w:r>
    </w:p>
    <w:p w14:paraId="1EC5856E" w14:textId="77777777" w:rsidR="003C4F8C" w:rsidRPr="003C4F8C" w:rsidRDefault="003C4F8C" w:rsidP="003C4F8C">
      <w:pPr>
        <w:rPr>
          <w:rFonts w:asciiTheme="minorHAnsi" w:hAnsiTheme="minorHAnsi" w:cs="Calibri"/>
          <w:lang w:eastAsia="en-US"/>
        </w:rPr>
      </w:pPr>
      <w:r w:rsidRPr="003C4F8C">
        <w:rPr>
          <w:rFonts w:asciiTheme="minorHAnsi" w:hAnsiTheme="minorHAnsi" w:cs="Calibri"/>
          <w:lang w:eastAsia="en-US"/>
        </w:rPr>
        <w:t>Ana Cecilia Martínez Santos.</w:t>
      </w:r>
    </w:p>
    <w:p w14:paraId="1A9C9E43" w14:textId="77777777" w:rsidR="003C4F8C" w:rsidRPr="003C4F8C" w:rsidRDefault="003C4F8C" w:rsidP="003C4F8C">
      <w:pPr>
        <w:rPr>
          <w:rFonts w:asciiTheme="minorHAnsi" w:hAnsiTheme="minorHAnsi" w:cs="Calibri"/>
          <w:lang w:eastAsia="en-US"/>
        </w:rPr>
      </w:pPr>
      <w:r w:rsidRPr="003C4F8C">
        <w:rPr>
          <w:rFonts w:asciiTheme="minorHAnsi" w:hAnsiTheme="minorHAnsi" w:cs="Calibri"/>
          <w:lang w:eastAsia="en-US"/>
        </w:rPr>
        <w:t>Suplente.</w:t>
      </w:r>
    </w:p>
    <w:bookmarkEnd w:id="8"/>
    <w:bookmarkEnd w:id="9"/>
    <w:p w14:paraId="4E1714B1" w14:textId="77777777" w:rsidR="003C4F8C" w:rsidRDefault="003C4F8C" w:rsidP="008B6E02">
      <w:pPr>
        <w:rPr>
          <w:rFonts w:asciiTheme="minorHAnsi" w:hAnsiTheme="minorHAnsi" w:cs="Calibri"/>
          <w:lang w:eastAsia="en-US"/>
        </w:rPr>
      </w:pPr>
    </w:p>
    <w:p w14:paraId="64ACF717" w14:textId="773E753E" w:rsidR="008B6E02" w:rsidRPr="008B6E02" w:rsidRDefault="008B6E02" w:rsidP="008B6E02">
      <w:pPr>
        <w:rPr>
          <w:rFonts w:asciiTheme="minorHAnsi" w:hAnsiTheme="minorHAnsi" w:cstheme="minorHAnsi"/>
          <w:bCs/>
          <w:color w:val="000000" w:themeColor="text1"/>
          <w:lang w:eastAsia="en-US"/>
        </w:rPr>
      </w:pPr>
      <w:r w:rsidRPr="008B6E02">
        <w:rPr>
          <w:rFonts w:asciiTheme="minorHAnsi" w:hAnsiTheme="minorHAnsi" w:cstheme="minorHAnsi"/>
        </w:rPr>
        <w:t>Área Jurídica de la Dirección de Adquisiciones.</w:t>
      </w:r>
      <w:r w:rsidRPr="008B6E02">
        <w:rPr>
          <w:rFonts w:asciiTheme="minorHAnsi" w:hAnsiTheme="minorHAnsi" w:cstheme="minorHAnsi"/>
        </w:rPr>
        <w:br/>
      </w:r>
      <w:r w:rsidR="003C4F8C">
        <w:rPr>
          <w:rFonts w:asciiTheme="minorHAnsi" w:hAnsiTheme="minorHAnsi" w:cstheme="minorHAnsi"/>
        </w:rPr>
        <w:t>Diego Armando Cárdenas Paredes.</w:t>
      </w:r>
      <w:r w:rsidRPr="008B6E02">
        <w:rPr>
          <w:rFonts w:asciiTheme="minorHAnsi" w:hAnsiTheme="minorHAnsi" w:cstheme="minorHAnsi"/>
        </w:rPr>
        <w:br/>
      </w:r>
      <w:r w:rsidR="003C4F8C">
        <w:rPr>
          <w:rFonts w:asciiTheme="minorHAnsi" w:hAnsiTheme="minorHAnsi" w:cstheme="minorHAnsi"/>
        </w:rPr>
        <w:t>Titular.</w:t>
      </w:r>
    </w:p>
    <w:p w14:paraId="4B88EC09" w14:textId="10ADAB74" w:rsidR="008B6E02" w:rsidRPr="00762AFA" w:rsidRDefault="008B6E02" w:rsidP="008B6E02">
      <w:pPr>
        <w:rPr>
          <w:rFonts w:asciiTheme="minorHAnsi" w:hAnsiTheme="minorHAnsi" w:cstheme="minorHAnsi"/>
          <w:lang w:eastAsia="en-US"/>
        </w:rPr>
      </w:pPr>
      <w:r>
        <w:rPr>
          <w:rFonts w:asciiTheme="minorHAnsi" w:hAnsiTheme="minorHAnsi" w:cstheme="minorHAnsi"/>
        </w:rPr>
        <w:br/>
      </w:r>
      <w:r w:rsidRPr="00762AFA">
        <w:rPr>
          <w:rFonts w:asciiTheme="minorHAnsi" w:hAnsiTheme="minorHAnsi" w:cstheme="minorHAnsi"/>
          <w:lang w:eastAsia="en-US"/>
        </w:rPr>
        <w:t>Secretario Técnico</w:t>
      </w:r>
      <w:r w:rsidR="00762AFA" w:rsidRPr="00762AFA">
        <w:rPr>
          <w:rFonts w:asciiTheme="minorHAnsi" w:hAnsiTheme="minorHAnsi" w:cstheme="minorHAnsi"/>
          <w:lang w:eastAsia="en-US"/>
        </w:rPr>
        <w:t xml:space="preserve"> </w:t>
      </w:r>
      <w:r w:rsidR="00762AFA" w:rsidRPr="00762AFA">
        <w:rPr>
          <w:rFonts w:asciiTheme="minorHAnsi" w:hAnsiTheme="minorHAnsi" w:cstheme="minorHAnsi"/>
        </w:rPr>
        <w:t>y Ejecutivo del Comité de Adquisiciones.</w:t>
      </w:r>
    </w:p>
    <w:p w14:paraId="36B44817" w14:textId="77777777" w:rsidR="003C4F8C" w:rsidRDefault="003C4F8C" w:rsidP="008B6E02">
      <w:pPr>
        <w:rPr>
          <w:rFonts w:asciiTheme="minorHAnsi" w:hAnsiTheme="minorHAnsi" w:cs="Calibri"/>
          <w:lang w:eastAsia="en-US"/>
        </w:rPr>
      </w:pPr>
      <w:r>
        <w:rPr>
          <w:rFonts w:asciiTheme="minorHAnsi" w:hAnsiTheme="minorHAnsi" w:cs="Calibri"/>
          <w:lang w:eastAsia="en-US"/>
        </w:rPr>
        <w:t>Luz Elena Rosete Cortés.</w:t>
      </w:r>
    </w:p>
    <w:p w14:paraId="3C47CA0F" w14:textId="38476966" w:rsidR="00C53AB5" w:rsidRPr="00F0086B" w:rsidRDefault="003C4F8C" w:rsidP="00A14372">
      <w:pPr>
        <w:rPr>
          <w:rFonts w:asciiTheme="minorHAnsi" w:hAnsiTheme="minorHAnsi" w:cs="Calibri"/>
          <w:lang w:eastAsia="en-US"/>
        </w:rPr>
      </w:pPr>
      <w:r>
        <w:rPr>
          <w:rFonts w:asciiTheme="minorHAnsi" w:hAnsiTheme="minorHAnsi" w:cs="Calibri"/>
          <w:lang w:eastAsia="en-US"/>
        </w:rPr>
        <w:t>Titular</w:t>
      </w:r>
      <w:r w:rsidR="008B6E02" w:rsidRPr="00A579BC">
        <w:rPr>
          <w:rFonts w:asciiTheme="minorHAnsi" w:hAnsiTheme="minorHAnsi" w:cs="Calibri"/>
          <w:lang w:eastAsia="en-US"/>
        </w:rPr>
        <w:t>.</w:t>
      </w:r>
      <w:r>
        <w:rPr>
          <w:rFonts w:asciiTheme="minorHAnsi" w:hAnsiTheme="minorHAnsi" w:cs="Calibri"/>
          <w:lang w:eastAsia="en-US"/>
        </w:rPr>
        <w:br/>
      </w:r>
    </w:p>
    <w:p w14:paraId="4417186C" w14:textId="18CE87FF" w:rsidR="00F51013" w:rsidRDefault="00162908" w:rsidP="0063060F">
      <w:pPr>
        <w:spacing w:line="360" w:lineRule="auto"/>
        <w:jc w:val="both"/>
        <w:rPr>
          <w:rFonts w:asciiTheme="minorHAnsi" w:hAnsiTheme="minorHAnsi" w:cstheme="minorHAnsi"/>
          <w:lang w:eastAsia="en-US"/>
        </w:rPr>
      </w:pPr>
      <w:r w:rsidRPr="00493C55">
        <w:rPr>
          <w:rFonts w:asciiTheme="minorHAnsi" w:hAnsiTheme="minorHAnsi" w:cstheme="minorHAnsi"/>
          <w:b/>
          <w:lang w:val="es-ES"/>
        </w:rPr>
        <w:t xml:space="preserve">Punto número dos del orden del día, declaración de quórum. </w:t>
      </w:r>
      <w:r w:rsidRPr="00493C55">
        <w:rPr>
          <w:rFonts w:asciiTheme="minorHAnsi" w:hAnsiTheme="minorHAnsi" w:cstheme="minorHAnsi"/>
          <w:lang w:eastAsia="en-US"/>
        </w:rPr>
        <w:t xml:space="preserve">Se declara que existe quórum legal requerido para sesionar válidamente a </w:t>
      </w:r>
      <w:r w:rsidR="005C48A9" w:rsidRPr="00493C55">
        <w:rPr>
          <w:rFonts w:asciiTheme="minorHAnsi" w:hAnsiTheme="minorHAnsi" w:cstheme="minorHAnsi"/>
          <w:lang w:eastAsia="en-US"/>
        </w:rPr>
        <w:t xml:space="preserve">las </w:t>
      </w:r>
      <w:r w:rsidR="00804992">
        <w:rPr>
          <w:rFonts w:asciiTheme="minorHAnsi" w:hAnsiTheme="minorHAnsi" w:cstheme="minorHAnsi"/>
          <w:lang w:eastAsia="en-US"/>
        </w:rPr>
        <w:t>10</w:t>
      </w:r>
      <w:r w:rsidR="008F2F54">
        <w:rPr>
          <w:rFonts w:asciiTheme="minorHAnsi" w:hAnsiTheme="minorHAnsi" w:cstheme="minorHAnsi"/>
          <w:lang w:eastAsia="en-US"/>
        </w:rPr>
        <w:t>:</w:t>
      </w:r>
      <w:r w:rsidR="00D84191">
        <w:rPr>
          <w:rFonts w:asciiTheme="minorHAnsi" w:hAnsiTheme="minorHAnsi" w:cstheme="minorHAnsi"/>
          <w:lang w:eastAsia="en-US"/>
        </w:rPr>
        <w:t>0</w:t>
      </w:r>
      <w:r w:rsidR="003C4F8C">
        <w:rPr>
          <w:rFonts w:asciiTheme="minorHAnsi" w:hAnsiTheme="minorHAnsi" w:cstheme="minorHAnsi"/>
          <w:lang w:eastAsia="en-US"/>
        </w:rPr>
        <w:t>9</w:t>
      </w:r>
      <w:r w:rsidR="009B5F50" w:rsidRPr="00493C55">
        <w:rPr>
          <w:rFonts w:asciiTheme="minorHAnsi" w:hAnsiTheme="minorHAnsi" w:cstheme="minorHAnsi"/>
          <w:lang w:eastAsia="en-US"/>
        </w:rPr>
        <w:t xml:space="preserve"> </w:t>
      </w:r>
      <w:r w:rsidRPr="00493C55">
        <w:rPr>
          <w:rFonts w:asciiTheme="minorHAnsi" w:hAnsiTheme="minorHAnsi" w:cstheme="minorHAnsi"/>
          <w:lang w:eastAsia="en-US"/>
        </w:rPr>
        <w:t xml:space="preserve">horas, de conformidad con el </w:t>
      </w:r>
      <w:r w:rsidR="00BD36E9" w:rsidRPr="00493C55">
        <w:rPr>
          <w:rFonts w:asciiTheme="minorHAnsi" w:hAnsiTheme="minorHAnsi" w:cstheme="minorHAnsi"/>
        </w:rPr>
        <w:t>Artículo 30</w:t>
      </w:r>
      <w:r w:rsidRPr="00493C55">
        <w:rPr>
          <w:rFonts w:asciiTheme="minorHAnsi" w:hAnsiTheme="minorHAnsi" w:cstheme="minorHAnsi"/>
        </w:rPr>
        <w:t>, de</w:t>
      </w:r>
      <w:r w:rsidR="00BD36E9" w:rsidRPr="00493C55">
        <w:rPr>
          <w:rFonts w:asciiTheme="minorHAnsi" w:hAnsiTheme="minorHAnsi" w:cstheme="minorHAnsi"/>
        </w:rPr>
        <w:t>l</w:t>
      </w:r>
      <w:r w:rsidRPr="00493C55">
        <w:rPr>
          <w:rFonts w:asciiTheme="minorHAnsi" w:hAnsiTheme="minorHAnsi" w:cstheme="minorHAnsi"/>
        </w:rPr>
        <w:t xml:space="preserve"> </w:t>
      </w:r>
      <w:r w:rsidR="00BD36E9" w:rsidRPr="00493C55">
        <w:rPr>
          <w:rFonts w:asciiTheme="minorHAnsi" w:hAnsiTheme="minorHAnsi" w:cstheme="minorHAnsi"/>
        </w:rPr>
        <w:t>Reglamento de Compras, Enajenaciones y Contratación de Servicios del Municipio de Zapopan, Jalisco</w:t>
      </w:r>
      <w:r w:rsidRPr="00493C55">
        <w:rPr>
          <w:rFonts w:asciiTheme="minorHAnsi" w:hAnsiTheme="minorHAnsi" w:cstheme="minorHAnsi"/>
          <w:lang w:eastAsia="en-US"/>
        </w:rPr>
        <w:t xml:space="preserve">. </w:t>
      </w:r>
    </w:p>
    <w:p w14:paraId="4643F629" w14:textId="77777777" w:rsidR="00F0086B" w:rsidRPr="00493C55" w:rsidRDefault="00F0086B" w:rsidP="0063060F">
      <w:pPr>
        <w:spacing w:line="360" w:lineRule="auto"/>
        <w:jc w:val="both"/>
        <w:rPr>
          <w:rFonts w:asciiTheme="minorHAnsi" w:hAnsiTheme="minorHAnsi" w:cstheme="minorHAnsi"/>
          <w:lang w:eastAsia="en-US"/>
        </w:rPr>
      </w:pPr>
    </w:p>
    <w:p w14:paraId="46B2F986" w14:textId="368EB24F" w:rsidR="00E73054" w:rsidRDefault="00162908" w:rsidP="008533AE">
      <w:pPr>
        <w:spacing w:after="160" w:line="360" w:lineRule="auto"/>
        <w:jc w:val="both"/>
        <w:rPr>
          <w:rFonts w:asciiTheme="minorHAnsi" w:hAnsiTheme="minorHAnsi" w:cstheme="minorHAnsi"/>
          <w:lang w:eastAsia="en-US"/>
        </w:rPr>
      </w:pPr>
      <w:r w:rsidRPr="00493C55">
        <w:rPr>
          <w:rFonts w:asciiTheme="minorHAnsi" w:hAnsiTheme="minorHAnsi" w:cstheme="minorHAnsi"/>
          <w:b/>
          <w:lang w:val="es-ES"/>
        </w:rPr>
        <w:t xml:space="preserve">Punto número tres del orden del día, </w:t>
      </w:r>
      <w:r w:rsidR="00DE5337" w:rsidRPr="00493C55">
        <w:rPr>
          <w:rFonts w:asciiTheme="minorHAnsi" w:hAnsiTheme="minorHAnsi" w:cstheme="minorHAnsi"/>
          <w:b/>
          <w:lang w:val="es-ES"/>
        </w:rPr>
        <w:t xml:space="preserve">aprobación </w:t>
      </w:r>
      <w:r w:rsidR="004456F7" w:rsidRPr="00493C55">
        <w:rPr>
          <w:rFonts w:asciiTheme="minorHAnsi" w:hAnsiTheme="minorHAnsi" w:cstheme="minorHAnsi"/>
          <w:b/>
          <w:lang w:val="es-ES"/>
        </w:rPr>
        <w:t>orden del día.</w:t>
      </w:r>
      <w:r w:rsidR="004456F7" w:rsidRPr="00493C55">
        <w:rPr>
          <w:rFonts w:asciiTheme="minorHAnsi" w:hAnsiTheme="minorHAnsi" w:cstheme="minorHAnsi"/>
          <w:lang w:eastAsia="en-US"/>
        </w:rPr>
        <w:t xml:space="preserve"> </w:t>
      </w:r>
      <w:r w:rsidR="00E54AFF">
        <w:rPr>
          <w:rFonts w:asciiTheme="minorHAnsi" w:eastAsiaTheme="minorHAnsi" w:hAnsiTheme="minorHAnsi" w:cstheme="minorHAnsi"/>
          <w:lang w:eastAsia="en-US"/>
        </w:rPr>
        <w:t>P</w:t>
      </w:r>
      <w:r w:rsidR="00995CE7">
        <w:rPr>
          <w:rFonts w:asciiTheme="minorHAnsi" w:eastAsiaTheme="minorHAnsi" w:hAnsiTheme="minorHAnsi" w:cstheme="minorHAnsi"/>
          <w:lang w:eastAsia="en-US"/>
        </w:rPr>
        <w:t xml:space="preserve">ara desahogar esta </w:t>
      </w:r>
      <w:r w:rsidR="00941DEE">
        <w:rPr>
          <w:rFonts w:asciiTheme="minorHAnsi" w:eastAsiaTheme="minorHAnsi" w:hAnsiTheme="minorHAnsi" w:cstheme="minorHAnsi"/>
          <w:lang w:eastAsia="en-US"/>
        </w:rPr>
        <w:t xml:space="preserve">Primera </w:t>
      </w:r>
      <w:r w:rsidR="00E54AFF">
        <w:rPr>
          <w:rFonts w:asciiTheme="minorHAnsi" w:eastAsiaTheme="minorHAnsi" w:hAnsiTheme="minorHAnsi" w:cstheme="minorHAnsi"/>
          <w:lang w:eastAsia="en-US"/>
        </w:rPr>
        <w:t>Sesión O</w:t>
      </w:r>
      <w:r w:rsidRPr="00493C55">
        <w:rPr>
          <w:rFonts w:asciiTheme="minorHAnsi" w:eastAsiaTheme="minorHAnsi" w:hAnsiTheme="minorHAnsi" w:cstheme="minorHAnsi"/>
          <w:lang w:eastAsia="en-US"/>
        </w:rPr>
        <w:t xml:space="preserve">rdinaria del Comité de Adquisiciones Municipales, se </w:t>
      </w:r>
      <w:r w:rsidR="00336824" w:rsidRPr="00493C55">
        <w:rPr>
          <w:rFonts w:asciiTheme="minorHAnsi" w:eastAsiaTheme="minorHAnsi" w:hAnsiTheme="minorHAnsi" w:cstheme="minorHAnsi"/>
          <w:lang w:eastAsia="en-US"/>
        </w:rPr>
        <w:t>propone</w:t>
      </w:r>
      <w:r w:rsidRPr="00493C55">
        <w:rPr>
          <w:rFonts w:asciiTheme="minorHAnsi" w:eastAsiaTheme="minorHAnsi" w:hAnsiTheme="minorHAnsi" w:cstheme="minorHAnsi"/>
          <w:lang w:eastAsia="en-US"/>
        </w:rPr>
        <w:t xml:space="preserve"> el siguiente Orden del Día, de conformidad con </w:t>
      </w:r>
      <w:r w:rsidR="00BD36E9" w:rsidRPr="00493C55">
        <w:rPr>
          <w:rFonts w:asciiTheme="minorHAnsi" w:eastAsiaTheme="minorHAnsi" w:hAnsiTheme="minorHAnsi" w:cstheme="minorHAnsi"/>
          <w:lang w:eastAsia="en-US"/>
        </w:rPr>
        <w:t xml:space="preserve">el </w:t>
      </w:r>
      <w:r w:rsidR="00BD36E9" w:rsidRPr="00493C55">
        <w:rPr>
          <w:rFonts w:asciiTheme="minorHAnsi" w:hAnsiTheme="minorHAnsi" w:cstheme="minorHAnsi"/>
        </w:rPr>
        <w:t>Reglamento de Compras, Enajenaciones y Contratación de Servicios del Municipio de Zapopan, Jalisco, Artículo 25</w:t>
      </w:r>
      <w:r w:rsidRPr="00493C55">
        <w:rPr>
          <w:rFonts w:asciiTheme="minorHAnsi" w:hAnsiTheme="minorHAnsi" w:cstheme="minorHAnsi"/>
        </w:rPr>
        <w:t xml:space="preserve"> fracción </w:t>
      </w:r>
      <w:r w:rsidR="00073649" w:rsidRPr="00493C55">
        <w:rPr>
          <w:rFonts w:asciiTheme="minorHAnsi" w:hAnsiTheme="minorHAnsi" w:cstheme="minorHAnsi"/>
        </w:rPr>
        <w:t>IV</w:t>
      </w:r>
      <w:r w:rsidRPr="00493C55">
        <w:rPr>
          <w:rFonts w:asciiTheme="minorHAnsi" w:eastAsiaTheme="minorHAnsi" w:hAnsiTheme="minorHAnsi" w:cstheme="minorHAnsi"/>
          <w:lang w:eastAsia="en-US"/>
        </w:rPr>
        <w:t xml:space="preserve">, el cual solicito al </w:t>
      </w:r>
      <w:r w:rsidR="00804992" w:rsidRPr="00493C55">
        <w:rPr>
          <w:rFonts w:asciiTheme="minorHAnsi" w:eastAsiaTheme="minorHAnsi" w:hAnsiTheme="minorHAnsi" w:cstheme="minorHAnsi"/>
          <w:lang w:eastAsia="en-US"/>
        </w:rPr>
        <w:t>secretario</w:t>
      </w:r>
      <w:r w:rsidRPr="00493C55">
        <w:rPr>
          <w:rFonts w:asciiTheme="minorHAnsi" w:eastAsiaTheme="minorHAnsi" w:hAnsiTheme="minorHAnsi" w:cstheme="minorHAnsi"/>
          <w:lang w:eastAsia="en-US"/>
        </w:rPr>
        <w:t xml:space="preserve"> de cuenta </w:t>
      </w:r>
      <w:r w:rsidRPr="00B96591">
        <w:rPr>
          <w:rFonts w:asciiTheme="minorHAnsi" w:eastAsiaTheme="minorHAnsi" w:hAnsiTheme="minorHAnsi" w:cstheme="minorHAnsi"/>
          <w:lang w:eastAsia="en-US"/>
        </w:rPr>
        <w:t xml:space="preserve">del mismo, </w:t>
      </w:r>
      <w:r w:rsidRPr="00B96591">
        <w:rPr>
          <w:rFonts w:asciiTheme="minorHAnsi" w:hAnsiTheme="minorHAnsi" w:cstheme="minorHAnsi"/>
          <w:lang w:eastAsia="en-US"/>
        </w:rPr>
        <w:t xml:space="preserve">por lo </w:t>
      </w:r>
      <w:r w:rsidRPr="0074091A">
        <w:rPr>
          <w:rFonts w:asciiTheme="minorHAnsi" w:hAnsiTheme="minorHAnsi" w:cstheme="minorHAnsi"/>
          <w:lang w:eastAsia="en-US"/>
        </w:rPr>
        <w:t xml:space="preserve">que se procede a dar inicio a esta sesión bajo el siguiente orden del día: </w:t>
      </w:r>
    </w:p>
    <w:p w14:paraId="24C7ED03" w14:textId="77777777" w:rsidR="00941DEE" w:rsidRPr="00941DEE" w:rsidRDefault="00941DEE" w:rsidP="008C3E4A">
      <w:pPr>
        <w:tabs>
          <w:tab w:val="right" w:pos="540"/>
        </w:tabs>
        <w:spacing w:line="300" w:lineRule="atLeast"/>
        <w:jc w:val="center"/>
        <w:rPr>
          <w:rFonts w:asciiTheme="minorHAnsi" w:hAnsiTheme="minorHAnsi" w:cs="Tahoma"/>
          <w:smallCaps/>
          <w:noProof/>
          <w:lang w:val="es-ES_tradnl"/>
        </w:rPr>
      </w:pPr>
      <w:r w:rsidRPr="00941DEE">
        <w:rPr>
          <w:rFonts w:asciiTheme="minorHAnsi" w:hAnsiTheme="minorHAnsi" w:cs="Tahoma"/>
          <w:b/>
          <w:smallCaps/>
          <w:noProof/>
          <w:lang w:val="es-ES_tradnl"/>
        </w:rPr>
        <w:t>Orden del Día</w:t>
      </w:r>
      <w:r w:rsidRPr="00941DEE">
        <w:rPr>
          <w:rFonts w:asciiTheme="minorHAnsi" w:hAnsiTheme="minorHAnsi" w:cs="Tahoma"/>
          <w:smallCaps/>
          <w:noProof/>
          <w:lang w:val="es-ES_tradnl"/>
        </w:rPr>
        <w:t>:</w:t>
      </w:r>
    </w:p>
    <w:p w14:paraId="24DC5393" w14:textId="77777777" w:rsidR="00941DEE" w:rsidRPr="00941DEE" w:rsidRDefault="00941DEE" w:rsidP="00941DEE">
      <w:pPr>
        <w:tabs>
          <w:tab w:val="right" w:pos="540"/>
        </w:tabs>
        <w:spacing w:line="300" w:lineRule="atLeast"/>
        <w:jc w:val="both"/>
        <w:rPr>
          <w:rFonts w:asciiTheme="minorHAnsi" w:hAnsiTheme="minorHAnsi" w:cs="Tahoma"/>
          <w:smallCaps/>
          <w:noProof/>
          <w:lang w:val="es-ES_tradnl"/>
        </w:rPr>
      </w:pPr>
    </w:p>
    <w:p w14:paraId="337EECD2" w14:textId="77777777" w:rsidR="00941DEE" w:rsidRPr="00941DEE" w:rsidRDefault="00941DEE" w:rsidP="00941DEE">
      <w:pPr>
        <w:numPr>
          <w:ilvl w:val="0"/>
          <w:numId w:val="35"/>
        </w:numPr>
        <w:spacing w:line="360" w:lineRule="auto"/>
        <w:jc w:val="both"/>
        <w:rPr>
          <w:rFonts w:asciiTheme="minorHAnsi" w:hAnsiTheme="minorHAnsi" w:cs="Tahoma"/>
          <w:lang w:val="es-ES" w:eastAsia="en-US"/>
        </w:rPr>
      </w:pPr>
      <w:r w:rsidRPr="00941DEE">
        <w:rPr>
          <w:rFonts w:asciiTheme="minorHAnsi" w:hAnsiTheme="minorHAnsi" w:cs="Tahoma"/>
          <w:lang w:val="es-ES" w:eastAsia="en-US"/>
        </w:rPr>
        <w:t>Registro de asistencia.</w:t>
      </w:r>
    </w:p>
    <w:p w14:paraId="274FF388" w14:textId="77777777" w:rsidR="00941DEE" w:rsidRPr="00941DEE" w:rsidRDefault="00941DEE" w:rsidP="00941DEE">
      <w:pPr>
        <w:numPr>
          <w:ilvl w:val="0"/>
          <w:numId w:val="35"/>
        </w:numPr>
        <w:spacing w:line="360" w:lineRule="auto"/>
        <w:jc w:val="both"/>
        <w:rPr>
          <w:rFonts w:asciiTheme="minorHAnsi" w:hAnsiTheme="minorHAnsi" w:cs="Tahoma"/>
          <w:lang w:val="es-ES" w:eastAsia="en-US"/>
        </w:rPr>
      </w:pPr>
      <w:r w:rsidRPr="00941DEE">
        <w:rPr>
          <w:rFonts w:asciiTheme="minorHAnsi" w:hAnsiTheme="minorHAnsi" w:cs="Tahoma"/>
          <w:lang w:val="es-ES" w:eastAsia="en-US"/>
        </w:rPr>
        <w:t>Declaración de Quórum.</w:t>
      </w:r>
    </w:p>
    <w:p w14:paraId="413E6792" w14:textId="77777777" w:rsidR="00941DEE" w:rsidRPr="00941DEE" w:rsidRDefault="00941DEE" w:rsidP="00941DEE">
      <w:pPr>
        <w:numPr>
          <w:ilvl w:val="0"/>
          <w:numId w:val="35"/>
        </w:numPr>
        <w:spacing w:line="360" w:lineRule="auto"/>
        <w:jc w:val="both"/>
        <w:rPr>
          <w:rFonts w:asciiTheme="minorHAnsi" w:hAnsiTheme="minorHAnsi" w:cs="Tahoma"/>
          <w:lang w:val="es-ES" w:eastAsia="en-US"/>
        </w:rPr>
      </w:pPr>
      <w:r w:rsidRPr="00941DEE">
        <w:rPr>
          <w:rFonts w:asciiTheme="minorHAnsi" w:hAnsiTheme="minorHAnsi" w:cs="Tahoma"/>
          <w:lang w:val="es-ES" w:eastAsia="en-US"/>
        </w:rPr>
        <w:t>Aprobación del orden del día.</w:t>
      </w:r>
    </w:p>
    <w:p w14:paraId="12182A9A" w14:textId="77777777" w:rsidR="00941DEE" w:rsidRPr="00941DEE" w:rsidRDefault="00941DEE" w:rsidP="00941DEE">
      <w:pPr>
        <w:numPr>
          <w:ilvl w:val="0"/>
          <w:numId w:val="35"/>
        </w:numPr>
        <w:spacing w:line="360" w:lineRule="auto"/>
        <w:jc w:val="both"/>
        <w:rPr>
          <w:rFonts w:asciiTheme="minorHAnsi" w:hAnsiTheme="minorHAnsi" w:cs="Tahoma"/>
          <w:lang w:val="es-ES" w:eastAsia="en-US"/>
        </w:rPr>
      </w:pPr>
      <w:r w:rsidRPr="00941DEE">
        <w:rPr>
          <w:rFonts w:asciiTheme="minorHAnsi" w:hAnsiTheme="minorHAnsi" w:cs="Tahoma"/>
          <w:lang w:val="es-ES" w:eastAsia="en-US"/>
        </w:rPr>
        <w:t>Lectura y Aprobación de las actas.</w:t>
      </w:r>
    </w:p>
    <w:p w14:paraId="44271243" w14:textId="77777777" w:rsidR="00941DEE" w:rsidRPr="00941DEE" w:rsidRDefault="00941DEE" w:rsidP="00941DEE">
      <w:pPr>
        <w:numPr>
          <w:ilvl w:val="0"/>
          <w:numId w:val="35"/>
        </w:numPr>
        <w:spacing w:line="360" w:lineRule="auto"/>
        <w:jc w:val="both"/>
        <w:rPr>
          <w:rFonts w:asciiTheme="minorHAnsi" w:hAnsiTheme="minorHAnsi" w:cs="Tahoma"/>
          <w:lang w:val="es-ES" w:eastAsia="en-US"/>
        </w:rPr>
      </w:pPr>
      <w:r w:rsidRPr="00941DEE">
        <w:rPr>
          <w:rFonts w:asciiTheme="minorHAnsi" w:hAnsiTheme="minorHAnsi" w:cs="Tahoma"/>
          <w:lang w:val="es-ES" w:eastAsia="en-US"/>
        </w:rPr>
        <w:t xml:space="preserve">Agenda de Trabajo: </w:t>
      </w:r>
    </w:p>
    <w:p w14:paraId="29F476A6" w14:textId="77777777" w:rsidR="00941DEE" w:rsidRPr="00941DEE" w:rsidRDefault="00941DEE" w:rsidP="00941DEE">
      <w:pPr>
        <w:contextualSpacing/>
        <w:rPr>
          <w:rFonts w:asciiTheme="minorHAnsi" w:hAnsiTheme="minorHAnsi" w:cs="Tahoma"/>
          <w:lang w:val="es-ES_tradnl" w:eastAsia="en-US"/>
        </w:rPr>
      </w:pPr>
    </w:p>
    <w:p w14:paraId="22787DC5" w14:textId="77777777" w:rsidR="00941DEE" w:rsidRPr="00941DEE" w:rsidRDefault="00941DEE" w:rsidP="00941DEE">
      <w:pPr>
        <w:numPr>
          <w:ilvl w:val="1"/>
          <w:numId w:val="35"/>
        </w:numPr>
        <w:spacing w:line="360" w:lineRule="auto"/>
        <w:contextualSpacing/>
        <w:rPr>
          <w:rFonts w:asciiTheme="minorHAnsi" w:hAnsiTheme="minorHAnsi" w:cs="Tahoma"/>
          <w:lang w:val="es-ES_tradnl" w:eastAsia="en-US"/>
        </w:rPr>
      </w:pPr>
      <w:r w:rsidRPr="00941DEE">
        <w:rPr>
          <w:rFonts w:asciiTheme="minorHAnsi" w:hAnsiTheme="minorHAnsi" w:cs="Tahoma"/>
          <w:lang w:val="es-ES_tradnl" w:eastAsia="en-US"/>
        </w:rPr>
        <w:t>Presentación de cuadros de procesos de licitación pública con concurrencia del Comité, o</w:t>
      </w:r>
    </w:p>
    <w:p w14:paraId="0AA0B96A" w14:textId="77777777" w:rsidR="00941DEE" w:rsidRPr="00941DEE" w:rsidRDefault="00941DEE" w:rsidP="00941DEE">
      <w:pPr>
        <w:numPr>
          <w:ilvl w:val="1"/>
          <w:numId w:val="35"/>
        </w:numPr>
        <w:spacing w:line="360" w:lineRule="auto"/>
        <w:contextualSpacing/>
        <w:jc w:val="both"/>
        <w:rPr>
          <w:rFonts w:cs="Tahoma"/>
          <w:lang w:val="es-ES_tradnl"/>
        </w:rPr>
      </w:pPr>
      <w:r w:rsidRPr="00941DEE">
        <w:rPr>
          <w:rFonts w:ascii="Calibri" w:hAnsi="Calibri" w:cs="Calibri"/>
          <w:color w:val="222222"/>
          <w:szCs w:val="20"/>
          <w:lang w:val="es-ES_tradnl"/>
        </w:rPr>
        <w:t>Presentación de ser el caso e informe de adjudicaciones directas y</w:t>
      </w:r>
    </w:p>
    <w:p w14:paraId="52F5D4F3" w14:textId="77777777" w:rsidR="00941DEE" w:rsidRPr="00941DEE" w:rsidRDefault="00941DEE" w:rsidP="00941DEE">
      <w:pPr>
        <w:shd w:val="clear" w:color="auto" w:fill="FFFFFF"/>
        <w:spacing w:line="360" w:lineRule="atLeast"/>
        <w:rPr>
          <w:rFonts w:ascii="Calibri" w:hAnsi="Calibri" w:cs="Calibri"/>
          <w:color w:val="222222"/>
          <w:szCs w:val="22"/>
          <w:lang w:eastAsia="es-MX"/>
        </w:rPr>
      </w:pPr>
    </w:p>
    <w:p w14:paraId="3BF74605" w14:textId="77777777" w:rsidR="00941DEE" w:rsidRPr="00941DEE" w:rsidRDefault="00941DEE" w:rsidP="00941DEE">
      <w:pPr>
        <w:numPr>
          <w:ilvl w:val="3"/>
          <w:numId w:val="35"/>
        </w:numPr>
        <w:spacing w:after="160" w:line="259" w:lineRule="auto"/>
        <w:contextualSpacing/>
        <w:jc w:val="both"/>
        <w:rPr>
          <w:rFonts w:asciiTheme="minorHAnsi" w:hAnsiTheme="minorHAnsi" w:cs="Calibri"/>
          <w:szCs w:val="20"/>
          <w:lang w:val="es-ES_tradnl"/>
        </w:rPr>
      </w:pPr>
      <w:r w:rsidRPr="00941DEE">
        <w:rPr>
          <w:rFonts w:asciiTheme="minorHAnsi" w:hAnsiTheme="minorHAnsi" w:cs="Calibri"/>
          <w:szCs w:val="20"/>
          <w:lang w:val="es-ES_tradnl"/>
        </w:rPr>
        <w:t>Adjudicaciones Directas de acuerdo al Artículo 99, Fracción I del Reglamento de Compras, Enajenaciones y Contratación de Servicios del Municipio de Zapopan Jalisco, se solicita su autorización.</w:t>
      </w:r>
    </w:p>
    <w:p w14:paraId="1845FC32" w14:textId="77777777" w:rsidR="00941DEE" w:rsidRPr="00941DEE" w:rsidRDefault="00941DEE" w:rsidP="00941DEE">
      <w:pPr>
        <w:shd w:val="clear" w:color="auto" w:fill="FFFFFF"/>
        <w:spacing w:line="253" w:lineRule="atLeast"/>
        <w:ind w:left="1260"/>
        <w:rPr>
          <w:rFonts w:asciiTheme="minorHAnsi" w:hAnsiTheme="minorHAnsi" w:cs="Calibri"/>
          <w:color w:val="222222"/>
          <w:szCs w:val="20"/>
          <w:lang w:val="es-ES_tradnl" w:eastAsia="es-MX"/>
        </w:rPr>
      </w:pPr>
    </w:p>
    <w:p w14:paraId="0BCBB5BB" w14:textId="6B24D19E" w:rsidR="00804992" w:rsidRPr="00941DEE" w:rsidRDefault="00941DEE" w:rsidP="00941DEE">
      <w:pPr>
        <w:pStyle w:val="Prrafodelista"/>
        <w:numPr>
          <w:ilvl w:val="0"/>
          <w:numId w:val="35"/>
        </w:numPr>
        <w:jc w:val="both"/>
        <w:rPr>
          <w:rFonts w:asciiTheme="minorHAnsi" w:hAnsiTheme="minorHAnsi" w:cstheme="minorHAnsi"/>
        </w:rPr>
      </w:pPr>
      <w:r w:rsidRPr="00941DEE">
        <w:rPr>
          <w:rFonts w:asciiTheme="minorHAnsi" w:hAnsiTheme="minorHAnsi" w:cs="Calibri"/>
          <w:sz w:val="22"/>
          <w:lang w:eastAsia="en-US"/>
        </w:rPr>
        <w:t>Asuntos Varios</w:t>
      </w:r>
    </w:p>
    <w:p w14:paraId="7E8A7F66" w14:textId="77777777" w:rsidR="00941DEE" w:rsidRDefault="00941DEE" w:rsidP="00941DEE">
      <w:pPr>
        <w:pStyle w:val="Prrafodelista"/>
        <w:ind w:left="720"/>
        <w:jc w:val="both"/>
        <w:rPr>
          <w:rFonts w:asciiTheme="minorHAnsi" w:hAnsiTheme="minorHAnsi" w:cstheme="minorHAnsi"/>
        </w:rPr>
      </w:pPr>
    </w:p>
    <w:p w14:paraId="33814D75" w14:textId="455D911C" w:rsidR="00A9439B" w:rsidRPr="00A9439B" w:rsidRDefault="00A9439B" w:rsidP="00A9439B">
      <w:pPr>
        <w:jc w:val="both"/>
        <w:rPr>
          <w:rFonts w:asciiTheme="minorHAnsi" w:hAnsiTheme="minorHAnsi" w:cs="Calibri"/>
          <w:lang w:eastAsia="en-US"/>
        </w:rPr>
      </w:pPr>
      <w:r>
        <w:rPr>
          <w:rFonts w:asciiTheme="minorHAnsi" w:hAnsiTheme="minorHAnsi" w:cstheme="minorHAnsi"/>
        </w:rPr>
        <w:t xml:space="preserve">Luz Elena Rosete Cortés, </w:t>
      </w:r>
      <w:r w:rsidRPr="008E6F76">
        <w:rPr>
          <w:rFonts w:asciiTheme="minorHAnsi" w:hAnsiTheme="minorHAnsi" w:cstheme="minorHAnsi"/>
        </w:rPr>
        <w:t>secretario técnico del Comité de Adquisiciones, da cuenta de que se integra al desahogo de la presente sesión</w:t>
      </w:r>
      <w:r>
        <w:rPr>
          <w:rFonts w:asciiTheme="minorHAnsi" w:hAnsiTheme="minorHAnsi" w:cstheme="minorHAnsi"/>
        </w:rPr>
        <w:t xml:space="preserve"> </w:t>
      </w:r>
      <w:r w:rsidRPr="00A9439B">
        <w:rPr>
          <w:rFonts w:asciiTheme="minorHAnsi" w:hAnsiTheme="minorHAnsi" w:cs="Calibri"/>
          <w:b/>
          <w:bCs/>
          <w:lang w:eastAsia="en-US"/>
        </w:rPr>
        <w:t>Antonio Martín del Campo Sáenz</w:t>
      </w:r>
      <w:r>
        <w:rPr>
          <w:rFonts w:asciiTheme="minorHAnsi" w:hAnsiTheme="minorHAnsi" w:cs="Calibri"/>
          <w:lang w:eastAsia="en-US"/>
        </w:rPr>
        <w:t xml:space="preserve">, representante suplente de la </w:t>
      </w:r>
      <w:r w:rsidRPr="00A9439B">
        <w:rPr>
          <w:rFonts w:asciiTheme="minorHAnsi" w:hAnsiTheme="minorHAnsi" w:cs="Calibri"/>
        </w:rPr>
        <w:t>Dirección de Desarrollo Agropecuario.</w:t>
      </w:r>
    </w:p>
    <w:p w14:paraId="3955E317" w14:textId="77777777" w:rsidR="00A9439B" w:rsidRPr="00A9439B" w:rsidRDefault="00A9439B" w:rsidP="00A9439B">
      <w:pPr>
        <w:jc w:val="both"/>
        <w:rPr>
          <w:rFonts w:asciiTheme="minorHAnsi" w:hAnsiTheme="minorHAnsi" w:cstheme="minorHAnsi"/>
        </w:rPr>
      </w:pPr>
    </w:p>
    <w:p w14:paraId="05D35753" w14:textId="2F7B10FE" w:rsidR="003A7D84" w:rsidRDefault="00BD29A5" w:rsidP="003A7D84">
      <w:pPr>
        <w:jc w:val="both"/>
        <w:rPr>
          <w:rFonts w:asciiTheme="minorHAnsi" w:hAnsiTheme="minorHAnsi" w:cstheme="minorHAnsi"/>
          <w:lang w:eastAsia="en-US"/>
        </w:rPr>
      </w:pPr>
      <w:r>
        <w:rPr>
          <w:rFonts w:asciiTheme="minorHAnsi" w:hAnsiTheme="minorHAnsi" w:cstheme="minorHAnsi"/>
        </w:rPr>
        <w:t>Dialhery Díaz González</w:t>
      </w:r>
      <w:r w:rsidR="00162908" w:rsidRPr="004C16BA">
        <w:rPr>
          <w:rFonts w:asciiTheme="minorHAnsi" w:hAnsiTheme="minorHAnsi" w:cstheme="minorHAnsi"/>
        </w:rPr>
        <w:t xml:space="preserve">, representante suplente del </w:t>
      </w:r>
      <w:r w:rsidR="00A22173" w:rsidRPr="004C16BA">
        <w:rPr>
          <w:rFonts w:asciiTheme="minorHAnsi" w:hAnsiTheme="minorHAnsi" w:cstheme="minorHAnsi"/>
        </w:rPr>
        <w:t>presidente</w:t>
      </w:r>
      <w:r w:rsidR="00162908" w:rsidRPr="004C16BA">
        <w:rPr>
          <w:rFonts w:asciiTheme="minorHAnsi" w:hAnsiTheme="minorHAnsi" w:cstheme="minorHAnsi"/>
        </w:rPr>
        <w:t xml:space="preserve"> </w:t>
      </w:r>
      <w:r w:rsidR="003778BB" w:rsidRPr="004C16BA">
        <w:rPr>
          <w:rFonts w:asciiTheme="minorHAnsi" w:hAnsiTheme="minorHAnsi" w:cstheme="minorHAnsi"/>
        </w:rPr>
        <w:t>del Comité</w:t>
      </w:r>
      <w:r w:rsidR="001B5D05" w:rsidRPr="004C16BA">
        <w:rPr>
          <w:rFonts w:asciiTheme="minorHAnsi" w:hAnsiTheme="minorHAnsi" w:cstheme="minorHAnsi"/>
        </w:rPr>
        <w:t xml:space="preserve"> </w:t>
      </w:r>
      <w:r w:rsidR="00162908" w:rsidRPr="004C16BA">
        <w:rPr>
          <w:rFonts w:asciiTheme="minorHAnsi" w:hAnsiTheme="minorHAnsi" w:cstheme="minorHAnsi"/>
        </w:rPr>
        <w:t>de Adquisiciones, comenta está a su consideración el orden del día, por lo que en votación económica les pregunto si se aprueba</w:t>
      </w:r>
      <w:r w:rsidR="0063060F" w:rsidRPr="004C16BA">
        <w:rPr>
          <w:rFonts w:asciiTheme="minorHAnsi" w:hAnsiTheme="minorHAnsi" w:cstheme="minorHAnsi"/>
        </w:rPr>
        <w:t>,</w:t>
      </w:r>
      <w:r w:rsidR="00162908" w:rsidRPr="004C16BA">
        <w:rPr>
          <w:rFonts w:asciiTheme="minorHAnsi" w:hAnsiTheme="minorHAnsi" w:cstheme="minorHAnsi"/>
        </w:rPr>
        <w:t xml:space="preserve"> siendo</w:t>
      </w:r>
      <w:r w:rsidR="00162908" w:rsidRPr="004C16BA">
        <w:rPr>
          <w:rFonts w:asciiTheme="minorHAnsi" w:hAnsiTheme="minorHAnsi" w:cstheme="minorHAnsi"/>
          <w:lang w:eastAsia="en-US"/>
        </w:rPr>
        <w:t xml:space="preserve"> la votación de la siguiente manera:</w:t>
      </w:r>
      <w:r w:rsidR="00A22173">
        <w:rPr>
          <w:rFonts w:asciiTheme="minorHAnsi" w:hAnsiTheme="minorHAnsi" w:cstheme="minorHAnsi"/>
          <w:lang w:eastAsia="en-US"/>
        </w:rPr>
        <w:t xml:space="preserve"> </w:t>
      </w:r>
    </w:p>
    <w:p w14:paraId="1F47AB47" w14:textId="77777777" w:rsidR="003A7D84" w:rsidRPr="003A7D84" w:rsidRDefault="003A7D84" w:rsidP="003A7D84">
      <w:pPr>
        <w:jc w:val="both"/>
        <w:rPr>
          <w:rFonts w:asciiTheme="minorHAnsi" w:hAnsiTheme="minorHAnsi" w:cstheme="minorHAnsi"/>
          <w:lang w:eastAsia="en-US"/>
        </w:rPr>
      </w:pPr>
    </w:p>
    <w:p w14:paraId="5D7DC0E9" w14:textId="4192F3CC" w:rsidR="00E73054" w:rsidRDefault="00162908" w:rsidP="00DD27AB">
      <w:pPr>
        <w:ind w:left="708"/>
        <w:jc w:val="center"/>
        <w:rPr>
          <w:rFonts w:asciiTheme="minorHAnsi" w:hAnsiTheme="minorHAnsi" w:cstheme="minorHAnsi"/>
          <w:b/>
          <w:i/>
          <w:lang w:eastAsia="en-US"/>
        </w:rPr>
      </w:pPr>
      <w:r w:rsidRPr="00D84191">
        <w:rPr>
          <w:rFonts w:asciiTheme="minorHAnsi" w:hAnsiTheme="minorHAnsi" w:cstheme="minorHAnsi"/>
          <w:b/>
          <w:i/>
          <w:lang w:eastAsia="en-US"/>
        </w:rPr>
        <w:t>Aprobado por unanimidad de votos por parte de los integrantes del Comité presentes</w:t>
      </w:r>
      <w:r w:rsidR="003A7D84">
        <w:rPr>
          <w:rFonts w:asciiTheme="minorHAnsi" w:hAnsiTheme="minorHAnsi" w:cstheme="minorHAnsi"/>
          <w:b/>
          <w:i/>
          <w:lang w:eastAsia="en-US"/>
        </w:rPr>
        <w:t>.</w:t>
      </w:r>
    </w:p>
    <w:p w14:paraId="7F555AE6" w14:textId="1B5B59A4" w:rsidR="00E73054" w:rsidRDefault="00E73054" w:rsidP="00E73054">
      <w:pPr>
        <w:spacing w:after="160" w:line="259" w:lineRule="auto"/>
        <w:contextualSpacing/>
        <w:rPr>
          <w:rFonts w:asciiTheme="minorHAnsi" w:hAnsiTheme="minorHAnsi" w:cs="Tahoma"/>
          <w:b/>
          <w:bCs/>
          <w:lang w:val="es-ES" w:eastAsia="en-US"/>
        </w:rPr>
      </w:pPr>
    </w:p>
    <w:p w14:paraId="32FCB055" w14:textId="77777777" w:rsidR="00941DEE" w:rsidRPr="00941DEE" w:rsidRDefault="00941DEE" w:rsidP="00941DEE">
      <w:pPr>
        <w:spacing w:after="160" w:line="259" w:lineRule="auto"/>
        <w:jc w:val="both"/>
        <w:rPr>
          <w:rFonts w:asciiTheme="minorHAnsi" w:eastAsiaTheme="minorEastAsia" w:hAnsiTheme="minorHAnsi" w:cs="Tahoma"/>
          <w:b/>
          <w:lang w:eastAsia="es-MX"/>
        </w:rPr>
      </w:pPr>
      <w:r w:rsidRPr="00941DEE">
        <w:rPr>
          <w:rFonts w:asciiTheme="minorHAnsi" w:eastAsiaTheme="minorEastAsia" w:hAnsiTheme="minorHAnsi" w:cs="Tahoma"/>
          <w:b/>
          <w:lang w:eastAsia="es-MX"/>
        </w:rPr>
        <w:t xml:space="preserve">Punto CUARTO del Orden del Día: </w:t>
      </w:r>
    </w:p>
    <w:p w14:paraId="23056C45" w14:textId="77777777" w:rsidR="00941DEE" w:rsidRPr="00941DEE" w:rsidRDefault="00941DEE" w:rsidP="00941DEE">
      <w:pPr>
        <w:spacing w:after="160" w:line="259" w:lineRule="auto"/>
        <w:jc w:val="both"/>
        <w:rPr>
          <w:rFonts w:asciiTheme="minorHAnsi" w:eastAsiaTheme="minorEastAsia" w:hAnsiTheme="minorHAnsi" w:cs="Tahoma"/>
          <w:lang w:eastAsia="es-MX"/>
        </w:rPr>
      </w:pPr>
      <w:r w:rsidRPr="00941DEE">
        <w:rPr>
          <w:rFonts w:asciiTheme="minorHAnsi" w:eastAsiaTheme="minorEastAsia" w:hAnsiTheme="minorHAnsi" w:cs="Tahoma"/>
          <w:lang w:eastAsia="es-MX"/>
        </w:rPr>
        <w:t>Les informo que, adjunto a la convocatoria de esta sesión se les hizo llegar de manera electrónica las actas en su versión estenográfica correspondientes a las sesiones:</w:t>
      </w:r>
    </w:p>
    <w:p w14:paraId="2217602B" w14:textId="77777777" w:rsidR="00941DEE" w:rsidRPr="00941DEE" w:rsidRDefault="00941DEE" w:rsidP="00941DEE">
      <w:pPr>
        <w:spacing w:after="160" w:line="259" w:lineRule="auto"/>
        <w:jc w:val="both"/>
        <w:rPr>
          <w:rFonts w:asciiTheme="minorHAnsi" w:eastAsiaTheme="minorEastAsia" w:hAnsiTheme="minorHAnsi" w:cs="Tahoma"/>
          <w:b/>
          <w:lang w:eastAsia="es-MX"/>
        </w:rPr>
      </w:pPr>
      <w:r w:rsidRPr="00941DEE">
        <w:rPr>
          <w:rFonts w:asciiTheme="minorHAnsi" w:eastAsiaTheme="minorEastAsia" w:hAnsiTheme="minorHAnsi" w:cs="Tahoma"/>
          <w:b/>
          <w:lang w:eastAsia="es-MX"/>
        </w:rPr>
        <w:t>Cuarta sesión ordinaria de fecha jueves 28 de noviembre del 2024.</w:t>
      </w:r>
    </w:p>
    <w:p w14:paraId="75D127EF" w14:textId="77777777" w:rsidR="00941DEE" w:rsidRPr="00941DEE" w:rsidRDefault="00941DEE" w:rsidP="00941DEE">
      <w:pPr>
        <w:spacing w:after="160" w:line="259" w:lineRule="auto"/>
        <w:jc w:val="both"/>
        <w:rPr>
          <w:rFonts w:asciiTheme="minorHAnsi" w:eastAsiaTheme="minorEastAsia" w:hAnsiTheme="minorHAnsi" w:cs="Tahoma"/>
          <w:b/>
          <w:lang w:eastAsia="es-MX"/>
        </w:rPr>
      </w:pPr>
      <w:r w:rsidRPr="00941DEE">
        <w:rPr>
          <w:rFonts w:asciiTheme="minorHAnsi" w:eastAsiaTheme="minorEastAsia" w:hAnsiTheme="minorHAnsi" w:cs="Tahoma"/>
          <w:b/>
          <w:lang w:eastAsia="es-MX"/>
        </w:rPr>
        <w:t>Quinta sesión ordinaria de fecha jueves 19 de diciembre del 2024.</w:t>
      </w:r>
    </w:p>
    <w:p w14:paraId="73F6059D" w14:textId="77777777" w:rsidR="00941DEE" w:rsidRPr="00941DEE" w:rsidRDefault="00941DEE" w:rsidP="00941DEE">
      <w:pPr>
        <w:spacing w:after="160" w:line="259" w:lineRule="auto"/>
        <w:jc w:val="both"/>
        <w:rPr>
          <w:rFonts w:asciiTheme="minorHAnsi" w:eastAsiaTheme="minorEastAsia" w:hAnsiTheme="minorHAnsi" w:cs="Tahoma"/>
          <w:lang w:eastAsia="es-MX"/>
        </w:rPr>
      </w:pPr>
      <w:r w:rsidRPr="00941DEE">
        <w:rPr>
          <w:rFonts w:asciiTheme="minorHAnsi" w:eastAsiaTheme="minorEastAsia" w:hAnsiTheme="minorHAnsi" w:cs="Tahoma"/>
          <w:lang w:eastAsia="es-MX"/>
        </w:rPr>
        <w:t xml:space="preserve">Pongo a su consideración el </w:t>
      </w:r>
      <w:r w:rsidRPr="00941DEE">
        <w:rPr>
          <w:rFonts w:asciiTheme="minorHAnsi" w:eastAsiaTheme="minorEastAsia" w:hAnsiTheme="minorHAnsi" w:cs="Tahoma"/>
          <w:b/>
          <w:u w:val="single"/>
          <w:lang w:eastAsia="es-MX"/>
        </w:rPr>
        <w:t>omitir LA LECTURA</w:t>
      </w:r>
      <w:r w:rsidRPr="00941DEE">
        <w:rPr>
          <w:rFonts w:asciiTheme="minorHAnsi" w:eastAsiaTheme="minorEastAsia" w:hAnsiTheme="minorHAnsi" w:cs="Tahoma"/>
          <w:lang w:eastAsia="es-MX"/>
        </w:rPr>
        <w:t xml:space="preserve"> de dichas actas, por lo que en votación económica les pregunto si se aprueban.</w:t>
      </w:r>
    </w:p>
    <w:p w14:paraId="2106FE85" w14:textId="77777777" w:rsidR="00941DEE" w:rsidRDefault="00941DEE" w:rsidP="00941DEE">
      <w:pPr>
        <w:ind w:left="708"/>
        <w:jc w:val="center"/>
        <w:rPr>
          <w:rFonts w:asciiTheme="minorHAnsi" w:hAnsiTheme="minorHAnsi" w:cstheme="minorHAnsi"/>
          <w:b/>
          <w:i/>
          <w:lang w:eastAsia="en-US"/>
        </w:rPr>
      </w:pPr>
      <w:r w:rsidRPr="00D84191">
        <w:rPr>
          <w:rFonts w:asciiTheme="minorHAnsi" w:hAnsiTheme="minorHAnsi" w:cstheme="minorHAnsi"/>
          <w:b/>
          <w:i/>
          <w:lang w:eastAsia="en-US"/>
        </w:rPr>
        <w:t>Aprobado por unanimidad de votos por parte de los integrantes del Comité presentes</w:t>
      </w:r>
      <w:r>
        <w:rPr>
          <w:rFonts w:asciiTheme="minorHAnsi" w:hAnsiTheme="minorHAnsi" w:cstheme="minorHAnsi"/>
          <w:b/>
          <w:i/>
          <w:lang w:eastAsia="en-US"/>
        </w:rPr>
        <w:t>.</w:t>
      </w:r>
    </w:p>
    <w:p w14:paraId="338C01A8" w14:textId="77777777" w:rsidR="00941DEE" w:rsidRPr="00941DEE" w:rsidRDefault="00941DEE" w:rsidP="00941DEE">
      <w:pPr>
        <w:spacing w:after="160" w:line="259" w:lineRule="auto"/>
        <w:jc w:val="both"/>
        <w:rPr>
          <w:rFonts w:asciiTheme="minorHAnsi" w:eastAsiaTheme="minorEastAsia" w:hAnsiTheme="minorHAnsi" w:cs="Tahoma"/>
          <w:lang w:eastAsia="es-MX"/>
        </w:rPr>
      </w:pPr>
      <w:r w:rsidRPr="00941DEE">
        <w:rPr>
          <w:rFonts w:asciiTheme="minorHAnsi" w:eastAsiaTheme="minorEastAsia" w:hAnsiTheme="minorHAnsi" w:cs="Tahoma"/>
          <w:lang w:eastAsia="es-MX"/>
        </w:rPr>
        <w:lastRenderedPageBreak/>
        <w:t xml:space="preserve">Al no recibir observaciones, pongo a su consideración la aprobación del </w:t>
      </w:r>
      <w:r w:rsidRPr="00941DEE">
        <w:rPr>
          <w:rFonts w:asciiTheme="minorHAnsi" w:eastAsiaTheme="minorEastAsia" w:hAnsiTheme="minorHAnsi" w:cs="Tahoma"/>
          <w:b/>
          <w:u w:val="single"/>
          <w:lang w:eastAsia="es-MX"/>
        </w:rPr>
        <w:t>CONTENIDO</w:t>
      </w:r>
      <w:r w:rsidRPr="00941DEE">
        <w:rPr>
          <w:rFonts w:asciiTheme="minorHAnsi" w:eastAsiaTheme="minorEastAsia" w:hAnsiTheme="minorHAnsi" w:cs="Tahoma"/>
          <w:lang w:eastAsia="es-MX"/>
        </w:rPr>
        <w:t xml:space="preserve"> de las actas en su versión estenográfica de las sesiones mencionadas en el párrafo anterior, por lo que en votación económica les pregunto si se aprueban.  </w:t>
      </w:r>
    </w:p>
    <w:p w14:paraId="65AA7997" w14:textId="77777777" w:rsidR="00941DEE" w:rsidRDefault="00941DEE" w:rsidP="00941DEE">
      <w:pPr>
        <w:ind w:left="708"/>
        <w:jc w:val="center"/>
        <w:rPr>
          <w:rFonts w:asciiTheme="minorHAnsi" w:hAnsiTheme="minorHAnsi" w:cstheme="minorHAnsi"/>
          <w:b/>
          <w:i/>
          <w:lang w:eastAsia="en-US"/>
        </w:rPr>
      </w:pPr>
      <w:r w:rsidRPr="00D84191">
        <w:rPr>
          <w:rFonts w:asciiTheme="minorHAnsi" w:hAnsiTheme="minorHAnsi" w:cstheme="minorHAnsi"/>
          <w:b/>
          <w:i/>
          <w:lang w:eastAsia="en-US"/>
        </w:rPr>
        <w:t>Aprobado por unanimidad de votos por parte de los integrantes del Comité presentes</w:t>
      </w:r>
      <w:r>
        <w:rPr>
          <w:rFonts w:asciiTheme="minorHAnsi" w:hAnsiTheme="minorHAnsi" w:cstheme="minorHAnsi"/>
          <w:b/>
          <w:i/>
          <w:lang w:eastAsia="en-US"/>
        </w:rPr>
        <w:t>.</w:t>
      </w:r>
    </w:p>
    <w:p w14:paraId="1A8AB35C" w14:textId="560F8E89" w:rsidR="00941DEE" w:rsidRPr="00941DEE" w:rsidRDefault="00941DEE" w:rsidP="00E73054">
      <w:pPr>
        <w:spacing w:after="160" w:line="259" w:lineRule="auto"/>
        <w:contextualSpacing/>
        <w:rPr>
          <w:rFonts w:asciiTheme="minorHAnsi" w:hAnsiTheme="minorHAnsi" w:cs="Tahoma"/>
          <w:b/>
          <w:bCs/>
          <w:lang w:eastAsia="en-US"/>
        </w:rPr>
      </w:pPr>
    </w:p>
    <w:p w14:paraId="0373FAB5" w14:textId="77777777" w:rsidR="00941DEE" w:rsidRPr="00941DEE" w:rsidRDefault="00941DEE" w:rsidP="00941DEE">
      <w:pPr>
        <w:spacing w:after="160" w:line="259" w:lineRule="auto"/>
        <w:contextualSpacing/>
        <w:rPr>
          <w:rFonts w:asciiTheme="minorHAnsi" w:hAnsiTheme="minorHAnsi" w:cs="Tahoma"/>
          <w:b/>
          <w:lang w:val="es-ES" w:eastAsia="en-US"/>
        </w:rPr>
      </w:pPr>
      <w:r w:rsidRPr="00941DEE">
        <w:rPr>
          <w:rFonts w:asciiTheme="minorHAnsi" w:hAnsiTheme="minorHAnsi" w:cs="Tahoma"/>
          <w:b/>
          <w:lang w:val="es-ES" w:eastAsia="en-US"/>
        </w:rPr>
        <w:t>Inciso 1 de la Agenda de Trabajo.</w:t>
      </w:r>
    </w:p>
    <w:p w14:paraId="1365B4BE" w14:textId="77777777" w:rsidR="00941DEE" w:rsidRPr="00941DEE" w:rsidRDefault="00941DEE" w:rsidP="00941DEE">
      <w:pPr>
        <w:spacing w:after="160" w:line="259" w:lineRule="auto"/>
        <w:contextualSpacing/>
        <w:rPr>
          <w:rFonts w:asciiTheme="minorHAnsi" w:hAnsiTheme="minorHAnsi" w:cs="Tahoma"/>
          <w:lang w:val="es-ES" w:eastAsia="en-US"/>
        </w:rPr>
      </w:pPr>
    </w:p>
    <w:p w14:paraId="3FD39F56" w14:textId="77777777" w:rsidR="00941DEE" w:rsidRPr="00941DEE" w:rsidRDefault="00941DEE" w:rsidP="00941DEE">
      <w:pPr>
        <w:spacing w:after="160" w:line="259" w:lineRule="auto"/>
        <w:contextualSpacing/>
        <w:jc w:val="both"/>
        <w:rPr>
          <w:rFonts w:asciiTheme="minorHAnsi" w:hAnsiTheme="minorHAnsi" w:cs="Tahoma"/>
          <w:b/>
          <w:lang w:val="es-ES" w:eastAsia="en-US"/>
        </w:rPr>
      </w:pPr>
      <w:r w:rsidRPr="00941DEE">
        <w:rPr>
          <w:rFonts w:asciiTheme="minorHAnsi" w:hAnsiTheme="minorHAnsi" w:cs="Tahoma"/>
          <w:b/>
          <w:lang w:val="es-ES" w:eastAsia="en-US"/>
        </w:rPr>
        <w:t>Presentación de cuadros de procesos de licitación pública con concurrencia del Comité, de bienes o servicios, enviados previamente para su revisión y análisis de manera electrónica.</w:t>
      </w:r>
    </w:p>
    <w:p w14:paraId="34947691" w14:textId="77777777" w:rsidR="00941DEE" w:rsidRPr="00941DEE" w:rsidRDefault="00941DEE" w:rsidP="00941DEE">
      <w:pPr>
        <w:spacing w:after="160" w:line="259" w:lineRule="auto"/>
        <w:contextualSpacing/>
        <w:jc w:val="both"/>
        <w:rPr>
          <w:rFonts w:asciiTheme="minorHAnsi" w:hAnsiTheme="minorHAnsi" w:cs="Tahoma"/>
          <w:b/>
          <w:lang w:val="es-ES" w:eastAsia="en-US"/>
        </w:rPr>
      </w:pPr>
    </w:p>
    <w:p w14:paraId="098428E7" w14:textId="77777777" w:rsidR="00941DEE" w:rsidRPr="00941DEE" w:rsidRDefault="00941DEE" w:rsidP="00941DEE">
      <w:pPr>
        <w:spacing w:after="100" w:afterAutospacing="1" w:line="276" w:lineRule="auto"/>
        <w:contextualSpacing/>
        <w:jc w:val="both"/>
        <w:rPr>
          <w:rFonts w:asciiTheme="minorHAnsi" w:eastAsiaTheme="minorEastAsia" w:hAnsiTheme="minorHAnsi" w:cs="Tahoma"/>
          <w:lang w:eastAsia="es-MX"/>
        </w:rPr>
      </w:pPr>
      <w:r w:rsidRPr="00941DEE">
        <w:rPr>
          <w:rFonts w:asciiTheme="minorHAnsi" w:eastAsiaTheme="minorEastAsia" w:hAnsiTheme="minorHAnsi" w:cs="Tahoma"/>
          <w:b/>
          <w:lang w:val="es-ES" w:eastAsia="es-MX"/>
        </w:rPr>
        <w:t>Número de Cuadro:</w:t>
      </w:r>
      <w:r w:rsidRPr="00941DEE">
        <w:rPr>
          <w:rFonts w:asciiTheme="minorHAnsi" w:eastAsiaTheme="minorEastAsia" w:hAnsiTheme="minorHAnsi" w:cs="Tahoma"/>
          <w:lang w:val="es-ES" w:eastAsia="es-MX"/>
        </w:rPr>
        <w:t xml:space="preserve"> </w:t>
      </w:r>
      <w:r w:rsidRPr="00941DEE">
        <w:rPr>
          <w:rFonts w:asciiTheme="minorHAnsi" w:eastAsiaTheme="minorEastAsia" w:hAnsiTheme="minorHAnsi" w:cs="Tahoma"/>
          <w:lang w:eastAsia="es-MX"/>
        </w:rPr>
        <w:t>01.01.2025</w:t>
      </w:r>
    </w:p>
    <w:p w14:paraId="2E21D892" w14:textId="77777777" w:rsidR="00941DEE" w:rsidRPr="00941DEE" w:rsidRDefault="00941DEE" w:rsidP="00941DEE">
      <w:pPr>
        <w:shd w:val="clear" w:color="auto" w:fill="FFFFFF"/>
        <w:spacing w:after="100" w:afterAutospacing="1" w:line="276" w:lineRule="auto"/>
        <w:contextualSpacing/>
        <w:jc w:val="both"/>
        <w:rPr>
          <w:rFonts w:asciiTheme="minorHAnsi" w:eastAsiaTheme="minorEastAsia" w:hAnsiTheme="minorHAnsi" w:cs="Tahoma"/>
          <w:lang w:val="es-ES" w:eastAsia="es-MX"/>
        </w:rPr>
      </w:pPr>
      <w:r w:rsidRPr="00941DEE">
        <w:rPr>
          <w:rFonts w:asciiTheme="minorHAnsi" w:eastAsiaTheme="minorEastAsia" w:hAnsiTheme="minorHAnsi" w:cs="Tahoma"/>
          <w:b/>
          <w:lang w:val="es-ES" w:eastAsia="es-MX"/>
        </w:rPr>
        <w:t>Licitación Pública Local con Participación del Comité:</w:t>
      </w:r>
      <w:r w:rsidRPr="00941DEE">
        <w:rPr>
          <w:rFonts w:asciiTheme="minorHAnsi" w:eastAsiaTheme="minorEastAsia" w:hAnsiTheme="minorHAnsi" w:cs="Tahoma"/>
          <w:lang w:val="es-ES" w:eastAsia="es-MX"/>
        </w:rPr>
        <w:t xml:space="preserve"> 202401820</w:t>
      </w:r>
    </w:p>
    <w:p w14:paraId="637E2AC9" w14:textId="77777777" w:rsidR="00941DEE" w:rsidRPr="00941DEE" w:rsidRDefault="00941DEE" w:rsidP="00941DEE">
      <w:pPr>
        <w:shd w:val="clear" w:color="auto" w:fill="FFFFFF"/>
        <w:spacing w:after="100" w:afterAutospacing="1" w:line="276" w:lineRule="auto"/>
        <w:contextualSpacing/>
        <w:jc w:val="both"/>
        <w:rPr>
          <w:rFonts w:asciiTheme="minorHAnsi" w:eastAsiaTheme="minorEastAsia" w:hAnsiTheme="minorHAnsi" w:cs="Tahoma"/>
          <w:lang w:val="es-ES" w:eastAsia="es-MX"/>
        </w:rPr>
      </w:pPr>
      <w:r w:rsidRPr="00941DEE">
        <w:rPr>
          <w:rFonts w:asciiTheme="minorHAnsi" w:eastAsiaTheme="minorEastAsia" w:hAnsiTheme="minorHAnsi" w:cs="Tahoma"/>
          <w:b/>
          <w:lang w:val="es-ES" w:eastAsia="es-MX"/>
        </w:rPr>
        <w:t xml:space="preserve">Área Requirente: </w:t>
      </w:r>
      <w:r w:rsidRPr="00941DEE">
        <w:rPr>
          <w:rFonts w:asciiTheme="minorHAnsi" w:eastAsiaTheme="minorEastAsia" w:hAnsiTheme="minorHAnsi" w:cs="Tahoma"/>
          <w:lang w:val="es-ES" w:eastAsia="es-MX"/>
        </w:rPr>
        <w:t>Dirección de Rastro Municipal, adscrita a la Coordinación General de Servicios Municipales.</w:t>
      </w:r>
    </w:p>
    <w:p w14:paraId="7A3C4160" w14:textId="77777777" w:rsidR="00941DEE" w:rsidRPr="00941DEE" w:rsidRDefault="00941DEE" w:rsidP="00941DEE">
      <w:pPr>
        <w:jc w:val="both"/>
        <w:rPr>
          <w:rFonts w:asciiTheme="minorHAnsi" w:hAnsiTheme="minorHAnsi" w:cs="Tahoma"/>
          <w:b/>
          <w:spacing w:val="-4"/>
          <w:kern w:val="24"/>
          <w:lang w:val="es-ES_tradnl"/>
        </w:rPr>
      </w:pPr>
      <w:r w:rsidRPr="00941DEE">
        <w:rPr>
          <w:rFonts w:asciiTheme="minorHAnsi" w:eastAsiaTheme="minorEastAsia" w:hAnsiTheme="minorHAnsi" w:cs="Tahoma"/>
          <w:b/>
          <w:lang w:val="es-ES" w:eastAsia="es-MX"/>
        </w:rPr>
        <w:t>Objeto de licitación:</w:t>
      </w:r>
      <w:r w:rsidRPr="00941DEE">
        <w:rPr>
          <w:rFonts w:asciiTheme="minorHAnsi" w:hAnsiTheme="minorHAnsi" w:cs="Tahoma"/>
          <w:spacing w:val="-4"/>
          <w:kern w:val="24"/>
          <w:lang w:val="es-ES_tradnl"/>
        </w:rPr>
        <w:t xml:space="preserve"> Servicio de recolección de residuos de decomiso y sangre.</w:t>
      </w:r>
    </w:p>
    <w:p w14:paraId="74A4F057" w14:textId="77777777" w:rsidR="00941DEE" w:rsidRPr="00941DEE" w:rsidRDefault="00941DEE" w:rsidP="00941DEE">
      <w:pPr>
        <w:shd w:val="clear" w:color="auto" w:fill="FFFFFF"/>
        <w:spacing w:after="100" w:afterAutospacing="1" w:line="276" w:lineRule="auto"/>
        <w:contextualSpacing/>
        <w:jc w:val="both"/>
        <w:rPr>
          <w:rFonts w:asciiTheme="minorHAnsi" w:eastAsiaTheme="minorEastAsia" w:hAnsiTheme="minorHAnsi" w:cs="Tahoma"/>
          <w:lang w:eastAsia="es-MX"/>
        </w:rPr>
      </w:pPr>
    </w:p>
    <w:p w14:paraId="76A52C2B" w14:textId="77777777" w:rsidR="00941DEE" w:rsidRPr="00941DEE" w:rsidRDefault="00941DEE" w:rsidP="00941DEE">
      <w:pPr>
        <w:shd w:val="clear" w:color="auto" w:fill="FFFFFF"/>
        <w:spacing w:after="100" w:afterAutospacing="1" w:line="276" w:lineRule="auto"/>
        <w:contextualSpacing/>
        <w:jc w:val="both"/>
        <w:rPr>
          <w:rFonts w:asciiTheme="minorHAnsi" w:eastAsiaTheme="minorEastAsia" w:hAnsiTheme="minorHAnsi" w:cs="Tahoma"/>
          <w:lang w:val="es-ES_tradnl" w:eastAsia="en-US"/>
        </w:rPr>
      </w:pPr>
      <w:r w:rsidRPr="00941DEE">
        <w:rPr>
          <w:rFonts w:asciiTheme="minorHAnsi" w:eastAsiaTheme="minorEastAsia" w:hAnsiTheme="minorHAnsi" w:cs="Tahoma"/>
          <w:lang w:eastAsia="es-MX"/>
        </w:rPr>
        <w:t>S</w:t>
      </w:r>
      <w:proofErr w:type="spellStart"/>
      <w:r w:rsidRPr="00941DEE">
        <w:rPr>
          <w:rFonts w:asciiTheme="minorHAnsi" w:hAnsiTheme="minorHAnsi" w:cs="Tahoma"/>
          <w:lang w:val="es-ES_tradnl"/>
        </w:rPr>
        <w:t>e</w:t>
      </w:r>
      <w:proofErr w:type="spellEnd"/>
      <w:r w:rsidRPr="00941DEE">
        <w:rPr>
          <w:rFonts w:asciiTheme="minorHAnsi" w:hAnsiTheme="minorHAnsi" w:cs="Tahoma"/>
          <w:lang w:val="es-ES_tradnl"/>
        </w:rPr>
        <w:t xml:space="preserve"> pone a la vista el expediente de donde se desprende lo siguiente:</w:t>
      </w:r>
    </w:p>
    <w:p w14:paraId="399C637C" w14:textId="77777777" w:rsidR="00941DEE" w:rsidRPr="00941DEE" w:rsidRDefault="00941DEE" w:rsidP="00941DEE">
      <w:pPr>
        <w:shd w:val="clear" w:color="auto" w:fill="FFFFFF"/>
        <w:spacing w:after="100" w:afterAutospacing="1"/>
        <w:contextualSpacing/>
        <w:jc w:val="both"/>
        <w:rPr>
          <w:rFonts w:asciiTheme="minorHAnsi" w:hAnsiTheme="minorHAnsi" w:cs="Tahoma"/>
          <w:lang w:val="es-ES_tradnl"/>
        </w:rPr>
      </w:pPr>
    </w:p>
    <w:p w14:paraId="3FA15B3F" w14:textId="3189BED6" w:rsidR="00941DEE" w:rsidRDefault="00941DEE" w:rsidP="00941DEE">
      <w:pPr>
        <w:shd w:val="clear" w:color="auto" w:fill="FFFFFF"/>
        <w:spacing w:after="100" w:afterAutospacing="1"/>
        <w:contextualSpacing/>
        <w:jc w:val="both"/>
        <w:rPr>
          <w:rFonts w:asciiTheme="minorHAnsi" w:hAnsiTheme="minorHAnsi" w:cs="Tahoma"/>
          <w:b/>
          <w:lang w:val="es-ES_tradnl"/>
        </w:rPr>
      </w:pPr>
      <w:r w:rsidRPr="00941DEE">
        <w:rPr>
          <w:rFonts w:asciiTheme="minorHAnsi" w:hAnsiTheme="minorHAnsi" w:cs="Tahoma"/>
          <w:b/>
          <w:lang w:val="es-ES_tradnl"/>
        </w:rPr>
        <w:t>Proveedores que cotizan</w:t>
      </w:r>
      <w:r>
        <w:rPr>
          <w:rFonts w:asciiTheme="minorHAnsi" w:hAnsiTheme="minorHAnsi" w:cs="Tahoma"/>
          <w:b/>
          <w:lang w:val="es-ES_tradnl"/>
        </w:rPr>
        <w:t>.</w:t>
      </w:r>
    </w:p>
    <w:p w14:paraId="0C6AE91E" w14:textId="77777777" w:rsidR="00941DEE" w:rsidRPr="00941DEE" w:rsidRDefault="00941DEE" w:rsidP="00941DEE">
      <w:pPr>
        <w:shd w:val="clear" w:color="auto" w:fill="FFFFFF"/>
        <w:spacing w:after="100" w:afterAutospacing="1"/>
        <w:contextualSpacing/>
        <w:jc w:val="both"/>
        <w:rPr>
          <w:rFonts w:asciiTheme="minorHAnsi" w:hAnsiTheme="minorHAnsi" w:cs="Tahoma"/>
          <w:b/>
          <w:lang w:val="es-ES_tradnl"/>
        </w:rPr>
      </w:pPr>
    </w:p>
    <w:p w14:paraId="2C365981" w14:textId="77777777" w:rsidR="00941DEE" w:rsidRPr="00941DEE" w:rsidRDefault="00941DEE" w:rsidP="00941DEE">
      <w:pPr>
        <w:numPr>
          <w:ilvl w:val="0"/>
          <w:numId w:val="22"/>
        </w:numPr>
        <w:shd w:val="clear" w:color="auto" w:fill="FFFFFF"/>
        <w:spacing w:after="100" w:afterAutospacing="1"/>
        <w:contextualSpacing/>
        <w:jc w:val="both"/>
        <w:rPr>
          <w:rFonts w:asciiTheme="minorHAnsi" w:hAnsiTheme="minorHAnsi" w:cs="Calibri"/>
          <w:lang w:val="es-ES_tradnl"/>
        </w:rPr>
      </w:pPr>
      <w:r w:rsidRPr="00941DEE">
        <w:rPr>
          <w:rFonts w:asciiTheme="minorHAnsi" w:hAnsiTheme="minorHAnsi" w:cs="Calibri"/>
          <w:lang w:val="es-ES_tradnl"/>
        </w:rPr>
        <w:t>Alimentos Ara, S.A. de C.V.</w:t>
      </w:r>
    </w:p>
    <w:p w14:paraId="3C1466A1" w14:textId="2B43011E" w:rsidR="00941DEE" w:rsidRDefault="00941DEE" w:rsidP="00941DEE">
      <w:pPr>
        <w:numPr>
          <w:ilvl w:val="0"/>
          <w:numId w:val="22"/>
        </w:numPr>
        <w:shd w:val="clear" w:color="auto" w:fill="FFFFFF"/>
        <w:spacing w:after="100" w:afterAutospacing="1"/>
        <w:contextualSpacing/>
        <w:jc w:val="both"/>
        <w:rPr>
          <w:rFonts w:asciiTheme="minorHAnsi" w:hAnsiTheme="minorHAnsi" w:cs="Calibri"/>
          <w:lang w:val="es-ES_tradnl"/>
        </w:rPr>
      </w:pPr>
      <w:r w:rsidRPr="00941DEE">
        <w:rPr>
          <w:rFonts w:asciiTheme="minorHAnsi" w:hAnsiTheme="minorHAnsi" w:cs="Calibri"/>
          <w:lang w:val="es-ES_tradnl"/>
        </w:rPr>
        <w:t>Manuel Rodrigo Rosales Tapia.</w:t>
      </w:r>
    </w:p>
    <w:p w14:paraId="448EA960" w14:textId="77777777" w:rsidR="00941DEE" w:rsidRPr="00941DEE" w:rsidRDefault="00941DEE" w:rsidP="00941DEE">
      <w:pPr>
        <w:shd w:val="clear" w:color="auto" w:fill="FFFFFF"/>
        <w:spacing w:after="100" w:afterAutospacing="1"/>
        <w:ind w:left="720"/>
        <w:contextualSpacing/>
        <w:jc w:val="both"/>
        <w:rPr>
          <w:rFonts w:asciiTheme="minorHAnsi" w:hAnsiTheme="minorHAnsi" w:cs="Calibri"/>
          <w:lang w:val="es-ES_tradnl"/>
        </w:rPr>
      </w:pPr>
    </w:p>
    <w:p w14:paraId="75B2143D" w14:textId="77777777" w:rsidR="00941DEE" w:rsidRPr="00941DEE" w:rsidRDefault="00941DEE" w:rsidP="00941DEE">
      <w:pPr>
        <w:shd w:val="clear" w:color="auto" w:fill="FFFFFF"/>
        <w:spacing w:after="100" w:afterAutospacing="1" w:line="276" w:lineRule="auto"/>
        <w:contextualSpacing/>
        <w:rPr>
          <w:rFonts w:asciiTheme="minorHAnsi" w:hAnsiTheme="minorHAnsi" w:cs="Tahoma"/>
          <w:lang w:eastAsia="en-US"/>
        </w:rPr>
      </w:pPr>
      <w:r w:rsidRPr="00941DEE">
        <w:rPr>
          <w:rFonts w:asciiTheme="minorHAnsi" w:hAnsiTheme="minorHAnsi" w:cs="Tahoma"/>
          <w:lang w:eastAsia="en-US"/>
        </w:rPr>
        <w:t>Los licitantes cuyas proposiciones fue desechadas:</w:t>
      </w:r>
    </w:p>
    <w:p w14:paraId="2DDC0DDD" w14:textId="6E0CA6EE" w:rsidR="00941DEE" w:rsidRPr="00941DEE" w:rsidRDefault="00941DEE" w:rsidP="00E73054">
      <w:pPr>
        <w:spacing w:after="160" w:line="259" w:lineRule="auto"/>
        <w:contextualSpacing/>
        <w:rPr>
          <w:rFonts w:asciiTheme="minorHAnsi" w:hAnsiTheme="minorHAnsi" w:cs="Tahoma"/>
          <w:b/>
          <w:bCs/>
          <w:lang w:eastAsia="en-US"/>
        </w:rPr>
      </w:pPr>
    </w:p>
    <w:tbl>
      <w:tblPr>
        <w:tblW w:w="9841" w:type="dxa"/>
        <w:tblLayout w:type="fixed"/>
        <w:tblCellMar>
          <w:left w:w="0" w:type="dxa"/>
          <w:right w:w="0" w:type="dxa"/>
        </w:tblCellMar>
        <w:tblLook w:val="04A0" w:firstRow="1" w:lastRow="0" w:firstColumn="1" w:lastColumn="0" w:noHBand="0" w:noVBand="1"/>
      </w:tblPr>
      <w:tblGrid>
        <w:gridCol w:w="4018"/>
        <w:gridCol w:w="5823"/>
      </w:tblGrid>
      <w:tr w:rsidR="00941DEE" w:rsidRPr="00941DEE" w14:paraId="653E7498" w14:textId="77777777" w:rsidTr="00BE56E6">
        <w:trPr>
          <w:trHeight w:val="373"/>
        </w:trPr>
        <w:tc>
          <w:tcPr>
            <w:tcW w:w="4018"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tcPr>
          <w:p w14:paraId="39BF2A91" w14:textId="77777777" w:rsidR="00941DEE" w:rsidRPr="00941DEE" w:rsidRDefault="00941DEE" w:rsidP="00941DEE">
            <w:pPr>
              <w:tabs>
                <w:tab w:val="center" w:pos="1854"/>
                <w:tab w:val="left" w:pos="2745"/>
              </w:tabs>
              <w:spacing w:after="200" w:line="276" w:lineRule="auto"/>
              <w:rPr>
                <w:rFonts w:asciiTheme="minorHAnsi" w:hAnsiTheme="minorHAnsi" w:cs="Tahoma"/>
                <w:lang w:eastAsia="es-MX"/>
              </w:rPr>
            </w:pPr>
            <w:r w:rsidRPr="00941DEE">
              <w:rPr>
                <w:rFonts w:asciiTheme="minorHAnsi" w:hAnsiTheme="minorHAnsi" w:cs="Tahoma"/>
                <w:bCs/>
                <w:color w:val="FFFFFF"/>
                <w:kern w:val="24"/>
                <w:lang w:eastAsia="es-MX"/>
              </w:rPr>
              <w:tab/>
              <w:t xml:space="preserve">Licitante </w:t>
            </w:r>
            <w:r w:rsidRPr="00941DEE">
              <w:rPr>
                <w:rFonts w:asciiTheme="minorHAnsi" w:hAnsiTheme="minorHAnsi" w:cs="Tahoma"/>
                <w:bCs/>
                <w:color w:val="FFFFFF"/>
                <w:kern w:val="24"/>
                <w:lang w:eastAsia="es-MX"/>
              </w:rPr>
              <w:tab/>
            </w:r>
          </w:p>
        </w:tc>
        <w:tc>
          <w:tcPr>
            <w:tcW w:w="5823"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tcPr>
          <w:p w14:paraId="75D0C5BA" w14:textId="77777777" w:rsidR="00941DEE" w:rsidRPr="00941DEE" w:rsidRDefault="00941DEE" w:rsidP="00941DEE">
            <w:pPr>
              <w:spacing w:after="200" w:line="276" w:lineRule="auto"/>
              <w:jc w:val="center"/>
              <w:rPr>
                <w:rFonts w:asciiTheme="minorHAnsi" w:hAnsiTheme="minorHAnsi" w:cs="Tahoma"/>
                <w:lang w:eastAsia="es-MX"/>
              </w:rPr>
            </w:pPr>
            <w:r w:rsidRPr="00941DEE">
              <w:rPr>
                <w:rFonts w:asciiTheme="minorHAnsi" w:hAnsiTheme="minorHAnsi" w:cs="Tahoma"/>
                <w:bCs/>
                <w:color w:val="FFFFFF"/>
                <w:kern w:val="24"/>
                <w:lang w:eastAsia="es-MX"/>
              </w:rPr>
              <w:t xml:space="preserve">Motivo </w:t>
            </w:r>
          </w:p>
        </w:tc>
      </w:tr>
      <w:tr w:rsidR="00941DEE" w:rsidRPr="00941DEE" w14:paraId="1BFA1506" w14:textId="77777777" w:rsidTr="00BE56E6">
        <w:trPr>
          <w:trHeight w:val="359"/>
        </w:trPr>
        <w:tc>
          <w:tcPr>
            <w:tcW w:w="4018"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280BC728" w14:textId="77777777" w:rsidR="00941DEE" w:rsidRPr="00941DEE" w:rsidRDefault="00941DEE" w:rsidP="00941DEE">
            <w:pPr>
              <w:spacing w:after="200" w:line="276" w:lineRule="auto"/>
              <w:jc w:val="both"/>
              <w:rPr>
                <w:rFonts w:asciiTheme="minorHAnsi" w:hAnsiTheme="minorHAnsi" w:cs="Tahoma"/>
                <w:lang w:eastAsia="es-MX"/>
              </w:rPr>
            </w:pPr>
            <w:r w:rsidRPr="00941DEE">
              <w:rPr>
                <w:rFonts w:asciiTheme="minorHAnsi" w:hAnsiTheme="minorHAnsi" w:cs="Tahoma"/>
                <w:lang w:eastAsia="es-MX"/>
              </w:rPr>
              <w:t>Manuel Rodrigo Rosales Tapia.</w:t>
            </w:r>
          </w:p>
        </w:tc>
        <w:tc>
          <w:tcPr>
            <w:tcW w:w="5823"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66E41E7F" w14:textId="5182B8AF" w:rsidR="00941DEE" w:rsidRPr="00941DEE" w:rsidRDefault="00941DEE" w:rsidP="00941DEE">
            <w:pPr>
              <w:spacing w:after="200" w:line="276" w:lineRule="auto"/>
              <w:jc w:val="both"/>
              <w:rPr>
                <w:rFonts w:asciiTheme="minorHAnsi" w:hAnsiTheme="minorHAnsi" w:cs="Tahoma"/>
                <w:b/>
                <w:lang w:eastAsia="es-MX"/>
              </w:rPr>
            </w:pPr>
            <w:r w:rsidRPr="00941DEE">
              <w:rPr>
                <w:rFonts w:asciiTheme="minorHAnsi" w:hAnsiTheme="minorHAnsi" w:cs="Tahoma"/>
                <w:b/>
                <w:lang w:eastAsia="es-MX"/>
              </w:rPr>
              <w:t>Licitante NO Solvente</w:t>
            </w:r>
          </w:p>
          <w:p w14:paraId="5872ED97" w14:textId="77777777" w:rsidR="00941DEE" w:rsidRPr="00941DEE" w:rsidRDefault="00941DEE" w:rsidP="00941DEE">
            <w:pPr>
              <w:spacing w:after="200" w:line="276" w:lineRule="auto"/>
              <w:jc w:val="both"/>
              <w:rPr>
                <w:rFonts w:asciiTheme="minorHAnsi" w:hAnsiTheme="minorHAnsi" w:cs="Tahoma"/>
                <w:b/>
                <w:lang w:eastAsia="es-MX"/>
              </w:rPr>
            </w:pPr>
            <w:r w:rsidRPr="00941DEE">
              <w:rPr>
                <w:rFonts w:asciiTheme="minorHAnsi" w:hAnsiTheme="minorHAnsi" w:cs="Tahoma"/>
                <w:b/>
                <w:lang w:eastAsia="es-MX"/>
              </w:rPr>
              <w:t>Posterior al acto de presentación y apertura de sobre #1 con folio A-07887 se observó lo siguiente:</w:t>
            </w:r>
          </w:p>
          <w:p w14:paraId="4C119292" w14:textId="77777777" w:rsidR="00941DEE" w:rsidRPr="00941DEE" w:rsidRDefault="00941DEE" w:rsidP="00941DEE">
            <w:pPr>
              <w:spacing w:after="200" w:line="276" w:lineRule="auto"/>
              <w:jc w:val="both"/>
              <w:rPr>
                <w:rFonts w:asciiTheme="minorHAnsi" w:hAnsiTheme="minorHAnsi" w:cs="Tahoma"/>
                <w:b/>
                <w:lang w:eastAsia="es-MX"/>
              </w:rPr>
            </w:pPr>
            <w:r w:rsidRPr="00941DEE">
              <w:rPr>
                <w:rFonts w:asciiTheme="minorHAnsi" w:hAnsiTheme="minorHAnsi" w:cs="Tahoma"/>
                <w:b/>
                <w:lang w:eastAsia="es-MX"/>
              </w:rPr>
              <w:lastRenderedPageBreak/>
              <w:t>No presenta Carta de Proposición (Anexo 3) tal como se solicita en bases página 6.</w:t>
            </w:r>
          </w:p>
          <w:p w14:paraId="5930C746" w14:textId="77777777" w:rsidR="00941DEE" w:rsidRPr="00941DEE" w:rsidRDefault="00941DEE" w:rsidP="00941DEE">
            <w:pPr>
              <w:spacing w:after="200" w:line="276" w:lineRule="auto"/>
              <w:jc w:val="both"/>
              <w:rPr>
                <w:rFonts w:asciiTheme="minorHAnsi" w:hAnsiTheme="minorHAnsi" w:cs="Tahoma"/>
                <w:b/>
                <w:lang w:eastAsia="es-MX"/>
              </w:rPr>
            </w:pPr>
            <w:r w:rsidRPr="00941DEE">
              <w:rPr>
                <w:rFonts w:asciiTheme="minorHAnsi" w:hAnsiTheme="minorHAnsi" w:cs="Tahoma"/>
                <w:b/>
                <w:lang w:eastAsia="es-MX"/>
              </w:rPr>
              <w:t>No presenta Carta de Estratificación (Anexo 4) tal como se solicita en bases página 6.</w:t>
            </w:r>
          </w:p>
          <w:p w14:paraId="3F59B946" w14:textId="77777777" w:rsidR="00941DEE" w:rsidRPr="00941DEE" w:rsidRDefault="00941DEE" w:rsidP="00941DEE">
            <w:pPr>
              <w:spacing w:after="200" w:line="276" w:lineRule="auto"/>
              <w:jc w:val="both"/>
              <w:rPr>
                <w:rFonts w:asciiTheme="minorHAnsi" w:hAnsiTheme="minorHAnsi" w:cs="Tahoma"/>
                <w:b/>
                <w:lang w:eastAsia="es-MX"/>
              </w:rPr>
            </w:pPr>
            <w:r w:rsidRPr="00941DEE">
              <w:rPr>
                <w:rFonts w:asciiTheme="minorHAnsi" w:hAnsiTheme="minorHAnsi" w:cs="Tahoma"/>
                <w:b/>
                <w:lang w:eastAsia="es-MX"/>
              </w:rPr>
              <w:t>No presenta Acreditación Legal (Anexo 5) tal como se solicita en bases página 6.</w:t>
            </w:r>
          </w:p>
          <w:p w14:paraId="70257B08" w14:textId="77777777" w:rsidR="00941DEE" w:rsidRPr="00941DEE" w:rsidRDefault="00941DEE" w:rsidP="00941DEE">
            <w:pPr>
              <w:spacing w:after="200" w:line="276" w:lineRule="auto"/>
              <w:jc w:val="both"/>
              <w:rPr>
                <w:rFonts w:asciiTheme="minorHAnsi" w:hAnsiTheme="minorHAnsi" w:cs="Tahoma"/>
                <w:b/>
                <w:lang w:eastAsia="es-MX"/>
              </w:rPr>
            </w:pPr>
            <w:r w:rsidRPr="00941DEE">
              <w:rPr>
                <w:rFonts w:asciiTheme="minorHAnsi" w:hAnsiTheme="minorHAnsi" w:cs="Tahoma"/>
                <w:b/>
                <w:lang w:eastAsia="es-MX"/>
              </w:rPr>
              <w:t>No presenta formato de Declaración de Aportación 5 al Millar (Anexo 6) tal como se solicita en bases página 6.</w:t>
            </w:r>
          </w:p>
          <w:p w14:paraId="68EDE27B" w14:textId="77777777" w:rsidR="00941DEE" w:rsidRPr="00941DEE" w:rsidRDefault="00941DEE" w:rsidP="00941DEE">
            <w:pPr>
              <w:spacing w:after="200" w:line="276" w:lineRule="auto"/>
              <w:jc w:val="both"/>
              <w:rPr>
                <w:rFonts w:asciiTheme="minorHAnsi" w:hAnsiTheme="minorHAnsi" w:cs="Tahoma"/>
                <w:b/>
                <w:lang w:eastAsia="es-MX"/>
              </w:rPr>
            </w:pPr>
            <w:r w:rsidRPr="00941DEE">
              <w:rPr>
                <w:rFonts w:asciiTheme="minorHAnsi" w:hAnsiTheme="minorHAnsi" w:cs="Tahoma"/>
                <w:b/>
                <w:lang w:eastAsia="es-MX"/>
              </w:rPr>
              <w:t>No presenta Cumplimiento de Obligaciones Fiscales, Artículo 32D con opinión positiva del Código Fiscal de la Federación, tal como se solicita en bases página 7.</w:t>
            </w:r>
          </w:p>
          <w:p w14:paraId="09167D33" w14:textId="77777777" w:rsidR="00941DEE" w:rsidRPr="00941DEE" w:rsidRDefault="00941DEE" w:rsidP="00941DEE">
            <w:pPr>
              <w:spacing w:after="200" w:line="276" w:lineRule="auto"/>
              <w:jc w:val="both"/>
              <w:rPr>
                <w:rFonts w:asciiTheme="minorHAnsi" w:hAnsiTheme="minorHAnsi" w:cs="Tahoma"/>
                <w:b/>
                <w:lang w:eastAsia="es-MX"/>
              </w:rPr>
            </w:pPr>
            <w:r w:rsidRPr="00941DEE">
              <w:rPr>
                <w:rFonts w:asciiTheme="minorHAnsi" w:hAnsiTheme="minorHAnsi" w:cs="Tahoma"/>
                <w:b/>
                <w:lang w:eastAsia="es-MX"/>
              </w:rPr>
              <w:t>No presenta Constancia de Situación Fiscal, tal como se solicita en bases página 7.</w:t>
            </w:r>
          </w:p>
          <w:p w14:paraId="3ECDD250" w14:textId="77777777" w:rsidR="00941DEE" w:rsidRPr="00941DEE" w:rsidRDefault="00941DEE" w:rsidP="00941DEE">
            <w:pPr>
              <w:spacing w:after="200" w:line="276" w:lineRule="auto"/>
              <w:jc w:val="both"/>
              <w:rPr>
                <w:rFonts w:asciiTheme="minorHAnsi" w:hAnsiTheme="minorHAnsi" w:cs="Tahoma"/>
                <w:b/>
                <w:lang w:eastAsia="es-MX"/>
              </w:rPr>
            </w:pPr>
            <w:r w:rsidRPr="00941DEE">
              <w:rPr>
                <w:rFonts w:asciiTheme="minorHAnsi" w:hAnsiTheme="minorHAnsi" w:cs="Tahoma"/>
                <w:b/>
                <w:lang w:eastAsia="es-MX"/>
              </w:rPr>
              <w:t>No presenta Comprobante Fiscal Digital por Internet (CFDI) del pago del Impuesto sobre Nómina del Estado, ni carta de justificación de motivos, tal como se solicita en bases página 7.</w:t>
            </w:r>
          </w:p>
          <w:p w14:paraId="790A1728" w14:textId="0C06C9F2" w:rsidR="00941DEE" w:rsidRPr="00941DEE" w:rsidRDefault="00941DEE" w:rsidP="00941DEE">
            <w:pPr>
              <w:spacing w:after="200" w:line="276" w:lineRule="auto"/>
              <w:jc w:val="both"/>
              <w:rPr>
                <w:rFonts w:asciiTheme="minorHAnsi" w:hAnsiTheme="minorHAnsi" w:cs="Tahoma"/>
                <w:b/>
                <w:lang w:eastAsia="es-MX"/>
              </w:rPr>
            </w:pPr>
            <w:r w:rsidRPr="00941DEE">
              <w:rPr>
                <w:rFonts w:asciiTheme="minorHAnsi" w:hAnsiTheme="minorHAnsi" w:cs="Tahoma"/>
                <w:b/>
                <w:lang w:eastAsia="es-MX"/>
              </w:rPr>
              <w:t>No presenta formato de Opinión de Cumplimiento de Obligaciones Fiscales en Materia de Seguridad Social (IMSS), tal como se solicita en bases página 7.</w:t>
            </w:r>
          </w:p>
          <w:p w14:paraId="13276068" w14:textId="77777777" w:rsidR="00941DEE" w:rsidRPr="00941DEE" w:rsidRDefault="00941DEE" w:rsidP="00941DEE">
            <w:pPr>
              <w:spacing w:after="200" w:line="276" w:lineRule="auto"/>
              <w:jc w:val="both"/>
              <w:rPr>
                <w:rFonts w:asciiTheme="minorHAnsi" w:hAnsiTheme="minorHAnsi" w:cs="Tahoma"/>
                <w:b/>
                <w:lang w:eastAsia="es-MX"/>
              </w:rPr>
            </w:pPr>
            <w:r w:rsidRPr="00941DEE">
              <w:rPr>
                <w:rFonts w:asciiTheme="minorHAnsi" w:hAnsiTheme="minorHAnsi" w:cs="Tahoma"/>
                <w:b/>
                <w:lang w:eastAsia="es-MX"/>
              </w:rPr>
              <w:t>No presenta Constancia de Situación Fiscal en Materia de Aportaciones Patronales y Enteros de Descuentos Vigentes (INFONAVIT), tal como se solicita en bases página 8.</w:t>
            </w:r>
          </w:p>
          <w:p w14:paraId="68AA2775" w14:textId="77777777" w:rsidR="00941DEE" w:rsidRPr="00941DEE" w:rsidRDefault="00941DEE" w:rsidP="00941DEE">
            <w:pPr>
              <w:spacing w:after="200" w:line="276" w:lineRule="auto"/>
              <w:jc w:val="both"/>
              <w:rPr>
                <w:rFonts w:asciiTheme="minorHAnsi" w:hAnsiTheme="minorHAnsi" w:cs="Tahoma"/>
                <w:b/>
                <w:lang w:eastAsia="es-MX"/>
              </w:rPr>
            </w:pPr>
            <w:r w:rsidRPr="00941DEE">
              <w:rPr>
                <w:rFonts w:asciiTheme="minorHAnsi" w:hAnsiTheme="minorHAnsi" w:cs="Tahoma"/>
                <w:b/>
                <w:lang w:eastAsia="es-MX"/>
              </w:rPr>
              <w:lastRenderedPageBreak/>
              <w:t>No presenta Copia simple del registro ante la secretaria del trabajo federal (REPSE) tampoco presenta manifiesto bajo protesta de decir verdad dirigida a: Comité de Adquisiciones del Municipio de Zapopan en la que se especifique que la contratación de personal la realizará de manera directa, por su cuenta y posterior al fallo, tal como se solicita en bases página 8.</w:t>
            </w:r>
          </w:p>
          <w:p w14:paraId="62B89DC0" w14:textId="77777777" w:rsidR="00941DEE" w:rsidRPr="00941DEE" w:rsidRDefault="00941DEE" w:rsidP="00941DEE">
            <w:pPr>
              <w:spacing w:after="200" w:line="276" w:lineRule="auto"/>
              <w:jc w:val="both"/>
              <w:rPr>
                <w:rFonts w:asciiTheme="minorHAnsi" w:hAnsiTheme="minorHAnsi" w:cs="Tahoma"/>
                <w:b/>
                <w:lang w:eastAsia="es-MX"/>
              </w:rPr>
            </w:pPr>
            <w:r w:rsidRPr="00941DEE">
              <w:rPr>
                <w:rFonts w:asciiTheme="minorHAnsi" w:hAnsiTheme="minorHAnsi" w:cs="Tahoma"/>
                <w:b/>
                <w:lang w:eastAsia="es-MX"/>
              </w:rPr>
              <w:t>No presenta documentos adicionales solicitados en formato “A” páginas 15 a la 21 de las Bases de Licitación</w:t>
            </w:r>
          </w:p>
          <w:p w14:paraId="5F88BE51" w14:textId="77777777" w:rsidR="00941DEE" w:rsidRPr="00941DEE" w:rsidRDefault="00941DEE" w:rsidP="00941DEE">
            <w:pPr>
              <w:spacing w:after="200" w:line="276" w:lineRule="auto"/>
              <w:jc w:val="both"/>
              <w:rPr>
                <w:rFonts w:asciiTheme="minorHAnsi" w:hAnsiTheme="minorHAnsi" w:cs="Tahoma"/>
                <w:b/>
                <w:lang w:eastAsia="es-MX"/>
              </w:rPr>
            </w:pPr>
            <w:r w:rsidRPr="00941DEE">
              <w:rPr>
                <w:rFonts w:asciiTheme="minorHAnsi" w:hAnsiTheme="minorHAnsi" w:cs="Tahoma"/>
                <w:b/>
                <w:lang w:eastAsia="es-MX"/>
              </w:rPr>
              <w:t>No presenta Anexo 7, constancia de visita, tal como se solicita en bases página 7.</w:t>
            </w:r>
          </w:p>
        </w:tc>
      </w:tr>
    </w:tbl>
    <w:p w14:paraId="766CFBE2" w14:textId="234EABFC" w:rsidR="00941DEE" w:rsidRDefault="00941DEE" w:rsidP="00E73054">
      <w:pPr>
        <w:spacing w:after="160" w:line="259" w:lineRule="auto"/>
        <w:contextualSpacing/>
        <w:rPr>
          <w:rFonts w:asciiTheme="minorHAnsi" w:hAnsiTheme="minorHAnsi" w:cs="Tahoma"/>
          <w:b/>
          <w:bCs/>
          <w:lang w:eastAsia="en-US"/>
        </w:rPr>
      </w:pPr>
    </w:p>
    <w:p w14:paraId="35EAD14E" w14:textId="77777777" w:rsidR="00941DEE" w:rsidRPr="00941DEE" w:rsidRDefault="00941DEE" w:rsidP="00941DEE">
      <w:pPr>
        <w:shd w:val="clear" w:color="auto" w:fill="FFFFFF"/>
        <w:spacing w:after="100" w:afterAutospacing="1"/>
        <w:contextualSpacing/>
        <w:jc w:val="both"/>
        <w:rPr>
          <w:rFonts w:asciiTheme="minorHAnsi" w:hAnsiTheme="minorHAnsi" w:cs="Tahoma"/>
          <w:b/>
        </w:rPr>
      </w:pPr>
      <w:r w:rsidRPr="00941DEE">
        <w:rPr>
          <w:rFonts w:asciiTheme="minorHAnsi" w:hAnsiTheme="minorHAnsi" w:cs="Tahoma"/>
          <w:lang w:val="es-ES_tradnl"/>
        </w:rPr>
        <w:t>El licitante cuya proposición resulto solvente es el que se muestra en el siguiente cuadro:</w:t>
      </w:r>
    </w:p>
    <w:p w14:paraId="0C6C67F8" w14:textId="77777777" w:rsidR="00941DEE" w:rsidRPr="00941DEE" w:rsidRDefault="00941DEE" w:rsidP="00941DEE">
      <w:pPr>
        <w:shd w:val="clear" w:color="auto" w:fill="FFFFFF"/>
        <w:spacing w:after="100" w:afterAutospacing="1"/>
        <w:contextualSpacing/>
        <w:jc w:val="both"/>
        <w:rPr>
          <w:rFonts w:asciiTheme="minorHAnsi" w:hAnsiTheme="minorHAnsi" w:cs="Tahoma"/>
          <w:b/>
          <w:lang w:val="es-ES_tradnl"/>
        </w:rPr>
      </w:pPr>
    </w:p>
    <w:p w14:paraId="35DD53A9" w14:textId="77777777" w:rsidR="00941DEE" w:rsidRPr="00941DEE" w:rsidRDefault="00941DEE" w:rsidP="00941DEE">
      <w:pPr>
        <w:shd w:val="clear" w:color="auto" w:fill="FFFFFF"/>
        <w:spacing w:after="100" w:afterAutospacing="1"/>
        <w:contextualSpacing/>
        <w:jc w:val="both"/>
        <w:rPr>
          <w:rFonts w:asciiTheme="minorHAnsi" w:hAnsiTheme="minorHAnsi" w:cs="Tahoma"/>
          <w:b/>
          <w:lang w:val="es-ES_tradnl"/>
        </w:rPr>
      </w:pPr>
      <w:r w:rsidRPr="00941DEE">
        <w:rPr>
          <w:rFonts w:asciiTheme="minorHAnsi" w:hAnsiTheme="minorHAnsi" w:cs="Tahoma"/>
          <w:b/>
          <w:lang w:val="es-ES_tradnl"/>
        </w:rPr>
        <w:t>ALIMENTOS ARA, S.A. DE C.V.</w:t>
      </w:r>
    </w:p>
    <w:p w14:paraId="1C28B7AB" w14:textId="54A61476" w:rsidR="00941DEE" w:rsidRDefault="00941DEE" w:rsidP="00E73054">
      <w:pPr>
        <w:spacing w:after="160" w:line="259" w:lineRule="auto"/>
        <w:contextualSpacing/>
        <w:rPr>
          <w:rFonts w:asciiTheme="minorHAnsi" w:hAnsiTheme="minorHAnsi" w:cs="Tahoma"/>
          <w:b/>
          <w:bCs/>
          <w:lang w:val="es-ES_tradnl" w:eastAsia="en-US"/>
        </w:rPr>
      </w:pPr>
    </w:p>
    <w:p w14:paraId="23A8D578" w14:textId="5713607B" w:rsidR="00941DEE" w:rsidRPr="0063543A" w:rsidRDefault="00941DEE" w:rsidP="00E73054">
      <w:pPr>
        <w:spacing w:after="160" w:line="259" w:lineRule="auto"/>
        <w:contextualSpacing/>
        <w:rPr>
          <w:rFonts w:asciiTheme="minorHAnsi" w:hAnsiTheme="minorHAnsi" w:cs="Tahoma"/>
          <w:b/>
          <w:bCs/>
          <w:lang w:val="es-ES_tradnl" w:eastAsia="en-US"/>
        </w:rPr>
      </w:pPr>
      <w:r>
        <w:rPr>
          <w:noProof/>
        </w:rPr>
        <w:drawing>
          <wp:inline distT="0" distB="0" distL="0" distR="0" wp14:anchorId="6F11E204" wp14:editId="06CBE4C0">
            <wp:extent cx="6315075" cy="2941320"/>
            <wp:effectExtent l="0" t="0" r="9525" b="0"/>
            <wp:docPr id="5" name="Imagen 4">
              <a:extLst xmlns:a="http://schemas.openxmlformats.org/drawingml/2006/main">
                <a:ext uri="{FF2B5EF4-FFF2-40B4-BE49-F238E27FC236}">
                  <a16:creationId xmlns:a16="http://schemas.microsoft.com/office/drawing/2014/main" id="{FF464AFC-0621-4ACB-BE78-0F00C4C01123}"/>
                </a:ext>
              </a:extLst>
            </wp:docPr>
            <wp:cNvGraphicFramePr/>
            <a:graphic xmlns:a="http://schemas.openxmlformats.org/drawingml/2006/main">
              <a:graphicData uri="http://schemas.openxmlformats.org/drawingml/2006/picture">
                <pic:pic xmlns:pic="http://schemas.openxmlformats.org/drawingml/2006/picture">
                  <pic:nvPicPr>
                    <pic:cNvPr id="5" name="Imagen 4">
                      <a:extLst>
                        <a:ext uri="{FF2B5EF4-FFF2-40B4-BE49-F238E27FC236}">
                          <a16:creationId xmlns:a16="http://schemas.microsoft.com/office/drawing/2014/main" id="{FF464AFC-0621-4ACB-BE78-0F00C4C01123}"/>
                        </a:ext>
                      </a:extLst>
                    </pic:cNvPr>
                    <pic:cNvPicPr/>
                  </pic:nvPicPr>
                  <pic:blipFill>
                    <a:blip r:embed="rId8"/>
                    <a:stretch>
                      <a:fillRect/>
                    </a:stretch>
                  </pic:blipFill>
                  <pic:spPr>
                    <a:xfrm>
                      <a:off x="0" y="0"/>
                      <a:ext cx="6315075" cy="2941320"/>
                    </a:xfrm>
                    <a:prstGeom prst="rect">
                      <a:avLst/>
                    </a:prstGeom>
                  </pic:spPr>
                </pic:pic>
              </a:graphicData>
            </a:graphic>
          </wp:inline>
        </w:drawing>
      </w:r>
    </w:p>
    <w:p w14:paraId="72C112EA" w14:textId="77777777" w:rsidR="00941DEE" w:rsidRPr="00941DEE" w:rsidRDefault="00941DEE" w:rsidP="00941DEE">
      <w:pPr>
        <w:shd w:val="clear" w:color="auto" w:fill="FFFFFF"/>
        <w:spacing w:after="100" w:afterAutospacing="1"/>
        <w:contextualSpacing/>
        <w:jc w:val="both"/>
        <w:rPr>
          <w:rFonts w:asciiTheme="minorHAnsi" w:hAnsiTheme="minorHAnsi" w:cs="Tahoma"/>
          <w:lang w:val="es-ES_tradnl"/>
        </w:rPr>
      </w:pPr>
      <w:r w:rsidRPr="00941DEE">
        <w:rPr>
          <w:rFonts w:asciiTheme="minorHAnsi" w:hAnsiTheme="minorHAnsi" w:cs="Tahoma"/>
          <w:lang w:val="es-ES_tradnl"/>
        </w:rPr>
        <w:lastRenderedPageBreak/>
        <w:t>Responsable de la evaluación de las proposiciones:</w:t>
      </w:r>
    </w:p>
    <w:p w14:paraId="73FF92D1" w14:textId="77777777" w:rsidR="00941DEE" w:rsidRPr="00941DEE" w:rsidRDefault="00941DEE" w:rsidP="00941DEE">
      <w:pPr>
        <w:shd w:val="clear" w:color="auto" w:fill="FFFFFF"/>
        <w:spacing w:after="100" w:afterAutospacing="1"/>
        <w:contextualSpacing/>
        <w:jc w:val="both"/>
        <w:rPr>
          <w:rFonts w:asciiTheme="minorHAnsi" w:hAnsiTheme="minorHAnsi" w:cs="Tahoma"/>
          <w:lang w:val="es-ES_tradnl"/>
        </w:rPr>
      </w:pPr>
    </w:p>
    <w:tbl>
      <w:tblPr>
        <w:tblStyle w:val="Tablaconcuadrcula"/>
        <w:tblW w:w="9956" w:type="dxa"/>
        <w:jc w:val="center"/>
        <w:tblLayout w:type="fixed"/>
        <w:tblLook w:val="04A0" w:firstRow="1" w:lastRow="0" w:firstColumn="1" w:lastColumn="0" w:noHBand="0" w:noVBand="1"/>
      </w:tblPr>
      <w:tblGrid>
        <w:gridCol w:w="4619"/>
        <w:gridCol w:w="5337"/>
      </w:tblGrid>
      <w:tr w:rsidR="00941DEE" w:rsidRPr="00941DEE" w14:paraId="3DD5A6B5" w14:textId="77777777" w:rsidTr="00782823">
        <w:trPr>
          <w:trHeight w:val="219"/>
          <w:jc w:val="center"/>
        </w:trPr>
        <w:tc>
          <w:tcPr>
            <w:tcW w:w="4619" w:type="dxa"/>
          </w:tcPr>
          <w:p w14:paraId="2EB046DA" w14:textId="77777777" w:rsidR="00941DEE" w:rsidRPr="00941DEE" w:rsidRDefault="00941DEE" w:rsidP="00941DEE">
            <w:pPr>
              <w:spacing w:after="100" w:afterAutospacing="1" w:line="276" w:lineRule="auto"/>
              <w:contextualSpacing/>
              <w:jc w:val="center"/>
              <w:rPr>
                <w:rFonts w:asciiTheme="minorHAnsi" w:hAnsiTheme="minorHAnsi" w:cs="Tahoma"/>
                <w:b/>
                <w:lang w:val="es-ES_tradnl"/>
              </w:rPr>
            </w:pPr>
            <w:r w:rsidRPr="00941DEE">
              <w:rPr>
                <w:rFonts w:asciiTheme="minorHAnsi" w:hAnsiTheme="minorHAnsi" w:cs="Tahoma"/>
                <w:b/>
                <w:lang w:val="es-ES_tradnl"/>
              </w:rPr>
              <w:t>Nombre</w:t>
            </w:r>
          </w:p>
        </w:tc>
        <w:tc>
          <w:tcPr>
            <w:tcW w:w="5337" w:type="dxa"/>
          </w:tcPr>
          <w:p w14:paraId="3B9AD477" w14:textId="77777777" w:rsidR="00941DEE" w:rsidRPr="00941DEE" w:rsidRDefault="00941DEE" w:rsidP="00941DEE">
            <w:pPr>
              <w:spacing w:after="100" w:afterAutospacing="1" w:line="276" w:lineRule="auto"/>
              <w:contextualSpacing/>
              <w:jc w:val="center"/>
              <w:rPr>
                <w:rFonts w:asciiTheme="minorHAnsi" w:hAnsiTheme="minorHAnsi" w:cs="Tahoma"/>
                <w:b/>
                <w:lang w:val="es-ES_tradnl"/>
              </w:rPr>
            </w:pPr>
            <w:r w:rsidRPr="00941DEE">
              <w:rPr>
                <w:rFonts w:asciiTheme="minorHAnsi" w:hAnsiTheme="minorHAnsi" w:cs="Tahoma"/>
                <w:b/>
                <w:lang w:val="es-ES_tradnl"/>
              </w:rPr>
              <w:t>Cargo</w:t>
            </w:r>
          </w:p>
        </w:tc>
      </w:tr>
      <w:tr w:rsidR="00941DEE" w:rsidRPr="00941DEE" w14:paraId="4EE6197F" w14:textId="77777777" w:rsidTr="00782823">
        <w:trPr>
          <w:trHeight w:val="219"/>
          <w:jc w:val="center"/>
        </w:trPr>
        <w:tc>
          <w:tcPr>
            <w:tcW w:w="4619" w:type="dxa"/>
            <w:vAlign w:val="center"/>
          </w:tcPr>
          <w:p w14:paraId="4869408D" w14:textId="77777777" w:rsidR="00941DEE" w:rsidRPr="00941DEE" w:rsidRDefault="00941DEE" w:rsidP="00782823">
            <w:pPr>
              <w:shd w:val="clear" w:color="auto" w:fill="FFFFFF"/>
              <w:spacing w:after="100" w:afterAutospacing="1" w:line="276" w:lineRule="auto"/>
              <w:contextualSpacing/>
              <w:rPr>
                <w:rFonts w:asciiTheme="minorHAnsi" w:hAnsiTheme="minorHAnsi" w:cs="Tahoma"/>
                <w:lang w:eastAsia="en-US"/>
              </w:rPr>
            </w:pPr>
            <w:r w:rsidRPr="00941DEE">
              <w:rPr>
                <w:rFonts w:asciiTheme="minorHAnsi" w:hAnsiTheme="minorHAnsi" w:cs="Tahoma"/>
                <w:lang w:eastAsia="en-US"/>
              </w:rPr>
              <w:t>Guillermo Jiménez López</w:t>
            </w:r>
          </w:p>
        </w:tc>
        <w:tc>
          <w:tcPr>
            <w:tcW w:w="5337" w:type="dxa"/>
          </w:tcPr>
          <w:p w14:paraId="08DE300D" w14:textId="77777777" w:rsidR="00941DEE" w:rsidRPr="00941DEE" w:rsidRDefault="00941DEE" w:rsidP="00782823">
            <w:pPr>
              <w:spacing w:after="100" w:afterAutospacing="1" w:line="276" w:lineRule="auto"/>
              <w:contextualSpacing/>
              <w:rPr>
                <w:rFonts w:asciiTheme="minorHAnsi" w:hAnsiTheme="minorHAnsi" w:cs="Tahoma"/>
              </w:rPr>
            </w:pPr>
            <w:r w:rsidRPr="00941DEE">
              <w:rPr>
                <w:rFonts w:asciiTheme="minorHAnsi" w:hAnsiTheme="minorHAnsi" w:cs="Tahoma"/>
              </w:rPr>
              <w:t>Director de Rastro Municipal</w:t>
            </w:r>
          </w:p>
        </w:tc>
      </w:tr>
      <w:tr w:rsidR="00941DEE" w:rsidRPr="00941DEE" w14:paraId="632A4B97" w14:textId="77777777" w:rsidTr="00782823">
        <w:trPr>
          <w:trHeight w:val="448"/>
          <w:jc w:val="center"/>
        </w:trPr>
        <w:tc>
          <w:tcPr>
            <w:tcW w:w="4619" w:type="dxa"/>
            <w:vAlign w:val="center"/>
          </w:tcPr>
          <w:p w14:paraId="6C6CEE82" w14:textId="21CFA9A5" w:rsidR="00941DEE" w:rsidRPr="00941DEE" w:rsidRDefault="00941DEE" w:rsidP="00782823">
            <w:pPr>
              <w:shd w:val="clear" w:color="auto" w:fill="FFFFFF"/>
              <w:spacing w:after="100" w:afterAutospacing="1" w:line="276" w:lineRule="auto"/>
              <w:contextualSpacing/>
              <w:rPr>
                <w:rFonts w:asciiTheme="minorHAnsi" w:hAnsiTheme="minorHAnsi" w:cs="Tahoma"/>
                <w:lang w:eastAsia="en-US"/>
              </w:rPr>
            </w:pPr>
            <w:r w:rsidRPr="00941DEE">
              <w:rPr>
                <w:rFonts w:asciiTheme="minorHAnsi" w:hAnsiTheme="minorHAnsi" w:cs="Tahoma"/>
                <w:lang w:eastAsia="en-US"/>
              </w:rPr>
              <w:t>Carlos Alejandro Vázquez Ortiz</w:t>
            </w:r>
          </w:p>
        </w:tc>
        <w:tc>
          <w:tcPr>
            <w:tcW w:w="5337" w:type="dxa"/>
          </w:tcPr>
          <w:p w14:paraId="2A06D51C" w14:textId="7B7E0F1E" w:rsidR="00941DEE" w:rsidRPr="00941DEE" w:rsidRDefault="00941DEE" w:rsidP="00782823">
            <w:pPr>
              <w:spacing w:after="100" w:afterAutospacing="1" w:line="276" w:lineRule="auto"/>
              <w:contextualSpacing/>
              <w:rPr>
                <w:rFonts w:asciiTheme="minorHAnsi" w:hAnsiTheme="minorHAnsi" w:cs="Tahoma"/>
              </w:rPr>
            </w:pPr>
            <w:r w:rsidRPr="00941DEE">
              <w:rPr>
                <w:rFonts w:asciiTheme="minorHAnsi" w:hAnsiTheme="minorHAnsi" w:cs="Tahoma"/>
              </w:rPr>
              <w:t>Coordinador General de Servicios Municipales.</w:t>
            </w:r>
          </w:p>
        </w:tc>
      </w:tr>
    </w:tbl>
    <w:p w14:paraId="137AEEA7" w14:textId="6E223E4D" w:rsidR="00941DEE" w:rsidRPr="00941DEE" w:rsidRDefault="00941DEE" w:rsidP="00E73054">
      <w:pPr>
        <w:spacing w:after="160" w:line="259" w:lineRule="auto"/>
        <w:contextualSpacing/>
        <w:rPr>
          <w:rFonts w:asciiTheme="minorHAnsi" w:hAnsiTheme="minorHAnsi" w:cs="Tahoma"/>
          <w:b/>
          <w:bCs/>
          <w:lang w:eastAsia="en-US"/>
        </w:rPr>
      </w:pPr>
    </w:p>
    <w:p w14:paraId="609D3EDD" w14:textId="77777777" w:rsidR="00941DEE" w:rsidRPr="00941DEE" w:rsidRDefault="00941DEE" w:rsidP="00941DEE">
      <w:pPr>
        <w:shd w:val="clear" w:color="auto" w:fill="FFFFFF"/>
        <w:spacing w:after="100" w:afterAutospacing="1"/>
        <w:contextualSpacing/>
        <w:jc w:val="both"/>
        <w:rPr>
          <w:rFonts w:asciiTheme="minorHAnsi" w:hAnsiTheme="minorHAnsi" w:cs="Tahoma"/>
          <w:b/>
          <w:u w:val="single"/>
          <w:lang w:val="es-ES_tradnl"/>
        </w:rPr>
      </w:pPr>
      <w:r w:rsidRPr="00941DEE">
        <w:rPr>
          <w:rFonts w:asciiTheme="minorHAnsi" w:hAnsiTheme="minorHAnsi" w:cs="Tahoma"/>
          <w:b/>
          <w:u w:val="single"/>
          <w:lang w:val="es-ES_tradnl"/>
        </w:rPr>
        <w:t xml:space="preserve">Mediante oficio de análisis técnico número 06060/650/24. </w:t>
      </w:r>
    </w:p>
    <w:p w14:paraId="0B81858C" w14:textId="77777777" w:rsidR="00941DEE" w:rsidRPr="00941DEE" w:rsidRDefault="00941DEE" w:rsidP="00941DEE">
      <w:pPr>
        <w:shd w:val="clear" w:color="auto" w:fill="FFFFFF"/>
        <w:spacing w:after="100" w:afterAutospacing="1"/>
        <w:contextualSpacing/>
        <w:jc w:val="both"/>
        <w:rPr>
          <w:rFonts w:asciiTheme="minorHAnsi" w:hAnsiTheme="minorHAnsi"/>
          <w:sz w:val="22"/>
          <w:szCs w:val="22"/>
          <w:lang w:eastAsia="en-US"/>
        </w:rPr>
      </w:pPr>
    </w:p>
    <w:p w14:paraId="4274F40E" w14:textId="77777777" w:rsidR="00782823" w:rsidRDefault="00941DEE" w:rsidP="00941DEE">
      <w:pPr>
        <w:shd w:val="clear" w:color="auto" w:fill="FFFFFF"/>
        <w:spacing w:after="100" w:afterAutospacing="1"/>
        <w:contextualSpacing/>
        <w:jc w:val="both"/>
        <w:rPr>
          <w:rFonts w:asciiTheme="minorHAnsi" w:hAnsiTheme="minorHAnsi"/>
          <w:lang w:eastAsia="en-US"/>
        </w:rPr>
      </w:pPr>
      <w:r w:rsidRPr="00941DEE">
        <w:rPr>
          <w:rFonts w:asciiTheme="minorHAnsi" w:hAnsiTheme="minorHAnsi"/>
          <w:b/>
          <w:lang w:eastAsia="en-US"/>
        </w:rPr>
        <w:t>NOTA:</w:t>
      </w:r>
      <w:r w:rsidRPr="00941DEE">
        <w:rPr>
          <w:rFonts w:asciiTheme="minorHAnsi" w:hAnsiTheme="minorHAnsi"/>
          <w:lang w:eastAsia="en-US"/>
        </w:rPr>
        <w:t xml:space="preserve"> De conformidad a la evaluación mediante oficio 06060/650/24 emitido por parte de la Dirección de Rastro Municipal adscrita a la Coordinación General de Servicios Municipales, mismo que refiere de las 02 propuestas presentadas, 01 cumplen con los requerimientos técnicos, económicos así como los puntos adicionales solicitados en las bases de licitación, por lo que se sugiere dictaminar el fallo a favor del único licitante solvente que cumple con todos los puntos solicitados.                                                                                                                                                                                                                                                                                            </w:t>
      </w:r>
    </w:p>
    <w:p w14:paraId="3A4DEA97" w14:textId="77777777" w:rsidR="00782823" w:rsidRDefault="00782823" w:rsidP="00941DEE">
      <w:pPr>
        <w:shd w:val="clear" w:color="auto" w:fill="FFFFFF"/>
        <w:spacing w:after="100" w:afterAutospacing="1"/>
        <w:contextualSpacing/>
        <w:jc w:val="both"/>
        <w:rPr>
          <w:rFonts w:asciiTheme="minorHAnsi" w:hAnsiTheme="minorHAnsi"/>
          <w:lang w:eastAsia="en-US"/>
        </w:rPr>
      </w:pPr>
    </w:p>
    <w:p w14:paraId="02ECF67F" w14:textId="1BC39C3F" w:rsidR="00941DEE" w:rsidRPr="00941DEE" w:rsidRDefault="00941DEE" w:rsidP="00941DEE">
      <w:pPr>
        <w:shd w:val="clear" w:color="auto" w:fill="FFFFFF"/>
        <w:spacing w:after="100" w:afterAutospacing="1"/>
        <w:contextualSpacing/>
        <w:jc w:val="both"/>
        <w:rPr>
          <w:rFonts w:asciiTheme="minorHAnsi" w:hAnsiTheme="minorHAnsi"/>
          <w:lang w:eastAsia="en-US"/>
        </w:rPr>
      </w:pPr>
      <w:r w:rsidRPr="00941DEE">
        <w:rPr>
          <w:rFonts w:asciiTheme="minorHAnsi" w:hAnsiTheme="minorHAnsi"/>
          <w:lang w:eastAsia="en-US"/>
        </w:rPr>
        <w:t>Cabe hacer mención que la requisición del presente proceso se cancelará para realizar una requisición enlace con ejercicio fiscal 2025, asignado por la Coordinación General de Infraestructura de Comercio y Servicios Comunitarios, a la actualmente adscrita la Dirección de Rastro Municipal.</w:t>
      </w:r>
    </w:p>
    <w:p w14:paraId="57B9272C" w14:textId="77777777" w:rsidR="00941DEE" w:rsidRPr="00941DEE" w:rsidRDefault="00941DEE" w:rsidP="00941DEE">
      <w:pPr>
        <w:shd w:val="clear" w:color="auto" w:fill="FFFFFF"/>
        <w:spacing w:after="100" w:afterAutospacing="1"/>
        <w:contextualSpacing/>
        <w:jc w:val="both"/>
        <w:rPr>
          <w:rFonts w:asciiTheme="minorHAnsi" w:hAnsiTheme="minorHAnsi"/>
          <w:sz w:val="22"/>
          <w:szCs w:val="22"/>
          <w:lang w:eastAsia="en-US"/>
        </w:rPr>
      </w:pPr>
    </w:p>
    <w:p w14:paraId="7520B64C" w14:textId="77777777" w:rsidR="00941DEE" w:rsidRPr="00941DEE" w:rsidRDefault="00941DEE" w:rsidP="00941DEE">
      <w:pPr>
        <w:shd w:val="clear" w:color="auto" w:fill="FFFFFF"/>
        <w:spacing w:after="100" w:afterAutospacing="1"/>
        <w:contextualSpacing/>
        <w:jc w:val="both"/>
        <w:rPr>
          <w:rFonts w:asciiTheme="minorHAnsi" w:hAnsiTheme="minorHAnsi"/>
          <w:szCs w:val="22"/>
          <w:lang w:eastAsia="en-US"/>
        </w:rPr>
      </w:pPr>
      <w:r w:rsidRPr="00941DEE">
        <w:rPr>
          <w:rFonts w:asciiTheme="minorHAnsi" w:hAnsiTheme="minorHAnsi"/>
          <w:szCs w:val="22"/>
          <w:lang w:eastAsia="en-US"/>
        </w:rPr>
        <w:t>En virtud de lo anterior y de acuerdo a los criterios establecidos en bases, al ofertar</w:t>
      </w:r>
    </w:p>
    <w:p w14:paraId="02FE875C" w14:textId="77777777" w:rsidR="00941DEE" w:rsidRPr="00941DEE" w:rsidRDefault="00941DEE" w:rsidP="00941DEE">
      <w:pPr>
        <w:shd w:val="clear" w:color="auto" w:fill="FFFFFF"/>
        <w:spacing w:after="100" w:afterAutospacing="1"/>
        <w:contextualSpacing/>
        <w:jc w:val="both"/>
        <w:rPr>
          <w:rFonts w:asciiTheme="minorHAnsi" w:hAnsiTheme="minorHAnsi"/>
          <w:szCs w:val="22"/>
          <w:lang w:eastAsia="en-US"/>
        </w:rPr>
      </w:pPr>
      <w:r w:rsidRPr="00941DEE">
        <w:rPr>
          <w:rFonts w:asciiTheme="minorHAnsi" w:hAnsiTheme="minorHAnsi"/>
          <w:szCs w:val="22"/>
          <w:lang w:eastAsia="en-US"/>
        </w:rPr>
        <w:t>en mejores condiciones se pone a consideración por parte del área requirente la</w:t>
      </w:r>
    </w:p>
    <w:p w14:paraId="799B90BC" w14:textId="77777777" w:rsidR="00941DEE" w:rsidRPr="00941DEE" w:rsidRDefault="00941DEE" w:rsidP="00941DEE">
      <w:pPr>
        <w:shd w:val="clear" w:color="auto" w:fill="FFFFFF"/>
        <w:spacing w:after="100" w:afterAutospacing="1"/>
        <w:contextualSpacing/>
        <w:jc w:val="both"/>
        <w:rPr>
          <w:rFonts w:asciiTheme="minorHAnsi" w:hAnsiTheme="minorHAnsi"/>
          <w:szCs w:val="22"/>
          <w:lang w:eastAsia="en-US"/>
        </w:rPr>
      </w:pPr>
      <w:r w:rsidRPr="00941DEE">
        <w:rPr>
          <w:rFonts w:asciiTheme="minorHAnsi" w:hAnsiTheme="minorHAnsi"/>
          <w:szCs w:val="22"/>
          <w:lang w:eastAsia="en-US"/>
        </w:rPr>
        <w:t>adjudicación a favor de:</w:t>
      </w:r>
    </w:p>
    <w:p w14:paraId="600C84F7" w14:textId="77777777" w:rsidR="00941DEE" w:rsidRPr="00941DEE" w:rsidRDefault="00941DEE" w:rsidP="00941DEE">
      <w:pPr>
        <w:shd w:val="clear" w:color="auto" w:fill="FFFFFF"/>
        <w:spacing w:after="100" w:afterAutospacing="1"/>
        <w:contextualSpacing/>
        <w:jc w:val="both"/>
        <w:rPr>
          <w:rFonts w:asciiTheme="minorHAnsi" w:hAnsiTheme="minorHAnsi" w:cs="Tahoma"/>
          <w:lang w:val="es-ES_tradnl"/>
        </w:rPr>
      </w:pPr>
    </w:p>
    <w:p w14:paraId="5B55F4A2" w14:textId="77777777" w:rsidR="00941DEE" w:rsidRPr="00941DEE" w:rsidRDefault="00941DEE" w:rsidP="00941DEE">
      <w:pPr>
        <w:shd w:val="clear" w:color="auto" w:fill="FFFFFF"/>
        <w:spacing w:after="100" w:afterAutospacing="1"/>
        <w:contextualSpacing/>
        <w:jc w:val="both"/>
        <w:rPr>
          <w:rFonts w:asciiTheme="minorHAnsi" w:hAnsiTheme="minorHAnsi" w:cs="Tahoma"/>
          <w:b/>
          <w:lang w:val="es-ES_tradnl"/>
        </w:rPr>
      </w:pPr>
      <w:r w:rsidRPr="00941DEE">
        <w:rPr>
          <w:rFonts w:asciiTheme="minorHAnsi" w:hAnsiTheme="minorHAnsi" w:cs="Tahoma"/>
          <w:b/>
          <w:lang w:val="es-ES_tradnl"/>
        </w:rPr>
        <w:t>ALIMENTOS ARA, S.A. DE C.V., POR UN MONTO MÍNIMO DE $6´681,600.00 Y POR UN MONTO MÁXIMO DE $16´704,000.00</w:t>
      </w:r>
    </w:p>
    <w:p w14:paraId="32BD14AC" w14:textId="1ACED856" w:rsidR="00941DEE" w:rsidRPr="00941DEE" w:rsidRDefault="00941DEE" w:rsidP="00E73054">
      <w:pPr>
        <w:spacing w:after="160" w:line="259" w:lineRule="auto"/>
        <w:contextualSpacing/>
        <w:rPr>
          <w:rFonts w:asciiTheme="minorHAnsi" w:hAnsiTheme="minorHAnsi" w:cs="Tahoma"/>
          <w:b/>
          <w:bCs/>
          <w:lang w:val="es-ES_tradnl" w:eastAsia="en-US"/>
        </w:rPr>
      </w:pPr>
    </w:p>
    <w:p w14:paraId="0C4E2A85" w14:textId="2E390A3F" w:rsidR="00941DEE" w:rsidRDefault="00941DEE" w:rsidP="00E73054">
      <w:pPr>
        <w:spacing w:after="160" w:line="259" w:lineRule="auto"/>
        <w:contextualSpacing/>
        <w:rPr>
          <w:rFonts w:asciiTheme="minorHAnsi" w:hAnsiTheme="minorHAnsi" w:cs="Tahoma"/>
          <w:b/>
          <w:bCs/>
          <w:lang w:val="es-ES" w:eastAsia="en-US"/>
        </w:rPr>
      </w:pPr>
      <w:r>
        <w:rPr>
          <w:noProof/>
        </w:rPr>
        <w:lastRenderedPageBreak/>
        <w:drawing>
          <wp:inline distT="0" distB="0" distL="0" distR="0" wp14:anchorId="5D4AE947" wp14:editId="51CCDBF6">
            <wp:extent cx="6301105" cy="2162755"/>
            <wp:effectExtent l="0" t="0" r="4445" b="9525"/>
            <wp:docPr id="3" name="Imagen 2">
              <a:extLst xmlns:a="http://schemas.openxmlformats.org/drawingml/2006/main">
                <a:ext uri="{FF2B5EF4-FFF2-40B4-BE49-F238E27FC236}">
                  <a16:creationId xmlns:a16="http://schemas.microsoft.com/office/drawing/2014/main" id="{E16A568D-7321-4877-AF62-041687EC0138}"/>
                </a:ext>
              </a:extLst>
            </wp:docPr>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E16A568D-7321-4877-AF62-041687EC0138}"/>
                        </a:ext>
                      </a:extLst>
                    </pic:cNvPr>
                    <pic:cNvPicPr/>
                  </pic:nvPicPr>
                  <pic:blipFill>
                    <a:blip r:embed="rId9"/>
                    <a:stretch>
                      <a:fillRect/>
                    </a:stretch>
                  </pic:blipFill>
                  <pic:spPr>
                    <a:xfrm>
                      <a:off x="0" y="0"/>
                      <a:ext cx="6310702" cy="2166049"/>
                    </a:xfrm>
                    <a:prstGeom prst="rect">
                      <a:avLst/>
                    </a:prstGeom>
                  </pic:spPr>
                </pic:pic>
              </a:graphicData>
            </a:graphic>
          </wp:inline>
        </w:drawing>
      </w:r>
    </w:p>
    <w:p w14:paraId="034F68C8" w14:textId="1873806C" w:rsidR="00941DEE" w:rsidRDefault="00941DEE" w:rsidP="00E73054">
      <w:pPr>
        <w:spacing w:after="160" w:line="259" w:lineRule="auto"/>
        <w:contextualSpacing/>
        <w:rPr>
          <w:rFonts w:asciiTheme="minorHAnsi" w:hAnsiTheme="minorHAnsi" w:cs="Tahoma"/>
          <w:b/>
          <w:bCs/>
          <w:lang w:val="es-ES" w:eastAsia="en-US"/>
        </w:rPr>
      </w:pPr>
    </w:p>
    <w:p w14:paraId="04C04600" w14:textId="77777777" w:rsidR="00941DEE" w:rsidRPr="00941DEE" w:rsidRDefault="00941DEE" w:rsidP="00941DEE">
      <w:pPr>
        <w:shd w:val="clear" w:color="auto" w:fill="FFFFFF"/>
        <w:tabs>
          <w:tab w:val="left" w:pos="1275"/>
        </w:tabs>
        <w:spacing w:after="100" w:afterAutospacing="1"/>
        <w:contextualSpacing/>
        <w:jc w:val="both"/>
        <w:rPr>
          <w:rFonts w:asciiTheme="minorHAnsi" w:hAnsiTheme="minorHAnsi" w:cs="Calibri"/>
          <w:color w:val="000000"/>
          <w:lang w:eastAsia="es-MX"/>
        </w:rPr>
      </w:pPr>
      <w:r w:rsidRPr="00941DEE">
        <w:rPr>
          <w:rFonts w:asciiTheme="minorHAnsi" w:hAnsiTheme="minorHAnsi" w:cs="Calibri"/>
          <w:color w:val="000000"/>
          <w:lang w:eastAsia="es-MX"/>
        </w:rPr>
        <w:t>La convocante tendrá 10 días hábiles para emitir la orden de compra / pedido posterior a la emisión del fallo.</w:t>
      </w:r>
    </w:p>
    <w:p w14:paraId="5F4A340E" w14:textId="77777777" w:rsidR="00941DEE" w:rsidRPr="00941DEE" w:rsidRDefault="00941DEE" w:rsidP="00941DEE">
      <w:pPr>
        <w:shd w:val="clear" w:color="auto" w:fill="FFFFFF"/>
        <w:tabs>
          <w:tab w:val="left" w:pos="1275"/>
        </w:tabs>
        <w:spacing w:after="100" w:afterAutospacing="1"/>
        <w:contextualSpacing/>
        <w:jc w:val="both"/>
        <w:rPr>
          <w:rFonts w:asciiTheme="minorHAnsi" w:hAnsiTheme="minorHAnsi" w:cs="Calibri"/>
          <w:color w:val="000000"/>
          <w:lang w:eastAsia="es-MX"/>
        </w:rPr>
      </w:pPr>
    </w:p>
    <w:p w14:paraId="3CBBF6EB" w14:textId="77777777" w:rsidR="00941DEE" w:rsidRPr="00941DEE" w:rsidRDefault="00941DEE" w:rsidP="00941DEE">
      <w:pPr>
        <w:shd w:val="clear" w:color="auto" w:fill="FFFFFF"/>
        <w:spacing w:after="200" w:line="253" w:lineRule="atLeast"/>
        <w:jc w:val="both"/>
        <w:rPr>
          <w:rFonts w:asciiTheme="minorHAnsi" w:hAnsiTheme="minorHAnsi" w:cs="Calibri"/>
          <w:color w:val="000000"/>
          <w:lang w:eastAsia="es-MX"/>
        </w:rPr>
      </w:pPr>
      <w:r w:rsidRPr="00941DEE">
        <w:rPr>
          <w:rFonts w:asciiTheme="minorHAnsi" w:hAnsiTheme="minorHAnsi" w:cs="Calibri"/>
          <w:color w:val="000000"/>
          <w:lang w:eastAsia="es-MX"/>
        </w:rPr>
        <w:t>El proveedor adjudicado tendrá 5 días hábiles después de la notificación vía correo electrónico por parte de la convocante (por el personal autorizado para este fin) para la recepción firma y entrega de la orden de compra/pedido, previa entrega de garantía correspondiente.</w:t>
      </w:r>
    </w:p>
    <w:p w14:paraId="11FC7C8D" w14:textId="77777777" w:rsidR="00941DEE" w:rsidRPr="00941DEE" w:rsidRDefault="00941DEE" w:rsidP="00941DEE">
      <w:pPr>
        <w:shd w:val="clear" w:color="auto" w:fill="FFFFFF"/>
        <w:spacing w:after="200" w:line="253" w:lineRule="atLeast"/>
        <w:jc w:val="both"/>
        <w:rPr>
          <w:rFonts w:asciiTheme="minorHAnsi" w:hAnsiTheme="minorHAnsi" w:cs="Calibri"/>
          <w:color w:val="000000"/>
          <w:lang w:eastAsia="es-MX"/>
        </w:rPr>
      </w:pPr>
      <w:r w:rsidRPr="00941DEE">
        <w:rPr>
          <w:rFonts w:asciiTheme="minorHAnsi" w:hAnsiTheme="minorHAnsi" w:cs="Calibri"/>
          <w:color w:val="000000"/>
          <w:lang w:eastAsia="es-MX"/>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del diez por ciento.</w:t>
      </w:r>
    </w:p>
    <w:p w14:paraId="1E42E545" w14:textId="77777777" w:rsidR="00941DEE" w:rsidRPr="00941DEE" w:rsidRDefault="00941DEE" w:rsidP="00941DEE">
      <w:pPr>
        <w:shd w:val="clear" w:color="auto" w:fill="FFFFFF"/>
        <w:spacing w:line="276" w:lineRule="atLeast"/>
        <w:jc w:val="both"/>
        <w:rPr>
          <w:rFonts w:asciiTheme="minorHAnsi" w:hAnsiTheme="minorHAnsi" w:cs="Calibri"/>
          <w:color w:val="000000"/>
          <w:lang w:eastAsia="es-MX"/>
        </w:rPr>
      </w:pPr>
      <w:r w:rsidRPr="00941DEE">
        <w:rPr>
          <w:rFonts w:asciiTheme="minorHAnsi" w:hAnsiTheme="minorHAnsi" w:cs="Calibri"/>
          <w:color w:val="000000"/>
          <w:lang w:eastAsia="es-MX"/>
        </w:rPr>
        <w:t>El contrato deberá ser firmado por el representante legal que figure en el acta constitutiva de la empresa o en su defecto cualquier persona que cuente con poder notarial correspondiente.</w:t>
      </w:r>
    </w:p>
    <w:p w14:paraId="07625CD0" w14:textId="77777777" w:rsidR="00941DEE" w:rsidRPr="00941DEE" w:rsidRDefault="00941DEE" w:rsidP="00941DEE">
      <w:pPr>
        <w:shd w:val="clear" w:color="auto" w:fill="FFFFFF"/>
        <w:spacing w:line="276" w:lineRule="atLeast"/>
        <w:jc w:val="both"/>
        <w:rPr>
          <w:rFonts w:asciiTheme="minorHAnsi" w:hAnsiTheme="minorHAnsi" w:cs="Calibri"/>
          <w:color w:val="000000"/>
          <w:lang w:eastAsia="es-MX"/>
        </w:rPr>
      </w:pPr>
    </w:p>
    <w:p w14:paraId="638F5BBF" w14:textId="77777777" w:rsidR="00941DEE" w:rsidRPr="00941DEE" w:rsidRDefault="00941DEE" w:rsidP="00941DEE">
      <w:pPr>
        <w:shd w:val="clear" w:color="auto" w:fill="FFFFFF"/>
        <w:spacing w:line="276" w:lineRule="atLeast"/>
        <w:jc w:val="both"/>
        <w:rPr>
          <w:rFonts w:asciiTheme="minorHAnsi" w:hAnsiTheme="minorHAnsi" w:cs="Calibri"/>
          <w:color w:val="000000"/>
          <w:lang w:eastAsia="es-MX"/>
        </w:rPr>
      </w:pPr>
      <w:r w:rsidRPr="00941DEE">
        <w:rPr>
          <w:rFonts w:asciiTheme="minorHAnsi" w:hAnsiTheme="minorHAnsi" w:cs="Calibri"/>
          <w:color w:val="000000"/>
          <w:lang w:eastAsia="es-MX"/>
        </w:rPr>
        <w:t>El área requirente será la responsable de elaborar los trámites administrativos correspondientes para solicitar la elaboración del contrato, así como el seguimiento del trámite de pago correspondiente.</w:t>
      </w:r>
    </w:p>
    <w:p w14:paraId="0DBF9378" w14:textId="77777777" w:rsidR="00941DEE" w:rsidRPr="00941DEE" w:rsidRDefault="00941DEE" w:rsidP="00941DEE">
      <w:pPr>
        <w:shd w:val="clear" w:color="auto" w:fill="FFFFFF"/>
        <w:spacing w:line="276" w:lineRule="atLeast"/>
        <w:jc w:val="both"/>
        <w:rPr>
          <w:rFonts w:asciiTheme="minorHAnsi" w:hAnsiTheme="minorHAnsi" w:cs="Calibri"/>
          <w:color w:val="000000"/>
          <w:lang w:eastAsia="es-MX"/>
        </w:rPr>
      </w:pPr>
    </w:p>
    <w:p w14:paraId="221278D2" w14:textId="09891759" w:rsidR="00941DEE" w:rsidRDefault="00941DEE" w:rsidP="00585632">
      <w:pPr>
        <w:spacing w:after="160" w:line="259" w:lineRule="auto"/>
        <w:contextualSpacing/>
        <w:jc w:val="both"/>
        <w:rPr>
          <w:rFonts w:asciiTheme="minorHAnsi" w:hAnsiTheme="minorHAnsi" w:cs="Tahoma"/>
          <w:b/>
          <w:bCs/>
          <w:lang w:val="es-ES" w:eastAsia="en-US"/>
        </w:rPr>
      </w:pPr>
      <w:r w:rsidRPr="00941DEE">
        <w:rPr>
          <w:rFonts w:asciiTheme="minorHAnsi" w:hAnsiTheme="minorHAnsi" w:cs="Calibri"/>
          <w:color w:val="000000"/>
          <w:shd w:val="clear" w:color="auto" w:fill="FFFFFF"/>
          <w:lang w:eastAsia="es-MX"/>
        </w:rPr>
        <w:t>Todo esto con fundamento en lo dispuesto por los artículos 107, 108, 113, 119 y demás relativos del Reglamento de Compras, Enajenaciones y Contratación de Servicios del Municipio de Zapopan, Jalisco.</w:t>
      </w:r>
    </w:p>
    <w:p w14:paraId="7384E9D0" w14:textId="4D0AC167" w:rsidR="00941DEE" w:rsidRDefault="00941DEE" w:rsidP="00E73054">
      <w:pPr>
        <w:spacing w:after="160" w:line="259" w:lineRule="auto"/>
        <w:contextualSpacing/>
        <w:rPr>
          <w:rFonts w:asciiTheme="minorHAnsi" w:hAnsiTheme="minorHAnsi" w:cs="Tahoma"/>
          <w:b/>
          <w:bCs/>
          <w:lang w:val="es-ES" w:eastAsia="en-US"/>
        </w:rPr>
      </w:pPr>
    </w:p>
    <w:p w14:paraId="05900EEF" w14:textId="21D4CEF6" w:rsidR="00941DEE" w:rsidRPr="00941DEE" w:rsidRDefault="00941DEE" w:rsidP="00941DEE">
      <w:pPr>
        <w:shd w:val="clear" w:color="auto" w:fill="FFFFFF"/>
        <w:spacing w:after="100" w:afterAutospacing="1"/>
        <w:contextualSpacing/>
        <w:jc w:val="both"/>
        <w:rPr>
          <w:rFonts w:asciiTheme="minorHAnsi" w:hAnsiTheme="minorHAnsi" w:cs="Calibri"/>
          <w:lang w:val="es-ES_tradnl"/>
        </w:rPr>
      </w:pPr>
      <w:r w:rsidRPr="00941DEE">
        <w:rPr>
          <w:rFonts w:asciiTheme="minorHAnsi" w:hAnsiTheme="minorHAnsi" w:cs="Calibri"/>
          <w:lang w:eastAsia="en-US"/>
        </w:rPr>
        <w:t xml:space="preserve">De conformidad con el artículo 24, fracción VII del Reglamento de Compras, Enajenaciones y Contratación de Servicios del Municipio de Zapopan, Jalisco, se somete a su </w:t>
      </w:r>
      <w:r w:rsidR="00585632">
        <w:rPr>
          <w:rFonts w:asciiTheme="minorHAnsi" w:hAnsiTheme="minorHAnsi" w:cs="Calibri"/>
          <w:lang w:eastAsia="en-US"/>
        </w:rPr>
        <w:t xml:space="preserve">consideración </w:t>
      </w:r>
      <w:r w:rsidRPr="00941DEE">
        <w:rPr>
          <w:rFonts w:asciiTheme="minorHAnsi" w:hAnsiTheme="minorHAnsi" w:cs="Calibri"/>
          <w:lang w:eastAsia="en-US"/>
        </w:rPr>
        <w:t>para su aprobación de fallo por parte de los integrantes del Comité de Adquisiciones a favor del proveedor</w:t>
      </w:r>
      <w:r w:rsidRPr="00941DEE">
        <w:rPr>
          <w:rFonts w:asciiTheme="minorHAnsi" w:hAnsiTheme="minorHAnsi" w:cs="Calibri"/>
          <w:b/>
          <w:lang w:eastAsia="en-US"/>
        </w:rPr>
        <w:t xml:space="preserve"> </w:t>
      </w:r>
      <w:r w:rsidRPr="00941DEE">
        <w:rPr>
          <w:rFonts w:asciiTheme="minorHAnsi" w:hAnsiTheme="minorHAnsi" w:cs="Tahoma"/>
          <w:b/>
          <w:lang w:val="es-ES_tradnl"/>
        </w:rPr>
        <w:lastRenderedPageBreak/>
        <w:t>ALIMENTOS ARA, S.A. DE C.V.,</w:t>
      </w:r>
      <w:r w:rsidRPr="00941DEE">
        <w:rPr>
          <w:rFonts w:asciiTheme="minorHAnsi" w:hAnsiTheme="minorHAnsi" w:cs="Calibri"/>
          <w:lang w:val="es-ES_tradnl"/>
        </w:rPr>
        <w:t xml:space="preserve"> los que estén por la afirmativa, sírvanse manifestarlo levantando su mano.</w:t>
      </w:r>
    </w:p>
    <w:p w14:paraId="02999C41" w14:textId="77777777" w:rsidR="00941DEE" w:rsidRPr="00941DEE" w:rsidRDefault="00941DEE" w:rsidP="00941DEE">
      <w:pPr>
        <w:shd w:val="clear" w:color="auto" w:fill="FFFFFF"/>
        <w:spacing w:after="100" w:afterAutospacing="1"/>
        <w:contextualSpacing/>
        <w:jc w:val="both"/>
        <w:rPr>
          <w:rFonts w:asciiTheme="minorHAnsi" w:hAnsiTheme="minorHAnsi" w:cs="Calibri"/>
          <w:lang w:val="es-ES_tradnl"/>
        </w:rPr>
      </w:pPr>
    </w:p>
    <w:p w14:paraId="30AA7B8A" w14:textId="2F71963D" w:rsidR="00941DEE" w:rsidRDefault="00941DEE" w:rsidP="00585632">
      <w:pPr>
        <w:spacing w:after="160" w:line="259" w:lineRule="auto"/>
        <w:contextualSpacing/>
        <w:jc w:val="center"/>
        <w:rPr>
          <w:rFonts w:asciiTheme="minorHAnsi" w:hAnsiTheme="minorHAnsi" w:cs="Calibri"/>
          <w:b/>
          <w:i/>
          <w:lang w:eastAsia="en-US"/>
        </w:rPr>
      </w:pPr>
      <w:r w:rsidRPr="00941DEE">
        <w:rPr>
          <w:rFonts w:asciiTheme="minorHAnsi" w:hAnsiTheme="minorHAnsi" w:cs="Calibri"/>
          <w:b/>
          <w:i/>
          <w:lang w:eastAsia="en-US"/>
        </w:rPr>
        <w:t>Aprobado por Unanimidad de votos por parte de los integrantes del Comité presentes</w:t>
      </w:r>
    </w:p>
    <w:p w14:paraId="339D5C15" w14:textId="36E254C4" w:rsidR="00585632" w:rsidRDefault="00585632" w:rsidP="00585632">
      <w:pPr>
        <w:spacing w:after="160" w:line="259" w:lineRule="auto"/>
        <w:contextualSpacing/>
        <w:jc w:val="center"/>
        <w:rPr>
          <w:rFonts w:asciiTheme="minorHAnsi" w:hAnsiTheme="minorHAnsi" w:cs="Calibri"/>
          <w:b/>
          <w:i/>
          <w:lang w:eastAsia="en-US"/>
        </w:rPr>
      </w:pPr>
    </w:p>
    <w:p w14:paraId="31BE1E16" w14:textId="77777777" w:rsidR="00585632" w:rsidRPr="00585632" w:rsidRDefault="00585632" w:rsidP="00782823">
      <w:pPr>
        <w:spacing w:after="100" w:afterAutospacing="1" w:line="276" w:lineRule="auto"/>
        <w:contextualSpacing/>
        <w:rPr>
          <w:rFonts w:asciiTheme="minorHAnsi" w:eastAsiaTheme="minorEastAsia" w:hAnsiTheme="minorHAnsi" w:cs="Tahoma"/>
          <w:lang w:eastAsia="es-MX"/>
        </w:rPr>
      </w:pPr>
      <w:r w:rsidRPr="00585632">
        <w:rPr>
          <w:rFonts w:asciiTheme="minorHAnsi" w:eastAsiaTheme="minorEastAsia" w:hAnsiTheme="minorHAnsi" w:cs="Tahoma"/>
          <w:b/>
          <w:lang w:val="es-ES" w:eastAsia="es-MX"/>
        </w:rPr>
        <w:t>Número de Cuadro:</w:t>
      </w:r>
      <w:r w:rsidRPr="00585632">
        <w:rPr>
          <w:rFonts w:asciiTheme="minorHAnsi" w:eastAsiaTheme="minorEastAsia" w:hAnsiTheme="minorHAnsi" w:cs="Tahoma"/>
          <w:lang w:val="es-ES" w:eastAsia="es-MX"/>
        </w:rPr>
        <w:t xml:space="preserve"> </w:t>
      </w:r>
      <w:r w:rsidRPr="00585632">
        <w:rPr>
          <w:rFonts w:asciiTheme="minorHAnsi" w:eastAsiaTheme="minorEastAsia" w:hAnsiTheme="minorHAnsi" w:cs="Tahoma"/>
          <w:lang w:eastAsia="es-MX"/>
        </w:rPr>
        <w:t>02.01.2025</w:t>
      </w:r>
    </w:p>
    <w:p w14:paraId="659502C4" w14:textId="77777777" w:rsidR="00585632" w:rsidRPr="00585632" w:rsidRDefault="00585632" w:rsidP="00782823">
      <w:pPr>
        <w:shd w:val="clear" w:color="auto" w:fill="FFFFFF"/>
        <w:spacing w:after="100" w:afterAutospacing="1" w:line="276" w:lineRule="auto"/>
        <w:contextualSpacing/>
        <w:rPr>
          <w:rFonts w:asciiTheme="minorHAnsi" w:eastAsiaTheme="minorEastAsia" w:hAnsiTheme="minorHAnsi" w:cs="Tahoma"/>
          <w:b/>
          <w:szCs w:val="22"/>
          <w:lang w:eastAsia="en-US"/>
        </w:rPr>
      </w:pPr>
      <w:r w:rsidRPr="00585632">
        <w:rPr>
          <w:rFonts w:asciiTheme="minorHAnsi" w:eastAsiaTheme="minorEastAsia" w:hAnsiTheme="minorHAnsi" w:cs="Tahoma"/>
          <w:b/>
          <w:lang w:val="es-ES" w:eastAsia="es-MX"/>
        </w:rPr>
        <w:t xml:space="preserve">Licitación Pública Local con Participación del Comité: </w:t>
      </w:r>
      <w:r w:rsidRPr="00585632">
        <w:rPr>
          <w:rFonts w:asciiTheme="minorHAnsi" w:eastAsiaTheme="minorEastAsia" w:hAnsiTheme="minorHAnsi" w:cs="Tahoma"/>
          <w:lang w:val="es-ES" w:eastAsia="es-MX"/>
        </w:rPr>
        <w:t>202401456 Ronda 3.</w:t>
      </w:r>
    </w:p>
    <w:p w14:paraId="02AC83A5" w14:textId="3DC62388" w:rsidR="00585632" w:rsidRPr="00585632" w:rsidRDefault="00585632" w:rsidP="00782823">
      <w:pPr>
        <w:shd w:val="clear" w:color="auto" w:fill="FFFFFF"/>
        <w:spacing w:after="100" w:afterAutospacing="1" w:line="276" w:lineRule="auto"/>
        <w:contextualSpacing/>
        <w:rPr>
          <w:rFonts w:asciiTheme="minorHAnsi" w:eastAsiaTheme="minorEastAsia" w:hAnsiTheme="minorHAnsi" w:cs="Tahoma"/>
          <w:b/>
          <w:lang w:eastAsia="es-MX"/>
        </w:rPr>
      </w:pPr>
      <w:r w:rsidRPr="00585632">
        <w:rPr>
          <w:rFonts w:asciiTheme="minorHAnsi" w:eastAsiaTheme="minorEastAsia" w:hAnsiTheme="minorHAnsi" w:cs="Tahoma"/>
          <w:b/>
          <w:lang w:val="es-ES" w:eastAsia="es-MX"/>
        </w:rPr>
        <w:t xml:space="preserve">Área Requirente: </w:t>
      </w:r>
      <w:r w:rsidRPr="00585632">
        <w:rPr>
          <w:rFonts w:asciiTheme="minorHAnsi" w:eastAsiaTheme="minorEastAsia" w:hAnsiTheme="minorHAnsi" w:cs="Tahoma"/>
          <w:lang w:val="es-ES" w:eastAsia="es-MX"/>
        </w:rPr>
        <w:t>Dirección de Administración, adscrita a la Coordinación General de</w:t>
      </w:r>
      <w:r w:rsidR="00782823">
        <w:rPr>
          <w:rFonts w:asciiTheme="minorHAnsi" w:eastAsiaTheme="minorEastAsia" w:hAnsiTheme="minorHAnsi" w:cs="Tahoma"/>
          <w:lang w:val="es-ES" w:eastAsia="es-MX"/>
        </w:rPr>
        <w:t xml:space="preserve"> </w:t>
      </w:r>
      <w:r w:rsidRPr="00585632">
        <w:rPr>
          <w:rFonts w:asciiTheme="minorHAnsi" w:eastAsiaTheme="minorEastAsia" w:hAnsiTheme="minorHAnsi" w:cs="Tahoma"/>
          <w:lang w:eastAsia="es-MX"/>
        </w:rPr>
        <w:t>Administración e Innovación Gubernamental.</w:t>
      </w:r>
    </w:p>
    <w:p w14:paraId="2F42F2A9" w14:textId="77777777" w:rsidR="00585632" w:rsidRPr="00585632" w:rsidRDefault="00585632" w:rsidP="00782823">
      <w:pPr>
        <w:shd w:val="clear" w:color="auto" w:fill="FFFFFF"/>
        <w:spacing w:after="100" w:afterAutospacing="1" w:line="276" w:lineRule="auto"/>
        <w:contextualSpacing/>
        <w:rPr>
          <w:rFonts w:asciiTheme="minorHAnsi" w:eastAsiaTheme="minorEastAsia" w:hAnsiTheme="minorHAnsi" w:cs="Tahoma"/>
          <w:lang w:val="es-ES" w:eastAsia="es-MX"/>
        </w:rPr>
      </w:pPr>
      <w:r w:rsidRPr="00585632">
        <w:rPr>
          <w:rFonts w:asciiTheme="minorHAnsi" w:eastAsiaTheme="minorEastAsia" w:hAnsiTheme="minorHAnsi" w:cs="Tahoma"/>
          <w:b/>
          <w:lang w:val="es-ES" w:eastAsia="es-MX"/>
        </w:rPr>
        <w:t xml:space="preserve">Objeto de licitación: </w:t>
      </w:r>
      <w:r w:rsidRPr="00585632">
        <w:rPr>
          <w:rFonts w:asciiTheme="minorHAnsi" w:eastAsiaTheme="minorEastAsia" w:hAnsiTheme="minorHAnsi" w:cs="Tahoma"/>
          <w:lang w:val="es-ES" w:eastAsia="es-MX"/>
        </w:rPr>
        <w:t>Servicio y Suministro de Aceites, Lubricantes y Aditivos.</w:t>
      </w:r>
    </w:p>
    <w:p w14:paraId="36640D32" w14:textId="77777777" w:rsidR="00585632" w:rsidRPr="00585632" w:rsidRDefault="00585632" w:rsidP="00782823">
      <w:pPr>
        <w:shd w:val="clear" w:color="auto" w:fill="FFFFFF"/>
        <w:spacing w:after="100" w:afterAutospacing="1" w:line="276" w:lineRule="auto"/>
        <w:contextualSpacing/>
        <w:rPr>
          <w:rFonts w:asciiTheme="minorHAnsi" w:eastAsiaTheme="minorEastAsia" w:hAnsiTheme="minorHAnsi" w:cs="Tahoma"/>
          <w:lang w:val="es-ES" w:eastAsia="es-MX"/>
        </w:rPr>
      </w:pPr>
    </w:p>
    <w:p w14:paraId="375B12CD" w14:textId="77777777" w:rsidR="00585632" w:rsidRPr="00585632" w:rsidRDefault="00585632" w:rsidP="00782823">
      <w:pPr>
        <w:shd w:val="clear" w:color="auto" w:fill="FFFFFF"/>
        <w:spacing w:after="100" w:afterAutospacing="1" w:line="276" w:lineRule="auto"/>
        <w:contextualSpacing/>
        <w:rPr>
          <w:rFonts w:asciiTheme="minorHAnsi" w:eastAsiaTheme="minorEastAsia" w:hAnsiTheme="minorHAnsi" w:cs="Tahoma"/>
          <w:lang w:val="es-ES_tradnl" w:eastAsia="en-US"/>
        </w:rPr>
      </w:pPr>
      <w:r w:rsidRPr="00585632">
        <w:rPr>
          <w:rFonts w:asciiTheme="minorHAnsi" w:eastAsiaTheme="minorEastAsia" w:hAnsiTheme="minorHAnsi" w:cs="Tahoma"/>
          <w:lang w:eastAsia="es-MX"/>
        </w:rPr>
        <w:t>S</w:t>
      </w:r>
      <w:proofErr w:type="spellStart"/>
      <w:r w:rsidRPr="00585632">
        <w:rPr>
          <w:rFonts w:asciiTheme="minorHAnsi" w:hAnsiTheme="minorHAnsi" w:cs="Tahoma"/>
          <w:lang w:val="es-ES_tradnl"/>
        </w:rPr>
        <w:t>e</w:t>
      </w:r>
      <w:proofErr w:type="spellEnd"/>
      <w:r w:rsidRPr="00585632">
        <w:rPr>
          <w:rFonts w:asciiTheme="minorHAnsi" w:hAnsiTheme="minorHAnsi" w:cs="Tahoma"/>
          <w:lang w:val="es-ES_tradnl"/>
        </w:rPr>
        <w:t xml:space="preserve"> pone a la vista el expediente de donde se desprende lo siguiente:</w:t>
      </w:r>
    </w:p>
    <w:p w14:paraId="3BED21EF" w14:textId="77777777" w:rsidR="00585632" w:rsidRPr="00585632" w:rsidRDefault="00585632" w:rsidP="00585632">
      <w:pPr>
        <w:shd w:val="clear" w:color="auto" w:fill="FFFFFF"/>
        <w:spacing w:after="100" w:afterAutospacing="1"/>
        <w:contextualSpacing/>
        <w:jc w:val="both"/>
        <w:rPr>
          <w:rFonts w:asciiTheme="minorHAnsi" w:hAnsiTheme="minorHAnsi" w:cs="Tahoma"/>
          <w:lang w:val="es-ES_tradnl"/>
        </w:rPr>
      </w:pPr>
    </w:p>
    <w:p w14:paraId="133B910A" w14:textId="008D0091" w:rsidR="00585632" w:rsidRDefault="00585632" w:rsidP="00585632">
      <w:pPr>
        <w:shd w:val="clear" w:color="auto" w:fill="FFFFFF"/>
        <w:spacing w:after="100" w:afterAutospacing="1"/>
        <w:contextualSpacing/>
        <w:jc w:val="both"/>
        <w:rPr>
          <w:rFonts w:asciiTheme="minorHAnsi" w:hAnsiTheme="minorHAnsi" w:cs="Tahoma"/>
          <w:b/>
          <w:lang w:val="es-ES_tradnl"/>
        </w:rPr>
      </w:pPr>
      <w:r w:rsidRPr="00585632">
        <w:rPr>
          <w:rFonts w:asciiTheme="minorHAnsi" w:hAnsiTheme="minorHAnsi" w:cs="Tahoma"/>
          <w:b/>
          <w:lang w:val="es-ES_tradnl"/>
        </w:rPr>
        <w:t>Proveedores que cotizan:</w:t>
      </w:r>
    </w:p>
    <w:p w14:paraId="3C5B6409" w14:textId="77777777" w:rsidR="00585632" w:rsidRPr="00585632" w:rsidRDefault="00585632" w:rsidP="00585632">
      <w:pPr>
        <w:shd w:val="clear" w:color="auto" w:fill="FFFFFF"/>
        <w:spacing w:after="100" w:afterAutospacing="1"/>
        <w:contextualSpacing/>
        <w:jc w:val="both"/>
        <w:rPr>
          <w:rFonts w:asciiTheme="minorHAnsi" w:hAnsiTheme="minorHAnsi" w:cs="Tahoma"/>
          <w:b/>
          <w:lang w:val="es-ES_tradnl"/>
        </w:rPr>
      </w:pPr>
    </w:p>
    <w:p w14:paraId="6F37DD7C" w14:textId="77777777" w:rsidR="00585632" w:rsidRPr="00585632" w:rsidRDefault="00585632" w:rsidP="00585632">
      <w:pPr>
        <w:numPr>
          <w:ilvl w:val="0"/>
          <w:numId w:val="23"/>
        </w:numPr>
        <w:shd w:val="clear" w:color="auto" w:fill="FFFFFF"/>
        <w:spacing w:after="100" w:afterAutospacing="1"/>
        <w:contextualSpacing/>
        <w:jc w:val="both"/>
        <w:rPr>
          <w:rFonts w:asciiTheme="minorHAnsi" w:hAnsiTheme="minorHAnsi" w:cs="Tahoma"/>
        </w:rPr>
      </w:pPr>
      <w:r w:rsidRPr="00585632">
        <w:rPr>
          <w:rFonts w:asciiTheme="minorHAnsi" w:hAnsiTheme="minorHAnsi" w:cs="Tahoma"/>
        </w:rPr>
        <w:t>José Martín Muñoz Hernández.</w:t>
      </w:r>
    </w:p>
    <w:p w14:paraId="4D38C85F" w14:textId="77777777" w:rsidR="00585632" w:rsidRPr="00585632" w:rsidRDefault="00585632" w:rsidP="00585632">
      <w:pPr>
        <w:numPr>
          <w:ilvl w:val="0"/>
          <w:numId w:val="23"/>
        </w:numPr>
        <w:shd w:val="clear" w:color="auto" w:fill="FFFFFF"/>
        <w:spacing w:after="100" w:afterAutospacing="1"/>
        <w:contextualSpacing/>
        <w:jc w:val="both"/>
        <w:rPr>
          <w:rFonts w:asciiTheme="minorHAnsi" w:hAnsiTheme="minorHAnsi" w:cs="Tahoma"/>
        </w:rPr>
      </w:pPr>
      <w:r w:rsidRPr="00585632">
        <w:rPr>
          <w:rFonts w:asciiTheme="minorHAnsi" w:hAnsiTheme="minorHAnsi" w:cs="Tahoma"/>
        </w:rPr>
        <w:t>Llantas y Servicios Sánchez Barba, S.A. de C.V.</w:t>
      </w:r>
    </w:p>
    <w:p w14:paraId="166BB4C3" w14:textId="77777777" w:rsidR="00585632" w:rsidRPr="00585632" w:rsidRDefault="00585632" w:rsidP="00585632">
      <w:pPr>
        <w:numPr>
          <w:ilvl w:val="0"/>
          <w:numId w:val="23"/>
        </w:numPr>
        <w:shd w:val="clear" w:color="auto" w:fill="FFFFFF"/>
        <w:spacing w:after="100" w:afterAutospacing="1"/>
        <w:contextualSpacing/>
        <w:jc w:val="both"/>
        <w:rPr>
          <w:rFonts w:asciiTheme="minorHAnsi" w:hAnsiTheme="minorHAnsi" w:cs="Tahoma"/>
        </w:rPr>
      </w:pPr>
      <w:r w:rsidRPr="00585632">
        <w:rPr>
          <w:rFonts w:asciiTheme="minorHAnsi" w:hAnsiTheme="minorHAnsi" w:cs="Tahoma"/>
        </w:rPr>
        <w:t>Camionera de Jalisco, S.A. de C.V.</w:t>
      </w:r>
    </w:p>
    <w:p w14:paraId="12045665" w14:textId="77777777" w:rsidR="00585632" w:rsidRPr="00585632" w:rsidRDefault="00585632" w:rsidP="00585632">
      <w:pPr>
        <w:numPr>
          <w:ilvl w:val="0"/>
          <w:numId w:val="23"/>
        </w:numPr>
        <w:shd w:val="clear" w:color="auto" w:fill="FFFFFF"/>
        <w:spacing w:after="100" w:afterAutospacing="1"/>
        <w:contextualSpacing/>
        <w:jc w:val="both"/>
        <w:rPr>
          <w:rFonts w:asciiTheme="minorHAnsi" w:hAnsiTheme="minorHAnsi" w:cs="Tahoma"/>
        </w:rPr>
      </w:pPr>
      <w:r w:rsidRPr="00585632">
        <w:rPr>
          <w:rFonts w:asciiTheme="minorHAnsi" w:hAnsiTheme="minorHAnsi" w:cs="Tahoma"/>
        </w:rPr>
        <w:t>HM Highmil, S.A. de C.V.</w:t>
      </w:r>
    </w:p>
    <w:p w14:paraId="23DAB374" w14:textId="77777777" w:rsidR="00585632" w:rsidRPr="00585632" w:rsidRDefault="00585632" w:rsidP="00585632">
      <w:pPr>
        <w:spacing w:after="160" w:line="259" w:lineRule="auto"/>
        <w:contextualSpacing/>
        <w:jc w:val="center"/>
        <w:rPr>
          <w:rFonts w:asciiTheme="minorHAnsi" w:hAnsiTheme="minorHAnsi" w:cs="Tahoma"/>
          <w:b/>
          <w:bCs/>
          <w:lang w:eastAsia="en-US"/>
        </w:rPr>
      </w:pPr>
    </w:p>
    <w:p w14:paraId="681BF830" w14:textId="26BFFEE1" w:rsidR="00585632" w:rsidRDefault="00585632" w:rsidP="00585632">
      <w:pPr>
        <w:shd w:val="clear" w:color="auto" w:fill="FFFFFF"/>
        <w:spacing w:after="100" w:afterAutospacing="1" w:line="276" w:lineRule="auto"/>
        <w:contextualSpacing/>
        <w:rPr>
          <w:rFonts w:asciiTheme="minorHAnsi" w:hAnsiTheme="minorHAnsi" w:cs="Tahoma"/>
          <w:lang w:eastAsia="en-US"/>
        </w:rPr>
      </w:pPr>
      <w:r w:rsidRPr="00585632">
        <w:rPr>
          <w:rFonts w:asciiTheme="minorHAnsi" w:hAnsiTheme="minorHAnsi" w:cs="Tahoma"/>
          <w:lang w:eastAsia="en-US"/>
        </w:rPr>
        <w:t>Los licitantes cuyas proposiciones fueron desechadas:</w:t>
      </w:r>
    </w:p>
    <w:p w14:paraId="447909A4" w14:textId="7273C479" w:rsidR="00941DEE" w:rsidRPr="00585632" w:rsidRDefault="00941DEE" w:rsidP="00E73054">
      <w:pPr>
        <w:spacing w:after="160" w:line="259" w:lineRule="auto"/>
        <w:contextualSpacing/>
        <w:rPr>
          <w:rFonts w:asciiTheme="minorHAnsi" w:hAnsiTheme="minorHAnsi" w:cs="Tahoma"/>
          <w:b/>
          <w:bCs/>
          <w:lang w:eastAsia="en-US"/>
        </w:rPr>
      </w:pPr>
    </w:p>
    <w:tbl>
      <w:tblPr>
        <w:tblW w:w="9841" w:type="dxa"/>
        <w:tblLayout w:type="fixed"/>
        <w:tblCellMar>
          <w:left w:w="0" w:type="dxa"/>
          <w:right w:w="0" w:type="dxa"/>
        </w:tblCellMar>
        <w:tblLook w:val="04A0" w:firstRow="1" w:lastRow="0" w:firstColumn="1" w:lastColumn="0" w:noHBand="0" w:noVBand="1"/>
      </w:tblPr>
      <w:tblGrid>
        <w:gridCol w:w="3924"/>
        <w:gridCol w:w="5917"/>
      </w:tblGrid>
      <w:tr w:rsidR="00585632" w:rsidRPr="00585632" w14:paraId="1622B10D" w14:textId="77777777" w:rsidTr="00BE56E6">
        <w:trPr>
          <w:trHeight w:val="447"/>
        </w:trPr>
        <w:tc>
          <w:tcPr>
            <w:tcW w:w="3924"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5EB00841" w14:textId="77777777" w:rsidR="00585632" w:rsidRPr="00585632" w:rsidRDefault="00585632" w:rsidP="00585632">
            <w:pPr>
              <w:tabs>
                <w:tab w:val="center" w:pos="1854"/>
                <w:tab w:val="left" w:pos="2745"/>
              </w:tabs>
              <w:spacing w:after="200" w:line="276" w:lineRule="auto"/>
              <w:rPr>
                <w:rFonts w:asciiTheme="minorHAnsi" w:hAnsiTheme="minorHAnsi" w:cs="Tahoma"/>
                <w:lang w:eastAsia="es-MX"/>
              </w:rPr>
            </w:pPr>
            <w:r w:rsidRPr="00585632">
              <w:rPr>
                <w:rFonts w:asciiTheme="minorHAnsi" w:hAnsiTheme="minorHAnsi" w:cs="Tahoma"/>
                <w:b/>
                <w:bCs/>
                <w:color w:val="FFFFFF"/>
                <w:kern w:val="24"/>
                <w:lang w:eastAsia="es-MX"/>
              </w:rPr>
              <w:tab/>
              <w:t xml:space="preserve">Licitante </w:t>
            </w:r>
            <w:r w:rsidRPr="00585632">
              <w:rPr>
                <w:rFonts w:asciiTheme="minorHAnsi" w:hAnsiTheme="minorHAnsi" w:cs="Tahoma"/>
                <w:b/>
                <w:bCs/>
                <w:color w:val="FFFFFF"/>
                <w:kern w:val="24"/>
                <w:lang w:eastAsia="es-MX"/>
              </w:rPr>
              <w:tab/>
            </w:r>
          </w:p>
        </w:tc>
        <w:tc>
          <w:tcPr>
            <w:tcW w:w="5917"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22399555" w14:textId="77777777" w:rsidR="00585632" w:rsidRPr="00585632" w:rsidRDefault="00585632" w:rsidP="00585632">
            <w:pPr>
              <w:spacing w:after="200" w:line="276" w:lineRule="auto"/>
              <w:jc w:val="center"/>
              <w:rPr>
                <w:rFonts w:asciiTheme="minorHAnsi" w:hAnsiTheme="minorHAnsi" w:cs="Tahoma"/>
                <w:lang w:eastAsia="es-MX"/>
              </w:rPr>
            </w:pPr>
            <w:r w:rsidRPr="00585632">
              <w:rPr>
                <w:rFonts w:asciiTheme="minorHAnsi" w:hAnsiTheme="minorHAnsi" w:cs="Tahoma"/>
                <w:b/>
                <w:bCs/>
                <w:color w:val="FFFFFF"/>
                <w:kern w:val="24"/>
                <w:lang w:eastAsia="es-MX"/>
              </w:rPr>
              <w:t xml:space="preserve">Motivo </w:t>
            </w:r>
          </w:p>
        </w:tc>
      </w:tr>
      <w:tr w:rsidR="00585632" w:rsidRPr="00585632" w14:paraId="684B3320" w14:textId="77777777" w:rsidTr="00BE56E6">
        <w:trPr>
          <w:trHeight w:val="430"/>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4BEF0B06" w14:textId="77777777" w:rsidR="00585632" w:rsidRPr="00585632" w:rsidRDefault="00585632" w:rsidP="00585632">
            <w:pPr>
              <w:spacing w:after="200" w:line="276" w:lineRule="auto"/>
              <w:rPr>
                <w:rFonts w:asciiTheme="minorHAnsi" w:hAnsiTheme="minorHAnsi" w:cs="Tahoma"/>
                <w:lang w:eastAsia="es-MX"/>
              </w:rPr>
            </w:pPr>
            <w:r w:rsidRPr="00585632">
              <w:rPr>
                <w:rFonts w:asciiTheme="minorHAnsi" w:hAnsiTheme="minorHAnsi" w:cs="Tahoma"/>
                <w:lang w:eastAsia="es-MX"/>
              </w:rPr>
              <w:t>José Martín Muñoz Hernández</w:t>
            </w:r>
          </w:p>
        </w:tc>
        <w:tc>
          <w:tcPr>
            <w:tcW w:w="5917"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2C86D413" w14:textId="77777777" w:rsidR="00585632" w:rsidRPr="00585632" w:rsidRDefault="00585632" w:rsidP="00585632">
            <w:pPr>
              <w:spacing w:after="200" w:line="276" w:lineRule="auto"/>
              <w:jc w:val="both"/>
              <w:rPr>
                <w:rFonts w:asciiTheme="minorHAnsi" w:hAnsiTheme="minorHAnsi" w:cs="Tahoma"/>
                <w:b/>
                <w:lang w:eastAsia="es-MX"/>
              </w:rPr>
            </w:pPr>
            <w:r w:rsidRPr="00585632">
              <w:rPr>
                <w:rFonts w:asciiTheme="minorHAnsi" w:hAnsiTheme="minorHAnsi" w:cs="Tahoma"/>
                <w:b/>
                <w:lang w:eastAsia="es-MX"/>
              </w:rPr>
              <w:t xml:space="preserve">         Licitante NO Solvente</w:t>
            </w:r>
          </w:p>
          <w:p w14:paraId="4B82B026" w14:textId="77777777" w:rsidR="00585632" w:rsidRPr="00585632" w:rsidRDefault="00585632" w:rsidP="00585632">
            <w:pPr>
              <w:spacing w:after="200" w:line="276" w:lineRule="auto"/>
              <w:jc w:val="both"/>
              <w:rPr>
                <w:rFonts w:asciiTheme="minorHAnsi" w:hAnsiTheme="minorHAnsi" w:cs="Tahoma"/>
                <w:b/>
                <w:lang w:eastAsia="es-MX"/>
              </w:rPr>
            </w:pPr>
            <w:r w:rsidRPr="00585632">
              <w:rPr>
                <w:rFonts w:asciiTheme="minorHAnsi" w:hAnsiTheme="minorHAnsi" w:cs="Tahoma"/>
                <w:b/>
                <w:lang w:eastAsia="es-MX"/>
              </w:rPr>
              <w:t>Posterior al acto de presentación y apertura de sobre #1 se observó lo siguiente:</w:t>
            </w:r>
          </w:p>
          <w:p w14:paraId="6FAC7413" w14:textId="77777777" w:rsidR="00585632" w:rsidRPr="00585632" w:rsidRDefault="00585632" w:rsidP="00585632">
            <w:pPr>
              <w:spacing w:after="200" w:line="276" w:lineRule="auto"/>
              <w:jc w:val="both"/>
              <w:rPr>
                <w:rFonts w:asciiTheme="minorHAnsi" w:hAnsiTheme="minorHAnsi" w:cs="Tahoma"/>
                <w:b/>
                <w:lang w:eastAsia="es-MX"/>
              </w:rPr>
            </w:pPr>
            <w:r w:rsidRPr="00585632">
              <w:rPr>
                <w:rFonts w:asciiTheme="minorHAnsi" w:hAnsiTheme="minorHAnsi" w:cs="Tahoma"/>
                <w:b/>
                <w:lang w:eastAsia="es-MX"/>
              </w:rPr>
              <w:t xml:space="preserve">Presenta el anexo 5 (Acreditación Legal) de manera incompleta toda vez que los licitantes no inscritos o no actualizados, como Proveedor Municipal, deberán acreditar su existencia legal y personalidad jurídica para </w:t>
            </w:r>
            <w:r w:rsidRPr="00585632">
              <w:rPr>
                <w:rFonts w:asciiTheme="minorHAnsi" w:hAnsiTheme="minorHAnsi" w:cs="Tahoma"/>
                <w:b/>
                <w:lang w:eastAsia="es-MX"/>
              </w:rPr>
              <w:lastRenderedPageBreak/>
              <w:t>efectos de la suscripción de las proposiciones, mediante el anexo 4 y en caso de personas moral deberán presentar copia de acta constitutiva, copia de poder notarial y copia de identificación oficial, tal como se indica en la página 6, punto 5.</w:t>
            </w:r>
          </w:p>
          <w:p w14:paraId="45EDE7AD" w14:textId="754DFD1B" w:rsidR="00585632" w:rsidRPr="00585632" w:rsidRDefault="00585632" w:rsidP="00585632">
            <w:pPr>
              <w:spacing w:after="200" w:line="276" w:lineRule="auto"/>
              <w:jc w:val="both"/>
              <w:rPr>
                <w:rFonts w:asciiTheme="minorHAnsi" w:hAnsiTheme="minorHAnsi" w:cs="Tahoma"/>
                <w:b/>
                <w:lang w:eastAsia="es-MX"/>
              </w:rPr>
            </w:pPr>
            <w:r w:rsidRPr="00585632">
              <w:rPr>
                <w:rFonts w:asciiTheme="minorHAnsi" w:hAnsiTheme="minorHAnsi" w:cs="Tahoma"/>
                <w:b/>
                <w:lang w:eastAsia="es-MX"/>
              </w:rPr>
              <w:t>EL anexo 6 "Formato de declaración de aportación 5 al millar" no se encuentran dirigidos al Comité de Adquisiciones del Municipio de Zapopan, motivo de desechamiento conforme a lo establecido en Bases página 5, apartado "Forma en que se deberán presentar las proposiciones" numeral 3</w:t>
            </w:r>
            <w:r w:rsidR="00782823">
              <w:rPr>
                <w:rFonts w:asciiTheme="minorHAnsi" w:hAnsiTheme="minorHAnsi" w:cs="Tahoma"/>
                <w:b/>
                <w:lang w:eastAsia="es-MX"/>
              </w:rPr>
              <w:t>.</w:t>
            </w:r>
          </w:p>
          <w:p w14:paraId="52DDAB8B" w14:textId="77777777" w:rsidR="00585632" w:rsidRPr="00585632" w:rsidRDefault="00585632" w:rsidP="00585632">
            <w:pPr>
              <w:spacing w:after="200" w:line="276" w:lineRule="auto"/>
              <w:jc w:val="both"/>
              <w:rPr>
                <w:rFonts w:asciiTheme="minorHAnsi" w:hAnsiTheme="minorHAnsi" w:cs="Tahoma"/>
                <w:b/>
                <w:lang w:eastAsia="es-MX"/>
              </w:rPr>
            </w:pPr>
            <w:r w:rsidRPr="00585632">
              <w:rPr>
                <w:rFonts w:asciiTheme="minorHAnsi" w:hAnsiTheme="minorHAnsi" w:cs="Tahoma"/>
                <w:b/>
                <w:lang w:eastAsia="es-MX"/>
              </w:rPr>
              <w:t>No presenta Cumplimiento de Obligaciones Fiscales, Artículo 32D con opinión positiva del Código Fiscal de la Federación, pagina 6 numeral 8 de las bases de licitación.</w:t>
            </w:r>
          </w:p>
          <w:p w14:paraId="1D0AC937" w14:textId="77777777" w:rsidR="00585632" w:rsidRPr="00585632" w:rsidRDefault="00585632" w:rsidP="00585632">
            <w:pPr>
              <w:spacing w:after="200" w:line="276" w:lineRule="auto"/>
              <w:jc w:val="both"/>
              <w:rPr>
                <w:rFonts w:asciiTheme="minorHAnsi" w:hAnsiTheme="minorHAnsi" w:cs="Tahoma"/>
                <w:b/>
                <w:lang w:eastAsia="es-MX"/>
              </w:rPr>
            </w:pPr>
            <w:r w:rsidRPr="00585632">
              <w:rPr>
                <w:rFonts w:asciiTheme="minorHAnsi" w:hAnsiTheme="minorHAnsi" w:cs="Tahoma"/>
                <w:b/>
                <w:lang w:eastAsia="es-MX"/>
              </w:rPr>
              <w:t>No presenta Comprobante Fiscal Digital por Internet (CFDI) del pago del Impuesto sobre Nómina del Estado, ni carta de justificación de motivos, pagina 7 numeral 10 de las bases de licitación.</w:t>
            </w:r>
          </w:p>
          <w:p w14:paraId="41D61507" w14:textId="77777777" w:rsidR="00585632" w:rsidRPr="00585632" w:rsidRDefault="00585632" w:rsidP="00585632">
            <w:pPr>
              <w:spacing w:after="200" w:line="276" w:lineRule="auto"/>
              <w:jc w:val="both"/>
              <w:rPr>
                <w:rFonts w:asciiTheme="minorHAnsi" w:hAnsiTheme="minorHAnsi" w:cs="Tahoma"/>
                <w:b/>
                <w:lang w:eastAsia="es-MX"/>
              </w:rPr>
            </w:pPr>
            <w:r w:rsidRPr="00585632">
              <w:rPr>
                <w:rFonts w:asciiTheme="minorHAnsi" w:hAnsiTheme="minorHAnsi" w:cs="Tahoma"/>
                <w:b/>
                <w:lang w:eastAsia="es-MX"/>
              </w:rPr>
              <w:t>No presenta formato de Opinión de Cumplimiento de Obligaciones Fiscales en Materia de Seguridad Social (IMSS), pagina 7 numeral 11 de las bases de licitación.</w:t>
            </w:r>
          </w:p>
          <w:p w14:paraId="4CF18369" w14:textId="77777777" w:rsidR="00585632" w:rsidRPr="00585632" w:rsidRDefault="00585632" w:rsidP="00585632">
            <w:pPr>
              <w:spacing w:after="200" w:line="276" w:lineRule="auto"/>
              <w:jc w:val="both"/>
              <w:rPr>
                <w:rFonts w:asciiTheme="minorHAnsi" w:hAnsiTheme="minorHAnsi" w:cs="Tahoma"/>
                <w:b/>
                <w:lang w:eastAsia="es-MX"/>
              </w:rPr>
            </w:pPr>
            <w:r w:rsidRPr="00585632">
              <w:rPr>
                <w:rFonts w:asciiTheme="minorHAnsi" w:hAnsiTheme="minorHAnsi" w:cs="Tahoma"/>
                <w:b/>
                <w:lang w:eastAsia="es-MX"/>
              </w:rPr>
              <w:t>No presenta Constancia de Situación Fiscal en Materia de Aportaciones Patronales y Enteros de Descuentos Vigentes (INFONAVIT), pagina 7 numeral 12 de las bases de licitación.</w:t>
            </w:r>
          </w:p>
        </w:tc>
      </w:tr>
      <w:tr w:rsidR="00585632" w:rsidRPr="00585632" w14:paraId="68A44A54" w14:textId="77777777" w:rsidTr="00BE56E6">
        <w:trPr>
          <w:trHeight w:val="430"/>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27F5469E" w14:textId="77777777" w:rsidR="00585632" w:rsidRPr="00585632" w:rsidRDefault="00585632" w:rsidP="00585632">
            <w:pPr>
              <w:spacing w:after="200" w:line="276" w:lineRule="auto"/>
              <w:rPr>
                <w:rFonts w:asciiTheme="minorHAnsi" w:hAnsiTheme="minorHAnsi" w:cs="Tahoma"/>
                <w:lang w:eastAsia="es-MX"/>
              </w:rPr>
            </w:pPr>
            <w:r w:rsidRPr="00585632">
              <w:rPr>
                <w:rFonts w:asciiTheme="minorHAnsi" w:hAnsiTheme="minorHAnsi" w:cs="Tahoma"/>
                <w:lang w:eastAsia="es-MX"/>
              </w:rPr>
              <w:lastRenderedPageBreak/>
              <w:t>Llantas y Servicios Sánchez Barba, S.A. de C.V.</w:t>
            </w:r>
          </w:p>
        </w:tc>
        <w:tc>
          <w:tcPr>
            <w:tcW w:w="5917"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07A2D5C5" w14:textId="77777777" w:rsidR="00585632" w:rsidRPr="00585632" w:rsidRDefault="00585632" w:rsidP="00585632">
            <w:pPr>
              <w:spacing w:after="200" w:line="276" w:lineRule="auto"/>
              <w:jc w:val="both"/>
              <w:rPr>
                <w:rFonts w:asciiTheme="minorHAnsi" w:hAnsiTheme="minorHAnsi" w:cs="Tahoma"/>
                <w:b/>
                <w:lang w:eastAsia="es-MX"/>
              </w:rPr>
            </w:pPr>
            <w:r w:rsidRPr="00585632">
              <w:rPr>
                <w:rFonts w:asciiTheme="minorHAnsi" w:hAnsiTheme="minorHAnsi" w:cs="Tahoma"/>
                <w:b/>
                <w:lang w:eastAsia="es-MX"/>
              </w:rPr>
              <w:t xml:space="preserve">        Licitante NO Solvente</w:t>
            </w:r>
          </w:p>
          <w:p w14:paraId="0CEFAD27" w14:textId="77777777" w:rsidR="00585632" w:rsidRPr="00585632" w:rsidRDefault="00585632" w:rsidP="00585632">
            <w:pPr>
              <w:spacing w:after="200" w:line="276" w:lineRule="auto"/>
              <w:jc w:val="both"/>
              <w:rPr>
                <w:rFonts w:asciiTheme="minorHAnsi" w:hAnsiTheme="minorHAnsi" w:cs="Tahoma"/>
                <w:b/>
                <w:lang w:eastAsia="es-MX"/>
              </w:rPr>
            </w:pPr>
            <w:r w:rsidRPr="00585632">
              <w:rPr>
                <w:rFonts w:asciiTheme="minorHAnsi" w:hAnsiTheme="minorHAnsi" w:cs="Tahoma"/>
                <w:b/>
                <w:lang w:eastAsia="es-MX"/>
              </w:rPr>
              <w:t>De conformidad a la evaluación por parte de la Dirección de Administración adscrita a la Coordinación General de Administración e Innovación Gubernamental mediante oficio 07100/2024-B/305</w:t>
            </w:r>
          </w:p>
          <w:p w14:paraId="61D268B0" w14:textId="77777777" w:rsidR="00585632" w:rsidRPr="00585632" w:rsidRDefault="00585632" w:rsidP="00585632">
            <w:pPr>
              <w:spacing w:after="200" w:line="276" w:lineRule="auto"/>
              <w:jc w:val="both"/>
              <w:rPr>
                <w:rFonts w:asciiTheme="minorHAnsi" w:hAnsiTheme="minorHAnsi" w:cs="Tahoma"/>
                <w:b/>
                <w:lang w:eastAsia="es-MX"/>
              </w:rPr>
            </w:pPr>
            <w:r w:rsidRPr="00585632">
              <w:rPr>
                <w:rFonts w:asciiTheme="minorHAnsi" w:hAnsiTheme="minorHAnsi" w:cs="Tahoma"/>
                <w:b/>
                <w:lang w:eastAsia="es-MX"/>
              </w:rPr>
              <w:t>Se establece:</w:t>
            </w:r>
          </w:p>
          <w:p w14:paraId="600718A1" w14:textId="77777777" w:rsidR="00585632" w:rsidRPr="00585632" w:rsidRDefault="00585632" w:rsidP="00585632">
            <w:pPr>
              <w:spacing w:after="200" w:line="276" w:lineRule="auto"/>
              <w:jc w:val="both"/>
              <w:rPr>
                <w:rFonts w:asciiTheme="minorHAnsi" w:hAnsiTheme="minorHAnsi" w:cs="Tahoma"/>
                <w:b/>
                <w:lang w:eastAsia="es-MX"/>
              </w:rPr>
            </w:pPr>
            <w:r w:rsidRPr="00585632">
              <w:rPr>
                <w:rFonts w:asciiTheme="minorHAnsi" w:hAnsiTheme="minorHAnsi" w:cs="Tahoma"/>
                <w:b/>
                <w:lang w:eastAsia="es-MX"/>
              </w:rPr>
              <w:t>No presenta carta que lo acredite como fabricante o distribuidor, esto respecto de la PARTIDA 8, ACEITE MULTIGRADO 100% SINTETICO PARA TRASNMISIONES ESTANDAR SAW 80W-90 GL-5, de la ficha técnica presentada se advierte que corresponde a la marca KRONEN, siendo que de la carta de distribuidor autorizado presentada por el licitante únicamente le ampara la marca RALOY.</w:t>
            </w:r>
          </w:p>
          <w:p w14:paraId="0B48B986" w14:textId="77777777" w:rsidR="00585632" w:rsidRPr="00585632" w:rsidRDefault="00585632" w:rsidP="00585632">
            <w:pPr>
              <w:spacing w:after="200" w:line="276" w:lineRule="auto"/>
              <w:jc w:val="both"/>
              <w:rPr>
                <w:rFonts w:asciiTheme="minorHAnsi" w:hAnsiTheme="minorHAnsi" w:cs="Tahoma"/>
                <w:b/>
                <w:lang w:eastAsia="es-MX"/>
              </w:rPr>
            </w:pPr>
            <w:r w:rsidRPr="00585632">
              <w:rPr>
                <w:rFonts w:asciiTheme="minorHAnsi" w:hAnsiTheme="minorHAnsi" w:cs="Tahoma"/>
                <w:b/>
                <w:lang w:eastAsia="es-MX"/>
              </w:rPr>
              <w:t>Folios 98 y 132 de la apertura de la Contraloría Ciudadana.</w:t>
            </w:r>
          </w:p>
          <w:p w14:paraId="000205C7" w14:textId="77777777" w:rsidR="00585632" w:rsidRPr="00585632" w:rsidRDefault="00585632" w:rsidP="00585632">
            <w:pPr>
              <w:spacing w:after="200" w:line="276" w:lineRule="auto"/>
              <w:jc w:val="both"/>
              <w:rPr>
                <w:rFonts w:asciiTheme="minorHAnsi" w:hAnsiTheme="minorHAnsi" w:cs="Tahoma"/>
                <w:b/>
                <w:lang w:eastAsia="es-MX"/>
              </w:rPr>
            </w:pPr>
            <w:r w:rsidRPr="00585632">
              <w:rPr>
                <w:rFonts w:asciiTheme="minorHAnsi" w:hAnsiTheme="minorHAnsi" w:cs="Tahoma"/>
                <w:b/>
                <w:lang w:eastAsia="es-MX"/>
              </w:rPr>
              <w:t>Requisito establecido en el punto 2 de los documentos a anexar al sobre 1, del Formato A, pagina 16 de las Bases de Licitación.</w:t>
            </w:r>
          </w:p>
        </w:tc>
      </w:tr>
      <w:tr w:rsidR="00585632" w:rsidRPr="00585632" w14:paraId="15309581" w14:textId="77777777" w:rsidTr="00BE56E6">
        <w:trPr>
          <w:trHeight w:val="430"/>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01C46AB6" w14:textId="77777777" w:rsidR="00585632" w:rsidRPr="00585632" w:rsidRDefault="00585632" w:rsidP="00585632">
            <w:pPr>
              <w:spacing w:after="200" w:line="276" w:lineRule="auto"/>
              <w:rPr>
                <w:rFonts w:asciiTheme="minorHAnsi" w:hAnsiTheme="minorHAnsi" w:cs="Tahoma"/>
                <w:lang w:eastAsia="es-MX"/>
              </w:rPr>
            </w:pPr>
            <w:r w:rsidRPr="00585632">
              <w:rPr>
                <w:rFonts w:asciiTheme="minorHAnsi" w:hAnsiTheme="minorHAnsi" w:cs="Tahoma"/>
                <w:lang w:eastAsia="es-MX"/>
              </w:rPr>
              <w:t>Camionera de Jalisco, S.A. de C.V.</w:t>
            </w:r>
          </w:p>
        </w:tc>
        <w:tc>
          <w:tcPr>
            <w:tcW w:w="5917"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673E828F" w14:textId="77777777" w:rsidR="00585632" w:rsidRPr="00585632" w:rsidRDefault="00585632" w:rsidP="00585632">
            <w:pPr>
              <w:spacing w:after="200" w:line="276" w:lineRule="auto"/>
              <w:jc w:val="both"/>
              <w:rPr>
                <w:rFonts w:asciiTheme="minorHAnsi" w:hAnsiTheme="minorHAnsi" w:cs="Tahoma"/>
                <w:b/>
                <w:lang w:eastAsia="es-MX"/>
              </w:rPr>
            </w:pPr>
            <w:r w:rsidRPr="00585632">
              <w:rPr>
                <w:rFonts w:asciiTheme="minorHAnsi" w:hAnsiTheme="minorHAnsi" w:cs="Tahoma"/>
                <w:b/>
                <w:lang w:eastAsia="es-MX"/>
              </w:rPr>
              <w:t xml:space="preserve">          Licitante NO Solvente</w:t>
            </w:r>
          </w:p>
          <w:p w14:paraId="64239BDD" w14:textId="77777777" w:rsidR="00585632" w:rsidRPr="00585632" w:rsidRDefault="00585632" w:rsidP="00585632">
            <w:pPr>
              <w:spacing w:after="200" w:line="276" w:lineRule="auto"/>
              <w:jc w:val="both"/>
              <w:rPr>
                <w:rFonts w:asciiTheme="minorHAnsi" w:hAnsiTheme="minorHAnsi" w:cs="Tahoma"/>
                <w:b/>
                <w:lang w:eastAsia="es-MX"/>
              </w:rPr>
            </w:pPr>
            <w:r w:rsidRPr="00585632">
              <w:rPr>
                <w:rFonts w:asciiTheme="minorHAnsi" w:hAnsiTheme="minorHAnsi" w:cs="Tahoma"/>
                <w:b/>
                <w:lang w:eastAsia="es-MX"/>
              </w:rPr>
              <w:t>De conformidad a la evaluación por parte de la Dirección de Administración adscrita a la Coordinación General de Administración e Innovación Gubernamental mediante oficio 07100/2024-B/305</w:t>
            </w:r>
          </w:p>
          <w:p w14:paraId="451F5E0D" w14:textId="77777777" w:rsidR="00585632" w:rsidRPr="00585632" w:rsidRDefault="00585632" w:rsidP="00585632">
            <w:pPr>
              <w:spacing w:after="200" w:line="276" w:lineRule="auto"/>
              <w:jc w:val="both"/>
              <w:rPr>
                <w:rFonts w:asciiTheme="minorHAnsi" w:hAnsiTheme="minorHAnsi" w:cs="Tahoma"/>
                <w:b/>
                <w:lang w:eastAsia="es-MX"/>
              </w:rPr>
            </w:pPr>
            <w:r w:rsidRPr="00585632">
              <w:rPr>
                <w:rFonts w:asciiTheme="minorHAnsi" w:hAnsiTheme="minorHAnsi" w:cs="Tahoma"/>
                <w:b/>
                <w:lang w:eastAsia="es-MX"/>
              </w:rPr>
              <w:t>Se establece:</w:t>
            </w:r>
          </w:p>
          <w:p w14:paraId="5F6800B9" w14:textId="77777777" w:rsidR="00585632" w:rsidRPr="00585632" w:rsidRDefault="00585632" w:rsidP="00585632">
            <w:pPr>
              <w:spacing w:after="200" w:line="276" w:lineRule="auto"/>
              <w:jc w:val="both"/>
              <w:rPr>
                <w:rFonts w:asciiTheme="minorHAnsi" w:hAnsiTheme="minorHAnsi" w:cs="Tahoma"/>
                <w:b/>
                <w:lang w:eastAsia="es-MX"/>
              </w:rPr>
            </w:pPr>
            <w:r w:rsidRPr="00585632">
              <w:rPr>
                <w:rFonts w:asciiTheme="minorHAnsi" w:hAnsiTheme="minorHAnsi" w:cs="Tahoma"/>
                <w:b/>
                <w:lang w:eastAsia="es-MX"/>
              </w:rPr>
              <w:lastRenderedPageBreak/>
              <w:t>La ficha técnica correspondiente a la partida 2 no corresponde al producto solicitado, presenta SAE 20W-50 CI-4, cuando en las bases de licitación se solicitó SAE 20W-50 CJ-4, esto se advierte en el folio 000179 de la apertura de la Contraloría Ciudadana, requisito establecido en el FORMATO A especificaciones técnicas artículo # 2, Pagina 17 de las Bases de Licitación.</w:t>
            </w:r>
          </w:p>
          <w:p w14:paraId="33F0978B" w14:textId="77777777" w:rsidR="00585632" w:rsidRPr="00585632" w:rsidRDefault="00585632" w:rsidP="00585632">
            <w:pPr>
              <w:spacing w:after="200" w:line="276" w:lineRule="auto"/>
              <w:jc w:val="both"/>
              <w:rPr>
                <w:rFonts w:asciiTheme="minorHAnsi" w:hAnsiTheme="minorHAnsi" w:cs="Tahoma"/>
                <w:b/>
                <w:lang w:eastAsia="es-MX"/>
              </w:rPr>
            </w:pPr>
            <w:r w:rsidRPr="00585632">
              <w:rPr>
                <w:rFonts w:asciiTheme="minorHAnsi" w:hAnsiTheme="minorHAnsi" w:cs="Tahoma"/>
                <w:b/>
                <w:lang w:eastAsia="es-MX"/>
              </w:rPr>
              <w:t>Es necesario precisar que en la junta de aclaraciones se estableció que los participantes podían ofertar en mejores condiciones, es decir aceites que superen las especificaciones mínimas requeridas, no obstante, el producto ofertado es de una categoría menor al requerido.</w:t>
            </w:r>
          </w:p>
          <w:p w14:paraId="2FF27D46" w14:textId="77777777" w:rsidR="00585632" w:rsidRPr="00585632" w:rsidRDefault="00585632" w:rsidP="00585632">
            <w:pPr>
              <w:spacing w:after="200" w:line="276" w:lineRule="auto"/>
              <w:jc w:val="both"/>
              <w:rPr>
                <w:rFonts w:asciiTheme="minorHAnsi" w:hAnsiTheme="minorHAnsi" w:cs="Tahoma"/>
                <w:b/>
                <w:lang w:eastAsia="es-MX"/>
              </w:rPr>
            </w:pPr>
            <w:r w:rsidRPr="00585632">
              <w:rPr>
                <w:rFonts w:asciiTheme="minorHAnsi" w:hAnsiTheme="minorHAnsi" w:cs="Tahoma"/>
                <w:b/>
                <w:lang w:eastAsia="es-MX"/>
              </w:rPr>
              <w:t xml:space="preserve">No presenta homologaciones </w:t>
            </w:r>
            <w:proofErr w:type="spellStart"/>
            <w:r w:rsidRPr="00585632">
              <w:rPr>
                <w:rFonts w:asciiTheme="minorHAnsi" w:hAnsiTheme="minorHAnsi" w:cs="Tahoma"/>
                <w:b/>
                <w:lang w:eastAsia="es-MX"/>
              </w:rPr>
              <w:t>ó</w:t>
            </w:r>
            <w:proofErr w:type="spellEnd"/>
            <w:r w:rsidRPr="00585632">
              <w:rPr>
                <w:rFonts w:asciiTheme="minorHAnsi" w:hAnsiTheme="minorHAnsi" w:cs="Tahoma"/>
                <w:b/>
                <w:lang w:eastAsia="es-MX"/>
              </w:rPr>
              <w:t xml:space="preserve"> aprobaciones de la partida 3 “Anticongelante-refrigerante listo para usarse para servicio pesado y extrema presión”, presenta únicamente ficha técnica, requisito establecido en el punto 1 de los Documentos a Anexar al Sobre 1, del Formato A pagina 16 de las Bases de Licitación.</w:t>
            </w:r>
          </w:p>
          <w:p w14:paraId="04BCAEBD" w14:textId="77777777" w:rsidR="00585632" w:rsidRPr="00585632" w:rsidRDefault="00585632" w:rsidP="00585632">
            <w:pPr>
              <w:spacing w:after="200" w:line="276" w:lineRule="auto"/>
              <w:jc w:val="both"/>
              <w:rPr>
                <w:rFonts w:asciiTheme="minorHAnsi" w:hAnsiTheme="minorHAnsi" w:cs="Tahoma"/>
                <w:b/>
                <w:lang w:eastAsia="es-MX"/>
              </w:rPr>
            </w:pPr>
            <w:r w:rsidRPr="00585632">
              <w:rPr>
                <w:rFonts w:asciiTheme="minorHAnsi" w:hAnsiTheme="minorHAnsi" w:cs="Tahoma"/>
                <w:b/>
                <w:lang w:eastAsia="es-MX"/>
              </w:rPr>
              <w:t>No presenta carta que lo acredite como fabricante o distribuidor, esto respecto de la PARTIDA 3 y 15, “Anticongelante – refrigerante” y “Urea DEF”; de la ficha técnica presentada se advierte que estos productos corresponden a las marcas FLEETRITE e INAGRO, siendo que de la carta de distribuidor autorizado presentada por el licitante únicamente le ampara la marca VALVOLINE.</w:t>
            </w:r>
          </w:p>
          <w:p w14:paraId="55884700" w14:textId="77777777" w:rsidR="00585632" w:rsidRPr="00585632" w:rsidRDefault="00585632" w:rsidP="00585632">
            <w:pPr>
              <w:spacing w:after="200" w:line="276" w:lineRule="auto"/>
              <w:jc w:val="both"/>
              <w:rPr>
                <w:rFonts w:asciiTheme="minorHAnsi" w:hAnsiTheme="minorHAnsi" w:cs="Tahoma"/>
                <w:b/>
                <w:lang w:eastAsia="es-MX"/>
              </w:rPr>
            </w:pPr>
            <w:r w:rsidRPr="00585632">
              <w:rPr>
                <w:rFonts w:asciiTheme="minorHAnsi" w:hAnsiTheme="minorHAnsi" w:cs="Tahoma"/>
                <w:b/>
                <w:lang w:eastAsia="es-MX"/>
              </w:rPr>
              <w:t>Folios 180, 197 y 240 de la apertura de la Contraloría Ciudadana.</w:t>
            </w:r>
          </w:p>
          <w:p w14:paraId="6818A9A2" w14:textId="77777777" w:rsidR="00585632" w:rsidRPr="00585632" w:rsidRDefault="00585632" w:rsidP="00585632">
            <w:pPr>
              <w:spacing w:after="200" w:line="276" w:lineRule="auto"/>
              <w:jc w:val="both"/>
              <w:rPr>
                <w:rFonts w:asciiTheme="minorHAnsi" w:hAnsiTheme="minorHAnsi" w:cs="Tahoma"/>
                <w:b/>
                <w:lang w:eastAsia="es-MX"/>
              </w:rPr>
            </w:pPr>
            <w:r w:rsidRPr="00585632">
              <w:rPr>
                <w:rFonts w:asciiTheme="minorHAnsi" w:hAnsiTheme="minorHAnsi" w:cs="Tahoma"/>
                <w:b/>
                <w:lang w:eastAsia="es-MX"/>
              </w:rPr>
              <w:lastRenderedPageBreak/>
              <w:t>Requisito establecido en el punto 2 de los Documentos a anexar al sobre 1, del Formato A, pagina 16 de las Bases de Licitación.</w:t>
            </w:r>
          </w:p>
        </w:tc>
      </w:tr>
    </w:tbl>
    <w:p w14:paraId="5E454560" w14:textId="2283519D" w:rsidR="00941DEE" w:rsidRPr="00585632" w:rsidRDefault="00941DEE" w:rsidP="00E73054">
      <w:pPr>
        <w:spacing w:after="160" w:line="259" w:lineRule="auto"/>
        <w:contextualSpacing/>
        <w:rPr>
          <w:rFonts w:asciiTheme="minorHAnsi" w:hAnsiTheme="minorHAnsi" w:cs="Tahoma"/>
          <w:b/>
          <w:bCs/>
          <w:lang w:eastAsia="en-US"/>
        </w:rPr>
      </w:pPr>
    </w:p>
    <w:p w14:paraId="17869A13" w14:textId="77777777" w:rsidR="00585632" w:rsidRPr="00585632" w:rsidRDefault="00585632" w:rsidP="00585632">
      <w:pPr>
        <w:shd w:val="clear" w:color="auto" w:fill="FFFFFF"/>
        <w:spacing w:after="100" w:afterAutospacing="1"/>
        <w:contextualSpacing/>
        <w:jc w:val="both"/>
        <w:rPr>
          <w:rFonts w:asciiTheme="minorHAnsi" w:hAnsiTheme="minorHAnsi" w:cs="Tahoma"/>
          <w:b/>
        </w:rPr>
      </w:pPr>
      <w:r w:rsidRPr="00585632">
        <w:rPr>
          <w:rFonts w:asciiTheme="minorHAnsi" w:hAnsiTheme="minorHAnsi" w:cs="Tahoma"/>
          <w:lang w:val="es-ES_tradnl"/>
        </w:rPr>
        <w:t>El licitante cuya proposición resulto solvente es el que se muestra en el siguiente cuadro:</w:t>
      </w:r>
    </w:p>
    <w:p w14:paraId="21D17CBB" w14:textId="77777777" w:rsidR="00585632" w:rsidRPr="00585632" w:rsidRDefault="00585632" w:rsidP="00585632">
      <w:pPr>
        <w:shd w:val="clear" w:color="auto" w:fill="FFFFFF"/>
        <w:spacing w:after="100" w:afterAutospacing="1"/>
        <w:contextualSpacing/>
        <w:jc w:val="both"/>
        <w:rPr>
          <w:rFonts w:asciiTheme="minorHAnsi" w:hAnsiTheme="minorHAnsi" w:cs="Tahoma"/>
          <w:b/>
          <w:lang w:val="es-ES_tradnl"/>
        </w:rPr>
      </w:pPr>
    </w:p>
    <w:p w14:paraId="22DEB06E" w14:textId="269645C8" w:rsidR="00941DEE" w:rsidRDefault="00585632" w:rsidP="00585632">
      <w:pPr>
        <w:shd w:val="clear" w:color="auto" w:fill="FFFFFF"/>
        <w:spacing w:after="100" w:afterAutospacing="1"/>
        <w:contextualSpacing/>
        <w:jc w:val="both"/>
        <w:rPr>
          <w:rFonts w:asciiTheme="minorHAnsi" w:hAnsiTheme="minorHAnsi" w:cs="Tahoma"/>
          <w:b/>
          <w:lang w:val="es-ES_tradnl"/>
        </w:rPr>
      </w:pPr>
      <w:r w:rsidRPr="00585632">
        <w:rPr>
          <w:rFonts w:asciiTheme="minorHAnsi" w:hAnsiTheme="minorHAnsi" w:cs="Tahoma"/>
          <w:b/>
          <w:lang w:val="es-ES_tradnl"/>
        </w:rPr>
        <w:t>HM HIGHMIL, S.A. DE C.V.</w:t>
      </w:r>
    </w:p>
    <w:p w14:paraId="6DFFDB8D" w14:textId="77777777" w:rsidR="00585632" w:rsidRPr="00585632" w:rsidRDefault="00585632" w:rsidP="00585632">
      <w:pPr>
        <w:shd w:val="clear" w:color="auto" w:fill="FFFFFF"/>
        <w:spacing w:after="100" w:afterAutospacing="1"/>
        <w:contextualSpacing/>
        <w:jc w:val="both"/>
        <w:rPr>
          <w:rFonts w:asciiTheme="minorHAnsi" w:hAnsiTheme="minorHAnsi" w:cs="Tahoma"/>
          <w:b/>
          <w:lang w:val="es-ES_tradnl"/>
        </w:rPr>
      </w:pPr>
    </w:p>
    <w:p w14:paraId="31125DED" w14:textId="00AF3C80" w:rsidR="00585632" w:rsidRPr="00585632" w:rsidRDefault="00585632" w:rsidP="00585632">
      <w:pPr>
        <w:spacing w:after="160" w:line="259" w:lineRule="auto"/>
        <w:contextualSpacing/>
        <w:rPr>
          <w:rFonts w:asciiTheme="minorHAnsi" w:hAnsiTheme="minorHAnsi" w:cs="Tahoma"/>
          <w:b/>
          <w:bCs/>
          <w:lang w:val="es-ES" w:eastAsia="en-US"/>
        </w:rPr>
      </w:pPr>
      <w:r>
        <w:rPr>
          <w:noProof/>
        </w:rPr>
        <w:drawing>
          <wp:inline distT="0" distB="0" distL="0" distR="0" wp14:anchorId="4C79B494" wp14:editId="323A467F">
            <wp:extent cx="6343650" cy="3199765"/>
            <wp:effectExtent l="0" t="0" r="0" b="635"/>
            <wp:docPr id="10" name="Imagen 3">
              <a:extLst xmlns:a="http://schemas.openxmlformats.org/drawingml/2006/main">
                <a:ext uri="{FF2B5EF4-FFF2-40B4-BE49-F238E27FC236}">
                  <a16:creationId xmlns:a16="http://schemas.microsoft.com/office/drawing/2014/main" id="{49F97E0B-59A3-4C85-9096-3633924743F1}"/>
                </a:ext>
              </a:extLst>
            </wp:docPr>
            <wp:cNvGraphicFramePr/>
            <a:graphic xmlns:a="http://schemas.openxmlformats.org/drawingml/2006/main">
              <a:graphicData uri="http://schemas.openxmlformats.org/drawingml/2006/picture">
                <pic:pic xmlns:pic="http://schemas.openxmlformats.org/drawingml/2006/picture">
                  <pic:nvPicPr>
                    <pic:cNvPr id="10" name="Imagen 3">
                      <a:extLst>
                        <a:ext uri="{FF2B5EF4-FFF2-40B4-BE49-F238E27FC236}">
                          <a16:creationId xmlns:a16="http://schemas.microsoft.com/office/drawing/2014/main" id="{49F97E0B-59A3-4C85-9096-3633924743F1}"/>
                        </a:ext>
                      </a:extLst>
                    </pic:cNvPr>
                    <pic:cNvPicPr/>
                  </pic:nvPicPr>
                  <pic:blipFill>
                    <a:blip r:embed="rId10"/>
                    <a:stretch>
                      <a:fillRect/>
                    </a:stretch>
                  </pic:blipFill>
                  <pic:spPr>
                    <a:xfrm>
                      <a:off x="0" y="0"/>
                      <a:ext cx="6343650" cy="3199765"/>
                    </a:xfrm>
                    <a:prstGeom prst="rect">
                      <a:avLst/>
                    </a:prstGeom>
                  </pic:spPr>
                </pic:pic>
              </a:graphicData>
            </a:graphic>
          </wp:inline>
        </w:drawing>
      </w:r>
    </w:p>
    <w:p w14:paraId="331C22A2" w14:textId="77777777" w:rsidR="0063543A" w:rsidRDefault="0063543A" w:rsidP="00585632">
      <w:pPr>
        <w:shd w:val="clear" w:color="auto" w:fill="FFFFFF"/>
        <w:spacing w:after="100" w:afterAutospacing="1"/>
        <w:contextualSpacing/>
        <w:jc w:val="both"/>
        <w:rPr>
          <w:rFonts w:asciiTheme="minorHAnsi" w:hAnsiTheme="minorHAnsi" w:cs="Tahoma"/>
          <w:lang w:val="es-ES_tradnl"/>
        </w:rPr>
      </w:pPr>
    </w:p>
    <w:p w14:paraId="682C2ABF" w14:textId="6DA6CD3A" w:rsidR="00585632" w:rsidRPr="00585632" w:rsidRDefault="00585632" w:rsidP="00585632">
      <w:pPr>
        <w:shd w:val="clear" w:color="auto" w:fill="FFFFFF"/>
        <w:spacing w:after="100" w:afterAutospacing="1"/>
        <w:contextualSpacing/>
        <w:jc w:val="both"/>
        <w:rPr>
          <w:rFonts w:asciiTheme="minorHAnsi" w:hAnsiTheme="minorHAnsi" w:cs="Tahoma"/>
          <w:lang w:val="es-ES_tradnl"/>
        </w:rPr>
      </w:pPr>
      <w:r w:rsidRPr="00585632">
        <w:rPr>
          <w:rFonts w:asciiTheme="minorHAnsi" w:hAnsiTheme="minorHAnsi" w:cs="Tahoma"/>
          <w:lang w:val="es-ES_tradnl"/>
        </w:rPr>
        <w:t>Responsable de la evaluación de las proposiciones:</w:t>
      </w:r>
    </w:p>
    <w:p w14:paraId="0170CAD1" w14:textId="77777777" w:rsidR="00585632" w:rsidRPr="00585632" w:rsidRDefault="00585632" w:rsidP="00585632">
      <w:pPr>
        <w:shd w:val="clear" w:color="auto" w:fill="FFFFFF"/>
        <w:spacing w:after="100" w:afterAutospacing="1"/>
        <w:contextualSpacing/>
        <w:jc w:val="both"/>
        <w:rPr>
          <w:rFonts w:asciiTheme="minorHAnsi" w:hAnsiTheme="minorHAnsi" w:cs="Tahoma"/>
          <w:lang w:val="es-ES_tradnl"/>
        </w:rPr>
      </w:pPr>
    </w:p>
    <w:tbl>
      <w:tblPr>
        <w:tblStyle w:val="Tablaconcuadrcula"/>
        <w:tblW w:w="0" w:type="auto"/>
        <w:tblLayout w:type="fixed"/>
        <w:tblLook w:val="04A0" w:firstRow="1" w:lastRow="0" w:firstColumn="1" w:lastColumn="0" w:noHBand="0" w:noVBand="1"/>
      </w:tblPr>
      <w:tblGrid>
        <w:gridCol w:w="4598"/>
        <w:gridCol w:w="5313"/>
      </w:tblGrid>
      <w:tr w:rsidR="00585632" w:rsidRPr="00585632" w14:paraId="26756960" w14:textId="77777777" w:rsidTr="00BE56E6">
        <w:trPr>
          <w:trHeight w:val="229"/>
        </w:trPr>
        <w:tc>
          <w:tcPr>
            <w:tcW w:w="4598" w:type="dxa"/>
          </w:tcPr>
          <w:p w14:paraId="5F2156D7" w14:textId="77777777" w:rsidR="00585632" w:rsidRPr="00585632" w:rsidRDefault="00585632" w:rsidP="00585632">
            <w:pPr>
              <w:spacing w:after="100" w:afterAutospacing="1" w:line="276" w:lineRule="auto"/>
              <w:contextualSpacing/>
              <w:jc w:val="center"/>
              <w:rPr>
                <w:rFonts w:asciiTheme="minorHAnsi" w:hAnsiTheme="minorHAnsi" w:cs="Tahoma"/>
                <w:b/>
                <w:lang w:val="es-ES_tradnl"/>
              </w:rPr>
            </w:pPr>
            <w:r w:rsidRPr="00585632">
              <w:rPr>
                <w:rFonts w:asciiTheme="minorHAnsi" w:hAnsiTheme="minorHAnsi" w:cs="Tahoma"/>
                <w:b/>
                <w:lang w:val="es-ES_tradnl"/>
              </w:rPr>
              <w:t>Nombre</w:t>
            </w:r>
          </w:p>
        </w:tc>
        <w:tc>
          <w:tcPr>
            <w:tcW w:w="5313" w:type="dxa"/>
          </w:tcPr>
          <w:p w14:paraId="1D0D68AD" w14:textId="77777777" w:rsidR="00585632" w:rsidRPr="00585632" w:rsidRDefault="00585632" w:rsidP="00585632">
            <w:pPr>
              <w:spacing w:after="100" w:afterAutospacing="1" w:line="276" w:lineRule="auto"/>
              <w:contextualSpacing/>
              <w:jc w:val="center"/>
              <w:rPr>
                <w:rFonts w:asciiTheme="minorHAnsi" w:hAnsiTheme="minorHAnsi" w:cs="Tahoma"/>
                <w:b/>
                <w:lang w:val="es-ES_tradnl"/>
              </w:rPr>
            </w:pPr>
            <w:r w:rsidRPr="00585632">
              <w:rPr>
                <w:rFonts w:asciiTheme="minorHAnsi" w:hAnsiTheme="minorHAnsi" w:cs="Tahoma"/>
                <w:b/>
                <w:lang w:val="es-ES_tradnl"/>
              </w:rPr>
              <w:t>Cargo</w:t>
            </w:r>
          </w:p>
        </w:tc>
      </w:tr>
      <w:tr w:rsidR="00585632" w:rsidRPr="00585632" w14:paraId="5E8E800F" w14:textId="77777777" w:rsidTr="00BE56E6">
        <w:trPr>
          <w:trHeight w:val="229"/>
        </w:trPr>
        <w:tc>
          <w:tcPr>
            <w:tcW w:w="4598" w:type="dxa"/>
            <w:vAlign w:val="center"/>
          </w:tcPr>
          <w:p w14:paraId="01584805" w14:textId="77777777" w:rsidR="00585632" w:rsidRPr="00585632" w:rsidRDefault="00585632" w:rsidP="00585632">
            <w:pPr>
              <w:shd w:val="clear" w:color="auto" w:fill="FFFFFF"/>
              <w:spacing w:after="100" w:afterAutospacing="1" w:line="276" w:lineRule="auto"/>
              <w:contextualSpacing/>
              <w:jc w:val="center"/>
              <w:rPr>
                <w:rFonts w:asciiTheme="minorHAnsi" w:hAnsiTheme="minorHAnsi" w:cs="Tahoma"/>
                <w:lang w:eastAsia="en-US"/>
              </w:rPr>
            </w:pPr>
            <w:r w:rsidRPr="00585632">
              <w:rPr>
                <w:rFonts w:asciiTheme="minorHAnsi" w:hAnsiTheme="minorHAnsi" w:cs="Tahoma"/>
                <w:lang w:eastAsia="en-US"/>
              </w:rPr>
              <w:t>José Carlos Villalaz Becerra</w:t>
            </w:r>
          </w:p>
        </w:tc>
        <w:tc>
          <w:tcPr>
            <w:tcW w:w="5313" w:type="dxa"/>
          </w:tcPr>
          <w:p w14:paraId="32CF8783" w14:textId="77777777" w:rsidR="00585632" w:rsidRPr="00585632" w:rsidRDefault="00585632" w:rsidP="00782823">
            <w:pPr>
              <w:spacing w:after="100" w:afterAutospacing="1" w:line="276" w:lineRule="auto"/>
              <w:contextualSpacing/>
              <w:jc w:val="center"/>
              <w:rPr>
                <w:rFonts w:asciiTheme="minorHAnsi" w:hAnsiTheme="minorHAnsi" w:cs="Tahoma"/>
              </w:rPr>
            </w:pPr>
            <w:r w:rsidRPr="00585632">
              <w:rPr>
                <w:rFonts w:asciiTheme="minorHAnsi" w:hAnsiTheme="minorHAnsi" w:cs="Tahoma"/>
              </w:rPr>
              <w:t>Director de Administración</w:t>
            </w:r>
          </w:p>
        </w:tc>
      </w:tr>
      <w:tr w:rsidR="00585632" w:rsidRPr="00585632" w14:paraId="038918AB" w14:textId="77777777" w:rsidTr="00BE56E6">
        <w:trPr>
          <w:trHeight w:val="469"/>
        </w:trPr>
        <w:tc>
          <w:tcPr>
            <w:tcW w:w="4598" w:type="dxa"/>
            <w:vAlign w:val="center"/>
          </w:tcPr>
          <w:p w14:paraId="1BD3B221" w14:textId="77777777" w:rsidR="00585632" w:rsidRPr="00585632" w:rsidRDefault="00585632" w:rsidP="00585632">
            <w:pPr>
              <w:shd w:val="clear" w:color="auto" w:fill="FFFFFF"/>
              <w:spacing w:after="100" w:afterAutospacing="1" w:line="276" w:lineRule="auto"/>
              <w:contextualSpacing/>
              <w:jc w:val="center"/>
              <w:rPr>
                <w:rFonts w:asciiTheme="minorHAnsi" w:hAnsiTheme="minorHAnsi" w:cs="Tahoma"/>
                <w:lang w:eastAsia="en-US"/>
              </w:rPr>
            </w:pPr>
            <w:r w:rsidRPr="00585632">
              <w:rPr>
                <w:rFonts w:asciiTheme="minorHAnsi" w:hAnsiTheme="minorHAnsi" w:cs="Tahoma"/>
                <w:lang w:eastAsia="en-US"/>
              </w:rPr>
              <w:t>Dialhery Díaz González</w:t>
            </w:r>
          </w:p>
        </w:tc>
        <w:tc>
          <w:tcPr>
            <w:tcW w:w="5313" w:type="dxa"/>
          </w:tcPr>
          <w:p w14:paraId="236562B9" w14:textId="77777777" w:rsidR="00585632" w:rsidRPr="00585632" w:rsidRDefault="00585632" w:rsidP="00782823">
            <w:pPr>
              <w:spacing w:after="100" w:afterAutospacing="1" w:line="276" w:lineRule="auto"/>
              <w:contextualSpacing/>
              <w:jc w:val="center"/>
              <w:rPr>
                <w:rFonts w:asciiTheme="minorHAnsi" w:hAnsiTheme="minorHAnsi" w:cs="Tahoma"/>
              </w:rPr>
            </w:pPr>
            <w:r w:rsidRPr="00585632">
              <w:rPr>
                <w:rFonts w:asciiTheme="minorHAnsi" w:hAnsiTheme="minorHAnsi" w:cs="Tahoma"/>
              </w:rPr>
              <w:t>Coordinadora General de Administración e Innovación Gubernamental.</w:t>
            </w:r>
          </w:p>
        </w:tc>
      </w:tr>
    </w:tbl>
    <w:p w14:paraId="3D841A35" w14:textId="77777777" w:rsidR="00585632" w:rsidRPr="00585632" w:rsidRDefault="00585632" w:rsidP="00585632">
      <w:pPr>
        <w:shd w:val="clear" w:color="auto" w:fill="FFFFFF"/>
        <w:spacing w:after="100" w:afterAutospacing="1"/>
        <w:contextualSpacing/>
        <w:jc w:val="both"/>
        <w:rPr>
          <w:rFonts w:asciiTheme="minorHAnsi" w:hAnsiTheme="minorHAnsi" w:cs="Tahoma"/>
        </w:rPr>
      </w:pPr>
    </w:p>
    <w:p w14:paraId="42DB45AF" w14:textId="59695E5E" w:rsidR="00585632" w:rsidRDefault="00585632" w:rsidP="00585632">
      <w:pPr>
        <w:shd w:val="clear" w:color="auto" w:fill="FFFFFF"/>
        <w:spacing w:after="100" w:afterAutospacing="1"/>
        <w:contextualSpacing/>
        <w:jc w:val="both"/>
        <w:rPr>
          <w:rFonts w:asciiTheme="minorHAnsi" w:hAnsiTheme="minorHAnsi" w:cs="Tahoma"/>
          <w:b/>
          <w:u w:val="single"/>
          <w:lang w:val="es-ES_tradnl"/>
        </w:rPr>
      </w:pPr>
      <w:r w:rsidRPr="00585632">
        <w:rPr>
          <w:rFonts w:asciiTheme="minorHAnsi" w:hAnsiTheme="minorHAnsi" w:cs="Tahoma"/>
          <w:b/>
          <w:u w:val="single"/>
          <w:lang w:val="es-ES_tradnl"/>
        </w:rPr>
        <w:lastRenderedPageBreak/>
        <w:t>Mediante oficio de análisis técnico número 07100/2024-B/305</w:t>
      </w:r>
    </w:p>
    <w:p w14:paraId="3A561ADC" w14:textId="77777777" w:rsidR="0063543A" w:rsidRPr="00585632" w:rsidRDefault="0063543A" w:rsidP="00585632">
      <w:pPr>
        <w:shd w:val="clear" w:color="auto" w:fill="FFFFFF"/>
        <w:spacing w:after="100" w:afterAutospacing="1"/>
        <w:contextualSpacing/>
        <w:jc w:val="both"/>
        <w:rPr>
          <w:rFonts w:asciiTheme="minorHAnsi" w:hAnsiTheme="minorHAnsi" w:cs="Tahoma"/>
          <w:b/>
          <w:u w:val="single"/>
          <w:lang w:val="es-ES_tradnl"/>
        </w:rPr>
      </w:pPr>
    </w:p>
    <w:p w14:paraId="710D1520" w14:textId="77777777" w:rsidR="00585632" w:rsidRPr="00585632" w:rsidRDefault="00585632" w:rsidP="00585632">
      <w:pPr>
        <w:shd w:val="clear" w:color="auto" w:fill="FFFFFF"/>
        <w:spacing w:after="100" w:afterAutospacing="1"/>
        <w:contextualSpacing/>
        <w:jc w:val="both"/>
        <w:rPr>
          <w:rFonts w:asciiTheme="minorHAnsi" w:hAnsiTheme="minorHAnsi"/>
          <w:szCs w:val="22"/>
          <w:lang w:eastAsia="en-US"/>
        </w:rPr>
      </w:pPr>
      <w:r w:rsidRPr="00585632">
        <w:rPr>
          <w:rFonts w:asciiTheme="minorHAnsi" w:hAnsiTheme="minorHAnsi"/>
          <w:b/>
          <w:szCs w:val="22"/>
          <w:lang w:eastAsia="en-US"/>
        </w:rPr>
        <w:t>NOTA:</w:t>
      </w:r>
      <w:r w:rsidRPr="00585632">
        <w:rPr>
          <w:rFonts w:asciiTheme="minorHAnsi" w:hAnsiTheme="minorHAnsi"/>
          <w:szCs w:val="22"/>
          <w:lang w:eastAsia="en-US"/>
        </w:rPr>
        <w:t xml:space="preserve"> Posterior al acto de presentación y apertura de proposiciones realizada el día 11 de diciembre del 2024 y de conformidad a la evaluación mediante oficio 07100/2024-B/305 emitido por parte de la Dirección de Administración adscrita a la Coordinación General de Administración e Innovación Gubernamental, se detectó que de las 4 propuestas presentadas, 01 cumple con los requerimientos técnicos, económicos así como los puntos adicionales solicitados en las bases de licitación, por lo que se sugiere dictaminar el fallo a favor del único licitante solventes que cumple con todos los puntos solicitados.</w:t>
      </w:r>
    </w:p>
    <w:p w14:paraId="1DF06291" w14:textId="77777777" w:rsidR="00585632" w:rsidRPr="00585632" w:rsidRDefault="00585632" w:rsidP="00585632">
      <w:pPr>
        <w:shd w:val="clear" w:color="auto" w:fill="FFFFFF"/>
        <w:spacing w:after="100" w:afterAutospacing="1"/>
        <w:contextualSpacing/>
        <w:jc w:val="both"/>
        <w:rPr>
          <w:rFonts w:asciiTheme="minorHAnsi" w:hAnsiTheme="minorHAnsi"/>
          <w:szCs w:val="22"/>
          <w:lang w:eastAsia="en-US"/>
        </w:rPr>
      </w:pPr>
    </w:p>
    <w:p w14:paraId="2A02048E" w14:textId="4B945F4E" w:rsidR="00585632" w:rsidRPr="00585632" w:rsidRDefault="00585632" w:rsidP="00585632">
      <w:pPr>
        <w:shd w:val="clear" w:color="auto" w:fill="FFFFFF"/>
        <w:spacing w:after="100" w:afterAutospacing="1"/>
        <w:contextualSpacing/>
        <w:jc w:val="both"/>
        <w:rPr>
          <w:rFonts w:asciiTheme="minorHAnsi" w:hAnsiTheme="minorHAnsi"/>
          <w:szCs w:val="22"/>
          <w:lang w:eastAsia="en-US"/>
        </w:rPr>
      </w:pPr>
      <w:r w:rsidRPr="00585632">
        <w:rPr>
          <w:rFonts w:asciiTheme="minorHAnsi" w:hAnsiTheme="minorHAnsi"/>
          <w:szCs w:val="22"/>
          <w:lang w:eastAsia="en-US"/>
        </w:rPr>
        <w:t>Cabe hacer mención que en las bases de licitación se establecen montos para el ejercicio 2024, siendo estos: Monto Mínimo: $ 1,800,000.00 I.V.A incluido y Monto Máximo: $ 3,000,000.00 I.V.A incluido, los cuales no serán ejercidos, en virtud de que el presente proceso no pudo ser adjudicado hasta su 3er ronda en el</w:t>
      </w:r>
      <w:r w:rsidR="00FB4AD0">
        <w:rPr>
          <w:rFonts w:asciiTheme="minorHAnsi" w:hAnsiTheme="minorHAnsi"/>
          <w:szCs w:val="22"/>
          <w:lang w:eastAsia="en-US"/>
        </w:rPr>
        <w:t xml:space="preserve"> año 2024</w:t>
      </w:r>
      <w:r w:rsidRPr="00585632">
        <w:rPr>
          <w:rFonts w:asciiTheme="minorHAnsi" w:hAnsiTheme="minorHAnsi"/>
          <w:szCs w:val="22"/>
          <w:lang w:eastAsia="en-US"/>
        </w:rPr>
        <w:t>, por lo que se pone a vista del Comité de Adquisiciones se autorice con los montos indicados en bases para el ejercicio fiscal en 2025, mismos que son plasmados en el presente cuadro.</w:t>
      </w:r>
    </w:p>
    <w:p w14:paraId="2A75980D" w14:textId="77777777" w:rsidR="00585632" w:rsidRPr="00585632" w:rsidRDefault="00585632" w:rsidP="00585632">
      <w:pPr>
        <w:shd w:val="clear" w:color="auto" w:fill="FFFFFF"/>
        <w:spacing w:after="100" w:afterAutospacing="1"/>
        <w:contextualSpacing/>
        <w:jc w:val="both"/>
        <w:rPr>
          <w:rFonts w:asciiTheme="minorHAnsi" w:hAnsiTheme="minorHAnsi"/>
          <w:szCs w:val="22"/>
          <w:lang w:eastAsia="en-US"/>
        </w:rPr>
      </w:pPr>
    </w:p>
    <w:p w14:paraId="7C56E3BD" w14:textId="77777777" w:rsidR="00585632" w:rsidRPr="00585632" w:rsidRDefault="00585632" w:rsidP="00585632">
      <w:pPr>
        <w:shd w:val="clear" w:color="auto" w:fill="FFFFFF"/>
        <w:spacing w:after="100" w:afterAutospacing="1"/>
        <w:contextualSpacing/>
        <w:jc w:val="both"/>
        <w:rPr>
          <w:rFonts w:asciiTheme="minorHAnsi" w:hAnsiTheme="minorHAnsi"/>
          <w:szCs w:val="22"/>
          <w:lang w:eastAsia="en-US"/>
        </w:rPr>
      </w:pPr>
      <w:r w:rsidRPr="00585632">
        <w:rPr>
          <w:rFonts w:asciiTheme="minorHAnsi" w:hAnsiTheme="minorHAnsi"/>
          <w:szCs w:val="22"/>
          <w:lang w:eastAsia="en-US"/>
        </w:rPr>
        <w:t>En virtud de lo anterior y de acuerdo a los criterios establecidos en bases, al ofertar en mejores condiciones se pone a consideración por parte del área requirente la adjudicación a favor de:</w:t>
      </w:r>
      <w:r w:rsidRPr="00585632">
        <w:rPr>
          <w:rFonts w:asciiTheme="minorHAnsi" w:hAnsiTheme="minorHAnsi" w:cs="Tahoma"/>
          <w:b/>
          <w:lang w:val="es-ES_tradnl"/>
        </w:rPr>
        <w:t xml:space="preserve"> </w:t>
      </w:r>
    </w:p>
    <w:p w14:paraId="2C6BD2A1" w14:textId="77777777" w:rsidR="00585632" w:rsidRPr="00585632" w:rsidRDefault="00585632" w:rsidP="00585632">
      <w:pPr>
        <w:shd w:val="clear" w:color="auto" w:fill="FFFFFF"/>
        <w:spacing w:after="100" w:afterAutospacing="1"/>
        <w:contextualSpacing/>
        <w:jc w:val="both"/>
        <w:rPr>
          <w:rFonts w:asciiTheme="minorHAnsi" w:hAnsiTheme="minorHAnsi" w:cs="Tahoma"/>
          <w:b/>
          <w:lang w:val="es-ES_tradnl"/>
        </w:rPr>
      </w:pPr>
    </w:p>
    <w:p w14:paraId="3F7C45D4" w14:textId="77777777" w:rsidR="00585632" w:rsidRPr="00585632" w:rsidRDefault="00585632" w:rsidP="00585632">
      <w:pPr>
        <w:shd w:val="clear" w:color="auto" w:fill="FFFFFF"/>
        <w:spacing w:after="100" w:afterAutospacing="1"/>
        <w:contextualSpacing/>
        <w:jc w:val="both"/>
        <w:rPr>
          <w:rFonts w:asciiTheme="minorHAnsi" w:hAnsiTheme="minorHAnsi" w:cs="Tahoma"/>
          <w:b/>
          <w:lang w:val="es-ES_tradnl"/>
        </w:rPr>
      </w:pPr>
      <w:r w:rsidRPr="00585632">
        <w:rPr>
          <w:rFonts w:asciiTheme="minorHAnsi" w:hAnsiTheme="minorHAnsi" w:cs="Tahoma"/>
          <w:b/>
          <w:lang w:val="es-ES_tradnl"/>
        </w:rPr>
        <w:t>HM HIGHMIL, S.A. DE C.V., POR UN MONTO MÍNIMO DE $7´200,000.00 Y POR UN MONTO MÁXIMO DE $12´000,000.00</w:t>
      </w:r>
    </w:p>
    <w:p w14:paraId="233CF002" w14:textId="77777777" w:rsidR="00585632" w:rsidRPr="00585632" w:rsidRDefault="00585632" w:rsidP="0004606C">
      <w:pPr>
        <w:shd w:val="clear" w:color="auto" w:fill="FFFFFF"/>
        <w:spacing w:after="100" w:afterAutospacing="1"/>
        <w:contextualSpacing/>
        <w:jc w:val="both"/>
        <w:rPr>
          <w:rFonts w:asciiTheme="minorHAnsi" w:hAnsiTheme="minorHAnsi" w:cs="Calibri"/>
          <w:b/>
          <w:i/>
          <w:lang w:val="es-ES_tradnl" w:eastAsia="en-US"/>
        </w:rPr>
      </w:pPr>
    </w:p>
    <w:p w14:paraId="1688190A" w14:textId="6A0D448B" w:rsidR="00585632" w:rsidRDefault="00585632" w:rsidP="0004606C">
      <w:pPr>
        <w:shd w:val="clear" w:color="auto" w:fill="FFFFFF"/>
        <w:spacing w:after="100" w:afterAutospacing="1"/>
        <w:contextualSpacing/>
        <w:jc w:val="both"/>
        <w:rPr>
          <w:rFonts w:asciiTheme="minorHAnsi" w:hAnsiTheme="minorHAnsi" w:cs="Calibri"/>
          <w:b/>
          <w:i/>
          <w:lang w:eastAsia="en-US"/>
        </w:rPr>
      </w:pPr>
      <w:r>
        <w:rPr>
          <w:noProof/>
        </w:rPr>
        <w:drawing>
          <wp:inline distT="0" distB="0" distL="0" distR="0" wp14:anchorId="1A0B86AE" wp14:editId="25EA642B">
            <wp:extent cx="6301105" cy="2027555"/>
            <wp:effectExtent l="0" t="0" r="4445" b="0"/>
            <wp:docPr id="6" name="Imagen 4">
              <a:extLst xmlns:a="http://schemas.openxmlformats.org/drawingml/2006/main">
                <a:ext uri="{FF2B5EF4-FFF2-40B4-BE49-F238E27FC236}">
                  <a16:creationId xmlns:a16="http://schemas.microsoft.com/office/drawing/2014/main" id="{A466EA49-76CD-41CE-B8E9-66FD5AA56E7D}"/>
                </a:ext>
              </a:extLst>
            </wp:docPr>
            <wp:cNvGraphicFramePr/>
            <a:graphic xmlns:a="http://schemas.openxmlformats.org/drawingml/2006/main">
              <a:graphicData uri="http://schemas.openxmlformats.org/drawingml/2006/picture">
                <pic:pic xmlns:pic="http://schemas.openxmlformats.org/drawingml/2006/picture">
                  <pic:nvPicPr>
                    <pic:cNvPr id="11" name="Imagen 4">
                      <a:extLst>
                        <a:ext uri="{FF2B5EF4-FFF2-40B4-BE49-F238E27FC236}">
                          <a16:creationId xmlns:a16="http://schemas.microsoft.com/office/drawing/2014/main" id="{A466EA49-76CD-41CE-B8E9-66FD5AA56E7D}"/>
                        </a:ext>
                      </a:extLst>
                    </pic:cNvPr>
                    <pic:cNvPicPr/>
                  </pic:nvPicPr>
                  <pic:blipFill>
                    <a:blip r:embed="rId11"/>
                    <a:stretch>
                      <a:fillRect/>
                    </a:stretch>
                  </pic:blipFill>
                  <pic:spPr>
                    <a:xfrm>
                      <a:off x="0" y="0"/>
                      <a:ext cx="6301105" cy="2027555"/>
                    </a:xfrm>
                    <a:prstGeom prst="rect">
                      <a:avLst/>
                    </a:prstGeom>
                  </pic:spPr>
                </pic:pic>
              </a:graphicData>
            </a:graphic>
          </wp:inline>
        </w:drawing>
      </w:r>
    </w:p>
    <w:p w14:paraId="5BC8FB1A" w14:textId="77777777" w:rsidR="00585632" w:rsidRDefault="00585632" w:rsidP="0004606C">
      <w:pPr>
        <w:shd w:val="clear" w:color="auto" w:fill="FFFFFF"/>
        <w:spacing w:after="100" w:afterAutospacing="1"/>
        <w:contextualSpacing/>
        <w:jc w:val="both"/>
        <w:rPr>
          <w:rFonts w:asciiTheme="minorHAnsi" w:hAnsiTheme="minorHAnsi" w:cs="Calibri"/>
          <w:b/>
          <w:i/>
          <w:lang w:eastAsia="en-US"/>
        </w:rPr>
      </w:pPr>
    </w:p>
    <w:p w14:paraId="081CA873" w14:textId="77777777" w:rsidR="00585632" w:rsidRPr="00585632" w:rsidRDefault="00585632" w:rsidP="00585632">
      <w:pPr>
        <w:shd w:val="clear" w:color="auto" w:fill="FFFFFF"/>
        <w:tabs>
          <w:tab w:val="left" w:pos="1275"/>
        </w:tabs>
        <w:spacing w:after="100" w:afterAutospacing="1"/>
        <w:contextualSpacing/>
        <w:jc w:val="both"/>
        <w:rPr>
          <w:rFonts w:asciiTheme="minorHAnsi" w:hAnsiTheme="minorHAnsi" w:cs="Calibri"/>
          <w:color w:val="000000"/>
          <w:lang w:eastAsia="es-MX"/>
        </w:rPr>
      </w:pPr>
      <w:r w:rsidRPr="00585632">
        <w:rPr>
          <w:rFonts w:asciiTheme="minorHAnsi" w:hAnsiTheme="minorHAnsi" w:cs="Calibri"/>
          <w:color w:val="000000"/>
          <w:lang w:eastAsia="es-MX"/>
        </w:rPr>
        <w:lastRenderedPageBreak/>
        <w:t>La convocante tendrá 10 días hábiles para emitir la orden de compra / pedido posterior a la emisión del fallo.</w:t>
      </w:r>
    </w:p>
    <w:p w14:paraId="4E770A5C" w14:textId="77777777" w:rsidR="00585632" w:rsidRPr="00585632" w:rsidRDefault="00585632" w:rsidP="00585632">
      <w:pPr>
        <w:shd w:val="clear" w:color="auto" w:fill="FFFFFF"/>
        <w:tabs>
          <w:tab w:val="left" w:pos="1275"/>
        </w:tabs>
        <w:spacing w:after="100" w:afterAutospacing="1"/>
        <w:contextualSpacing/>
        <w:jc w:val="both"/>
        <w:rPr>
          <w:rFonts w:asciiTheme="minorHAnsi" w:hAnsiTheme="minorHAnsi" w:cs="Calibri"/>
          <w:color w:val="000000"/>
          <w:lang w:eastAsia="es-MX"/>
        </w:rPr>
      </w:pPr>
    </w:p>
    <w:p w14:paraId="47D5494F" w14:textId="77777777" w:rsidR="00585632" w:rsidRPr="00585632" w:rsidRDefault="00585632" w:rsidP="00585632">
      <w:pPr>
        <w:shd w:val="clear" w:color="auto" w:fill="FFFFFF"/>
        <w:spacing w:after="200" w:line="253" w:lineRule="atLeast"/>
        <w:jc w:val="both"/>
        <w:rPr>
          <w:rFonts w:asciiTheme="minorHAnsi" w:hAnsiTheme="minorHAnsi" w:cs="Calibri"/>
          <w:color w:val="000000"/>
          <w:lang w:eastAsia="es-MX"/>
        </w:rPr>
      </w:pPr>
      <w:r w:rsidRPr="00585632">
        <w:rPr>
          <w:rFonts w:asciiTheme="minorHAnsi" w:hAnsiTheme="minorHAnsi" w:cs="Calibri"/>
          <w:color w:val="000000"/>
          <w:lang w:eastAsia="es-MX"/>
        </w:rPr>
        <w:t>El proveedor adjudicado tendrá 5 días hábiles después de la notificación vía correo electrónico por parte de la convocante (por el personal autorizado para este fin) para la recepción firma y entrega de la orden de compra/pedido, previa entrega de garantía correspondiente.</w:t>
      </w:r>
    </w:p>
    <w:p w14:paraId="5C6A2607" w14:textId="77777777" w:rsidR="00585632" w:rsidRPr="00585632" w:rsidRDefault="00585632" w:rsidP="00585632">
      <w:pPr>
        <w:shd w:val="clear" w:color="auto" w:fill="FFFFFF"/>
        <w:spacing w:after="200" w:line="253" w:lineRule="atLeast"/>
        <w:jc w:val="both"/>
        <w:rPr>
          <w:rFonts w:asciiTheme="minorHAnsi" w:hAnsiTheme="minorHAnsi" w:cs="Calibri"/>
          <w:color w:val="000000"/>
          <w:lang w:eastAsia="es-MX"/>
        </w:rPr>
      </w:pPr>
      <w:r w:rsidRPr="00585632">
        <w:rPr>
          <w:rFonts w:asciiTheme="minorHAnsi" w:hAnsiTheme="minorHAnsi" w:cs="Calibri"/>
          <w:color w:val="000000"/>
          <w:lang w:eastAsia="es-MX"/>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del diez por ciento.</w:t>
      </w:r>
    </w:p>
    <w:p w14:paraId="6F41BB93" w14:textId="77777777" w:rsidR="00585632" w:rsidRPr="00585632" w:rsidRDefault="00585632" w:rsidP="00585632">
      <w:pPr>
        <w:shd w:val="clear" w:color="auto" w:fill="FFFFFF"/>
        <w:spacing w:line="276" w:lineRule="atLeast"/>
        <w:jc w:val="both"/>
        <w:rPr>
          <w:rFonts w:asciiTheme="minorHAnsi" w:hAnsiTheme="minorHAnsi" w:cs="Calibri"/>
          <w:color w:val="000000"/>
          <w:lang w:eastAsia="es-MX"/>
        </w:rPr>
      </w:pPr>
      <w:r w:rsidRPr="00585632">
        <w:rPr>
          <w:rFonts w:asciiTheme="minorHAnsi" w:hAnsiTheme="minorHAnsi" w:cs="Calibri"/>
          <w:color w:val="000000"/>
          <w:lang w:eastAsia="es-MX"/>
        </w:rPr>
        <w:t>El contrato deberá ser firmado por el representante legal que figure en el acta constitutiva de la empresa o en su defecto cualquier persona que cuente con poder notarial correspondiente.</w:t>
      </w:r>
    </w:p>
    <w:p w14:paraId="47C5D8DC" w14:textId="77777777" w:rsidR="00585632" w:rsidRPr="00585632" w:rsidRDefault="00585632" w:rsidP="00585632">
      <w:pPr>
        <w:shd w:val="clear" w:color="auto" w:fill="FFFFFF"/>
        <w:spacing w:line="276" w:lineRule="atLeast"/>
        <w:jc w:val="both"/>
        <w:rPr>
          <w:rFonts w:asciiTheme="minorHAnsi" w:hAnsiTheme="minorHAnsi" w:cs="Calibri"/>
          <w:color w:val="000000"/>
          <w:lang w:eastAsia="es-MX"/>
        </w:rPr>
      </w:pPr>
    </w:p>
    <w:p w14:paraId="0C1D3D7A" w14:textId="77777777" w:rsidR="00585632" w:rsidRPr="00585632" w:rsidRDefault="00585632" w:rsidP="00585632">
      <w:pPr>
        <w:shd w:val="clear" w:color="auto" w:fill="FFFFFF"/>
        <w:spacing w:line="276" w:lineRule="atLeast"/>
        <w:jc w:val="both"/>
        <w:rPr>
          <w:rFonts w:asciiTheme="minorHAnsi" w:hAnsiTheme="minorHAnsi" w:cs="Calibri"/>
          <w:color w:val="000000"/>
          <w:lang w:eastAsia="es-MX"/>
        </w:rPr>
      </w:pPr>
      <w:r w:rsidRPr="00585632">
        <w:rPr>
          <w:rFonts w:asciiTheme="minorHAnsi" w:hAnsiTheme="minorHAnsi" w:cs="Calibri"/>
          <w:color w:val="000000"/>
          <w:lang w:eastAsia="es-MX"/>
        </w:rPr>
        <w:t>El área requirente será la responsable de elaborar los trámites administrativos correspondientes para solicitar la elaboración del contrato, así como el seguimiento del trámite de pago correspondiente.</w:t>
      </w:r>
    </w:p>
    <w:p w14:paraId="58CC24B8" w14:textId="77777777" w:rsidR="00585632" w:rsidRPr="00585632" w:rsidRDefault="00585632" w:rsidP="00585632">
      <w:pPr>
        <w:shd w:val="clear" w:color="auto" w:fill="FFFFFF"/>
        <w:spacing w:line="276" w:lineRule="atLeast"/>
        <w:jc w:val="both"/>
        <w:rPr>
          <w:rFonts w:asciiTheme="minorHAnsi" w:hAnsiTheme="minorHAnsi" w:cs="Calibri"/>
          <w:color w:val="000000"/>
          <w:lang w:eastAsia="es-MX"/>
        </w:rPr>
      </w:pPr>
    </w:p>
    <w:p w14:paraId="27748C39" w14:textId="2AA997EA" w:rsidR="00585632" w:rsidRDefault="00585632" w:rsidP="00585632">
      <w:pPr>
        <w:shd w:val="clear" w:color="auto" w:fill="FFFFFF"/>
        <w:spacing w:after="100" w:afterAutospacing="1"/>
        <w:contextualSpacing/>
        <w:jc w:val="both"/>
        <w:rPr>
          <w:rFonts w:asciiTheme="minorHAnsi" w:hAnsiTheme="minorHAnsi" w:cs="Calibri"/>
          <w:b/>
          <w:i/>
          <w:lang w:eastAsia="en-US"/>
        </w:rPr>
      </w:pPr>
      <w:r w:rsidRPr="00585632">
        <w:rPr>
          <w:rFonts w:asciiTheme="minorHAnsi" w:hAnsiTheme="minorHAnsi" w:cs="Calibri"/>
          <w:color w:val="000000"/>
          <w:shd w:val="clear" w:color="auto" w:fill="FFFFFF"/>
          <w:lang w:eastAsia="es-MX"/>
        </w:rPr>
        <w:t>Todo esto con fundamento en lo dispuesto por los artículos 107, 108, 113, 119 y demás relativos del Reglamento de Compras, Enajenaciones y Contratación de Servicios del Municipio de Zapopan, Jalisco.</w:t>
      </w:r>
    </w:p>
    <w:p w14:paraId="15896FF8" w14:textId="77777777" w:rsidR="00585632" w:rsidRDefault="00585632" w:rsidP="0004606C">
      <w:pPr>
        <w:shd w:val="clear" w:color="auto" w:fill="FFFFFF"/>
        <w:spacing w:after="100" w:afterAutospacing="1"/>
        <w:contextualSpacing/>
        <w:jc w:val="both"/>
        <w:rPr>
          <w:rFonts w:asciiTheme="minorHAnsi" w:hAnsiTheme="minorHAnsi" w:cs="Calibri"/>
          <w:b/>
          <w:i/>
          <w:lang w:eastAsia="en-US"/>
        </w:rPr>
      </w:pPr>
    </w:p>
    <w:p w14:paraId="42A4C78C" w14:textId="7EE83FD3" w:rsidR="00585632" w:rsidRDefault="00585632" w:rsidP="00585632">
      <w:pPr>
        <w:shd w:val="clear" w:color="auto" w:fill="FFFFFF"/>
        <w:spacing w:after="100" w:afterAutospacing="1"/>
        <w:contextualSpacing/>
        <w:jc w:val="both"/>
        <w:rPr>
          <w:rFonts w:asciiTheme="minorHAnsi" w:hAnsiTheme="minorHAnsi" w:cs="Calibri"/>
          <w:lang w:val="es-ES_tradnl"/>
        </w:rPr>
      </w:pPr>
      <w:r w:rsidRPr="00585632">
        <w:rPr>
          <w:rFonts w:asciiTheme="minorHAnsi" w:hAnsiTheme="minorHAnsi" w:cs="Calibri"/>
          <w:lang w:eastAsia="en-US"/>
        </w:rPr>
        <w:t xml:space="preserve">De </w:t>
      </w:r>
      <w:bookmarkStart w:id="10" w:name="_Hlk172286125"/>
      <w:r w:rsidRPr="00585632">
        <w:rPr>
          <w:rFonts w:asciiTheme="minorHAnsi" w:hAnsiTheme="minorHAnsi" w:cs="Calibri"/>
          <w:lang w:eastAsia="en-US"/>
        </w:rPr>
        <w:t xml:space="preserve">conformidad con el artículo 24, fracción VII del Reglamento de Compras, Enajenaciones y Contratación de Servicios del Municipio de Zapopan, Jalisco, se somete a su </w:t>
      </w:r>
      <w:r>
        <w:rPr>
          <w:rFonts w:asciiTheme="minorHAnsi" w:hAnsiTheme="minorHAnsi" w:cs="Calibri"/>
          <w:lang w:eastAsia="en-US"/>
        </w:rPr>
        <w:t xml:space="preserve">consideración </w:t>
      </w:r>
      <w:r w:rsidRPr="00585632">
        <w:rPr>
          <w:rFonts w:asciiTheme="minorHAnsi" w:hAnsiTheme="minorHAnsi" w:cs="Calibri"/>
          <w:lang w:eastAsia="en-US"/>
        </w:rPr>
        <w:t>para su aprobación de fallo por parte de los integrantes del Comité de Adquisiciones a favor del proveedor</w:t>
      </w:r>
      <w:r w:rsidRPr="00585632">
        <w:rPr>
          <w:rFonts w:asciiTheme="minorHAnsi" w:hAnsiTheme="minorHAnsi" w:cs="Calibri"/>
          <w:b/>
          <w:lang w:eastAsia="en-US"/>
        </w:rPr>
        <w:t xml:space="preserve"> </w:t>
      </w:r>
      <w:r w:rsidRPr="00585632">
        <w:rPr>
          <w:rFonts w:asciiTheme="minorHAnsi" w:hAnsiTheme="minorHAnsi" w:cs="Tahoma"/>
          <w:b/>
          <w:lang w:val="es-ES_tradnl"/>
        </w:rPr>
        <w:t xml:space="preserve">HM HIGHMIL, S.A. DE C.V., </w:t>
      </w:r>
      <w:r w:rsidRPr="00585632">
        <w:rPr>
          <w:rFonts w:asciiTheme="minorHAnsi" w:hAnsiTheme="minorHAnsi" w:cs="Calibri"/>
          <w:lang w:val="es-ES_tradnl"/>
        </w:rPr>
        <w:t>los que estén por la afirmativa, sírvanse manifestarlo levantando su mano.</w:t>
      </w:r>
      <w:bookmarkEnd w:id="10"/>
    </w:p>
    <w:p w14:paraId="2EE570FF" w14:textId="77777777" w:rsidR="0063543A" w:rsidRPr="00585632" w:rsidRDefault="0063543A" w:rsidP="00585632">
      <w:pPr>
        <w:shd w:val="clear" w:color="auto" w:fill="FFFFFF"/>
        <w:spacing w:after="100" w:afterAutospacing="1"/>
        <w:contextualSpacing/>
        <w:jc w:val="both"/>
        <w:rPr>
          <w:rFonts w:asciiTheme="minorHAnsi" w:hAnsiTheme="minorHAnsi" w:cs="Calibri"/>
          <w:lang w:val="es-ES_tradnl"/>
        </w:rPr>
      </w:pPr>
    </w:p>
    <w:p w14:paraId="165606C8" w14:textId="46881D3A" w:rsidR="00585632" w:rsidRDefault="00585632" w:rsidP="00585632">
      <w:pPr>
        <w:shd w:val="clear" w:color="auto" w:fill="FFFFFF"/>
        <w:spacing w:after="100" w:afterAutospacing="1"/>
        <w:contextualSpacing/>
        <w:jc w:val="center"/>
        <w:rPr>
          <w:rFonts w:asciiTheme="minorHAnsi" w:hAnsiTheme="minorHAnsi" w:cs="Calibri"/>
          <w:b/>
          <w:i/>
          <w:lang w:eastAsia="en-US"/>
        </w:rPr>
      </w:pPr>
      <w:r w:rsidRPr="00585632">
        <w:rPr>
          <w:rFonts w:asciiTheme="minorHAnsi" w:hAnsiTheme="minorHAnsi" w:cs="Calibri"/>
          <w:b/>
          <w:i/>
          <w:lang w:eastAsia="en-US"/>
        </w:rPr>
        <w:t>Aprobado por Unanimidad de votos por parte de los integrantes del Comité presentes</w:t>
      </w:r>
    </w:p>
    <w:p w14:paraId="53D6EA40" w14:textId="77777777" w:rsidR="00585632" w:rsidRDefault="00585632" w:rsidP="0004606C">
      <w:pPr>
        <w:shd w:val="clear" w:color="auto" w:fill="FFFFFF"/>
        <w:spacing w:after="100" w:afterAutospacing="1"/>
        <w:contextualSpacing/>
        <w:jc w:val="both"/>
        <w:rPr>
          <w:rFonts w:asciiTheme="minorHAnsi" w:hAnsiTheme="minorHAnsi" w:cs="Calibri"/>
          <w:b/>
          <w:i/>
          <w:lang w:eastAsia="en-US"/>
        </w:rPr>
      </w:pPr>
    </w:p>
    <w:p w14:paraId="71C59886" w14:textId="77777777" w:rsidR="00585632" w:rsidRPr="00585632" w:rsidRDefault="00585632" w:rsidP="00585632">
      <w:pPr>
        <w:spacing w:after="100" w:afterAutospacing="1" w:line="276" w:lineRule="auto"/>
        <w:contextualSpacing/>
        <w:jc w:val="both"/>
        <w:rPr>
          <w:rFonts w:asciiTheme="minorHAnsi" w:eastAsiaTheme="minorEastAsia" w:hAnsiTheme="minorHAnsi" w:cs="Tahoma"/>
          <w:lang w:eastAsia="es-MX"/>
        </w:rPr>
      </w:pPr>
      <w:r w:rsidRPr="00585632">
        <w:rPr>
          <w:rFonts w:asciiTheme="minorHAnsi" w:eastAsiaTheme="minorEastAsia" w:hAnsiTheme="minorHAnsi" w:cs="Tahoma"/>
          <w:b/>
          <w:lang w:val="es-ES" w:eastAsia="es-MX"/>
        </w:rPr>
        <w:t>Número de Cuadro:</w:t>
      </w:r>
      <w:r w:rsidRPr="00585632">
        <w:rPr>
          <w:rFonts w:asciiTheme="minorHAnsi" w:eastAsiaTheme="minorEastAsia" w:hAnsiTheme="minorHAnsi" w:cs="Tahoma"/>
          <w:lang w:val="es-ES" w:eastAsia="es-MX"/>
        </w:rPr>
        <w:t xml:space="preserve"> </w:t>
      </w:r>
      <w:r w:rsidRPr="00585632">
        <w:rPr>
          <w:rFonts w:asciiTheme="minorHAnsi" w:eastAsiaTheme="minorEastAsia" w:hAnsiTheme="minorHAnsi" w:cs="Tahoma"/>
          <w:lang w:eastAsia="es-MX"/>
        </w:rPr>
        <w:t>03.01.2025</w:t>
      </w:r>
    </w:p>
    <w:p w14:paraId="44793FEB" w14:textId="77777777" w:rsidR="00585632" w:rsidRPr="00585632" w:rsidRDefault="00585632" w:rsidP="00585632">
      <w:pPr>
        <w:shd w:val="clear" w:color="auto" w:fill="FFFFFF"/>
        <w:spacing w:after="100" w:afterAutospacing="1" w:line="276" w:lineRule="auto"/>
        <w:contextualSpacing/>
        <w:jc w:val="both"/>
        <w:rPr>
          <w:rFonts w:asciiTheme="minorHAnsi" w:eastAsiaTheme="minorEastAsia" w:hAnsiTheme="minorHAnsi" w:cs="Tahoma"/>
          <w:b/>
          <w:szCs w:val="22"/>
          <w:lang w:eastAsia="en-US"/>
        </w:rPr>
      </w:pPr>
      <w:r w:rsidRPr="00585632">
        <w:rPr>
          <w:rFonts w:asciiTheme="minorHAnsi" w:eastAsiaTheme="minorEastAsia" w:hAnsiTheme="minorHAnsi" w:cs="Tahoma"/>
          <w:b/>
          <w:lang w:val="es-ES" w:eastAsia="es-MX"/>
        </w:rPr>
        <w:t xml:space="preserve">Licitación Pública Local con Participación del Comité: </w:t>
      </w:r>
      <w:r w:rsidRPr="00585632">
        <w:rPr>
          <w:rFonts w:asciiTheme="minorHAnsi" w:eastAsiaTheme="minorEastAsia" w:hAnsiTheme="minorHAnsi" w:cs="Tahoma"/>
          <w:lang w:val="es-ES" w:eastAsia="es-MX"/>
        </w:rPr>
        <w:t>202401794</w:t>
      </w:r>
    </w:p>
    <w:p w14:paraId="7A96024B" w14:textId="77777777" w:rsidR="00585632" w:rsidRPr="00585632" w:rsidRDefault="00585632" w:rsidP="00585632">
      <w:pPr>
        <w:shd w:val="clear" w:color="auto" w:fill="FFFFFF"/>
        <w:spacing w:after="100" w:afterAutospacing="1" w:line="276" w:lineRule="auto"/>
        <w:contextualSpacing/>
        <w:jc w:val="both"/>
        <w:rPr>
          <w:rFonts w:asciiTheme="minorHAnsi" w:eastAsiaTheme="minorEastAsia" w:hAnsiTheme="minorHAnsi" w:cs="Tahoma"/>
          <w:b/>
          <w:lang w:eastAsia="es-MX"/>
        </w:rPr>
      </w:pPr>
      <w:r w:rsidRPr="00585632">
        <w:rPr>
          <w:rFonts w:asciiTheme="minorHAnsi" w:eastAsiaTheme="minorEastAsia" w:hAnsiTheme="minorHAnsi" w:cs="Tahoma"/>
          <w:b/>
          <w:lang w:val="es-ES" w:eastAsia="es-MX"/>
        </w:rPr>
        <w:t xml:space="preserve">Área Requirente: </w:t>
      </w:r>
      <w:r w:rsidRPr="00585632">
        <w:rPr>
          <w:rFonts w:asciiTheme="minorHAnsi" w:eastAsiaTheme="minorEastAsia" w:hAnsiTheme="minorHAnsi" w:cs="Tahoma"/>
          <w:lang w:val="es-ES" w:eastAsia="es-MX"/>
        </w:rPr>
        <w:t>Dirección de Aseo Público adscrita a la Coordinación General de Servicios Municipales.</w:t>
      </w:r>
    </w:p>
    <w:p w14:paraId="67E2F4F9" w14:textId="77777777" w:rsidR="00585632" w:rsidRPr="00585632" w:rsidRDefault="00585632" w:rsidP="00585632">
      <w:pPr>
        <w:shd w:val="clear" w:color="auto" w:fill="FFFFFF"/>
        <w:spacing w:after="100" w:afterAutospacing="1" w:line="276" w:lineRule="auto"/>
        <w:contextualSpacing/>
        <w:jc w:val="both"/>
        <w:rPr>
          <w:rFonts w:asciiTheme="minorHAnsi" w:eastAsiaTheme="minorEastAsia" w:hAnsiTheme="minorHAnsi" w:cs="Tahoma"/>
          <w:lang w:val="es-ES" w:eastAsia="es-MX"/>
        </w:rPr>
      </w:pPr>
      <w:r w:rsidRPr="00585632">
        <w:rPr>
          <w:rFonts w:asciiTheme="minorHAnsi" w:eastAsiaTheme="minorEastAsia" w:hAnsiTheme="minorHAnsi" w:cs="Tahoma"/>
          <w:b/>
          <w:lang w:val="es-ES" w:eastAsia="es-MX"/>
        </w:rPr>
        <w:t xml:space="preserve">Objeto de licitación: </w:t>
      </w:r>
      <w:r w:rsidRPr="00585632">
        <w:rPr>
          <w:rFonts w:asciiTheme="minorHAnsi" w:eastAsiaTheme="minorEastAsia" w:hAnsiTheme="minorHAnsi" w:cs="Tahoma"/>
          <w:lang w:val="es-ES" w:eastAsia="es-MX"/>
        </w:rPr>
        <w:t>Servicio de Transferencia de Residuos Sólidos.</w:t>
      </w:r>
    </w:p>
    <w:p w14:paraId="08DCECDF" w14:textId="77777777" w:rsidR="00585632" w:rsidRPr="00585632" w:rsidRDefault="00585632" w:rsidP="00585632">
      <w:pPr>
        <w:shd w:val="clear" w:color="auto" w:fill="FFFFFF"/>
        <w:spacing w:after="100" w:afterAutospacing="1" w:line="276" w:lineRule="auto"/>
        <w:contextualSpacing/>
        <w:jc w:val="both"/>
        <w:rPr>
          <w:rFonts w:asciiTheme="minorHAnsi" w:eastAsiaTheme="minorEastAsia" w:hAnsiTheme="minorHAnsi" w:cs="Tahoma"/>
          <w:lang w:eastAsia="es-MX"/>
        </w:rPr>
      </w:pPr>
    </w:p>
    <w:p w14:paraId="1E77D685" w14:textId="77777777" w:rsidR="00585632" w:rsidRPr="00585632" w:rsidRDefault="00585632" w:rsidP="00585632">
      <w:pPr>
        <w:shd w:val="clear" w:color="auto" w:fill="FFFFFF"/>
        <w:spacing w:after="100" w:afterAutospacing="1" w:line="276" w:lineRule="auto"/>
        <w:contextualSpacing/>
        <w:jc w:val="both"/>
        <w:rPr>
          <w:rFonts w:asciiTheme="minorHAnsi" w:eastAsiaTheme="minorEastAsia" w:hAnsiTheme="minorHAnsi" w:cs="Tahoma"/>
          <w:lang w:val="es-ES_tradnl" w:eastAsia="en-US"/>
        </w:rPr>
      </w:pPr>
      <w:r w:rsidRPr="00585632">
        <w:rPr>
          <w:rFonts w:asciiTheme="minorHAnsi" w:eastAsiaTheme="minorEastAsia" w:hAnsiTheme="minorHAnsi" w:cs="Tahoma"/>
          <w:lang w:eastAsia="es-MX"/>
        </w:rPr>
        <w:t>S</w:t>
      </w:r>
      <w:proofErr w:type="spellStart"/>
      <w:r w:rsidRPr="00585632">
        <w:rPr>
          <w:rFonts w:asciiTheme="minorHAnsi" w:hAnsiTheme="minorHAnsi" w:cs="Tahoma"/>
          <w:lang w:val="es-ES_tradnl"/>
        </w:rPr>
        <w:t>e</w:t>
      </w:r>
      <w:proofErr w:type="spellEnd"/>
      <w:r w:rsidRPr="00585632">
        <w:rPr>
          <w:rFonts w:asciiTheme="minorHAnsi" w:hAnsiTheme="minorHAnsi" w:cs="Tahoma"/>
          <w:lang w:val="es-ES_tradnl"/>
        </w:rPr>
        <w:t xml:space="preserve"> pone a la vista el expediente de donde se desprende lo siguiente:</w:t>
      </w:r>
    </w:p>
    <w:p w14:paraId="766D65EF" w14:textId="77777777" w:rsidR="00585632" w:rsidRPr="00585632" w:rsidRDefault="00585632" w:rsidP="00585632">
      <w:pPr>
        <w:shd w:val="clear" w:color="auto" w:fill="FFFFFF"/>
        <w:spacing w:after="100" w:afterAutospacing="1"/>
        <w:contextualSpacing/>
        <w:jc w:val="both"/>
        <w:rPr>
          <w:rFonts w:asciiTheme="minorHAnsi" w:hAnsiTheme="minorHAnsi" w:cs="Tahoma"/>
          <w:lang w:val="es-ES_tradnl"/>
        </w:rPr>
      </w:pPr>
    </w:p>
    <w:p w14:paraId="5DEC75D0" w14:textId="59136D70" w:rsidR="00585632" w:rsidRDefault="00585632" w:rsidP="00585632">
      <w:pPr>
        <w:shd w:val="clear" w:color="auto" w:fill="FFFFFF"/>
        <w:spacing w:after="100" w:afterAutospacing="1"/>
        <w:contextualSpacing/>
        <w:jc w:val="both"/>
        <w:rPr>
          <w:rFonts w:asciiTheme="minorHAnsi" w:hAnsiTheme="minorHAnsi" w:cs="Tahoma"/>
          <w:b/>
          <w:lang w:val="es-ES_tradnl"/>
        </w:rPr>
      </w:pPr>
      <w:r w:rsidRPr="00585632">
        <w:rPr>
          <w:rFonts w:asciiTheme="minorHAnsi" w:hAnsiTheme="minorHAnsi" w:cs="Tahoma"/>
          <w:b/>
          <w:lang w:val="es-ES_tradnl"/>
        </w:rPr>
        <w:lastRenderedPageBreak/>
        <w:t>Proveedores que cotizan:</w:t>
      </w:r>
    </w:p>
    <w:p w14:paraId="595A3EE6" w14:textId="77777777" w:rsidR="00585632" w:rsidRPr="00585632" w:rsidRDefault="00585632" w:rsidP="00585632">
      <w:pPr>
        <w:shd w:val="clear" w:color="auto" w:fill="FFFFFF"/>
        <w:spacing w:after="100" w:afterAutospacing="1"/>
        <w:contextualSpacing/>
        <w:jc w:val="both"/>
        <w:rPr>
          <w:rFonts w:asciiTheme="minorHAnsi" w:hAnsiTheme="minorHAnsi" w:cs="Tahoma"/>
          <w:b/>
          <w:lang w:val="es-ES_tradnl"/>
        </w:rPr>
      </w:pPr>
    </w:p>
    <w:p w14:paraId="53708D4B" w14:textId="77777777" w:rsidR="00585632" w:rsidRPr="00585632" w:rsidRDefault="00585632" w:rsidP="00585632">
      <w:pPr>
        <w:numPr>
          <w:ilvl w:val="0"/>
          <w:numId w:val="24"/>
        </w:numPr>
        <w:shd w:val="clear" w:color="auto" w:fill="FFFFFF"/>
        <w:spacing w:after="100" w:afterAutospacing="1"/>
        <w:contextualSpacing/>
        <w:jc w:val="both"/>
        <w:rPr>
          <w:rFonts w:asciiTheme="minorHAnsi" w:hAnsiTheme="minorHAnsi" w:cs="Tahoma"/>
        </w:rPr>
      </w:pPr>
      <w:r w:rsidRPr="00585632">
        <w:rPr>
          <w:rFonts w:asciiTheme="minorHAnsi" w:hAnsiTheme="minorHAnsi" w:cs="Tahoma"/>
        </w:rPr>
        <w:t>Gen Industrial, S.A. de C.V.</w:t>
      </w:r>
    </w:p>
    <w:p w14:paraId="1FE96332" w14:textId="0C20F684" w:rsidR="00585632" w:rsidRDefault="00585632" w:rsidP="00585632">
      <w:pPr>
        <w:numPr>
          <w:ilvl w:val="0"/>
          <w:numId w:val="24"/>
        </w:numPr>
        <w:shd w:val="clear" w:color="auto" w:fill="FFFFFF"/>
        <w:spacing w:after="100" w:afterAutospacing="1"/>
        <w:contextualSpacing/>
        <w:jc w:val="both"/>
        <w:rPr>
          <w:rFonts w:asciiTheme="minorHAnsi" w:hAnsiTheme="minorHAnsi" w:cs="Tahoma"/>
        </w:rPr>
      </w:pPr>
      <w:proofErr w:type="spellStart"/>
      <w:r w:rsidRPr="00585632">
        <w:rPr>
          <w:rFonts w:asciiTheme="minorHAnsi" w:hAnsiTheme="minorHAnsi" w:cs="Tahoma"/>
        </w:rPr>
        <w:t>Hasars</w:t>
      </w:r>
      <w:proofErr w:type="spellEnd"/>
      <w:r w:rsidRPr="00585632">
        <w:rPr>
          <w:rFonts w:asciiTheme="minorHAnsi" w:hAnsiTheme="minorHAnsi" w:cs="Tahoma"/>
        </w:rPr>
        <w:t>, S.A. de C.V.</w:t>
      </w:r>
    </w:p>
    <w:p w14:paraId="679DD442" w14:textId="77777777" w:rsidR="00585632" w:rsidRPr="00585632" w:rsidRDefault="00585632" w:rsidP="00585632">
      <w:pPr>
        <w:shd w:val="clear" w:color="auto" w:fill="FFFFFF"/>
        <w:spacing w:after="100" w:afterAutospacing="1"/>
        <w:ind w:left="1080"/>
        <w:contextualSpacing/>
        <w:jc w:val="both"/>
        <w:rPr>
          <w:rFonts w:asciiTheme="minorHAnsi" w:hAnsiTheme="minorHAnsi" w:cs="Tahoma"/>
        </w:rPr>
      </w:pPr>
    </w:p>
    <w:p w14:paraId="578F2CAF" w14:textId="5DB09D1E" w:rsidR="00585632" w:rsidRDefault="00585632" w:rsidP="00585632">
      <w:pPr>
        <w:shd w:val="clear" w:color="auto" w:fill="FFFFFF"/>
        <w:spacing w:after="100" w:afterAutospacing="1" w:line="276" w:lineRule="auto"/>
        <w:contextualSpacing/>
        <w:rPr>
          <w:rFonts w:asciiTheme="minorHAnsi" w:hAnsiTheme="minorHAnsi" w:cs="Tahoma"/>
          <w:lang w:eastAsia="en-US"/>
        </w:rPr>
      </w:pPr>
      <w:r w:rsidRPr="00585632">
        <w:rPr>
          <w:rFonts w:asciiTheme="minorHAnsi" w:hAnsiTheme="minorHAnsi" w:cs="Tahoma"/>
          <w:lang w:eastAsia="en-US"/>
        </w:rPr>
        <w:t>Los licitantes cuyas proposiciones fueron desechadas:</w:t>
      </w:r>
    </w:p>
    <w:p w14:paraId="5B885E97" w14:textId="77777777" w:rsidR="00585632" w:rsidRDefault="00585632" w:rsidP="00585632">
      <w:pPr>
        <w:shd w:val="clear" w:color="auto" w:fill="FFFFFF"/>
        <w:spacing w:after="100" w:afterAutospacing="1" w:line="276" w:lineRule="auto"/>
        <w:contextualSpacing/>
        <w:rPr>
          <w:rFonts w:asciiTheme="minorHAnsi" w:hAnsiTheme="minorHAnsi" w:cs="Tahoma"/>
          <w:lang w:eastAsia="en-US"/>
        </w:rPr>
      </w:pPr>
    </w:p>
    <w:tbl>
      <w:tblPr>
        <w:tblW w:w="9841" w:type="dxa"/>
        <w:tblLayout w:type="fixed"/>
        <w:tblCellMar>
          <w:left w:w="0" w:type="dxa"/>
          <w:right w:w="0" w:type="dxa"/>
        </w:tblCellMar>
        <w:tblLook w:val="04A0" w:firstRow="1" w:lastRow="0" w:firstColumn="1" w:lastColumn="0" w:noHBand="0" w:noVBand="1"/>
      </w:tblPr>
      <w:tblGrid>
        <w:gridCol w:w="3421"/>
        <w:gridCol w:w="6420"/>
      </w:tblGrid>
      <w:tr w:rsidR="00585632" w:rsidRPr="00585632" w14:paraId="6734B84E" w14:textId="77777777" w:rsidTr="00BE56E6">
        <w:trPr>
          <w:trHeight w:val="447"/>
        </w:trPr>
        <w:tc>
          <w:tcPr>
            <w:tcW w:w="3421"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02A921B3" w14:textId="77777777" w:rsidR="00585632" w:rsidRPr="00585632" w:rsidRDefault="00585632" w:rsidP="00585632">
            <w:pPr>
              <w:tabs>
                <w:tab w:val="center" w:pos="1854"/>
                <w:tab w:val="left" w:pos="2745"/>
              </w:tabs>
              <w:spacing w:after="200" w:line="276" w:lineRule="auto"/>
              <w:rPr>
                <w:rFonts w:asciiTheme="minorHAnsi" w:hAnsiTheme="minorHAnsi" w:cs="Tahoma"/>
                <w:lang w:eastAsia="es-MX"/>
              </w:rPr>
            </w:pPr>
            <w:r w:rsidRPr="00585632">
              <w:rPr>
                <w:rFonts w:asciiTheme="minorHAnsi" w:hAnsiTheme="minorHAnsi" w:cs="Tahoma"/>
                <w:b/>
                <w:bCs/>
                <w:color w:val="FFFFFF"/>
                <w:kern w:val="24"/>
                <w:lang w:eastAsia="es-MX"/>
              </w:rPr>
              <w:tab/>
              <w:t xml:space="preserve">Licitante </w:t>
            </w:r>
            <w:r w:rsidRPr="00585632">
              <w:rPr>
                <w:rFonts w:asciiTheme="minorHAnsi" w:hAnsiTheme="minorHAnsi" w:cs="Tahoma"/>
                <w:b/>
                <w:bCs/>
                <w:color w:val="FFFFFF"/>
                <w:kern w:val="24"/>
                <w:lang w:eastAsia="es-MX"/>
              </w:rPr>
              <w:tab/>
            </w:r>
          </w:p>
        </w:tc>
        <w:tc>
          <w:tcPr>
            <w:tcW w:w="6420"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2D7E73FF" w14:textId="77777777" w:rsidR="00585632" w:rsidRPr="00585632" w:rsidRDefault="00585632" w:rsidP="00585632">
            <w:pPr>
              <w:spacing w:after="200" w:line="276" w:lineRule="auto"/>
              <w:jc w:val="center"/>
              <w:rPr>
                <w:rFonts w:asciiTheme="minorHAnsi" w:hAnsiTheme="minorHAnsi" w:cs="Tahoma"/>
                <w:lang w:eastAsia="es-MX"/>
              </w:rPr>
            </w:pPr>
            <w:r w:rsidRPr="00585632">
              <w:rPr>
                <w:rFonts w:asciiTheme="minorHAnsi" w:hAnsiTheme="minorHAnsi" w:cs="Tahoma"/>
                <w:b/>
                <w:bCs/>
                <w:color w:val="FFFFFF"/>
                <w:kern w:val="24"/>
                <w:lang w:eastAsia="es-MX"/>
              </w:rPr>
              <w:t xml:space="preserve">Motivo </w:t>
            </w:r>
          </w:p>
        </w:tc>
      </w:tr>
      <w:tr w:rsidR="00585632" w:rsidRPr="00585632" w14:paraId="2A5B2F42" w14:textId="77777777" w:rsidTr="00BE56E6">
        <w:trPr>
          <w:trHeight w:val="430"/>
        </w:trPr>
        <w:tc>
          <w:tcPr>
            <w:tcW w:w="3421"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6C8F81CB" w14:textId="77777777" w:rsidR="00585632" w:rsidRPr="00585632" w:rsidRDefault="00585632" w:rsidP="00585632">
            <w:pPr>
              <w:spacing w:after="200" w:line="276" w:lineRule="auto"/>
              <w:jc w:val="both"/>
              <w:rPr>
                <w:rFonts w:asciiTheme="minorHAnsi" w:hAnsiTheme="minorHAnsi" w:cs="Tahoma"/>
                <w:lang w:eastAsia="es-MX"/>
              </w:rPr>
            </w:pPr>
            <w:r w:rsidRPr="00585632">
              <w:rPr>
                <w:rFonts w:asciiTheme="minorHAnsi" w:hAnsiTheme="minorHAnsi" w:cs="Tahoma"/>
                <w:lang w:eastAsia="es-MX"/>
              </w:rPr>
              <w:t>Gen Industrial, S.A. de C.V.</w:t>
            </w:r>
          </w:p>
        </w:tc>
        <w:tc>
          <w:tcPr>
            <w:tcW w:w="6420"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58733371" w14:textId="77777777" w:rsidR="00585632" w:rsidRPr="00585632" w:rsidRDefault="00585632" w:rsidP="00585632">
            <w:pPr>
              <w:spacing w:after="200" w:line="276" w:lineRule="auto"/>
              <w:jc w:val="both"/>
              <w:rPr>
                <w:rFonts w:asciiTheme="minorHAnsi" w:hAnsiTheme="minorHAnsi" w:cs="Tahoma"/>
                <w:b/>
                <w:lang w:eastAsia="es-MX"/>
              </w:rPr>
            </w:pPr>
            <w:r w:rsidRPr="00585632">
              <w:rPr>
                <w:rFonts w:asciiTheme="minorHAnsi" w:hAnsiTheme="minorHAnsi" w:cs="Tahoma"/>
                <w:b/>
                <w:lang w:eastAsia="es-MX"/>
              </w:rPr>
              <w:t xml:space="preserve">        Licitante No Solvente</w:t>
            </w:r>
          </w:p>
          <w:p w14:paraId="56896911" w14:textId="77777777" w:rsidR="00585632" w:rsidRPr="00585632" w:rsidRDefault="00585632" w:rsidP="00585632">
            <w:pPr>
              <w:spacing w:after="200" w:line="276" w:lineRule="auto"/>
              <w:jc w:val="both"/>
              <w:rPr>
                <w:rFonts w:asciiTheme="minorHAnsi" w:hAnsiTheme="minorHAnsi" w:cs="Tahoma"/>
                <w:b/>
                <w:lang w:eastAsia="es-MX"/>
              </w:rPr>
            </w:pPr>
            <w:r w:rsidRPr="00585632">
              <w:rPr>
                <w:rFonts w:asciiTheme="minorHAnsi" w:hAnsiTheme="minorHAnsi" w:cs="Tahoma"/>
                <w:b/>
                <w:lang w:eastAsia="es-MX"/>
              </w:rPr>
              <w:t>Posterior al acto de presentación y apertura de proposiciones se detectó por parte del área convocante, que:</w:t>
            </w:r>
          </w:p>
          <w:p w14:paraId="7090840B" w14:textId="77777777" w:rsidR="00585632" w:rsidRPr="00585632" w:rsidRDefault="00585632" w:rsidP="00585632">
            <w:pPr>
              <w:spacing w:after="200" w:line="276" w:lineRule="auto"/>
              <w:jc w:val="both"/>
              <w:rPr>
                <w:rFonts w:asciiTheme="minorHAnsi" w:hAnsiTheme="minorHAnsi" w:cs="Tahoma"/>
                <w:b/>
                <w:lang w:eastAsia="es-MX"/>
              </w:rPr>
            </w:pPr>
            <w:r w:rsidRPr="00585632">
              <w:rPr>
                <w:rFonts w:asciiTheme="minorHAnsi" w:hAnsiTheme="minorHAnsi" w:cs="Tahoma"/>
                <w:b/>
                <w:lang w:eastAsia="es-MX"/>
              </w:rPr>
              <w:t>La propuesta no se encuentra firmada en su totalidad por el Representante Legal Facultado motivo de desechamiento conforme a lo establecido en Bases de Licitación página 05 apartado “Forma en la que se deberán presentar las proposiciones” y Junta de Aclaraciones página 02 apartado “Aclaraciones por parte del área Convocante”</w:t>
            </w:r>
          </w:p>
          <w:p w14:paraId="73269626" w14:textId="77777777" w:rsidR="00585632" w:rsidRPr="00585632" w:rsidRDefault="00585632" w:rsidP="00585632">
            <w:pPr>
              <w:spacing w:after="200" w:line="276" w:lineRule="auto"/>
              <w:jc w:val="both"/>
              <w:rPr>
                <w:rFonts w:asciiTheme="minorHAnsi" w:hAnsiTheme="minorHAnsi" w:cs="Tahoma"/>
                <w:b/>
                <w:lang w:eastAsia="es-MX"/>
              </w:rPr>
            </w:pPr>
            <w:r w:rsidRPr="00585632">
              <w:rPr>
                <w:rFonts w:asciiTheme="minorHAnsi" w:hAnsiTheme="minorHAnsi" w:cs="Tahoma"/>
                <w:b/>
                <w:lang w:eastAsia="es-MX"/>
              </w:rPr>
              <w:t xml:space="preserve">Cuenta con domicilio fiscal asentado en el Estado de Nuevo León, siendo lo solicitado en el Estado de Jalisco, toda vez que la presente licitación es de carácter local conforme a lo solicitado en Bases de Licitación página 01 encabezado” Bases de Licitación Pública Local”. </w:t>
            </w:r>
          </w:p>
        </w:tc>
      </w:tr>
      <w:tr w:rsidR="00585632" w:rsidRPr="00585632" w14:paraId="6109F908" w14:textId="77777777" w:rsidTr="00BE56E6">
        <w:trPr>
          <w:trHeight w:val="430"/>
        </w:trPr>
        <w:tc>
          <w:tcPr>
            <w:tcW w:w="3421"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0730CFC5" w14:textId="77777777" w:rsidR="00585632" w:rsidRPr="00585632" w:rsidRDefault="00585632" w:rsidP="00585632">
            <w:pPr>
              <w:spacing w:after="200" w:line="276" w:lineRule="auto"/>
              <w:jc w:val="both"/>
              <w:rPr>
                <w:rFonts w:asciiTheme="minorHAnsi" w:hAnsiTheme="minorHAnsi" w:cs="Tahoma"/>
                <w:lang w:eastAsia="es-MX"/>
              </w:rPr>
            </w:pPr>
            <w:proofErr w:type="spellStart"/>
            <w:r w:rsidRPr="00585632">
              <w:rPr>
                <w:rFonts w:asciiTheme="minorHAnsi" w:hAnsiTheme="minorHAnsi" w:cs="Tahoma"/>
                <w:lang w:eastAsia="es-MX"/>
              </w:rPr>
              <w:t>Hasars</w:t>
            </w:r>
            <w:proofErr w:type="spellEnd"/>
            <w:r w:rsidRPr="00585632">
              <w:rPr>
                <w:rFonts w:asciiTheme="minorHAnsi" w:hAnsiTheme="minorHAnsi" w:cs="Tahoma"/>
                <w:lang w:eastAsia="es-MX"/>
              </w:rPr>
              <w:t>, S.A. de C.V.</w:t>
            </w:r>
          </w:p>
        </w:tc>
        <w:tc>
          <w:tcPr>
            <w:tcW w:w="6420"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769F7568" w14:textId="77777777" w:rsidR="00585632" w:rsidRPr="00585632" w:rsidRDefault="00585632" w:rsidP="00585632">
            <w:pPr>
              <w:spacing w:after="200" w:line="276" w:lineRule="auto"/>
              <w:jc w:val="both"/>
              <w:rPr>
                <w:rFonts w:asciiTheme="minorHAnsi" w:hAnsiTheme="minorHAnsi" w:cs="Tahoma"/>
                <w:b/>
                <w:lang w:eastAsia="es-MX"/>
              </w:rPr>
            </w:pPr>
            <w:r w:rsidRPr="00585632">
              <w:rPr>
                <w:rFonts w:asciiTheme="minorHAnsi" w:hAnsiTheme="minorHAnsi" w:cs="Tahoma"/>
                <w:b/>
                <w:lang w:eastAsia="es-MX"/>
              </w:rPr>
              <w:t xml:space="preserve">              Licitante No Solvente</w:t>
            </w:r>
          </w:p>
          <w:p w14:paraId="5E680380" w14:textId="77777777" w:rsidR="00585632" w:rsidRPr="00585632" w:rsidRDefault="00585632" w:rsidP="00585632">
            <w:pPr>
              <w:spacing w:after="200" w:line="276" w:lineRule="auto"/>
              <w:jc w:val="both"/>
              <w:rPr>
                <w:rFonts w:asciiTheme="minorHAnsi" w:hAnsiTheme="minorHAnsi" w:cs="Tahoma"/>
                <w:b/>
                <w:lang w:eastAsia="es-MX"/>
              </w:rPr>
            </w:pPr>
            <w:r w:rsidRPr="00585632">
              <w:rPr>
                <w:rFonts w:asciiTheme="minorHAnsi" w:hAnsiTheme="minorHAnsi" w:cs="Tahoma"/>
                <w:b/>
                <w:lang w:eastAsia="es-MX"/>
              </w:rPr>
              <w:t>Posterior al acto de presentación y apertura de proposiciones se detectó por parte del área convocante, que:</w:t>
            </w:r>
          </w:p>
          <w:p w14:paraId="575B34EB" w14:textId="77777777" w:rsidR="00585632" w:rsidRPr="00585632" w:rsidRDefault="00585632" w:rsidP="00585632">
            <w:pPr>
              <w:spacing w:after="200" w:line="276" w:lineRule="auto"/>
              <w:jc w:val="both"/>
              <w:rPr>
                <w:rFonts w:asciiTheme="minorHAnsi" w:hAnsiTheme="minorHAnsi" w:cs="Tahoma"/>
                <w:b/>
                <w:lang w:eastAsia="es-MX"/>
              </w:rPr>
            </w:pPr>
            <w:r w:rsidRPr="00585632">
              <w:rPr>
                <w:rFonts w:asciiTheme="minorHAnsi" w:hAnsiTheme="minorHAnsi" w:cs="Tahoma"/>
                <w:b/>
                <w:lang w:eastAsia="es-MX"/>
              </w:rPr>
              <w:t xml:space="preserve">No presenta Comprobante Fiscal Digital por Internet (CFDI) del pago del Impuesto sobre Nómina del Estado, ni carta de </w:t>
            </w:r>
            <w:r w:rsidRPr="00585632">
              <w:rPr>
                <w:rFonts w:asciiTheme="minorHAnsi" w:hAnsiTheme="minorHAnsi" w:cs="Tahoma"/>
                <w:b/>
                <w:lang w:eastAsia="es-MX"/>
              </w:rPr>
              <w:lastRenderedPageBreak/>
              <w:t>justificación de motivos, conforme a lo solicitado en Bases de Licitación página 06 numeral 10.</w:t>
            </w:r>
          </w:p>
        </w:tc>
      </w:tr>
    </w:tbl>
    <w:p w14:paraId="0AB991F4" w14:textId="77777777" w:rsidR="00585632" w:rsidRPr="00585632" w:rsidRDefault="00585632" w:rsidP="00585632">
      <w:pPr>
        <w:shd w:val="clear" w:color="auto" w:fill="FFFFFF"/>
        <w:spacing w:after="100" w:afterAutospacing="1" w:line="276" w:lineRule="auto"/>
        <w:contextualSpacing/>
        <w:rPr>
          <w:rFonts w:asciiTheme="minorHAnsi" w:hAnsiTheme="minorHAnsi" w:cs="Tahoma"/>
          <w:lang w:eastAsia="en-US"/>
        </w:rPr>
      </w:pPr>
    </w:p>
    <w:p w14:paraId="00EBD611" w14:textId="77777777" w:rsidR="00585632" w:rsidRPr="00585632" w:rsidRDefault="00585632" w:rsidP="00585632">
      <w:pPr>
        <w:shd w:val="clear" w:color="auto" w:fill="FFFFFF"/>
        <w:spacing w:after="100" w:afterAutospacing="1"/>
        <w:contextualSpacing/>
        <w:jc w:val="both"/>
        <w:rPr>
          <w:rFonts w:asciiTheme="minorHAnsi" w:hAnsiTheme="minorHAnsi" w:cs="Tahoma"/>
          <w:b/>
        </w:rPr>
      </w:pPr>
      <w:r w:rsidRPr="00585632">
        <w:rPr>
          <w:rFonts w:asciiTheme="minorHAnsi" w:hAnsiTheme="minorHAnsi" w:cs="Tahoma"/>
          <w:lang w:val="es-ES_tradnl"/>
        </w:rPr>
        <w:t>El licitante cuya proposición resulto solvente es el que se muestra en el siguiente cuadro:</w:t>
      </w:r>
    </w:p>
    <w:p w14:paraId="72800DC2" w14:textId="77777777" w:rsidR="00585632" w:rsidRPr="00585632" w:rsidRDefault="00585632" w:rsidP="00585632">
      <w:pPr>
        <w:shd w:val="clear" w:color="auto" w:fill="FFFFFF"/>
        <w:spacing w:after="100" w:afterAutospacing="1"/>
        <w:contextualSpacing/>
        <w:jc w:val="both"/>
        <w:rPr>
          <w:rFonts w:asciiTheme="minorHAnsi" w:hAnsiTheme="minorHAnsi" w:cs="Tahoma"/>
          <w:b/>
        </w:rPr>
      </w:pPr>
    </w:p>
    <w:p w14:paraId="5A52FA1A" w14:textId="42FD65E6" w:rsidR="00585632" w:rsidRDefault="00585632" w:rsidP="00585632">
      <w:pPr>
        <w:shd w:val="clear" w:color="auto" w:fill="FFFFFF"/>
        <w:spacing w:after="100" w:afterAutospacing="1"/>
        <w:contextualSpacing/>
        <w:jc w:val="both"/>
        <w:rPr>
          <w:rFonts w:asciiTheme="minorHAnsi" w:hAnsiTheme="minorHAnsi" w:cs="Tahoma"/>
          <w:b/>
        </w:rPr>
      </w:pPr>
      <w:r w:rsidRPr="00585632">
        <w:rPr>
          <w:rFonts w:asciiTheme="minorHAnsi" w:hAnsiTheme="minorHAnsi" w:cs="Tahoma"/>
          <w:b/>
        </w:rPr>
        <w:t>NINGÚN LICITANTE RESULTO SOLVENTE</w:t>
      </w:r>
    </w:p>
    <w:p w14:paraId="0E3AF283" w14:textId="77777777" w:rsidR="00585632" w:rsidRPr="00585632" w:rsidRDefault="00585632" w:rsidP="00585632">
      <w:pPr>
        <w:shd w:val="clear" w:color="auto" w:fill="FFFFFF"/>
        <w:spacing w:after="100" w:afterAutospacing="1"/>
        <w:contextualSpacing/>
        <w:jc w:val="both"/>
        <w:rPr>
          <w:rFonts w:asciiTheme="minorHAnsi" w:hAnsiTheme="minorHAnsi" w:cs="Tahoma"/>
          <w:b/>
        </w:rPr>
      </w:pPr>
    </w:p>
    <w:p w14:paraId="3C518F69" w14:textId="77777777" w:rsidR="00585632" w:rsidRPr="00585632" w:rsidRDefault="00585632" w:rsidP="00585632">
      <w:pPr>
        <w:shd w:val="clear" w:color="auto" w:fill="FFFFFF"/>
        <w:spacing w:after="100" w:afterAutospacing="1"/>
        <w:contextualSpacing/>
        <w:jc w:val="both"/>
        <w:rPr>
          <w:rFonts w:asciiTheme="minorHAnsi" w:hAnsiTheme="minorHAnsi" w:cs="Tahoma"/>
          <w:b/>
          <w:u w:val="single"/>
          <w:lang w:val="es-ES_tradnl"/>
        </w:rPr>
      </w:pPr>
      <w:r w:rsidRPr="00585632">
        <w:rPr>
          <w:rFonts w:asciiTheme="minorHAnsi" w:hAnsiTheme="minorHAnsi" w:cs="Tahoma"/>
          <w:b/>
          <w:u w:val="single"/>
          <w:lang w:val="es-ES_tradnl"/>
        </w:rPr>
        <w:t>Mediante oficio de análisis técnico número 06100/2025/0055</w:t>
      </w:r>
    </w:p>
    <w:p w14:paraId="1FF7926D" w14:textId="77777777" w:rsidR="00585632" w:rsidRPr="00585632" w:rsidRDefault="00585632" w:rsidP="00585632">
      <w:pPr>
        <w:shd w:val="clear" w:color="auto" w:fill="FFFFFF"/>
        <w:spacing w:after="100" w:afterAutospacing="1"/>
        <w:contextualSpacing/>
        <w:jc w:val="both"/>
        <w:rPr>
          <w:rFonts w:asciiTheme="minorHAnsi" w:hAnsiTheme="minorHAnsi" w:cs="Tahoma"/>
          <w:b/>
          <w:lang w:val="es-ES_tradnl"/>
        </w:rPr>
      </w:pPr>
    </w:p>
    <w:p w14:paraId="2AB22645" w14:textId="77B92CEC" w:rsidR="00585632" w:rsidRPr="00585632" w:rsidRDefault="00585632" w:rsidP="00585632">
      <w:pPr>
        <w:spacing w:after="200" w:line="276" w:lineRule="auto"/>
        <w:contextualSpacing/>
        <w:jc w:val="both"/>
        <w:rPr>
          <w:rFonts w:asciiTheme="minorHAnsi" w:hAnsiTheme="minorHAnsi" w:cs="Tahoma"/>
          <w:lang w:eastAsia="en-US"/>
        </w:rPr>
      </w:pPr>
      <w:r w:rsidRPr="00585632">
        <w:rPr>
          <w:rFonts w:asciiTheme="minorHAnsi" w:hAnsiTheme="minorHAnsi" w:cs="Tahoma"/>
          <w:b/>
          <w:lang w:val="es-ES_tradnl"/>
        </w:rPr>
        <w:t xml:space="preserve">NOTA: </w:t>
      </w:r>
      <w:r w:rsidRPr="00585632">
        <w:rPr>
          <w:rFonts w:asciiTheme="minorHAnsi" w:hAnsiTheme="minorHAnsi" w:cs="Tahoma"/>
          <w:lang w:val="es-ES_tradnl"/>
        </w:rPr>
        <w:t>Posterior al acto de presentación y apertura de proposiciones realizada el día 02 de Enero del 2025  se detectó que de las 02 propuestas presentadas, ninguno de los licitantes cumplió con las especificaciones técnicas ya que no fueron presentadas con la totalidad de los requisitos indicados en las bases de la presente licitación, por lo que conforme al Artículo 71 de la Ley de Compras Gubernamentales, Enajenaciones y Contratación de Servicios del Estado de Jalisco y sus Municipios, y en términos del Artículo 86 y 87 del Reglamento de Compras, Enajenaciones y Contratación de Servicios del Municipio de Zapopan, se procede a declarar desierta, así mismo a petición de la requirente Dirección de Aseo Público mediante oficio 06100/2025/0055 es que se solicita autorización para su cancelación en virtud de que serán reevaluadas las cantidades y características del servicio de acuerdo a las necesidades operativas de la Dirección de Aseo, y aunado a la necesidad de contar con el servicio, es que se solicita se lleve a cabo con nuevas bases y nuevo estudio de mercado.</w:t>
      </w:r>
    </w:p>
    <w:p w14:paraId="5A5D97F5" w14:textId="77777777" w:rsidR="00585632" w:rsidRDefault="00585632" w:rsidP="0004606C">
      <w:pPr>
        <w:shd w:val="clear" w:color="auto" w:fill="FFFFFF"/>
        <w:spacing w:after="100" w:afterAutospacing="1"/>
        <w:contextualSpacing/>
        <w:jc w:val="both"/>
        <w:rPr>
          <w:rFonts w:asciiTheme="minorHAnsi" w:hAnsiTheme="minorHAnsi" w:cs="Calibri"/>
          <w:b/>
          <w:i/>
          <w:lang w:eastAsia="en-US"/>
        </w:rPr>
      </w:pPr>
    </w:p>
    <w:p w14:paraId="416FF6F8" w14:textId="77777777" w:rsidR="00585632" w:rsidRPr="00585632" w:rsidRDefault="00585632" w:rsidP="00585632">
      <w:pPr>
        <w:shd w:val="clear" w:color="auto" w:fill="FFFFFF"/>
        <w:spacing w:after="100" w:afterAutospacing="1"/>
        <w:contextualSpacing/>
        <w:jc w:val="both"/>
        <w:rPr>
          <w:rFonts w:asciiTheme="minorHAnsi" w:hAnsiTheme="minorHAnsi" w:cs="Calibri"/>
          <w:lang w:val="es-ES_tradnl"/>
        </w:rPr>
      </w:pPr>
      <w:r w:rsidRPr="00585632">
        <w:rPr>
          <w:rFonts w:asciiTheme="minorHAnsi" w:hAnsiTheme="minorHAnsi" w:cs="Calibri"/>
          <w:lang w:eastAsia="en-US"/>
        </w:rPr>
        <w:t>De conformidad con el artículo 24, fracción VII del Reglamento de Compras, Enajenaciones y Contratación de Servicios del Municipio de Zapopan, Jalisco, se somete a su consideración por parte de los integrantes del Comité de Adquisiciones,</w:t>
      </w:r>
      <w:r w:rsidRPr="00585632">
        <w:rPr>
          <w:rFonts w:asciiTheme="minorHAnsi" w:hAnsiTheme="minorHAnsi"/>
          <w:b/>
          <w:lang w:eastAsia="en-US"/>
        </w:rPr>
        <w:t xml:space="preserve"> se proceda a declararse desierta y se solicita su autorización para su cancelación con nuevas bases y nuevo estudio de mercado,</w:t>
      </w:r>
      <w:r w:rsidRPr="00585632">
        <w:rPr>
          <w:rFonts w:asciiTheme="minorHAnsi" w:hAnsiTheme="minorHAnsi"/>
          <w:lang w:eastAsia="en-US"/>
        </w:rPr>
        <w:t xml:space="preserve"> </w:t>
      </w:r>
      <w:r w:rsidRPr="00585632">
        <w:rPr>
          <w:rFonts w:asciiTheme="minorHAnsi" w:hAnsiTheme="minorHAnsi" w:cs="Calibri"/>
          <w:lang w:val="es-ES_tradnl"/>
        </w:rPr>
        <w:t>los que estén por la afirmativa, sírvanse manifestarlo levantando su mano.</w:t>
      </w:r>
    </w:p>
    <w:p w14:paraId="7F624F46" w14:textId="77777777" w:rsidR="00585632" w:rsidRPr="00585632" w:rsidRDefault="00585632" w:rsidP="00585632">
      <w:pPr>
        <w:shd w:val="clear" w:color="auto" w:fill="FFFFFF"/>
        <w:spacing w:after="100" w:afterAutospacing="1"/>
        <w:contextualSpacing/>
        <w:jc w:val="both"/>
        <w:rPr>
          <w:rFonts w:asciiTheme="minorHAnsi" w:hAnsiTheme="minorHAnsi" w:cs="Calibri"/>
          <w:lang w:val="es-ES_tradnl"/>
        </w:rPr>
      </w:pPr>
    </w:p>
    <w:p w14:paraId="10BDDE84" w14:textId="79881FB2" w:rsidR="00585632" w:rsidRDefault="00585632" w:rsidP="00585632">
      <w:pPr>
        <w:shd w:val="clear" w:color="auto" w:fill="FFFFFF"/>
        <w:spacing w:after="100" w:afterAutospacing="1"/>
        <w:contextualSpacing/>
        <w:jc w:val="center"/>
        <w:rPr>
          <w:rFonts w:asciiTheme="minorHAnsi" w:hAnsiTheme="minorHAnsi" w:cs="Calibri"/>
          <w:b/>
          <w:i/>
          <w:lang w:eastAsia="en-US"/>
        </w:rPr>
      </w:pPr>
      <w:r w:rsidRPr="00585632">
        <w:rPr>
          <w:rFonts w:asciiTheme="minorHAnsi" w:hAnsiTheme="minorHAnsi" w:cs="Calibri"/>
          <w:b/>
          <w:i/>
          <w:lang w:eastAsia="en-US"/>
        </w:rPr>
        <w:t>Aprobado por Unanimidad de votos por parte de los integrantes del Comité presentes</w:t>
      </w:r>
    </w:p>
    <w:p w14:paraId="3F94E30F" w14:textId="77777777" w:rsidR="00585632" w:rsidRDefault="00585632" w:rsidP="0004606C">
      <w:pPr>
        <w:shd w:val="clear" w:color="auto" w:fill="FFFFFF"/>
        <w:spacing w:after="100" w:afterAutospacing="1"/>
        <w:contextualSpacing/>
        <w:jc w:val="both"/>
        <w:rPr>
          <w:rFonts w:asciiTheme="minorHAnsi" w:hAnsiTheme="minorHAnsi" w:cs="Calibri"/>
          <w:b/>
          <w:i/>
          <w:lang w:eastAsia="en-US"/>
        </w:rPr>
      </w:pPr>
    </w:p>
    <w:p w14:paraId="31FF919E" w14:textId="77777777" w:rsidR="00585632" w:rsidRPr="00585632" w:rsidRDefault="00585632" w:rsidP="00585632">
      <w:pPr>
        <w:contextualSpacing/>
        <w:jc w:val="both"/>
        <w:rPr>
          <w:rFonts w:asciiTheme="minorHAnsi" w:hAnsiTheme="minorHAnsi" w:cs="Tahoma"/>
          <w:b/>
          <w:lang w:val="es-ES_tradnl"/>
        </w:rPr>
      </w:pPr>
      <w:r w:rsidRPr="00585632">
        <w:rPr>
          <w:rFonts w:asciiTheme="minorHAnsi" w:hAnsiTheme="minorHAnsi" w:cs="Tahoma"/>
          <w:b/>
          <w:lang w:val="es-ES_tradnl"/>
        </w:rPr>
        <w:t>Inciso 2 de la Agenda de Trabajo.</w:t>
      </w:r>
    </w:p>
    <w:p w14:paraId="34822AB9" w14:textId="77777777" w:rsidR="00585632" w:rsidRPr="00585632" w:rsidRDefault="00585632" w:rsidP="00585632">
      <w:pPr>
        <w:jc w:val="both"/>
        <w:rPr>
          <w:rFonts w:asciiTheme="minorHAnsi" w:eastAsiaTheme="minorEastAsia" w:hAnsiTheme="minorHAnsi" w:cs="Tahoma"/>
          <w:lang w:eastAsia="es-MX"/>
        </w:rPr>
      </w:pPr>
    </w:p>
    <w:p w14:paraId="00ADCA43" w14:textId="77777777" w:rsidR="00585632" w:rsidRPr="00585632" w:rsidRDefault="00585632" w:rsidP="00585632">
      <w:pPr>
        <w:contextualSpacing/>
        <w:jc w:val="both"/>
        <w:rPr>
          <w:rFonts w:asciiTheme="minorHAnsi" w:hAnsiTheme="minorHAnsi" w:cs="Tahoma"/>
          <w:b/>
          <w:lang w:val="es-ES_tradnl"/>
        </w:rPr>
      </w:pPr>
      <w:r w:rsidRPr="00585632">
        <w:rPr>
          <w:rFonts w:asciiTheme="minorHAnsi" w:hAnsiTheme="minorHAnsi" w:cs="Tahoma"/>
          <w:b/>
          <w:lang w:val="es-ES_tradnl"/>
        </w:rPr>
        <w:t>A. Adjudicaciones Directas de acuerdo al Artículo 99, Fracción I, del Reglamento de Compras, Enajenaciones y Contratación de Servicios del Municipio de Zapopan Jalisco.</w:t>
      </w:r>
    </w:p>
    <w:p w14:paraId="6273B0CB" w14:textId="77777777" w:rsidR="00585632" w:rsidRPr="00585632" w:rsidRDefault="00585632" w:rsidP="0004606C">
      <w:pPr>
        <w:shd w:val="clear" w:color="auto" w:fill="FFFFFF"/>
        <w:spacing w:after="100" w:afterAutospacing="1"/>
        <w:contextualSpacing/>
        <w:jc w:val="both"/>
        <w:rPr>
          <w:rFonts w:asciiTheme="minorHAnsi" w:hAnsiTheme="minorHAnsi" w:cs="Calibri"/>
          <w:b/>
          <w:i/>
          <w:lang w:val="es-ES_tradnl" w:eastAsia="en-US"/>
        </w:rPr>
      </w:pPr>
    </w:p>
    <w:tbl>
      <w:tblPr>
        <w:tblpPr w:leftFromText="141" w:rightFromText="141" w:vertAnchor="page" w:horzAnchor="margin" w:tblpXSpec="center" w:tblpY="3061"/>
        <w:tblW w:w="10924" w:type="dxa"/>
        <w:tblLayout w:type="fixed"/>
        <w:tblCellMar>
          <w:left w:w="70" w:type="dxa"/>
          <w:right w:w="70" w:type="dxa"/>
        </w:tblCellMar>
        <w:tblLook w:val="04A0" w:firstRow="1" w:lastRow="0" w:firstColumn="1" w:lastColumn="0" w:noHBand="0" w:noVBand="1"/>
      </w:tblPr>
      <w:tblGrid>
        <w:gridCol w:w="2974"/>
        <w:gridCol w:w="7950"/>
      </w:tblGrid>
      <w:tr w:rsidR="000F0F77" w:rsidRPr="000F0F77" w14:paraId="58B18FFC" w14:textId="77777777" w:rsidTr="00BF5903">
        <w:trPr>
          <w:trHeight w:val="416"/>
        </w:trPr>
        <w:tc>
          <w:tcPr>
            <w:tcW w:w="2974" w:type="dxa"/>
            <w:tcBorders>
              <w:top w:val="single" w:sz="4" w:space="0" w:color="auto"/>
              <w:left w:val="single" w:sz="4" w:space="0" w:color="auto"/>
              <w:bottom w:val="nil"/>
              <w:right w:val="single" w:sz="4" w:space="0" w:color="auto"/>
            </w:tcBorders>
            <w:shd w:val="clear" w:color="000000" w:fill="D9D9D9"/>
            <w:noWrap/>
            <w:vAlign w:val="center"/>
            <w:hideMark/>
          </w:tcPr>
          <w:p w14:paraId="6FBB48BF" w14:textId="77777777" w:rsidR="000F0F77" w:rsidRPr="000F0F77" w:rsidRDefault="000F0F77" w:rsidP="000F0F77">
            <w:pPr>
              <w:rPr>
                <w:rFonts w:ascii="Calibri" w:hAnsi="Calibri" w:cs="Calibri"/>
                <w:b/>
                <w:bCs/>
                <w:color w:val="000000"/>
                <w:sz w:val="17"/>
                <w:szCs w:val="17"/>
                <w:lang w:eastAsia="es-MX"/>
              </w:rPr>
            </w:pPr>
            <w:r w:rsidRPr="000F0F77">
              <w:rPr>
                <w:rFonts w:ascii="Calibri" w:hAnsi="Calibri" w:cs="Calibri"/>
                <w:b/>
                <w:bCs/>
                <w:color w:val="000000"/>
                <w:sz w:val="18"/>
                <w:szCs w:val="17"/>
                <w:lang w:eastAsia="es-MX"/>
              </w:rPr>
              <w:t xml:space="preserve">NÚMERO: </w:t>
            </w:r>
            <w:r w:rsidRPr="000F0F77">
              <w:rPr>
                <w:rFonts w:ascii="Calibri" w:hAnsi="Calibri" w:cs="Calibri"/>
                <w:b/>
                <w:bCs/>
                <w:color w:val="000000"/>
                <w:sz w:val="20"/>
                <w:szCs w:val="20"/>
                <w:lang w:eastAsia="es-MX"/>
              </w:rPr>
              <w:t>A1 Fracción</w:t>
            </w:r>
            <w:r w:rsidRPr="000F0F77">
              <w:rPr>
                <w:rFonts w:ascii="Calibri" w:hAnsi="Calibri" w:cs="Calibri"/>
                <w:bCs/>
                <w:color w:val="000000"/>
                <w:sz w:val="20"/>
                <w:szCs w:val="20"/>
                <w:lang w:eastAsia="es-MX"/>
              </w:rPr>
              <w:t xml:space="preserve"> I</w:t>
            </w:r>
          </w:p>
        </w:tc>
        <w:tc>
          <w:tcPr>
            <w:tcW w:w="7950" w:type="dxa"/>
            <w:tcBorders>
              <w:top w:val="single" w:sz="4" w:space="0" w:color="auto"/>
              <w:left w:val="nil"/>
              <w:bottom w:val="single" w:sz="4" w:space="0" w:color="auto"/>
              <w:right w:val="single" w:sz="4" w:space="0" w:color="auto"/>
            </w:tcBorders>
            <w:shd w:val="clear" w:color="000000" w:fill="D9D9D9"/>
            <w:noWrap/>
            <w:vAlign w:val="center"/>
            <w:hideMark/>
          </w:tcPr>
          <w:p w14:paraId="7EE2AA70" w14:textId="77777777" w:rsidR="000F0F77" w:rsidRPr="000F0F77" w:rsidRDefault="000F0F77" w:rsidP="000F0F77">
            <w:pPr>
              <w:jc w:val="center"/>
              <w:rPr>
                <w:rFonts w:ascii="Calibri" w:hAnsi="Calibri" w:cs="Calibri"/>
                <w:b/>
                <w:bCs/>
                <w:color w:val="000000"/>
                <w:sz w:val="17"/>
                <w:szCs w:val="17"/>
                <w:lang w:eastAsia="es-MX"/>
              </w:rPr>
            </w:pPr>
            <w:r w:rsidRPr="000F0F77">
              <w:rPr>
                <w:rFonts w:ascii="Calibri" w:hAnsi="Calibri" w:cs="Calibri"/>
                <w:b/>
                <w:bCs/>
                <w:color w:val="000000"/>
                <w:sz w:val="18"/>
                <w:szCs w:val="17"/>
                <w:lang w:eastAsia="es-MX"/>
              </w:rPr>
              <w:t>MOTIVO</w:t>
            </w:r>
            <w:r w:rsidRPr="000F0F77">
              <w:rPr>
                <w:rFonts w:ascii="Calibri" w:hAnsi="Calibri" w:cs="Calibri"/>
                <w:b/>
                <w:bCs/>
                <w:color w:val="000000"/>
                <w:sz w:val="17"/>
                <w:szCs w:val="17"/>
                <w:lang w:eastAsia="es-MX"/>
              </w:rPr>
              <w:t xml:space="preserve"> </w:t>
            </w:r>
          </w:p>
        </w:tc>
      </w:tr>
      <w:tr w:rsidR="000F0F77" w:rsidRPr="000F0F77" w14:paraId="6B02912E" w14:textId="77777777" w:rsidTr="00BF5903">
        <w:trPr>
          <w:trHeight w:val="692"/>
        </w:trPr>
        <w:tc>
          <w:tcPr>
            <w:tcW w:w="2974" w:type="dxa"/>
            <w:tcBorders>
              <w:top w:val="single" w:sz="4" w:space="0" w:color="auto"/>
              <w:left w:val="single" w:sz="4" w:space="0" w:color="auto"/>
              <w:bottom w:val="nil"/>
              <w:right w:val="nil"/>
            </w:tcBorders>
            <w:shd w:val="clear" w:color="000000" w:fill="D9D9D9"/>
            <w:vAlign w:val="center"/>
            <w:hideMark/>
          </w:tcPr>
          <w:p w14:paraId="2EED95C8" w14:textId="77777777" w:rsidR="000F0F77" w:rsidRPr="000F0F77" w:rsidRDefault="000F0F77" w:rsidP="000F0F77">
            <w:pPr>
              <w:spacing w:line="276" w:lineRule="auto"/>
              <w:rPr>
                <w:rFonts w:ascii="Calibri" w:hAnsi="Calibri" w:cs="Calibri"/>
                <w:b/>
                <w:bCs/>
                <w:color w:val="000000"/>
                <w:sz w:val="18"/>
                <w:szCs w:val="17"/>
                <w:lang w:eastAsia="es-MX"/>
              </w:rPr>
            </w:pPr>
            <w:r w:rsidRPr="000F0F77">
              <w:rPr>
                <w:rFonts w:ascii="Calibri" w:hAnsi="Calibri" w:cs="Calibri"/>
                <w:b/>
                <w:bCs/>
                <w:color w:val="000000"/>
                <w:sz w:val="18"/>
                <w:szCs w:val="17"/>
                <w:lang w:eastAsia="es-MX"/>
              </w:rPr>
              <w:t>No. DE OFICIO DE LA DEPENDENCIA:</w:t>
            </w:r>
          </w:p>
          <w:p w14:paraId="6B97EE53" w14:textId="77777777" w:rsidR="000F0F77" w:rsidRPr="000F0F77" w:rsidRDefault="000F0F77" w:rsidP="000F0F77">
            <w:pPr>
              <w:rPr>
                <w:rFonts w:ascii="Calibri" w:hAnsi="Calibri" w:cs="Calibri"/>
                <w:bCs/>
                <w:color w:val="000000"/>
                <w:sz w:val="20"/>
                <w:szCs w:val="20"/>
                <w:lang w:eastAsia="es-MX"/>
              </w:rPr>
            </w:pPr>
            <w:r w:rsidRPr="000F0F77">
              <w:rPr>
                <w:rFonts w:ascii="Calibri" w:hAnsi="Calibri" w:cs="Calibri"/>
                <w:bCs/>
                <w:color w:val="000000"/>
                <w:sz w:val="20"/>
                <w:szCs w:val="20"/>
                <w:lang w:eastAsia="es-MX"/>
              </w:rPr>
              <w:t>DES 109/CGAIG/2023/102</w:t>
            </w:r>
          </w:p>
        </w:tc>
        <w:tc>
          <w:tcPr>
            <w:tcW w:w="7950" w:type="dxa"/>
            <w:vMerge w:val="restart"/>
            <w:tcBorders>
              <w:top w:val="single" w:sz="4" w:space="0" w:color="auto"/>
              <w:left w:val="single" w:sz="4" w:space="0" w:color="auto"/>
              <w:bottom w:val="single" w:sz="4" w:space="0" w:color="auto"/>
              <w:right w:val="single" w:sz="4" w:space="0" w:color="auto"/>
            </w:tcBorders>
            <w:shd w:val="clear" w:color="000000" w:fill="F2F2F2"/>
            <w:hideMark/>
          </w:tcPr>
          <w:p w14:paraId="3E9EC9BC" w14:textId="77777777" w:rsidR="000F0F77" w:rsidRPr="000F0F77" w:rsidRDefault="000F0F77" w:rsidP="000F0F77">
            <w:pPr>
              <w:jc w:val="both"/>
              <w:rPr>
                <w:rFonts w:ascii="Calibri" w:hAnsi="Calibri" w:cs="Calibri"/>
                <w:color w:val="000000"/>
                <w:sz w:val="22"/>
                <w:szCs w:val="22"/>
                <w:lang w:eastAsia="es-MX"/>
              </w:rPr>
            </w:pPr>
            <w:r w:rsidRPr="000F0F77">
              <w:rPr>
                <w:rFonts w:ascii="Calibri" w:hAnsi="Calibri" w:cs="Calibri"/>
                <w:color w:val="000000"/>
                <w:sz w:val="22"/>
                <w:szCs w:val="22"/>
                <w:lang w:eastAsia="es-MX"/>
              </w:rPr>
              <w:t>Servicios Profesionales para la Actualización del Plan Municipal de Desarrollo y Gobernanza 2024-2027 de Zapopan y sus diecinueve (19) Planes Institucionales.</w:t>
            </w:r>
          </w:p>
          <w:p w14:paraId="6CADF435" w14:textId="77777777" w:rsidR="000F0F77" w:rsidRPr="000F0F77" w:rsidRDefault="000F0F77" w:rsidP="000F0F77">
            <w:pPr>
              <w:jc w:val="both"/>
              <w:rPr>
                <w:rFonts w:ascii="Calibri" w:hAnsi="Calibri" w:cs="Calibri"/>
                <w:color w:val="000000"/>
                <w:sz w:val="22"/>
                <w:szCs w:val="22"/>
                <w:lang w:eastAsia="es-MX"/>
              </w:rPr>
            </w:pPr>
            <w:r w:rsidRPr="000F0F77">
              <w:rPr>
                <w:rFonts w:ascii="Calibri" w:hAnsi="Calibri" w:cs="Calibri"/>
                <w:color w:val="000000"/>
                <w:sz w:val="22"/>
                <w:szCs w:val="22"/>
                <w:lang w:eastAsia="es-MX"/>
              </w:rPr>
              <w:t>Es preciso señalar que el Plan Municipal de Desarrollo y Gobernanza 2024-2027 es un instrumento de planeación de suma relevancia para el funcionamiento de la presente Administración, toda vez que en dicho documento se asientan las bases y directrices por las que habrán de ejecutar sus acciones las dependencias integrantes de este ayuntamiento, teniendo en consideración las necesidades actuales del Municipio y las herramientas necesarias para atender las mismas, ello en el ánimo de proporcionar un gobierno de calidad a la sociedad en general.</w:t>
            </w:r>
          </w:p>
          <w:p w14:paraId="687E76F5" w14:textId="77777777" w:rsidR="000F0F77" w:rsidRPr="000F0F77" w:rsidRDefault="000F0F77" w:rsidP="000F0F77">
            <w:pPr>
              <w:jc w:val="both"/>
              <w:rPr>
                <w:rFonts w:ascii="Calibri" w:hAnsi="Calibri" w:cs="Calibri"/>
                <w:color w:val="000000"/>
                <w:sz w:val="22"/>
                <w:szCs w:val="22"/>
                <w:lang w:eastAsia="es-MX"/>
              </w:rPr>
            </w:pPr>
          </w:p>
          <w:p w14:paraId="56A68FCF" w14:textId="77777777" w:rsidR="000F0F77" w:rsidRPr="000F0F77" w:rsidRDefault="000F0F77" w:rsidP="000F0F77">
            <w:pPr>
              <w:jc w:val="both"/>
              <w:rPr>
                <w:rFonts w:ascii="Calibri" w:hAnsi="Calibri" w:cs="Calibri"/>
                <w:color w:val="000000"/>
                <w:sz w:val="22"/>
                <w:szCs w:val="22"/>
                <w:lang w:eastAsia="es-MX"/>
              </w:rPr>
            </w:pPr>
            <w:r w:rsidRPr="000F0F77">
              <w:rPr>
                <w:rFonts w:ascii="Calibri" w:hAnsi="Calibri" w:cs="Calibri"/>
                <w:color w:val="000000"/>
                <w:sz w:val="22"/>
                <w:szCs w:val="22"/>
                <w:lang w:eastAsia="es-MX"/>
              </w:rPr>
              <w:t>Se generarán 3 entregables a entera satisfacción del Municipio de Zapopan:</w:t>
            </w:r>
          </w:p>
          <w:p w14:paraId="4EE7ED3D" w14:textId="77777777" w:rsidR="000F0F77" w:rsidRPr="000F0F77" w:rsidRDefault="000F0F77" w:rsidP="000F0F77">
            <w:pPr>
              <w:jc w:val="both"/>
              <w:rPr>
                <w:rFonts w:ascii="Calibri" w:hAnsi="Calibri" w:cs="Calibri"/>
                <w:color w:val="000000"/>
                <w:sz w:val="22"/>
                <w:szCs w:val="22"/>
                <w:lang w:eastAsia="es-MX"/>
              </w:rPr>
            </w:pPr>
            <w:r w:rsidRPr="000F0F77">
              <w:rPr>
                <w:rFonts w:ascii="Calibri" w:hAnsi="Calibri" w:cs="Calibri"/>
                <w:color w:val="000000"/>
                <w:sz w:val="22"/>
                <w:szCs w:val="22"/>
                <w:lang w:eastAsia="es-MX"/>
              </w:rPr>
              <w:t>Enero: Programa de Trabajo</w:t>
            </w:r>
          </w:p>
          <w:p w14:paraId="32850C5C" w14:textId="77777777" w:rsidR="000F0F77" w:rsidRPr="000F0F77" w:rsidRDefault="000F0F77" w:rsidP="000F0F77">
            <w:pPr>
              <w:jc w:val="both"/>
              <w:rPr>
                <w:rFonts w:ascii="Calibri" w:hAnsi="Calibri" w:cs="Calibri"/>
                <w:color w:val="000000"/>
                <w:sz w:val="22"/>
                <w:szCs w:val="22"/>
                <w:lang w:eastAsia="es-MX"/>
              </w:rPr>
            </w:pPr>
          </w:p>
          <w:p w14:paraId="3537FF09" w14:textId="77777777" w:rsidR="000F0F77" w:rsidRPr="000F0F77" w:rsidRDefault="000F0F77" w:rsidP="000F0F77">
            <w:pPr>
              <w:jc w:val="both"/>
              <w:rPr>
                <w:rFonts w:ascii="Calibri" w:hAnsi="Calibri" w:cs="Calibri"/>
                <w:color w:val="000000"/>
                <w:sz w:val="22"/>
                <w:szCs w:val="22"/>
                <w:lang w:eastAsia="es-MX"/>
              </w:rPr>
            </w:pPr>
            <w:r w:rsidRPr="000F0F77">
              <w:rPr>
                <w:rFonts w:ascii="Calibri" w:hAnsi="Calibri" w:cs="Calibri"/>
                <w:color w:val="000000"/>
                <w:sz w:val="22"/>
                <w:szCs w:val="22"/>
                <w:lang w:eastAsia="es-MX"/>
              </w:rPr>
              <w:t>Abril: Diagnostico, Planeación táctica, Resultados de foros de participación, Indicadores y metas e integración del plan Municipal de Desarrollo y Gobernanza 2024-2027</w:t>
            </w:r>
          </w:p>
          <w:p w14:paraId="403FDF66" w14:textId="77777777" w:rsidR="000F0F77" w:rsidRPr="000F0F77" w:rsidRDefault="000F0F77" w:rsidP="000F0F77">
            <w:pPr>
              <w:jc w:val="both"/>
              <w:rPr>
                <w:rFonts w:ascii="Calibri" w:hAnsi="Calibri" w:cs="Calibri"/>
                <w:color w:val="000000"/>
                <w:sz w:val="22"/>
                <w:szCs w:val="22"/>
                <w:lang w:eastAsia="es-MX"/>
              </w:rPr>
            </w:pPr>
            <w:r w:rsidRPr="000F0F77">
              <w:rPr>
                <w:rFonts w:ascii="Calibri" w:hAnsi="Calibri" w:cs="Calibri"/>
                <w:color w:val="000000"/>
                <w:sz w:val="22"/>
                <w:szCs w:val="22"/>
                <w:lang w:eastAsia="es-MX"/>
              </w:rPr>
              <w:t>Junio: Diecinueve (19) planes Institucionales de la Administración Pública de Zapopan.</w:t>
            </w:r>
          </w:p>
          <w:p w14:paraId="6D6A31CE" w14:textId="77777777" w:rsidR="000F0F77" w:rsidRPr="000F0F77" w:rsidRDefault="000F0F77" w:rsidP="000F0F77">
            <w:pPr>
              <w:jc w:val="both"/>
              <w:rPr>
                <w:rFonts w:ascii="Calibri" w:hAnsi="Calibri" w:cs="Calibri"/>
                <w:color w:val="000000"/>
                <w:sz w:val="22"/>
                <w:szCs w:val="22"/>
                <w:lang w:eastAsia="es-MX"/>
              </w:rPr>
            </w:pPr>
          </w:p>
          <w:p w14:paraId="2D3B82DA" w14:textId="77777777" w:rsidR="000F0F77" w:rsidRDefault="000F0F77" w:rsidP="000F0F77">
            <w:pPr>
              <w:jc w:val="both"/>
              <w:rPr>
                <w:rFonts w:ascii="Calibri" w:hAnsi="Calibri" w:cs="Calibri"/>
                <w:color w:val="000000"/>
                <w:sz w:val="22"/>
                <w:szCs w:val="22"/>
                <w:lang w:eastAsia="es-MX"/>
              </w:rPr>
            </w:pPr>
            <w:r w:rsidRPr="000F0F77">
              <w:rPr>
                <w:rFonts w:ascii="Calibri" w:hAnsi="Calibri" w:cs="Calibri"/>
                <w:color w:val="000000"/>
                <w:sz w:val="22"/>
                <w:szCs w:val="22"/>
                <w:lang w:eastAsia="es-MX"/>
              </w:rPr>
              <w:t xml:space="preserve">La periodicidad para dar cumplimiento deberá ser del 09 de enero al 30 de junio del 2025, siendo el proveedor mencionado quien cumple con los requisitos y condiciones para integrarse como proveedor único especializado para el Gobierno Municipal y con el cual existe un convenio general de colaboración. </w:t>
            </w:r>
          </w:p>
          <w:p w14:paraId="1E059F4E" w14:textId="64BC7759" w:rsidR="000F0F77" w:rsidRPr="000F0F77" w:rsidRDefault="000F0F77" w:rsidP="000F0F77">
            <w:pPr>
              <w:jc w:val="both"/>
              <w:rPr>
                <w:rFonts w:ascii="Calibri" w:hAnsi="Calibri" w:cs="Calibri"/>
                <w:color w:val="000000"/>
                <w:sz w:val="22"/>
                <w:szCs w:val="22"/>
                <w:lang w:eastAsia="es-MX"/>
              </w:rPr>
            </w:pPr>
            <w:r w:rsidRPr="000F0F77">
              <w:rPr>
                <w:rFonts w:ascii="Calibri" w:hAnsi="Calibri" w:cs="Calibri"/>
                <w:color w:val="000000"/>
                <w:sz w:val="22"/>
                <w:szCs w:val="22"/>
                <w:lang w:eastAsia="es-MX"/>
              </w:rPr>
              <w:t xml:space="preserve"> </w:t>
            </w:r>
          </w:p>
          <w:p w14:paraId="58BD235D" w14:textId="77777777" w:rsidR="000F0F77" w:rsidRPr="000F0F77" w:rsidRDefault="000F0F77" w:rsidP="000F0F77">
            <w:pPr>
              <w:jc w:val="both"/>
              <w:rPr>
                <w:rFonts w:ascii="Calibri" w:hAnsi="Calibri" w:cs="Calibri"/>
                <w:color w:val="000000"/>
                <w:sz w:val="22"/>
                <w:szCs w:val="22"/>
                <w:lang w:eastAsia="es-MX"/>
              </w:rPr>
            </w:pPr>
          </w:p>
        </w:tc>
      </w:tr>
      <w:tr w:rsidR="000F0F77" w:rsidRPr="000F0F77" w14:paraId="3E7ADB68" w14:textId="77777777" w:rsidTr="00BF5903">
        <w:trPr>
          <w:trHeight w:val="560"/>
        </w:trPr>
        <w:tc>
          <w:tcPr>
            <w:tcW w:w="2974" w:type="dxa"/>
            <w:tcBorders>
              <w:top w:val="single" w:sz="4" w:space="0" w:color="auto"/>
              <w:left w:val="single" w:sz="4" w:space="0" w:color="auto"/>
              <w:bottom w:val="nil"/>
              <w:right w:val="nil"/>
            </w:tcBorders>
            <w:shd w:val="clear" w:color="000000" w:fill="D9D9D9"/>
            <w:vAlign w:val="center"/>
            <w:hideMark/>
          </w:tcPr>
          <w:p w14:paraId="5C888F37" w14:textId="77777777" w:rsidR="000F0F77" w:rsidRPr="000F0F77" w:rsidRDefault="000F0F77" w:rsidP="000F0F77">
            <w:pPr>
              <w:rPr>
                <w:rFonts w:ascii="Calibri" w:hAnsi="Calibri" w:cs="Calibri"/>
                <w:b/>
                <w:bCs/>
                <w:color w:val="000000"/>
                <w:sz w:val="18"/>
                <w:szCs w:val="18"/>
                <w:lang w:eastAsia="es-MX"/>
              </w:rPr>
            </w:pPr>
            <w:r w:rsidRPr="000F0F77">
              <w:rPr>
                <w:rFonts w:ascii="Calibri" w:hAnsi="Calibri" w:cs="Calibri"/>
                <w:b/>
                <w:bCs/>
                <w:color w:val="000000"/>
                <w:sz w:val="18"/>
                <w:szCs w:val="18"/>
                <w:lang w:eastAsia="es-MX"/>
              </w:rPr>
              <w:t xml:space="preserve">REQUISICIÓN:                                         </w:t>
            </w:r>
            <w:r w:rsidRPr="000F0F77">
              <w:rPr>
                <w:rFonts w:ascii="Calibri" w:hAnsi="Calibri" w:cs="Calibri"/>
                <w:bCs/>
                <w:color w:val="000000"/>
                <w:sz w:val="18"/>
                <w:szCs w:val="18"/>
                <w:lang w:eastAsia="es-MX"/>
              </w:rPr>
              <w:t>202500050</w:t>
            </w:r>
          </w:p>
        </w:tc>
        <w:tc>
          <w:tcPr>
            <w:tcW w:w="7950" w:type="dxa"/>
            <w:vMerge/>
            <w:tcBorders>
              <w:top w:val="single" w:sz="4" w:space="0" w:color="auto"/>
              <w:left w:val="single" w:sz="4" w:space="0" w:color="auto"/>
              <w:bottom w:val="single" w:sz="4" w:space="0" w:color="auto"/>
              <w:right w:val="single" w:sz="4" w:space="0" w:color="auto"/>
            </w:tcBorders>
            <w:vAlign w:val="center"/>
            <w:hideMark/>
          </w:tcPr>
          <w:p w14:paraId="7DEB1468" w14:textId="77777777" w:rsidR="000F0F77" w:rsidRPr="000F0F77" w:rsidRDefault="000F0F77" w:rsidP="000F0F77">
            <w:pPr>
              <w:rPr>
                <w:rFonts w:ascii="Calibri" w:hAnsi="Calibri" w:cs="Calibri"/>
                <w:color w:val="000000"/>
                <w:sz w:val="17"/>
                <w:szCs w:val="17"/>
                <w:lang w:eastAsia="es-MX"/>
              </w:rPr>
            </w:pPr>
          </w:p>
        </w:tc>
      </w:tr>
      <w:tr w:rsidR="000F0F77" w:rsidRPr="000F0F77" w14:paraId="725D45D9" w14:textId="77777777" w:rsidTr="00BF5903">
        <w:trPr>
          <w:trHeight w:val="844"/>
        </w:trPr>
        <w:tc>
          <w:tcPr>
            <w:tcW w:w="2974" w:type="dxa"/>
            <w:tcBorders>
              <w:top w:val="single" w:sz="4" w:space="0" w:color="auto"/>
              <w:left w:val="single" w:sz="4" w:space="0" w:color="auto"/>
              <w:bottom w:val="nil"/>
              <w:right w:val="single" w:sz="4" w:space="0" w:color="auto"/>
            </w:tcBorders>
            <w:shd w:val="clear" w:color="000000" w:fill="D9D9D9"/>
            <w:vAlign w:val="center"/>
            <w:hideMark/>
          </w:tcPr>
          <w:p w14:paraId="0A4007EA" w14:textId="77777777" w:rsidR="000F0F77" w:rsidRPr="000F0F77" w:rsidRDefault="000F0F77" w:rsidP="000F0F77">
            <w:pPr>
              <w:spacing w:line="276" w:lineRule="auto"/>
              <w:rPr>
                <w:rFonts w:ascii="Calibri" w:hAnsi="Calibri" w:cs="Calibri"/>
                <w:b/>
                <w:bCs/>
                <w:color w:val="000000"/>
                <w:sz w:val="18"/>
                <w:szCs w:val="18"/>
                <w:lang w:eastAsia="es-MX"/>
              </w:rPr>
            </w:pPr>
            <w:r w:rsidRPr="000F0F77">
              <w:rPr>
                <w:rFonts w:ascii="Calibri" w:hAnsi="Calibri" w:cs="Calibri"/>
                <w:b/>
                <w:bCs/>
                <w:color w:val="000000"/>
                <w:sz w:val="18"/>
                <w:szCs w:val="18"/>
                <w:lang w:eastAsia="es-MX"/>
              </w:rPr>
              <w:t>ÁREA REQUIRENTE:</w:t>
            </w:r>
          </w:p>
          <w:p w14:paraId="557C5B65" w14:textId="77777777" w:rsidR="000F0F77" w:rsidRPr="000F0F77" w:rsidRDefault="000F0F77" w:rsidP="000F0F77">
            <w:pPr>
              <w:jc w:val="both"/>
              <w:rPr>
                <w:rFonts w:ascii="Calibri" w:hAnsi="Calibri" w:cs="Calibri"/>
                <w:bCs/>
                <w:color w:val="000000"/>
                <w:sz w:val="20"/>
                <w:szCs w:val="20"/>
                <w:lang w:eastAsia="es-MX"/>
              </w:rPr>
            </w:pPr>
            <w:r w:rsidRPr="000F0F77">
              <w:rPr>
                <w:rFonts w:ascii="Calibri" w:hAnsi="Calibri" w:cs="Calibri"/>
                <w:bCs/>
                <w:color w:val="000000"/>
                <w:sz w:val="20"/>
                <w:szCs w:val="22"/>
                <w:lang w:eastAsia="es-MX"/>
              </w:rPr>
              <w:t>DIRECCIÓN DE EVALUACIÓN Y SEGUIMIENTO ADSCRITA A JEFATURA DE GABINETE</w:t>
            </w:r>
          </w:p>
        </w:tc>
        <w:tc>
          <w:tcPr>
            <w:tcW w:w="7950" w:type="dxa"/>
            <w:vMerge/>
            <w:tcBorders>
              <w:top w:val="single" w:sz="4" w:space="0" w:color="auto"/>
              <w:left w:val="single" w:sz="4" w:space="0" w:color="auto"/>
              <w:bottom w:val="single" w:sz="4" w:space="0" w:color="auto"/>
              <w:right w:val="single" w:sz="4" w:space="0" w:color="auto"/>
            </w:tcBorders>
            <w:vAlign w:val="center"/>
            <w:hideMark/>
          </w:tcPr>
          <w:p w14:paraId="1ECB2529" w14:textId="77777777" w:rsidR="000F0F77" w:rsidRPr="000F0F77" w:rsidRDefault="000F0F77" w:rsidP="000F0F77">
            <w:pPr>
              <w:rPr>
                <w:rFonts w:ascii="Calibri" w:hAnsi="Calibri" w:cs="Calibri"/>
                <w:color w:val="000000"/>
                <w:sz w:val="17"/>
                <w:szCs w:val="17"/>
                <w:lang w:eastAsia="es-MX"/>
              </w:rPr>
            </w:pPr>
          </w:p>
        </w:tc>
      </w:tr>
      <w:tr w:rsidR="000F0F77" w:rsidRPr="000F0F77" w14:paraId="01242DAE" w14:textId="77777777" w:rsidTr="00BF5903">
        <w:trPr>
          <w:trHeight w:val="839"/>
        </w:trPr>
        <w:tc>
          <w:tcPr>
            <w:tcW w:w="2974" w:type="dxa"/>
            <w:tcBorders>
              <w:top w:val="single" w:sz="4" w:space="0" w:color="auto"/>
              <w:left w:val="single" w:sz="4" w:space="0" w:color="auto"/>
              <w:bottom w:val="nil"/>
              <w:right w:val="single" w:sz="4" w:space="0" w:color="auto"/>
            </w:tcBorders>
            <w:shd w:val="clear" w:color="000000" w:fill="D9D9D9"/>
            <w:vAlign w:val="center"/>
            <w:hideMark/>
          </w:tcPr>
          <w:p w14:paraId="7F4D7942" w14:textId="77777777" w:rsidR="000F0F77" w:rsidRPr="000F0F77" w:rsidRDefault="000F0F77" w:rsidP="000F0F77">
            <w:pPr>
              <w:rPr>
                <w:rFonts w:ascii="Calibri" w:hAnsi="Calibri" w:cs="Calibri"/>
                <w:b/>
                <w:color w:val="000000"/>
                <w:sz w:val="18"/>
                <w:szCs w:val="18"/>
                <w:lang w:eastAsia="es-MX"/>
              </w:rPr>
            </w:pPr>
            <w:r w:rsidRPr="000F0F77">
              <w:rPr>
                <w:rFonts w:ascii="Calibri" w:hAnsi="Calibri" w:cs="Calibri"/>
                <w:b/>
                <w:color w:val="000000"/>
                <w:sz w:val="18"/>
                <w:szCs w:val="18"/>
                <w:lang w:eastAsia="es-MX"/>
              </w:rPr>
              <w:t>MONTO TOTAL SIN I.V.A. NI RETENCIONES:</w:t>
            </w:r>
          </w:p>
          <w:p w14:paraId="5A31DAAD" w14:textId="77777777" w:rsidR="000F0F77" w:rsidRPr="000F0F77" w:rsidRDefault="000F0F77" w:rsidP="000F0F77">
            <w:pPr>
              <w:rPr>
                <w:rFonts w:ascii="Calibri" w:hAnsi="Calibri" w:cs="Calibri"/>
                <w:bCs/>
                <w:color w:val="000000"/>
                <w:sz w:val="20"/>
                <w:szCs w:val="20"/>
                <w:lang w:eastAsia="es-MX"/>
              </w:rPr>
            </w:pPr>
            <w:r w:rsidRPr="000F0F77">
              <w:rPr>
                <w:rFonts w:ascii="Calibri" w:hAnsi="Calibri" w:cs="Calibri"/>
                <w:bCs/>
                <w:color w:val="000000"/>
                <w:sz w:val="20"/>
                <w:szCs w:val="20"/>
                <w:lang w:eastAsia="es-MX"/>
              </w:rPr>
              <w:t>$2,495,689.65</w:t>
            </w:r>
          </w:p>
        </w:tc>
        <w:tc>
          <w:tcPr>
            <w:tcW w:w="7950" w:type="dxa"/>
            <w:vMerge/>
            <w:tcBorders>
              <w:top w:val="single" w:sz="4" w:space="0" w:color="auto"/>
              <w:left w:val="single" w:sz="4" w:space="0" w:color="auto"/>
              <w:bottom w:val="single" w:sz="4" w:space="0" w:color="auto"/>
              <w:right w:val="single" w:sz="4" w:space="0" w:color="auto"/>
            </w:tcBorders>
            <w:vAlign w:val="center"/>
            <w:hideMark/>
          </w:tcPr>
          <w:p w14:paraId="459F08DF" w14:textId="77777777" w:rsidR="000F0F77" w:rsidRPr="000F0F77" w:rsidRDefault="000F0F77" w:rsidP="000F0F77">
            <w:pPr>
              <w:rPr>
                <w:rFonts w:ascii="Calibri" w:hAnsi="Calibri" w:cs="Calibri"/>
                <w:color w:val="000000"/>
                <w:sz w:val="17"/>
                <w:szCs w:val="17"/>
                <w:lang w:eastAsia="es-MX"/>
              </w:rPr>
            </w:pPr>
          </w:p>
        </w:tc>
      </w:tr>
      <w:tr w:rsidR="000F0F77" w:rsidRPr="000F0F77" w14:paraId="5FC9AFF2" w14:textId="77777777" w:rsidTr="00BF5903">
        <w:trPr>
          <w:trHeight w:val="274"/>
        </w:trPr>
        <w:tc>
          <w:tcPr>
            <w:tcW w:w="2974" w:type="dxa"/>
            <w:tcBorders>
              <w:top w:val="single" w:sz="4" w:space="0" w:color="auto"/>
              <w:left w:val="single" w:sz="4" w:space="0" w:color="auto"/>
              <w:bottom w:val="nil"/>
              <w:right w:val="single" w:sz="4" w:space="0" w:color="auto"/>
            </w:tcBorders>
            <w:shd w:val="clear" w:color="000000" w:fill="D9D9D9"/>
            <w:vAlign w:val="center"/>
            <w:hideMark/>
          </w:tcPr>
          <w:p w14:paraId="63F91771" w14:textId="77777777" w:rsidR="000F0F77" w:rsidRPr="000F0F77" w:rsidRDefault="000F0F77" w:rsidP="000F0F77">
            <w:pPr>
              <w:spacing w:line="276" w:lineRule="auto"/>
              <w:rPr>
                <w:rFonts w:ascii="Calibri" w:hAnsi="Calibri" w:cs="Calibri"/>
                <w:b/>
                <w:bCs/>
                <w:color w:val="000000"/>
                <w:sz w:val="18"/>
                <w:szCs w:val="17"/>
                <w:lang w:eastAsia="es-MX"/>
              </w:rPr>
            </w:pPr>
            <w:r w:rsidRPr="000F0F77">
              <w:rPr>
                <w:rFonts w:ascii="Calibri" w:hAnsi="Calibri" w:cs="Calibri"/>
                <w:b/>
                <w:bCs/>
                <w:color w:val="000000"/>
                <w:sz w:val="18"/>
                <w:szCs w:val="17"/>
                <w:lang w:eastAsia="es-MX"/>
              </w:rPr>
              <w:t xml:space="preserve">PROVEEDOR:                               </w:t>
            </w:r>
          </w:p>
          <w:p w14:paraId="660542D6" w14:textId="77777777" w:rsidR="000F0F77" w:rsidRPr="000F0F77" w:rsidRDefault="000F0F77" w:rsidP="000F0F77">
            <w:pPr>
              <w:rPr>
                <w:rFonts w:ascii="Calibri" w:hAnsi="Calibri" w:cs="Calibri"/>
                <w:bCs/>
                <w:color w:val="000000"/>
                <w:sz w:val="20"/>
                <w:szCs w:val="20"/>
                <w:lang w:eastAsia="es-MX"/>
              </w:rPr>
            </w:pPr>
            <w:r w:rsidRPr="000F0F77">
              <w:rPr>
                <w:rFonts w:ascii="Calibri" w:hAnsi="Calibri" w:cs="Calibri"/>
                <w:bCs/>
                <w:color w:val="000000"/>
                <w:sz w:val="20"/>
                <w:szCs w:val="22"/>
                <w:lang w:eastAsia="es-MX"/>
              </w:rPr>
              <w:t>INSTITUTO NACONAL DE ADMINISTRACIÓN PÚBLICA, A.C. (</w:t>
            </w:r>
            <w:proofErr w:type="gramStart"/>
            <w:r w:rsidRPr="000F0F77">
              <w:rPr>
                <w:rFonts w:ascii="Calibri" w:hAnsi="Calibri" w:cs="Calibri"/>
                <w:bCs/>
                <w:color w:val="000000"/>
                <w:sz w:val="20"/>
                <w:szCs w:val="22"/>
                <w:lang w:eastAsia="es-MX"/>
              </w:rPr>
              <w:t xml:space="preserve">INAP)   </w:t>
            </w:r>
            <w:proofErr w:type="gramEnd"/>
            <w:r w:rsidRPr="000F0F77">
              <w:rPr>
                <w:rFonts w:ascii="Calibri" w:hAnsi="Calibri" w:cs="Calibri"/>
                <w:bCs/>
                <w:color w:val="000000"/>
                <w:sz w:val="20"/>
                <w:szCs w:val="22"/>
                <w:lang w:eastAsia="es-MX"/>
              </w:rPr>
              <w:t xml:space="preserve"> </w:t>
            </w:r>
          </w:p>
        </w:tc>
        <w:tc>
          <w:tcPr>
            <w:tcW w:w="7950" w:type="dxa"/>
            <w:vMerge/>
            <w:tcBorders>
              <w:top w:val="single" w:sz="4" w:space="0" w:color="auto"/>
              <w:left w:val="single" w:sz="4" w:space="0" w:color="auto"/>
              <w:bottom w:val="single" w:sz="4" w:space="0" w:color="auto"/>
              <w:right w:val="single" w:sz="4" w:space="0" w:color="auto"/>
            </w:tcBorders>
            <w:vAlign w:val="center"/>
            <w:hideMark/>
          </w:tcPr>
          <w:p w14:paraId="72E1E98D" w14:textId="77777777" w:rsidR="000F0F77" w:rsidRPr="000F0F77" w:rsidRDefault="000F0F77" w:rsidP="000F0F77">
            <w:pPr>
              <w:rPr>
                <w:rFonts w:ascii="Calibri" w:hAnsi="Calibri" w:cs="Calibri"/>
                <w:color w:val="000000"/>
                <w:sz w:val="17"/>
                <w:szCs w:val="17"/>
                <w:lang w:eastAsia="es-MX"/>
              </w:rPr>
            </w:pPr>
          </w:p>
        </w:tc>
      </w:tr>
      <w:tr w:rsidR="000F0F77" w:rsidRPr="000F0F77" w14:paraId="74919A20" w14:textId="77777777" w:rsidTr="00BF5903">
        <w:trPr>
          <w:trHeight w:val="476"/>
        </w:trPr>
        <w:tc>
          <w:tcPr>
            <w:tcW w:w="10924"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76FBC24" w14:textId="77777777" w:rsidR="000F0F77" w:rsidRPr="000F0F77" w:rsidRDefault="000F0F77" w:rsidP="000F0F77">
            <w:pPr>
              <w:jc w:val="center"/>
              <w:rPr>
                <w:rFonts w:ascii="Calibri" w:hAnsi="Calibri" w:cs="Calibri"/>
                <w:b/>
                <w:bCs/>
                <w:i/>
                <w:color w:val="000000"/>
                <w:sz w:val="20"/>
                <w:szCs w:val="20"/>
                <w:lang w:eastAsia="es-MX"/>
              </w:rPr>
            </w:pPr>
            <w:r w:rsidRPr="000F0F77">
              <w:rPr>
                <w:rFonts w:ascii="Calibri" w:hAnsi="Calibri" w:cs="Calibri"/>
                <w:b/>
                <w:bCs/>
                <w:color w:val="000000"/>
                <w:sz w:val="18"/>
                <w:szCs w:val="20"/>
                <w:lang w:eastAsia="es-MX"/>
              </w:rPr>
              <w:t>VOTACIÓN PRESIDENTE:</w:t>
            </w:r>
            <w:r w:rsidRPr="000F0F77">
              <w:rPr>
                <w:rFonts w:ascii="Calibri" w:hAnsi="Calibri" w:cs="Calibri"/>
                <w:b/>
                <w:bCs/>
                <w:color w:val="000000"/>
                <w:sz w:val="20"/>
                <w:szCs w:val="17"/>
                <w:lang w:eastAsia="es-MX"/>
              </w:rPr>
              <w:t xml:space="preserve"> </w:t>
            </w:r>
            <w:r w:rsidRPr="000F0F77">
              <w:rPr>
                <w:rFonts w:ascii="Calibri" w:hAnsi="Calibri" w:cs="Calibri"/>
                <w:color w:val="000000"/>
                <w:sz w:val="20"/>
                <w:szCs w:val="22"/>
                <w:lang w:eastAsia="es-MX"/>
              </w:rPr>
              <w:t xml:space="preserve">Solicito su autorización del </w:t>
            </w:r>
            <w:r w:rsidRPr="000F0F77">
              <w:rPr>
                <w:rFonts w:ascii="Calibri" w:hAnsi="Calibri" w:cs="Calibri"/>
                <w:b/>
                <w:bCs/>
                <w:color w:val="000000"/>
                <w:sz w:val="20"/>
                <w:szCs w:val="22"/>
                <w:lang w:eastAsia="es-MX"/>
              </w:rPr>
              <w:t>punto A1</w:t>
            </w:r>
            <w:r w:rsidRPr="000F0F77">
              <w:rPr>
                <w:rFonts w:ascii="Calibri" w:hAnsi="Calibri" w:cs="Calibri"/>
                <w:color w:val="000000"/>
                <w:sz w:val="20"/>
                <w:szCs w:val="22"/>
                <w:lang w:eastAsia="es-MX"/>
              </w:rPr>
              <w:t>, los que estén por la afirmativa sírvanse manifestándolo levantando su mano.</w:t>
            </w:r>
          </w:p>
        </w:tc>
      </w:tr>
      <w:tr w:rsidR="000F0F77" w:rsidRPr="000F0F77" w14:paraId="72C40338" w14:textId="77777777" w:rsidTr="00BF5903">
        <w:trPr>
          <w:trHeight w:val="476"/>
        </w:trPr>
        <w:tc>
          <w:tcPr>
            <w:tcW w:w="10924"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tcPr>
          <w:p w14:paraId="10D2B0CB" w14:textId="77777777" w:rsidR="000F0F77" w:rsidRPr="000F0F77" w:rsidRDefault="000F0F77" w:rsidP="000F0F77">
            <w:pPr>
              <w:jc w:val="center"/>
              <w:rPr>
                <w:rFonts w:ascii="Calibri" w:hAnsi="Calibri" w:cs="Calibri"/>
                <w:b/>
                <w:color w:val="000000"/>
                <w:sz w:val="22"/>
                <w:szCs w:val="22"/>
                <w:lang w:eastAsia="es-MX"/>
              </w:rPr>
            </w:pPr>
            <w:r w:rsidRPr="000F0F77">
              <w:rPr>
                <w:rFonts w:ascii="Calibri" w:hAnsi="Calibri" w:cs="Calibri"/>
                <w:b/>
                <w:color w:val="000000"/>
                <w:sz w:val="22"/>
                <w:szCs w:val="22"/>
                <w:lang w:eastAsia="es-MX"/>
              </w:rPr>
              <w:t>Aprobado por mayoría de votos por parte de los Integrantes del Comité de Adquisiciones, con 3 votos en contra por parte de Bricio Baldemar Rivera Orozco, representante suplente del Consejo de Cámaras Industriales de Jalisco, de Silvia Jacqueline Martin del Campo Partida, representante suplente del Consejo Mexicano de Comercio Exterior, y de Cesar Daniel Hernández Jiménez, del Consejo Agropecuario y agroindustrial de Jalisco, Consejo Nacional Agropecuario.</w:t>
            </w:r>
          </w:p>
          <w:p w14:paraId="7DD51643" w14:textId="77777777" w:rsidR="000F0F77" w:rsidRPr="000F0F77" w:rsidRDefault="000F0F77" w:rsidP="000F0F77">
            <w:pPr>
              <w:jc w:val="center"/>
              <w:rPr>
                <w:rFonts w:ascii="Calibri" w:hAnsi="Calibri" w:cs="Calibri"/>
                <w:b/>
                <w:bCs/>
                <w:i/>
                <w:color w:val="000000"/>
                <w:sz w:val="20"/>
                <w:szCs w:val="20"/>
                <w:lang w:eastAsia="es-MX"/>
              </w:rPr>
            </w:pPr>
            <w:r w:rsidRPr="000F0F77">
              <w:rPr>
                <w:rFonts w:ascii="Calibri" w:hAnsi="Calibri" w:cs="Calibri"/>
                <w:color w:val="000000"/>
                <w:sz w:val="20"/>
                <w:szCs w:val="22"/>
                <w:lang w:eastAsia="es-MX"/>
              </w:rPr>
              <w:t xml:space="preserve"> </w:t>
            </w:r>
          </w:p>
        </w:tc>
      </w:tr>
    </w:tbl>
    <w:p w14:paraId="168BEA58" w14:textId="6BB64AEC" w:rsidR="00585632" w:rsidRDefault="00585632" w:rsidP="0004606C">
      <w:pPr>
        <w:shd w:val="clear" w:color="auto" w:fill="FFFFFF"/>
        <w:spacing w:after="100" w:afterAutospacing="1"/>
        <w:contextualSpacing/>
        <w:jc w:val="both"/>
        <w:rPr>
          <w:rFonts w:asciiTheme="minorHAnsi" w:hAnsiTheme="minorHAnsi" w:cs="Calibri"/>
          <w:b/>
          <w:i/>
          <w:lang w:eastAsia="en-US"/>
        </w:rPr>
      </w:pPr>
    </w:p>
    <w:p w14:paraId="1AEF0E7C" w14:textId="7B207652" w:rsidR="00E73054" w:rsidRDefault="00E73054" w:rsidP="004F78B9">
      <w:pPr>
        <w:contextualSpacing/>
        <w:jc w:val="both"/>
        <w:rPr>
          <w:rFonts w:asciiTheme="minorHAnsi" w:hAnsiTheme="minorHAnsi" w:cs="Tahoma"/>
          <w:b/>
          <w:lang w:val="es-ES_tradnl"/>
        </w:rPr>
      </w:pPr>
    </w:p>
    <w:p w14:paraId="5F3AF0AD" w14:textId="77777777" w:rsidR="00515D98" w:rsidRPr="00515D98" w:rsidRDefault="00515D98" w:rsidP="00515D98">
      <w:pPr>
        <w:jc w:val="both"/>
        <w:rPr>
          <w:rFonts w:cs="Calibri"/>
          <w:b/>
          <w:noProof/>
        </w:rPr>
      </w:pPr>
      <w:r w:rsidRPr="00515D98">
        <w:rPr>
          <w:rFonts w:asciiTheme="minorHAnsi" w:hAnsiTheme="minorHAnsi" w:cs="Calibri"/>
        </w:rPr>
        <w:t xml:space="preserve">Los asuntos varios de este cuadro pertenecen al </w:t>
      </w:r>
      <w:r w:rsidRPr="00515D98">
        <w:rPr>
          <w:rFonts w:asciiTheme="minorHAnsi" w:hAnsiTheme="minorHAnsi" w:cs="Calibri"/>
          <w:b/>
        </w:rPr>
        <w:t>inciso 2, punto A</w:t>
      </w:r>
      <w:r w:rsidRPr="00515D98">
        <w:rPr>
          <w:rFonts w:asciiTheme="minorHAnsi" w:hAnsiTheme="minorHAnsi" w:cs="Calibri"/>
        </w:rPr>
        <w:t xml:space="preserve">, de la agenda de trabajo y que fue aprobado </w:t>
      </w:r>
      <w:r w:rsidRPr="00515D98">
        <w:rPr>
          <w:rFonts w:asciiTheme="minorHAnsi" w:hAnsiTheme="minorHAnsi" w:cs="Calibri"/>
          <w:lang w:val="es-ES"/>
        </w:rPr>
        <w:t xml:space="preserve">de </w:t>
      </w:r>
      <w:r w:rsidRPr="00515D98">
        <w:rPr>
          <w:rFonts w:asciiTheme="minorHAnsi" w:hAnsiTheme="minorHAnsi" w:cs="Calibri"/>
        </w:rPr>
        <w:t xml:space="preserve">conformidad </w:t>
      </w:r>
      <w:r w:rsidRPr="00515D98">
        <w:rPr>
          <w:rFonts w:asciiTheme="minorHAnsi" w:hAnsiTheme="minorHAnsi" w:cs="Calibri"/>
          <w:lang w:val="es-ES_tradnl"/>
        </w:rPr>
        <w:t xml:space="preserve">con el artículo 99 fracción I del Reglamento de Compras, Enajenaciones y Contratación de Servicios del Municipio de Zapopan, Jalisco, </w:t>
      </w:r>
      <w:r w:rsidRPr="00515D98">
        <w:rPr>
          <w:rFonts w:asciiTheme="minorHAnsi" w:hAnsiTheme="minorHAnsi" w:cs="Calibri"/>
        </w:rPr>
        <w:t xml:space="preserve">por </w:t>
      </w:r>
      <w:r w:rsidRPr="00515D98">
        <w:rPr>
          <w:rFonts w:asciiTheme="minorHAnsi" w:hAnsiTheme="minorHAnsi" w:cs="Calibri"/>
          <w:b/>
          <w:bCs/>
        </w:rPr>
        <w:t xml:space="preserve">Mayoría </w:t>
      </w:r>
      <w:r w:rsidRPr="00515D98">
        <w:rPr>
          <w:rFonts w:asciiTheme="minorHAnsi" w:hAnsiTheme="minorHAnsi" w:cs="Calibri"/>
          <w:b/>
        </w:rPr>
        <w:t>de votos</w:t>
      </w:r>
      <w:r w:rsidRPr="00515D98">
        <w:rPr>
          <w:rFonts w:asciiTheme="minorHAnsi" w:hAnsiTheme="minorHAnsi" w:cs="Calibri"/>
        </w:rPr>
        <w:t xml:space="preserve"> por parte de los integrantes del Comité de Adquisiciones.</w:t>
      </w:r>
    </w:p>
    <w:p w14:paraId="41D46C07" w14:textId="29573075" w:rsidR="00D81260" w:rsidRDefault="00D81260" w:rsidP="00F03ADE">
      <w:pPr>
        <w:jc w:val="both"/>
        <w:rPr>
          <w:rFonts w:asciiTheme="minorHAnsi" w:hAnsiTheme="minorHAnsi" w:cs="Tahoma"/>
          <w:spacing w:val="-4"/>
          <w:kern w:val="24"/>
        </w:rPr>
      </w:pPr>
    </w:p>
    <w:p w14:paraId="266C2AD7" w14:textId="473FCEAF" w:rsidR="00366756" w:rsidRDefault="000F0FC5" w:rsidP="000F0FC5">
      <w:pPr>
        <w:jc w:val="both"/>
        <w:rPr>
          <w:rFonts w:asciiTheme="minorHAnsi" w:hAnsiTheme="minorHAnsi" w:cs="Tahoma"/>
          <w:b/>
          <w:spacing w:val="-4"/>
          <w:kern w:val="24"/>
          <w:lang w:val="es-ES_tradnl"/>
        </w:rPr>
      </w:pPr>
      <w:r w:rsidRPr="000F0FC5">
        <w:rPr>
          <w:rFonts w:asciiTheme="minorHAnsi" w:hAnsiTheme="minorHAnsi" w:cs="Tahoma"/>
          <w:b/>
          <w:spacing w:val="-4"/>
          <w:kern w:val="24"/>
          <w:lang w:val="es-ES_tradnl"/>
        </w:rPr>
        <w:t>Punto Sexto del orden del día, ASUNTOS</w:t>
      </w:r>
      <w:r w:rsidRPr="000F0FC5">
        <w:rPr>
          <w:rFonts w:asciiTheme="minorHAnsi" w:hAnsiTheme="minorHAnsi" w:cs="Tahoma"/>
          <w:spacing w:val="-4"/>
          <w:kern w:val="24"/>
          <w:lang w:val="es-ES_tradnl"/>
        </w:rPr>
        <w:t xml:space="preserve"> </w:t>
      </w:r>
      <w:r w:rsidRPr="000F0FC5">
        <w:rPr>
          <w:rFonts w:asciiTheme="minorHAnsi" w:hAnsiTheme="minorHAnsi" w:cs="Tahoma"/>
          <w:b/>
          <w:spacing w:val="-4"/>
          <w:kern w:val="24"/>
          <w:lang w:val="es-ES_tradnl"/>
        </w:rPr>
        <w:t>VARIOS.</w:t>
      </w:r>
    </w:p>
    <w:p w14:paraId="7E63A1D2" w14:textId="77777777" w:rsidR="0050359B" w:rsidRDefault="0050359B" w:rsidP="00D84FDE">
      <w:pPr>
        <w:jc w:val="both"/>
        <w:rPr>
          <w:rFonts w:asciiTheme="minorHAnsi" w:eastAsia="Century Gothic" w:hAnsiTheme="minorHAnsi" w:cstheme="minorHAnsi"/>
        </w:rPr>
      </w:pPr>
    </w:p>
    <w:p w14:paraId="3C79B8BD" w14:textId="77777777" w:rsidR="00E16524" w:rsidRPr="00E16524" w:rsidRDefault="00E16524" w:rsidP="00E16524">
      <w:pPr>
        <w:numPr>
          <w:ilvl w:val="0"/>
          <w:numId w:val="36"/>
        </w:numPr>
        <w:shd w:val="clear" w:color="auto" w:fill="FFFFFF"/>
        <w:spacing w:after="100" w:afterAutospacing="1" w:line="276" w:lineRule="auto"/>
        <w:contextualSpacing/>
        <w:jc w:val="both"/>
        <w:rPr>
          <w:rFonts w:asciiTheme="minorHAnsi" w:hAnsiTheme="minorHAnsi" w:cs="Calibri"/>
          <w:b/>
          <w:lang w:val="es-ES_tradnl"/>
        </w:rPr>
      </w:pPr>
      <w:r w:rsidRPr="00E16524">
        <w:rPr>
          <w:rFonts w:asciiTheme="minorHAnsi" w:hAnsiTheme="minorHAnsi" w:cs="Calibri"/>
          <w:lang w:val="es-ES_tradnl"/>
        </w:rPr>
        <w:t xml:space="preserve">De acuerdo a lo establecido en el Artículo 28 de la Ley de Compras Gubernamentales, Enajenaciones y Contratación de Servicios del Estado de Jalisco y sus Municipios, se presenta el Calendario de sesiones Ordinarias del Comité de Adquisiciones de para el periodo de enero a diciembre del 2025. </w:t>
      </w:r>
    </w:p>
    <w:p w14:paraId="0A887FDA" w14:textId="002016D3" w:rsidR="0050359B" w:rsidRDefault="0050359B" w:rsidP="00D84FDE">
      <w:pPr>
        <w:jc w:val="both"/>
        <w:rPr>
          <w:rFonts w:asciiTheme="minorHAnsi" w:eastAsia="Century Gothic" w:hAnsiTheme="minorHAnsi" w:cstheme="minorHAnsi"/>
          <w:lang w:val="es-ES_tradnl"/>
        </w:rPr>
      </w:pPr>
    </w:p>
    <w:tbl>
      <w:tblPr>
        <w:tblpPr w:leftFromText="141" w:rightFromText="141" w:vertAnchor="text" w:horzAnchor="margin" w:tblpXSpec="center" w:tblpY="-149"/>
        <w:tblOverlap w:val="never"/>
        <w:tblW w:w="5524" w:type="dxa"/>
        <w:tblLayout w:type="fixed"/>
        <w:tblCellMar>
          <w:left w:w="70" w:type="dxa"/>
          <w:right w:w="70" w:type="dxa"/>
        </w:tblCellMar>
        <w:tblLook w:val="04A0" w:firstRow="1" w:lastRow="0" w:firstColumn="1" w:lastColumn="0" w:noHBand="0" w:noVBand="1"/>
      </w:tblPr>
      <w:tblGrid>
        <w:gridCol w:w="1579"/>
        <w:gridCol w:w="1276"/>
        <w:gridCol w:w="1393"/>
        <w:gridCol w:w="1276"/>
      </w:tblGrid>
      <w:tr w:rsidR="00E16524" w:rsidRPr="00E16524" w14:paraId="3183648F" w14:textId="77777777" w:rsidTr="002A19E5">
        <w:trPr>
          <w:trHeight w:val="315"/>
        </w:trPr>
        <w:tc>
          <w:tcPr>
            <w:tcW w:w="1579" w:type="dxa"/>
            <w:tcBorders>
              <w:top w:val="single" w:sz="4" w:space="0" w:color="auto"/>
              <w:left w:val="single" w:sz="4" w:space="0" w:color="auto"/>
              <w:bottom w:val="single" w:sz="4" w:space="0" w:color="auto"/>
              <w:right w:val="single" w:sz="4" w:space="0" w:color="auto"/>
            </w:tcBorders>
            <w:noWrap/>
            <w:vAlign w:val="center"/>
            <w:hideMark/>
          </w:tcPr>
          <w:p w14:paraId="4C176ECF" w14:textId="77777777" w:rsidR="00E16524" w:rsidRPr="00E16524" w:rsidRDefault="00E16524" w:rsidP="00E16524">
            <w:pPr>
              <w:jc w:val="center"/>
              <w:rPr>
                <w:rFonts w:ascii="Calibri" w:hAnsi="Calibri" w:cs="Calibri"/>
                <w:b/>
                <w:bCs/>
                <w:color w:val="000000"/>
                <w:lang w:eastAsia="es-MX"/>
              </w:rPr>
            </w:pPr>
            <w:r w:rsidRPr="00E16524">
              <w:rPr>
                <w:rFonts w:ascii="Calibri" w:hAnsi="Calibri" w:cs="Calibri"/>
                <w:b/>
                <w:bCs/>
                <w:color w:val="000000"/>
                <w:lang w:eastAsia="es-MX"/>
              </w:rPr>
              <w:t xml:space="preserve">ENERO </w:t>
            </w:r>
          </w:p>
        </w:tc>
        <w:tc>
          <w:tcPr>
            <w:tcW w:w="1276" w:type="dxa"/>
            <w:tcBorders>
              <w:top w:val="single" w:sz="4" w:space="0" w:color="auto"/>
              <w:left w:val="nil"/>
              <w:bottom w:val="single" w:sz="4" w:space="0" w:color="auto"/>
              <w:right w:val="single" w:sz="4" w:space="0" w:color="auto"/>
            </w:tcBorders>
            <w:noWrap/>
            <w:vAlign w:val="center"/>
            <w:hideMark/>
          </w:tcPr>
          <w:p w14:paraId="3A02C920" w14:textId="77777777" w:rsidR="00E16524" w:rsidRPr="00E16524" w:rsidRDefault="00E16524" w:rsidP="00E16524">
            <w:pPr>
              <w:jc w:val="center"/>
              <w:rPr>
                <w:rFonts w:ascii="Calibri" w:hAnsi="Calibri" w:cs="Calibri"/>
                <w:b/>
                <w:bCs/>
                <w:color w:val="000000"/>
                <w:lang w:eastAsia="es-MX"/>
              </w:rPr>
            </w:pPr>
            <w:r w:rsidRPr="00E16524">
              <w:rPr>
                <w:rFonts w:ascii="Calibri" w:hAnsi="Calibri" w:cs="Calibri"/>
                <w:b/>
                <w:bCs/>
                <w:color w:val="000000"/>
                <w:lang w:eastAsia="es-MX"/>
              </w:rPr>
              <w:t>FEBRERO</w:t>
            </w:r>
          </w:p>
        </w:tc>
        <w:tc>
          <w:tcPr>
            <w:tcW w:w="1393" w:type="dxa"/>
            <w:tcBorders>
              <w:top w:val="single" w:sz="4" w:space="0" w:color="auto"/>
              <w:left w:val="nil"/>
              <w:bottom w:val="single" w:sz="4" w:space="0" w:color="auto"/>
              <w:right w:val="single" w:sz="4" w:space="0" w:color="auto"/>
            </w:tcBorders>
            <w:noWrap/>
            <w:vAlign w:val="center"/>
            <w:hideMark/>
          </w:tcPr>
          <w:p w14:paraId="17EAA6DF" w14:textId="77777777" w:rsidR="00E16524" w:rsidRPr="00E16524" w:rsidRDefault="00E16524" w:rsidP="00E16524">
            <w:pPr>
              <w:jc w:val="center"/>
              <w:rPr>
                <w:rFonts w:ascii="Calibri" w:hAnsi="Calibri" w:cs="Calibri"/>
                <w:b/>
                <w:bCs/>
                <w:color w:val="000000"/>
                <w:lang w:eastAsia="es-MX"/>
              </w:rPr>
            </w:pPr>
            <w:r w:rsidRPr="00E16524">
              <w:rPr>
                <w:rFonts w:ascii="Calibri" w:hAnsi="Calibri" w:cs="Calibri"/>
                <w:b/>
                <w:bCs/>
                <w:color w:val="000000"/>
                <w:lang w:eastAsia="es-MX"/>
              </w:rPr>
              <w:t>MARZO</w:t>
            </w:r>
          </w:p>
        </w:tc>
        <w:tc>
          <w:tcPr>
            <w:tcW w:w="1276" w:type="dxa"/>
            <w:tcBorders>
              <w:top w:val="single" w:sz="4" w:space="0" w:color="auto"/>
              <w:left w:val="nil"/>
              <w:bottom w:val="single" w:sz="4" w:space="0" w:color="auto"/>
              <w:right w:val="single" w:sz="4" w:space="0" w:color="auto"/>
            </w:tcBorders>
            <w:noWrap/>
            <w:vAlign w:val="center"/>
            <w:hideMark/>
          </w:tcPr>
          <w:p w14:paraId="20106F1D" w14:textId="77777777" w:rsidR="00E16524" w:rsidRPr="00E16524" w:rsidRDefault="00E16524" w:rsidP="00E16524">
            <w:pPr>
              <w:jc w:val="center"/>
              <w:rPr>
                <w:rFonts w:ascii="Calibri" w:hAnsi="Calibri" w:cs="Calibri"/>
                <w:b/>
                <w:bCs/>
                <w:color w:val="000000"/>
                <w:lang w:eastAsia="es-MX"/>
              </w:rPr>
            </w:pPr>
            <w:r w:rsidRPr="00E16524">
              <w:rPr>
                <w:rFonts w:ascii="Calibri" w:hAnsi="Calibri" w:cs="Calibri"/>
                <w:b/>
                <w:bCs/>
                <w:color w:val="000000"/>
                <w:lang w:eastAsia="es-MX"/>
              </w:rPr>
              <w:t>ABRIL</w:t>
            </w:r>
          </w:p>
        </w:tc>
      </w:tr>
      <w:tr w:rsidR="00E16524" w:rsidRPr="00E16524" w14:paraId="725A75DB" w14:textId="77777777" w:rsidTr="002A19E5">
        <w:trPr>
          <w:trHeight w:val="315"/>
        </w:trPr>
        <w:tc>
          <w:tcPr>
            <w:tcW w:w="1579" w:type="dxa"/>
            <w:tcBorders>
              <w:top w:val="nil"/>
              <w:left w:val="single" w:sz="4" w:space="0" w:color="auto"/>
              <w:bottom w:val="single" w:sz="4" w:space="0" w:color="auto"/>
              <w:right w:val="single" w:sz="4" w:space="0" w:color="auto"/>
            </w:tcBorders>
            <w:noWrap/>
            <w:vAlign w:val="center"/>
            <w:hideMark/>
          </w:tcPr>
          <w:p w14:paraId="18B57E32" w14:textId="77777777" w:rsidR="00E16524" w:rsidRPr="00E16524" w:rsidRDefault="00E16524" w:rsidP="00E16524">
            <w:pPr>
              <w:jc w:val="center"/>
              <w:rPr>
                <w:rFonts w:ascii="Calibri" w:hAnsi="Calibri" w:cs="Calibri"/>
                <w:color w:val="000000"/>
                <w:lang w:eastAsia="es-MX"/>
              </w:rPr>
            </w:pPr>
            <w:r w:rsidRPr="00E16524">
              <w:rPr>
                <w:rFonts w:ascii="Calibri" w:hAnsi="Calibri" w:cs="Calibri"/>
                <w:color w:val="000000"/>
                <w:lang w:eastAsia="es-MX"/>
              </w:rPr>
              <w:t>9 jueves</w:t>
            </w:r>
          </w:p>
        </w:tc>
        <w:tc>
          <w:tcPr>
            <w:tcW w:w="1276" w:type="dxa"/>
            <w:tcBorders>
              <w:top w:val="nil"/>
              <w:left w:val="nil"/>
              <w:bottom w:val="single" w:sz="4" w:space="0" w:color="auto"/>
              <w:right w:val="single" w:sz="4" w:space="0" w:color="auto"/>
            </w:tcBorders>
            <w:noWrap/>
            <w:vAlign w:val="center"/>
            <w:hideMark/>
          </w:tcPr>
          <w:p w14:paraId="05B6F924" w14:textId="77777777" w:rsidR="00E16524" w:rsidRPr="00E16524" w:rsidRDefault="00E16524" w:rsidP="00E16524">
            <w:pPr>
              <w:jc w:val="center"/>
              <w:rPr>
                <w:rFonts w:ascii="Calibri" w:hAnsi="Calibri" w:cs="Calibri"/>
                <w:color w:val="000000"/>
                <w:lang w:eastAsia="es-MX"/>
              </w:rPr>
            </w:pPr>
            <w:r w:rsidRPr="00E16524">
              <w:rPr>
                <w:rFonts w:ascii="Calibri" w:hAnsi="Calibri" w:cs="Calibri"/>
                <w:color w:val="000000"/>
                <w:lang w:eastAsia="es-MX"/>
              </w:rPr>
              <w:t>7 viernes</w:t>
            </w:r>
          </w:p>
        </w:tc>
        <w:tc>
          <w:tcPr>
            <w:tcW w:w="1393" w:type="dxa"/>
            <w:tcBorders>
              <w:top w:val="nil"/>
              <w:left w:val="nil"/>
              <w:bottom w:val="single" w:sz="4" w:space="0" w:color="auto"/>
              <w:right w:val="single" w:sz="4" w:space="0" w:color="auto"/>
            </w:tcBorders>
            <w:noWrap/>
            <w:vAlign w:val="center"/>
            <w:hideMark/>
          </w:tcPr>
          <w:p w14:paraId="57809DAA" w14:textId="77777777" w:rsidR="00E16524" w:rsidRPr="00E16524" w:rsidRDefault="00E16524" w:rsidP="00E16524">
            <w:pPr>
              <w:jc w:val="center"/>
              <w:rPr>
                <w:rFonts w:ascii="Calibri" w:hAnsi="Calibri" w:cs="Calibri"/>
                <w:color w:val="000000"/>
                <w:lang w:eastAsia="es-MX"/>
              </w:rPr>
            </w:pPr>
            <w:r w:rsidRPr="00E16524">
              <w:rPr>
                <w:rFonts w:ascii="Calibri" w:hAnsi="Calibri" w:cs="Calibri"/>
                <w:color w:val="000000"/>
                <w:lang w:eastAsia="es-MX"/>
              </w:rPr>
              <w:t>6 jueves</w:t>
            </w:r>
          </w:p>
        </w:tc>
        <w:tc>
          <w:tcPr>
            <w:tcW w:w="1276" w:type="dxa"/>
            <w:tcBorders>
              <w:top w:val="nil"/>
              <w:left w:val="nil"/>
              <w:bottom w:val="single" w:sz="4" w:space="0" w:color="auto"/>
              <w:right w:val="single" w:sz="4" w:space="0" w:color="auto"/>
            </w:tcBorders>
            <w:noWrap/>
            <w:vAlign w:val="center"/>
            <w:hideMark/>
          </w:tcPr>
          <w:p w14:paraId="7C2D5673" w14:textId="77777777" w:rsidR="00E16524" w:rsidRPr="00E16524" w:rsidRDefault="00E16524" w:rsidP="00E16524">
            <w:pPr>
              <w:jc w:val="center"/>
              <w:rPr>
                <w:rFonts w:ascii="Calibri" w:hAnsi="Calibri" w:cs="Calibri"/>
                <w:color w:val="000000"/>
                <w:lang w:eastAsia="es-MX"/>
              </w:rPr>
            </w:pPr>
            <w:r w:rsidRPr="00E16524">
              <w:rPr>
                <w:rFonts w:ascii="Calibri" w:hAnsi="Calibri" w:cs="Calibri"/>
                <w:color w:val="000000"/>
                <w:lang w:eastAsia="es-MX"/>
              </w:rPr>
              <w:t>3 jueves</w:t>
            </w:r>
          </w:p>
        </w:tc>
      </w:tr>
      <w:tr w:rsidR="00E16524" w:rsidRPr="00E16524" w14:paraId="45A126B9" w14:textId="77777777" w:rsidTr="002A19E5">
        <w:trPr>
          <w:trHeight w:val="315"/>
        </w:trPr>
        <w:tc>
          <w:tcPr>
            <w:tcW w:w="1579" w:type="dxa"/>
            <w:tcBorders>
              <w:top w:val="nil"/>
              <w:left w:val="single" w:sz="4" w:space="0" w:color="auto"/>
              <w:bottom w:val="single" w:sz="4" w:space="0" w:color="auto"/>
              <w:right w:val="single" w:sz="4" w:space="0" w:color="auto"/>
            </w:tcBorders>
            <w:noWrap/>
            <w:vAlign w:val="center"/>
            <w:hideMark/>
          </w:tcPr>
          <w:p w14:paraId="13684AF9" w14:textId="77777777" w:rsidR="00E16524" w:rsidRPr="00E16524" w:rsidRDefault="00E16524" w:rsidP="00E16524">
            <w:pPr>
              <w:jc w:val="center"/>
              <w:rPr>
                <w:rFonts w:ascii="Calibri" w:hAnsi="Calibri" w:cs="Calibri"/>
                <w:color w:val="000000"/>
                <w:lang w:eastAsia="es-MX"/>
              </w:rPr>
            </w:pPr>
            <w:r w:rsidRPr="00E16524">
              <w:rPr>
                <w:rFonts w:ascii="Calibri" w:hAnsi="Calibri" w:cs="Calibri"/>
                <w:color w:val="000000"/>
                <w:lang w:eastAsia="es-MX"/>
              </w:rPr>
              <w:t>23 jueves</w:t>
            </w:r>
          </w:p>
        </w:tc>
        <w:tc>
          <w:tcPr>
            <w:tcW w:w="1276" w:type="dxa"/>
            <w:tcBorders>
              <w:top w:val="nil"/>
              <w:left w:val="nil"/>
              <w:bottom w:val="single" w:sz="4" w:space="0" w:color="auto"/>
              <w:right w:val="single" w:sz="4" w:space="0" w:color="auto"/>
            </w:tcBorders>
            <w:noWrap/>
            <w:vAlign w:val="center"/>
            <w:hideMark/>
          </w:tcPr>
          <w:p w14:paraId="2310E20A" w14:textId="77777777" w:rsidR="00E16524" w:rsidRPr="00E16524" w:rsidRDefault="00E16524" w:rsidP="00E16524">
            <w:pPr>
              <w:jc w:val="center"/>
              <w:rPr>
                <w:rFonts w:ascii="Calibri" w:hAnsi="Calibri" w:cs="Calibri"/>
                <w:color w:val="000000"/>
                <w:lang w:eastAsia="es-MX"/>
              </w:rPr>
            </w:pPr>
            <w:r w:rsidRPr="00E16524">
              <w:rPr>
                <w:rFonts w:ascii="Calibri" w:hAnsi="Calibri" w:cs="Calibri"/>
                <w:color w:val="000000"/>
                <w:lang w:eastAsia="es-MX"/>
              </w:rPr>
              <w:t>20 jueves</w:t>
            </w:r>
          </w:p>
        </w:tc>
        <w:tc>
          <w:tcPr>
            <w:tcW w:w="1393" w:type="dxa"/>
            <w:tcBorders>
              <w:top w:val="nil"/>
              <w:left w:val="nil"/>
              <w:bottom w:val="single" w:sz="4" w:space="0" w:color="auto"/>
              <w:right w:val="single" w:sz="4" w:space="0" w:color="auto"/>
            </w:tcBorders>
            <w:noWrap/>
            <w:vAlign w:val="center"/>
            <w:hideMark/>
          </w:tcPr>
          <w:p w14:paraId="59BC5A38" w14:textId="77777777" w:rsidR="00E16524" w:rsidRPr="00E16524" w:rsidRDefault="00E16524" w:rsidP="00E16524">
            <w:pPr>
              <w:jc w:val="center"/>
              <w:rPr>
                <w:rFonts w:ascii="Calibri" w:hAnsi="Calibri" w:cs="Calibri"/>
                <w:color w:val="000000"/>
                <w:lang w:eastAsia="es-MX"/>
              </w:rPr>
            </w:pPr>
            <w:r w:rsidRPr="00E16524">
              <w:rPr>
                <w:rFonts w:ascii="Calibri" w:hAnsi="Calibri" w:cs="Calibri"/>
                <w:color w:val="000000"/>
                <w:lang w:eastAsia="es-MX"/>
              </w:rPr>
              <w:t>21 viernes</w:t>
            </w:r>
          </w:p>
        </w:tc>
        <w:tc>
          <w:tcPr>
            <w:tcW w:w="1276" w:type="dxa"/>
            <w:tcBorders>
              <w:top w:val="nil"/>
              <w:left w:val="nil"/>
              <w:bottom w:val="single" w:sz="4" w:space="0" w:color="auto"/>
              <w:right w:val="single" w:sz="4" w:space="0" w:color="auto"/>
            </w:tcBorders>
            <w:vAlign w:val="center"/>
            <w:hideMark/>
          </w:tcPr>
          <w:p w14:paraId="29DE0637" w14:textId="77777777" w:rsidR="00E16524" w:rsidRPr="00E16524" w:rsidRDefault="00E16524" w:rsidP="00E16524">
            <w:pPr>
              <w:jc w:val="center"/>
              <w:rPr>
                <w:rFonts w:ascii="Calibri" w:hAnsi="Calibri" w:cs="Calibri"/>
                <w:color w:val="000000"/>
                <w:lang w:eastAsia="es-MX"/>
              </w:rPr>
            </w:pPr>
            <w:r w:rsidRPr="00E16524">
              <w:rPr>
                <w:rFonts w:ascii="Calibri" w:hAnsi="Calibri" w:cs="Calibri"/>
                <w:color w:val="000000"/>
                <w:lang w:eastAsia="es-MX"/>
              </w:rPr>
              <w:t>10 jueves</w:t>
            </w:r>
          </w:p>
        </w:tc>
      </w:tr>
      <w:tr w:rsidR="00E16524" w:rsidRPr="00E16524" w14:paraId="2BE83A1E" w14:textId="77777777" w:rsidTr="002A19E5">
        <w:trPr>
          <w:trHeight w:val="149"/>
        </w:trPr>
        <w:tc>
          <w:tcPr>
            <w:tcW w:w="1579" w:type="dxa"/>
            <w:tcBorders>
              <w:top w:val="nil"/>
              <w:left w:val="single" w:sz="4" w:space="0" w:color="auto"/>
              <w:bottom w:val="single" w:sz="4" w:space="0" w:color="auto"/>
              <w:right w:val="single" w:sz="4" w:space="0" w:color="auto"/>
            </w:tcBorders>
            <w:noWrap/>
            <w:vAlign w:val="bottom"/>
            <w:hideMark/>
          </w:tcPr>
          <w:p w14:paraId="525770A1" w14:textId="77777777" w:rsidR="00E16524" w:rsidRPr="00E16524" w:rsidRDefault="00E16524" w:rsidP="00E16524">
            <w:pPr>
              <w:rPr>
                <w:rFonts w:ascii="Calibri" w:hAnsi="Calibri" w:cs="Calibri"/>
                <w:color w:val="000000"/>
                <w:lang w:eastAsia="es-MX"/>
              </w:rPr>
            </w:pPr>
            <w:r w:rsidRPr="00E16524">
              <w:rPr>
                <w:rFonts w:ascii="Calibri" w:hAnsi="Calibri" w:cs="Calibri"/>
                <w:color w:val="000000"/>
                <w:lang w:eastAsia="es-MX"/>
              </w:rPr>
              <w:t> </w:t>
            </w:r>
          </w:p>
        </w:tc>
        <w:tc>
          <w:tcPr>
            <w:tcW w:w="1276" w:type="dxa"/>
            <w:tcBorders>
              <w:top w:val="nil"/>
              <w:left w:val="nil"/>
              <w:bottom w:val="single" w:sz="4" w:space="0" w:color="auto"/>
              <w:right w:val="single" w:sz="4" w:space="0" w:color="auto"/>
            </w:tcBorders>
            <w:noWrap/>
            <w:vAlign w:val="bottom"/>
            <w:hideMark/>
          </w:tcPr>
          <w:p w14:paraId="7F88C021" w14:textId="77777777" w:rsidR="00E16524" w:rsidRPr="00E16524" w:rsidRDefault="00E16524" w:rsidP="00E16524">
            <w:pPr>
              <w:rPr>
                <w:rFonts w:ascii="Calibri" w:hAnsi="Calibri" w:cs="Calibri"/>
                <w:color w:val="000000"/>
                <w:lang w:eastAsia="es-MX"/>
              </w:rPr>
            </w:pPr>
            <w:r w:rsidRPr="00E16524">
              <w:rPr>
                <w:rFonts w:ascii="Calibri" w:hAnsi="Calibri" w:cs="Calibri"/>
                <w:color w:val="000000"/>
                <w:lang w:eastAsia="es-MX"/>
              </w:rPr>
              <w:t> </w:t>
            </w:r>
          </w:p>
        </w:tc>
        <w:tc>
          <w:tcPr>
            <w:tcW w:w="1393" w:type="dxa"/>
            <w:tcBorders>
              <w:top w:val="nil"/>
              <w:left w:val="nil"/>
              <w:bottom w:val="single" w:sz="4" w:space="0" w:color="auto"/>
              <w:right w:val="single" w:sz="4" w:space="0" w:color="auto"/>
            </w:tcBorders>
            <w:noWrap/>
            <w:vAlign w:val="bottom"/>
            <w:hideMark/>
          </w:tcPr>
          <w:p w14:paraId="3C3FA48E" w14:textId="77777777" w:rsidR="00E16524" w:rsidRPr="00E16524" w:rsidRDefault="00E16524" w:rsidP="00E16524">
            <w:pPr>
              <w:rPr>
                <w:rFonts w:ascii="Calibri" w:hAnsi="Calibri" w:cs="Calibri"/>
                <w:color w:val="000000"/>
                <w:lang w:eastAsia="es-MX"/>
              </w:rPr>
            </w:pPr>
            <w:r w:rsidRPr="00E16524">
              <w:rPr>
                <w:rFonts w:ascii="Calibri" w:hAnsi="Calibri" w:cs="Calibri"/>
                <w:color w:val="000000"/>
                <w:lang w:eastAsia="es-MX"/>
              </w:rPr>
              <w:t> </w:t>
            </w:r>
          </w:p>
        </w:tc>
        <w:tc>
          <w:tcPr>
            <w:tcW w:w="1276" w:type="dxa"/>
            <w:tcBorders>
              <w:top w:val="nil"/>
              <w:left w:val="nil"/>
              <w:bottom w:val="single" w:sz="4" w:space="0" w:color="auto"/>
              <w:right w:val="single" w:sz="4" w:space="0" w:color="auto"/>
            </w:tcBorders>
            <w:noWrap/>
            <w:vAlign w:val="bottom"/>
            <w:hideMark/>
          </w:tcPr>
          <w:p w14:paraId="7098AB15" w14:textId="77777777" w:rsidR="00E16524" w:rsidRPr="00E16524" w:rsidRDefault="00E16524" w:rsidP="00E16524">
            <w:pPr>
              <w:rPr>
                <w:rFonts w:ascii="Calibri" w:hAnsi="Calibri" w:cs="Calibri"/>
                <w:color w:val="000000"/>
                <w:lang w:eastAsia="es-MX"/>
              </w:rPr>
            </w:pPr>
            <w:r w:rsidRPr="00E16524">
              <w:rPr>
                <w:rFonts w:ascii="Calibri" w:hAnsi="Calibri" w:cs="Calibri"/>
                <w:color w:val="000000"/>
                <w:lang w:eastAsia="es-MX"/>
              </w:rPr>
              <w:t> </w:t>
            </w:r>
          </w:p>
        </w:tc>
      </w:tr>
      <w:tr w:rsidR="00E16524" w:rsidRPr="00E16524" w14:paraId="0296BA94" w14:textId="77777777" w:rsidTr="002A19E5">
        <w:trPr>
          <w:trHeight w:val="315"/>
        </w:trPr>
        <w:tc>
          <w:tcPr>
            <w:tcW w:w="1579" w:type="dxa"/>
            <w:tcBorders>
              <w:top w:val="nil"/>
              <w:left w:val="single" w:sz="4" w:space="0" w:color="auto"/>
              <w:bottom w:val="single" w:sz="4" w:space="0" w:color="auto"/>
              <w:right w:val="single" w:sz="4" w:space="0" w:color="auto"/>
            </w:tcBorders>
            <w:noWrap/>
            <w:vAlign w:val="center"/>
            <w:hideMark/>
          </w:tcPr>
          <w:p w14:paraId="070A638C" w14:textId="77777777" w:rsidR="00E16524" w:rsidRPr="00E16524" w:rsidRDefault="00E16524" w:rsidP="00E16524">
            <w:pPr>
              <w:jc w:val="center"/>
              <w:rPr>
                <w:rFonts w:ascii="Calibri" w:hAnsi="Calibri" w:cs="Calibri"/>
                <w:b/>
                <w:bCs/>
                <w:color w:val="000000"/>
                <w:lang w:eastAsia="es-MX"/>
              </w:rPr>
            </w:pPr>
            <w:r w:rsidRPr="00E16524">
              <w:rPr>
                <w:rFonts w:ascii="Calibri" w:hAnsi="Calibri" w:cs="Calibri"/>
                <w:b/>
                <w:bCs/>
                <w:color w:val="000000"/>
                <w:lang w:eastAsia="es-MX"/>
              </w:rPr>
              <w:t>MAYO</w:t>
            </w:r>
          </w:p>
        </w:tc>
        <w:tc>
          <w:tcPr>
            <w:tcW w:w="1276" w:type="dxa"/>
            <w:tcBorders>
              <w:top w:val="nil"/>
              <w:left w:val="nil"/>
              <w:bottom w:val="single" w:sz="4" w:space="0" w:color="auto"/>
              <w:right w:val="single" w:sz="4" w:space="0" w:color="auto"/>
            </w:tcBorders>
            <w:noWrap/>
            <w:vAlign w:val="center"/>
            <w:hideMark/>
          </w:tcPr>
          <w:p w14:paraId="3499B2C0" w14:textId="77777777" w:rsidR="00E16524" w:rsidRPr="00E16524" w:rsidRDefault="00E16524" w:rsidP="00E16524">
            <w:pPr>
              <w:jc w:val="center"/>
              <w:rPr>
                <w:rFonts w:ascii="Calibri" w:hAnsi="Calibri" w:cs="Calibri"/>
                <w:b/>
                <w:bCs/>
                <w:color w:val="000000"/>
                <w:lang w:eastAsia="es-MX"/>
              </w:rPr>
            </w:pPr>
            <w:r w:rsidRPr="00E16524">
              <w:rPr>
                <w:rFonts w:ascii="Calibri" w:hAnsi="Calibri" w:cs="Calibri"/>
                <w:b/>
                <w:bCs/>
                <w:color w:val="000000"/>
                <w:lang w:eastAsia="es-MX"/>
              </w:rPr>
              <w:t>JUNIO</w:t>
            </w:r>
          </w:p>
        </w:tc>
        <w:tc>
          <w:tcPr>
            <w:tcW w:w="1393" w:type="dxa"/>
            <w:tcBorders>
              <w:top w:val="nil"/>
              <w:left w:val="nil"/>
              <w:bottom w:val="single" w:sz="4" w:space="0" w:color="auto"/>
              <w:right w:val="single" w:sz="4" w:space="0" w:color="auto"/>
            </w:tcBorders>
            <w:noWrap/>
            <w:vAlign w:val="center"/>
            <w:hideMark/>
          </w:tcPr>
          <w:p w14:paraId="076B2EC5" w14:textId="77777777" w:rsidR="00E16524" w:rsidRPr="00E16524" w:rsidRDefault="00E16524" w:rsidP="00E16524">
            <w:pPr>
              <w:jc w:val="center"/>
              <w:rPr>
                <w:rFonts w:ascii="Calibri" w:hAnsi="Calibri" w:cs="Calibri"/>
                <w:b/>
                <w:bCs/>
                <w:color w:val="000000"/>
                <w:lang w:eastAsia="es-MX"/>
              </w:rPr>
            </w:pPr>
            <w:r w:rsidRPr="00E16524">
              <w:rPr>
                <w:rFonts w:ascii="Calibri" w:hAnsi="Calibri" w:cs="Calibri"/>
                <w:b/>
                <w:bCs/>
                <w:color w:val="000000"/>
                <w:lang w:eastAsia="es-MX"/>
              </w:rPr>
              <w:t>JULIO</w:t>
            </w:r>
          </w:p>
        </w:tc>
        <w:tc>
          <w:tcPr>
            <w:tcW w:w="1276" w:type="dxa"/>
            <w:tcBorders>
              <w:top w:val="nil"/>
              <w:left w:val="nil"/>
              <w:bottom w:val="single" w:sz="4" w:space="0" w:color="auto"/>
              <w:right w:val="single" w:sz="4" w:space="0" w:color="auto"/>
            </w:tcBorders>
            <w:noWrap/>
            <w:vAlign w:val="center"/>
            <w:hideMark/>
          </w:tcPr>
          <w:p w14:paraId="35EDE5D4" w14:textId="77777777" w:rsidR="00E16524" w:rsidRPr="00E16524" w:rsidRDefault="00E16524" w:rsidP="00E16524">
            <w:pPr>
              <w:jc w:val="center"/>
              <w:rPr>
                <w:rFonts w:ascii="Calibri" w:hAnsi="Calibri" w:cs="Calibri"/>
                <w:b/>
                <w:bCs/>
                <w:color w:val="000000"/>
                <w:lang w:eastAsia="es-MX"/>
              </w:rPr>
            </w:pPr>
            <w:r w:rsidRPr="00E16524">
              <w:rPr>
                <w:rFonts w:ascii="Calibri" w:hAnsi="Calibri" w:cs="Calibri"/>
                <w:b/>
                <w:bCs/>
                <w:color w:val="000000"/>
                <w:lang w:eastAsia="es-MX"/>
              </w:rPr>
              <w:t>AGOSTO</w:t>
            </w:r>
          </w:p>
        </w:tc>
      </w:tr>
      <w:tr w:rsidR="00E16524" w:rsidRPr="00E16524" w14:paraId="5277F9C1" w14:textId="77777777" w:rsidTr="002A19E5">
        <w:trPr>
          <w:trHeight w:val="315"/>
        </w:trPr>
        <w:tc>
          <w:tcPr>
            <w:tcW w:w="1579" w:type="dxa"/>
            <w:tcBorders>
              <w:top w:val="nil"/>
              <w:left w:val="single" w:sz="4" w:space="0" w:color="auto"/>
              <w:bottom w:val="single" w:sz="4" w:space="0" w:color="auto"/>
              <w:right w:val="single" w:sz="4" w:space="0" w:color="auto"/>
            </w:tcBorders>
            <w:noWrap/>
            <w:vAlign w:val="center"/>
            <w:hideMark/>
          </w:tcPr>
          <w:p w14:paraId="6B807AF5" w14:textId="77777777" w:rsidR="00E16524" w:rsidRPr="00E16524" w:rsidRDefault="00E16524" w:rsidP="00E16524">
            <w:pPr>
              <w:jc w:val="center"/>
              <w:rPr>
                <w:rFonts w:ascii="Calibri" w:hAnsi="Calibri" w:cs="Calibri"/>
                <w:color w:val="000000"/>
                <w:lang w:eastAsia="es-MX"/>
              </w:rPr>
            </w:pPr>
            <w:r w:rsidRPr="00E16524">
              <w:rPr>
                <w:rFonts w:ascii="Calibri" w:hAnsi="Calibri" w:cs="Calibri"/>
                <w:color w:val="000000"/>
                <w:lang w:eastAsia="es-MX"/>
              </w:rPr>
              <w:t>2 viernes</w:t>
            </w:r>
          </w:p>
        </w:tc>
        <w:tc>
          <w:tcPr>
            <w:tcW w:w="1276" w:type="dxa"/>
            <w:tcBorders>
              <w:top w:val="nil"/>
              <w:left w:val="nil"/>
              <w:bottom w:val="single" w:sz="4" w:space="0" w:color="auto"/>
              <w:right w:val="single" w:sz="4" w:space="0" w:color="auto"/>
            </w:tcBorders>
            <w:noWrap/>
            <w:vAlign w:val="center"/>
            <w:hideMark/>
          </w:tcPr>
          <w:p w14:paraId="3AF9F5E1" w14:textId="77777777" w:rsidR="00E16524" w:rsidRPr="00E16524" w:rsidRDefault="00E16524" w:rsidP="00E16524">
            <w:pPr>
              <w:jc w:val="center"/>
              <w:rPr>
                <w:rFonts w:ascii="Calibri" w:hAnsi="Calibri" w:cs="Calibri"/>
                <w:color w:val="000000"/>
                <w:lang w:eastAsia="es-MX"/>
              </w:rPr>
            </w:pPr>
            <w:r w:rsidRPr="00E16524">
              <w:rPr>
                <w:rFonts w:ascii="Calibri" w:hAnsi="Calibri" w:cs="Calibri"/>
                <w:color w:val="000000"/>
                <w:lang w:eastAsia="es-MX"/>
              </w:rPr>
              <w:t>12 jueves</w:t>
            </w:r>
          </w:p>
        </w:tc>
        <w:tc>
          <w:tcPr>
            <w:tcW w:w="1393" w:type="dxa"/>
            <w:tcBorders>
              <w:top w:val="nil"/>
              <w:left w:val="nil"/>
              <w:bottom w:val="single" w:sz="4" w:space="0" w:color="auto"/>
              <w:right w:val="single" w:sz="4" w:space="0" w:color="auto"/>
            </w:tcBorders>
            <w:noWrap/>
            <w:vAlign w:val="center"/>
            <w:hideMark/>
          </w:tcPr>
          <w:p w14:paraId="225A804C" w14:textId="77777777" w:rsidR="00E16524" w:rsidRPr="00E16524" w:rsidRDefault="00E16524" w:rsidP="00E16524">
            <w:pPr>
              <w:jc w:val="center"/>
              <w:rPr>
                <w:rFonts w:ascii="Calibri" w:hAnsi="Calibri" w:cs="Calibri"/>
                <w:color w:val="000000"/>
                <w:lang w:eastAsia="es-MX"/>
              </w:rPr>
            </w:pPr>
            <w:r w:rsidRPr="00E16524">
              <w:rPr>
                <w:rFonts w:ascii="Calibri" w:hAnsi="Calibri" w:cs="Calibri"/>
                <w:color w:val="000000"/>
                <w:lang w:eastAsia="es-MX"/>
              </w:rPr>
              <w:t>10 jueves</w:t>
            </w:r>
          </w:p>
        </w:tc>
        <w:tc>
          <w:tcPr>
            <w:tcW w:w="1276" w:type="dxa"/>
            <w:tcBorders>
              <w:top w:val="nil"/>
              <w:left w:val="nil"/>
              <w:bottom w:val="single" w:sz="4" w:space="0" w:color="auto"/>
              <w:right w:val="single" w:sz="4" w:space="0" w:color="auto"/>
            </w:tcBorders>
            <w:noWrap/>
            <w:vAlign w:val="center"/>
            <w:hideMark/>
          </w:tcPr>
          <w:p w14:paraId="04F8A8FF" w14:textId="77777777" w:rsidR="00E16524" w:rsidRPr="00E16524" w:rsidRDefault="00E16524" w:rsidP="00E16524">
            <w:pPr>
              <w:jc w:val="center"/>
              <w:rPr>
                <w:rFonts w:ascii="Calibri" w:hAnsi="Calibri" w:cs="Calibri"/>
                <w:color w:val="000000"/>
                <w:lang w:eastAsia="es-MX"/>
              </w:rPr>
            </w:pPr>
            <w:r w:rsidRPr="00E16524">
              <w:rPr>
                <w:rFonts w:ascii="Calibri" w:hAnsi="Calibri" w:cs="Calibri"/>
                <w:color w:val="000000"/>
                <w:lang w:eastAsia="es-MX"/>
              </w:rPr>
              <w:t>7 jueves</w:t>
            </w:r>
          </w:p>
        </w:tc>
      </w:tr>
      <w:tr w:rsidR="00E16524" w:rsidRPr="00E16524" w14:paraId="11A90E50" w14:textId="77777777" w:rsidTr="002A19E5">
        <w:trPr>
          <w:trHeight w:val="315"/>
        </w:trPr>
        <w:tc>
          <w:tcPr>
            <w:tcW w:w="1579" w:type="dxa"/>
            <w:tcBorders>
              <w:top w:val="nil"/>
              <w:left w:val="single" w:sz="4" w:space="0" w:color="auto"/>
              <w:bottom w:val="single" w:sz="4" w:space="0" w:color="auto"/>
              <w:right w:val="single" w:sz="4" w:space="0" w:color="auto"/>
            </w:tcBorders>
            <w:noWrap/>
            <w:vAlign w:val="center"/>
            <w:hideMark/>
          </w:tcPr>
          <w:p w14:paraId="5FB54704" w14:textId="77777777" w:rsidR="00E16524" w:rsidRPr="00E16524" w:rsidRDefault="00E16524" w:rsidP="00E16524">
            <w:pPr>
              <w:jc w:val="center"/>
              <w:rPr>
                <w:rFonts w:ascii="Calibri" w:hAnsi="Calibri" w:cs="Calibri"/>
                <w:color w:val="000000"/>
                <w:lang w:eastAsia="es-MX"/>
              </w:rPr>
            </w:pPr>
            <w:r w:rsidRPr="00E16524">
              <w:rPr>
                <w:rFonts w:ascii="Calibri" w:hAnsi="Calibri" w:cs="Calibri"/>
                <w:color w:val="000000"/>
                <w:lang w:eastAsia="es-MX"/>
              </w:rPr>
              <w:t>15 jueves</w:t>
            </w:r>
          </w:p>
        </w:tc>
        <w:tc>
          <w:tcPr>
            <w:tcW w:w="1276" w:type="dxa"/>
            <w:tcBorders>
              <w:top w:val="nil"/>
              <w:left w:val="nil"/>
              <w:bottom w:val="single" w:sz="4" w:space="0" w:color="auto"/>
              <w:right w:val="single" w:sz="4" w:space="0" w:color="auto"/>
            </w:tcBorders>
            <w:noWrap/>
            <w:vAlign w:val="center"/>
            <w:hideMark/>
          </w:tcPr>
          <w:p w14:paraId="48723F7E" w14:textId="77777777" w:rsidR="00E16524" w:rsidRPr="00E16524" w:rsidRDefault="00E16524" w:rsidP="00E16524">
            <w:pPr>
              <w:jc w:val="center"/>
              <w:rPr>
                <w:rFonts w:ascii="Calibri" w:hAnsi="Calibri" w:cs="Calibri"/>
                <w:color w:val="000000"/>
                <w:lang w:eastAsia="es-MX"/>
              </w:rPr>
            </w:pPr>
            <w:r w:rsidRPr="00E16524">
              <w:rPr>
                <w:rFonts w:ascii="Calibri" w:hAnsi="Calibri" w:cs="Calibri"/>
                <w:color w:val="000000"/>
                <w:lang w:eastAsia="es-MX"/>
              </w:rPr>
              <w:t>26 jueves</w:t>
            </w:r>
          </w:p>
        </w:tc>
        <w:tc>
          <w:tcPr>
            <w:tcW w:w="1393" w:type="dxa"/>
            <w:tcBorders>
              <w:top w:val="nil"/>
              <w:left w:val="nil"/>
              <w:bottom w:val="single" w:sz="4" w:space="0" w:color="auto"/>
              <w:right w:val="single" w:sz="4" w:space="0" w:color="auto"/>
            </w:tcBorders>
            <w:noWrap/>
            <w:vAlign w:val="center"/>
            <w:hideMark/>
          </w:tcPr>
          <w:p w14:paraId="61FA92D9" w14:textId="77777777" w:rsidR="00E16524" w:rsidRPr="00E16524" w:rsidRDefault="00E16524" w:rsidP="00E16524">
            <w:pPr>
              <w:jc w:val="center"/>
              <w:rPr>
                <w:rFonts w:ascii="Calibri" w:hAnsi="Calibri" w:cs="Calibri"/>
                <w:color w:val="000000"/>
                <w:lang w:eastAsia="es-MX"/>
              </w:rPr>
            </w:pPr>
            <w:r w:rsidRPr="00E16524">
              <w:rPr>
                <w:rFonts w:ascii="Calibri" w:hAnsi="Calibri" w:cs="Calibri"/>
                <w:color w:val="000000"/>
                <w:lang w:eastAsia="es-MX"/>
              </w:rPr>
              <w:t>24 jueves</w:t>
            </w:r>
          </w:p>
        </w:tc>
        <w:tc>
          <w:tcPr>
            <w:tcW w:w="1276" w:type="dxa"/>
            <w:tcBorders>
              <w:top w:val="nil"/>
              <w:left w:val="nil"/>
              <w:bottom w:val="single" w:sz="4" w:space="0" w:color="auto"/>
              <w:right w:val="single" w:sz="4" w:space="0" w:color="auto"/>
            </w:tcBorders>
            <w:noWrap/>
            <w:vAlign w:val="center"/>
            <w:hideMark/>
          </w:tcPr>
          <w:p w14:paraId="64E07302" w14:textId="77777777" w:rsidR="00E16524" w:rsidRPr="00E16524" w:rsidRDefault="00E16524" w:rsidP="00E16524">
            <w:pPr>
              <w:jc w:val="center"/>
              <w:rPr>
                <w:rFonts w:ascii="Calibri" w:hAnsi="Calibri" w:cs="Calibri"/>
                <w:color w:val="000000"/>
                <w:lang w:eastAsia="es-MX"/>
              </w:rPr>
            </w:pPr>
            <w:r w:rsidRPr="00E16524">
              <w:rPr>
                <w:rFonts w:ascii="Calibri" w:hAnsi="Calibri" w:cs="Calibri"/>
                <w:color w:val="000000"/>
                <w:lang w:eastAsia="es-MX"/>
              </w:rPr>
              <w:t>21 jueves</w:t>
            </w:r>
          </w:p>
        </w:tc>
      </w:tr>
      <w:tr w:rsidR="00E16524" w:rsidRPr="00E16524" w14:paraId="2554965C" w14:textId="77777777" w:rsidTr="002A19E5">
        <w:trPr>
          <w:trHeight w:val="315"/>
        </w:trPr>
        <w:tc>
          <w:tcPr>
            <w:tcW w:w="1579" w:type="dxa"/>
            <w:tcBorders>
              <w:top w:val="nil"/>
              <w:left w:val="single" w:sz="4" w:space="0" w:color="auto"/>
              <w:bottom w:val="single" w:sz="4" w:space="0" w:color="auto"/>
              <w:right w:val="single" w:sz="4" w:space="0" w:color="auto"/>
            </w:tcBorders>
            <w:noWrap/>
            <w:vAlign w:val="center"/>
            <w:hideMark/>
          </w:tcPr>
          <w:p w14:paraId="1D96CCD6" w14:textId="77777777" w:rsidR="00E16524" w:rsidRPr="00E16524" w:rsidRDefault="00E16524" w:rsidP="00E16524">
            <w:pPr>
              <w:jc w:val="center"/>
              <w:rPr>
                <w:rFonts w:ascii="Calibri" w:hAnsi="Calibri" w:cs="Calibri"/>
                <w:color w:val="000000"/>
                <w:lang w:eastAsia="es-MX"/>
              </w:rPr>
            </w:pPr>
            <w:r w:rsidRPr="00E16524">
              <w:rPr>
                <w:rFonts w:ascii="Calibri" w:hAnsi="Calibri" w:cs="Calibri"/>
                <w:color w:val="000000"/>
                <w:lang w:eastAsia="es-MX"/>
              </w:rPr>
              <w:t>29 jueves</w:t>
            </w:r>
          </w:p>
        </w:tc>
        <w:tc>
          <w:tcPr>
            <w:tcW w:w="1276" w:type="dxa"/>
            <w:tcBorders>
              <w:top w:val="nil"/>
              <w:left w:val="nil"/>
              <w:bottom w:val="single" w:sz="4" w:space="0" w:color="auto"/>
              <w:right w:val="single" w:sz="4" w:space="0" w:color="auto"/>
            </w:tcBorders>
            <w:noWrap/>
            <w:vAlign w:val="center"/>
            <w:hideMark/>
          </w:tcPr>
          <w:p w14:paraId="3D3CE2F1" w14:textId="77777777" w:rsidR="00E16524" w:rsidRPr="00E16524" w:rsidRDefault="00E16524" w:rsidP="00E16524">
            <w:pPr>
              <w:jc w:val="center"/>
              <w:rPr>
                <w:rFonts w:ascii="Calibri" w:hAnsi="Calibri" w:cs="Calibri"/>
                <w:color w:val="000000"/>
                <w:lang w:eastAsia="es-MX"/>
              </w:rPr>
            </w:pPr>
          </w:p>
        </w:tc>
        <w:tc>
          <w:tcPr>
            <w:tcW w:w="1393" w:type="dxa"/>
            <w:tcBorders>
              <w:top w:val="nil"/>
              <w:left w:val="nil"/>
              <w:bottom w:val="single" w:sz="4" w:space="0" w:color="auto"/>
              <w:right w:val="single" w:sz="4" w:space="0" w:color="auto"/>
            </w:tcBorders>
            <w:noWrap/>
            <w:vAlign w:val="center"/>
            <w:hideMark/>
          </w:tcPr>
          <w:p w14:paraId="63DB100A" w14:textId="77777777" w:rsidR="00E16524" w:rsidRPr="00E16524" w:rsidRDefault="00E16524" w:rsidP="00E16524">
            <w:pPr>
              <w:jc w:val="center"/>
              <w:rPr>
                <w:rFonts w:ascii="Calibri" w:hAnsi="Calibri" w:cs="Calibri"/>
                <w:color w:val="000000"/>
                <w:lang w:eastAsia="es-MX"/>
              </w:rPr>
            </w:pPr>
          </w:p>
        </w:tc>
        <w:tc>
          <w:tcPr>
            <w:tcW w:w="1276" w:type="dxa"/>
            <w:tcBorders>
              <w:top w:val="nil"/>
              <w:left w:val="nil"/>
              <w:bottom w:val="single" w:sz="4" w:space="0" w:color="auto"/>
              <w:right w:val="single" w:sz="4" w:space="0" w:color="auto"/>
            </w:tcBorders>
            <w:noWrap/>
            <w:vAlign w:val="center"/>
            <w:hideMark/>
          </w:tcPr>
          <w:p w14:paraId="66033D53" w14:textId="77777777" w:rsidR="00E16524" w:rsidRPr="00E16524" w:rsidRDefault="00E16524" w:rsidP="00E16524">
            <w:pPr>
              <w:jc w:val="center"/>
              <w:rPr>
                <w:rFonts w:ascii="Calibri" w:hAnsi="Calibri" w:cs="Calibri"/>
                <w:color w:val="000000"/>
                <w:lang w:eastAsia="es-MX"/>
              </w:rPr>
            </w:pPr>
          </w:p>
        </w:tc>
      </w:tr>
      <w:tr w:rsidR="00E16524" w:rsidRPr="00E16524" w14:paraId="142C4DFF" w14:textId="77777777" w:rsidTr="002A19E5">
        <w:trPr>
          <w:trHeight w:val="120"/>
        </w:trPr>
        <w:tc>
          <w:tcPr>
            <w:tcW w:w="1579" w:type="dxa"/>
            <w:tcBorders>
              <w:top w:val="nil"/>
              <w:left w:val="single" w:sz="4" w:space="0" w:color="auto"/>
              <w:bottom w:val="single" w:sz="4" w:space="0" w:color="auto"/>
              <w:right w:val="single" w:sz="4" w:space="0" w:color="auto"/>
            </w:tcBorders>
            <w:noWrap/>
            <w:vAlign w:val="bottom"/>
            <w:hideMark/>
          </w:tcPr>
          <w:p w14:paraId="39190EE7" w14:textId="77777777" w:rsidR="00E16524" w:rsidRPr="00E16524" w:rsidRDefault="00E16524" w:rsidP="00E16524">
            <w:pPr>
              <w:rPr>
                <w:rFonts w:ascii="Calibri" w:hAnsi="Calibri" w:cs="Calibri"/>
                <w:color w:val="000000"/>
                <w:lang w:eastAsia="es-MX"/>
              </w:rPr>
            </w:pPr>
            <w:r w:rsidRPr="00E16524">
              <w:rPr>
                <w:rFonts w:ascii="Calibri" w:hAnsi="Calibri" w:cs="Calibri"/>
                <w:color w:val="000000"/>
                <w:lang w:eastAsia="es-MX"/>
              </w:rPr>
              <w:t> </w:t>
            </w:r>
          </w:p>
        </w:tc>
        <w:tc>
          <w:tcPr>
            <w:tcW w:w="1276" w:type="dxa"/>
            <w:tcBorders>
              <w:top w:val="nil"/>
              <w:left w:val="nil"/>
              <w:bottom w:val="single" w:sz="4" w:space="0" w:color="auto"/>
              <w:right w:val="single" w:sz="4" w:space="0" w:color="auto"/>
            </w:tcBorders>
            <w:noWrap/>
            <w:vAlign w:val="bottom"/>
            <w:hideMark/>
          </w:tcPr>
          <w:p w14:paraId="115D98B3" w14:textId="77777777" w:rsidR="00E16524" w:rsidRPr="00E16524" w:rsidRDefault="00E16524" w:rsidP="00E16524">
            <w:pPr>
              <w:rPr>
                <w:rFonts w:ascii="Calibri" w:hAnsi="Calibri" w:cs="Calibri"/>
                <w:color w:val="000000"/>
                <w:lang w:eastAsia="es-MX"/>
              </w:rPr>
            </w:pPr>
            <w:r w:rsidRPr="00E16524">
              <w:rPr>
                <w:rFonts w:ascii="Calibri" w:hAnsi="Calibri" w:cs="Calibri"/>
                <w:color w:val="000000"/>
                <w:lang w:eastAsia="es-MX"/>
              </w:rPr>
              <w:t> </w:t>
            </w:r>
          </w:p>
        </w:tc>
        <w:tc>
          <w:tcPr>
            <w:tcW w:w="1393" w:type="dxa"/>
            <w:tcBorders>
              <w:top w:val="nil"/>
              <w:left w:val="nil"/>
              <w:bottom w:val="single" w:sz="4" w:space="0" w:color="auto"/>
              <w:right w:val="single" w:sz="4" w:space="0" w:color="auto"/>
            </w:tcBorders>
            <w:noWrap/>
            <w:vAlign w:val="bottom"/>
            <w:hideMark/>
          </w:tcPr>
          <w:p w14:paraId="4EB7CA44" w14:textId="77777777" w:rsidR="00E16524" w:rsidRPr="00E16524" w:rsidRDefault="00E16524" w:rsidP="00E16524">
            <w:pPr>
              <w:rPr>
                <w:rFonts w:ascii="Calibri" w:hAnsi="Calibri" w:cs="Calibri"/>
                <w:color w:val="000000"/>
                <w:lang w:eastAsia="es-MX"/>
              </w:rPr>
            </w:pPr>
            <w:r w:rsidRPr="00E16524">
              <w:rPr>
                <w:rFonts w:ascii="Calibri" w:hAnsi="Calibri" w:cs="Calibri"/>
                <w:color w:val="000000"/>
                <w:lang w:eastAsia="es-MX"/>
              </w:rPr>
              <w:t> </w:t>
            </w:r>
          </w:p>
        </w:tc>
        <w:tc>
          <w:tcPr>
            <w:tcW w:w="1276" w:type="dxa"/>
            <w:tcBorders>
              <w:top w:val="nil"/>
              <w:left w:val="nil"/>
              <w:bottom w:val="single" w:sz="4" w:space="0" w:color="auto"/>
              <w:right w:val="single" w:sz="4" w:space="0" w:color="auto"/>
            </w:tcBorders>
            <w:noWrap/>
            <w:vAlign w:val="bottom"/>
            <w:hideMark/>
          </w:tcPr>
          <w:p w14:paraId="7BD7783A" w14:textId="77777777" w:rsidR="00E16524" w:rsidRPr="00E16524" w:rsidRDefault="00E16524" w:rsidP="00E16524">
            <w:pPr>
              <w:rPr>
                <w:rFonts w:ascii="Calibri" w:hAnsi="Calibri" w:cs="Calibri"/>
                <w:color w:val="000000"/>
                <w:lang w:eastAsia="es-MX"/>
              </w:rPr>
            </w:pPr>
            <w:r w:rsidRPr="00E16524">
              <w:rPr>
                <w:rFonts w:ascii="Calibri" w:hAnsi="Calibri" w:cs="Calibri"/>
                <w:color w:val="000000"/>
                <w:lang w:eastAsia="es-MX"/>
              </w:rPr>
              <w:t> </w:t>
            </w:r>
          </w:p>
        </w:tc>
      </w:tr>
      <w:tr w:rsidR="00E16524" w:rsidRPr="00E16524" w14:paraId="059D74FB" w14:textId="77777777" w:rsidTr="002A19E5">
        <w:trPr>
          <w:trHeight w:val="315"/>
        </w:trPr>
        <w:tc>
          <w:tcPr>
            <w:tcW w:w="1579" w:type="dxa"/>
            <w:tcBorders>
              <w:top w:val="nil"/>
              <w:left w:val="single" w:sz="4" w:space="0" w:color="auto"/>
              <w:bottom w:val="single" w:sz="4" w:space="0" w:color="auto"/>
              <w:right w:val="single" w:sz="4" w:space="0" w:color="auto"/>
            </w:tcBorders>
            <w:noWrap/>
            <w:vAlign w:val="center"/>
            <w:hideMark/>
          </w:tcPr>
          <w:p w14:paraId="02B8EC1C" w14:textId="77777777" w:rsidR="00E16524" w:rsidRPr="00E16524" w:rsidRDefault="00E16524" w:rsidP="00E16524">
            <w:pPr>
              <w:jc w:val="center"/>
              <w:rPr>
                <w:rFonts w:ascii="Calibri" w:hAnsi="Calibri" w:cs="Calibri"/>
                <w:b/>
                <w:bCs/>
                <w:color w:val="000000"/>
                <w:lang w:eastAsia="es-MX"/>
              </w:rPr>
            </w:pPr>
            <w:r w:rsidRPr="00E16524">
              <w:rPr>
                <w:rFonts w:ascii="Calibri" w:hAnsi="Calibri" w:cs="Calibri"/>
                <w:b/>
                <w:bCs/>
                <w:color w:val="000000"/>
                <w:lang w:eastAsia="es-MX"/>
              </w:rPr>
              <w:t>SEPTIEMBRE</w:t>
            </w:r>
          </w:p>
        </w:tc>
        <w:tc>
          <w:tcPr>
            <w:tcW w:w="1276" w:type="dxa"/>
            <w:tcBorders>
              <w:top w:val="nil"/>
              <w:left w:val="nil"/>
              <w:bottom w:val="single" w:sz="4" w:space="0" w:color="auto"/>
              <w:right w:val="single" w:sz="4" w:space="0" w:color="auto"/>
            </w:tcBorders>
            <w:noWrap/>
            <w:vAlign w:val="center"/>
            <w:hideMark/>
          </w:tcPr>
          <w:p w14:paraId="0B4691B1" w14:textId="77777777" w:rsidR="00E16524" w:rsidRPr="00E16524" w:rsidRDefault="00E16524" w:rsidP="00E16524">
            <w:pPr>
              <w:jc w:val="center"/>
              <w:rPr>
                <w:rFonts w:ascii="Calibri" w:hAnsi="Calibri" w:cs="Calibri"/>
                <w:b/>
                <w:bCs/>
                <w:color w:val="000000"/>
                <w:lang w:eastAsia="es-MX"/>
              </w:rPr>
            </w:pPr>
            <w:r w:rsidRPr="00E16524">
              <w:rPr>
                <w:rFonts w:ascii="Calibri" w:hAnsi="Calibri" w:cs="Calibri"/>
                <w:b/>
                <w:bCs/>
                <w:color w:val="000000"/>
                <w:lang w:eastAsia="es-MX"/>
              </w:rPr>
              <w:t>OCTUBRE</w:t>
            </w:r>
          </w:p>
        </w:tc>
        <w:tc>
          <w:tcPr>
            <w:tcW w:w="1393" w:type="dxa"/>
            <w:tcBorders>
              <w:top w:val="nil"/>
              <w:left w:val="nil"/>
              <w:bottom w:val="single" w:sz="4" w:space="0" w:color="auto"/>
              <w:right w:val="single" w:sz="4" w:space="0" w:color="auto"/>
            </w:tcBorders>
            <w:noWrap/>
            <w:vAlign w:val="center"/>
            <w:hideMark/>
          </w:tcPr>
          <w:p w14:paraId="2D4FEA87" w14:textId="77777777" w:rsidR="00E16524" w:rsidRPr="00E16524" w:rsidRDefault="00E16524" w:rsidP="00E16524">
            <w:pPr>
              <w:jc w:val="center"/>
              <w:rPr>
                <w:rFonts w:ascii="Calibri" w:hAnsi="Calibri" w:cs="Calibri"/>
                <w:b/>
                <w:bCs/>
                <w:color w:val="000000"/>
                <w:lang w:eastAsia="es-MX"/>
              </w:rPr>
            </w:pPr>
            <w:r w:rsidRPr="00E16524">
              <w:rPr>
                <w:rFonts w:ascii="Calibri" w:hAnsi="Calibri" w:cs="Calibri"/>
                <w:b/>
                <w:bCs/>
                <w:color w:val="000000"/>
                <w:lang w:eastAsia="es-MX"/>
              </w:rPr>
              <w:t>NOVIEMBRE</w:t>
            </w:r>
          </w:p>
        </w:tc>
        <w:tc>
          <w:tcPr>
            <w:tcW w:w="1276" w:type="dxa"/>
            <w:tcBorders>
              <w:top w:val="nil"/>
              <w:left w:val="nil"/>
              <w:bottom w:val="single" w:sz="4" w:space="0" w:color="auto"/>
              <w:right w:val="single" w:sz="4" w:space="0" w:color="auto"/>
            </w:tcBorders>
            <w:noWrap/>
            <w:vAlign w:val="center"/>
            <w:hideMark/>
          </w:tcPr>
          <w:p w14:paraId="6DE5027D" w14:textId="77777777" w:rsidR="00E16524" w:rsidRPr="00E16524" w:rsidRDefault="00E16524" w:rsidP="00E16524">
            <w:pPr>
              <w:jc w:val="center"/>
              <w:rPr>
                <w:rFonts w:ascii="Calibri" w:hAnsi="Calibri" w:cs="Calibri"/>
                <w:b/>
                <w:bCs/>
                <w:color w:val="000000"/>
                <w:lang w:eastAsia="es-MX"/>
              </w:rPr>
            </w:pPr>
            <w:r w:rsidRPr="00E16524">
              <w:rPr>
                <w:rFonts w:ascii="Calibri" w:hAnsi="Calibri" w:cs="Calibri"/>
                <w:b/>
                <w:bCs/>
                <w:color w:val="000000"/>
                <w:lang w:eastAsia="es-MX"/>
              </w:rPr>
              <w:t>DICIEMBRE</w:t>
            </w:r>
          </w:p>
        </w:tc>
      </w:tr>
      <w:tr w:rsidR="00E16524" w:rsidRPr="00E16524" w14:paraId="22C32DB4" w14:textId="77777777" w:rsidTr="002A19E5">
        <w:trPr>
          <w:trHeight w:val="315"/>
        </w:trPr>
        <w:tc>
          <w:tcPr>
            <w:tcW w:w="1579" w:type="dxa"/>
            <w:tcBorders>
              <w:top w:val="nil"/>
              <w:left w:val="single" w:sz="4" w:space="0" w:color="auto"/>
              <w:bottom w:val="single" w:sz="4" w:space="0" w:color="auto"/>
              <w:right w:val="single" w:sz="4" w:space="0" w:color="auto"/>
            </w:tcBorders>
            <w:noWrap/>
            <w:vAlign w:val="center"/>
            <w:hideMark/>
          </w:tcPr>
          <w:p w14:paraId="049D6AEC" w14:textId="77777777" w:rsidR="00E16524" w:rsidRPr="00E16524" w:rsidRDefault="00E16524" w:rsidP="00E16524">
            <w:pPr>
              <w:jc w:val="center"/>
              <w:rPr>
                <w:rFonts w:ascii="Calibri" w:hAnsi="Calibri" w:cs="Calibri"/>
                <w:color w:val="000000"/>
                <w:lang w:eastAsia="es-MX"/>
              </w:rPr>
            </w:pPr>
            <w:r w:rsidRPr="00E16524">
              <w:rPr>
                <w:rFonts w:ascii="Calibri" w:hAnsi="Calibri" w:cs="Calibri"/>
                <w:color w:val="000000"/>
                <w:lang w:eastAsia="es-MX"/>
              </w:rPr>
              <w:t>4 jueves</w:t>
            </w:r>
          </w:p>
        </w:tc>
        <w:tc>
          <w:tcPr>
            <w:tcW w:w="1276" w:type="dxa"/>
            <w:tcBorders>
              <w:top w:val="nil"/>
              <w:left w:val="nil"/>
              <w:bottom w:val="single" w:sz="4" w:space="0" w:color="auto"/>
              <w:right w:val="single" w:sz="4" w:space="0" w:color="auto"/>
            </w:tcBorders>
            <w:noWrap/>
            <w:vAlign w:val="center"/>
            <w:hideMark/>
          </w:tcPr>
          <w:p w14:paraId="261B99E1" w14:textId="77777777" w:rsidR="00E16524" w:rsidRPr="00E16524" w:rsidRDefault="00E16524" w:rsidP="00E16524">
            <w:pPr>
              <w:jc w:val="center"/>
              <w:rPr>
                <w:rFonts w:ascii="Calibri" w:hAnsi="Calibri" w:cs="Calibri"/>
                <w:color w:val="000000"/>
                <w:lang w:eastAsia="es-MX"/>
              </w:rPr>
            </w:pPr>
            <w:r w:rsidRPr="00E16524">
              <w:rPr>
                <w:rFonts w:ascii="Calibri" w:hAnsi="Calibri" w:cs="Calibri"/>
                <w:color w:val="000000"/>
                <w:lang w:eastAsia="es-MX"/>
              </w:rPr>
              <w:t>2 jueves</w:t>
            </w:r>
          </w:p>
        </w:tc>
        <w:tc>
          <w:tcPr>
            <w:tcW w:w="1393" w:type="dxa"/>
            <w:tcBorders>
              <w:top w:val="nil"/>
              <w:left w:val="nil"/>
              <w:bottom w:val="single" w:sz="4" w:space="0" w:color="auto"/>
              <w:right w:val="single" w:sz="4" w:space="0" w:color="auto"/>
            </w:tcBorders>
            <w:noWrap/>
            <w:vAlign w:val="center"/>
            <w:hideMark/>
          </w:tcPr>
          <w:p w14:paraId="0BEB24C8" w14:textId="77777777" w:rsidR="00E16524" w:rsidRPr="00E16524" w:rsidRDefault="00E16524" w:rsidP="00E16524">
            <w:pPr>
              <w:jc w:val="center"/>
              <w:rPr>
                <w:rFonts w:ascii="Calibri" w:hAnsi="Calibri" w:cs="Calibri"/>
                <w:color w:val="000000"/>
                <w:lang w:eastAsia="es-MX"/>
              </w:rPr>
            </w:pPr>
            <w:r w:rsidRPr="00E16524">
              <w:rPr>
                <w:rFonts w:ascii="Calibri" w:hAnsi="Calibri" w:cs="Calibri"/>
                <w:color w:val="000000"/>
                <w:lang w:eastAsia="es-MX"/>
              </w:rPr>
              <w:t>6 jueves</w:t>
            </w:r>
          </w:p>
        </w:tc>
        <w:tc>
          <w:tcPr>
            <w:tcW w:w="1276" w:type="dxa"/>
            <w:tcBorders>
              <w:top w:val="nil"/>
              <w:left w:val="nil"/>
              <w:bottom w:val="single" w:sz="4" w:space="0" w:color="auto"/>
              <w:right w:val="single" w:sz="4" w:space="0" w:color="auto"/>
            </w:tcBorders>
            <w:noWrap/>
            <w:vAlign w:val="center"/>
            <w:hideMark/>
          </w:tcPr>
          <w:p w14:paraId="56EED08A" w14:textId="77777777" w:rsidR="00E16524" w:rsidRPr="00E16524" w:rsidRDefault="00E16524" w:rsidP="00E16524">
            <w:pPr>
              <w:jc w:val="center"/>
              <w:rPr>
                <w:rFonts w:ascii="Calibri" w:hAnsi="Calibri" w:cs="Calibri"/>
                <w:color w:val="000000"/>
                <w:lang w:eastAsia="es-MX"/>
              </w:rPr>
            </w:pPr>
            <w:r w:rsidRPr="00E16524">
              <w:rPr>
                <w:rFonts w:ascii="Calibri" w:hAnsi="Calibri" w:cs="Calibri"/>
                <w:color w:val="000000"/>
                <w:lang w:eastAsia="es-MX"/>
              </w:rPr>
              <w:t>4 jueves</w:t>
            </w:r>
          </w:p>
        </w:tc>
      </w:tr>
      <w:tr w:rsidR="00E16524" w:rsidRPr="00E16524" w14:paraId="59A9CD64" w14:textId="77777777" w:rsidTr="002A19E5">
        <w:trPr>
          <w:trHeight w:val="315"/>
        </w:trPr>
        <w:tc>
          <w:tcPr>
            <w:tcW w:w="1579" w:type="dxa"/>
            <w:tcBorders>
              <w:top w:val="nil"/>
              <w:left w:val="single" w:sz="4" w:space="0" w:color="auto"/>
              <w:bottom w:val="single" w:sz="4" w:space="0" w:color="auto"/>
              <w:right w:val="single" w:sz="4" w:space="0" w:color="auto"/>
            </w:tcBorders>
            <w:noWrap/>
            <w:vAlign w:val="center"/>
            <w:hideMark/>
          </w:tcPr>
          <w:p w14:paraId="34BD17A0" w14:textId="77777777" w:rsidR="00E16524" w:rsidRPr="00E16524" w:rsidRDefault="00E16524" w:rsidP="00E16524">
            <w:pPr>
              <w:jc w:val="center"/>
              <w:rPr>
                <w:rFonts w:ascii="Calibri" w:hAnsi="Calibri" w:cs="Calibri"/>
                <w:color w:val="000000"/>
                <w:lang w:eastAsia="es-MX"/>
              </w:rPr>
            </w:pPr>
            <w:r w:rsidRPr="00E16524">
              <w:rPr>
                <w:rFonts w:ascii="Calibri" w:hAnsi="Calibri" w:cs="Calibri"/>
                <w:color w:val="000000"/>
                <w:lang w:eastAsia="es-MX"/>
              </w:rPr>
              <w:t>19 viernes</w:t>
            </w:r>
          </w:p>
        </w:tc>
        <w:tc>
          <w:tcPr>
            <w:tcW w:w="1276" w:type="dxa"/>
            <w:tcBorders>
              <w:top w:val="nil"/>
              <w:left w:val="nil"/>
              <w:bottom w:val="single" w:sz="4" w:space="0" w:color="auto"/>
              <w:right w:val="single" w:sz="4" w:space="0" w:color="auto"/>
            </w:tcBorders>
            <w:noWrap/>
            <w:vAlign w:val="center"/>
            <w:hideMark/>
          </w:tcPr>
          <w:p w14:paraId="554028AB" w14:textId="77777777" w:rsidR="00E16524" w:rsidRPr="00E16524" w:rsidRDefault="00E16524" w:rsidP="00E16524">
            <w:pPr>
              <w:jc w:val="center"/>
              <w:rPr>
                <w:rFonts w:ascii="Calibri" w:hAnsi="Calibri" w:cs="Calibri"/>
                <w:color w:val="000000"/>
                <w:lang w:eastAsia="es-MX"/>
              </w:rPr>
            </w:pPr>
            <w:r w:rsidRPr="00E16524">
              <w:rPr>
                <w:rFonts w:ascii="Calibri" w:hAnsi="Calibri" w:cs="Calibri"/>
                <w:color w:val="000000"/>
                <w:lang w:eastAsia="es-MX"/>
              </w:rPr>
              <w:t>16 jueves</w:t>
            </w:r>
          </w:p>
        </w:tc>
        <w:tc>
          <w:tcPr>
            <w:tcW w:w="1393" w:type="dxa"/>
            <w:tcBorders>
              <w:top w:val="nil"/>
              <w:left w:val="nil"/>
              <w:bottom w:val="single" w:sz="4" w:space="0" w:color="auto"/>
              <w:right w:val="single" w:sz="4" w:space="0" w:color="auto"/>
            </w:tcBorders>
            <w:noWrap/>
            <w:vAlign w:val="center"/>
            <w:hideMark/>
          </w:tcPr>
          <w:p w14:paraId="19651645" w14:textId="77777777" w:rsidR="00E16524" w:rsidRPr="00E16524" w:rsidRDefault="00E16524" w:rsidP="00E16524">
            <w:pPr>
              <w:jc w:val="center"/>
              <w:rPr>
                <w:rFonts w:ascii="Calibri" w:hAnsi="Calibri" w:cs="Calibri"/>
                <w:color w:val="000000"/>
                <w:lang w:eastAsia="es-MX"/>
              </w:rPr>
            </w:pPr>
            <w:r w:rsidRPr="00E16524">
              <w:rPr>
                <w:rFonts w:ascii="Calibri" w:hAnsi="Calibri" w:cs="Calibri"/>
                <w:color w:val="000000"/>
                <w:lang w:eastAsia="es-MX"/>
              </w:rPr>
              <w:t>21 viernes</w:t>
            </w:r>
          </w:p>
        </w:tc>
        <w:tc>
          <w:tcPr>
            <w:tcW w:w="1276" w:type="dxa"/>
            <w:tcBorders>
              <w:top w:val="nil"/>
              <w:left w:val="nil"/>
              <w:bottom w:val="single" w:sz="4" w:space="0" w:color="auto"/>
              <w:right w:val="single" w:sz="4" w:space="0" w:color="auto"/>
            </w:tcBorders>
            <w:noWrap/>
            <w:vAlign w:val="center"/>
            <w:hideMark/>
          </w:tcPr>
          <w:p w14:paraId="561408FE" w14:textId="77777777" w:rsidR="00E16524" w:rsidRPr="00E16524" w:rsidRDefault="00E16524" w:rsidP="00E16524">
            <w:pPr>
              <w:jc w:val="center"/>
              <w:rPr>
                <w:rFonts w:ascii="Calibri" w:hAnsi="Calibri" w:cs="Calibri"/>
                <w:color w:val="000000"/>
                <w:lang w:eastAsia="es-MX"/>
              </w:rPr>
            </w:pPr>
            <w:r w:rsidRPr="00E16524">
              <w:rPr>
                <w:rFonts w:ascii="Calibri" w:hAnsi="Calibri" w:cs="Calibri"/>
                <w:color w:val="000000"/>
                <w:lang w:eastAsia="es-MX"/>
              </w:rPr>
              <w:t>18 jueves</w:t>
            </w:r>
          </w:p>
        </w:tc>
      </w:tr>
      <w:tr w:rsidR="00E16524" w:rsidRPr="00E16524" w14:paraId="716C4EBE" w14:textId="77777777" w:rsidTr="002A19E5">
        <w:trPr>
          <w:trHeight w:val="315"/>
        </w:trPr>
        <w:tc>
          <w:tcPr>
            <w:tcW w:w="1579" w:type="dxa"/>
            <w:tcBorders>
              <w:top w:val="nil"/>
              <w:left w:val="single" w:sz="4" w:space="0" w:color="auto"/>
              <w:bottom w:val="single" w:sz="4" w:space="0" w:color="auto"/>
              <w:right w:val="single" w:sz="4" w:space="0" w:color="auto"/>
            </w:tcBorders>
            <w:noWrap/>
            <w:vAlign w:val="center"/>
            <w:hideMark/>
          </w:tcPr>
          <w:p w14:paraId="62395C5A" w14:textId="77777777" w:rsidR="00E16524" w:rsidRPr="00E16524" w:rsidRDefault="00E16524" w:rsidP="00E16524">
            <w:pPr>
              <w:jc w:val="center"/>
              <w:rPr>
                <w:rFonts w:ascii="Calibri" w:hAnsi="Calibri" w:cs="Calibri"/>
                <w:color w:val="000000"/>
                <w:lang w:eastAsia="es-MX"/>
              </w:rPr>
            </w:pPr>
          </w:p>
        </w:tc>
        <w:tc>
          <w:tcPr>
            <w:tcW w:w="1276" w:type="dxa"/>
            <w:tcBorders>
              <w:top w:val="nil"/>
              <w:left w:val="nil"/>
              <w:bottom w:val="single" w:sz="4" w:space="0" w:color="auto"/>
              <w:right w:val="single" w:sz="4" w:space="0" w:color="auto"/>
            </w:tcBorders>
            <w:noWrap/>
            <w:vAlign w:val="center"/>
            <w:hideMark/>
          </w:tcPr>
          <w:p w14:paraId="4D98DF88" w14:textId="77777777" w:rsidR="00E16524" w:rsidRPr="00E16524" w:rsidRDefault="00E16524" w:rsidP="00E16524">
            <w:pPr>
              <w:jc w:val="center"/>
              <w:rPr>
                <w:rFonts w:ascii="Calibri" w:hAnsi="Calibri" w:cs="Calibri"/>
                <w:color w:val="000000"/>
                <w:lang w:eastAsia="es-MX"/>
              </w:rPr>
            </w:pPr>
            <w:r w:rsidRPr="00E16524">
              <w:rPr>
                <w:rFonts w:ascii="Calibri" w:hAnsi="Calibri" w:cs="Calibri"/>
                <w:color w:val="000000"/>
                <w:lang w:eastAsia="es-MX"/>
              </w:rPr>
              <w:t>30 jueves</w:t>
            </w:r>
          </w:p>
        </w:tc>
        <w:tc>
          <w:tcPr>
            <w:tcW w:w="1393" w:type="dxa"/>
            <w:tcBorders>
              <w:top w:val="nil"/>
              <w:left w:val="nil"/>
              <w:bottom w:val="single" w:sz="4" w:space="0" w:color="auto"/>
              <w:right w:val="single" w:sz="4" w:space="0" w:color="auto"/>
            </w:tcBorders>
            <w:noWrap/>
            <w:vAlign w:val="center"/>
            <w:hideMark/>
          </w:tcPr>
          <w:p w14:paraId="7CC44164" w14:textId="77777777" w:rsidR="00E16524" w:rsidRPr="00E16524" w:rsidRDefault="00E16524" w:rsidP="00E16524">
            <w:pPr>
              <w:jc w:val="center"/>
              <w:rPr>
                <w:rFonts w:ascii="Calibri" w:hAnsi="Calibri" w:cs="Calibri"/>
                <w:color w:val="000000"/>
                <w:lang w:eastAsia="es-MX"/>
              </w:rPr>
            </w:pPr>
          </w:p>
        </w:tc>
        <w:tc>
          <w:tcPr>
            <w:tcW w:w="1276" w:type="dxa"/>
            <w:tcBorders>
              <w:top w:val="nil"/>
              <w:left w:val="nil"/>
              <w:bottom w:val="single" w:sz="4" w:space="0" w:color="auto"/>
              <w:right w:val="single" w:sz="4" w:space="0" w:color="auto"/>
            </w:tcBorders>
            <w:noWrap/>
            <w:vAlign w:val="center"/>
            <w:hideMark/>
          </w:tcPr>
          <w:p w14:paraId="100D8321" w14:textId="77777777" w:rsidR="00E16524" w:rsidRPr="00E16524" w:rsidRDefault="00E16524" w:rsidP="00E16524">
            <w:pPr>
              <w:jc w:val="center"/>
              <w:rPr>
                <w:rFonts w:ascii="Calibri" w:hAnsi="Calibri" w:cs="Calibri"/>
                <w:color w:val="000000"/>
                <w:lang w:eastAsia="es-MX"/>
              </w:rPr>
            </w:pPr>
          </w:p>
        </w:tc>
      </w:tr>
    </w:tbl>
    <w:p w14:paraId="6A1842F0" w14:textId="77777777" w:rsidR="00E16524" w:rsidRDefault="00E16524" w:rsidP="00D84FDE">
      <w:pPr>
        <w:jc w:val="both"/>
        <w:rPr>
          <w:rFonts w:asciiTheme="minorHAnsi" w:eastAsia="Century Gothic" w:hAnsiTheme="minorHAnsi" w:cstheme="minorHAnsi"/>
          <w:lang w:val="es-ES_tradnl"/>
        </w:rPr>
      </w:pPr>
    </w:p>
    <w:p w14:paraId="663FA6AA" w14:textId="77777777" w:rsidR="00E16524" w:rsidRDefault="00E16524" w:rsidP="005F0975">
      <w:pPr>
        <w:contextualSpacing/>
        <w:jc w:val="center"/>
        <w:rPr>
          <w:rFonts w:asciiTheme="minorHAnsi" w:hAnsiTheme="minorHAnsi" w:cstheme="minorHAnsi"/>
          <w:b/>
          <w:i/>
        </w:rPr>
      </w:pPr>
    </w:p>
    <w:p w14:paraId="4B61744B" w14:textId="77777777" w:rsidR="00E16524" w:rsidRDefault="00E16524" w:rsidP="005F0975">
      <w:pPr>
        <w:contextualSpacing/>
        <w:jc w:val="center"/>
        <w:rPr>
          <w:rFonts w:asciiTheme="minorHAnsi" w:hAnsiTheme="minorHAnsi" w:cstheme="minorHAnsi"/>
          <w:b/>
          <w:i/>
        </w:rPr>
      </w:pPr>
    </w:p>
    <w:p w14:paraId="3334BA3F" w14:textId="77777777" w:rsidR="00E16524" w:rsidRDefault="00E16524" w:rsidP="005F0975">
      <w:pPr>
        <w:contextualSpacing/>
        <w:jc w:val="center"/>
        <w:rPr>
          <w:rFonts w:asciiTheme="minorHAnsi" w:hAnsiTheme="minorHAnsi" w:cstheme="minorHAnsi"/>
          <w:b/>
          <w:i/>
        </w:rPr>
      </w:pPr>
    </w:p>
    <w:p w14:paraId="24C28D9D" w14:textId="77777777" w:rsidR="00E16524" w:rsidRDefault="00E16524" w:rsidP="005F0975">
      <w:pPr>
        <w:contextualSpacing/>
        <w:jc w:val="center"/>
        <w:rPr>
          <w:rFonts w:asciiTheme="minorHAnsi" w:hAnsiTheme="minorHAnsi" w:cstheme="minorHAnsi"/>
          <w:b/>
          <w:i/>
        </w:rPr>
      </w:pPr>
    </w:p>
    <w:p w14:paraId="0AB0AF67" w14:textId="77777777" w:rsidR="00E16524" w:rsidRDefault="00E16524" w:rsidP="005F0975">
      <w:pPr>
        <w:contextualSpacing/>
        <w:jc w:val="center"/>
        <w:rPr>
          <w:rFonts w:asciiTheme="minorHAnsi" w:hAnsiTheme="minorHAnsi" w:cstheme="minorHAnsi"/>
          <w:b/>
          <w:i/>
        </w:rPr>
      </w:pPr>
    </w:p>
    <w:p w14:paraId="082C2632" w14:textId="77777777" w:rsidR="00E16524" w:rsidRDefault="00E16524" w:rsidP="005F0975">
      <w:pPr>
        <w:contextualSpacing/>
        <w:jc w:val="center"/>
        <w:rPr>
          <w:rFonts w:asciiTheme="minorHAnsi" w:hAnsiTheme="minorHAnsi" w:cstheme="minorHAnsi"/>
          <w:b/>
          <w:i/>
        </w:rPr>
      </w:pPr>
    </w:p>
    <w:p w14:paraId="4D060D6C" w14:textId="77777777" w:rsidR="00E16524" w:rsidRDefault="00E16524" w:rsidP="005F0975">
      <w:pPr>
        <w:contextualSpacing/>
        <w:jc w:val="center"/>
        <w:rPr>
          <w:rFonts w:asciiTheme="minorHAnsi" w:hAnsiTheme="minorHAnsi" w:cstheme="minorHAnsi"/>
          <w:b/>
          <w:i/>
        </w:rPr>
      </w:pPr>
    </w:p>
    <w:p w14:paraId="69EED1B1" w14:textId="77777777" w:rsidR="00E16524" w:rsidRDefault="00E16524" w:rsidP="005F0975">
      <w:pPr>
        <w:contextualSpacing/>
        <w:jc w:val="center"/>
        <w:rPr>
          <w:rFonts w:asciiTheme="minorHAnsi" w:hAnsiTheme="minorHAnsi" w:cstheme="minorHAnsi"/>
          <w:b/>
          <w:i/>
        </w:rPr>
      </w:pPr>
    </w:p>
    <w:p w14:paraId="3E2F9B93" w14:textId="77777777" w:rsidR="00E16524" w:rsidRDefault="00E16524" w:rsidP="005F0975">
      <w:pPr>
        <w:contextualSpacing/>
        <w:jc w:val="center"/>
        <w:rPr>
          <w:rFonts w:asciiTheme="minorHAnsi" w:hAnsiTheme="minorHAnsi" w:cstheme="minorHAnsi"/>
          <w:b/>
          <w:i/>
        </w:rPr>
      </w:pPr>
    </w:p>
    <w:p w14:paraId="434ABCEF" w14:textId="77777777" w:rsidR="00E16524" w:rsidRDefault="00E16524" w:rsidP="005F0975">
      <w:pPr>
        <w:contextualSpacing/>
        <w:jc w:val="center"/>
        <w:rPr>
          <w:rFonts w:asciiTheme="minorHAnsi" w:hAnsiTheme="minorHAnsi" w:cstheme="minorHAnsi"/>
          <w:b/>
          <w:i/>
        </w:rPr>
      </w:pPr>
    </w:p>
    <w:p w14:paraId="7D5594BC" w14:textId="77777777" w:rsidR="00E16524" w:rsidRDefault="00E16524" w:rsidP="005F0975">
      <w:pPr>
        <w:contextualSpacing/>
        <w:jc w:val="center"/>
        <w:rPr>
          <w:rFonts w:asciiTheme="minorHAnsi" w:hAnsiTheme="minorHAnsi" w:cstheme="minorHAnsi"/>
          <w:b/>
          <w:i/>
        </w:rPr>
      </w:pPr>
    </w:p>
    <w:p w14:paraId="16ECFD71" w14:textId="77777777" w:rsidR="00E16524" w:rsidRDefault="00E16524" w:rsidP="005F0975">
      <w:pPr>
        <w:contextualSpacing/>
        <w:jc w:val="center"/>
        <w:rPr>
          <w:rFonts w:asciiTheme="minorHAnsi" w:hAnsiTheme="minorHAnsi" w:cstheme="minorHAnsi"/>
          <w:b/>
          <w:i/>
        </w:rPr>
      </w:pPr>
    </w:p>
    <w:p w14:paraId="15876350" w14:textId="77777777" w:rsidR="00E16524" w:rsidRDefault="00E16524" w:rsidP="005F0975">
      <w:pPr>
        <w:contextualSpacing/>
        <w:jc w:val="center"/>
        <w:rPr>
          <w:rFonts w:asciiTheme="minorHAnsi" w:hAnsiTheme="minorHAnsi" w:cstheme="minorHAnsi"/>
          <w:b/>
          <w:i/>
        </w:rPr>
      </w:pPr>
    </w:p>
    <w:p w14:paraId="55A5CA6A" w14:textId="5F9B0B74" w:rsidR="00E16524" w:rsidRDefault="00E16524" w:rsidP="005F0975">
      <w:pPr>
        <w:contextualSpacing/>
        <w:jc w:val="center"/>
        <w:rPr>
          <w:rFonts w:asciiTheme="minorHAnsi" w:hAnsiTheme="minorHAnsi" w:cstheme="minorHAnsi"/>
          <w:b/>
          <w:i/>
        </w:rPr>
      </w:pPr>
    </w:p>
    <w:p w14:paraId="5A135C3F" w14:textId="04A9F11E" w:rsidR="00E16524" w:rsidRDefault="00E16524" w:rsidP="0063543A">
      <w:pPr>
        <w:ind w:left="708"/>
        <w:contextualSpacing/>
        <w:jc w:val="both"/>
        <w:rPr>
          <w:rFonts w:asciiTheme="minorHAnsi" w:hAnsiTheme="minorHAnsi" w:cstheme="minorHAnsi"/>
        </w:rPr>
      </w:pPr>
      <w:r w:rsidRPr="00E16524">
        <w:rPr>
          <w:rFonts w:asciiTheme="minorHAnsi" w:hAnsiTheme="minorHAnsi" w:cstheme="minorHAnsi"/>
        </w:rPr>
        <w:t>El presente calendario podrá sufrir modificaciones sin previo aviso, en razón a los casos fortuitos o de fuerza mayor que pudiesen presentarse. Las sesiones se llevarán a cabo a las 10:00 horas.</w:t>
      </w:r>
    </w:p>
    <w:p w14:paraId="0693CD8A" w14:textId="6F40DF1A" w:rsidR="00E16524" w:rsidRDefault="00E16524" w:rsidP="00E16524">
      <w:pPr>
        <w:contextualSpacing/>
        <w:jc w:val="both"/>
        <w:rPr>
          <w:rFonts w:asciiTheme="minorHAnsi" w:hAnsiTheme="minorHAnsi" w:cstheme="minorHAnsi"/>
        </w:rPr>
      </w:pPr>
    </w:p>
    <w:p w14:paraId="26BBDC96" w14:textId="786252D3" w:rsidR="00E16524" w:rsidRPr="00E16524" w:rsidRDefault="00E16524" w:rsidP="00E16524">
      <w:pPr>
        <w:jc w:val="both"/>
        <w:rPr>
          <w:rFonts w:asciiTheme="minorHAnsi" w:hAnsiTheme="minorHAnsi" w:cs="Tahoma"/>
          <w:spacing w:val="-4"/>
          <w:kern w:val="24"/>
          <w:lang w:val="es-ES_tradnl"/>
        </w:rPr>
      </w:pPr>
      <w:r w:rsidRPr="005F0975">
        <w:rPr>
          <w:rFonts w:asciiTheme="minorHAnsi" w:hAnsiTheme="minorHAnsi" w:cs="Tahoma"/>
          <w:spacing w:val="-4"/>
          <w:kern w:val="24"/>
          <w:lang w:val="es-ES_tradnl"/>
        </w:rPr>
        <w:t xml:space="preserve">Se solicita su autorización del </w:t>
      </w:r>
      <w:r w:rsidRPr="005F0975">
        <w:rPr>
          <w:rFonts w:asciiTheme="minorHAnsi" w:hAnsiTheme="minorHAnsi" w:cs="Tahoma"/>
          <w:b/>
          <w:spacing w:val="-4"/>
          <w:kern w:val="24"/>
          <w:lang w:val="es-ES_tradnl"/>
        </w:rPr>
        <w:t xml:space="preserve">asunto vario </w:t>
      </w:r>
      <w:r>
        <w:rPr>
          <w:rFonts w:asciiTheme="minorHAnsi" w:hAnsiTheme="minorHAnsi" w:cs="Tahoma"/>
          <w:b/>
          <w:spacing w:val="-4"/>
          <w:kern w:val="24"/>
          <w:lang w:val="es-ES_tradnl"/>
        </w:rPr>
        <w:t>A</w:t>
      </w:r>
      <w:r w:rsidRPr="005F0975">
        <w:rPr>
          <w:rFonts w:asciiTheme="minorHAnsi" w:hAnsiTheme="minorHAnsi" w:cs="Tahoma"/>
          <w:b/>
          <w:spacing w:val="-4"/>
          <w:kern w:val="24"/>
          <w:lang w:val="es-ES_tradnl"/>
        </w:rPr>
        <w:t>,</w:t>
      </w:r>
      <w:r w:rsidRPr="005F0975">
        <w:rPr>
          <w:rFonts w:asciiTheme="minorHAnsi" w:hAnsiTheme="minorHAnsi" w:cs="Tahoma"/>
          <w:spacing w:val="-4"/>
          <w:kern w:val="24"/>
          <w:lang w:val="es-ES_tradnl"/>
        </w:rPr>
        <w:t xml:space="preserve"> los que estén por la afirmativa sírvanse manifestarlo levantando su mano.</w:t>
      </w:r>
    </w:p>
    <w:p w14:paraId="52C71350" w14:textId="77777777" w:rsidR="00E16524" w:rsidRPr="00E16524" w:rsidRDefault="00E16524" w:rsidP="00E16524">
      <w:pPr>
        <w:contextualSpacing/>
        <w:jc w:val="both"/>
        <w:rPr>
          <w:rFonts w:asciiTheme="minorHAnsi" w:hAnsiTheme="minorHAnsi" w:cstheme="minorHAnsi"/>
          <w:b/>
          <w:i/>
        </w:rPr>
      </w:pPr>
    </w:p>
    <w:p w14:paraId="5FB7C433" w14:textId="05F9A7C4" w:rsidR="005F0975" w:rsidRPr="00D81260" w:rsidRDefault="005F0975" w:rsidP="005F0975">
      <w:pPr>
        <w:contextualSpacing/>
        <w:jc w:val="center"/>
        <w:rPr>
          <w:rFonts w:asciiTheme="minorHAnsi" w:hAnsiTheme="minorHAnsi" w:cstheme="minorHAnsi"/>
          <w:b/>
          <w:i/>
        </w:rPr>
      </w:pPr>
      <w:r w:rsidRPr="00D81260">
        <w:rPr>
          <w:rFonts w:asciiTheme="minorHAnsi" w:hAnsiTheme="minorHAnsi" w:cstheme="minorHAnsi"/>
          <w:b/>
          <w:i/>
        </w:rPr>
        <w:t>Aprobado por unanimidad de votos por parte de los integrantes del Comité presentes.</w:t>
      </w:r>
    </w:p>
    <w:p w14:paraId="7C43B0B9" w14:textId="0993F785" w:rsidR="005F0975" w:rsidRDefault="005F0975" w:rsidP="00D84FDE">
      <w:pPr>
        <w:jc w:val="both"/>
        <w:rPr>
          <w:rFonts w:asciiTheme="minorHAnsi" w:eastAsia="Century Gothic" w:hAnsiTheme="minorHAnsi" w:cstheme="minorHAnsi"/>
        </w:rPr>
      </w:pPr>
    </w:p>
    <w:p w14:paraId="0467544F" w14:textId="7FBBC63C" w:rsidR="00E16524" w:rsidRPr="000E2128" w:rsidRDefault="00E16524" w:rsidP="000E2128">
      <w:pPr>
        <w:pStyle w:val="Prrafodelista"/>
        <w:numPr>
          <w:ilvl w:val="0"/>
          <w:numId w:val="36"/>
        </w:numPr>
        <w:spacing w:after="200" w:line="276" w:lineRule="auto"/>
        <w:contextualSpacing/>
        <w:jc w:val="both"/>
        <w:rPr>
          <w:rFonts w:asciiTheme="minorHAnsi" w:hAnsiTheme="minorHAnsi" w:cs="Calibri"/>
          <w:lang w:val="es-ES_tradnl"/>
        </w:rPr>
      </w:pPr>
      <w:r w:rsidRPr="00E16524">
        <w:rPr>
          <w:rFonts w:asciiTheme="minorHAnsi" w:hAnsiTheme="minorHAnsi" w:cs="Calibri"/>
          <w:lang w:val="es-ES_tradnl"/>
        </w:rPr>
        <w:t>Respecto al Artículo 65, Fracción II, de la Ley de Compras Gubernamentales, Enajenaciones y Contratación de Servicios del Estado de Jalisco y sus Municipios, que a la letra dice “</w:t>
      </w:r>
      <w:r w:rsidRPr="00E16524">
        <w:rPr>
          <w:rFonts w:asciiTheme="minorHAnsi" w:hAnsiTheme="minorHAnsi" w:cs="Calibri"/>
          <w:i/>
          <w:lang w:val="es-ES_tradnl"/>
        </w:rPr>
        <w:t xml:space="preserve">De entre los licitantes que hayan asistido, estos se elegirán a cuando menos uno, que en forma conjunta con al menos </w:t>
      </w:r>
      <w:r w:rsidRPr="00E16524">
        <w:rPr>
          <w:rFonts w:asciiTheme="minorHAnsi" w:hAnsiTheme="minorHAnsi" w:cs="Calibri"/>
          <w:b/>
          <w:i/>
          <w:u w:val="single"/>
          <w:lang w:val="es-ES_tradnl"/>
        </w:rPr>
        <w:t>un integrante del Comité designado por el mismo,</w:t>
      </w:r>
      <w:r w:rsidRPr="00E16524">
        <w:rPr>
          <w:rFonts w:asciiTheme="minorHAnsi" w:hAnsiTheme="minorHAnsi" w:cs="Calibri"/>
          <w:i/>
          <w:lang w:val="es-ES_tradnl"/>
        </w:rPr>
        <w:t xml:space="preserve"> rubricaran las partes de las </w:t>
      </w:r>
      <w:r w:rsidRPr="00E16524">
        <w:rPr>
          <w:rFonts w:asciiTheme="minorHAnsi" w:hAnsiTheme="minorHAnsi" w:cs="Calibri"/>
          <w:i/>
          <w:lang w:val="es-ES_tradnl"/>
        </w:rPr>
        <w:lastRenderedPageBreak/>
        <w:t>proposiciones que previamente haya determinado la convocante en la convocatoria a la licitación, las que para estos efectos constaran documentalmente”</w:t>
      </w:r>
      <w:r w:rsidRPr="00E16524">
        <w:rPr>
          <w:rFonts w:asciiTheme="minorHAnsi" w:hAnsiTheme="minorHAnsi" w:cs="Calibri"/>
          <w:lang w:val="es-ES_tradnl"/>
        </w:rPr>
        <w:t xml:space="preserve">,  así como lo señalado en el Artículo 72, Fracción V, inciso C, de la misma Ley que a la letra dice” </w:t>
      </w:r>
      <w:r w:rsidRPr="00E16524">
        <w:rPr>
          <w:rFonts w:asciiTheme="minorHAnsi" w:hAnsiTheme="minorHAnsi" w:cs="Calibri"/>
          <w:i/>
          <w:lang w:val="es-ES_tradnl"/>
        </w:rPr>
        <w:t xml:space="preserve">El dictamen será suscrito por los respectivos representantes de la unidad centralizada de compras del área </w:t>
      </w:r>
      <w:r w:rsidRPr="00E16524">
        <w:rPr>
          <w:rFonts w:asciiTheme="minorHAnsi" w:hAnsiTheme="minorHAnsi" w:cs="Calibri"/>
          <w:b/>
          <w:i/>
          <w:u w:val="single"/>
          <w:lang w:val="es-ES_tradnl"/>
        </w:rPr>
        <w:t>requirente</w:t>
      </w:r>
      <w:r w:rsidRPr="00E16524">
        <w:rPr>
          <w:rFonts w:asciiTheme="minorHAnsi" w:hAnsiTheme="minorHAnsi" w:cs="Calibri"/>
          <w:i/>
          <w:u w:val="single"/>
          <w:lang w:val="es-ES_tradnl"/>
        </w:rPr>
        <w:t>, y por el integrante del Comité</w:t>
      </w:r>
      <w:r w:rsidRPr="00E16524">
        <w:rPr>
          <w:rFonts w:asciiTheme="minorHAnsi" w:hAnsiTheme="minorHAnsi" w:cs="Calibri"/>
          <w:i/>
          <w:lang w:val="es-ES_tradnl"/>
        </w:rPr>
        <w:t xml:space="preserve"> que para tales operaciones sea expresamente designado.”</w:t>
      </w:r>
    </w:p>
    <w:p w14:paraId="0B1A07E2" w14:textId="55D5943A" w:rsidR="00E16524" w:rsidRDefault="00E16524" w:rsidP="00E16524">
      <w:pPr>
        <w:ind w:left="708"/>
        <w:jc w:val="both"/>
        <w:rPr>
          <w:rFonts w:asciiTheme="minorHAnsi" w:hAnsiTheme="minorHAnsi" w:cs="Calibri"/>
          <w:lang w:val="es-ES_tradnl"/>
        </w:rPr>
      </w:pPr>
      <w:r w:rsidRPr="00E16524">
        <w:rPr>
          <w:rFonts w:asciiTheme="minorHAnsi" w:hAnsiTheme="minorHAnsi" w:cs="Calibri"/>
          <w:lang w:val="es-ES_tradnl"/>
        </w:rPr>
        <w:t>En la sesión de instalación del Comité de Adquisiciones, de la presente Administración se designó a David Rodríguez Pérez, Contralor Ciudadano, para dar cabal cumplimiento a los mencionados artículos de la Ley, por lo que se pone a consideración del Comité de Adquisiciones, la ratificación de las funciones, así como las atribuciones anteriormente mencionadas.</w:t>
      </w:r>
    </w:p>
    <w:p w14:paraId="6A0BA16C" w14:textId="341B19F9" w:rsidR="005F0975" w:rsidRDefault="005F0975" w:rsidP="0063543A">
      <w:pPr>
        <w:jc w:val="both"/>
        <w:rPr>
          <w:rFonts w:asciiTheme="minorHAnsi" w:eastAsia="Century Gothic" w:hAnsiTheme="minorHAnsi" w:cstheme="minorHAnsi"/>
          <w:sz w:val="28"/>
          <w:szCs w:val="28"/>
          <w:lang w:val="es-ES_tradnl"/>
        </w:rPr>
      </w:pPr>
    </w:p>
    <w:p w14:paraId="0EC02B12" w14:textId="448008B5" w:rsidR="005F0975" w:rsidRDefault="000E2128" w:rsidP="00576E65">
      <w:pPr>
        <w:jc w:val="center"/>
        <w:rPr>
          <w:rFonts w:asciiTheme="minorHAnsi" w:hAnsiTheme="minorHAnsi" w:cs="Calibri"/>
          <w:b/>
          <w:i/>
          <w:lang w:eastAsia="en-US"/>
        </w:rPr>
      </w:pPr>
      <w:r>
        <w:rPr>
          <w:rFonts w:asciiTheme="minorHAnsi" w:hAnsiTheme="minorHAnsi" w:cs="Calibri"/>
          <w:b/>
          <w:i/>
          <w:lang w:eastAsia="en-US"/>
        </w:rPr>
        <w:t xml:space="preserve">Los </w:t>
      </w:r>
      <w:r w:rsidR="00576E65">
        <w:rPr>
          <w:rFonts w:asciiTheme="minorHAnsi" w:hAnsiTheme="minorHAnsi" w:cs="Calibri"/>
          <w:b/>
          <w:i/>
          <w:lang w:eastAsia="en-US"/>
        </w:rPr>
        <w:t>integrantes</w:t>
      </w:r>
      <w:r>
        <w:rPr>
          <w:rFonts w:asciiTheme="minorHAnsi" w:hAnsiTheme="minorHAnsi" w:cs="Calibri"/>
          <w:b/>
          <w:i/>
          <w:lang w:eastAsia="en-US"/>
        </w:rPr>
        <w:t xml:space="preserve"> del comité de Adquisiciones presentes, toman la decisión que el presente </w:t>
      </w:r>
      <w:r w:rsidR="0063543A">
        <w:rPr>
          <w:rFonts w:asciiTheme="minorHAnsi" w:hAnsiTheme="minorHAnsi" w:cs="Calibri"/>
          <w:b/>
          <w:i/>
          <w:lang w:eastAsia="en-US"/>
        </w:rPr>
        <w:t>a</w:t>
      </w:r>
      <w:r>
        <w:rPr>
          <w:rFonts w:asciiTheme="minorHAnsi" w:hAnsiTheme="minorHAnsi" w:cs="Calibri"/>
          <w:b/>
          <w:i/>
          <w:lang w:eastAsia="en-US"/>
        </w:rPr>
        <w:t xml:space="preserve">sunto se </w:t>
      </w:r>
      <w:r w:rsidR="00A33C97">
        <w:rPr>
          <w:rFonts w:asciiTheme="minorHAnsi" w:hAnsiTheme="minorHAnsi" w:cs="Calibri"/>
          <w:b/>
          <w:i/>
          <w:lang w:eastAsia="en-US"/>
        </w:rPr>
        <w:t>omite</w:t>
      </w:r>
      <w:r>
        <w:rPr>
          <w:rFonts w:asciiTheme="minorHAnsi" w:hAnsiTheme="minorHAnsi" w:cs="Calibri"/>
          <w:b/>
          <w:i/>
          <w:lang w:eastAsia="en-US"/>
        </w:rPr>
        <w:t xml:space="preserve"> para su análisis más exhaustivo.</w:t>
      </w:r>
    </w:p>
    <w:p w14:paraId="5E5A879F" w14:textId="77777777" w:rsidR="000E2128" w:rsidRDefault="000E2128" w:rsidP="005F0975">
      <w:pPr>
        <w:jc w:val="both"/>
        <w:rPr>
          <w:rFonts w:asciiTheme="minorHAnsi" w:eastAsia="Century Gothic" w:hAnsiTheme="minorHAnsi" w:cstheme="minorHAnsi"/>
          <w:sz w:val="28"/>
          <w:szCs w:val="28"/>
          <w:lang w:val="pt-BR"/>
        </w:rPr>
      </w:pPr>
    </w:p>
    <w:p w14:paraId="0F9DBBAC" w14:textId="656D6BF3" w:rsidR="00ED177D" w:rsidRPr="000E2128" w:rsidRDefault="00ED177D" w:rsidP="000E2128">
      <w:pPr>
        <w:pStyle w:val="Prrafodelista"/>
        <w:numPr>
          <w:ilvl w:val="0"/>
          <w:numId w:val="36"/>
        </w:numPr>
        <w:shd w:val="clear" w:color="auto" w:fill="FFFFFF"/>
        <w:autoSpaceDE w:val="0"/>
        <w:autoSpaceDN w:val="0"/>
        <w:adjustRightInd w:val="0"/>
        <w:spacing w:afterAutospacing="1"/>
        <w:contextualSpacing/>
        <w:jc w:val="both"/>
        <w:rPr>
          <w:rFonts w:asciiTheme="minorHAnsi" w:eastAsiaTheme="minorEastAsia" w:hAnsiTheme="minorHAnsi" w:cs="Calibri"/>
          <w:lang w:val="es-ES_tradnl" w:eastAsia="es-MX"/>
        </w:rPr>
      </w:pPr>
      <w:r w:rsidRPr="00ED177D">
        <w:rPr>
          <w:rFonts w:asciiTheme="minorHAnsi" w:eastAsiaTheme="minorEastAsia" w:hAnsiTheme="minorHAnsi" w:cs="Calibri"/>
          <w:lang w:val="es-ES_tradnl" w:eastAsia="es-MX"/>
        </w:rPr>
        <w:t>Se rinde el informe de conformidad con el Artículo 95 del Reglamento de Compras, Enajenaciones y Contratación de Servicios del Municipio de Zapopan, Jalisco, del listado de conformidad al artículo 99 y/o 101, del mencionado Reglamento, según corresponda, las requisiciones con clasificación de Adjudicación Directa, en estatus presupuestal de autorizado, con respecto a la correcta clasificación y ejecución del presupuesto de egresos de conformidad con la Ley General de Contabilidad Gubernamental.</w:t>
      </w:r>
    </w:p>
    <w:p w14:paraId="31356AFC" w14:textId="77777777" w:rsidR="00ED177D" w:rsidRPr="00ED177D" w:rsidRDefault="00ED177D" w:rsidP="00ED177D">
      <w:pPr>
        <w:shd w:val="clear" w:color="auto" w:fill="FFFFFF"/>
        <w:autoSpaceDE w:val="0"/>
        <w:autoSpaceDN w:val="0"/>
        <w:adjustRightInd w:val="0"/>
        <w:spacing w:afterAutospacing="1"/>
        <w:ind w:left="720"/>
        <w:contextualSpacing/>
        <w:jc w:val="both"/>
        <w:rPr>
          <w:rFonts w:asciiTheme="minorHAnsi" w:eastAsiaTheme="minorEastAsia" w:hAnsiTheme="minorHAnsi" w:cs="Calibri"/>
          <w:lang w:eastAsia="es-MX"/>
        </w:rPr>
      </w:pPr>
      <w:r w:rsidRPr="00ED177D">
        <w:rPr>
          <w:rFonts w:asciiTheme="minorHAnsi" w:eastAsiaTheme="minorEastAsia" w:hAnsiTheme="minorHAnsi" w:cs="Calibri"/>
          <w:lang w:eastAsia="es-MX"/>
        </w:rPr>
        <w:t xml:space="preserve">En cumplimiento al Artículo 95 y al Artículo 100 del Reglamento en cita, de las adjudicaciones directas señaladas en el Artículo 99, formalizadas de enero y hasta el 31 de diciembre del 2024, mismo que se anexan mediante tablas de Excel en el presente oficio. </w:t>
      </w:r>
    </w:p>
    <w:p w14:paraId="3ED3C70D" w14:textId="77777777" w:rsidR="00ED177D" w:rsidRPr="00ED177D" w:rsidRDefault="00ED177D" w:rsidP="005F0975">
      <w:pPr>
        <w:jc w:val="both"/>
        <w:rPr>
          <w:rFonts w:asciiTheme="minorHAnsi" w:eastAsia="Century Gothic" w:hAnsiTheme="minorHAnsi" w:cstheme="minorHAnsi"/>
          <w:sz w:val="28"/>
          <w:szCs w:val="28"/>
        </w:rPr>
      </w:pPr>
    </w:p>
    <w:p w14:paraId="141DE025" w14:textId="40D7D6FF" w:rsidR="00ED177D" w:rsidRDefault="00A33C97" w:rsidP="0063543A">
      <w:pPr>
        <w:contextualSpacing/>
        <w:jc w:val="center"/>
        <w:rPr>
          <w:rFonts w:ascii="Calibri" w:hAnsi="Calibri" w:cs="Calibri"/>
          <w:b/>
          <w:bCs/>
          <w:i/>
          <w:iCs/>
          <w:spacing w:val="-4"/>
          <w:kern w:val="24"/>
        </w:rPr>
      </w:pPr>
      <w:r>
        <w:rPr>
          <w:rFonts w:ascii="Calibri" w:hAnsi="Calibri" w:cs="Calibri"/>
          <w:b/>
          <w:bCs/>
          <w:i/>
          <w:iCs/>
          <w:spacing w:val="-4"/>
          <w:kern w:val="24"/>
        </w:rPr>
        <w:t>Los integrantes del Comité de Adquisiciones presentes se dan por enterados.</w:t>
      </w:r>
    </w:p>
    <w:p w14:paraId="335FD7D8" w14:textId="77777777" w:rsidR="0063543A" w:rsidRPr="0063543A" w:rsidRDefault="0063543A" w:rsidP="0063543A">
      <w:pPr>
        <w:contextualSpacing/>
        <w:jc w:val="center"/>
        <w:rPr>
          <w:rFonts w:ascii="Calibri" w:hAnsi="Calibri" w:cs="Calibri"/>
          <w:b/>
          <w:bCs/>
          <w:i/>
          <w:iCs/>
          <w:lang w:eastAsia="es-MX"/>
        </w:rPr>
      </w:pPr>
    </w:p>
    <w:p w14:paraId="69AF6C8F" w14:textId="54E7725B" w:rsidR="00ED177D" w:rsidRDefault="00ED177D" w:rsidP="00ED177D">
      <w:pPr>
        <w:pStyle w:val="Prrafodelista"/>
        <w:numPr>
          <w:ilvl w:val="0"/>
          <w:numId w:val="36"/>
        </w:numPr>
        <w:shd w:val="clear" w:color="auto" w:fill="FFFFFF"/>
        <w:spacing w:after="100" w:afterAutospacing="1"/>
        <w:jc w:val="both"/>
        <w:rPr>
          <w:rFonts w:asciiTheme="minorHAnsi" w:hAnsiTheme="minorHAnsi" w:cs="Calibri"/>
          <w:lang w:val="es-ES_tradnl"/>
        </w:rPr>
      </w:pPr>
      <w:r w:rsidRPr="00ED177D">
        <w:rPr>
          <w:rFonts w:asciiTheme="minorHAnsi" w:hAnsiTheme="minorHAnsi" w:cs="Calibri"/>
          <w:lang w:val="es-ES_tradnl"/>
        </w:rPr>
        <w:t xml:space="preserve">Se informa al Comité de Adquisiciones, que se recibió oficio número CAEC/936/02400/2024, firmado por Martha Patricia Huerta Almaraz, Coordinadora de Análisis Estratégico y Comunicación, mediante el cual solicita se informe al Comité de Adquisiciones, de la empresa Google Operaciones de México S. de R.L. de C.V., de los servicios de especialización relacionados con internet, software, dispositivos electrónicos y otras tecnologías innovadoras, el principal producto es el motor de búsqueda de contenido en internet del mismo nombre, aunque ofrece  también otros productos y servicios conocidos mundialmente como la suite </w:t>
      </w:r>
      <w:r w:rsidRPr="00ED177D">
        <w:rPr>
          <w:rFonts w:asciiTheme="minorHAnsi" w:hAnsiTheme="minorHAnsi" w:cs="Calibri"/>
          <w:lang w:val="es-ES_tradnl"/>
        </w:rPr>
        <w:lastRenderedPageBreak/>
        <w:t>ofimática Google Drive, el correo electrónico llamado Gmail, sus servicios  de mapas Google Maps, Google Street View y Google Earth, el sitio web de videos YouTube, entre otros, con miles de servidores y centros de datos presentes en todo el mundo, Google es capaz de procesar más de 1000 millones de peticiones de búsqueda diarias  y su motor de búsqueda es el sitio web más visitado a nivel mundial, tal como muestra el ranking web internacional, debido a esas condiciones, resulta ser la plataforma idónea mediante la cual se necesita seguir dando a conocer y comunicar los resultados, los programas y beneficios para todas y todos l</w:t>
      </w:r>
      <w:r w:rsidR="00A33C97">
        <w:rPr>
          <w:rFonts w:asciiTheme="minorHAnsi" w:hAnsiTheme="minorHAnsi" w:cs="Calibri"/>
          <w:lang w:val="es-ES_tradnl"/>
        </w:rPr>
        <w:t>o</w:t>
      </w:r>
      <w:r w:rsidRPr="00ED177D">
        <w:rPr>
          <w:rFonts w:asciiTheme="minorHAnsi" w:hAnsiTheme="minorHAnsi" w:cs="Calibri"/>
          <w:lang w:val="es-ES_tradnl"/>
        </w:rPr>
        <w:t>s Zapopanos y al resto de la población mexicana.</w:t>
      </w:r>
      <w:r>
        <w:rPr>
          <w:rFonts w:asciiTheme="minorHAnsi" w:hAnsiTheme="minorHAnsi" w:cs="Calibri"/>
          <w:lang w:val="es-ES_tradnl"/>
        </w:rPr>
        <w:t xml:space="preserve"> </w:t>
      </w:r>
    </w:p>
    <w:p w14:paraId="78E80E71" w14:textId="4E1AE1CD" w:rsidR="00ED177D" w:rsidRPr="00ED177D" w:rsidRDefault="00ED177D" w:rsidP="00ED177D">
      <w:pPr>
        <w:pStyle w:val="Prrafodelista"/>
        <w:shd w:val="clear" w:color="auto" w:fill="FFFFFF"/>
        <w:spacing w:after="100" w:afterAutospacing="1"/>
        <w:ind w:left="720"/>
        <w:jc w:val="both"/>
        <w:rPr>
          <w:rFonts w:asciiTheme="minorHAnsi" w:hAnsiTheme="minorHAnsi" w:cs="Calibri"/>
          <w:lang w:val="es-ES_tradnl"/>
        </w:rPr>
      </w:pPr>
      <w:r w:rsidRPr="00ED177D">
        <w:rPr>
          <w:rFonts w:asciiTheme="minorHAnsi" w:hAnsiTheme="minorHAnsi" w:cs="Calibri"/>
          <w:lang w:val="es-ES_tradnl"/>
        </w:rPr>
        <w:t>Cabe señalar que dicha empresa, de acuerdo a sus políticas internas, no prevé incorporarse a ningún padrón de proveedores, de ninguna índole, ya que dicho medio establece sus propias condiciones de venta de publicidad y pago de la misma forma directa, sin intermediarios, con vigencia de contratación del 01 de enero al 30 de diciembre del año 2025. En esos términos el pago solicitado deberá realizarse a través de la Tesorería Municipal, de acuerdo a la programación de la Dirección de Presupuestos y Egresos por un monto de $ 3´491,379.31 sin I.V.A. n</w:t>
      </w:r>
      <w:r w:rsidR="00A33C97">
        <w:rPr>
          <w:rFonts w:asciiTheme="minorHAnsi" w:hAnsiTheme="minorHAnsi" w:cs="Calibri"/>
          <w:lang w:val="es-ES_tradnl"/>
        </w:rPr>
        <w:t>i</w:t>
      </w:r>
      <w:r w:rsidRPr="00ED177D">
        <w:rPr>
          <w:rFonts w:asciiTheme="minorHAnsi" w:hAnsiTheme="minorHAnsi" w:cs="Calibri"/>
          <w:lang w:val="es-ES_tradnl"/>
        </w:rPr>
        <w:t xml:space="preserve"> deducciones.</w:t>
      </w:r>
    </w:p>
    <w:p w14:paraId="797EFF8E" w14:textId="77777777" w:rsidR="00ED177D" w:rsidRPr="00ED177D" w:rsidRDefault="00ED177D" w:rsidP="00ED177D">
      <w:pPr>
        <w:shd w:val="clear" w:color="auto" w:fill="FFFFFF"/>
        <w:spacing w:after="100" w:afterAutospacing="1"/>
        <w:ind w:left="708"/>
        <w:jc w:val="both"/>
        <w:rPr>
          <w:rFonts w:asciiTheme="minorHAnsi" w:hAnsiTheme="minorHAnsi" w:cs="Calibri"/>
          <w:lang w:val="es-ES_tradnl"/>
        </w:rPr>
      </w:pPr>
      <w:r w:rsidRPr="00ED177D">
        <w:rPr>
          <w:rFonts w:asciiTheme="minorHAnsi" w:hAnsiTheme="minorHAnsi" w:cs="Calibri"/>
          <w:lang w:val="es-ES_tradnl"/>
        </w:rPr>
        <w:t>Lo anterior de conformidad a lo dispuesto por los artículos 1, 2, 3, 6, 9 y demás aplicables de la Ley para la Transparencia, Prevención y Combate de Prácticas Indebidas en Materia de Contratación de Publicidad, mediante el cual se acredita que la contratación de espacios publicitarios deberá realizarse directamente entre el Anunciante y el ente Público, conforme a la Normatividad en materia fiscal aplicable.</w:t>
      </w:r>
    </w:p>
    <w:p w14:paraId="3FB66CAD" w14:textId="5921FFF7" w:rsidR="00ED177D" w:rsidRPr="00A33C97" w:rsidRDefault="00A33C97" w:rsidP="00A33C97">
      <w:pPr>
        <w:contextualSpacing/>
        <w:jc w:val="center"/>
        <w:rPr>
          <w:rFonts w:ascii="Calibri" w:hAnsi="Calibri" w:cs="Calibri"/>
          <w:b/>
          <w:bCs/>
          <w:i/>
          <w:iCs/>
          <w:lang w:eastAsia="es-MX"/>
        </w:rPr>
      </w:pPr>
      <w:r>
        <w:rPr>
          <w:rFonts w:ascii="Calibri" w:hAnsi="Calibri" w:cs="Calibri"/>
          <w:b/>
          <w:bCs/>
          <w:i/>
          <w:iCs/>
          <w:spacing w:val="-4"/>
          <w:kern w:val="24"/>
        </w:rPr>
        <w:t>Los integrantes del Comité de Adquisiciones presentes se dan por enterados.</w:t>
      </w:r>
    </w:p>
    <w:p w14:paraId="288CA9D1" w14:textId="77777777" w:rsidR="00ED177D" w:rsidRPr="00ED177D" w:rsidRDefault="00ED177D" w:rsidP="00ED177D">
      <w:pPr>
        <w:jc w:val="center"/>
        <w:rPr>
          <w:rFonts w:asciiTheme="minorHAnsi" w:eastAsia="Century Gothic" w:hAnsiTheme="minorHAnsi" w:cstheme="minorHAnsi"/>
          <w:b/>
          <w:bCs/>
          <w:i/>
          <w:iCs/>
          <w:lang w:val="pt-BR"/>
        </w:rPr>
      </w:pPr>
    </w:p>
    <w:p w14:paraId="3AFB0D8F" w14:textId="088EB9A0" w:rsidR="00ED177D" w:rsidRPr="00A33C97" w:rsidRDefault="00ED177D" w:rsidP="00A33C97">
      <w:pPr>
        <w:pStyle w:val="Prrafodelista"/>
        <w:numPr>
          <w:ilvl w:val="0"/>
          <w:numId w:val="36"/>
        </w:numPr>
        <w:shd w:val="clear" w:color="auto" w:fill="FFFFFF"/>
        <w:spacing w:after="200" w:line="235" w:lineRule="atLeast"/>
        <w:contextualSpacing/>
        <w:jc w:val="both"/>
        <w:rPr>
          <w:rFonts w:asciiTheme="minorHAnsi" w:hAnsiTheme="minorHAnsi" w:cs="Calibri"/>
          <w:color w:val="222222"/>
          <w:szCs w:val="20"/>
          <w:lang w:val="es-ES_tradnl" w:eastAsia="es-MX"/>
        </w:rPr>
      </w:pPr>
      <w:r w:rsidRPr="00ED177D">
        <w:rPr>
          <w:rFonts w:asciiTheme="minorHAnsi" w:hAnsiTheme="minorHAnsi" w:cs="Calibri"/>
          <w:color w:val="000000"/>
          <w:lang w:val="es-ES_tradnl" w:eastAsia="es-MX"/>
        </w:rPr>
        <w:t>Se da cuenta que se recibió oficio número 07100/2024-B/304, signado por José Carlos Villalaz Becerra, Director de Administración, mediante el cual informa que derivado de la Licitación Pública, con número de requisición 202401687 y con número de Orden de Compra 202401665, correspondiente a la compra del “Vehículo</w:t>
      </w:r>
      <w:r w:rsidR="00E223FA">
        <w:rPr>
          <w:rFonts w:asciiTheme="minorHAnsi" w:hAnsiTheme="minorHAnsi" w:cs="Calibri"/>
          <w:color w:val="000000"/>
          <w:lang w:val="es-ES_tradnl" w:eastAsia="es-MX"/>
        </w:rPr>
        <w:t>”</w:t>
      </w:r>
      <w:r w:rsidR="00576E65">
        <w:rPr>
          <w:rFonts w:asciiTheme="minorHAnsi" w:hAnsiTheme="minorHAnsi" w:cs="Calibri"/>
          <w:color w:val="000000"/>
          <w:lang w:val="es-ES_tradnl" w:eastAsia="es-MX"/>
        </w:rPr>
        <w:t xml:space="preserve"> </w:t>
      </w:r>
      <w:r w:rsidRPr="00ED177D">
        <w:rPr>
          <w:rFonts w:asciiTheme="minorHAnsi" w:hAnsiTheme="minorHAnsi" w:cs="Calibri"/>
          <w:color w:val="000000"/>
          <w:lang w:val="es-ES_tradnl" w:eastAsia="es-MX"/>
        </w:rPr>
        <w:t xml:space="preserve"> el cual se adjudicó al proveedor </w:t>
      </w:r>
      <w:r w:rsidRPr="00ED177D">
        <w:rPr>
          <w:rFonts w:asciiTheme="minorHAnsi" w:hAnsiTheme="minorHAnsi" w:cs="Calibri"/>
          <w:b/>
          <w:bCs/>
          <w:color w:val="000000"/>
          <w:lang w:val="es-ES_tradnl" w:eastAsia="es-MX"/>
        </w:rPr>
        <w:t>ONE &amp; ONLY ARMOR; S. de R.L. de C.V., </w:t>
      </w:r>
      <w:r w:rsidRPr="00ED177D">
        <w:rPr>
          <w:rFonts w:asciiTheme="minorHAnsi" w:hAnsiTheme="minorHAnsi" w:cs="Calibri"/>
          <w:color w:val="000000"/>
          <w:lang w:val="es-ES_tradnl" w:eastAsia="es-MX"/>
        </w:rPr>
        <w:t>el oficio en mención refiere que se llevó a cabo la recepción del Vehículo Empleado Camioneta Tipo SUV 4X4 el día 20 de Diciembre del 2024 a las 13:00 horas en presencia de un auditor por parte de la Contraloría Ciudadana, quedando plasmado en el acta circunstanciada de hechos, de la cual se remitió una copia simple.</w:t>
      </w:r>
    </w:p>
    <w:p w14:paraId="4C4407E8" w14:textId="77777777" w:rsidR="00ED177D" w:rsidRPr="00ED177D" w:rsidRDefault="00ED177D" w:rsidP="00ED177D">
      <w:pPr>
        <w:shd w:val="clear" w:color="auto" w:fill="FFFFFF"/>
        <w:spacing w:line="235" w:lineRule="atLeast"/>
        <w:ind w:left="708"/>
        <w:jc w:val="both"/>
        <w:rPr>
          <w:rFonts w:asciiTheme="minorHAnsi" w:hAnsiTheme="minorHAnsi" w:cs="Calibri"/>
          <w:color w:val="222222"/>
          <w:szCs w:val="20"/>
          <w:lang w:val="es-ES_tradnl" w:eastAsia="es-MX"/>
        </w:rPr>
      </w:pPr>
      <w:r w:rsidRPr="00ED177D">
        <w:rPr>
          <w:rFonts w:asciiTheme="minorHAnsi" w:hAnsiTheme="minorHAnsi" w:cs="Calibri"/>
          <w:color w:val="000000"/>
          <w:lang w:val="es-ES_tradnl" w:eastAsia="es-MX"/>
        </w:rPr>
        <w:lastRenderedPageBreak/>
        <w:t>Esto con la finalidad de atender la solicitud de los miembros de Comité, respecto a la verificación de la fecha de entrega, en la sesión de Comité 05 Ordinaria 2024 celebrado el día 05 de diciembre del 2024.</w:t>
      </w:r>
    </w:p>
    <w:p w14:paraId="68F02AC4" w14:textId="77777777" w:rsidR="00ED177D" w:rsidRPr="00ED177D" w:rsidRDefault="00ED177D" w:rsidP="00ED177D">
      <w:pPr>
        <w:shd w:val="clear" w:color="auto" w:fill="FFFFFF"/>
        <w:spacing w:line="235" w:lineRule="atLeast"/>
        <w:ind w:left="708"/>
        <w:jc w:val="both"/>
        <w:rPr>
          <w:rFonts w:asciiTheme="minorHAnsi" w:hAnsiTheme="minorHAnsi" w:cs="Calibri"/>
          <w:color w:val="222222"/>
          <w:szCs w:val="20"/>
          <w:lang w:val="es-ES_tradnl" w:eastAsia="es-MX"/>
        </w:rPr>
      </w:pPr>
    </w:p>
    <w:p w14:paraId="60A59916" w14:textId="77777777" w:rsidR="00ED177D" w:rsidRPr="00ED177D" w:rsidRDefault="00ED177D" w:rsidP="00ED177D">
      <w:pPr>
        <w:shd w:val="clear" w:color="auto" w:fill="FFFFFF"/>
        <w:spacing w:line="235" w:lineRule="atLeast"/>
        <w:ind w:left="708"/>
        <w:jc w:val="both"/>
        <w:rPr>
          <w:rFonts w:asciiTheme="minorHAnsi" w:hAnsiTheme="minorHAnsi" w:cs="Calibri"/>
          <w:color w:val="222222"/>
          <w:szCs w:val="20"/>
          <w:lang w:val="es-ES_tradnl" w:eastAsia="es-MX"/>
        </w:rPr>
      </w:pPr>
      <w:r w:rsidRPr="00ED177D">
        <w:rPr>
          <w:rFonts w:asciiTheme="minorHAnsi" w:hAnsiTheme="minorHAnsi" w:cs="Calibri"/>
          <w:color w:val="000000"/>
          <w:lang w:val="es-ES_tradnl" w:eastAsia="es-MX"/>
        </w:rPr>
        <w:t>Lo anterior de conformidad al Artículo 24, fracción XXII, del Reglamento de Compras, Enajenaciones y Contratación de Servicios del Municipio de Zapopan Jalisco.</w:t>
      </w:r>
    </w:p>
    <w:p w14:paraId="5B438E1A" w14:textId="0D49A1E9" w:rsidR="00ED177D" w:rsidRDefault="00ED177D" w:rsidP="00ED177D">
      <w:pPr>
        <w:shd w:val="clear" w:color="auto" w:fill="FFFFFF"/>
        <w:spacing w:after="100" w:afterAutospacing="1" w:line="276" w:lineRule="auto"/>
        <w:ind w:left="720"/>
        <w:contextualSpacing/>
        <w:jc w:val="both"/>
        <w:rPr>
          <w:rFonts w:asciiTheme="minorHAnsi" w:hAnsiTheme="minorHAnsi" w:cs="Calibri"/>
          <w:lang w:val="es-ES_tradnl"/>
        </w:rPr>
      </w:pPr>
    </w:p>
    <w:p w14:paraId="681930DA" w14:textId="77777777" w:rsidR="00A33C97" w:rsidRDefault="00A33C97" w:rsidP="00A33C97">
      <w:pPr>
        <w:contextualSpacing/>
        <w:jc w:val="center"/>
        <w:rPr>
          <w:rFonts w:ascii="Calibri" w:hAnsi="Calibri" w:cs="Calibri"/>
          <w:b/>
          <w:bCs/>
          <w:i/>
          <w:iCs/>
          <w:lang w:eastAsia="es-MX"/>
        </w:rPr>
      </w:pPr>
      <w:r>
        <w:rPr>
          <w:rFonts w:ascii="Calibri" w:hAnsi="Calibri" w:cs="Calibri"/>
          <w:b/>
          <w:bCs/>
          <w:i/>
          <w:iCs/>
          <w:spacing w:val="-4"/>
          <w:kern w:val="24"/>
        </w:rPr>
        <w:t>Los integrantes del Comité de Adquisiciones presentes se dan por enterados.</w:t>
      </w:r>
    </w:p>
    <w:p w14:paraId="29452D9C" w14:textId="77777777" w:rsidR="00ED177D" w:rsidRPr="00ED177D" w:rsidRDefault="00ED177D" w:rsidP="00ED177D">
      <w:pPr>
        <w:jc w:val="center"/>
        <w:rPr>
          <w:rFonts w:asciiTheme="minorHAnsi" w:eastAsia="Century Gothic" w:hAnsiTheme="minorHAnsi" w:cstheme="minorHAnsi"/>
          <w:b/>
          <w:bCs/>
          <w:i/>
          <w:iCs/>
        </w:rPr>
      </w:pPr>
    </w:p>
    <w:p w14:paraId="36BAD400" w14:textId="06078D95" w:rsidR="00ED177D" w:rsidRDefault="00ED177D" w:rsidP="00A33C97">
      <w:pPr>
        <w:pStyle w:val="Prrafodelista"/>
        <w:numPr>
          <w:ilvl w:val="0"/>
          <w:numId w:val="36"/>
        </w:numPr>
        <w:shd w:val="clear" w:color="auto" w:fill="FFFFFF"/>
        <w:contextualSpacing/>
        <w:jc w:val="both"/>
        <w:rPr>
          <w:rFonts w:asciiTheme="minorHAnsi" w:hAnsiTheme="minorHAnsi" w:cs="Calibri"/>
          <w:color w:val="222222"/>
          <w:szCs w:val="20"/>
          <w:lang w:val="es-ES_tradnl" w:eastAsia="es-MX"/>
        </w:rPr>
      </w:pPr>
      <w:r w:rsidRPr="00ED177D">
        <w:rPr>
          <w:rFonts w:asciiTheme="minorHAnsi" w:hAnsiTheme="minorHAnsi" w:cs="Calibri"/>
          <w:color w:val="222222"/>
          <w:szCs w:val="20"/>
          <w:lang w:val="es-ES_tradnl" w:eastAsia="es-MX"/>
        </w:rPr>
        <w:t>Se da cuenta que se recibió oficio número 06100/2025/0006, signado por Jairo Israel Balcázar Flores, Director de Aseo Público, mediante el cual informa relativo al oficio número 06100/2024/6691, en el que solicitó se informará al Comité de Adquisiciones el desistimiento por parte del proveedor Hasars, S.A. de C.V., del saldo pendiente de pago correspondiente a la orden de compra 202400114, derivado de lo anterior se informa que se recibió escrito por parte del proveedor en el que procede a realizar aclaración de un error detectado en el monto del desistimiento presentado con fecha del 02 de Diciembre del 2024, y que fue informado en el Comité de Adquisiciones en sesión 6 Ordinaria de fecha  19 de Diciembre de 2024,  por lo que se solicita se informe al Comité de Adquisiciones de la Fe de Erratas como se describe a continuación:</w:t>
      </w:r>
    </w:p>
    <w:p w14:paraId="6ACF47B8" w14:textId="77777777" w:rsidR="00A33C97" w:rsidRPr="00A33C97" w:rsidRDefault="00A33C97" w:rsidP="00A33C97">
      <w:pPr>
        <w:pStyle w:val="Prrafodelista"/>
        <w:shd w:val="clear" w:color="auto" w:fill="FFFFFF"/>
        <w:ind w:left="720"/>
        <w:contextualSpacing/>
        <w:jc w:val="both"/>
        <w:rPr>
          <w:rFonts w:asciiTheme="minorHAnsi" w:hAnsiTheme="minorHAnsi" w:cs="Calibri"/>
          <w:color w:val="222222"/>
          <w:szCs w:val="20"/>
          <w:lang w:val="es-ES_tradnl" w:eastAsia="es-MX"/>
        </w:rPr>
      </w:pPr>
    </w:p>
    <w:p w14:paraId="3863C989" w14:textId="77777777" w:rsidR="00ED177D" w:rsidRPr="00ED177D" w:rsidRDefault="00ED177D" w:rsidP="00ED177D">
      <w:pPr>
        <w:shd w:val="clear" w:color="auto" w:fill="FFFFFF"/>
        <w:spacing w:line="235" w:lineRule="atLeast"/>
        <w:ind w:left="708"/>
        <w:jc w:val="both"/>
        <w:rPr>
          <w:rFonts w:asciiTheme="minorHAnsi" w:hAnsiTheme="minorHAnsi" w:cs="Calibri"/>
          <w:b/>
          <w:bCs/>
          <w:color w:val="222222"/>
          <w:szCs w:val="20"/>
          <w:lang w:val="es-ES_tradnl" w:eastAsia="es-MX"/>
        </w:rPr>
      </w:pPr>
      <w:r w:rsidRPr="00ED177D">
        <w:rPr>
          <w:rFonts w:asciiTheme="minorHAnsi" w:hAnsiTheme="minorHAnsi" w:cs="Calibri"/>
          <w:b/>
          <w:bCs/>
          <w:color w:val="222222"/>
          <w:szCs w:val="20"/>
          <w:lang w:val="es-ES_tradnl" w:eastAsia="es-MX"/>
        </w:rPr>
        <w:t>Cantidad original informada</w:t>
      </w:r>
    </w:p>
    <w:p w14:paraId="673755D3" w14:textId="77777777" w:rsidR="00ED177D" w:rsidRPr="00ED177D" w:rsidRDefault="00ED177D" w:rsidP="00ED177D">
      <w:pPr>
        <w:shd w:val="clear" w:color="auto" w:fill="FFFFFF"/>
        <w:spacing w:line="235" w:lineRule="atLeast"/>
        <w:ind w:left="708"/>
        <w:jc w:val="both"/>
        <w:rPr>
          <w:rFonts w:asciiTheme="minorHAnsi" w:hAnsiTheme="minorHAnsi" w:cs="Calibri"/>
          <w:b/>
          <w:bCs/>
          <w:color w:val="222222"/>
          <w:szCs w:val="20"/>
          <w:lang w:val="es-ES_tradnl" w:eastAsia="es-MX"/>
        </w:rPr>
      </w:pPr>
    </w:p>
    <w:p w14:paraId="50E45D50" w14:textId="77777777" w:rsidR="00ED177D" w:rsidRPr="00ED177D" w:rsidRDefault="00ED177D" w:rsidP="00ED177D">
      <w:pPr>
        <w:shd w:val="clear" w:color="auto" w:fill="FFFFFF"/>
        <w:spacing w:line="235" w:lineRule="atLeast"/>
        <w:ind w:left="708"/>
        <w:jc w:val="both"/>
        <w:rPr>
          <w:rFonts w:asciiTheme="minorHAnsi" w:hAnsiTheme="minorHAnsi" w:cs="Calibri"/>
          <w:b/>
          <w:bCs/>
          <w:color w:val="222222"/>
          <w:szCs w:val="20"/>
          <w:lang w:val="es-ES_tradnl" w:eastAsia="es-MX"/>
        </w:rPr>
      </w:pPr>
      <w:r w:rsidRPr="00ED177D">
        <w:rPr>
          <w:rFonts w:asciiTheme="minorHAnsi" w:hAnsiTheme="minorHAnsi" w:cs="Calibri"/>
          <w:b/>
          <w:bCs/>
          <w:color w:val="222222"/>
          <w:szCs w:val="20"/>
          <w:lang w:val="es-ES_tradnl" w:eastAsia="es-MX"/>
        </w:rPr>
        <w:t>Dice: $5,061,949.68</w:t>
      </w:r>
    </w:p>
    <w:p w14:paraId="63DCA1D9" w14:textId="77777777" w:rsidR="00ED177D" w:rsidRPr="00ED177D" w:rsidRDefault="00ED177D" w:rsidP="00ED177D">
      <w:pPr>
        <w:shd w:val="clear" w:color="auto" w:fill="FFFFFF"/>
        <w:spacing w:line="235" w:lineRule="atLeast"/>
        <w:ind w:left="708"/>
        <w:jc w:val="both"/>
        <w:rPr>
          <w:rFonts w:asciiTheme="minorHAnsi" w:hAnsiTheme="minorHAnsi" w:cs="Calibri"/>
          <w:color w:val="222222"/>
          <w:szCs w:val="20"/>
          <w:lang w:val="es-ES_tradnl" w:eastAsia="es-MX"/>
        </w:rPr>
      </w:pPr>
    </w:p>
    <w:p w14:paraId="2239EF3B" w14:textId="77777777" w:rsidR="00ED177D" w:rsidRPr="00ED177D" w:rsidRDefault="00ED177D" w:rsidP="00ED177D">
      <w:pPr>
        <w:shd w:val="clear" w:color="auto" w:fill="FFFFFF"/>
        <w:spacing w:line="235" w:lineRule="atLeast"/>
        <w:ind w:left="708"/>
        <w:jc w:val="both"/>
        <w:rPr>
          <w:rFonts w:asciiTheme="minorHAnsi" w:hAnsiTheme="minorHAnsi" w:cs="Calibri"/>
          <w:b/>
          <w:bCs/>
          <w:color w:val="222222"/>
          <w:szCs w:val="20"/>
          <w:lang w:val="es-ES_tradnl" w:eastAsia="es-MX"/>
        </w:rPr>
      </w:pPr>
      <w:r w:rsidRPr="00ED177D">
        <w:rPr>
          <w:rFonts w:asciiTheme="minorHAnsi" w:hAnsiTheme="minorHAnsi" w:cs="Calibri"/>
          <w:b/>
          <w:bCs/>
          <w:color w:val="222222"/>
          <w:szCs w:val="20"/>
          <w:lang w:val="es-ES_tradnl" w:eastAsia="es-MX"/>
        </w:rPr>
        <w:t>Debe Decir: $5,061,949.67</w:t>
      </w:r>
    </w:p>
    <w:p w14:paraId="239B6567" w14:textId="77777777" w:rsidR="00ED177D" w:rsidRPr="00ED177D" w:rsidRDefault="00ED177D" w:rsidP="00ED177D">
      <w:pPr>
        <w:shd w:val="clear" w:color="auto" w:fill="FFFFFF"/>
        <w:spacing w:line="235" w:lineRule="atLeast"/>
        <w:ind w:left="708"/>
        <w:jc w:val="both"/>
        <w:rPr>
          <w:rFonts w:asciiTheme="minorHAnsi" w:hAnsiTheme="minorHAnsi" w:cs="Calibri"/>
          <w:color w:val="222222"/>
          <w:szCs w:val="20"/>
          <w:lang w:val="es-ES_tradnl" w:eastAsia="es-MX"/>
        </w:rPr>
      </w:pPr>
    </w:p>
    <w:p w14:paraId="1B8DF863" w14:textId="3B367672" w:rsidR="00ED177D" w:rsidRDefault="00ED177D" w:rsidP="00ED177D">
      <w:pPr>
        <w:shd w:val="clear" w:color="auto" w:fill="FFFFFF"/>
        <w:spacing w:line="235" w:lineRule="atLeast"/>
        <w:ind w:left="708"/>
        <w:jc w:val="both"/>
        <w:rPr>
          <w:rFonts w:asciiTheme="minorHAnsi" w:hAnsiTheme="minorHAnsi" w:cs="Calibri"/>
          <w:color w:val="000000"/>
          <w:lang w:val="es-ES_tradnl" w:eastAsia="es-MX"/>
        </w:rPr>
      </w:pPr>
      <w:r w:rsidRPr="00ED177D">
        <w:rPr>
          <w:rFonts w:asciiTheme="minorHAnsi" w:hAnsiTheme="minorHAnsi" w:cs="Calibri"/>
          <w:color w:val="000000"/>
          <w:lang w:val="es-ES_tradnl" w:eastAsia="es-MX"/>
        </w:rPr>
        <w:t>Lo anterior de conformidad al Artículo 24, fracción XXII, del Reglamento de Compras, Enajenaciones y Contratación de Servicios del Municipio de Zapopan Jalisco.</w:t>
      </w:r>
    </w:p>
    <w:p w14:paraId="336AD8CB" w14:textId="77777777" w:rsidR="00A33C97" w:rsidRPr="00ED177D" w:rsidRDefault="00A33C97" w:rsidP="00ED177D">
      <w:pPr>
        <w:shd w:val="clear" w:color="auto" w:fill="FFFFFF"/>
        <w:spacing w:line="235" w:lineRule="atLeast"/>
        <w:ind w:left="708"/>
        <w:jc w:val="both"/>
        <w:rPr>
          <w:rFonts w:asciiTheme="minorHAnsi" w:hAnsiTheme="minorHAnsi" w:cs="Calibri"/>
          <w:color w:val="222222"/>
          <w:szCs w:val="20"/>
          <w:lang w:val="es-ES_tradnl" w:eastAsia="es-MX"/>
        </w:rPr>
      </w:pPr>
    </w:p>
    <w:p w14:paraId="1F77B371" w14:textId="4F0BC02D" w:rsidR="00ED177D" w:rsidRDefault="00A33C97" w:rsidP="00A33C97">
      <w:pPr>
        <w:contextualSpacing/>
        <w:jc w:val="center"/>
        <w:rPr>
          <w:rFonts w:ascii="Calibri" w:hAnsi="Calibri" w:cs="Calibri"/>
          <w:b/>
          <w:bCs/>
          <w:i/>
          <w:iCs/>
          <w:spacing w:val="-4"/>
          <w:kern w:val="24"/>
        </w:rPr>
      </w:pPr>
      <w:r>
        <w:rPr>
          <w:rFonts w:ascii="Calibri" w:hAnsi="Calibri" w:cs="Calibri"/>
          <w:b/>
          <w:bCs/>
          <w:i/>
          <w:iCs/>
          <w:spacing w:val="-4"/>
          <w:kern w:val="24"/>
        </w:rPr>
        <w:t>Los integrantes del Comité de Adquisiciones presentes se dan por enterados.</w:t>
      </w:r>
    </w:p>
    <w:p w14:paraId="10D86035" w14:textId="77777777" w:rsidR="0063543A" w:rsidRPr="00A33C97" w:rsidRDefault="0063543A" w:rsidP="00A33C97">
      <w:pPr>
        <w:contextualSpacing/>
        <w:jc w:val="center"/>
        <w:rPr>
          <w:rFonts w:ascii="Calibri" w:hAnsi="Calibri" w:cs="Calibri"/>
          <w:b/>
          <w:bCs/>
          <w:i/>
          <w:iCs/>
          <w:lang w:eastAsia="es-MX"/>
        </w:rPr>
      </w:pPr>
    </w:p>
    <w:p w14:paraId="53B4B4B3" w14:textId="362119C3" w:rsidR="000B6E31" w:rsidRPr="003A7D84" w:rsidRDefault="000B6E31" w:rsidP="00D84FDE">
      <w:pPr>
        <w:jc w:val="both"/>
        <w:rPr>
          <w:rFonts w:asciiTheme="minorHAnsi" w:eastAsia="Century Gothic" w:hAnsiTheme="minorHAnsi" w:cstheme="minorHAnsi"/>
        </w:rPr>
      </w:pPr>
      <w:r>
        <w:rPr>
          <w:rFonts w:asciiTheme="minorHAnsi" w:eastAsia="Century Gothic" w:hAnsiTheme="minorHAnsi" w:cstheme="minorHAnsi"/>
        </w:rPr>
        <w:t>Dialhery Diaz González</w:t>
      </w:r>
      <w:r w:rsidRPr="00493C55">
        <w:rPr>
          <w:rFonts w:asciiTheme="minorHAnsi" w:eastAsia="Century Gothic" w:hAnsiTheme="minorHAnsi" w:cstheme="minorHAnsi"/>
        </w:rPr>
        <w:t>, representante del Presidente del Comité de Adquisiciones Municipales, comenta no habiendo más asuntos que tratar y visto lo anterior</w:t>
      </w:r>
      <w:r>
        <w:rPr>
          <w:rFonts w:asciiTheme="minorHAnsi" w:eastAsia="Century Gothic" w:hAnsiTheme="minorHAnsi" w:cstheme="minorHAnsi"/>
        </w:rPr>
        <w:t xml:space="preserve">, se da por concluida la </w:t>
      </w:r>
      <w:r w:rsidR="00585632">
        <w:rPr>
          <w:rFonts w:asciiTheme="minorHAnsi" w:eastAsia="Century Gothic" w:hAnsiTheme="minorHAnsi" w:cstheme="minorHAnsi"/>
        </w:rPr>
        <w:t xml:space="preserve">Primera </w:t>
      </w:r>
      <w:r w:rsidRPr="00493C55">
        <w:rPr>
          <w:rFonts w:asciiTheme="minorHAnsi" w:eastAsia="Century Gothic" w:hAnsiTheme="minorHAnsi" w:cstheme="minorHAnsi"/>
        </w:rPr>
        <w:t>S</w:t>
      </w:r>
      <w:r>
        <w:rPr>
          <w:rFonts w:asciiTheme="minorHAnsi" w:eastAsia="Century Gothic" w:hAnsiTheme="minorHAnsi" w:cstheme="minorHAnsi"/>
        </w:rPr>
        <w:t>esión O</w:t>
      </w:r>
      <w:r w:rsidRPr="00493C55">
        <w:rPr>
          <w:rFonts w:asciiTheme="minorHAnsi" w:eastAsia="Century Gothic" w:hAnsiTheme="minorHAnsi" w:cstheme="minorHAnsi"/>
        </w:rPr>
        <w:t>rdinaria siend</w:t>
      </w:r>
      <w:r>
        <w:rPr>
          <w:rFonts w:asciiTheme="minorHAnsi" w:eastAsia="Century Gothic" w:hAnsiTheme="minorHAnsi" w:cstheme="minorHAnsi"/>
        </w:rPr>
        <w:t xml:space="preserve">o las </w:t>
      </w:r>
      <w:r w:rsidR="001333B6">
        <w:rPr>
          <w:rFonts w:asciiTheme="minorHAnsi" w:eastAsia="Century Gothic" w:hAnsiTheme="minorHAnsi" w:cstheme="minorHAnsi"/>
        </w:rPr>
        <w:t>1</w:t>
      </w:r>
      <w:r w:rsidR="00585632">
        <w:rPr>
          <w:rFonts w:asciiTheme="minorHAnsi" w:eastAsia="Century Gothic" w:hAnsiTheme="minorHAnsi" w:cstheme="minorHAnsi"/>
        </w:rPr>
        <w:t>0:58</w:t>
      </w:r>
      <w:r w:rsidR="005D7A09">
        <w:rPr>
          <w:rFonts w:asciiTheme="minorHAnsi" w:eastAsia="Century Gothic" w:hAnsiTheme="minorHAnsi" w:cstheme="minorHAnsi"/>
        </w:rPr>
        <w:t xml:space="preserve"> </w:t>
      </w:r>
      <w:r w:rsidRPr="00493C55">
        <w:rPr>
          <w:rFonts w:asciiTheme="minorHAnsi" w:eastAsia="Century Gothic" w:hAnsiTheme="minorHAnsi" w:cstheme="minorHAnsi"/>
        </w:rPr>
        <w:t xml:space="preserve">horas del día </w:t>
      </w:r>
      <w:r w:rsidR="00585632">
        <w:rPr>
          <w:rFonts w:asciiTheme="minorHAnsi" w:eastAsia="Century Gothic" w:hAnsiTheme="minorHAnsi" w:cstheme="minorHAnsi"/>
        </w:rPr>
        <w:t>0</w:t>
      </w:r>
      <w:r w:rsidR="001333B6">
        <w:rPr>
          <w:rFonts w:asciiTheme="minorHAnsi" w:eastAsia="Century Gothic" w:hAnsiTheme="minorHAnsi" w:cstheme="minorHAnsi"/>
        </w:rPr>
        <w:t>9</w:t>
      </w:r>
      <w:r>
        <w:rPr>
          <w:rFonts w:asciiTheme="minorHAnsi" w:eastAsia="Century Gothic" w:hAnsiTheme="minorHAnsi" w:cstheme="minorHAnsi"/>
        </w:rPr>
        <w:t xml:space="preserve"> </w:t>
      </w:r>
      <w:r w:rsidRPr="00493C55">
        <w:rPr>
          <w:rFonts w:asciiTheme="minorHAnsi" w:eastAsia="Century Gothic" w:hAnsiTheme="minorHAnsi" w:cstheme="minorHAnsi"/>
        </w:rPr>
        <w:t>de</w:t>
      </w:r>
      <w:r>
        <w:rPr>
          <w:rFonts w:asciiTheme="minorHAnsi" w:eastAsia="Century Gothic" w:hAnsiTheme="minorHAnsi" w:cstheme="minorHAnsi"/>
        </w:rPr>
        <w:t xml:space="preserve"> </w:t>
      </w:r>
      <w:r w:rsidR="00585632">
        <w:rPr>
          <w:rFonts w:asciiTheme="minorHAnsi" w:eastAsia="Century Gothic" w:hAnsiTheme="minorHAnsi" w:cstheme="minorHAnsi"/>
        </w:rPr>
        <w:t>enero</w:t>
      </w:r>
      <w:r w:rsidRPr="00493C55">
        <w:rPr>
          <w:rFonts w:asciiTheme="minorHAnsi" w:eastAsia="Century Gothic" w:hAnsiTheme="minorHAnsi" w:cstheme="minorHAnsi"/>
        </w:rPr>
        <w:t xml:space="preserve"> de 202</w:t>
      </w:r>
      <w:r w:rsidR="00585632">
        <w:rPr>
          <w:rFonts w:asciiTheme="minorHAnsi" w:eastAsia="Century Gothic" w:hAnsiTheme="minorHAnsi" w:cstheme="minorHAnsi"/>
        </w:rPr>
        <w:t>5</w:t>
      </w:r>
      <w:r w:rsidRPr="00493C55">
        <w:rPr>
          <w:rFonts w:asciiTheme="minorHAnsi" w:eastAsia="Century Gothic" w:hAnsiTheme="minorHAnsi" w:cstheme="minorHAnsi"/>
        </w:rPr>
        <w:t xml:space="preserve">, levantándose la presente acta para constancia y validez de los acuerdos que en ella se tomaron, la cual suscriben los que en ella intervinieron y los que así quisieron hacerlo de conformidad al artículo 26 fracción VII del Reglamento </w:t>
      </w:r>
      <w:r w:rsidRPr="00493C55">
        <w:rPr>
          <w:rFonts w:asciiTheme="minorHAnsi" w:eastAsia="Century Gothic" w:hAnsiTheme="minorHAnsi" w:cstheme="minorHAnsi"/>
        </w:rPr>
        <w:lastRenderedPageBreak/>
        <w:t xml:space="preserve">de Compras, Enajenaciones y Contratación de Servicios del Municipio de Zapopan, Jalisco y de conformidad con los artículos 23, 24 y 31 de la Ley de Compras Gubernamentales, Enajenaciones y Contratación de Servicios del Estado de Jalisco y sus Municipios, las consultas, asesorías, análisis, opinión, orientación y resoluciones, que </w:t>
      </w:r>
      <w:r w:rsidRPr="003A7D84">
        <w:rPr>
          <w:rFonts w:asciiTheme="minorHAnsi" w:eastAsia="Century Gothic" w:hAnsiTheme="minorHAnsi" w:cstheme="minorHAnsi"/>
        </w:rPr>
        <w:t xml:space="preserve">sean emitidas por este Comité, son tomadas exclusivamente con la información, documentación y el dictamen técnico y administrativo que lo sustenten o fundamenten y que son presentados por los servidores públicos a quienes corresponda, por el área requirente y el área convocante, siendo estos los responsables de la revisión, acciones, faltas u omisiones en la información que sea puesta a consideración de este Comité. </w:t>
      </w:r>
    </w:p>
    <w:p w14:paraId="449661DD" w14:textId="1EF40544" w:rsidR="00A579BC" w:rsidRDefault="00A579BC" w:rsidP="000B6E31">
      <w:pPr>
        <w:jc w:val="both"/>
        <w:rPr>
          <w:rFonts w:asciiTheme="minorHAnsi" w:eastAsia="Century Gothic" w:hAnsiTheme="minorHAnsi" w:cstheme="minorHAnsi"/>
        </w:rPr>
      </w:pPr>
    </w:p>
    <w:p w14:paraId="7311BA9F" w14:textId="77777777" w:rsidR="0096208D" w:rsidRPr="003A7D84" w:rsidRDefault="0096208D" w:rsidP="000B6E31">
      <w:pPr>
        <w:jc w:val="both"/>
        <w:rPr>
          <w:rFonts w:asciiTheme="minorHAnsi" w:eastAsia="Century Gothic" w:hAnsiTheme="minorHAnsi" w:cstheme="minorHAnsi"/>
        </w:rPr>
      </w:pPr>
    </w:p>
    <w:p w14:paraId="624278FD" w14:textId="77777777" w:rsidR="00585632" w:rsidRPr="00585632" w:rsidRDefault="00585632" w:rsidP="00585632">
      <w:pPr>
        <w:tabs>
          <w:tab w:val="left" w:pos="3969"/>
        </w:tabs>
        <w:spacing w:line="360" w:lineRule="auto"/>
        <w:ind w:left="708"/>
        <w:jc w:val="center"/>
        <w:rPr>
          <w:rFonts w:asciiTheme="minorHAnsi" w:hAnsiTheme="minorHAnsi" w:cs="Calibri"/>
          <w:b/>
          <w:lang w:eastAsia="en-US"/>
        </w:rPr>
      </w:pPr>
      <w:r w:rsidRPr="00585632">
        <w:rPr>
          <w:rFonts w:asciiTheme="minorHAnsi" w:hAnsiTheme="minorHAnsi" w:cs="Calibri"/>
          <w:b/>
          <w:lang w:eastAsia="en-US"/>
        </w:rPr>
        <w:t>Integrantes Vocales con voz y voto</w:t>
      </w:r>
    </w:p>
    <w:p w14:paraId="2B286CC2" w14:textId="77777777" w:rsidR="00585632" w:rsidRPr="00585632" w:rsidRDefault="00585632" w:rsidP="00585632">
      <w:pPr>
        <w:ind w:left="708"/>
        <w:rPr>
          <w:rFonts w:asciiTheme="minorHAnsi" w:hAnsiTheme="minorHAnsi" w:cs="Calibri"/>
          <w:highlight w:val="magenta"/>
          <w:lang w:eastAsia="en-US"/>
        </w:rPr>
      </w:pPr>
    </w:p>
    <w:p w14:paraId="48E12911" w14:textId="77777777" w:rsidR="00585632" w:rsidRPr="00585632" w:rsidRDefault="00585632" w:rsidP="00585632">
      <w:pPr>
        <w:ind w:left="708"/>
        <w:rPr>
          <w:rFonts w:asciiTheme="minorHAnsi" w:hAnsiTheme="minorHAnsi" w:cs="Calibri"/>
          <w:highlight w:val="magenta"/>
          <w:lang w:eastAsia="en-US"/>
        </w:rPr>
      </w:pPr>
    </w:p>
    <w:p w14:paraId="00F13BCF" w14:textId="77777777" w:rsidR="00585632" w:rsidRPr="00585632" w:rsidRDefault="00585632" w:rsidP="00585632">
      <w:pPr>
        <w:ind w:left="708"/>
        <w:rPr>
          <w:rFonts w:asciiTheme="minorHAnsi" w:hAnsiTheme="minorHAnsi" w:cs="Calibri"/>
          <w:highlight w:val="magenta"/>
          <w:lang w:eastAsia="en-US"/>
        </w:rPr>
      </w:pPr>
    </w:p>
    <w:p w14:paraId="41902461" w14:textId="77777777" w:rsidR="00585632" w:rsidRPr="00585632" w:rsidRDefault="00585632" w:rsidP="00585632">
      <w:pPr>
        <w:ind w:left="708"/>
        <w:jc w:val="center"/>
        <w:rPr>
          <w:rFonts w:asciiTheme="minorHAnsi" w:hAnsiTheme="minorHAnsi" w:cs="Calibri"/>
          <w:b/>
          <w:lang w:eastAsia="en-US"/>
        </w:rPr>
      </w:pPr>
      <w:r w:rsidRPr="00585632">
        <w:rPr>
          <w:rFonts w:asciiTheme="minorHAnsi" w:hAnsiTheme="minorHAnsi" w:cs="Calibri"/>
          <w:b/>
          <w:lang w:eastAsia="en-US"/>
        </w:rPr>
        <w:t>Dialhery Díaz González.</w:t>
      </w:r>
    </w:p>
    <w:p w14:paraId="51D06F36" w14:textId="77777777" w:rsidR="00585632" w:rsidRPr="00585632" w:rsidRDefault="00585632" w:rsidP="00585632">
      <w:pPr>
        <w:ind w:left="708"/>
        <w:jc w:val="center"/>
        <w:rPr>
          <w:rFonts w:asciiTheme="minorHAnsi" w:hAnsiTheme="minorHAnsi" w:cs="Calibri"/>
          <w:lang w:val="es-ES" w:eastAsia="en-US"/>
        </w:rPr>
      </w:pPr>
      <w:r w:rsidRPr="00585632">
        <w:rPr>
          <w:rFonts w:asciiTheme="minorHAnsi" w:hAnsiTheme="minorHAnsi" w:cs="Calibri"/>
          <w:lang w:val="es-ES" w:eastAsia="en-US"/>
        </w:rPr>
        <w:t>Presidente del Comité de Adquisiciones Municipales.</w:t>
      </w:r>
    </w:p>
    <w:p w14:paraId="444744FB" w14:textId="77777777" w:rsidR="00585632" w:rsidRPr="00585632" w:rsidRDefault="00585632" w:rsidP="00585632">
      <w:pPr>
        <w:ind w:left="708"/>
        <w:jc w:val="center"/>
        <w:rPr>
          <w:rFonts w:asciiTheme="minorHAnsi" w:hAnsiTheme="minorHAnsi" w:cs="Calibri"/>
          <w:b/>
          <w:lang w:eastAsia="en-US"/>
        </w:rPr>
      </w:pPr>
      <w:r w:rsidRPr="00585632">
        <w:rPr>
          <w:rFonts w:asciiTheme="minorHAnsi" w:hAnsiTheme="minorHAnsi" w:cs="Calibri"/>
          <w:lang w:eastAsia="en-US"/>
        </w:rPr>
        <w:t>Suplente.</w:t>
      </w:r>
    </w:p>
    <w:p w14:paraId="7D2E2D44" w14:textId="77777777" w:rsidR="00585632" w:rsidRPr="00585632" w:rsidRDefault="00585632" w:rsidP="00585632">
      <w:pPr>
        <w:ind w:left="708"/>
        <w:jc w:val="center"/>
        <w:rPr>
          <w:rFonts w:asciiTheme="minorHAnsi" w:hAnsiTheme="minorHAnsi" w:cs="Calibri"/>
          <w:b/>
          <w:lang w:eastAsia="en-US"/>
        </w:rPr>
      </w:pPr>
    </w:p>
    <w:p w14:paraId="6F8B92F8" w14:textId="77777777" w:rsidR="00585632" w:rsidRPr="00585632" w:rsidRDefault="00585632" w:rsidP="00585632">
      <w:pPr>
        <w:ind w:left="708"/>
        <w:jc w:val="center"/>
        <w:rPr>
          <w:rFonts w:asciiTheme="minorHAnsi" w:hAnsiTheme="minorHAnsi" w:cs="Calibri"/>
          <w:b/>
          <w:lang w:eastAsia="en-US"/>
        </w:rPr>
      </w:pPr>
    </w:p>
    <w:p w14:paraId="58922B4E" w14:textId="77777777" w:rsidR="00585632" w:rsidRPr="00585632" w:rsidRDefault="00585632" w:rsidP="00585632">
      <w:pPr>
        <w:ind w:left="708"/>
        <w:jc w:val="center"/>
        <w:rPr>
          <w:rFonts w:asciiTheme="minorHAnsi" w:hAnsiTheme="minorHAnsi" w:cs="Calibri"/>
          <w:b/>
          <w:lang w:eastAsia="en-US"/>
        </w:rPr>
      </w:pPr>
    </w:p>
    <w:p w14:paraId="7A9428DF" w14:textId="77777777" w:rsidR="00585632" w:rsidRPr="00585632" w:rsidRDefault="00585632" w:rsidP="00585632">
      <w:pPr>
        <w:ind w:left="708"/>
        <w:jc w:val="center"/>
        <w:rPr>
          <w:rFonts w:asciiTheme="minorHAnsi" w:hAnsiTheme="minorHAnsi" w:cs="Calibri"/>
          <w:b/>
          <w:lang w:eastAsia="en-US"/>
        </w:rPr>
      </w:pPr>
      <w:r w:rsidRPr="00585632">
        <w:rPr>
          <w:rFonts w:asciiTheme="minorHAnsi" w:hAnsiTheme="minorHAnsi" w:cs="Calibri"/>
          <w:b/>
          <w:lang w:eastAsia="en-US"/>
        </w:rPr>
        <w:t>José Carlos Villalaz Becerra.</w:t>
      </w:r>
    </w:p>
    <w:p w14:paraId="20F0F58A" w14:textId="77777777" w:rsidR="00585632" w:rsidRPr="00585632" w:rsidRDefault="00585632" w:rsidP="00585632">
      <w:pPr>
        <w:ind w:left="708"/>
        <w:jc w:val="center"/>
        <w:rPr>
          <w:rFonts w:asciiTheme="minorHAnsi" w:hAnsiTheme="minorHAnsi" w:cs="Calibri"/>
          <w:lang w:eastAsia="en-US"/>
        </w:rPr>
      </w:pPr>
      <w:r w:rsidRPr="00585632">
        <w:rPr>
          <w:rFonts w:asciiTheme="minorHAnsi" w:hAnsiTheme="minorHAnsi" w:cs="Calibri"/>
          <w:lang w:eastAsia="en-US"/>
        </w:rPr>
        <w:t>Dirección de Administración.</w:t>
      </w:r>
    </w:p>
    <w:p w14:paraId="570872CB" w14:textId="77777777" w:rsidR="00585632" w:rsidRPr="00585632" w:rsidRDefault="00585632" w:rsidP="00585632">
      <w:pPr>
        <w:ind w:left="708"/>
        <w:jc w:val="center"/>
        <w:rPr>
          <w:rFonts w:asciiTheme="minorHAnsi" w:hAnsiTheme="minorHAnsi" w:cs="Calibri"/>
          <w:lang w:eastAsia="en-US"/>
        </w:rPr>
      </w:pPr>
      <w:r w:rsidRPr="00585632">
        <w:rPr>
          <w:rFonts w:asciiTheme="minorHAnsi" w:hAnsiTheme="minorHAnsi" w:cs="Calibri"/>
          <w:lang w:eastAsia="en-US"/>
        </w:rPr>
        <w:t>Titular.</w:t>
      </w:r>
    </w:p>
    <w:p w14:paraId="7A28B068" w14:textId="77777777" w:rsidR="00585632" w:rsidRPr="00585632" w:rsidRDefault="00585632" w:rsidP="00585632">
      <w:pPr>
        <w:ind w:left="708"/>
        <w:jc w:val="center"/>
        <w:rPr>
          <w:rFonts w:asciiTheme="minorHAnsi" w:hAnsiTheme="minorHAnsi" w:cs="Calibri"/>
          <w:b/>
          <w:lang w:eastAsia="en-US"/>
        </w:rPr>
      </w:pPr>
    </w:p>
    <w:p w14:paraId="06047DBF" w14:textId="77777777" w:rsidR="00585632" w:rsidRPr="00585632" w:rsidRDefault="00585632" w:rsidP="00585632">
      <w:pPr>
        <w:ind w:left="708"/>
        <w:jc w:val="center"/>
        <w:rPr>
          <w:rFonts w:asciiTheme="minorHAnsi" w:hAnsiTheme="minorHAnsi" w:cs="Calibri"/>
          <w:b/>
          <w:lang w:eastAsia="en-US"/>
        </w:rPr>
      </w:pPr>
    </w:p>
    <w:p w14:paraId="7558B484" w14:textId="77777777" w:rsidR="00585632" w:rsidRPr="00585632" w:rsidRDefault="00585632" w:rsidP="00585632">
      <w:pPr>
        <w:ind w:left="708"/>
        <w:jc w:val="center"/>
        <w:rPr>
          <w:rFonts w:asciiTheme="minorHAnsi" w:hAnsiTheme="minorHAnsi" w:cs="Calibri"/>
          <w:b/>
          <w:lang w:eastAsia="en-US"/>
        </w:rPr>
      </w:pPr>
    </w:p>
    <w:p w14:paraId="67122BA1" w14:textId="77777777" w:rsidR="00585632" w:rsidRPr="00585632" w:rsidRDefault="00585632" w:rsidP="00585632">
      <w:pPr>
        <w:ind w:left="708"/>
        <w:jc w:val="center"/>
        <w:rPr>
          <w:rFonts w:asciiTheme="minorHAnsi" w:hAnsiTheme="minorHAnsi" w:cs="Calibri"/>
          <w:b/>
          <w:lang w:eastAsia="en-US"/>
        </w:rPr>
      </w:pPr>
      <w:r w:rsidRPr="00585632">
        <w:rPr>
          <w:rFonts w:asciiTheme="minorHAnsi" w:hAnsiTheme="minorHAnsi" w:cs="Calibri"/>
          <w:b/>
          <w:lang w:eastAsia="en-US"/>
        </w:rPr>
        <w:t>Tania Álvarez Hernández.</w:t>
      </w:r>
    </w:p>
    <w:p w14:paraId="3F20AD1C" w14:textId="77777777" w:rsidR="00585632" w:rsidRPr="00585632" w:rsidRDefault="00585632" w:rsidP="00585632">
      <w:pPr>
        <w:ind w:left="708"/>
        <w:jc w:val="center"/>
        <w:rPr>
          <w:rFonts w:asciiTheme="minorHAnsi" w:hAnsiTheme="minorHAnsi" w:cs="Calibri"/>
          <w:lang w:eastAsia="en-US"/>
        </w:rPr>
      </w:pPr>
      <w:r w:rsidRPr="00585632">
        <w:rPr>
          <w:rFonts w:asciiTheme="minorHAnsi" w:hAnsiTheme="minorHAnsi" w:cs="Calibri"/>
          <w:lang w:eastAsia="en-US"/>
        </w:rPr>
        <w:t>Sindicatura.</w:t>
      </w:r>
    </w:p>
    <w:p w14:paraId="639DDB0B" w14:textId="77777777" w:rsidR="00585632" w:rsidRPr="00585632" w:rsidRDefault="00585632" w:rsidP="00585632">
      <w:pPr>
        <w:ind w:left="708"/>
        <w:jc w:val="center"/>
        <w:rPr>
          <w:rFonts w:asciiTheme="minorHAnsi" w:hAnsiTheme="minorHAnsi" w:cs="Calibri"/>
          <w:lang w:eastAsia="en-US"/>
        </w:rPr>
      </w:pPr>
      <w:r w:rsidRPr="00585632">
        <w:rPr>
          <w:rFonts w:asciiTheme="minorHAnsi" w:hAnsiTheme="minorHAnsi" w:cs="Calibri"/>
          <w:lang w:eastAsia="en-US"/>
        </w:rPr>
        <w:t>Suplente.</w:t>
      </w:r>
    </w:p>
    <w:p w14:paraId="39E926F6" w14:textId="77777777" w:rsidR="00585632" w:rsidRPr="00585632" w:rsidRDefault="00585632" w:rsidP="00585632">
      <w:pPr>
        <w:ind w:left="708"/>
        <w:jc w:val="center"/>
        <w:rPr>
          <w:rFonts w:asciiTheme="minorHAnsi" w:hAnsiTheme="minorHAnsi" w:cs="Calibri"/>
          <w:lang w:eastAsia="en-US"/>
        </w:rPr>
      </w:pPr>
    </w:p>
    <w:p w14:paraId="40888FC5" w14:textId="77777777" w:rsidR="00585632" w:rsidRPr="00585632" w:rsidRDefault="00585632" w:rsidP="00585632">
      <w:pPr>
        <w:ind w:left="708"/>
        <w:jc w:val="center"/>
        <w:rPr>
          <w:rFonts w:asciiTheme="minorHAnsi" w:hAnsiTheme="minorHAnsi" w:cs="Calibri"/>
          <w:lang w:eastAsia="en-US"/>
        </w:rPr>
      </w:pPr>
    </w:p>
    <w:p w14:paraId="520061B1" w14:textId="50ECAD6F" w:rsidR="00585632" w:rsidRDefault="00585632" w:rsidP="00585632">
      <w:pPr>
        <w:ind w:left="708"/>
        <w:jc w:val="center"/>
        <w:rPr>
          <w:rFonts w:asciiTheme="minorHAnsi" w:hAnsiTheme="minorHAnsi" w:cs="Calibri"/>
          <w:b/>
          <w:lang w:eastAsia="en-US"/>
        </w:rPr>
      </w:pPr>
    </w:p>
    <w:p w14:paraId="73B09711" w14:textId="77777777" w:rsidR="00585632" w:rsidRPr="00585632" w:rsidRDefault="00585632" w:rsidP="00585632">
      <w:pPr>
        <w:ind w:left="708"/>
        <w:jc w:val="center"/>
        <w:rPr>
          <w:rFonts w:asciiTheme="minorHAnsi" w:hAnsiTheme="minorHAnsi" w:cs="Calibri"/>
          <w:b/>
          <w:lang w:eastAsia="en-US"/>
        </w:rPr>
      </w:pPr>
      <w:r w:rsidRPr="00585632">
        <w:rPr>
          <w:rFonts w:asciiTheme="minorHAnsi" w:hAnsiTheme="minorHAnsi" w:cs="Calibri"/>
          <w:b/>
          <w:lang w:eastAsia="en-US"/>
        </w:rPr>
        <w:t>Talina Robles Villaseñor.</w:t>
      </w:r>
    </w:p>
    <w:p w14:paraId="58A06A39" w14:textId="77777777" w:rsidR="00585632" w:rsidRPr="00585632" w:rsidRDefault="00585632" w:rsidP="00585632">
      <w:pPr>
        <w:ind w:left="708"/>
        <w:jc w:val="center"/>
        <w:rPr>
          <w:rFonts w:asciiTheme="minorHAnsi" w:hAnsiTheme="minorHAnsi" w:cs="Calibri"/>
          <w:lang w:eastAsia="en-US"/>
        </w:rPr>
      </w:pPr>
      <w:r w:rsidRPr="00585632">
        <w:rPr>
          <w:rFonts w:asciiTheme="minorHAnsi" w:hAnsiTheme="minorHAnsi" w:cs="Calibri"/>
          <w:lang w:eastAsia="en-US"/>
        </w:rPr>
        <w:t>Tesorería Municipal.</w:t>
      </w:r>
    </w:p>
    <w:p w14:paraId="1D180113" w14:textId="77777777" w:rsidR="00585632" w:rsidRPr="00585632" w:rsidRDefault="00585632" w:rsidP="00585632">
      <w:pPr>
        <w:ind w:left="708"/>
        <w:jc w:val="center"/>
        <w:rPr>
          <w:rFonts w:asciiTheme="minorHAnsi" w:hAnsiTheme="minorHAnsi" w:cs="Calibri"/>
          <w:lang w:eastAsia="en-US"/>
        </w:rPr>
      </w:pPr>
      <w:r w:rsidRPr="00585632">
        <w:rPr>
          <w:rFonts w:asciiTheme="minorHAnsi" w:hAnsiTheme="minorHAnsi" w:cs="Calibri"/>
          <w:lang w:eastAsia="en-US"/>
        </w:rPr>
        <w:t>Suplente.</w:t>
      </w:r>
    </w:p>
    <w:p w14:paraId="3CEDECC0" w14:textId="77777777" w:rsidR="00585632" w:rsidRPr="00585632" w:rsidRDefault="00585632" w:rsidP="00585632">
      <w:pPr>
        <w:ind w:left="708"/>
        <w:jc w:val="center"/>
        <w:rPr>
          <w:rFonts w:asciiTheme="minorHAnsi" w:hAnsiTheme="minorHAnsi" w:cs="Calibri"/>
          <w:lang w:eastAsia="en-US"/>
        </w:rPr>
      </w:pPr>
    </w:p>
    <w:p w14:paraId="0EA05A18" w14:textId="76B67894" w:rsidR="00585632" w:rsidRDefault="00585632" w:rsidP="00585632">
      <w:pPr>
        <w:ind w:left="708"/>
        <w:jc w:val="center"/>
        <w:rPr>
          <w:rFonts w:asciiTheme="minorHAnsi" w:hAnsiTheme="minorHAnsi" w:cs="Calibri"/>
          <w:lang w:eastAsia="en-US"/>
        </w:rPr>
      </w:pPr>
    </w:p>
    <w:p w14:paraId="38AD041D" w14:textId="77777777" w:rsidR="00585632" w:rsidRPr="00585632" w:rsidRDefault="00585632" w:rsidP="00585632">
      <w:pPr>
        <w:ind w:left="708"/>
        <w:jc w:val="center"/>
        <w:rPr>
          <w:rFonts w:asciiTheme="minorHAnsi" w:hAnsiTheme="minorHAnsi" w:cs="Calibri"/>
          <w:lang w:eastAsia="en-US"/>
        </w:rPr>
      </w:pPr>
    </w:p>
    <w:p w14:paraId="6083AB9E" w14:textId="241E5282" w:rsidR="00585632" w:rsidRPr="00585632" w:rsidRDefault="00585632" w:rsidP="00585632">
      <w:pPr>
        <w:ind w:left="708"/>
        <w:jc w:val="center"/>
        <w:rPr>
          <w:rFonts w:asciiTheme="minorHAnsi" w:hAnsiTheme="minorHAnsi" w:cs="Calibri"/>
          <w:b/>
          <w:lang w:eastAsia="en-US"/>
        </w:rPr>
      </w:pPr>
      <w:r w:rsidRPr="00585632">
        <w:rPr>
          <w:rFonts w:asciiTheme="minorHAnsi" w:hAnsiTheme="minorHAnsi" w:cs="Calibri"/>
          <w:b/>
          <w:lang w:eastAsia="en-US"/>
        </w:rPr>
        <w:t>Antonio Martín del Campo Sáenz</w:t>
      </w:r>
      <w:r w:rsidR="00576E65">
        <w:rPr>
          <w:rFonts w:asciiTheme="minorHAnsi" w:hAnsiTheme="minorHAnsi" w:cs="Calibri"/>
          <w:b/>
          <w:lang w:eastAsia="en-US"/>
        </w:rPr>
        <w:t>.</w:t>
      </w:r>
    </w:p>
    <w:p w14:paraId="365BB97F" w14:textId="77777777" w:rsidR="00585632" w:rsidRPr="00585632" w:rsidRDefault="00585632" w:rsidP="00585632">
      <w:pPr>
        <w:ind w:left="708"/>
        <w:jc w:val="center"/>
        <w:rPr>
          <w:rFonts w:asciiTheme="minorHAnsi" w:hAnsiTheme="minorHAnsi" w:cs="Calibri"/>
          <w:lang w:eastAsia="en-US"/>
        </w:rPr>
      </w:pPr>
      <w:r w:rsidRPr="00585632">
        <w:rPr>
          <w:rFonts w:asciiTheme="minorHAnsi" w:hAnsiTheme="minorHAnsi" w:cs="Calibri"/>
          <w:lang w:eastAsia="en-US"/>
        </w:rPr>
        <w:t>Dirección de Desarrollo Agropecuario.</w:t>
      </w:r>
    </w:p>
    <w:p w14:paraId="77E80298" w14:textId="77777777" w:rsidR="00585632" w:rsidRPr="00585632" w:rsidRDefault="00585632" w:rsidP="00585632">
      <w:pPr>
        <w:ind w:left="708"/>
        <w:jc w:val="center"/>
        <w:rPr>
          <w:rFonts w:asciiTheme="minorHAnsi" w:hAnsiTheme="minorHAnsi" w:cs="Calibri"/>
          <w:lang w:eastAsia="en-US"/>
        </w:rPr>
      </w:pPr>
      <w:r w:rsidRPr="00585632">
        <w:rPr>
          <w:rFonts w:asciiTheme="minorHAnsi" w:hAnsiTheme="minorHAnsi" w:cs="Calibri"/>
          <w:lang w:eastAsia="en-US"/>
        </w:rPr>
        <w:t>Suplente.</w:t>
      </w:r>
    </w:p>
    <w:p w14:paraId="1AB869AC" w14:textId="77777777" w:rsidR="00585632" w:rsidRPr="00585632" w:rsidRDefault="00585632" w:rsidP="00585632">
      <w:pPr>
        <w:ind w:left="708"/>
        <w:jc w:val="center"/>
        <w:rPr>
          <w:rFonts w:asciiTheme="minorHAnsi" w:hAnsiTheme="minorHAnsi" w:cs="Calibri"/>
          <w:lang w:eastAsia="en-US"/>
        </w:rPr>
      </w:pPr>
    </w:p>
    <w:p w14:paraId="2FBAA70E" w14:textId="178D608C" w:rsidR="00585632" w:rsidRDefault="00585632" w:rsidP="00585632">
      <w:pPr>
        <w:ind w:left="708"/>
        <w:jc w:val="center"/>
        <w:rPr>
          <w:rFonts w:asciiTheme="minorHAnsi" w:hAnsiTheme="minorHAnsi" w:cs="Calibri"/>
          <w:lang w:eastAsia="en-US"/>
        </w:rPr>
      </w:pPr>
    </w:p>
    <w:p w14:paraId="25BD9827" w14:textId="77777777" w:rsidR="00E852CF" w:rsidRPr="00585632" w:rsidRDefault="00E852CF" w:rsidP="00585632">
      <w:pPr>
        <w:ind w:left="708"/>
        <w:jc w:val="center"/>
        <w:rPr>
          <w:rFonts w:asciiTheme="minorHAnsi" w:hAnsiTheme="minorHAnsi" w:cs="Calibri"/>
          <w:lang w:eastAsia="en-US"/>
        </w:rPr>
      </w:pPr>
    </w:p>
    <w:p w14:paraId="26A78713" w14:textId="206470CC" w:rsidR="00585632" w:rsidRDefault="00585632" w:rsidP="00585632">
      <w:pPr>
        <w:ind w:left="708"/>
        <w:jc w:val="center"/>
        <w:rPr>
          <w:rFonts w:asciiTheme="minorHAnsi" w:hAnsiTheme="minorHAnsi" w:cs="Calibri"/>
          <w:lang w:eastAsia="en-US"/>
        </w:rPr>
      </w:pPr>
    </w:p>
    <w:p w14:paraId="01F65C4F" w14:textId="77777777" w:rsidR="00585632" w:rsidRPr="00585632" w:rsidRDefault="00585632" w:rsidP="00585632">
      <w:pPr>
        <w:ind w:left="708"/>
        <w:jc w:val="center"/>
        <w:rPr>
          <w:rFonts w:asciiTheme="minorHAnsi" w:hAnsiTheme="minorHAnsi" w:cs="Calibri"/>
          <w:b/>
          <w:lang w:eastAsia="en-US"/>
        </w:rPr>
      </w:pPr>
      <w:r w:rsidRPr="00585632">
        <w:rPr>
          <w:rFonts w:asciiTheme="minorHAnsi" w:hAnsiTheme="minorHAnsi" w:cs="Calibri"/>
          <w:b/>
          <w:lang w:eastAsia="en-US"/>
        </w:rPr>
        <w:t>Jorge Enrique Taboada Gámez.</w:t>
      </w:r>
    </w:p>
    <w:p w14:paraId="633FEB62" w14:textId="77777777" w:rsidR="00585632" w:rsidRPr="00585632" w:rsidRDefault="00585632" w:rsidP="00585632">
      <w:pPr>
        <w:ind w:left="708"/>
        <w:jc w:val="center"/>
        <w:rPr>
          <w:rFonts w:asciiTheme="minorHAnsi" w:hAnsiTheme="minorHAnsi" w:cs="Calibri"/>
          <w:b/>
          <w:lang w:eastAsia="en-US"/>
        </w:rPr>
      </w:pPr>
      <w:r w:rsidRPr="00585632">
        <w:rPr>
          <w:rFonts w:asciiTheme="minorHAnsi" w:hAnsiTheme="minorHAnsi" w:cs="Calibri"/>
          <w:lang w:eastAsia="en-US"/>
        </w:rPr>
        <w:t>Coordinación General de Desarrollo Económico y Combate a la Desigualdad.</w:t>
      </w:r>
    </w:p>
    <w:p w14:paraId="263600A6" w14:textId="77777777" w:rsidR="00585632" w:rsidRPr="00585632" w:rsidRDefault="00585632" w:rsidP="00585632">
      <w:pPr>
        <w:ind w:left="708"/>
        <w:jc w:val="center"/>
        <w:rPr>
          <w:rFonts w:asciiTheme="minorHAnsi" w:hAnsiTheme="minorHAnsi" w:cs="Calibri"/>
          <w:lang w:eastAsia="en-US"/>
        </w:rPr>
      </w:pPr>
      <w:r w:rsidRPr="00585632">
        <w:rPr>
          <w:rFonts w:asciiTheme="minorHAnsi" w:hAnsiTheme="minorHAnsi" w:cs="Calibri"/>
          <w:lang w:eastAsia="en-US"/>
        </w:rPr>
        <w:t>Suplente.</w:t>
      </w:r>
    </w:p>
    <w:p w14:paraId="00C395F5" w14:textId="33033DD8" w:rsidR="00585632" w:rsidRDefault="00585632" w:rsidP="00585632">
      <w:pPr>
        <w:ind w:left="708"/>
        <w:jc w:val="center"/>
        <w:rPr>
          <w:rFonts w:asciiTheme="minorHAnsi" w:hAnsiTheme="minorHAnsi" w:cs="Calibri"/>
          <w:lang w:eastAsia="en-US"/>
        </w:rPr>
      </w:pPr>
    </w:p>
    <w:p w14:paraId="1E685240" w14:textId="77777777" w:rsidR="00E852CF" w:rsidRPr="00585632" w:rsidRDefault="00E852CF" w:rsidP="00585632">
      <w:pPr>
        <w:ind w:left="708"/>
        <w:jc w:val="center"/>
        <w:rPr>
          <w:rFonts w:asciiTheme="minorHAnsi" w:hAnsiTheme="minorHAnsi" w:cs="Calibri"/>
          <w:lang w:eastAsia="en-US"/>
        </w:rPr>
      </w:pPr>
    </w:p>
    <w:p w14:paraId="6A5C8D93" w14:textId="0BD62AF8" w:rsidR="00585632" w:rsidRDefault="00585632" w:rsidP="00585632">
      <w:pPr>
        <w:ind w:left="708"/>
        <w:rPr>
          <w:rFonts w:asciiTheme="minorHAnsi" w:hAnsiTheme="minorHAnsi" w:cs="Calibri"/>
          <w:lang w:eastAsia="en-US"/>
        </w:rPr>
      </w:pPr>
    </w:p>
    <w:p w14:paraId="323B25CA" w14:textId="77777777" w:rsidR="00585632" w:rsidRPr="00585632" w:rsidRDefault="00585632" w:rsidP="00585632">
      <w:pPr>
        <w:ind w:left="708"/>
        <w:rPr>
          <w:rFonts w:asciiTheme="minorHAnsi" w:hAnsiTheme="minorHAnsi" w:cs="Calibri"/>
          <w:lang w:eastAsia="en-US"/>
        </w:rPr>
      </w:pPr>
    </w:p>
    <w:p w14:paraId="32F07FDA" w14:textId="3A500E6F" w:rsidR="00585632" w:rsidRPr="00585632" w:rsidRDefault="00585632" w:rsidP="00585632">
      <w:pPr>
        <w:jc w:val="center"/>
        <w:rPr>
          <w:rFonts w:asciiTheme="minorHAnsi" w:hAnsiTheme="minorHAnsi" w:cs="Calibri"/>
          <w:b/>
          <w:lang w:eastAsia="en-US"/>
        </w:rPr>
      </w:pPr>
      <w:r w:rsidRPr="00585632">
        <w:rPr>
          <w:rFonts w:asciiTheme="minorHAnsi" w:hAnsiTheme="minorHAnsi" w:cs="Calibri"/>
          <w:b/>
          <w:lang w:eastAsia="en-US"/>
        </w:rPr>
        <w:t>Silvia Jacqueline Martin del Campo Partida</w:t>
      </w:r>
      <w:r w:rsidR="00576E65">
        <w:rPr>
          <w:rFonts w:asciiTheme="minorHAnsi" w:hAnsiTheme="minorHAnsi" w:cs="Calibri"/>
          <w:b/>
          <w:lang w:eastAsia="en-US"/>
        </w:rPr>
        <w:t>.</w:t>
      </w:r>
    </w:p>
    <w:p w14:paraId="4F659F0B" w14:textId="77777777" w:rsidR="00585632" w:rsidRPr="00585632" w:rsidRDefault="00585632" w:rsidP="00585632">
      <w:pPr>
        <w:jc w:val="center"/>
        <w:rPr>
          <w:rFonts w:asciiTheme="minorHAnsi" w:hAnsiTheme="minorHAnsi" w:cs="Calibri"/>
          <w:lang w:eastAsia="en-US"/>
        </w:rPr>
      </w:pPr>
      <w:r w:rsidRPr="00585632">
        <w:rPr>
          <w:rFonts w:asciiTheme="minorHAnsi" w:hAnsiTheme="minorHAnsi" w:cs="Calibri"/>
          <w:lang w:eastAsia="en-US"/>
        </w:rPr>
        <w:t>Representante del Consejo Mexicano de Comercio Exterior de Occidente.</w:t>
      </w:r>
    </w:p>
    <w:p w14:paraId="08934277" w14:textId="77777777" w:rsidR="00585632" w:rsidRPr="00585632" w:rsidRDefault="00585632" w:rsidP="00585632">
      <w:pPr>
        <w:ind w:left="708"/>
        <w:jc w:val="center"/>
        <w:rPr>
          <w:rFonts w:asciiTheme="minorHAnsi" w:hAnsiTheme="minorHAnsi" w:cs="Calibri"/>
          <w:lang w:eastAsia="en-US"/>
        </w:rPr>
      </w:pPr>
      <w:r w:rsidRPr="00585632">
        <w:rPr>
          <w:rFonts w:asciiTheme="minorHAnsi" w:hAnsiTheme="minorHAnsi" w:cs="Calibri"/>
          <w:lang w:eastAsia="en-US"/>
        </w:rPr>
        <w:t>Suplente.</w:t>
      </w:r>
    </w:p>
    <w:p w14:paraId="14697E10" w14:textId="77777777" w:rsidR="00585632" w:rsidRPr="00585632" w:rsidRDefault="00585632" w:rsidP="00585632">
      <w:pPr>
        <w:rPr>
          <w:rFonts w:asciiTheme="minorHAnsi" w:hAnsiTheme="minorHAnsi" w:cs="Calibri"/>
          <w:lang w:eastAsia="en-US"/>
        </w:rPr>
      </w:pPr>
    </w:p>
    <w:p w14:paraId="2E15F372" w14:textId="23281F5E" w:rsidR="00585632" w:rsidRDefault="00585632" w:rsidP="00585632">
      <w:pPr>
        <w:ind w:left="708"/>
        <w:jc w:val="center"/>
        <w:rPr>
          <w:rFonts w:asciiTheme="minorHAnsi" w:hAnsiTheme="minorHAnsi" w:cs="Calibri"/>
          <w:lang w:eastAsia="en-US"/>
        </w:rPr>
      </w:pPr>
    </w:p>
    <w:p w14:paraId="554822E0" w14:textId="77777777" w:rsidR="00E852CF" w:rsidRPr="00585632" w:rsidRDefault="00E852CF" w:rsidP="00585632">
      <w:pPr>
        <w:ind w:left="708"/>
        <w:jc w:val="center"/>
        <w:rPr>
          <w:rFonts w:asciiTheme="minorHAnsi" w:hAnsiTheme="minorHAnsi" w:cs="Calibri"/>
          <w:lang w:eastAsia="en-US"/>
        </w:rPr>
      </w:pPr>
    </w:p>
    <w:p w14:paraId="1B2928C5" w14:textId="22258AFB" w:rsidR="00585632" w:rsidRDefault="00585632" w:rsidP="00585632">
      <w:pPr>
        <w:ind w:left="708"/>
        <w:jc w:val="center"/>
        <w:rPr>
          <w:rFonts w:asciiTheme="minorHAnsi" w:hAnsiTheme="minorHAnsi" w:cs="Calibri"/>
          <w:lang w:eastAsia="en-US"/>
        </w:rPr>
      </w:pPr>
    </w:p>
    <w:p w14:paraId="150DC491" w14:textId="77777777" w:rsidR="00585632" w:rsidRPr="00585632" w:rsidRDefault="00585632" w:rsidP="00585632">
      <w:pPr>
        <w:ind w:left="708"/>
        <w:jc w:val="center"/>
        <w:rPr>
          <w:rFonts w:asciiTheme="minorHAnsi" w:hAnsiTheme="minorHAnsi" w:cs="Calibri"/>
          <w:b/>
          <w:lang w:eastAsia="en-US"/>
        </w:rPr>
      </w:pPr>
      <w:r w:rsidRPr="00585632">
        <w:rPr>
          <w:rFonts w:asciiTheme="minorHAnsi" w:hAnsiTheme="minorHAnsi" w:cs="Calibri"/>
          <w:b/>
          <w:lang w:eastAsia="en-US"/>
        </w:rPr>
        <w:t>Cesar Daniel Hernández Jiménez.</w:t>
      </w:r>
    </w:p>
    <w:p w14:paraId="4C3AAE97" w14:textId="77777777" w:rsidR="00585632" w:rsidRPr="00585632" w:rsidRDefault="00585632" w:rsidP="00585632">
      <w:pPr>
        <w:jc w:val="center"/>
        <w:rPr>
          <w:rFonts w:asciiTheme="minorHAnsi" w:hAnsiTheme="minorHAnsi" w:cs="Calibri"/>
          <w:lang w:eastAsia="en-US"/>
        </w:rPr>
      </w:pPr>
      <w:r w:rsidRPr="00585632">
        <w:rPr>
          <w:rFonts w:asciiTheme="minorHAnsi" w:hAnsiTheme="minorHAnsi" w:cs="Calibri"/>
          <w:lang w:eastAsia="en-US"/>
        </w:rPr>
        <w:t>Consejo Desarrollo Agropecuario y Agroindustrial de Jalisco, A.C.,</w:t>
      </w:r>
    </w:p>
    <w:p w14:paraId="0248AE60" w14:textId="77777777" w:rsidR="00585632" w:rsidRPr="00585632" w:rsidRDefault="00585632" w:rsidP="00585632">
      <w:pPr>
        <w:jc w:val="center"/>
        <w:rPr>
          <w:rFonts w:asciiTheme="minorHAnsi" w:hAnsiTheme="minorHAnsi" w:cs="Calibri"/>
          <w:lang w:eastAsia="en-US"/>
        </w:rPr>
      </w:pPr>
      <w:r w:rsidRPr="00585632">
        <w:rPr>
          <w:rFonts w:asciiTheme="minorHAnsi" w:hAnsiTheme="minorHAnsi" w:cs="Calibri"/>
          <w:lang w:eastAsia="en-US"/>
        </w:rPr>
        <w:t>Consejo Nacional Agropecuario.</w:t>
      </w:r>
    </w:p>
    <w:p w14:paraId="39565259" w14:textId="77777777" w:rsidR="00585632" w:rsidRPr="00585632" w:rsidRDefault="00585632" w:rsidP="00585632">
      <w:pPr>
        <w:ind w:left="708"/>
        <w:jc w:val="center"/>
        <w:rPr>
          <w:rFonts w:asciiTheme="minorHAnsi" w:hAnsiTheme="minorHAnsi" w:cs="Calibri"/>
          <w:lang w:eastAsia="en-US"/>
        </w:rPr>
      </w:pPr>
      <w:r w:rsidRPr="00585632">
        <w:rPr>
          <w:rFonts w:asciiTheme="minorHAnsi" w:hAnsiTheme="minorHAnsi" w:cs="Calibri"/>
          <w:lang w:eastAsia="en-US"/>
        </w:rPr>
        <w:t>Titular.</w:t>
      </w:r>
    </w:p>
    <w:p w14:paraId="3FA1E006" w14:textId="77777777" w:rsidR="00585632" w:rsidRPr="00585632" w:rsidRDefault="00585632" w:rsidP="00585632">
      <w:pPr>
        <w:ind w:left="708"/>
        <w:rPr>
          <w:rFonts w:asciiTheme="minorHAnsi" w:hAnsiTheme="minorHAnsi"/>
          <w:sz w:val="22"/>
          <w:szCs w:val="22"/>
          <w:lang w:eastAsia="en-US"/>
        </w:rPr>
      </w:pPr>
    </w:p>
    <w:p w14:paraId="401C1FCB" w14:textId="4B6EE163" w:rsidR="00585632" w:rsidRDefault="00585632" w:rsidP="00585632">
      <w:pPr>
        <w:ind w:left="708"/>
        <w:rPr>
          <w:rFonts w:asciiTheme="minorHAnsi" w:hAnsiTheme="minorHAnsi"/>
          <w:sz w:val="22"/>
          <w:szCs w:val="22"/>
          <w:lang w:eastAsia="en-US"/>
        </w:rPr>
      </w:pPr>
    </w:p>
    <w:p w14:paraId="77C97006" w14:textId="77777777" w:rsidR="00E852CF" w:rsidRPr="00585632" w:rsidRDefault="00E852CF" w:rsidP="00585632">
      <w:pPr>
        <w:ind w:left="708"/>
        <w:rPr>
          <w:rFonts w:asciiTheme="minorHAnsi" w:hAnsiTheme="minorHAnsi"/>
          <w:sz w:val="22"/>
          <w:szCs w:val="22"/>
          <w:lang w:eastAsia="en-US"/>
        </w:rPr>
      </w:pPr>
    </w:p>
    <w:p w14:paraId="11FC91E1" w14:textId="77777777" w:rsidR="00585632" w:rsidRPr="00585632" w:rsidRDefault="00585632" w:rsidP="00585632">
      <w:pPr>
        <w:ind w:left="708"/>
        <w:rPr>
          <w:rFonts w:asciiTheme="minorHAnsi" w:hAnsiTheme="minorHAnsi"/>
          <w:sz w:val="22"/>
          <w:szCs w:val="22"/>
          <w:lang w:eastAsia="en-US"/>
        </w:rPr>
      </w:pPr>
    </w:p>
    <w:p w14:paraId="25F7D317" w14:textId="77777777" w:rsidR="00585632" w:rsidRPr="00585632" w:rsidRDefault="00585632" w:rsidP="00585632">
      <w:pPr>
        <w:jc w:val="center"/>
        <w:rPr>
          <w:rFonts w:asciiTheme="minorHAnsi" w:hAnsiTheme="minorHAnsi" w:cs="Calibri"/>
          <w:b/>
          <w:lang w:eastAsia="en-US"/>
        </w:rPr>
      </w:pPr>
      <w:bookmarkStart w:id="11" w:name="_Hlk180668231"/>
      <w:r w:rsidRPr="00585632">
        <w:rPr>
          <w:rFonts w:asciiTheme="minorHAnsi" w:hAnsiTheme="minorHAnsi" w:cs="Calibri"/>
          <w:b/>
          <w:lang w:eastAsia="en-US"/>
        </w:rPr>
        <w:t>Bricio Baldemar Rivera Orozco.</w:t>
      </w:r>
    </w:p>
    <w:p w14:paraId="2F69EFAD" w14:textId="77777777" w:rsidR="00585632" w:rsidRPr="00585632" w:rsidRDefault="00585632" w:rsidP="00585632">
      <w:pPr>
        <w:jc w:val="center"/>
        <w:rPr>
          <w:rFonts w:asciiTheme="minorHAnsi" w:hAnsiTheme="minorHAnsi" w:cs="Calibri"/>
          <w:lang w:eastAsia="en-US"/>
        </w:rPr>
      </w:pPr>
      <w:r w:rsidRPr="00585632">
        <w:rPr>
          <w:rFonts w:asciiTheme="minorHAnsi" w:hAnsiTheme="minorHAnsi" w:cs="Calibri"/>
          <w:lang w:eastAsia="en-US"/>
        </w:rPr>
        <w:t>Consejo de Cámaras Industriales de Jalisco.</w:t>
      </w:r>
    </w:p>
    <w:p w14:paraId="0E1C7CEB" w14:textId="77777777" w:rsidR="00585632" w:rsidRPr="00585632" w:rsidRDefault="00585632" w:rsidP="00585632">
      <w:pPr>
        <w:ind w:left="3540" w:firstLine="708"/>
        <w:rPr>
          <w:rFonts w:asciiTheme="minorHAnsi" w:hAnsiTheme="minorHAnsi" w:cs="Calibri"/>
          <w:lang w:eastAsia="en-US"/>
        </w:rPr>
      </w:pPr>
      <w:r w:rsidRPr="00585632">
        <w:rPr>
          <w:rFonts w:asciiTheme="minorHAnsi" w:hAnsiTheme="minorHAnsi" w:cs="Calibri"/>
          <w:lang w:eastAsia="en-US"/>
        </w:rPr>
        <w:t>Suplente.</w:t>
      </w:r>
    </w:p>
    <w:bookmarkEnd w:id="11"/>
    <w:p w14:paraId="75F0F844" w14:textId="7112EA47" w:rsidR="00585632" w:rsidRDefault="00585632" w:rsidP="00585632">
      <w:pPr>
        <w:ind w:left="708"/>
        <w:rPr>
          <w:rFonts w:asciiTheme="minorHAnsi" w:hAnsiTheme="minorHAnsi"/>
          <w:sz w:val="22"/>
          <w:szCs w:val="22"/>
          <w:lang w:eastAsia="en-US"/>
        </w:rPr>
      </w:pPr>
    </w:p>
    <w:p w14:paraId="44817ACE" w14:textId="77777777" w:rsidR="00576E65" w:rsidRPr="00585632" w:rsidRDefault="00576E65" w:rsidP="00585632">
      <w:pPr>
        <w:ind w:left="708"/>
        <w:rPr>
          <w:rFonts w:asciiTheme="minorHAnsi" w:hAnsiTheme="minorHAnsi"/>
          <w:sz w:val="22"/>
          <w:szCs w:val="22"/>
          <w:lang w:eastAsia="en-US"/>
        </w:rPr>
      </w:pPr>
      <w:bookmarkStart w:id="12" w:name="_GoBack"/>
      <w:bookmarkEnd w:id="12"/>
    </w:p>
    <w:p w14:paraId="3871520C" w14:textId="77777777" w:rsidR="00585632" w:rsidRPr="00585632" w:rsidRDefault="00585632" w:rsidP="00585632">
      <w:pPr>
        <w:ind w:left="708"/>
        <w:jc w:val="center"/>
        <w:rPr>
          <w:rFonts w:asciiTheme="minorHAnsi" w:hAnsiTheme="minorHAnsi" w:cs="Calibri"/>
          <w:b/>
          <w:lang w:eastAsia="en-US"/>
        </w:rPr>
      </w:pPr>
      <w:r w:rsidRPr="00585632">
        <w:rPr>
          <w:rFonts w:asciiTheme="minorHAnsi" w:hAnsiTheme="minorHAnsi" w:cs="Calibri"/>
          <w:b/>
          <w:lang w:eastAsia="en-US"/>
        </w:rPr>
        <w:t>Integrantes Vocales Permanentes con voz</w:t>
      </w:r>
    </w:p>
    <w:p w14:paraId="6E656E3F" w14:textId="0A31648B" w:rsidR="00585632" w:rsidRDefault="00585632" w:rsidP="00585632">
      <w:pPr>
        <w:ind w:left="708"/>
        <w:jc w:val="center"/>
        <w:rPr>
          <w:rFonts w:asciiTheme="minorHAnsi" w:hAnsiTheme="minorHAnsi" w:cs="Calibri"/>
          <w:highlight w:val="magenta"/>
          <w:lang w:eastAsia="en-US"/>
        </w:rPr>
      </w:pPr>
    </w:p>
    <w:p w14:paraId="23EAE8DD" w14:textId="05F41AE4" w:rsidR="0096208D" w:rsidRDefault="0096208D" w:rsidP="00585632">
      <w:pPr>
        <w:ind w:left="708"/>
        <w:jc w:val="center"/>
        <w:rPr>
          <w:rFonts w:asciiTheme="minorHAnsi" w:hAnsiTheme="minorHAnsi" w:cs="Calibri"/>
          <w:highlight w:val="magenta"/>
          <w:lang w:eastAsia="en-US"/>
        </w:rPr>
      </w:pPr>
    </w:p>
    <w:p w14:paraId="030053E7" w14:textId="77777777" w:rsidR="0063543A" w:rsidRPr="00585632" w:rsidRDefault="0063543A" w:rsidP="00585632">
      <w:pPr>
        <w:ind w:left="708"/>
        <w:jc w:val="center"/>
        <w:rPr>
          <w:rFonts w:asciiTheme="minorHAnsi" w:hAnsiTheme="minorHAnsi" w:cs="Calibri"/>
          <w:highlight w:val="magenta"/>
          <w:lang w:eastAsia="en-US"/>
        </w:rPr>
      </w:pPr>
    </w:p>
    <w:p w14:paraId="4CD38DBD" w14:textId="77777777" w:rsidR="00585632" w:rsidRPr="00585632" w:rsidRDefault="00585632" w:rsidP="00585632">
      <w:pPr>
        <w:ind w:left="708"/>
        <w:jc w:val="center"/>
        <w:rPr>
          <w:rFonts w:asciiTheme="minorHAnsi" w:hAnsiTheme="minorHAnsi" w:cs="Calibri"/>
          <w:b/>
          <w:lang w:eastAsia="en-US"/>
        </w:rPr>
      </w:pPr>
      <w:r w:rsidRPr="00585632">
        <w:rPr>
          <w:rFonts w:asciiTheme="minorHAnsi" w:hAnsiTheme="minorHAnsi" w:cs="Calibri"/>
          <w:b/>
          <w:lang w:eastAsia="en-US"/>
        </w:rPr>
        <w:t>Juan Carlos Razo Martínez.</w:t>
      </w:r>
    </w:p>
    <w:p w14:paraId="39C6D095" w14:textId="77777777" w:rsidR="0063543A" w:rsidRDefault="00585632" w:rsidP="0063543A">
      <w:pPr>
        <w:ind w:left="708"/>
        <w:jc w:val="center"/>
        <w:rPr>
          <w:rFonts w:asciiTheme="minorHAnsi" w:hAnsiTheme="minorHAnsi" w:cs="Calibri"/>
          <w:lang w:eastAsia="en-US"/>
        </w:rPr>
      </w:pPr>
      <w:r w:rsidRPr="00585632">
        <w:rPr>
          <w:rFonts w:asciiTheme="minorHAnsi" w:hAnsiTheme="minorHAnsi" w:cs="Calibri"/>
          <w:lang w:eastAsia="en-US"/>
        </w:rPr>
        <w:t>Contraloría Ciudadana.</w:t>
      </w:r>
    </w:p>
    <w:p w14:paraId="4D47E936" w14:textId="4FA9A25E" w:rsidR="00585632" w:rsidRPr="00585632" w:rsidRDefault="00585632" w:rsidP="0063543A">
      <w:pPr>
        <w:ind w:left="708"/>
        <w:jc w:val="center"/>
        <w:rPr>
          <w:rFonts w:asciiTheme="minorHAnsi" w:hAnsiTheme="minorHAnsi" w:cs="Calibri"/>
          <w:lang w:val="es-ES" w:eastAsia="en-US"/>
        </w:rPr>
      </w:pPr>
      <w:r w:rsidRPr="00585632">
        <w:rPr>
          <w:rFonts w:asciiTheme="minorHAnsi" w:hAnsiTheme="minorHAnsi" w:cs="Calibri"/>
          <w:lang w:val="pt-BR" w:eastAsia="en-US"/>
        </w:rPr>
        <w:t>Suplente.</w:t>
      </w:r>
    </w:p>
    <w:p w14:paraId="5ACA8EAA" w14:textId="77777777" w:rsidR="00585632" w:rsidRPr="00585632" w:rsidRDefault="00585632" w:rsidP="00585632">
      <w:pPr>
        <w:ind w:left="708"/>
        <w:jc w:val="center"/>
        <w:rPr>
          <w:rFonts w:asciiTheme="minorHAnsi" w:hAnsiTheme="minorHAnsi" w:cs="Calibri"/>
          <w:b/>
          <w:lang w:eastAsia="en-US"/>
        </w:rPr>
      </w:pPr>
    </w:p>
    <w:p w14:paraId="27CFE5A1" w14:textId="77777777" w:rsidR="00585632" w:rsidRPr="00585632" w:rsidRDefault="00585632" w:rsidP="00585632">
      <w:pPr>
        <w:ind w:left="708"/>
        <w:jc w:val="center"/>
        <w:rPr>
          <w:rFonts w:asciiTheme="minorHAnsi" w:hAnsiTheme="minorHAnsi" w:cs="Calibri"/>
          <w:b/>
          <w:lang w:eastAsia="en-US"/>
        </w:rPr>
      </w:pPr>
    </w:p>
    <w:p w14:paraId="6DA90B1B" w14:textId="77777777" w:rsidR="00585632" w:rsidRPr="00585632" w:rsidRDefault="00585632" w:rsidP="00585632">
      <w:pPr>
        <w:ind w:left="708"/>
        <w:jc w:val="center"/>
        <w:rPr>
          <w:rFonts w:asciiTheme="minorHAnsi" w:hAnsiTheme="minorHAnsi" w:cs="Calibri"/>
          <w:b/>
          <w:lang w:eastAsia="en-US"/>
        </w:rPr>
      </w:pPr>
    </w:p>
    <w:p w14:paraId="091BFECD" w14:textId="77777777" w:rsidR="00585632" w:rsidRPr="00585632" w:rsidRDefault="00585632" w:rsidP="00585632">
      <w:pPr>
        <w:ind w:left="708"/>
        <w:jc w:val="center"/>
        <w:rPr>
          <w:rFonts w:asciiTheme="minorHAnsi" w:hAnsiTheme="minorHAnsi" w:cs="Calibri"/>
          <w:lang w:eastAsia="en-US"/>
        </w:rPr>
      </w:pPr>
      <w:r w:rsidRPr="00585632">
        <w:rPr>
          <w:rFonts w:asciiTheme="minorHAnsi" w:hAnsiTheme="minorHAnsi" w:cs="Calibri"/>
          <w:b/>
          <w:lang w:eastAsia="en-US"/>
        </w:rPr>
        <w:t>Diego Armando Cárdenas Paredes.</w:t>
      </w:r>
    </w:p>
    <w:p w14:paraId="120AB8D8" w14:textId="77777777" w:rsidR="00585632" w:rsidRPr="00585632" w:rsidRDefault="00585632" w:rsidP="00585632">
      <w:pPr>
        <w:ind w:left="708"/>
        <w:jc w:val="center"/>
        <w:rPr>
          <w:rFonts w:asciiTheme="minorHAnsi" w:hAnsiTheme="minorHAnsi" w:cs="Calibri"/>
          <w:lang w:eastAsia="en-US"/>
        </w:rPr>
      </w:pPr>
      <w:r w:rsidRPr="00585632">
        <w:rPr>
          <w:rFonts w:asciiTheme="minorHAnsi" w:hAnsiTheme="minorHAnsi" w:cs="Calibri"/>
          <w:lang w:eastAsia="en-US"/>
        </w:rPr>
        <w:t>Área Jurídica de la Dirección de Adquisiciones.</w:t>
      </w:r>
    </w:p>
    <w:p w14:paraId="4061FD0D" w14:textId="77777777" w:rsidR="00585632" w:rsidRPr="00585632" w:rsidRDefault="00585632" w:rsidP="00585632">
      <w:pPr>
        <w:ind w:left="708"/>
        <w:jc w:val="center"/>
        <w:rPr>
          <w:rFonts w:asciiTheme="minorHAnsi" w:hAnsiTheme="minorHAnsi" w:cs="Calibri"/>
          <w:lang w:eastAsia="en-US"/>
        </w:rPr>
      </w:pPr>
      <w:r w:rsidRPr="00585632">
        <w:rPr>
          <w:rFonts w:asciiTheme="minorHAnsi" w:hAnsiTheme="minorHAnsi" w:cs="Calibri"/>
          <w:lang w:eastAsia="en-US"/>
        </w:rPr>
        <w:t>Titular.</w:t>
      </w:r>
    </w:p>
    <w:p w14:paraId="0A35B99D" w14:textId="77777777" w:rsidR="00585632" w:rsidRPr="00585632" w:rsidRDefault="00585632" w:rsidP="00585632">
      <w:pPr>
        <w:ind w:left="708"/>
        <w:jc w:val="center"/>
        <w:rPr>
          <w:rFonts w:asciiTheme="minorHAnsi" w:hAnsiTheme="minorHAnsi" w:cs="Calibri"/>
          <w:lang w:eastAsia="en-US"/>
        </w:rPr>
      </w:pPr>
    </w:p>
    <w:p w14:paraId="4A1E6000" w14:textId="77777777" w:rsidR="00585632" w:rsidRPr="00585632" w:rsidRDefault="00585632" w:rsidP="00585632">
      <w:pPr>
        <w:ind w:left="708"/>
        <w:jc w:val="center"/>
        <w:rPr>
          <w:rFonts w:asciiTheme="minorHAnsi" w:hAnsiTheme="minorHAnsi" w:cs="Calibri"/>
          <w:lang w:eastAsia="en-US"/>
        </w:rPr>
      </w:pPr>
    </w:p>
    <w:p w14:paraId="0A55C109" w14:textId="77777777" w:rsidR="00585632" w:rsidRPr="00585632" w:rsidRDefault="00585632" w:rsidP="00585632">
      <w:pPr>
        <w:ind w:left="708"/>
        <w:jc w:val="center"/>
        <w:rPr>
          <w:rFonts w:asciiTheme="minorHAnsi" w:hAnsiTheme="minorHAnsi" w:cs="Calibri"/>
          <w:lang w:eastAsia="en-US"/>
        </w:rPr>
      </w:pPr>
    </w:p>
    <w:p w14:paraId="16DB325D" w14:textId="77777777" w:rsidR="00585632" w:rsidRPr="00585632" w:rsidRDefault="00585632" w:rsidP="00585632">
      <w:pPr>
        <w:ind w:left="708"/>
        <w:jc w:val="center"/>
        <w:rPr>
          <w:rFonts w:asciiTheme="minorHAnsi" w:hAnsiTheme="minorHAnsi" w:cs="Calibri"/>
          <w:lang w:eastAsia="en-US"/>
        </w:rPr>
      </w:pPr>
    </w:p>
    <w:p w14:paraId="7227E72F" w14:textId="77777777" w:rsidR="00585632" w:rsidRPr="00585632" w:rsidRDefault="00585632" w:rsidP="00585632">
      <w:pPr>
        <w:ind w:left="708"/>
        <w:jc w:val="center"/>
        <w:rPr>
          <w:rFonts w:asciiTheme="minorHAnsi" w:hAnsiTheme="minorHAnsi" w:cs="Calibri"/>
          <w:b/>
          <w:lang w:eastAsia="en-US"/>
        </w:rPr>
      </w:pPr>
      <w:r w:rsidRPr="00585632">
        <w:rPr>
          <w:rFonts w:asciiTheme="minorHAnsi" w:hAnsiTheme="minorHAnsi" w:cs="Calibri"/>
          <w:b/>
          <w:lang w:eastAsia="en-US"/>
        </w:rPr>
        <w:t>Jorge Urdapilleta Núñez.</w:t>
      </w:r>
    </w:p>
    <w:p w14:paraId="7FDCE843" w14:textId="77777777" w:rsidR="00585632" w:rsidRPr="00585632" w:rsidRDefault="00585632" w:rsidP="00585632">
      <w:pPr>
        <w:ind w:left="708"/>
        <w:jc w:val="center"/>
        <w:rPr>
          <w:rFonts w:asciiTheme="minorHAnsi" w:hAnsiTheme="minorHAnsi" w:cs="Calibri"/>
          <w:lang w:eastAsia="en-US"/>
        </w:rPr>
      </w:pPr>
      <w:r w:rsidRPr="00585632">
        <w:rPr>
          <w:rFonts w:asciiTheme="minorHAnsi" w:hAnsiTheme="minorHAnsi" w:cs="Calibri"/>
          <w:lang w:eastAsia="en-US"/>
        </w:rPr>
        <w:t>Representante de la Fracción del Partido Acción Nacional.</w:t>
      </w:r>
    </w:p>
    <w:p w14:paraId="58C74BA6" w14:textId="77777777" w:rsidR="00585632" w:rsidRPr="00585632" w:rsidRDefault="00585632" w:rsidP="00585632">
      <w:pPr>
        <w:ind w:left="708"/>
        <w:jc w:val="center"/>
        <w:rPr>
          <w:rFonts w:asciiTheme="minorHAnsi" w:hAnsiTheme="minorHAnsi" w:cs="Calibri"/>
          <w:highlight w:val="yellow"/>
          <w:lang w:eastAsia="en-US"/>
        </w:rPr>
      </w:pPr>
      <w:r w:rsidRPr="00585632">
        <w:rPr>
          <w:rFonts w:asciiTheme="minorHAnsi" w:hAnsiTheme="minorHAnsi" w:cs="Calibri"/>
          <w:lang w:eastAsia="en-US"/>
        </w:rPr>
        <w:t>Suplente.</w:t>
      </w:r>
    </w:p>
    <w:p w14:paraId="70ADFC23" w14:textId="77777777" w:rsidR="00585632" w:rsidRPr="00585632" w:rsidRDefault="00585632" w:rsidP="00585632">
      <w:pPr>
        <w:tabs>
          <w:tab w:val="left" w:pos="5927"/>
        </w:tabs>
        <w:ind w:left="708"/>
        <w:rPr>
          <w:rFonts w:asciiTheme="minorHAnsi" w:hAnsiTheme="minorHAnsi" w:cs="Calibri"/>
          <w:lang w:eastAsia="en-US"/>
        </w:rPr>
      </w:pPr>
      <w:r w:rsidRPr="00585632">
        <w:rPr>
          <w:rFonts w:asciiTheme="minorHAnsi" w:hAnsiTheme="minorHAnsi" w:cs="Calibri"/>
          <w:lang w:eastAsia="en-US"/>
        </w:rPr>
        <w:tab/>
      </w:r>
    </w:p>
    <w:p w14:paraId="15F907B4" w14:textId="77777777" w:rsidR="00585632" w:rsidRPr="00585632" w:rsidRDefault="00585632" w:rsidP="00585632">
      <w:pPr>
        <w:rPr>
          <w:rFonts w:asciiTheme="minorHAnsi" w:hAnsiTheme="minorHAnsi" w:cs="Calibri"/>
          <w:lang w:eastAsia="en-US"/>
        </w:rPr>
      </w:pPr>
    </w:p>
    <w:p w14:paraId="0DA9492E" w14:textId="77777777" w:rsidR="00585632" w:rsidRPr="00585632" w:rsidRDefault="00585632" w:rsidP="00585632">
      <w:pPr>
        <w:ind w:left="708"/>
        <w:jc w:val="center"/>
        <w:rPr>
          <w:rFonts w:asciiTheme="minorHAnsi" w:hAnsiTheme="minorHAnsi" w:cs="Calibri"/>
          <w:lang w:eastAsia="en-US"/>
        </w:rPr>
      </w:pPr>
    </w:p>
    <w:p w14:paraId="32691372" w14:textId="77777777" w:rsidR="00585632" w:rsidRPr="00585632" w:rsidRDefault="00585632" w:rsidP="00585632">
      <w:pPr>
        <w:ind w:left="708"/>
        <w:jc w:val="center"/>
        <w:rPr>
          <w:rFonts w:asciiTheme="minorHAnsi" w:hAnsiTheme="minorHAnsi" w:cs="Calibri"/>
          <w:b/>
          <w:color w:val="000000" w:themeColor="text1"/>
          <w:lang w:eastAsia="en-US"/>
        </w:rPr>
      </w:pPr>
      <w:r w:rsidRPr="00585632">
        <w:rPr>
          <w:rFonts w:asciiTheme="minorHAnsi" w:hAnsiTheme="minorHAnsi" w:cs="Calibri"/>
          <w:b/>
          <w:color w:val="000000" w:themeColor="text1"/>
          <w:lang w:eastAsia="en-US"/>
        </w:rPr>
        <w:t>Ana Cecilia Martínez Santos.</w:t>
      </w:r>
    </w:p>
    <w:p w14:paraId="152C96A8" w14:textId="77777777" w:rsidR="00585632" w:rsidRDefault="00585632" w:rsidP="00585632">
      <w:pPr>
        <w:ind w:left="708"/>
        <w:jc w:val="center"/>
        <w:rPr>
          <w:rFonts w:asciiTheme="minorHAnsi" w:hAnsiTheme="minorHAnsi" w:cs="Calibri"/>
          <w:lang w:eastAsia="en-US"/>
        </w:rPr>
      </w:pPr>
      <w:r w:rsidRPr="00585632">
        <w:rPr>
          <w:rFonts w:asciiTheme="minorHAnsi" w:hAnsiTheme="minorHAnsi" w:cs="Calibri"/>
          <w:lang w:eastAsia="en-US"/>
        </w:rPr>
        <w:t>Representante de la Fracción del Partido Futuro.</w:t>
      </w:r>
    </w:p>
    <w:p w14:paraId="3BF721C7" w14:textId="43D9CA24" w:rsidR="00585632" w:rsidRPr="00585632" w:rsidRDefault="00585632" w:rsidP="00585632">
      <w:pPr>
        <w:ind w:left="708"/>
        <w:jc w:val="center"/>
        <w:rPr>
          <w:rFonts w:asciiTheme="minorHAnsi" w:hAnsiTheme="minorHAnsi" w:cs="Calibri"/>
          <w:lang w:eastAsia="en-US"/>
        </w:rPr>
      </w:pPr>
      <w:r w:rsidRPr="00585632">
        <w:rPr>
          <w:rFonts w:asciiTheme="minorHAnsi" w:hAnsiTheme="minorHAnsi" w:cs="Calibri"/>
          <w:lang w:eastAsia="en-US"/>
        </w:rPr>
        <w:t>Suplente.</w:t>
      </w:r>
    </w:p>
    <w:p w14:paraId="12D7932E" w14:textId="77777777" w:rsidR="00585632" w:rsidRPr="00585632" w:rsidRDefault="00585632" w:rsidP="00585632">
      <w:pPr>
        <w:ind w:left="708"/>
        <w:jc w:val="center"/>
        <w:rPr>
          <w:rFonts w:asciiTheme="minorHAnsi" w:hAnsiTheme="minorHAnsi" w:cs="Calibri"/>
          <w:lang w:eastAsia="en-US"/>
        </w:rPr>
      </w:pPr>
    </w:p>
    <w:p w14:paraId="733614EA" w14:textId="77777777" w:rsidR="00585632" w:rsidRPr="00585632" w:rsidRDefault="00585632" w:rsidP="00585632">
      <w:pPr>
        <w:ind w:left="708"/>
        <w:jc w:val="center"/>
        <w:rPr>
          <w:rFonts w:asciiTheme="minorHAnsi" w:hAnsiTheme="minorHAnsi" w:cs="Calibri"/>
          <w:lang w:eastAsia="en-US"/>
        </w:rPr>
      </w:pPr>
    </w:p>
    <w:p w14:paraId="7CCD409A" w14:textId="77777777" w:rsidR="00585632" w:rsidRPr="00585632" w:rsidRDefault="00585632" w:rsidP="00585632">
      <w:pPr>
        <w:ind w:left="708"/>
        <w:jc w:val="center"/>
        <w:rPr>
          <w:rFonts w:asciiTheme="minorHAnsi" w:hAnsiTheme="minorHAnsi" w:cs="Calibri"/>
          <w:lang w:eastAsia="en-US"/>
        </w:rPr>
      </w:pPr>
    </w:p>
    <w:p w14:paraId="69344DDA" w14:textId="77777777" w:rsidR="00585632" w:rsidRPr="00585632" w:rsidRDefault="00585632" w:rsidP="00585632">
      <w:pPr>
        <w:ind w:left="708"/>
        <w:jc w:val="center"/>
        <w:rPr>
          <w:rFonts w:asciiTheme="minorHAnsi" w:hAnsiTheme="minorHAnsi" w:cs="Calibri"/>
          <w:lang w:eastAsia="en-US"/>
        </w:rPr>
      </w:pPr>
    </w:p>
    <w:p w14:paraId="169B926B" w14:textId="77777777" w:rsidR="00585632" w:rsidRPr="00585632" w:rsidRDefault="00585632" w:rsidP="00585632">
      <w:pPr>
        <w:jc w:val="center"/>
        <w:rPr>
          <w:rFonts w:asciiTheme="minorHAnsi" w:hAnsiTheme="minorHAnsi" w:cs="Calibri"/>
          <w:b/>
          <w:lang w:eastAsia="en-US"/>
        </w:rPr>
      </w:pPr>
      <w:bookmarkStart w:id="13" w:name="_Hlk180668682"/>
      <w:r w:rsidRPr="00585632">
        <w:rPr>
          <w:rFonts w:asciiTheme="minorHAnsi" w:hAnsiTheme="minorHAnsi" w:cs="Calibri"/>
          <w:b/>
          <w:lang w:eastAsia="en-US"/>
        </w:rPr>
        <w:t>Carlos Armando Peralta Jauregui.</w:t>
      </w:r>
    </w:p>
    <w:p w14:paraId="694CCDC3" w14:textId="77777777" w:rsidR="00585632" w:rsidRPr="00585632" w:rsidRDefault="00585632" w:rsidP="00585632">
      <w:pPr>
        <w:ind w:left="708"/>
        <w:jc w:val="center"/>
        <w:rPr>
          <w:rFonts w:asciiTheme="minorHAnsi" w:hAnsiTheme="minorHAnsi" w:cs="Calibri"/>
          <w:lang w:eastAsia="en-US"/>
        </w:rPr>
      </w:pPr>
      <w:r w:rsidRPr="00585632">
        <w:rPr>
          <w:rFonts w:asciiTheme="minorHAnsi" w:hAnsiTheme="minorHAnsi" w:cs="Calibri"/>
          <w:lang w:eastAsia="en-US"/>
        </w:rPr>
        <w:t>Representante de la Fracción del Partido Movimiento de Regeneración Nacional.</w:t>
      </w:r>
    </w:p>
    <w:p w14:paraId="427EA933" w14:textId="77777777" w:rsidR="00585632" w:rsidRPr="00585632" w:rsidRDefault="00585632" w:rsidP="00585632">
      <w:pPr>
        <w:ind w:left="708"/>
        <w:jc w:val="center"/>
        <w:rPr>
          <w:rFonts w:asciiTheme="minorHAnsi" w:hAnsiTheme="minorHAnsi" w:cs="Calibri"/>
          <w:highlight w:val="yellow"/>
          <w:lang w:eastAsia="en-US"/>
        </w:rPr>
      </w:pPr>
      <w:r w:rsidRPr="00585632">
        <w:rPr>
          <w:rFonts w:asciiTheme="minorHAnsi" w:hAnsiTheme="minorHAnsi" w:cs="Calibri"/>
          <w:lang w:eastAsia="en-US"/>
        </w:rPr>
        <w:t>Titular.</w:t>
      </w:r>
    </w:p>
    <w:bookmarkEnd w:id="13"/>
    <w:p w14:paraId="102DF0EE" w14:textId="77777777" w:rsidR="00585632" w:rsidRPr="00585632" w:rsidRDefault="00585632" w:rsidP="00585632">
      <w:pPr>
        <w:ind w:left="708"/>
        <w:jc w:val="center"/>
        <w:rPr>
          <w:rFonts w:asciiTheme="minorHAnsi" w:hAnsiTheme="minorHAnsi" w:cs="Calibri"/>
          <w:lang w:eastAsia="en-US"/>
        </w:rPr>
      </w:pPr>
    </w:p>
    <w:p w14:paraId="4D80A769" w14:textId="77777777" w:rsidR="00585632" w:rsidRPr="00585632" w:rsidRDefault="00585632" w:rsidP="00585632">
      <w:pPr>
        <w:ind w:left="708"/>
        <w:jc w:val="center"/>
        <w:rPr>
          <w:rFonts w:asciiTheme="minorHAnsi" w:hAnsiTheme="minorHAnsi" w:cs="Calibri"/>
          <w:lang w:eastAsia="en-US"/>
        </w:rPr>
      </w:pPr>
    </w:p>
    <w:p w14:paraId="5BA355E3" w14:textId="77777777" w:rsidR="00585632" w:rsidRPr="00585632" w:rsidRDefault="00585632" w:rsidP="00585632">
      <w:pPr>
        <w:ind w:left="708"/>
        <w:jc w:val="center"/>
        <w:rPr>
          <w:rFonts w:asciiTheme="minorHAnsi" w:hAnsiTheme="minorHAnsi" w:cs="Calibri"/>
          <w:lang w:eastAsia="en-US"/>
        </w:rPr>
      </w:pPr>
    </w:p>
    <w:p w14:paraId="2422D124" w14:textId="77777777" w:rsidR="00585632" w:rsidRPr="00585632" w:rsidRDefault="00585632" w:rsidP="00585632">
      <w:pPr>
        <w:ind w:left="708"/>
        <w:jc w:val="center"/>
        <w:rPr>
          <w:rFonts w:asciiTheme="minorHAnsi" w:hAnsiTheme="minorHAnsi" w:cs="Calibri"/>
          <w:lang w:eastAsia="en-US"/>
        </w:rPr>
      </w:pPr>
    </w:p>
    <w:p w14:paraId="66BE063A" w14:textId="3650FB78" w:rsidR="00585632" w:rsidRDefault="00585632" w:rsidP="00585632">
      <w:pPr>
        <w:ind w:left="708"/>
        <w:jc w:val="center"/>
        <w:rPr>
          <w:rFonts w:asciiTheme="minorHAnsi" w:hAnsiTheme="minorHAnsi" w:cs="Calibri"/>
          <w:highlight w:val="yellow"/>
          <w:lang w:eastAsia="en-US"/>
        </w:rPr>
      </w:pPr>
    </w:p>
    <w:p w14:paraId="5BCBE928" w14:textId="77777777" w:rsidR="00576E65" w:rsidRPr="00585632" w:rsidRDefault="00576E65" w:rsidP="00585632">
      <w:pPr>
        <w:ind w:left="708"/>
        <w:jc w:val="center"/>
        <w:rPr>
          <w:rFonts w:asciiTheme="minorHAnsi" w:hAnsiTheme="minorHAnsi" w:cs="Calibri"/>
          <w:highlight w:val="yellow"/>
          <w:lang w:eastAsia="en-US"/>
        </w:rPr>
      </w:pPr>
    </w:p>
    <w:p w14:paraId="2301C919" w14:textId="77777777" w:rsidR="00585632" w:rsidRPr="00585632" w:rsidRDefault="00585632" w:rsidP="00585632">
      <w:pPr>
        <w:ind w:left="708"/>
        <w:jc w:val="center"/>
        <w:rPr>
          <w:rFonts w:asciiTheme="minorHAnsi" w:hAnsiTheme="minorHAnsi" w:cs="Calibri"/>
          <w:b/>
          <w:color w:val="000000" w:themeColor="text1"/>
          <w:lang w:eastAsia="en-US"/>
        </w:rPr>
      </w:pPr>
      <w:r w:rsidRPr="00585632">
        <w:rPr>
          <w:rFonts w:asciiTheme="minorHAnsi" w:hAnsiTheme="minorHAnsi" w:cs="Calibri"/>
          <w:b/>
          <w:color w:val="000000" w:themeColor="text1"/>
          <w:lang w:eastAsia="en-US"/>
        </w:rPr>
        <w:t>Moisés David Cuadras Abrego</w:t>
      </w:r>
    </w:p>
    <w:p w14:paraId="168C7863" w14:textId="77777777" w:rsidR="00585632" w:rsidRPr="00585632" w:rsidRDefault="00585632" w:rsidP="00585632">
      <w:pPr>
        <w:ind w:left="708"/>
        <w:jc w:val="center"/>
        <w:rPr>
          <w:rFonts w:asciiTheme="minorHAnsi" w:hAnsiTheme="minorHAnsi" w:cs="Calibri"/>
          <w:lang w:eastAsia="en-US"/>
        </w:rPr>
      </w:pPr>
      <w:r w:rsidRPr="00585632">
        <w:rPr>
          <w:rFonts w:asciiTheme="minorHAnsi" w:hAnsiTheme="minorHAnsi" w:cs="Calibri"/>
          <w:lang w:eastAsia="en-US"/>
        </w:rPr>
        <w:t>Representante de la Fracción del Partido Revolucionario Institucional.</w:t>
      </w:r>
    </w:p>
    <w:p w14:paraId="25F31933" w14:textId="77777777" w:rsidR="00585632" w:rsidRPr="00585632" w:rsidRDefault="00585632" w:rsidP="00585632">
      <w:pPr>
        <w:ind w:left="708"/>
        <w:jc w:val="center"/>
        <w:rPr>
          <w:rFonts w:asciiTheme="minorHAnsi" w:hAnsiTheme="minorHAnsi" w:cs="Calibri"/>
          <w:lang w:eastAsia="en-US"/>
        </w:rPr>
      </w:pPr>
      <w:r w:rsidRPr="00585632">
        <w:rPr>
          <w:rFonts w:asciiTheme="minorHAnsi" w:hAnsiTheme="minorHAnsi" w:cs="Calibri"/>
          <w:lang w:eastAsia="en-US"/>
        </w:rPr>
        <w:t>Suplente.</w:t>
      </w:r>
    </w:p>
    <w:p w14:paraId="7A1A8BF2" w14:textId="77777777" w:rsidR="00585632" w:rsidRPr="00585632" w:rsidRDefault="00585632" w:rsidP="00585632">
      <w:pPr>
        <w:rPr>
          <w:rFonts w:asciiTheme="minorHAnsi" w:hAnsiTheme="minorHAnsi" w:cs="Calibri"/>
          <w:lang w:eastAsia="en-US"/>
        </w:rPr>
      </w:pPr>
    </w:p>
    <w:p w14:paraId="6777BB9F" w14:textId="77777777" w:rsidR="00585632" w:rsidRPr="00585632" w:rsidRDefault="00585632" w:rsidP="00585632">
      <w:pPr>
        <w:ind w:left="708"/>
        <w:jc w:val="center"/>
        <w:rPr>
          <w:rFonts w:asciiTheme="minorHAnsi" w:hAnsiTheme="minorHAnsi" w:cs="Calibri"/>
          <w:lang w:eastAsia="en-US"/>
        </w:rPr>
      </w:pPr>
    </w:p>
    <w:p w14:paraId="7765B493" w14:textId="77777777" w:rsidR="00585632" w:rsidRPr="00585632" w:rsidRDefault="00585632" w:rsidP="00585632">
      <w:pPr>
        <w:ind w:left="708"/>
        <w:jc w:val="center"/>
        <w:rPr>
          <w:rFonts w:asciiTheme="minorHAnsi" w:hAnsiTheme="minorHAnsi" w:cs="Calibri"/>
          <w:lang w:eastAsia="en-US"/>
        </w:rPr>
      </w:pPr>
    </w:p>
    <w:p w14:paraId="13CD683C" w14:textId="3E9F6763" w:rsidR="00585632" w:rsidRDefault="00585632" w:rsidP="00585632">
      <w:pPr>
        <w:ind w:left="708"/>
        <w:jc w:val="center"/>
        <w:rPr>
          <w:rFonts w:asciiTheme="minorHAnsi" w:hAnsiTheme="minorHAnsi" w:cs="Calibri"/>
          <w:lang w:eastAsia="en-US"/>
        </w:rPr>
      </w:pPr>
    </w:p>
    <w:p w14:paraId="044E09BA" w14:textId="77777777" w:rsidR="0063543A" w:rsidRPr="00585632" w:rsidRDefault="0063543A" w:rsidP="00585632">
      <w:pPr>
        <w:ind w:left="708"/>
        <w:jc w:val="center"/>
        <w:rPr>
          <w:rFonts w:asciiTheme="minorHAnsi" w:hAnsiTheme="minorHAnsi" w:cs="Calibri"/>
          <w:lang w:eastAsia="en-US"/>
        </w:rPr>
      </w:pPr>
    </w:p>
    <w:p w14:paraId="4A2490F3" w14:textId="77777777" w:rsidR="00585632" w:rsidRPr="00585632" w:rsidRDefault="00585632" w:rsidP="00585632">
      <w:pPr>
        <w:ind w:left="708"/>
        <w:jc w:val="center"/>
        <w:rPr>
          <w:rFonts w:asciiTheme="minorHAnsi" w:hAnsiTheme="minorHAnsi" w:cs="Calibri"/>
          <w:b/>
          <w:lang w:eastAsia="en-US"/>
        </w:rPr>
      </w:pPr>
      <w:r w:rsidRPr="00585632">
        <w:rPr>
          <w:rFonts w:asciiTheme="minorHAnsi" w:hAnsiTheme="minorHAnsi" w:cs="Calibri"/>
          <w:b/>
          <w:lang w:eastAsia="en-US"/>
        </w:rPr>
        <w:t>Luz Elena Rosete Cortés.</w:t>
      </w:r>
    </w:p>
    <w:p w14:paraId="77D99B3B" w14:textId="77777777" w:rsidR="00585632" w:rsidRPr="00585632" w:rsidRDefault="00585632" w:rsidP="00585632">
      <w:pPr>
        <w:ind w:left="708"/>
        <w:jc w:val="center"/>
        <w:rPr>
          <w:rFonts w:asciiTheme="minorHAnsi" w:hAnsiTheme="minorHAnsi" w:cs="Calibri"/>
          <w:lang w:eastAsia="en-US"/>
        </w:rPr>
      </w:pPr>
      <w:r w:rsidRPr="00585632">
        <w:rPr>
          <w:rFonts w:asciiTheme="minorHAnsi" w:hAnsiTheme="minorHAnsi" w:cs="Calibri"/>
          <w:lang w:eastAsia="en-US"/>
        </w:rPr>
        <w:t>Secretario Técnico y Ejecutivo del Comité de Adquisiciones.</w:t>
      </w:r>
    </w:p>
    <w:p w14:paraId="16874A1F" w14:textId="5946C410" w:rsidR="00585632" w:rsidRPr="00585632" w:rsidRDefault="00585632" w:rsidP="00585632">
      <w:pPr>
        <w:tabs>
          <w:tab w:val="left" w:pos="3969"/>
        </w:tabs>
        <w:spacing w:after="200" w:line="360" w:lineRule="auto"/>
        <w:jc w:val="center"/>
        <w:rPr>
          <w:rFonts w:asciiTheme="minorHAnsi" w:hAnsiTheme="minorHAnsi" w:cs="Calibri"/>
          <w:lang w:val="es-ES" w:eastAsia="en-US"/>
        </w:rPr>
      </w:pPr>
      <w:r>
        <w:rPr>
          <w:rFonts w:asciiTheme="minorHAnsi" w:hAnsiTheme="minorHAnsi" w:cs="Calibri"/>
          <w:lang w:eastAsia="en-US"/>
        </w:rPr>
        <w:t>Titular.</w:t>
      </w:r>
    </w:p>
    <w:p w14:paraId="2006CAB6" w14:textId="70F68B80" w:rsidR="00A6199A" w:rsidRPr="003A7D84" w:rsidRDefault="00A6199A" w:rsidP="003A7D84">
      <w:pPr>
        <w:spacing w:line="360" w:lineRule="auto"/>
        <w:jc w:val="center"/>
        <w:rPr>
          <w:rFonts w:asciiTheme="minorHAnsi" w:hAnsiTheme="minorHAnsi" w:cstheme="minorHAnsi"/>
        </w:rPr>
      </w:pPr>
    </w:p>
    <w:sectPr w:rsidR="00A6199A" w:rsidRPr="003A7D84" w:rsidSect="002A35D7">
      <w:headerReference w:type="default" r:id="rId12"/>
      <w:footerReference w:type="even" r:id="rId13"/>
      <w:footerReference w:type="default" r:id="rId14"/>
      <w:pgSz w:w="12240" w:h="15840" w:code="1"/>
      <w:pgMar w:top="284" w:right="1183"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41EC66" w14:textId="77777777" w:rsidR="003A690B" w:rsidRDefault="003A690B" w:rsidP="00162908">
      <w:r>
        <w:separator/>
      </w:r>
    </w:p>
  </w:endnote>
  <w:endnote w:type="continuationSeparator" w:id="0">
    <w:p w14:paraId="68A06053" w14:textId="77777777" w:rsidR="003A690B" w:rsidRDefault="003A690B" w:rsidP="00162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726CF" w14:textId="77777777" w:rsidR="00CA2461" w:rsidRDefault="00CA2461" w:rsidP="0055112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6D8C0AB" w14:textId="77777777" w:rsidR="00CA2461" w:rsidRDefault="00CA2461" w:rsidP="0055112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7683003"/>
      <w:docPartObj>
        <w:docPartGallery w:val="Page Numbers (Bottom of Page)"/>
        <w:docPartUnique/>
      </w:docPartObj>
    </w:sdtPr>
    <w:sdtEndPr/>
    <w:sdtContent>
      <w:sdt>
        <w:sdtPr>
          <w:id w:val="-2024313169"/>
          <w:docPartObj>
            <w:docPartGallery w:val="Page Numbers (Top of Page)"/>
            <w:docPartUnique/>
          </w:docPartObj>
        </w:sdtPr>
        <w:sdtEndPr/>
        <w:sdtContent>
          <w:p w14:paraId="263B2B15" w14:textId="77777777" w:rsidR="00CA2461" w:rsidRPr="00B96A22" w:rsidRDefault="00CA2461">
            <w:pPr>
              <w:pStyle w:val="Piedepgina"/>
              <w:jc w:val="center"/>
              <w:rPr>
                <w:sz w:val="20"/>
                <w:szCs w:val="20"/>
              </w:rPr>
            </w:pPr>
          </w:p>
          <w:p w14:paraId="46F081EC" w14:textId="167202FA" w:rsidR="00CA2461" w:rsidRPr="00183AA5" w:rsidRDefault="00CA2461" w:rsidP="00551520">
            <w:pPr>
              <w:pStyle w:val="Sinespaciado"/>
              <w:rPr>
                <w:rFonts w:asciiTheme="minorHAnsi" w:eastAsiaTheme="minorHAnsi" w:hAnsiTheme="minorHAnsi" w:cstheme="minorHAnsi"/>
                <w:sz w:val="18"/>
                <w:szCs w:val="18"/>
                <w:lang w:val="es-ES"/>
              </w:rPr>
            </w:pPr>
            <w:r w:rsidRPr="00183AA5">
              <w:rPr>
                <w:rFonts w:asciiTheme="minorHAnsi" w:eastAsiaTheme="minorHAnsi" w:hAnsiTheme="minorHAnsi" w:cstheme="minorHAnsi"/>
                <w:sz w:val="18"/>
                <w:szCs w:val="18"/>
                <w:lang w:val="pt-BR"/>
              </w:rPr>
              <w:t>L</w:t>
            </w:r>
            <w:r w:rsidRPr="00183AA5">
              <w:rPr>
                <w:rFonts w:asciiTheme="minorHAnsi" w:eastAsiaTheme="minorHAnsi" w:hAnsiTheme="minorHAnsi" w:cstheme="minorHAnsi"/>
                <w:sz w:val="18"/>
                <w:szCs w:val="18"/>
                <w:lang w:val="es-ES"/>
              </w:rPr>
              <w:t>a presente hoja forma parte del Acta de Acuerdos</w:t>
            </w:r>
            <w:r w:rsidR="001F78E1" w:rsidRPr="00183AA5">
              <w:rPr>
                <w:rFonts w:asciiTheme="minorHAnsi" w:eastAsiaTheme="minorHAnsi" w:hAnsiTheme="minorHAnsi" w:cstheme="minorHAnsi"/>
                <w:sz w:val="18"/>
                <w:szCs w:val="18"/>
                <w:lang w:val="es-ES"/>
              </w:rPr>
              <w:t xml:space="preserve"> de la </w:t>
            </w:r>
            <w:r w:rsidR="003C4F8C">
              <w:rPr>
                <w:rFonts w:asciiTheme="minorHAnsi" w:eastAsiaTheme="minorHAnsi" w:hAnsiTheme="minorHAnsi" w:cstheme="minorHAnsi"/>
                <w:sz w:val="18"/>
                <w:szCs w:val="18"/>
                <w:lang w:val="es-ES"/>
              </w:rPr>
              <w:t>Primera</w:t>
            </w:r>
            <w:r w:rsidR="00F51013">
              <w:rPr>
                <w:rFonts w:asciiTheme="minorHAnsi" w:eastAsiaTheme="minorHAnsi" w:hAnsiTheme="minorHAnsi" w:cstheme="minorHAnsi"/>
                <w:sz w:val="18"/>
                <w:szCs w:val="18"/>
                <w:lang w:val="es-ES"/>
              </w:rPr>
              <w:t xml:space="preserve"> </w:t>
            </w:r>
            <w:r w:rsidRPr="00183AA5">
              <w:rPr>
                <w:rFonts w:asciiTheme="minorHAnsi" w:eastAsiaTheme="minorHAnsi" w:hAnsiTheme="minorHAnsi" w:cstheme="minorHAnsi"/>
                <w:sz w:val="18"/>
                <w:szCs w:val="18"/>
                <w:lang w:val="es-ES"/>
              </w:rPr>
              <w:t xml:space="preserve">Sesión Ordinaria celebrada el </w:t>
            </w:r>
            <w:r w:rsidR="003C4F8C">
              <w:rPr>
                <w:rFonts w:asciiTheme="minorHAnsi" w:eastAsiaTheme="minorHAnsi" w:hAnsiTheme="minorHAnsi" w:cstheme="minorHAnsi"/>
                <w:sz w:val="18"/>
                <w:szCs w:val="18"/>
                <w:lang w:val="es-ES"/>
              </w:rPr>
              <w:t>09</w:t>
            </w:r>
            <w:r w:rsidR="00001989">
              <w:rPr>
                <w:rFonts w:asciiTheme="minorHAnsi" w:eastAsiaTheme="minorHAnsi" w:hAnsiTheme="minorHAnsi" w:cstheme="minorHAnsi"/>
                <w:sz w:val="18"/>
                <w:szCs w:val="18"/>
                <w:lang w:val="es-ES"/>
              </w:rPr>
              <w:t xml:space="preserve"> </w:t>
            </w:r>
            <w:r w:rsidRPr="00183AA5">
              <w:rPr>
                <w:rFonts w:asciiTheme="minorHAnsi" w:eastAsiaTheme="minorHAnsi" w:hAnsiTheme="minorHAnsi" w:cstheme="minorHAnsi"/>
                <w:sz w:val="18"/>
                <w:szCs w:val="18"/>
                <w:lang w:val="es-ES"/>
              </w:rPr>
              <w:t xml:space="preserve">de </w:t>
            </w:r>
            <w:r w:rsidR="003C4F8C">
              <w:rPr>
                <w:rFonts w:asciiTheme="minorHAnsi" w:eastAsiaTheme="minorHAnsi" w:hAnsiTheme="minorHAnsi" w:cstheme="minorHAnsi"/>
                <w:sz w:val="18"/>
                <w:szCs w:val="18"/>
                <w:lang w:val="es-ES"/>
              </w:rPr>
              <w:t>enero</w:t>
            </w:r>
            <w:r w:rsidR="00F51013">
              <w:rPr>
                <w:rFonts w:asciiTheme="minorHAnsi" w:eastAsiaTheme="minorHAnsi" w:hAnsiTheme="minorHAnsi" w:cstheme="minorHAnsi"/>
                <w:sz w:val="18"/>
                <w:szCs w:val="18"/>
                <w:lang w:val="es-ES"/>
              </w:rPr>
              <w:t xml:space="preserve"> </w:t>
            </w:r>
            <w:r w:rsidRPr="00183AA5">
              <w:rPr>
                <w:rFonts w:asciiTheme="minorHAnsi" w:eastAsiaTheme="minorHAnsi" w:hAnsiTheme="minorHAnsi" w:cstheme="minorHAnsi"/>
                <w:sz w:val="18"/>
                <w:szCs w:val="18"/>
                <w:lang w:val="es-ES"/>
              </w:rPr>
              <w:t>del 202</w:t>
            </w:r>
            <w:r w:rsidR="003C4F8C">
              <w:rPr>
                <w:rFonts w:asciiTheme="minorHAnsi" w:eastAsiaTheme="minorHAnsi" w:hAnsiTheme="minorHAnsi" w:cstheme="minorHAnsi"/>
                <w:sz w:val="18"/>
                <w:szCs w:val="18"/>
                <w:lang w:val="es-ES"/>
              </w:rPr>
              <w:t>5</w:t>
            </w:r>
          </w:p>
          <w:p w14:paraId="13B5048B" w14:textId="77777777" w:rsidR="00CA2461" w:rsidRPr="00551520" w:rsidRDefault="00CA2461" w:rsidP="0079293C">
            <w:pPr>
              <w:jc w:val="both"/>
              <w:rPr>
                <w:rFonts w:asciiTheme="minorHAnsi" w:eastAsiaTheme="minorHAnsi" w:hAnsiTheme="minorHAnsi" w:cstheme="minorHAnsi"/>
                <w:sz w:val="20"/>
                <w:szCs w:val="20"/>
                <w:lang w:val="es-ES"/>
              </w:rPr>
            </w:pPr>
            <w:r w:rsidRPr="00551520">
              <w:rPr>
                <w:rFonts w:asciiTheme="minorHAnsi" w:eastAsiaTheme="minorHAnsi" w:hAnsiTheme="minorHAnsi" w:cstheme="minorHAnsi"/>
                <w:sz w:val="20"/>
                <w:szCs w:val="20"/>
                <w:lang w:val="es-ES"/>
              </w:rPr>
              <w:t>La falta de firma de alguno de los Integrantes del Comité de Adquisiciones, no resta validez al acto y/o a la misma, al existir otros medios que respaldan las determinaciones de los Integrantes del Comité de Adquisiciones.</w:t>
            </w:r>
          </w:p>
          <w:p w14:paraId="227BF8C1" w14:textId="77777777" w:rsidR="00CA2461" w:rsidRDefault="00CA2461">
            <w:pPr>
              <w:pStyle w:val="Piedepgina"/>
              <w:jc w:val="center"/>
            </w:pPr>
          </w:p>
          <w:p w14:paraId="0902B6B2" w14:textId="77777777" w:rsidR="00CA2461" w:rsidRDefault="00CA2461">
            <w:pPr>
              <w:pStyle w:val="Piedepgina"/>
              <w:jc w:val="center"/>
            </w:pPr>
            <w:r w:rsidRPr="00551520">
              <w:rPr>
                <w:rFonts w:asciiTheme="minorHAnsi" w:hAnsiTheme="minorHAnsi" w:cstheme="minorHAnsi"/>
                <w:sz w:val="20"/>
                <w:szCs w:val="20"/>
                <w:lang w:val="es-ES"/>
              </w:rPr>
              <w:t xml:space="preserve">Página </w:t>
            </w:r>
            <w:r w:rsidRPr="00551520">
              <w:rPr>
                <w:rFonts w:asciiTheme="minorHAnsi" w:hAnsiTheme="minorHAnsi" w:cstheme="minorHAnsi"/>
                <w:b/>
                <w:bCs/>
                <w:sz w:val="20"/>
                <w:szCs w:val="20"/>
              </w:rPr>
              <w:fldChar w:fldCharType="begin"/>
            </w:r>
            <w:r w:rsidRPr="00551520">
              <w:rPr>
                <w:rFonts w:asciiTheme="minorHAnsi" w:hAnsiTheme="minorHAnsi" w:cstheme="minorHAnsi"/>
                <w:b/>
                <w:bCs/>
                <w:sz w:val="20"/>
                <w:szCs w:val="20"/>
              </w:rPr>
              <w:instrText>PAGE</w:instrText>
            </w:r>
            <w:r w:rsidRPr="00551520">
              <w:rPr>
                <w:rFonts w:asciiTheme="minorHAnsi" w:hAnsiTheme="minorHAnsi" w:cstheme="minorHAnsi"/>
                <w:b/>
                <w:bCs/>
                <w:sz w:val="20"/>
                <w:szCs w:val="20"/>
              </w:rPr>
              <w:fldChar w:fldCharType="separate"/>
            </w:r>
            <w:r w:rsidR="00DF120D">
              <w:rPr>
                <w:rFonts w:asciiTheme="minorHAnsi" w:hAnsiTheme="minorHAnsi" w:cstheme="minorHAnsi"/>
                <w:b/>
                <w:bCs/>
                <w:noProof/>
                <w:sz w:val="20"/>
                <w:szCs w:val="20"/>
              </w:rPr>
              <w:t>31</w:t>
            </w:r>
            <w:r w:rsidRPr="00551520">
              <w:rPr>
                <w:rFonts w:asciiTheme="minorHAnsi" w:hAnsiTheme="minorHAnsi" w:cstheme="minorHAnsi"/>
                <w:b/>
                <w:bCs/>
                <w:sz w:val="20"/>
                <w:szCs w:val="20"/>
              </w:rPr>
              <w:fldChar w:fldCharType="end"/>
            </w:r>
            <w:r w:rsidRPr="00551520">
              <w:rPr>
                <w:rFonts w:asciiTheme="minorHAnsi" w:hAnsiTheme="minorHAnsi" w:cstheme="minorHAnsi"/>
                <w:sz w:val="20"/>
                <w:szCs w:val="20"/>
                <w:lang w:val="es-ES"/>
              </w:rPr>
              <w:t xml:space="preserve"> de </w:t>
            </w:r>
            <w:r w:rsidRPr="00551520">
              <w:rPr>
                <w:rFonts w:asciiTheme="minorHAnsi" w:hAnsiTheme="minorHAnsi" w:cstheme="minorHAnsi"/>
                <w:b/>
                <w:bCs/>
                <w:sz w:val="20"/>
                <w:szCs w:val="20"/>
              </w:rPr>
              <w:fldChar w:fldCharType="begin"/>
            </w:r>
            <w:r w:rsidRPr="00551520">
              <w:rPr>
                <w:rFonts w:asciiTheme="minorHAnsi" w:hAnsiTheme="minorHAnsi" w:cstheme="minorHAnsi"/>
                <w:b/>
                <w:bCs/>
                <w:sz w:val="20"/>
                <w:szCs w:val="20"/>
              </w:rPr>
              <w:instrText>NUMPAGES</w:instrText>
            </w:r>
            <w:r w:rsidRPr="00551520">
              <w:rPr>
                <w:rFonts w:asciiTheme="minorHAnsi" w:hAnsiTheme="minorHAnsi" w:cstheme="minorHAnsi"/>
                <w:b/>
                <w:bCs/>
                <w:sz w:val="20"/>
                <w:szCs w:val="20"/>
              </w:rPr>
              <w:fldChar w:fldCharType="separate"/>
            </w:r>
            <w:r w:rsidR="00DF120D">
              <w:rPr>
                <w:rFonts w:asciiTheme="minorHAnsi" w:hAnsiTheme="minorHAnsi" w:cstheme="minorHAnsi"/>
                <w:b/>
                <w:bCs/>
                <w:noProof/>
                <w:sz w:val="20"/>
                <w:szCs w:val="20"/>
              </w:rPr>
              <w:t>32</w:t>
            </w:r>
            <w:r w:rsidRPr="00551520">
              <w:rPr>
                <w:rFonts w:asciiTheme="minorHAnsi" w:hAnsiTheme="minorHAnsi" w:cstheme="minorHAnsi"/>
                <w:b/>
                <w:bCs/>
                <w:sz w:val="20"/>
                <w:szCs w:val="20"/>
              </w:rPr>
              <w:fldChar w:fldCharType="end"/>
            </w:r>
          </w:p>
        </w:sdtContent>
      </w:sdt>
    </w:sdtContent>
  </w:sdt>
  <w:p w14:paraId="48276F14" w14:textId="77777777" w:rsidR="00CA2461" w:rsidRDefault="00CA2461" w:rsidP="00B5631C">
    <w:pPr>
      <w:pStyle w:val="Piedepgina"/>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5864CC" w14:textId="77777777" w:rsidR="003A690B" w:rsidRDefault="003A690B" w:rsidP="00162908">
      <w:r>
        <w:separator/>
      </w:r>
    </w:p>
  </w:footnote>
  <w:footnote w:type="continuationSeparator" w:id="0">
    <w:p w14:paraId="4108A1FF" w14:textId="77777777" w:rsidR="003A690B" w:rsidRDefault="003A690B" w:rsidP="001629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F0D478" w14:textId="0A69A8CE" w:rsidR="00CA2461" w:rsidRDefault="00CA2461">
    <w:pPr>
      <w:pStyle w:val="Encabezado"/>
    </w:pPr>
    <w:r>
      <w:rPr>
        <w:noProof/>
        <w:lang w:val="es-MX" w:eastAsia="es-MX"/>
      </w:rPr>
      <mc:AlternateContent>
        <mc:Choice Requires="wps">
          <w:drawing>
            <wp:anchor distT="0" distB="0" distL="114300" distR="114300" simplePos="0" relativeHeight="251661824" behindDoc="0" locked="0" layoutInCell="1" allowOverlap="1" wp14:anchorId="2A3FD98D" wp14:editId="127DA22F">
              <wp:simplePos x="0" y="0"/>
              <wp:positionH relativeFrom="column">
                <wp:posOffset>1608440</wp:posOffset>
              </wp:positionH>
              <wp:positionV relativeFrom="paragraph">
                <wp:posOffset>262166</wp:posOffset>
              </wp:positionV>
              <wp:extent cx="3136132" cy="276447"/>
              <wp:effectExtent l="0" t="0" r="26670" b="28575"/>
              <wp:wrapNone/>
              <wp:docPr id="8" name="Cuadro de texto 8"/>
              <wp:cNvGraphicFramePr/>
              <a:graphic xmlns:a="http://schemas.openxmlformats.org/drawingml/2006/main">
                <a:graphicData uri="http://schemas.microsoft.com/office/word/2010/wordprocessingShape">
                  <wps:wsp>
                    <wps:cNvSpPr txBox="1"/>
                    <wps:spPr>
                      <a:xfrm>
                        <a:off x="0" y="0"/>
                        <a:ext cx="3136132" cy="276447"/>
                      </a:xfrm>
                      <a:prstGeom prst="rect">
                        <a:avLst/>
                      </a:prstGeom>
                      <a:solidFill>
                        <a:srgbClr val="E46C0A"/>
                      </a:solidFill>
                      <a:ln w="6350">
                        <a:solidFill>
                          <a:srgbClr val="E46C0A"/>
                        </a:solidFill>
                      </a:ln>
                      <a:effectLst/>
                    </wps:spPr>
                    <wps:style>
                      <a:lnRef idx="0">
                        <a:schemeClr val="accent1"/>
                      </a:lnRef>
                      <a:fillRef idx="0">
                        <a:schemeClr val="accent1"/>
                      </a:fillRef>
                      <a:effectRef idx="0">
                        <a:schemeClr val="accent1"/>
                      </a:effectRef>
                      <a:fontRef idx="minor">
                        <a:schemeClr val="dk1"/>
                      </a:fontRef>
                    </wps:style>
                    <wps:txbx>
                      <w:txbxContent>
                        <w:p w14:paraId="5BCEBCAF" w14:textId="77777777" w:rsidR="00CA2461" w:rsidRPr="00C72137" w:rsidRDefault="00CA2461">
                          <w:pPr>
                            <w:rPr>
                              <w:rFonts w:asciiTheme="minorHAnsi" w:hAnsiTheme="minorHAnsi" w:cstheme="minorHAnsi"/>
                              <w:color w:val="FFFFFF" w:themeColor="background1"/>
                            </w:rPr>
                          </w:pPr>
                          <w:r w:rsidRPr="00C72137">
                            <w:rPr>
                              <w:rFonts w:asciiTheme="minorHAnsi" w:hAnsiTheme="minorHAnsi" w:cstheme="minorHAnsi"/>
                              <w:color w:val="FFFFFF" w:themeColor="background1"/>
                            </w:rPr>
                            <w:t>A</w:t>
                          </w:r>
                          <w:r>
                            <w:rPr>
                              <w:rFonts w:asciiTheme="minorHAnsi" w:hAnsiTheme="minorHAnsi" w:cstheme="minorHAnsi"/>
                              <w:color w:val="FFFFFF" w:themeColor="background1"/>
                            </w:rPr>
                            <w:t>cta de Acuerdos del</w:t>
                          </w:r>
                          <w:r w:rsidRPr="00C72137">
                            <w:rPr>
                              <w:rFonts w:asciiTheme="minorHAnsi" w:hAnsiTheme="minorHAnsi" w:cstheme="minorHAnsi"/>
                              <w:color w:val="FFFFFF" w:themeColor="background1"/>
                            </w:rPr>
                            <w:t xml:space="preserve"> Comité de Adquisiciones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A3FD98D" id="_x0000_t202" coordsize="21600,21600" o:spt="202" path="m,l,21600r21600,l21600,xe">
              <v:stroke joinstyle="miter"/>
              <v:path gradientshapeok="t" o:connecttype="rect"/>
            </v:shapetype>
            <v:shape id="Cuadro de texto 8" o:spid="_x0000_s1026" type="#_x0000_t202" style="position:absolute;margin-left:126.65pt;margin-top:20.65pt;width:246.95pt;height:21.75pt;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" fillcolor="#e46c0a" strokecolor="#e46c0a" strokeweight=".5pt">
              <v:textbox>
                <w:txbxContent>
                  <w:p w14:paraId="5BCEBCAF" w14:textId="77777777" w:rsidR="00CA2461" w:rsidRPr="00C72137" w:rsidRDefault="00CA2461">
                    <w:pPr>
                      <w:rPr>
                        <w:rFonts w:asciiTheme="minorHAnsi" w:hAnsiTheme="minorHAnsi" w:cstheme="minorHAnsi"/>
                        <w:color w:val="FFFFFF" w:themeColor="background1"/>
                      </w:rPr>
                    </w:pPr>
                    <w:r w:rsidRPr="00C72137">
                      <w:rPr>
                        <w:rFonts w:asciiTheme="minorHAnsi" w:hAnsiTheme="minorHAnsi" w:cstheme="minorHAnsi"/>
                        <w:color w:val="FFFFFF" w:themeColor="background1"/>
                      </w:rPr>
                      <w:t>A</w:t>
                    </w:r>
                    <w:r>
                      <w:rPr>
                        <w:rFonts w:asciiTheme="minorHAnsi" w:hAnsiTheme="minorHAnsi" w:cstheme="minorHAnsi"/>
                        <w:color w:val="FFFFFF" w:themeColor="background1"/>
                      </w:rPr>
                      <w:t>cta de Acuerdos del</w:t>
                    </w:r>
                    <w:r w:rsidRPr="00C72137">
                      <w:rPr>
                        <w:rFonts w:asciiTheme="minorHAnsi" w:hAnsiTheme="minorHAnsi" w:cstheme="minorHAnsi"/>
                        <w:color w:val="FFFFFF" w:themeColor="background1"/>
                      </w:rPr>
                      <w:t xml:space="preserve"> Comité de Adquisiciones</w:t>
                    </w:r>
                  </w:p>
                </w:txbxContent>
              </v:textbox>
            </v:shape>
          </w:pict>
        </mc:Fallback>
      </mc:AlternateContent>
    </w:r>
    <w:r>
      <w:rPr>
        <w:noProof/>
        <w:lang w:val="es-MX" w:eastAsia="es-MX"/>
      </w:rPr>
      <w:drawing>
        <wp:inline distT="0" distB="0" distL="0" distR="0" wp14:anchorId="32BBA424" wp14:editId="6394BACA">
          <wp:extent cx="6379535" cy="784686"/>
          <wp:effectExtent l="0" t="0" r="254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intilla.jpg"/>
                  <pic:cNvPicPr/>
                </pic:nvPicPr>
                <pic:blipFill>
                  <a:blip r:embed="rId1">
                    <a:extLst>
                      <a:ext uri="{28A0092B-C50C-407E-A947-70E740481C1C}">
                        <a14:useLocalDpi xmlns:a14="http://schemas.microsoft.com/office/drawing/2010/main" val="0"/>
                      </a:ext>
                    </a:extLst>
                  </a:blip>
                  <a:stretch>
                    <a:fillRect/>
                  </a:stretch>
                </pic:blipFill>
                <pic:spPr>
                  <a:xfrm>
                    <a:off x="0" y="0"/>
                    <a:ext cx="6493618" cy="798718"/>
                  </a:xfrm>
                  <a:prstGeom prst="rect">
                    <a:avLst/>
                  </a:prstGeom>
                </pic:spPr>
              </pic:pic>
            </a:graphicData>
          </a:graphic>
        </wp:inline>
      </w:drawing>
    </w:r>
  </w:p>
  <w:p w14:paraId="2713FC34" w14:textId="354E8652" w:rsidR="00CA2461" w:rsidRPr="00C72137" w:rsidRDefault="00CA2461" w:rsidP="002E1E60">
    <w:pPr>
      <w:tabs>
        <w:tab w:val="center" w:pos="4419"/>
        <w:tab w:val="right" w:pos="8838"/>
      </w:tabs>
      <w:jc w:val="center"/>
      <w:rPr>
        <w:rFonts w:asciiTheme="minorHAnsi" w:hAnsiTheme="minorHAnsi" w:cstheme="minorHAnsi"/>
        <w:sz w:val="22"/>
        <w:szCs w:val="22"/>
        <w:lang w:val="es-ES_tradnl"/>
      </w:rPr>
    </w:pPr>
    <w:r>
      <w:rPr>
        <w:rFonts w:asciiTheme="minorHAnsi" w:hAnsiTheme="minorHAnsi" w:cstheme="minorHAnsi"/>
        <w:sz w:val="22"/>
        <w:szCs w:val="22"/>
        <w:lang w:val="es-ES_tradnl"/>
      </w:rPr>
      <w:t>ACTA DE LA</w:t>
    </w:r>
    <w:r w:rsidR="00F51013">
      <w:rPr>
        <w:rFonts w:asciiTheme="minorHAnsi" w:hAnsiTheme="minorHAnsi" w:cstheme="minorHAnsi"/>
        <w:sz w:val="22"/>
        <w:szCs w:val="22"/>
        <w:lang w:val="es-ES_tradnl"/>
      </w:rPr>
      <w:t xml:space="preserve"> </w:t>
    </w:r>
    <w:r w:rsidR="003C4F8C">
      <w:rPr>
        <w:rFonts w:asciiTheme="minorHAnsi" w:hAnsiTheme="minorHAnsi" w:cstheme="minorHAnsi"/>
        <w:sz w:val="22"/>
        <w:szCs w:val="22"/>
        <w:lang w:val="es-ES_tradnl"/>
      </w:rPr>
      <w:t xml:space="preserve">PRIMERA </w:t>
    </w:r>
    <w:r w:rsidRPr="004456F7">
      <w:rPr>
        <w:rFonts w:asciiTheme="minorHAnsi" w:hAnsiTheme="minorHAnsi" w:cstheme="minorHAnsi"/>
        <w:sz w:val="22"/>
        <w:szCs w:val="22"/>
        <w:lang w:val="es-ES_tradnl"/>
      </w:rPr>
      <w:t>SESIÓN ORDINARIA</w:t>
    </w:r>
  </w:p>
  <w:p w14:paraId="44BF0D10" w14:textId="1F7B2DA4" w:rsidR="00CA2461" w:rsidRPr="00C72137" w:rsidRDefault="00CA2461" w:rsidP="00F51013">
    <w:pPr>
      <w:tabs>
        <w:tab w:val="center" w:pos="4419"/>
        <w:tab w:val="right" w:pos="8838"/>
      </w:tabs>
      <w:jc w:val="center"/>
      <w:rPr>
        <w:rFonts w:asciiTheme="minorHAnsi" w:hAnsiTheme="minorHAnsi" w:cstheme="minorHAnsi"/>
        <w:sz w:val="22"/>
        <w:szCs w:val="22"/>
        <w:lang w:val="es-ES_tradnl"/>
      </w:rPr>
    </w:pPr>
    <w:r>
      <w:rPr>
        <w:rFonts w:asciiTheme="minorHAnsi" w:hAnsiTheme="minorHAnsi" w:cstheme="minorHAnsi"/>
        <w:sz w:val="22"/>
        <w:szCs w:val="22"/>
        <w:lang w:val="es-ES_tradnl"/>
      </w:rPr>
      <w:t>DEL DÍA</w:t>
    </w:r>
    <w:r w:rsidR="00B85A1E">
      <w:rPr>
        <w:rFonts w:asciiTheme="minorHAnsi" w:hAnsiTheme="minorHAnsi" w:cstheme="minorHAnsi"/>
        <w:sz w:val="22"/>
        <w:szCs w:val="22"/>
        <w:lang w:val="es-ES_tradnl"/>
      </w:rPr>
      <w:t xml:space="preserve"> </w:t>
    </w:r>
    <w:r w:rsidR="003C4F8C">
      <w:rPr>
        <w:rFonts w:asciiTheme="minorHAnsi" w:hAnsiTheme="minorHAnsi" w:cstheme="minorHAnsi"/>
        <w:sz w:val="22"/>
        <w:szCs w:val="22"/>
        <w:lang w:val="es-ES_tradnl"/>
      </w:rPr>
      <w:t>09</w:t>
    </w:r>
    <w:r>
      <w:rPr>
        <w:rFonts w:asciiTheme="minorHAnsi" w:hAnsiTheme="minorHAnsi" w:cstheme="minorHAnsi"/>
        <w:sz w:val="22"/>
        <w:szCs w:val="22"/>
        <w:lang w:val="es-ES_tradnl"/>
      </w:rPr>
      <w:t xml:space="preserve"> DE </w:t>
    </w:r>
    <w:r w:rsidR="003C4F8C">
      <w:rPr>
        <w:rFonts w:asciiTheme="minorHAnsi" w:hAnsiTheme="minorHAnsi" w:cstheme="minorHAnsi"/>
        <w:sz w:val="22"/>
        <w:szCs w:val="22"/>
        <w:lang w:val="es-ES_tradnl"/>
      </w:rPr>
      <w:t>ENERO</w:t>
    </w:r>
    <w:r w:rsidR="000A1489">
      <w:rPr>
        <w:rFonts w:asciiTheme="minorHAnsi" w:hAnsiTheme="minorHAnsi" w:cstheme="minorHAnsi"/>
        <w:sz w:val="22"/>
        <w:szCs w:val="22"/>
        <w:lang w:val="es-ES_tradnl"/>
      </w:rPr>
      <w:t xml:space="preserve"> </w:t>
    </w:r>
    <w:r w:rsidRPr="004456F7">
      <w:rPr>
        <w:rFonts w:asciiTheme="minorHAnsi" w:hAnsiTheme="minorHAnsi" w:cstheme="minorHAnsi"/>
        <w:sz w:val="22"/>
        <w:szCs w:val="22"/>
        <w:lang w:val="es-ES_tradnl"/>
      </w:rPr>
      <w:t>DEL 202</w:t>
    </w:r>
    <w:r w:rsidR="003C4F8C">
      <w:rPr>
        <w:rFonts w:asciiTheme="minorHAnsi" w:hAnsiTheme="minorHAnsi" w:cstheme="minorHAnsi"/>
        <w:sz w:val="22"/>
        <w:szCs w:val="22"/>
        <w:lang w:val="es-ES_tradnl"/>
      </w:rPr>
      <w:t>5</w:t>
    </w:r>
  </w:p>
  <w:p w14:paraId="70650529" w14:textId="77777777" w:rsidR="00CA2461" w:rsidRPr="00261A2A" w:rsidRDefault="00CA2461" w:rsidP="0055112E">
    <w:pPr>
      <w:pStyle w:val="Encabezado"/>
      <w:jc w:val="center"/>
      <w:rPr>
        <w:rFonts w:ascii="Tahoma" w:hAnsi="Tahoma" w:cs="Tahom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66BD2"/>
    <w:multiLevelType w:val="multilevel"/>
    <w:tmpl w:val="2FBEF9DC"/>
    <w:lvl w:ilvl="0">
      <w:start w:val="1"/>
      <w:numFmt w:val="upperRoman"/>
      <w:lvlText w:val="%1."/>
      <w:lvlJc w:val="right"/>
      <w:pPr>
        <w:tabs>
          <w:tab w:val="num" w:pos="720"/>
        </w:tabs>
        <w:ind w:left="720" w:hanging="180"/>
      </w:pPr>
      <w:rPr>
        <w:rFonts w:asciiTheme="minorHAnsi" w:hAnsiTheme="minorHAnsi" w:cstheme="minorHAnsi" w:hint="default"/>
      </w:rPr>
    </w:lvl>
    <w:lvl w:ilvl="1">
      <w:start w:val="1"/>
      <w:numFmt w:val="decimal"/>
      <w:lvlText w:val="%2."/>
      <w:lvlJc w:val="left"/>
      <w:pPr>
        <w:tabs>
          <w:tab w:val="num" w:pos="1260"/>
        </w:tabs>
        <w:ind w:left="1260" w:hanging="360"/>
      </w:pPr>
      <w:rPr>
        <w:rFonts w:ascii="Calibri" w:hAnsi="Calibri" w:cs="Calibri" w:hint="default"/>
        <w:sz w:val="24"/>
        <w:szCs w:val="24"/>
      </w:rPr>
    </w:lvl>
    <w:lvl w:ilvl="2">
      <w:start w:val="1"/>
      <w:numFmt w:val="lowerRoman"/>
      <w:lvlText w:val="%3."/>
      <w:lvlJc w:val="right"/>
      <w:pPr>
        <w:tabs>
          <w:tab w:val="num" w:pos="2160"/>
        </w:tabs>
        <w:ind w:left="2160" w:hanging="180"/>
      </w:pPr>
      <w:rPr>
        <w:rFonts w:ascii="Times New Roman" w:hAnsi="Times New Roman" w:cs="Times New Roman" w:hint="default"/>
      </w:rPr>
    </w:lvl>
    <w:lvl w:ilvl="3">
      <w:start w:val="1"/>
      <w:numFmt w:val="upperLetter"/>
      <w:lvlText w:val="%4."/>
      <w:lvlJc w:val="left"/>
      <w:pPr>
        <w:ind w:left="2880" w:hanging="360"/>
      </w:pPr>
      <w:rPr>
        <w:rFonts w:ascii="Calibri" w:eastAsia="Times New Roman" w:hAnsi="Calibri" w:cs="Calibri" w:hint="default"/>
        <w:b w:val="0"/>
        <w:sz w:val="24"/>
        <w:szCs w:val="24"/>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right"/>
      <w:pPr>
        <w:tabs>
          <w:tab w:val="num" w:pos="4320"/>
        </w:tabs>
        <w:ind w:left="4320" w:hanging="18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right"/>
      <w:pPr>
        <w:tabs>
          <w:tab w:val="num" w:pos="6480"/>
        </w:tabs>
        <w:ind w:left="6480" w:hanging="180"/>
      </w:pPr>
      <w:rPr>
        <w:rFonts w:ascii="Times New Roman" w:hAnsi="Times New Roman" w:cs="Times New Roman" w:hint="default"/>
      </w:rPr>
    </w:lvl>
  </w:abstractNum>
  <w:abstractNum w:abstractNumId="1" w15:restartNumberingAfterBreak="0">
    <w:nsid w:val="01FB1E9B"/>
    <w:multiLevelType w:val="multilevel"/>
    <w:tmpl w:val="95CC5C5A"/>
    <w:lvl w:ilvl="0">
      <w:start w:val="1"/>
      <w:numFmt w:val="upp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2" w15:restartNumberingAfterBreak="0">
    <w:nsid w:val="044C7746"/>
    <w:multiLevelType w:val="hybridMultilevel"/>
    <w:tmpl w:val="6E727BD0"/>
    <w:lvl w:ilvl="0" w:tplc="0C0A0013">
      <w:start w:val="1"/>
      <w:numFmt w:val="upperRoman"/>
      <w:lvlText w:val="%1."/>
      <w:lvlJc w:val="right"/>
      <w:pPr>
        <w:tabs>
          <w:tab w:val="num" w:pos="720"/>
        </w:tabs>
        <w:ind w:left="720" w:hanging="180"/>
      </w:pPr>
      <w:rPr>
        <w:rFonts w:cs="Times New Roman"/>
      </w:rPr>
    </w:lvl>
    <w:lvl w:ilvl="1" w:tplc="720216B6">
      <w:start w:val="1"/>
      <w:numFmt w:val="decimal"/>
      <w:lvlText w:val="%2."/>
      <w:lvlJc w:val="left"/>
      <w:pPr>
        <w:tabs>
          <w:tab w:val="num" w:pos="1260"/>
        </w:tabs>
        <w:ind w:left="1260" w:hanging="360"/>
      </w:pPr>
      <w:rPr>
        <w:rFonts w:asciiTheme="minorHAnsi" w:hAnsiTheme="minorHAnsi" w:cs="Calibri" w:hint="default"/>
        <w:sz w:val="24"/>
        <w:szCs w:val="24"/>
      </w:rPr>
    </w:lvl>
    <w:lvl w:ilvl="2" w:tplc="0C0A001B">
      <w:start w:val="1"/>
      <w:numFmt w:val="lowerRoman"/>
      <w:lvlText w:val="%3."/>
      <w:lvlJc w:val="right"/>
      <w:pPr>
        <w:tabs>
          <w:tab w:val="num" w:pos="2160"/>
        </w:tabs>
        <w:ind w:left="2160" w:hanging="180"/>
      </w:pPr>
      <w:rPr>
        <w:rFonts w:cs="Times New Roman"/>
      </w:rPr>
    </w:lvl>
    <w:lvl w:ilvl="3" w:tplc="22EE8F2A">
      <w:start w:val="1"/>
      <w:numFmt w:val="upperLetter"/>
      <w:lvlText w:val="%4."/>
      <w:lvlJc w:val="left"/>
      <w:pPr>
        <w:ind w:left="2880" w:hanging="360"/>
      </w:pPr>
      <w:rPr>
        <w:rFonts w:asciiTheme="minorHAnsi" w:eastAsia="Times New Roman" w:hAnsiTheme="minorHAnsi" w:cs="Calibri" w:hint="default"/>
        <w:b w:val="0"/>
        <w:sz w:val="24"/>
        <w:szCs w:val="24"/>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4513B22"/>
    <w:multiLevelType w:val="multilevel"/>
    <w:tmpl w:val="9E826242"/>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4" w15:restartNumberingAfterBreak="0">
    <w:nsid w:val="04EC038C"/>
    <w:multiLevelType w:val="multilevel"/>
    <w:tmpl w:val="982AF976"/>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5" w15:restartNumberingAfterBreak="0">
    <w:nsid w:val="0A047C26"/>
    <w:multiLevelType w:val="hybridMultilevel"/>
    <w:tmpl w:val="92705FDC"/>
    <w:lvl w:ilvl="0" w:tplc="EF2CED90">
      <w:start w:val="1"/>
      <w:numFmt w:val="decimal"/>
      <w:lvlText w:val="%1."/>
      <w:lvlJc w:val="left"/>
      <w:pPr>
        <w:ind w:left="1080" w:hanging="360"/>
      </w:pPr>
      <w:rPr>
        <w:rFonts w:asciiTheme="minorHAnsi" w:hAnsiTheme="minorHAnsi" w:cs="Calibri" w:hint="default"/>
      </w:rPr>
    </w:lvl>
    <w:lvl w:ilvl="1" w:tplc="080A0019" w:tentative="1">
      <w:start w:val="1"/>
      <w:numFmt w:val="lowerLetter"/>
      <w:lvlText w:val="%2."/>
      <w:lvlJc w:val="left"/>
      <w:pPr>
        <w:ind w:left="1800" w:hanging="360"/>
      </w:pPr>
      <w:rPr>
        <w:rFonts w:cs="Times New Roman"/>
      </w:rPr>
    </w:lvl>
    <w:lvl w:ilvl="2" w:tplc="080A001B" w:tentative="1">
      <w:start w:val="1"/>
      <w:numFmt w:val="lowerRoman"/>
      <w:lvlText w:val="%3."/>
      <w:lvlJc w:val="right"/>
      <w:pPr>
        <w:ind w:left="2520" w:hanging="180"/>
      </w:pPr>
      <w:rPr>
        <w:rFonts w:cs="Times New Roman"/>
      </w:rPr>
    </w:lvl>
    <w:lvl w:ilvl="3" w:tplc="080A000F" w:tentative="1">
      <w:start w:val="1"/>
      <w:numFmt w:val="decimal"/>
      <w:lvlText w:val="%4."/>
      <w:lvlJc w:val="left"/>
      <w:pPr>
        <w:ind w:left="3240" w:hanging="360"/>
      </w:pPr>
      <w:rPr>
        <w:rFonts w:cs="Times New Roman"/>
      </w:rPr>
    </w:lvl>
    <w:lvl w:ilvl="4" w:tplc="080A0019" w:tentative="1">
      <w:start w:val="1"/>
      <w:numFmt w:val="lowerLetter"/>
      <w:lvlText w:val="%5."/>
      <w:lvlJc w:val="left"/>
      <w:pPr>
        <w:ind w:left="3960" w:hanging="360"/>
      </w:pPr>
      <w:rPr>
        <w:rFonts w:cs="Times New Roman"/>
      </w:rPr>
    </w:lvl>
    <w:lvl w:ilvl="5" w:tplc="080A001B" w:tentative="1">
      <w:start w:val="1"/>
      <w:numFmt w:val="lowerRoman"/>
      <w:lvlText w:val="%6."/>
      <w:lvlJc w:val="right"/>
      <w:pPr>
        <w:ind w:left="4680" w:hanging="180"/>
      </w:pPr>
      <w:rPr>
        <w:rFonts w:cs="Times New Roman"/>
      </w:rPr>
    </w:lvl>
    <w:lvl w:ilvl="6" w:tplc="080A000F" w:tentative="1">
      <w:start w:val="1"/>
      <w:numFmt w:val="decimal"/>
      <w:lvlText w:val="%7."/>
      <w:lvlJc w:val="left"/>
      <w:pPr>
        <w:ind w:left="5400" w:hanging="360"/>
      </w:pPr>
      <w:rPr>
        <w:rFonts w:cs="Times New Roman"/>
      </w:rPr>
    </w:lvl>
    <w:lvl w:ilvl="7" w:tplc="080A0019" w:tentative="1">
      <w:start w:val="1"/>
      <w:numFmt w:val="lowerLetter"/>
      <w:lvlText w:val="%8."/>
      <w:lvlJc w:val="left"/>
      <w:pPr>
        <w:ind w:left="6120" w:hanging="360"/>
      </w:pPr>
      <w:rPr>
        <w:rFonts w:cs="Times New Roman"/>
      </w:rPr>
    </w:lvl>
    <w:lvl w:ilvl="8" w:tplc="080A001B" w:tentative="1">
      <w:start w:val="1"/>
      <w:numFmt w:val="lowerRoman"/>
      <w:lvlText w:val="%9."/>
      <w:lvlJc w:val="right"/>
      <w:pPr>
        <w:ind w:left="6840" w:hanging="180"/>
      </w:pPr>
      <w:rPr>
        <w:rFonts w:cs="Times New Roman"/>
      </w:rPr>
    </w:lvl>
  </w:abstractNum>
  <w:abstractNum w:abstractNumId="6" w15:restartNumberingAfterBreak="0">
    <w:nsid w:val="0BD22CDE"/>
    <w:multiLevelType w:val="multilevel"/>
    <w:tmpl w:val="D8AA7E92"/>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7" w15:restartNumberingAfterBreak="0">
    <w:nsid w:val="10CA446A"/>
    <w:multiLevelType w:val="multilevel"/>
    <w:tmpl w:val="A57281EA"/>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8" w15:restartNumberingAfterBreak="0">
    <w:nsid w:val="12B42C4E"/>
    <w:multiLevelType w:val="multilevel"/>
    <w:tmpl w:val="F364F94E"/>
    <w:lvl w:ilvl="0">
      <w:start w:val="1"/>
      <w:numFmt w:val="decimal"/>
      <w:lvlText w:val="%1."/>
      <w:lvlJc w:val="left"/>
      <w:pPr>
        <w:ind w:left="1080" w:hanging="360"/>
      </w:pPr>
      <w:rPr>
        <w:rFonts w:ascii="Times New Roman" w:hAnsi="Times New Roman" w:cs="Times New Roman" w:hint="default"/>
      </w:rPr>
    </w:lvl>
    <w:lvl w:ilvl="1">
      <w:start w:val="1"/>
      <w:numFmt w:val="lowerLetter"/>
      <w:lvlText w:val="%2."/>
      <w:lvlJc w:val="left"/>
      <w:pPr>
        <w:ind w:left="1800" w:hanging="360"/>
      </w:pPr>
      <w:rPr>
        <w:rFonts w:ascii="Times New Roman" w:hAnsi="Times New Roman" w:cs="Times New Roman" w:hint="default"/>
      </w:rPr>
    </w:lvl>
    <w:lvl w:ilvl="2">
      <w:start w:val="1"/>
      <w:numFmt w:val="lowerRoman"/>
      <w:lvlText w:val="%3."/>
      <w:lvlJc w:val="right"/>
      <w:pPr>
        <w:ind w:left="2520" w:hanging="180"/>
      </w:pPr>
      <w:rPr>
        <w:rFonts w:ascii="Times New Roman" w:hAnsi="Times New Roman" w:cs="Times New Roman" w:hint="default"/>
      </w:rPr>
    </w:lvl>
    <w:lvl w:ilvl="3">
      <w:start w:val="1"/>
      <w:numFmt w:val="decimal"/>
      <w:lvlText w:val="%4."/>
      <w:lvlJc w:val="left"/>
      <w:pPr>
        <w:ind w:left="3240" w:hanging="360"/>
      </w:pPr>
      <w:rPr>
        <w:rFonts w:ascii="Times New Roman" w:hAnsi="Times New Roman" w:cs="Times New Roman" w:hint="default"/>
      </w:rPr>
    </w:lvl>
    <w:lvl w:ilvl="4">
      <w:start w:val="1"/>
      <w:numFmt w:val="lowerLetter"/>
      <w:lvlText w:val="%5."/>
      <w:lvlJc w:val="left"/>
      <w:pPr>
        <w:ind w:left="3960" w:hanging="360"/>
      </w:pPr>
      <w:rPr>
        <w:rFonts w:ascii="Times New Roman" w:hAnsi="Times New Roman" w:cs="Times New Roman" w:hint="default"/>
      </w:rPr>
    </w:lvl>
    <w:lvl w:ilvl="5">
      <w:start w:val="1"/>
      <w:numFmt w:val="lowerRoman"/>
      <w:lvlText w:val="%6."/>
      <w:lvlJc w:val="right"/>
      <w:pPr>
        <w:ind w:left="4680" w:hanging="180"/>
      </w:pPr>
      <w:rPr>
        <w:rFonts w:ascii="Times New Roman" w:hAnsi="Times New Roman" w:cs="Times New Roman" w:hint="default"/>
      </w:rPr>
    </w:lvl>
    <w:lvl w:ilvl="6">
      <w:start w:val="1"/>
      <w:numFmt w:val="decimal"/>
      <w:lvlText w:val="%7."/>
      <w:lvlJc w:val="left"/>
      <w:pPr>
        <w:ind w:left="5400" w:hanging="360"/>
      </w:pPr>
      <w:rPr>
        <w:rFonts w:ascii="Times New Roman" w:hAnsi="Times New Roman" w:cs="Times New Roman" w:hint="default"/>
      </w:rPr>
    </w:lvl>
    <w:lvl w:ilvl="7">
      <w:start w:val="1"/>
      <w:numFmt w:val="lowerLetter"/>
      <w:lvlText w:val="%8."/>
      <w:lvlJc w:val="left"/>
      <w:pPr>
        <w:ind w:left="6120" w:hanging="360"/>
      </w:pPr>
      <w:rPr>
        <w:rFonts w:ascii="Times New Roman" w:hAnsi="Times New Roman" w:cs="Times New Roman" w:hint="default"/>
      </w:rPr>
    </w:lvl>
    <w:lvl w:ilvl="8">
      <w:start w:val="1"/>
      <w:numFmt w:val="lowerRoman"/>
      <w:lvlText w:val="%9."/>
      <w:lvlJc w:val="right"/>
      <w:pPr>
        <w:ind w:left="6840" w:hanging="180"/>
      </w:pPr>
      <w:rPr>
        <w:rFonts w:ascii="Times New Roman" w:hAnsi="Times New Roman" w:cs="Times New Roman" w:hint="default"/>
      </w:rPr>
    </w:lvl>
  </w:abstractNum>
  <w:abstractNum w:abstractNumId="9" w15:restartNumberingAfterBreak="0">
    <w:nsid w:val="130C602A"/>
    <w:multiLevelType w:val="multilevel"/>
    <w:tmpl w:val="D8780A30"/>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10" w15:restartNumberingAfterBreak="0">
    <w:nsid w:val="1A236CBF"/>
    <w:multiLevelType w:val="hybridMultilevel"/>
    <w:tmpl w:val="98BA8966"/>
    <w:lvl w:ilvl="0" w:tplc="461E6162">
      <w:start w:val="1"/>
      <w:numFmt w:val="upperLetter"/>
      <w:lvlText w:val="%1."/>
      <w:lvlJc w:val="left"/>
      <w:pPr>
        <w:ind w:left="720" w:hanging="360"/>
      </w:pPr>
      <w:rPr>
        <w:rFonts w:cs="Times New Roman" w:hint="default"/>
        <w:b/>
      </w:rPr>
    </w:lvl>
    <w:lvl w:ilvl="1" w:tplc="080A0019">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1" w15:restartNumberingAfterBreak="0">
    <w:nsid w:val="1D254267"/>
    <w:multiLevelType w:val="multilevel"/>
    <w:tmpl w:val="EC5057F2"/>
    <w:lvl w:ilvl="0">
      <w:start w:val="1"/>
      <w:numFmt w:val="decimal"/>
      <w:lvlText w:val="%1."/>
      <w:lvlJc w:val="left"/>
      <w:pPr>
        <w:ind w:left="1440" w:hanging="360"/>
      </w:pPr>
      <w:rPr>
        <w:rFonts w:ascii="Calibri" w:hAnsi="Calibri" w:cs="Calibri" w:hint="default"/>
      </w:rPr>
    </w:lvl>
    <w:lvl w:ilvl="1">
      <w:start w:val="1"/>
      <w:numFmt w:val="lowerLetter"/>
      <w:lvlText w:val="%2."/>
      <w:lvlJc w:val="left"/>
      <w:pPr>
        <w:ind w:left="2160" w:hanging="360"/>
      </w:pPr>
      <w:rPr>
        <w:rFonts w:ascii="Times New Roman" w:hAnsi="Times New Roman" w:cs="Times New Roman" w:hint="default"/>
      </w:rPr>
    </w:lvl>
    <w:lvl w:ilvl="2">
      <w:start w:val="1"/>
      <w:numFmt w:val="lowerRoman"/>
      <w:lvlText w:val="%3."/>
      <w:lvlJc w:val="right"/>
      <w:pPr>
        <w:ind w:left="2880" w:hanging="180"/>
      </w:pPr>
      <w:rPr>
        <w:rFonts w:ascii="Times New Roman" w:hAnsi="Times New Roman" w:cs="Times New Roman" w:hint="default"/>
      </w:rPr>
    </w:lvl>
    <w:lvl w:ilvl="3">
      <w:start w:val="1"/>
      <w:numFmt w:val="decimal"/>
      <w:lvlText w:val="%4."/>
      <w:lvlJc w:val="left"/>
      <w:pPr>
        <w:ind w:left="3600" w:hanging="360"/>
      </w:pPr>
      <w:rPr>
        <w:rFonts w:ascii="Times New Roman" w:hAnsi="Times New Roman" w:cs="Times New Roman" w:hint="default"/>
      </w:rPr>
    </w:lvl>
    <w:lvl w:ilvl="4">
      <w:start w:val="1"/>
      <w:numFmt w:val="lowerLetter"/>
      <w:lvlText w:val="%5."/>
      <w:lvlJc w:val="left"/>
      <w:pPr>
        <w:ind w:left="4320" w:hanging="360"/>
      </w:pPr>
      <w:rPr>
        <w:rFonts w:ascii="Times New Roman" w:hAnsi="Times New Roman" w:cs="Times New Roman" w:hint="default"/>
      </w:rPr>
    </w:lvl>
    <w:lvl w:ilvl="5">
      <w:start w:val="1"/>
      <w:numFmt w:val="lowerRoman"/>
      <w:lvlText w:val="%6."/>
      <w:lvlJc w:val="right"/>
      <w:pPr>
        <w:ind w:left="5040" w:hanging="180"/>
      </w:pPr>
      <w:rPr>
        <w:rFonts w:ascii="Times New Roman" w:hAnsi="Times New Roman" w:cs="Times New Roman" w:hint="default"/>
      </w:rPr>
    </w:lvl>
    <w:lvl w:ilvl="6">
      <w:start w:val="1"/>
      <w:numFmt w:val="decimal"/>
      <w:lvlText w:val="%7."/>
      <w:lvlJc w:val="left"/>
      <w:pPr>
        <w:ind w:left="5760" w:hanging="360"/>
      </w:pPr>
      <w:rPr>
        <w:rFonts w:ascii="Times New Roman" w:hAnsi="Times New Roman" w:cs="Times New Roman" w:hint="default"/>
      </w:rPr>
    </w:lvl>
    <w:lvl w:ilvl="7">
      <w:start w:val="1"/>
      <w:numFmt w:val="lowerLetter"/>
      <w:lvlText w:val="%8."/>
      <w:lvlJc w:val="left"/>
      <w:pPr>
        <w:ind w:left="6480" w:hanging="360"/>
      </w:pPr>
      <w:rPr>
        <w:rFonts w:ascii="Times New Roman" w:hAnsi="Times New Roman" w:cs="Times New Roman" w:hint="default"/>
      </w:rPr>
    </w:lvl>
    <w:lvl w:ilvl="8">
      <w:start w:val="1"/>
      <w:numFmt w:val="lowerRoman"/>
      <w:lvlText w:val="%9."/>
      <w:lvlJc w:val="right"/>
      <w:pPr>
        <w:ind w:left="7200" w:hanging="180"/>
      </w:pPr>
      <w:rPr>
        <w:rFonts w:ascii="Times New Roman" w:hAnsi="Times New Roman" w:cs="Times New Roman" w:hint="default"/>
      </w:rPr>
    </w:lvl>
  </w:abstractNum>
  <w:abstractNum w:abstractNumId="12" w15:restartNumberingAfterBreak="0">
    <w:nsid w:val="1D545F22"/>
    <w:multiLevelType w:val="hybridMultilevel"/>
    <w:tmpl w:val="031ED4B2"/>
    <w:lvl w:ilvl="0" w:tplc="080A000F">
      <w:start w:val="1"/>
      <w:numFmt w:val="decimal"/>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3" w15:restartNumberingAfterBreak="0">
    <w:nsid w:val="1ECF13A7"/>
    <w:multiLevelType w:val="hybridMultilevel"/>
    <w:tmpl w:val="98BA8966"/>
    <w:lvl w:ilvl="0" w:tplc="461E6162">
      <w:start w:val="1"/>
      <w:numFmt w:val="upperLetter"/>
      <w:lvlText w:val="%1."/>
      <w:lvlJc w:val="left"/>
      <w:pPr>
        <w:ind w:left="720" w:hanging="360"/>
      </w:pPr>
      <w:rPr>
        <w:rFonts w:cs="Times New Roman" w:hint="default"/>
        <w:b/>
      </w:rPr>
    </w:lvl>
    <w:lvl w:ilvl="1" w:tplc="080A0019">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4" w15:restartNumberingAfterBreak="0">
    <w:nsid w:val="1F8E48E3"/>
    <w:multiLevelType w:val="multilevel"/>
    <w:tmpl w:val="EC5057F2"/>
    <w:lvl w:ilvl="0">
      <w:start w:val="1"/>
      <w:numFmt w:val="decimal"/>
      <w:lvlText w:val="%1."/>
      <w:lvlJc w:val="left"/>
      <w:pPr>
        <w:ind w:left="1440" w:hanging="360"/>
      </w:pPr>
      <w:rPr>
        <w:rFonts w:ascii="Calibri" w:hAnsi="Calibri" w:cs="Calibri" w:hint="default"/>
      </w:rPr>
    </w:lvl>
    <w:lvl w:ilvl="1">
      <w:start w:val="1"/>
      <w:numFmt w:val="lowerLetter"/>
      <w:lvlText w:val="%2."/>
      <w:lvlJc w:val="left"/>
      <w:pPr>
        <w:ind w:left="2160" w:hanging="360"/>
      </w:pPr>
      <w:rPr>
        <w:rFonts w:ascii="Times New Roman" w:hAnsi="Times New Roman" w:cs="Times New Roman" w:hint="default"/>
      </w:rPr>
    </w:lvl>
    <w:lvl w:ilvl="2">
      <w:start w:val="1"/>
      <w:numFmt w:val="lowerRoman"/>
      <w:lvlText w:val="%3."/>
      <w:lvlJc w:val="right"/>
      <w:pPr>
        <w:ind w:left="2880" w:hanging="180"/>
      </w:pPr>
      <w:rPr>
        <w:rFonts w:ascii="Times New Roman" w:hAnsi="Times New Roman" w:cs="Times New Roman" w:hint="default"/>
      </w:rPr>
    </w:lvl>
    <w:lvl w:ilvl="3">
      <w:start w:val="1"/>
      <w:numFmt w:val="decimal"/>
      <w:lvlText w:val="%4."/>
      <w:lvlJc w:val="left"/>
      <w:pPr>
        <w:ind w:left="3600" w:hanging="360"/>
      </w:pPr>
      <w:rPr>
        <w:rFonts w:ascii="Times New Roman" w:hAnsi="Times New Roman" w:cs="Times New Roman" w:hint="default"/>
      </w:rPr>
    </w:lvl>
    <w:lvl w:ilvl="4">
      <w:start w:val="1"/>
      <w:numFmt w:val="lowerLetter"/>
      <w:lvlText w:val="%5."/>
      <w:lvlJc w:val="left"/>
      <w:pPr>
        <w:ind w:left="4320" w:hanging="360"/>
      </w:pPr>
      <w:rPr>
        <w:rFonts w:ascii="Times New Roman" w:hAnsi="Times New Roman" w:cs="Times New Roman" w:hint="default"/>
      </w:rPr>
    </w:lvl>
    <w:lvl w:ilvl="5">
      <w:start w:val="1"/>
      <w:numFmt w:val="lowerRoman"/>
      <w:lvlText w:val="%6."/>
      <w:lvlJc w:val="right"/>
      <w:pPr>
        <w:ind w:left="5040" w:hanging="180"/>
      </w:pPr>
      <w:rPr>
        <w:rFonts w:ascii="Times New Roman" w:hAnsi="Times New Roman" w:cs="Times New Roman" w:hint="default"/>
      </w:rPr>
    </w:lvl>
    <w:lvl w:ilvl="6">
      <w:start w:val="1"/>
      <w:numFmt w:val="decimal"/>
      <w:lvlText w:val="%7."/>
      <w:lvlJc w:val="left"/>
      <w:pPr>
        <w:ind w:left="5760" w:hanging="360"/>
      </w:pPr>
      <w:rPr>
        <w:rFonts w:ascii="Times New Roman" w:hAnsi="Times New Roman" w:cs="Times New Roman" w:hint="default"/>
      </w:rPr>
    </w:lvl>
    <w:lvl w:ilvl="7">
      <w:start w:val="1"/>
      <w:numFmt w:val="lowerLetter"/>
      <w:lvlText w:val="%8."/>
      <w:lvlJc w:val="left"/>
      <w:pPr>
        <w:ind w:left="6480" w:hanging="360"/>
      </w:pPr>
      <w:rPr>
        <w:rFonts w:ascii="Times New Roman" w:hAnsi="Times New Roman" w:cs="Times New Roman" w:hint="default"/>
      </w:rPr>
    </w:lvl>
    <w:lvl w:ilvl="8">
      <w:start w:val="1"/>
      <w:numFmt w:val="lowerRoman"/>
      <w:lvlText w:val="%9."/>
      <w:lvlJc w:val="right"/>
      <w:pPr>
        <w:ind w:left="7200" w:hanging="180"/>
      </w:pPr>
      <w:rPr>
        <w:rFonts w:ascii="Times New Roman" w:hAnsi="Times New Roman" w:cs="Times New Roman" w:hint="default"/>
      </w:rPr>
    </w:lvl>
  </w:abstractNum>
  <w:abstractNum w:abstractNumId="15" w15:restartNumberingAfterBreak="0">
    <w:nsid w:val="208D7C2F"/>
    <w:multiLevelType w:val="hybridMultilevel"/>
    <w:tmpl w:val="1A7ED788"/>
    <w:lvl w:ilvl="0" w:tplc="080A000F">
      <w:start w:val="1"/>
      <w:numFmt w:val="decimal"/>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6" w15:restartNumberingAfterBreak="0">
    <w:nsid w:val="227B7BDF"/>
    <w:multiLevelType w:val="multilevel"/>
    <w:tmpl w:val="BECE6A2C"/>
    <w:lvl w:ilvl="0">
      <w:start w:val="1"/>
      <w:numFmt w:val="decimal"/>
      <w:lvlText w:val="%1."/>
      <w:lvlJc w:val="left"/>
      <w:pPr>
        <w:ind w:left="1080" w:hanging="360"/>
      </w:pPr>
      <w:rPr>
        <w:rFonts w:ascii="Times New Roman" w:hAnsi="Times New Roman" w:cs="Times New Roman" w:hint="default"/>
      </w:rPr>
    </w:lvl>
    <w:lvl w:ilvl="1">
      <w:start w:val="1"/>
      <w:numFmt w:val="lowerLetter"/>
      <w:lvlText w:val="%2."/>
      <w:lvlJc w:val="left"/>
      <w:pPr>
        <w:ind w:left="1800" w:hanging="360"/>
      </w:pPr>
      <w:rPr>
        <w:rFonts w:ascii="Times New Roman" w:hAnsi="Times New Roman" w:cs="Times New Roman" w:hint="default"/>
      </w:rPr>
    </w:lvl>
    <w:lvl w:ilvl="2">
      <w:start w:val="1"/>
      <w:numFmt w:val="lowerRoman"/>
      <w:lvlText w:val="%3."/>
      <w:lvlJc w:val="right"/>
      <w:pPr>
        <w:ind w:left="2520" w:hanging="180"/>
      </w:pPr>
      <w:rPr>
        <w:rFonts w:ascii="Times New Roman" w:hAnsi="Times New Roman" w:cs="Times New Roman" w:hint="default"/>
      </w:rPr>
    </w:lvl>
    <w:lvl w:ilvl="3">
      <w:start w:val="1"/>
      <w:numFmt w:val="decimal"/>
      <w:lvlText w:val="%4."/>
      <w:lvlJc w:val="left"/>
      <w:pPr>
        <w:ind w:left="3240" w:hanging="360"/>
      </w:pPr>
      <w:rPr>
        <w:rFonts w:ascii="Times New Roman" w:hAnsi="Times New Roman" w:cs="Times New Roman" w:hint="default"/>
      </w:rPr>
    </w:lvl>
    <w:lvl w:ilvl="4">
      <w:start w:val="1"/>
      <w:numFmt w:val="lowerLetter"/>
      <w:lvlText w:val="%5."/>
      <w:lvlJc w:val="left"/>
      <w:pPr>
        <w:ind w:left="3960" w:hanging="360"/>
      </w:pPr>
      <w:rPr>
        <w:rFonts w:ascii="Times New Roman" w:hAnsi="Times New Roman" w:cs="Times New Roman" w:hint="default"/>
      </w:rPr>
    </w:lvl>
    <w:lvl w:ilvl="5">
      <w:start w:val="1"/>
      <w:numFmt w:val="lowerRoman"/>
      <w:lvlText w:val="%6."/>
      <w:lvlJc w:val="right"/>
      <w:pPr>
        <w:ind w:left="4680" w:hanging="180"/>
      </w:pPr>
      <w:rPr>
        <w:rFonts w:ascii="Times New Roman" w:hAnsi="Times New Roman" w:cs="Times New Roman" w:hint="default"/>
      </w:rPr>
    </w:lvl>
    <w:lvl w:ilvl="6">
      <w:start w:val="1"/>
      <w:numFmt w:val="decimal"/>
      <w:lvlText w:val="%7."/>
      <w:lvlJc w:val="left"/>
      <w:pPr>
        <w:ind w:left="5400" w:hanging="360"/>
      </w:pPr>
      <w:rPr>
        <w:rFonts w:ascii="Times New Roman" w:hAnsi="Times New Roman" w:cs="Times New Roman" w:hint="default"/>
      </w:rPr>
    </w:lvl>
    <w:lvl w:ilvl="7">
      <w:start w:val="1"/>
      <w:numFmt w:val="lowerLetter"/>
      <w:lvlText w:val="%8."/>
      <w:lvlJc w:val="left"/>
      <w:pPr>
        <w:ind w:left="6120" w:hanging="360"/>
      </w:pPr>
      <w:rPr>
        <w:rFonts w:ascii="Times New Roman" w:hAnsi="Times New Roman" w:cs="Times New Roman" w:hint="default"/>
      </w:rPr>
    </w:lvl>
    <w:lvl w:ilvl="8">
      <w:start w:val="1"/>
      <w:numFmt w:val="lowerRoman"/>
      <w:lvlText w:val="%9."/>
      <w:lvlJc w:val="right"/>
      <w:pPr>
        <w:ind w:left="6840" w:hanging="180"/>
      </w:pPr>
      <w:rPr>
        <w:rFonts w:ascii="Times New Roman" w:hAnsi="Times New Roman" w:cs="Times New Roman" w:hint="default"/>
      </w:rPr>
    </w:lvl>
  </w:abstractNum>
  <w:abstractNum w:abstractNumId="17" w15:restartNumberingAfterBreak="0">
    <w:nsid w:val="22E61663"/>
    <w:multiLevelType w:val="multilevel"/>
    <w:tmpl w:val="FAAEA908"/>
    <w:lvl w:ilvl="0">
      <w:start w:val="1"/>
      <w:numFmt w:val="decimal"/>
      <w:lvlText w:val="%1."/>
      <w:lvlJc w:val="left"/>
      <w:pPr>
        <w:ind w:left="1080" w:hanging="360"/>
      </w:pPr>
      <w:rPr>
        <w:rFonts w:ascii="Calibri" w:hAnsi="Calibri" w:cs="Calibri" w:hint="default"/>
      </w:rPr>
    </w:lvl>
    <w:lvl w:ilvl="1">
      <w:start w:val="1"/>
      <w:numFmt w:val="lowerLetter"/>
      <w:lvlText w:val="%2."/>
      <w:lvlJc w:val="left"/>
      <w:pPr>
        <w:ind w:left="1800" w:hanging="360"/>
      </w:pPr>
      <w:rPr>
        <w:rFonts w:ascii="Times New Roman" w:hAnsi="Times New Roman" w:cs="Times New Roman" w:hint="default"/>
      </w:rPr>
    </w:lvl>
    <w:lvl w:ilvl="2">
      <w:start w:val="1"/>
      <w:numFmt w:val="lowerRoman"/>
      <w:lvlText w:val="%3."/>
      <w:lvlJc w:val="right"/>
      <w:pPr>
        <w:ind w:left="2520" w:hanging="180"/>
      </w:pPr>
      <w:rPr>
        <w:rFonts w:ascii="Times New Roman" w:hAnsi="Times New Roman" w:cs="Times New Roman" w:hint="default"/>
      </w:rPr>
    </w:lvl>
    <w:lvl w:ilvl="3">
      <w:start w:val="1"/>
      <w:numFmt w:val="decimal"/>
      <w:lvlText w:val="%4."/>
      <w:lvlJc w:val="left"/>
      <w:pPr>
        <w:ind w:left="3240" w:hanging="360"/>
      </w:pPr>
      <w:rPr>
        <w:rFonts w:ascii="Times New Roman" w:hAnsi="Times New Roman" w:cs="Times New Roman" w:hint="default"/>
      </w:rPr>
    </w:lvl>
    <w:lvl w:ilvl="4">
      <w:start w:val="1"/>
      <w:numFmt w:val="lowerLetter"/>
      <w:lvlText w:val="%5."/>
      <w:lvlJc w:val="left"/>
      <w:pPr>
        <w:ind w:left="3960" w:hanging="360"/>
      </w:pPr>
      <w:rPr>
        <w:rFonts w:ascii="Times New Roman" w:hAnsi="Times New Roman" w:cs="Times New Roman" w:hint="default"/>
      </w:rPr>
    </w:lvl>
    <w:lvl w:ilvl="5">
      <w:start w:val="1"/>
      <w:numFmt w:val="lowerRoman"/>
      <w:lvlText w:val="%6."/>
      <w:lvlJc w:val="right"/>
      <w:pPr>
        <w:ind w:left="4680" w:hanging="180"/>
      </w:pPr>
      <w:rPr>
        <w:rFonts w:ascii="Times New Roman" w:hAnsi="Times New Roman" w:cs="Times New Roman" w:hint="default"/>
      </w:rPr>
    </w:lvl>
    <w:lvl w:ilvl="6">
      <w:start w:val="1"/>
      <w:numFmt w:val="decimal"/>
      <w:lvlText w:val="%7."/>
      <w:lvlJc w:val="left"/>
      <w:pPr>
        <w:ind w:left="5400" w:hanging="360"/>
      </w:pPr>
      <w:rPr>
        <w:rFonts w:ascii="Times New Roman" w:hAnsi="Times New Roman" w:cs="Times New Roman" w:hint="default"/>
      </w:rPr>
    </w:lvl>
    <w:lvl w:ilvl="7">
      <w:start w:val="1"/>
      <w:numFmt w:val="lowerLetter"/>
      <w:lvlText w:val="%8."/>
      <w:lvlJc w:val="left"/>
      <w:pPr>
        <w:ind w:left="6120" w:hanging="360"/>
      </w:pPr>
      <w:rPr>
        <w:rFonts w:ascii="Times New Roman" w:hAnsi="Times New Roman" w:cs="Times New Roman" w:hint="default"/>
      </w:rPr>
    </w:lvl>
    <w:lvl w:ilvl="8">
      <w:start w:val="1"/>
      <w:numFmt w:val="lowerRoman"/>
      <w:lvlText w:val="%9."/>
      <w:lvlJc w:val="right"/>
      <w:pPr>
        <w:ind w:left="6840" w:hanging="180"/>
      </w:pPr>
      <w:rPr>
        <w:rFonts w:ascii="Times New Roman" w:hAnsi="Times New Roman" w:cs="Times New Roman" w:hint="default"/>
      </w:rPr>
    </w:lvl>
  </w:abstractNum>
  <w:abstractNum w:abstractNumId="18" w15:restartNumberingAfterBreak="0">
    <w:nsid w:val="23791013"/>
    <w:multiLevelType w:val="hybridMultilevel"/>
    <w:tmpl w:val="AC76C710"/>
    <w:lvl w:ilvl="0" w:tplc="080A000F">
      <w:start w:val="1"/>
      <w:numFmt w:val="decimal"/>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9" w15:restartNumberingAfterBreak="0">
    <w:nsid w:val="26AC456E"/>
    <w:multiLevelType w:val="hybridMultilevel"/>
    <w:tmpl w:val="D9B6B5EC"/>
    <w:lvl w:ilvl="0" w:tplc="080A0015">
      <w:start w:val="1"/>
      <w:numFmt w:val="upp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0" w15:restartNumberingAfterBreak="0">
    <w:nsid w:val="31E12F2F"/>
    <w:multiLevelType w:val="hybridMultilevel"/>
    <w:tmpl w:val="B60436C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39D3AB7"/>
    <w:multiLevelType w:val="hybridMultilevel"/>
    <w:tmpl w:val="98BA8966"/>
    <w:lvl w:ilvl="0" w:tplc="461E6162">
      <w:start w:val="1"/>
      <w:numFmt w:val="upperLetter"/>
      <w:lvlText w:val="%1."/>
      <w:lvlJc w:val="left"/>
      <w:pPr>
        <w:ind w:left="720" w:hanging="360"/>
      </w:pPr>
      <w:rPr>
        <w:rFonts w:cs="Times New Roman" w:hint="default"/>
        <w:b/>
      </w:rPr>
    </w:lvl>
    <w:lvl w:ilvl="1" w:tplc="080A0019">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2" w15:restartNumberingAfterBreak="0">
    <w:nsid w:val="382A5673"/>
    <w:multiLevelType w:val="hybridMultilevel"/>
    <w:tmpl w:val="98BA8966"/>
    <w:lvl w:ilvl="0" w:tplc="461E6162">
      <w:start w:val="1"/>
      <w:numFmt w:val="upperLetter"/>
      <w:lvlText w:val="%1."/>
      <w:lvlJc w:val="left"/>
      <w:pPr>
        <w:ind w:left="720" w:hanging="360"/>
      </w:pPr>
      <w:rPr>
        <w:rFonts w:cs="Times New Roman" w:hint="default"/>
        <w:b/>
      </w:rPr>
    </w:lvl>
    <w:lvl w:ilvl="1" w:tplc="080A0019">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3" w15:restartNumberingAfterBreak="0">
    <w:nsid w:val="395115B5"/>
    <w:multiLevelType w:val="multilevel"/>
    <w:tmpl w:val="C63C9F76"/>
    <w:lvl w:ilvl="0">
      <w:start w:val="1"/>
      <w:numFmt w:val="upp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24" w15:restartNumberingAfterBreak="0">
    <w:nsid w:val="3C3320F7"/>
    <w:multiLevelType w:val="multilevel"/>
    <w:tmpl w:val="EB2EFE8E"/>
    <w:lvl w:ilvl="0">
      <w:start w:val="1"/>
      <w:numFmt w:val="upperLetter"/>
      <w:lvlText w:val="%1."/>
      <w:lvlJc w:val="left"/>
      <w:pPr>
        <w:ind w:left="720" w:hanging="360"/>
      </w:pPr>
      <w:rPr>
        <w:rFonts w:asciiTheme="minorHAnsi" w:hAnsiTheme="minorHAnsi" w:cstheme="minorHAnsi"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25" w15:restartNumberingAfterBreak="0">
    <w:nsid w:val="3F864807"/>
    <w:multiLevelType w:val="multilevel"/>
    <w:tmpl w:val="07DE2E40"/>
    <w:lvl w:ilvl="0">
      <w:start w:val="1"/>
      <w:numFmt w:val="upp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26" w15:restartNumberingAfterBreak="0">
    <w:nsid w:val="4AD81692"/>
    <w:multiLevelType w:val="multilevel"/>
    <w:tmpl w:val="431E2FBE"/>
    <w:lvl w:ilvl="0">
      <w:start w:val="1"/>
      <w:numFmt w:val="decimal"/>
      <w:lvlText w:val="%1."/>
      <w:lvlJc w:val="left"/>
      <w:pPr>
        <w:ind w:left="1440" w:hanging="360"/>
      </w:pPr>
      <w:rPr>
        <w:rFonts w:ascii="Times New Roman" w:hAnsi="Times New Roman" w:cs="Times New Roman" w:hint="default"/>
      </w:rPr>
    </w:lvl>
    <w:lvl w:ilvl="1">
      <w:start w:val="1"/>
      <w:numFmt w:val="lowerLetter"/>
      <w:lvlText w:val="%2."/>
      <w:lvlJc w:val="left"/>
      <w:pPr>
        <w:ind w:left="2160" w:hanging="360"/>
      </w:pPr>
      <w:rPr>
        <w:rFonts w:ascii="Times New Roman" w:hAnsi="Times New Roman" w:cs="Times New Roman" w:hint="default"/>
      </w:rPr>
    </w:lvl>
    <w:lvl w:ilvl="2">
      <w:start w:val="1"/>
      <w:numFmt w:val="lowerRoman"/>
      <w:lvlText w:val="%3."/>
      <w:lvlJc w:val="right"/>
      <w:pPr>
        <w:ind w:left="2880" w:hanging="180"/>
      </w:pPr>
      <w:rPr>
        <w:rFonts w:ascii="Times New Roman" w:hAnsi="Times New Roman" w:cs="Times New Roman" w:hint="default"/>
      </w:rPr>
    </w:lvl>
    <w:lvl w:ilvl="3">
      <w:start w:val="1"/>
      <w:numFmt w:val="decimal"/>
      <w:lvlText w:val="%4."/>
      <w:lvlJc w:val="left"/>
      <w:pPr>
        <w:ind w:left="3600" w:hanging="360"/>
      </w:pPr>
      <w:rPr>
        <w:rFonts w:ascii="Times New Roman" w:hAnsi="Times New Roman" w:cs="Times New Roman" w:hint="default"/>
      </w:rPr>
    </w:lvl>
    <w:lvl w:ilvl="4">
      <w:start w:val="1"/>
      <w:numFmt w:val="lowerLetter"/>
      <w:lvlText w:val="%5."/>
      <w:lvlJc w:val="left"/>
      <w:pPr>
        <w:ind w:left="4320" w:hanging="360"/>
      </w:pPr>
      <w:rPr>
        <w:rFonts w:ascii="Times New Roman" w:hAnsi="Times New Roman" w:cs="Times New Roman" w:hint="default"/>
      </w:rPr>
    </w:lvl>
    <w:lvl w:ilvl="5">
      <w:start w:val="1"/>
      <w:numFmt w:val="lowerRoman"/>
      <w:lvlText w:val="%6."/>
      <w:lvlJc w:val="right"/>
      <w:pPr>
        <w:ind w:left="5040" w:hanging="180"/>
      </w:pPr>
      <w:rPr>
        <w:rFonts w:ascii="Times New Roman" w:hAnsi="Times New Roman" w:cs="Times New Roman" w:hint="default"/>
      </w:rPr>
    </w:lvl>
    <w:lvl w:ilvl="6">
      <w:start w:val="1"/>
      <w:numFmt w:val="decimal"/>
      <w:lvlText w:val="%7."/>
      <w:lvlJc w:val="left"/>
      <w:pPr>
        <w:ind w:left="5760" w:hanging="360"/>
      </w:pPr>
      <w:rPr>
        <w:rFonts w:ascii="Times New Roman" w:hAnsi="Times New Roman" w:cs="Times New Roman" w:hint="default"/>
      </w:rPr>
    </w:lvl>
    <w:lvl w:ilvl="7">
      <w:start w:val="1"/>
      <w:numFmt w:val="lowerLetter"/>
      <w:lvlText w:val="%8."/>
      <w:lvlJc w:val="left"/>
      <w:pPr>
        <w:ind w:left="6480" w:hanging="360"/>
      </w:pPr>
      <w:rPr>
        <w:rFonts w:ascii="Times New Roman" w:hAnsi="Times New Roman" w:cs="Times New Roman" w:hint="default"/>
      </w:rPr>
    </w:lvl>
    <w:lvl w:ilvl="8">
      <w:start w:val="1"/>
      <w:numFmt w:val="lowerRoman"/>
      <w:lvlText w:val="%9."/>
      <w:lvlJc w:val="right"/>
      <w:pPr>
        <w:ind w:left="7200" w:hanging="180"/>
      </w:pPr>
      <w:rPr>
        <w:rFonts w:ascii="Times New Roman" w:hAnsi="Times New Roman" w:cs="Times New Roman" w:hint="default"/>
      </w:rPr>
    </w:lvl>
  </w:abstractNum>
  <w:abstractNum w:abstractNumId="27" w15:restartNumberingAfterBreak="0">
    <w:nsid w:val="55683278"/>
    <w:multiLevelType w:val="hybridMultilevel"/>
    <w:tmpl w:val="98BA8966"/>
    <w:lvl w:ilvl="0" w:tplc="461E6162">
      <w:start w:val="1"/>
      <w:numFmt w:val="upperLetter"/>
      <w:lvlText w:val="%1."/>
      <w:lvlJc w:val="left"/>
      <w:pPr>
        <w:ind w:left="720" w:hanging="360"/>
      </w:pPr>
      <w:rPr>
        <w:rFonts w:cs="Times New Roman" w:hint="default"/>
        <w:b/>
      </w:rPr>
    </w:lvl>
    <w:lvl w:ilvl="1" w:tplc="080A0019">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8" w15:restartNumberingAfterBreak="0">
    <w:nsid w:val="57D9650D"/>
    <w:multiLevelType w:val="hybridMultilevel"/>
    <w:tmpl w:val="BF9AF80C"/>
    <w:lvl w:ilvl="0" w:tplc="407C39B8">
      <w:start w:val="1"/>
      <w:numFmt w:val="decimal"/>
      <w:lvlText w:val="%1."/>
      <w:lvlJc w:val="left"/>
      <w:pPr>
        <w:ind w:left="1440" w:hanging="360"/>
      </w:pPr>
      <w:rPr>
        <w:rFonts w:cs="Times New Roman" w:hint="default"/>
      </w:rPr>
    </w:lvl>
    <w:lvl w:ilvl="1" w:tplc="080A0019" w:tentative="1">
      <w:start w:val="1"/>
      <w:numFmt w:val="lowerLetter"/>
      <w:lvlText w:val="%2."/>
      <w:lvlJc w:val="left"/>
      <w:pPr>
        <w:ind w:left="2160" w:hanging="360"/>
      </w:pPr>
      <w:rPr>
        <w:rFonts w:cs="Times New Roman"/>
      </w:rPr>
    </w:lvl>
    <w:lvl w:ilvl="2" w:tplc="080A001B" w:tentative="1">
      <w:start w:val="1"/>
      <w:numFmt w:val="lowerRoman"/>
      <w:lvlText w:val="%3."/>
      <w:lvlJc w:val="right"/>
      <w:pPr>
        <w:ind w:left="2880" w:hanging="180"/>
      </w:pPr>
      <w:rPr>
        <w:rFonts w:cs="Times New Roman"/>
      </w:rPr>
    </w:lvl>
    <w:lvl w:ilvl="3" w:tplc="080A000F" w:tentative="1">
      <w:start w:val="1"/>
      <w:numFmt w:val="decimal"/>
      <w:lvlText w:val="%4."/>
      <w:lvlJc w:val="left"/>
      <w:pPr>
        <w:ind w:left="3600" w:hanging="360"/>
      </w:pPr>
      <w:rPr>
        <w:rFonts w:cs="Times New Roman"/>
      </w:rPr>
    </w:lvl>
    <w:lvl w:ilvl="4" w:tplc="080A0019" w:tentative="1">
      <w:start w:val="1"/>
      <w:numFmt w:val="lowerLetter"/>
      <w:lvlText w:val="%5."/>
      <w:lvlJc w:val="left"/>
      <w:pPr>
        <w:ind w:left="4320" w:hanging="360"/>
      </w:pPr>
      <w:rPr>
        <w:rFonts w:cs="Times New Roman"/>
      </w:rPr>
    </w:lvl>
    <w:lvl w:ilvl="5" w:tplc="080A001B" w:tentative="1">
      <w:start w:val="1"/>
      <w:numFmt w:val="lowerRoman"/>
      <w:lvlText w:val="%6."/>
      <w:lvlJc w:val="right"/>
      <w:pPr>
        <w:ind w:left="5040" w:hanging="180"/>
      </w:pPr>
      <w:rPr>
        <w:rFonts w:cs="Times New Roman"/>
      </w:rPr>
    </w:lvl>
    <w:lvl w:ilvl="6" w:tplc="080A000F" w:tentative="1">
      <w:start w:val="1"/>
      <w:numFmt w:val="decimal"/>
      <w:lvlText w:val="%7."/>
      <w:lvlJc w:val="left"/>
      <w:pPr>
        <w:ind w:left="5760" w:hanging="360"/>
      </w:pPr>
      <w:rPr>
        <w:rFonts w:cs="Times New Roman"/>
      </w:rPr>
    </w:lvl>
    <w:lvl w:ilvl="7" w:tplc="080A0019" w:tentative="1">
      <w:start w:val="1"/>
      <w:numFmt w:val="lowerLetter"/>
      <w:lvlText w:val="%8."/>
      <w:lvlJc w:val="left"/>
      <w:pPr>
        <w:ind w:left="6480" w:hanging="360"/>
      </w:pPr>
      <w:rPr>
        <w:rFonts w:cs="Times New Roman"/>
      </w:rPr>
    </w:lvl>
    <w:lvl w:ilvl="8" w:tplc="080A001B" w:tentative="1">
      <w:start w:val="1"/>
      <w:numFmt w:val="lowerRoman"/>
      <w:lvlText w:val="%9."/>
      <w:lvlJc w:val="right"/>
      <w:pPr>
        <w:ind w:left="7200" w:hanging="180"/>
      </w:pPr>
      <w:rPr>
        <w:rFonts w:cs="Times New Roman"/>
      </w:rPr>
    </w:lvl>
  </w:abstractNum>
  <w:abstractNum w:abstractNumId="29" w15:restartNumberingAfterBreak="0">
    <w:nsid w:val="5A4A0DAB"/>
    <w:multiLevelType w:val="hybridMultilevel"/>
    <w:tmpl w:val="E58CE11A"/>
    <w:lvl w:ilvl="0" w:tplc="080A0015">
      <w:start w:val="1"/>
      <w:numFmt w:val="upp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0" w15:restartNumberingAfterBreak="0">
    <w:nsid w:val="5C70082D"/>
    <w:multiLevelType w:val="hybridMultilevel"/>
    <w:tmpl w:val="5742F484"/>
    <w:lvl w:ilvl="0" w:tplc="9C249DE8">
      <w:start w:val="1"/>
      <w:numFmt w:val="decimal"/>
      <w:lvlText w:val="%1."/>
      <w:lvlJc w:val="left"/>
      <w:pPr>
        <w:ind w:left="1080" w:hanging="360"/>
      </w:pPr>
      <w:rPr>
        <w:rFonts w:cs="Times New Roman" w:hint="default"/>
      </w:rPr>
    </w:lvl>
    <w:lvl w:ilvl="1" w:tplc="080A0019" w:tentative="1">
      <w:start w:val="1"/>
      <w:numFmt w:val="lowerLetter"/>
      <w:lvlText w:val="%2."/>
      <w:lvlJc w:val="left"/>
      <w:pPr>
        <w:ind w:left="1800" w:hanging="360"/>
      </w:pPr>
      <w:rPr>
        <w:rFonts w:cs="Times New Roman"/>
      </w:rPr>
    </w:lvl>
    <w:lvl w:ilvl="2" w:tplc="080A001B" w:tentative="1">
      <w:start w:val="1"/>
      <w:numFmt w:val="lowerRoman"/>
      <w:lvlText w:val="%3."/>
      <w:lvlJc w:val="right"/>
      <w:pPr>
        <w:ind w:left="2520" w:hanging="180"/>
      </w:pPr>
      <w:rPr>
        <w:rFonts w:cs="Times New Roman"/>
      </w:rPr>
    </w:lvl>
    <w:lvl w:ilvl="3" w:tplc="080A000F" w:tentative="1">
      <w:start w:val="1"/>
      <w:numFmt w:val="decimal"/>
      <w:lvlText w:val="%4."/>
      <w:lvlJc w:val="left"/>
      <w:pPr>
        <w:ind w:left="3240" w:hanging="360"/>
      </w:pPr>
      <w:rPr>
        <w:rFonts w:cs="Times New Roman"/>
      </w:rPr>
    </w:lvl>
    <w:lvl w:ilvl="4" w:tplc="080A0019" w:tentative="1">
      <w:start w:val="1"/>
      <w:numFmt w:val="lowerLetter"/>
      <w:lvlText w:val="%5."/>
      <w:lvlJc w:val="left"/>
      <w:pPr>
        <w:ind w:left="3960" w:hanging="360"/>
      </w:pPr>
      <w:rPr>
        <w:rFonts w:cs="Times New Roman"/>
      </w:rPr>
    </w:lvl>
    <w:lvl w:ilvl="5" w:tplc="080A001B" w:tentative="1">
      <w:start w:val="1"/>
      <w:numFmt w:val="lowerRoman"/>
      <w:lvlText w:val="%6."/>
      <w:lvlJc w:val="right"/>
      <w:pPr>
        <w:ind w:left="4680" w:hanging="180"/>
      </w:pPr>
      <w:rPr>
        <w:rFonts w:cs="Times New Roman"/>
      </w:rPr>
    </w:lvl>
    <w:lvl w:ilvl="6" w:tplc="080A000F" w:tentative="1">
      <w:start w:val="1"/>
      <w:numFmt w:val="decimal"/>
      <w:lvlText w:val="%7."/>
      <w:lvlJc w:val="left"/>
      <w:pPr>
        <w:ind w:left="5400" w:hanging="360"/>
      </w:pPr>
      <w:rPr>
        <w:rFonts w:cs="Times New Roman"/>
      </w:rPr>
    </w:lvl>
    <w:lvl w:ilvl="7" w:tplc="080A0019" w:tentative="1">
      <w:start w:val="1"/>
      <w:numFmt w:val="lowerLetter"/>
      <w:lvlText w:val="%8."/>
      <w:lvlJc w:val="left"/>
      <w:pPr>
        <w:ind w:left="6120" w:hanging="360"/>
      </w:pPr>
      <w:rPr>
        <w:rFonts w:cs="Times New Roman"/>
      </w:rPr>
    </w:lvl>
    <w:lvl w:ilvl="8" w:tplc="080A001B" w:tentative="1">
      <w:start w:val="1"/>
      <w:numFmt w:val="lowerRoman"/>
      <w:lvlText w:val="%9."/>
      <w:lvlJc w:val="right"/>
      <w:pPr>
        <w:ind w:left="6840" w:hanging="180"/>
      </w:pPr>
      <w:rPr>
        <w:rFonts w:cs="Times New Roman"/>
      </w:rPr>
    </w:lvl>
  </w:abstractNum>
  <w:abstractNum w:abstractNumId="31" w15:restartNumberingAfterBreak="0">
    <w:nsid w:val="5CA56808"/>
    <w:multiLevelType w:val="hybridMultilevel"/>
    <w:tmpl w:val="D9B6B5EC"/>
    <w:lvl w:ilvl="0" w:tplc="080A0015">
      <w:start w:val="1"/>
      <w:numFmt w:val="upp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2" w15:restartNumberingAfterBreak="0">
    <w:nsid w:val="5FCD12CC"/>
    <w:multiLevelType w:val="multilevel"/>
    <w:tmpl w:val="B03A4BF8"/>
    <w:lvl w:ilvl="0">
      <w:start w:val="1"/>
      <w:numFmt w:val="upp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33" w15:restartNumberingAfterBreak="0">
    <w:nsid w:val="664243DF"/>
    <w:multiLevelType w:val="multilevel"/>
    <w:tmpl w:val="F2124FB0"/>
    <w:lvl w:ilvl="0">
      <w:start w:val="1"/>
      <w:numFmt w:val="decimal"/>
      <w:lvlText w:val="%1."/>
      <w:lvlJc w:val="left"/>
      <w:pPr>
        <w:ind w:left="1440" w:hanging="360"/>
      </w:pPr>
      <w:rPr>
        <w:rFonts w:ascii="Times New Roman" w:hAnsi="Times New Roman" w:cs="Times New Roman" w:hint="default"/>
      </w:rPr>
    </w:lvl>
    <w:lvl w:ilvl="1">
      <w:start w:val="1"/>
      <w:numFmt w:val="lowerLetter"/>
      <w:lvlText w:val="%2."/>
      <w:lvlJc w:val="left"/>
      <w:pPr>
        <w:ind w:left="2160" w:hanging="360"/>
      </w:pPr>
      <w:rPr>
        <w:rFonts w:ascii="Times New Roman" w:hAnsi="Times New Roman" w:cs="Times New Roman" w:hint="default"/>
      </w:rPr>
    </w:lvl>
    <w:lvl w:ilvl="2">
      <w:start w:val="1"/>
      <w:numFmt w:val="lowerRoman"/>
      <w:lvlText w:val="%3."/>
      <w:lvlJc w:val="right"/>
      <w:pPr>
        <w:ind w:left="2880" w:hanging="180"/>
      </w:pPr>
      <w:rPr>
        <w:rFonts w:ascii="Times New Roman" w:hAnsi="Times New Roman" w:cs="Times New Roman" w:hint="default"/>
      </w:rPr>
    </w:lvl>
    <w:lvl w:ilvl="3">
      <w:start w:val="1"/>
      <w:numFmt w:val="decimal"/>
      <w:lvlText w:val="%4."/>
      <w:lvlJc w:val="left"/>
      <w:pPr>
        <w:ind w:left="3600" w:hanging="360"/>
      </w:pPr>
      <w:rPr>
        <w:rFonts w:ascii="Times New Roman" w:hAnsi="Times New Roman" w:cs="Times New Roman" w:hint="default"/>
      </w:rPr>
    </w:lvl>
    <w:lvl w:ilvl="4">
      <w:start w:val="1"/>
      <w:numFmt w:val="lowerLetter"/>
      <w:lvlText w:val="%5."/>
      <w:lvlJc w:val="left"/>
      <w:pPr>
        <w:ind w:left="4320" w:hanging="360"/>
      </w:pPr>
      <w:rPr>
        <w:rFonts w:ascii="Times New Roman" w:hAnsi="Times New Roman" w:cs="Times New Roman" w:hint="default"/>
      </w:rPr>
    </w:lvl>
    <w:lvl w:ilvl="5">
      <w:start w:val="1"/>
      <w:numFmt w:val="lowerRoman"/>
      <w:lvlText w:val="%6."/>
      <w:lvlJc w:val="right"/>
      <w:pPr>
        <w:ind w:left="5040" w:hanging="180"/>
      </w:pPr>
      <w:rPr>
        <w:rFonts w:ascii="Times New Roman" w:hAnsi="Times New Roman" w:cs="Times New Roman" w:hint="default"/>
      </w:rPr>
    </w:lvl>
    <w:lvl w:ilvl="6">
      <w:start w:val="1"/>
      <w:numFmt w:val="decimal"/>
      <w:lvlText w:val="%7."/>
      <w:lvlJc w:val="left"/>
      <w:pPr>
        <w:ind w:left="5760" w:hanging="360"/>
      </w:pPr>
      <w:rPr>
        <w:rFonts w:ascii="Times New Roman" w:hAnsi="Times New Roman" w:cs="Times New Roman" w:hint="default"/>
      </w:rPr>
    </w:lvl>
    <w:lvl w:ilvl="7">
      <w:start w:val="1"/>
      <w:numFmt w:val="lowerLetter"/>
      <w:lvlText w:val="%8."/>
      <w:lvlJc w:val="left"/>
      <w:pPr>
        <w:ind w:left="6480" w:hanging="360"/>
      </w:pPr>
      <w:rPr>
        <w:rFonts w:ascii="Times New Roman" w:hAnsi="Times New Roman" w:cs="Times New Roman" w:hint="default"/>
      </w:rPr>
    </w:lvl>
    <w:lvl w:ilvl="8">
      <w:start w:val="1"/>
      <w:numFmt w:val="lowerRoman"/>
      <w:lvlText w:val="%9."/>
      <w:lvlJc w:val="right"/>
      <w:pPr>
        <w:ind w:left="7200" w:hanging="180"/>
      </w:pPr>
      <w:rPr>
        <w:rFonts w:ascii="Times New Roman" w:hAnsi="Times New Roman" w:cs="Times New Roman" w:hint="default"/>
      </w:rPr>
    </w:lvl>
  </w:abstractNum>
  <w:abstractNum w:abstractNumId="34" w15:restartNumberingAfterBreak="0">
    <w:nsid w:val="6A0626E0"/>
    <w:multiLevelType w:val="hybridMultilevel"/>
    <w:tmpl w:val="98BA8966"/>
    <w:lvl w:ilvl="0" w:tplc="461E6162">
      <w:start w:val="1"/>
      <w:numFmt w:val="upperLetter"/>
      <w:lvlText w:val="%1."/>
      <w:lvlJc w:val="left"/>
      <w:pPr>
        <w:ind w:left="720" w:hanging="360"/>
      </w:pPr>
      <w:rPr>
        <w:rFonts w:cs="Times New Roman" w:hint="default"/>
        <w:b/>
      </w:rPr>
    </w:lvl>
    <w:lvl w:ilvl="1" w:tplc="080A0019">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5" w15:restartNumberingAfterBreak="0">
    <w:nsid w:val="6A841BAA"/>
    <w:multiLevelType w:val="hybridMultilevel"/>
    <w:tmpl w:val="8D1AC878"/>
    <w:lvl w:ilvl="0" w:tplc="080A000F">
      <w:start w:val="1"/>
      <w:numFmt w:val="decimal"/>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6" w15:restartNumberingAfterBreak="0">
    <w:nsid w:val="6B1B4261"/>
    <w:multiLevelType w:val="multilevel"/>
    <w:tmpl w:val="95FC54AE"/>
    <w:lvl w:ilvl="0">
      <w:start w:val="1"/>
      <w:numFmt w:val="upp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37" w15:restartNumberingAfterBreak="0">
    <w:nsid w:val="6B2D7BAC"/>
    <w:multiLevelType w:val="hybridMultilevel"/>
    <w:tmpl w:val="D9B6B5EC"/>
    <w:lvl w:ilvl="0" w:tplc="080A0015">
      <w:start w:val="1"/>
      <w:numFmt w:val="upp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8" w15:restartNumberingAfterBreak="0">
    <w:nsid w:val="6EB26D1E"/>
    <w:multiLevelType w:val="hybridMultilevel"/>
    <w:tmpl w:val="B62654A6"/>
    <w:lvl w:ilvl="0" w:tplc="407C39B8">
      <w:start w:val="1"/>
      <w:numFmt w:val="decimal"/>
      <w:lvlText w:val="%1."/>
      <w:lvlJc w:val="left"/>
      <w:pPr>
        <w:ind w:left="1440" w:hanging="360"/>
      </w:pPr>
      <w:rPr>
        <w:rFonts w:cs="Times New Roman" w:hint="default"/>
      </w:rPr>
    </w:lvl>
    <w:lvl w:ilvl="1" w:tplc="080A0019" w:tentative="1">
      <w:start w:val="1"/>
      <w:numFmt w:val="lowerLetter"/>
      <w:lvlText w:val="%2."/>
      <w:lvlJc w:val="left"/>
      <w:pPr>
        <w:ind w:left="2160" w:hanging="360"/>
      </w:pPr>
      <w:rPr>
        <w:rFonts w:cs="Times New Roman"/>
      </w:rPr>
    </w:lvl>
    <w:lvl w:ilvl="2" w:tplc="080A001B" w:tentative="1">
      <w:start w:val="1"/>
      <w:numFmt w:val="lowerRoman"/>
      <w:lvlText w:val="%3."/>
      <w:lvlJc w:val="right"/>
      <w:pPr>
        <w:ind w:left="2880" w:hanging="180"/>
      </w:pPr>
      <w:rPr>
        <w:rFonts w:cs="Times New Roman"/>
      </w:rPr>
    </w:lvl>
    <w:lvl w:ilvl="3" w:tplc="080A000F" w:tentative="1">
      <w:start w:val="1"/>
      <w:numFmt w:val="decimal"/>
      <w:lvlText w:val="%4."/>
      <w:lvlJc w:val="left"/>
      <w:pPr>
        <w:ind w:left="3600" w:hanging="360"/>
      </w:pPr>
      <w:rPr>
        <w:rFonts w:cs="Times New Roman"/>
      </w:rPr>
    </w:lvl>
    <w:lvl w:ilvl="4" w:tplc="080A0019" w:tentative="1">
      <w:start w:val="1"/>
      <w:numFmt w:val="lowerLetter"/>
      <w:lvlText w:val="%5."/>
      <w:lvlJc w:val="left"/>
      <w:pPr>
        <w:ind w:left="4320" w:hanging="360"/>
      </w:pPr>
      <w:rPr>
        <w:rFonts w:cs="Times New Roman"/>
      </w:rPr>
    </w:lvl>
    <w:lvl w:ilvl="5" w:tplc="080A001B" w:tentative="1">
      <w:start w:val="1"/>
      <w:numFmt w:val="lowerRoman"/>
      <w:lvlText w:val="%6."/>
      <w:lvlJc w:val="right"/>
      <w:pPr>
        <w:ind w:left="5040" w:hanging="180"/>
      </w:pPr>
      <w:rPr>
        <w:rFonts w:cs="Times New Roman"/>
      </w:rPr>
    </w:lvl>
    <w:lvl w:ilvl="6" w:tplc="080A000F" w:tentative="1">
      <w:start w:val="1"/>
      <w:numFmt w:val="decimal"/>
      <w:lvlText w:val="%7."/>
      <w:lvlJc w:val="left"/>
      <w:pPr>
        <w:ind w:left="5760" w:hanging="360"/>
      </w:pPr>
      <w:rPr>
        <w:rFonts w:cs="Times New Roman"/>
      </w:rPr>
    </w:lvl>
    <w:lvl w:ilvl="7" w:tplc="080A0019" w:tentative="1">
      <w:start w:val="1"/>
      <w:numFmt w:val="lowerLetter"/>
      <w:lvlText w:val="%8."/>
      <w:lvlJc w:val="left"/>
      <w:pPr>
        <w:ind w:left="6480" w:hanging="360"/>
      </w:pPr>
      <w:rPr>
        <w:rFonts w:cs="Times New Roman"/>
      </w:rPr>
    </w:lvl>
    <w:lvl w:ilvl="8" w:tplc="080A001B" w:tentative="1">
      <w:start w:val="1"/>
      <w:numFmt w:val="lowerRoman"/>
      <w:lvlText w:val="%9."/>
      <w:lvlJc w:val="right"/>
      <w:pPr>
        <w:ind w:left="7200" w:hanging="180"/>
      </w:pPr>
      <w:rPr>
        <w:rFonts w:cs="Times New Roman"/>
      </w:rPr>
    </w:lvl>
  </w:abstractNum>
  <w:abstractNum w:abstractNumId="39" w15:restartNumberingAfterBreak="0">
    <w:nsid w:val="72492B57"/>
    <w:multiLevelType w:val="hybridMultilevel"/>
    <w:tmpl w:val="6D54981A"/>
    <w:lvl w:ilvl="0" w:tplc="9B5CB1CC">
      <w:start w:val="2"/>
      <w:numFmt w:val="upperLetter"/>
      <w:lvlText w:val="%1."/>
      <w:lvlJc w:val="lef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40" w15:restartNumberingAfterBreak="0">
    <w:nsid w:val="7A0F6F77"/>
    <w:multiLevelType w:val="hybridMultilevel"/>
    <w:tmpl w:val="2B7C87A8"/>
    <w:lvl w:ilvl="0" w:tplc="117C3BB6">
      <w:start w:val="1"/>
      <w:numFmt w:val="decimal"/>
      <w:lvlText w:val="%1."/>
      <w:lvlJc w:val="left"/>
      <w:pPr>
        <w:ind w:left="1080" w:hanging="360"/>
      </w:pPr>
      <w:rPr>
        <w:rFonts w:cs="Times New Roman" w:hint="default"/>
      </w:rPr>
    </w:lvl>
    <w:lvl w:ilvl="1" w:tplc="080A0019" w:tentative="1">
      <w:start w:val="1"/>
      <w:numFmt w:val="lowerLetter"/>
      <w:lvlText w:val="%2."/>
      <w:lvlJc w:val="left"/>
      <w:pPr>
        <w:ind w:left="1800" w:hanging="360"/>
      </w:pPr>
      <w:rPr>
        <w:rFonts w:cs="Times New Roman"/>
      </w:rPr>
    </w:lvl>
    <w:lvl w:ilvl="2" w:tplc="080A001B" w:tentative="1">
      <w:start w:val="1"/>
      <w:numFmt w:val="lowerRoman"/>
      <w:lvlText w:val="%3."/>
      <w:lvlJc w:val="right"/>
      <w:pPr>
        <w:ind w:left="2520" w:hanging="180"/>
      </w:pPr>
      <w:rPr>
        <w:rFonts w:cs="Times New Roman"/>
      </w:rPr>
    </w:lvl>
    <w:lvl w:ilvl="3" w:tplc="080A000F" w:tentative="1">
      <w:start w:val="1"/>
      <w:numFmt w:val="decimal"/>
      <w:lvlText w:val="%4."/>
      <w:lvlJc w:val="left"/>
      <w:pPr>
        <w:ind w:left="3240" w:hanging="360"/>
      </w:pPr>
      <w:rPr>
        <w:rFonts w:cs="Times New Roman"/>
      </w:rPr>
    </w:lvl>
    <w:lvl w:ilvl="4" w:tplc="080A0019" w:tentative="1">
      <w:start w:val="1"/>
      <w:numFmt w:val="lowerLetter"/>
      <w:lvlText w:val="%5."/>
      <w:lvlJc w:val="left"/>
      <w:pPr>
        <w:ind w:left="3960" w:hanging="360"/>
      </w:pPr>
      <w:rPr>
        <w:rFonts w:cs="Times New Roman"/>
      </w:rPr>
    </w:lvl>
    <w:lvl w:ilvl="5" w:tplc="080A001B" w:tentative="1">
      <w:start w:val="1"/>
      <w:numFmt w:val="lowerRoman"/>
      <w:lvlText w:val="%6."/>
      <w:lvlJc w:val="right"/>
      <w:pPr>
        <w:ind w:left="4680" w:hanging="180"/>
      </w:pPr>
      <w:rPr>
        <w:rFonts w:cs="Times New Roman"/>
      </w:rPr>
    </w:lvl>
    <w:lvl w:ilvl="6" w:tplc="080A000F" w:tentative="1">
      <w:start w:val="1"/>
      <w:numFmt w:val="decimal"/>
      <w:lvlText w:val="%7."/>
      <w:lvlJc w:val="left"/>
      <w:pPr>
        <w:ind w:left="5400" w:hanging="360"/>
      </w:pPr>
      <w:rPr>
        <w:rFonts w:cs="Times New Roman"/>
      </w:rPr>
    </w:lvl>
    <w:lvl w:ilvl="7" w:tplc="080A0019" w:tentative="1">
      <w:start w:val="1"/>
      <w:numFmt w:val="lowerLetter"/>
      <w:lvlText w:val="%8."/>
      <w:lvlJc w:val="left"/>
      <w:pPr>
        <w:ind w:left="6120" w:hanging="360"/>
      </w:pPr>
      <w:rPr>
        <w:rFonts w:cs="Times New Roman"/>
      </w:rPr>
    </w:lvl>
    <w:lvl w:ilvl="8" w:tplc="080A001B" w:tentative="1">
      <w:start w:val="1"/>
      <w:numFmt w:val="lowerRoman"/>
      <w:lvlText w:val="%9."/>
      <w:lvlJc w:val="right"/>
      <w:pPr>
        <w:ind w:left="6840" w:hanging="180"/>
      </w:pPr>
      <w:rPr>
        <w:rFonts w:cs="Times New Roman"/>
      </w:rPr>
    </w:lvl>
  </w:abstractNum>
  <w:num w:numId="1">
    <w:abstractNumId w:val="39"/>
  </w:num>
  <w:num w:numId="2">
    <w:abstractNumId w:val="2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1"/>
  </w:num>
  <w:num w:numId="22">
    <w:abstractNumId w:val="35"/>
  </w:num>
  <w:num w:numId="23">
    <w:abstractNumId w:val="40"/>
  </w:num>
  <w:num w:numId="24">
    <w:abstractNumId w:val="5"/>
  </w:num>
  <w:num w:numId="25">
    <w:abstractNumId w:val="28"/>
  </w:num>
  <w:num w:numId="26">
    <w:abstractNumId w:val="38"/>
  </w:num>
  <w:num w:numId="27">
    <w:abstractNumId w:val="15"/>
  </w:num>
  <w:num w:numId="28">
    <w:abstractNumId w:val="12"/>
  </w:num>
  <w:num w:numId="29">
    <w:abstractNumId w:val="30"/>
  </w:num>
  <w:num w:numId="30">
    <w:abstractNumId w:val="18"/>
  </w:num>
  <w:num w:numId="31">
    <w:abstractNumId w:val="19"/>
  </w:num>
  <w:num w:numId="32">
    <w:abstractNumId w:val="31"/>
  </w:num>
  <w:num w:numId="33">
    <w:abstractNumId w:val="37"/>
  </w:num>
  <w:num w:numId="34">
    <w:abstractNumId w:val="29"/>
  </w:num>
  <w:num w:numId="35">
    <w:abstractNumId w:val="2"/>
  </w:num>
  <w:num w:numId="36">
    <w:abstractNumId w:val="21"/>
  </w:num>
  <w:num w:numId="37">
    <w:abstractNumId w:val="13"/>
  </w:num>
  <w:num w:numId="38">
    <w:abstractNumId w:val="34"/>
  </w:num>
  <w:num w:numId="39">
    <w:abstractNumId w:val="22"/>
  </w:num>
  <w:num w:numId="40">
    <w:abstractNumId w:val="10"/>
  </w:num>
  <w:num w:numId="41">
    <w:abstractNumId w:val="2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pt-BR" w:vendorID="64" w:dllVersion="6" w:nlCheck="1" w:checkStyle="0"/>
  <w:activeWritingStyle w:appName="MSWord" w:lang="es-MX"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n-CA" w:vendorID="64" w:dllVersion="6" w:nlCheck="1" w:checkStyle="1"/>
  <w:activeWritingStyle w:appName="MSWord" w:lang="es-ES_tradnl"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ES" w:vendorID="64" w:dllVersion="4096" w:nlCheck="1" w:checkStyle="0"/>
  <w:activeWritingStyle w:appName="MSWord" w:lang="en-US"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908"/>
    <w:rsid w:val="0000184C"/>
    <w:rsid w:val="00001989"/>
    <w:rsid w:val="000019D4"/>
    <w:rsid w:val="00004ADB"/>
    <w:rsid w:val="00005148"/>
    <w:rsid w:val="00005151"/>
    <w:rsid w:val="000066BA"/>
    <w:rsid w:val="000069A3"/>
    <w:rsid w:val="00007968"/>
    <w:rsid w:val="00007D4C"/>
    <w:rsid w:val="00007E50"/>
    <w:rsid w:val="00007FE3"/>
    <w:rsid w:val="000103C8"/>
    <w:rsid w:val="00010FF5"/>
    <w:rsid w:val="00011208"/>
    <w:rsid w:val="00011A62"/>
    <w:rsid w:val="00011C8B"/>
    <w:rsid w:val="00012507"/>
    <w:rsid w:val="00013249"/>
    <w:rsid w:val="00014084"/>
    <w:rsid w:val="000155F7"/>
    <w:rsid w:val="0001795A"/>
    <w:rsid w:val="00017B39"/>
    <w:rsid w:val="00017D6C"/>
    <w:rsid w:val="00020B88"/>
    <w:rsid w:val="00022227"/>
    <w:rsid w:val="00023099"/>
    <w:rsid w:val="00023FA5"/>
    <w:rsid w:val="000260AB"/>
    <w:rsid w:val="00027BB7"/>
    <w:rsid w:val="0003155E"/>
    <w:rsid w:val="00031869"/>
    <w:rsid w:val="00032378"/>
    <w:rsid w:val="0003271D"/>
    <w:rsid w:val="00032791"/>
    <w:rsid w:val="00032990"/>
    <w:rsid w:val="00032CAD"/>
    <w:rsid w:val="00032E25"/>
    <w:rsid w:val="00033025"/>
    <w:rsid w:val="000347F7"/>
    <w:rsid w:val="00034EE2"/>
    <w:rsid w:val="00035225"/>
    <w:rsid w:val="00037672"/>
    <w:rsid w:val="000423F5"/>
    <w:rsid w:val="000435B6"/>
    <w:rsid w:val="00043CFB"/>
    <w:rsid w:val="00043F45"/>
    <w:rsid w:val="00045A13"/>
    <w:rsid w:val="0004606C"/>
    <w:rsid w:val="00046179"/>
    <w:rsid w:val="00046824"/>
    <w:rsid w:val="000471EF"/>
    <w:rsid w:val="0004797D"/>
    <w:rsid w:val="00047ECB"/>
    <w:rsid w:val="000511AB"/>
    <w:rsid w:val="00051260"/>
    <w:rsid w:val="0005296D"/>
    <w:rsid w:val="00053CD0"/>
    <w:rsid w:val="00054A56"/>
    <w:rsid w:val="0005519D"/>
    <w:rsid w:val="00056102"/>
    <w:rsid w:val="00056522"/>
    <w:rsid w:val="00056EB1"/>
    <w:rsid w:val="00056ED4"/>
    <w:rsid w:val="00056FB0"/>
    <w:rsid w:val="000608CE"/>
    <w:rsid w:val="00061B39"/>
    <w:rsid w:val="0006238E"/>
    <w:rsid w:val="0006252B"/>
    <w:rsid w:val="00063533"/>
    <w:rsid w:val="00063D46"/>
    <w:rsid w:val="0006437E"/>
    <w:rsid w:val="0006464D"/>
    <w:rsid w:val="000648CD"/>
    <w:rsid w:val="000652A8"/>
    <w:rsid w:val="00066295"/>
    <w:rsid w:val="000672D8"/>
    <w:rsid w:val="0007007D"/>
    <w:rsid w:val="000708D5"/>
    <w:rsid w:val="00073199"/>
    <w:rsid w:val="00073429"/>
    <w:rsid w:val="00073649"/>
    <w:rsid w:val="000746DD"/>
    <w:rsid w:val="00075B1D"/>
    <w:rsid w:val="000774A1"/>
    <w:rsid w:val="00077C58"/>
    <w:rsid w:val="00080206"/>
    <w:rsid w:val="000821F5"/>
    <w:rsid w:val="00082576"/>
    <w:rsid w:val="00082725"/>
    <w:rsid w:val="000831B1"/>
    <w:rsid w:val="00083D81"/>
    <w:rsid w:val="00083E59"/>
    <w:rsid w:val="00085799"/>
    <w:rsid w:val="00085D3B"/>
    <w:rsid w:val="00086C11"/>
    <w:rsid w:val="00091296"/>
    <w:rsid w:val="00092F54"/>
    <w:rsid w:val="00093F47"/>
    <w:rsid w:val="00093F6B"/>
    <w:rsid w:val="00095FBC"/>
    <w:rsid w:val="0009684D"/>
    <w:rsid w:val="000A1489"/>
    <w:rsid w:val="000A18D6"/>
    <w:rsid w:val="000A3017"/>
    <w:rsid w:val="000A3237"/>
    <w:rsid w:val="000A4F42"/>
    <w:rsid w:val="000A54AC"/>
    <w:rsid w:val="000A7E76"/>
    <w:rsid w:val="000B0D43"/>
    <w:rsid w:val="000B12D7"/>
    <w:rsid w:val="000B1FB5"/>
    <w:rsid w:val="000B38C9"/>
    <w:rsid w:val="000B3A88"/>
    <w:rsid w:val="000B62AA"/>
    <w:rsid w:val="000B6833"/>
    <w:rsid w:val="000B6E31"/>
    <w:rsid w:val="000B7789"/>
    <w:rsid w:val="000C0C13"/>
    <w:rsid w:val="000C0F86"/>
    <w:rsid w:val="000C2DD5"/>
    <w:rsid w:val="000C4097"/>
    <w:rsid w:val="000C4F3D"/>
    <w:rsid w:val="000C5660"/>
    <w:rsid w:val="000C5D4E"/>
    <w:rsid w:val="000C65A0"/>
    <w:rsid w:val="000C7BC4"/>
    <w:rsid w:val="000D0688"/>
    <w:rsid w:val="000D0F22"/>
    <w:rsid w:val="000D1C3E"/>
    <w:rsid w:val="000D3794"/>
    <w:rsid w:val="000D7061"/>
    <w:rsid w:val="000D7F45"/>
    <w:rsid w:val="000D7F7F"/>
    <w:rsid w:val="000E03FD"/>
    <w:rsid w:val="000E0839"/>
    <w:rsid w:val="000E0C8C"/>
    <w:rsid w:val="000E2128"/>
    <w:rsid w:val="000E2732"/>
    <w:rsid w:val="000E2B50"/>
    <w:rsid w:val="000E35C9"/>
    <w:rsid w:val="000E555E"/>
    <w:rsid w:val="000E563F"/>
    <w:rsid w:val="000E62CF"/>
    <w:rsid w:val="000E6BD2"/>
    <w:rsid w:val="000E7E07"/>
    <w:rsid w:val="000F0335"/>
    <w:rsid w:val="000F0693"/>
    <w:rsid w:val="000F0E53"/>
    <w:rsid w:val="000F0F77"/>
    <w:rsid w:val="000F0FC5"/>
    <w:rsid w:val="000F1600"/>
    <w:rsid w:val="000F1AD1"/>
    <w:rsid w:val="000F22C2"/>
    <w:rsid w:val="000F2474"/>
    <w:rsid w:val="000F4087"/>
    <w:rsid w:val="000F4136"/>
    <w:rsid w:val="000F5D2B"/>
    <w:rsid w:val="000F77C5"/>
    <w:rsid w:val="001006EB"/>
    <w:rsid w:val="00101F20"/>
    <w:rsid w:val="001038CD"/>
    <w:rsid w:val="00103A01"/>
    <w:rsid w:val="00104135"/>
    <w:rsid w:val="0010432F"/>
    <w:rsid w:val="00104CEE"/>
    <w:rsid w:val="00105BD9"/>
    <w:rsid w:val="00106A89"/>
    <w:rsid w:val="00110380"/>
    <w:rsid w:val="001108BD"/>
    <w:rsid w:val="001111BC"/>
    <w:rsid w:val="00112AE7"/>
    <w:rsid w:val="0011300A"/>
    <w:rsid w:val="00113C32"/>
    <w:rsid w:val="001142DD"/>
    <w:rsid w:val="001150EC"/>
    <w:rsid w:val="001168A1"/>
    <w:rsid w:val="0011742E"/>
    <w:rsid w:val="00117A75"/>
    <w:rsid w:val="001207AB"/>
    <w:rsid w:val="00120B11"/>
    <w:rsid w:val="00121173"/>
    <w:rsid w:val="00123E25"/>
    <w:rsid w:val="001240B8"/>
    <w:rsid w:val="001243D3"/>
    <w:rsid w:val="00124953"/>
    <w:rsid w:val="00124F24"/>
    <w:rsid w:val="0012509A"/>
    <w:rsid w:val="00127570"/>
    <w:rsid w:val="001277A1"/>
    <w:rsid w:val="001279BD"/>
    <w:rsid w:val="00127A51"/>
    <w:rsid w:val="001307DC"/>
    <w:rsid w:val="001319EB"/>
    <w:rsid w:val="001326F6"/>
    <w:rsid w:val="001333B6"/>
    <w:rsid w:val="001348E2"/>
    <w:rsid w:val="00136B48"/>
    <w:rsid w:val="00136F7E"/>
    <w:rsid w:val="001377A1"/>
    <w:rsid w:val="00140B1D"/>
    <w:rsid w:val="00140C99"/>
    <w:rsid w:val="0014265C"/>
    <w:rsid w:val="001438B2"/>
    <w:rsid w:val="00143A15"/>
    <w:rsid w:val="00143BF3"/>
    <w:rsid w:val="00143F16"/>
    <w:rsid w:val="00144BAE"/>
    <w:rsid w:val="001452D4"/>
    <w:rsid w:val="001475AF"/>
    <w:rsid w:val="001478C6"/>
    <w:rsid w:val="00150529"/>
    <w:rsid w:val="001505CF"/>
    <w:rsid w:val="0015272F"/>
    <w:rsid w:val="00152A23"/>
    <w:rsid w:val="001532BF"/>
    <w:rsid w:val="001536A8"/>
    <w:rsid w:val="001564D1"/>
    <w:rsid w:val="00157EB8"/>
    <w:rsid w:val="00160B79"/>
    <w:rsid w:val="00160F69"/>
    <w:rsid w:val="00161A5E"/>
    <w:rsid w:val="00161AE7"/>
    <w:rsid w:val="00161E31"/>
    <w:rsid w:val="00162103"/>
    <w:rsid w:val="00162908"/>
    <w:rsid w:val="0016327C"/>
    <w:rsid w:val="00163AF2"/>
    <w:rsid w:val="00163B07"/>
    <w:rsid w:val="001644F8"/>
    <w:rsid w:val="0016458C"/>
    <w:rsid w:val="001653DE"/>
    <w:rsid w:val="001655B4"/>
    <w:rsid w:val="00166DBB"/>
    <w:rsid w:val="00166F30"/>
    <w:rsid w:val="0016799C"/>
    <w:rsid w:val="001700CD"/>
    <w:rsid w:val="00170CAA"/>
    <w:rsid w:val="00171992"/>
    <w:rsid w:val="00171ADC"/>
    <w:rsid w:val="001727AD"/>
    <w:rsid w:val="00174987"/>
    <w:rsid w:val="00175387"/>
    <w:rsid w:val="001754D8"/>
    <w:rsid w:val="00180240"/>
    <w:rsid w:val="00180671"/>
    <w:rsid w:val="00181DA5"/>
    <w:rsid w:val="00183AA5"/>
    <w:rsid w:val="001847A1"/>
    <w:rsid w:val="00184D62"/>
    <w:rsid w:val="00185A6E"/>
    <w:rsid w:val="001865DB"/>
    <w:rsid w:val="00187738"/>
    <w:rsid w:val="00190B90"/>
    <w:rsid w:val="00190E59"/>
    <w:rsid w:val="00192816"/>
    <w:rsid w:val="0019299A"/>
    <w:rsid w:val="00193EBC"/>
    <w:rsid w:val="00194C0B"/>
    <w:rsid w:val="00194D05"/>
    <w:rsid w:val="0019530C"/>
    <w:rsid w:val="00195C83"/>
    <w:rsid w:val="00196E43"/>
    <w:rsid w:val="001A04EB"/>
    <w:rsid w:val="001A07F4"/>
    <w:rsid w:val="001A1EC4"/>
    <w:rsid w:val="001A492F"/>
    <w:rsid w:val="001A57B0"/>
    <w:rsid w:val="001A6B1E"/>
    <w:rsid w:val="001A723E"/>
    <w:rsid w:val="001B050B"/>
    <w:rsid w:val="001B06D2"/>
    <w:rsid w:val="001B0FB7"/>
    <w:rsid w:val="001B2280"/>
    <w:rsid w:val="001B2CC3"/>
    <w:rsid w:val="001B337D"/>
    <w:rsid w:val="001B3BD9"/>
    <w:rsid w:val="001B4089"/>
    <w:rsid w:val="001B4708"/>
    <w:rsid w:val="001B50C7"/>
    <w:rsid w:val="001B5897"/>
    <w:rsid w:val="001B5906"/>
    <w:rsid w:val="001B5D05"/>
    <w:rsid w:val="001B655D"/>
    <w:rsid w:val="001B7393"/>
    <w:rsid w:val="001B752C"/>
    <w:rsid w:val="001B7A47"/>
    <w:rsid w:val="001C002E"/>
    <w:rsid w:val="001C1222"/>
    <w:rsid w:val="001C3B34"/>
    <w:rsid w:val="001C43D1"/>
    <w:rsid w:val="001C4A87"/>
    <w:rsid w:val="001C4E16"/>
    <w:rsid w:val="001C52CA"/>
    <w:rsid w:val="001C719A"/>
    <w:rsid w:val="001C7476"/>
    <w:rsid w:val="001D0584"/>
    <w:rsid w:val="001D073B"/>
    <w:rsid w:val="001D0ECB"/>
    <w:rsid w:val="001D199C"/>
    <w:rsid w:val="001D24CF"/>
    <w:rsid w:val="001D3167"/>
    <w:rsid w:val="001D3635"/>
    <w:rsid w:val="001D4393"/>
    <w:rsid w:val="001D5B1C"/>
    <w:rsid w:val="001D7615"/>
    <w:rsid w:val="001D7CC6"/>
    <w:rsid w:val="001D7F82"/>
    <w:rsid w:val="001E22C9"/>
    <w:rsid w:val="001E26E7"/>
    <w:rsid w:val="001E3BA5"/>
    <w:rsid w:val="001E43E0"/>
    <w:rsid w:val="001E6F08"/>
    <w:rsid w:val="001E735D"/>
    <w:rsid w:val="001E7799"/>
    <w:rsid w:val="001F0310"/>
    <w:rsid w:val="001F27D2"/>
    <w:rsid w:val="001F3BE3"/>
    <w:rsid w:val="001F3EE7"/>
    <w:rsid w:val="001F3F34"/>
    <w:rsid w:val="001F78E1"/>
    <w:rsid w:val="001F7AE1"/>
    <w:rsid w:val="0020083E"/>
    <w:rsid w:val="00201E17"/>
    <w:rsid w:val="002029B5"/>
    <w:rsid w:val="00203723"/>
    <w:rsid w:val="00204A03"/>
    <w:rsid w:val="00205050"/>
    <w:rsid w:val="00205338"/>
    <w:rsid w:val="00205F9D"/>
    <w:rsid w:val="0020621C"/>
    <w:rsid w:val="0020661A"/>
    <w:rsid w:val="0020685B"/>
    <w:rsid w:val="00206BE7"/>
    <w:rsid w:val="002073FD"/>
    <w:rsid w:val="00207EAC"/>
    <w:rsid w:val="00207F0A"/>
    <w:rsid w:val="00212351"/>
    <w:rsid w:val="00212934"/>
    <w:rsid w:val="002137B0"/>
    <w:rsid w:val="00214324"/>
    <w:rsid w:val="00214E23"/>
    <w:rsid w:val="0021609D"/>
    <w:rsid w:val="00216682"/>
    <w:rsid w:val="002167D6"/>
    <w:rsid w:val="00216A14"/>
    <w:rsid w:val="00217CDB"/>
    <w:rsid w:val="00221273"/>
    <w:rsid w:val="00221405"/>
    <w:rsid w:val="00221AF2"/>
    <w:rsid w:val="00223A6F"/>
    <w:rsid w:val="00226D98"/>
    <w:rsid w:val="00226F8A"/>
    <w:rsid w:val="0023008E"/>
    <w:rsid w:val="002300E9"/>
    <w:rsid w:val="0023012F"/>
    <w:rsid w:val="00230FCB"/>
    <w:rsid w:val="00230FEA"/>
    <w:rsid w:val="00232C95"/>
    <w:rsid w:val="002352AB"/>
    <w:rsid w:val="00235B54"/>
    <w:rsid w:val="002364DB"/>
    <w:rsid w:val="00237AD1"/>
    <w:rsid w:val="00237F16"/>
    <w:rsid w:val="002401D4"/>
    <w:rsid w:val="00241A45"/>
    <w:rsid w:val="00241AC0"/>
    <w:rsid w:val="0024241B"/>
    <w:rsid w:val="00242654"/>
    <w:rsid w:val="00244431"/>
    <w:rsid w:val="00245BA3"/>
    <w:rsid w:val="002463AB"/>
    <w:rsid w:val="002469A3"/>
    <w:rsid w:val="00247C94"/>
    <w:rsid w:val="00253A42"/>
    <w:rsid w:val="00253D48"/>
    <w:rsid w:val="00254D72"/>
    <w:rsid w:val="002558F3"/>
    <w:rsid w:val="002560D6"/>
    <w:rsid w:val="00256490"/>
    <w:rsid w:val="00257B25"/>
    <w:rsid w:val="00257EF1"/>
    <w:rsid w:val="00260621"/>
    <w:rsid w:val="00260FE4"/>
    <w:rsid w:val="00261659"/>
    <w:rsid w:val="00261E6D"/>
    <w:rsid w:val="00263237"/>
    <w:rsid w:val="00264084"/>
    <w:rsid w:val="00264669"/>
    <w:rsid w:val="00264953"/>
    <w:rsid w:val="00264BDB"/>
    <w:rsid w:val="00264E0E"/>
    <w:rsid w:val="00264F0B"/>
    <w:rsid w:val="002652EB"/>
    <w:rsid w:val="00265C91"/>
    <w:rsid w:val="0027084E"/>
    <w:rsid w:val="00270ADC"/>
    <w:rsid w:val="0027269D"/>
    <w:rsid w:val="002736CD"/>
    <w:rsid w:val="002743EF"/>
    <w:rsid w:val="00274451"/>
    <w:rsid w:val="00275038"/>
    <w:rsid w:val="0027562B"/>
    <w:rsid w:val="00275929"/>
    <w:rsid w:val="00276836"/>
    <w:rsid w:val="00277F55"/>
    <w:rsid w:val="00280315"/>
    <w:rsid w:val="00281411"/>
    <w:rsid w:val="00284EA3"/>
    <w:rsid w:val="00284EE8"/>
    <w:rsid w:val="002876E2"/>
    <w:rsid w:val="002910E9"/>
    <w:rsid w:val="0029184E"/>
    <w:rsid w:val="002920D4"/>
    <w:rsid w:val="002925C9"/>
    <w:rsid w:val="00296350"/>
    <w:rsid w:val="002968F0"/>
    <w:rsid w:val="00296F70"/>
    <w:rsid w:val="00297836"/>
    <w:rsid w:val="002A08D5"/>
    <w:rsid w:val="002A18B1"/>
    <w:rsid w:val="002A2FFA"/>
    <w:rsid w:val="002A35D7"/>
    <w:rsid w:val="002A4198"/>
    <w:rsid w:val="002A421E"/>
    <w:rsid w:val="002A446E"/>
    <w:rsid w:val="002A5B0C"/>
    <w:rsid w:val="002A7296"/>
    <w:rsid w:val="002B15F0"/>
    <w:rsid w:val="002B1A67"/>
    <w:rsid w:val="002B1CD9"/>
    <w:rsid w:val="002B1D9B"/>
    <w:rsid w:val="002B20C5"/>
    <w:rsid w:val="002B25B8"/>
    <w:rsid w:val="002B31E4"/>
    <w:rsid w:val="002B39A2"/>
    <w:rsid w:val="002B4E70"/>
    <w:rsid w:val="002B5522"/>
    <w:rsid w:val="002B6121"/>
    <w:rsid w:val="002B63B3"/>
    <w:rsid w:val="002C10E7"/>
    <w:rsid w:val="002C327F"/>
    <w:rsid w:val="002C561E"/>
    <w:rsid w:val="002C5ED9"/>
    <w:rsid w:val="002C5F95"/>
    <w:rsid w:val="002C7066"/>
    <w:rsid w:val="002C76FA"/>
    <w:rsid w:val="002D0AE9"/>
    <w:rsid w:val="002D1086"/>
    <w:rsid w:val="002D116E"/>
    <w:rsid w:val="002D2C5A"/>
    <w:rsid w:val="002D2E1A"/>
    <w:rsid w:val="002D431C"/>
    <w:rsid w:val="002D4CC5"/>
    <w:rsid w:val="002D5E7D"/>
    <w:rsid w:val="002D6016"/>
    <w:rsid w:val="002D751B"/>
    <w:rsid w:val="002D7B8E"/>
    <w:rsid w:val="002E1C67"/>
    <w:rsid w:val="002E1E60"/>
    <w:rsid w:val="002E440D"/>
    <w:rsid w:val="002E455A"/>
    <w:rsid w:val="002E4E5C"/>
    <w:rsid w:val="002E50C0"/>
    <w:rsid w:val="002E5858"/>
    <w:rsid w:val="002E6421"/>
    <w:rsid w:val="002E699E"/>
    <w:rsid w:val="002F199C"/>
    <w:rsid w:val="002F1CE5"/>
    <w:rsid w:val="002F1E91"/>
    <w:rsid w:val="002F24C4"/>
    <w:rsid w:val="002F267A"/>
    <w:rsid w:val="002F3BF6"/>
    <w:rsid w:val="002F61CE"/>
    <w:rsid w:val="002F6699"/>
    <w:rsid w:val="002F73D6"/>
    <w:rsid w:val="00300183"/>
    <w:rsid w:val="00300229"/>
    <w:rsid w:val="0030061A"/>
    <w:rsid w:val="00301501"/>
    <w:rsid w:val="00302588"/>
    <w:rsid w:val="003036AB"/>
    <w:rsid w:val="0030469A"/>
    <w:rsid w:val="00304C4D"/>
    <w:rsid w:val="00305671"/>
    <w:rsid w:val="003066D1"/>
    <w:rsid w:val="00311C76"/>
    <w:rsid w:val="00312126"/>
    <w:rsid w:val="003131E1"/>
    <w:rsid w:val="00315B23"/>
    <w:rsid w:val="00315CAB"/>
    <w:rsid w:val="00316B40"/>
    <w:rsid w:val="00316CBB"/>
    <w:rsid w:val="00316E32"/>
    <w:rsid w:val="0032074A"/>
    <w:rsid w:val="00321E56"/>
    <w:rsid w:val="003224E4"/>
    <w:rsid w:val="003230C9"/>
    <w:rsid w:val="00323362"/>
    <w:rsid w:val="00323EB1"/>
    <w:rsid w:val="0032469F"/>
    <w:rsid w:val="003248EB"/>
    <w:rsid w:val="00325327"/>
    <w:rsid w:val="0032560E"/>
    <w:rsid w:val="00326805"/>
    <w:rsid w:val="00326E02"/>
    <w:rsid w:val="00327E0F"/>
    <w:rsid w:val="00330425"/>
    <w:rsid w:val="00330CAD"/>
    <w:rsid w:val="00330EED"/>
    <w:rsid w:val="00330F97"/>
    <w:rsid w:val="00331520"/>
    <w:rsid w:val="00331E4F"/>
    <w:rsid w:val="0033218D"/>
    <w:rsid w:val="00334A64"/>
    <w:rsid w:val="00334F3A"/>
    <w:rsid w:val="003350E7"/>
    <w:rsid w:val="003354D0"/>
    <w:rsid w:val="00336824"/>
    <w:rsid w:val="003368A1"/>
    <w:rsid w:val="00336B92"/>
    <w:rsid w:val="00336E60"/>
    <w:rsid w:val="00336E9F"/>
    <w:rsid w:val="00340466"/>
    <w:rsid w:val="00342776"/>
    <w:rsid w:val="003427BE"/>
    <w:rsid w:val="00344DC1"/>
    <w:rsid w:val="00345B3B"/>
    <w:rsid w:val="0035126B"/>
    <w:rsid w:val="003512D9"/>
    <w:rsid w:val="00352B0C"/>
    <w:rsid w:val="00353243"/>
    <w:rsid w:val="003535B2"/>
    <w:rsid w:val="003542EA"/>
    <w:rsid w:val="0035441D"/>
    <w:rsid w:val="0035476B"/>
    <w:rsid w:val="00354924"/>
    <w:rsid w:val="003564AE"/>
    <w:rsid w:val="00357124"/>
    <w:rsid w:val="00357A99"/>
    <w:rsid w:val="003604A1"/>
    <w:rsid w:val="0036078B"/>
    <w:rsid w:val="0036339D"/>
    <w:rsid w:val="00363632"/>
    <w:rsid w:val="0036500E"/>
    <w:rsid w:val="00365CBF"/>
    <w:rsid w:val="00366756"/>
    <w:rsid w:val="00367557"/>
    <w:rsid w:val="0037059E"/>
    <w:rsid w:val="00370F38"/>
    <w:rsid w:val="003716F1"/>
    <w:rsid w:val="0037297D"/>
    <w:rsid w:val="003729D9"/>
    <w:rsid w:val="00374910"/>
    <w:rsid w:val="00374EAD"/>
    <w:rsid w:val="0037517E"/>
    <w:rsid w:val="00376487"/>
    <w:rsid w:val="003764C4"/>
    <w:rsid w:val="0037658D"/>
    <w:rsid w:val="003778BB"/>
    <w:rsid w:val="0038058B"/>
    <w:rsid w:val="00380F2A"/>
    <w:rsid w:val="0038197A"/>
    <w:rsid w:val="00381D9A"/>
    <w:rsid w:val="0038545D"/>
    <w:rsid w:val="003855EE"/>
    <w:rsid w:val="00385B28"/>
    <w:rsid w:val="00385F27"/>
    <w:rsid w:val="00390F1A"/>
    <w:rsid w:val="00391838"/>
    <w:rsid w:val="0039252A"/>
    <w:rsid w:val="00393DC1"/>
    <w:rsid w:val="003942DE"/>
    <w:rsid w:val="00396D0A"/>
    <w:rsid w:val="003976BD"/>
    <w:rsid w:val="003977CB"/>
    <w:rsid w:val="0039783F"/>
    <w:rsid w:val="00397EAC"/>
    <w:rsid w:val="00397F84"/>
    <w:rsid w:val="003A0B1D"/>
    <w:rsid w:val="003A0FFE"/>
    <w:rsid w:val="003A1616"/>
    <w:rsid w:val="003A1A1B"/>
    <w:rsid w:val="003A262C"/>
    <w:rsid w:val="003A4197"/>
    <w:rsid w:val="003A5130"/>
    <w:rsid w:val="003A690B"/>
    <w:rsid w:val="003A7818"/>
    <w:rsid w:val="003A7D84"/>
    <w:rsid w:val="003B01CB"/>
    <w:rsid w:val="003B1EB4"/>
    <w:rsid w:val="003B53BC"/>
    <w:rsid w:val="003B5894"/>
    <w:rsid w:val="003B7871"/>
    <w:rsid w:val="003C18EF"/>
    <w:rsid w:val="003C1F64"/>
    <w:rsid w:val="003C37DD"/>
    <w:rsid w:val="003C4867"/>
    <w:rsid w:val="003C4F8C"/>
    <w:rsid w:val="003C6411"/>
    <w:rsid w:val="003C70FB"/>
    <w:rsid w:val="003C72C4"/>
    <w:rsid w:val="003D064E"/>
    <w:rsid w:val="003D0CB8"/>
    <w:rsid w:val="003D0DAA"/>
    <w:rsid w:val="003D1301"/>
    <w:rsid w:val="003D1B52"/>
    <w:rsid w:val="003D2B1E"/>
    <w:rsid w:val="003D318E"/>
    <w:rsid w:val="003D3DB4"/>
    <w:rsid w:val="003D40C4"/>
    <w:rsid w:val="003D49A0"/>
    <w:rsid w:val="003D4F4B"/>
    <w:rsid w:val="003D61EA"/>
    <w:rsid w:val="003D721B"/>
    <w:rsid w:val="003D7819"/>
    <w:rsid w:val="003E0196"/>
    <w:rsid w:val="003E06F6"/>
    <w:rsid w:val="003E0BA8"/>
    <w:rsid w:val="003E2C41"/>
    <w:rsid w:val="003E3101"/>
    <w:rsid w:val="003E368E"/>
    <w:rsid w:val="003E643D"/>
    <w:rsid w:val="003E78E4"/>
    <w:rsid w:val="003F0FA1"/>
    <w:rsid w:val="003F194B"/>
    <w:rsid w:val="003F235D"/>
    <w:rsid w:val="003F2760"/>
    <w:rsid w:val="003F2EC4"/>
    <w:rsid w:val="003F4545"/>
    <w:rsid w:val="003F5992"/>
    <w:rsid w:val="003F7094"/>
    <w:rsid w:val="003F72E1"/>
    <w:rsid w:val="0040005D"/>
    <w:rsid w:val="0040031C"/>
    <w:rsid w:val="00400ABF"/>
    <w:rsid w:val="0040197D"/>
    <w:rsid w:val="0040246D"/>
    <w:rsid w:val="00403635"/>
    <w:rsid w:val="00403825"/>
    <w:rsid w:val="00404571"/>
    <w:rsid w:val="004045E3"/>
    <w:rsid w:val="00404956"/>
    <w:rsid w:val="00404DB1"/>
    <w:rsid w:val="00405077"/>
    <w:rsid w:val="00406788"/>
    <w:rsid w:val="00406AE8"/>
    <w:rsid w:val="004074F1"/>
    <w:rsid w:val="00407F52"/>
    <w:rsid w:val="00410450"/>
    <w:rsid w:val="004112EB"/>
    <w:rsid w:val="00411AB4"/>
    <w:rsid w:val="0041211A"/>
    <w:rsid w:val="00412234"/>
    <w:rsid w:val="00412B91"/>
    <w:rsid w:val="00412B98"/>
    <w:rsid w:val="00415331"/>
    <w:rsid w:val="004155F0"/>
    <w:rsid w:val="00416867"/>
    <w:rsid w:val="00417199"/>
    <w:rsid w:val="004178AD"/>
    <w:rsid w:val="00417BBB"/>
    <w:rsid w:val="00420C30"/>
    <w:rsid w:val="0042119B"/>
    <w:rsid w:val="00421545"/>
    <w:rsid w:val="00423DA4"/>
    <w:rsid w:val="004249F7"/>
    <w:rsid w:val="004271B0"/>
    <w:rsid w:val="00427882"/>
    <w:rsid w:val="00430057"/>
    <w:rsid w:val="004310C9"/>
    <w:rsid w:val="00431FEB"/>
    <w:rsid w:val="00432E2C"/>
    <w:rsid w:val="00433722"/>
    <w:rsid w:val="0043378B"/>
    <w:rsid w:val="004339D6"/>
    <w:rsid w:val="00435AED"/>
    <w:rsid w:val="004361D8"/>
    <w:rsid w:val="00436C37"/>
    <w:rsid w:val="004379A4"/>
    <w:rsid w:val="00437E1D"/>
    <w:rsid w:val="00440288"/>
    <w:rsid w:val="00440494"/>
    <w:rsid w:val="004409A7"/>
    <w:rsid w:val="004409ED"/>
    <w:rsid w:val="00440EEA"/>
    <w:rsid w:val="0044235F"/>
    <w:rsid w:val="0044530F"/>
    <w:rsid w:val="004456F7"/>
    <w:rsid w:val="004466C5"/>
    <w:rsid w:val="004470E4"/>
    <w:rsid w:val="00450591"/>
    <w:rsid w:val="00451D24"/>
    <w:rsid w:val="00451FA6"/>
    <w:rsid w:val="0045326F"/>
    <w:rsid w:val="00453B10"/>
    <w:rsid w:val="00453EE2"/>
    <w:rsid w:val="004543FE"/>
    <w:rsid w:val="00456BA1"/>
    <w:rsid w:val="0045757A"/>
    <w:rsid w:val="00457B4E"/>
    <w:rsid w:val="00464695"/>
    <w:rsid w:val="00465832"/>
    <w:rsid w:val="00465F38"/>
    <w:rsid w:val="00466534"/>
    <w:rsid w:val="00470255"/>
    <w:rsid w:val="00471955"/>
    <w:rsid w:val="00472885"/>
    <w:rsid w:val="004731C9"/>
    <w:rsid w:val="004736D3"/>
    <w:rsid w:val="00474236"/>
    <w:rsid w:val="004747AC"/>
    <w:rsid w:val="00475AD0"/>
    <w:rsid w:val="00475C60"/>
    <w:rsid w:val="0047674B"/>
    <w:rsid w:val="00476ADA"/>
    <w:rsid w:val="0047777D"/>
    <w:rsid w:val="004803F5"/>
    <w:rsid w:val="004808C2"/>
    <w:rsid w:val="00480A02"/>
    <w:rsid w:val="00481276"/>
    <w:rsid w:val="00483D36"/>
    <w:rsid w:val="00483FCF"/>
    <w:rsid w:val="00484AEC"/>
    <w:rsid w:val="0048520D"/>
    <w:rsid w:val="00485BE3"/>
    <w:rsid w:val="0048675F"/>
    <w:rsid w:val="00492A28"/>
    <w:rsid w:val="00493C55"/>
    <w:rsid w:val="004961C7"/>
    <w:rsid w:val="00496EB8"/>
    <w:rsid w:val="004A0A74"/>
    <w:rsid w:val="004A0F5A"/>
    <w:rsid w:val="004A22F6"/>
    <w:rsid w:val="004A27F1"/>
    <w:rsid w:val="004A363A"/>
    <w:rsid w:val="004A4422"/>
    <w:rsid w:val="004A6543"/>
    <w:rsid w:val="004B15C9"/>
    <w:rsid w:val="004B1714"/>
    <w:rsid w:val="004B256C"/>
    <w:rsid w:val="004B2B80"/>
    <w:rsid w:val="004B2FD4"/>
    <w:rsid w:val="004B3415"/>
    <w:rsid w:val="004B3539"/>
    <w:rsid w:val="004B437F"/>
    <w:rsid w:val="004B4CCF"/>
    <w:rsid w:val="004B51BE"/>
    <w:rsid w:val="004B5620"/>
    <w:rsid w:val="004B57EA"/>
    <w:rsid w:val="004C16BA"/>
    <w:rsid w:val="004C3414"/>
    <w:rsid w:val="004C4E4E"/>
    <w:rsid w:val="004C4EDF"/>
    <w:rsid w:val="004C4F65"/>
    <w:rsid w:val="004C4FAA"/>
    <w:rsid w:val="004C77C9"/>
    <w:rsid w:val="004C7B23"/>
    <w:rsid w:val="004D0881"/>
    <w:rsid w:val="004D0EA7"/>
    <w:rsid w:val="004D2F28"/>
    <w:rsid w:val="004D4420"/>
    <w:rsid w:val="004D4C3E"/>
    <w:rsid w:val="004D64A9"/>
    <w:rsid w:val="004D6B9A"/>
    <w:rsid w:val="004D6C48"/>
    <w:rsid w:val="004D72ED"/>
    <w:rsid w:val="004D746C"/>
    <w:rsid w:val="004E0551"/>
    <w:rsid w:val="004E06B5"/>
    <w:rsid w:val="004E1726"/>
    <w:rsid w:val="004E1BBC"/>
    <w:rsid w:val="004E306E"/>
    <w:rsid w:val="004E36FD"/>
    <w:rsid w:val="004E5160"/>
    <w:rsid w:val="004E7C36"/>
    <w:rsid w:val="004E7E37"/>
    <w:rsid w:val="004F02C8"/>
    <w:rsid w:val="004F0CBA"/>
    <w:rsid w:val="004F2173"/>
    <w:rsid w:val="004F2B83"/>
    <w:rsid w:val="004F3F50"/>
    <w:rsid w:val="004F4856"/>
    <w:rsid w:val="004F4B55"/>
    <w:rsid w:val="004F4EAE"/>
    <w:rsid w:val="004F78B9"/>
    <w:rsid w:val="0050046E"/>
    <w:rsid w:val="00500F56"/>
    <w:rsid w:val="0050183D"/>
    <w:rsid w:val="00502D93"/>
    <w:rsid w:val="0050359B"/>
    <w:rsid w:val="0050474E"/>
    <w:rsid w:val="00506864"/>
    <w:rsid w:val="005069D1"/>
    <w:rsid w:val="00507030"/>
    <w:rsid w:val="0050707C"/>
    <w:rsid w:val="005102F2"/>
    <w:rsid w:val="0051095D"/>
    <w:rsid w:val="005120AB"/>
    <w:rsid w:val="005146BB"/>
    <w:rsid w:val="005148D7"/>
    <w:rsid w:val="0051525C"/>
    <w:rsid w:val="00515D98"/>
    <w:rsid w:val="00516ADE"/>
    <w:rsid w:val="0052022A"/>
    <w:rsid w:val="00520363"/>
    <w:rsid w:val="0052066C"/>
    <w:rsid w:val="00521B2E"/>
    <w:rsid w:val="0052304F"/>
    <w:rsid w:val="005248D6"/>
    <w:rsid w:val="00524EDA"/>
    <w:rsid w:val="005259EF"/>
    <w:rsid w:val="00526E13"/>
    <w:rsid w:val="0053042F"/>
    <w:rsid w:val="0053097E"/>
    <w:rsid w:val="00530BF9"/>
    <w:rsid w:val="00531B02"/>
    <w:rsid w:val="00532CAE"/>
    <w:rsid w:val="00533E65"/>
    <w:rsid w:val="00537C83"/>
    <w:rsid w:val="00542783"/>
    <w:rsid w:val="00544D22"/>
    <w:rsid w:val="005453C8"/>
    <w:rsid w:val="00545AFA"/>
    <w:rsid w:val="005501DD"/>
    <w:rsid w:val="0055112E"/>
    <w:rsid w:val="00551520"/>
    <w:rsid w:val="005517F4"/>
    <w:rsid w:val="00551B59"/>
    <w:rsid w:val="005527A9"/>
    <w:rsid w:val="005528E9"/>
    <w:rsid w:val="0055525F"/>
    <w:rsid w:val="005555F2"/>
    <w:rsid w:val="00555A05"/>
    <w:rsid w:val="00560112"/>
    <w:rsid w:val="0056059D"/>
    <w:rsid w:val="005627B5"/>
    <w:rsid w:val="00563935"/>
    <w:rsid w:val="00564F9F"/>
    <w:rsid w:val="005659F6"/>
    <w:rsid w:val="00567395"/>
    <w:rsid w:val="0056778C"/>
    <w:rsid w:val="005679C1"/>
    <w:rsid w:val="00567EE3"/>
    <w:rsid w:val="00567EF5"/>
    <w:rsid w:val="005704D5"/>
    <w:rsid w:val="00571AF5"/>
    <w:rsid w:val="00572272"/>
    <w:rsid w:val="00573B89"/>
    <w:rsid w:val="00574FFB"/>
    <w:rsid w:val="00575236"/>
    <w:rsid w:val="00576E65"/>
    <w:rsid w:val="00577734"/>
    <w:rsid w:val="0058001D"/>
    <w:rsid w:val="00582105"/>
    <w:rsid w:val="0058212E"/>
    <w:rsid w:val="005823ED"/>
    <w:rsid w:val="0058243F"/>
    <w:rsid w:val="00583108"/>
    <w:rsid w:val="0058399E"/>
    <w:rsid w:val="00584A97"/>
    <w:rsid w:val="00585632"/>
    <w:rsid w:val="00586251"/>
    <w:rsid w:val="00586379"/>
    <w:rsid w:val="00587D49"/>
    <w:rsid w:val="00590278"/>
    <w:rsid w:val="0059034E"/>
    <w:rsid w:val="00590DBC"/>
    <w:rsid w:val="0059120D"/>
    <w:rsid w:val="00591740"/>
    <w:rsid w:val="005925D7"/>
    <w:rsid w:val="0059409C"/>
    <w:rsid w:val="00595A42"/>
    <w:rsid w:val="00595E99"/>
    <w:rsid w:val="00596C54"/>
    <w:rsid w:val="005A0796"/>
    <w:rsid w:val="005A0815"/>
    <w:rsid w:val="005A0DA3"/>
    <w:rsid w:val="005A1A8E"/>
    <w:rsid w:val="005A2BCB"/>
    <w:rsid w:val="005A3FFC"/>
    <w:rsid w:val="005A4B39"/>
    <w:rsid w:val="005A6971"/>
    <w:rsid w:val="005B0C7E"/>
    <w:rsid w:val="005B1EE1"/>
    <w:rsid w:val="005B3554"/>
    <w:rsid w:val="005B393C"/>
    <w:rsid w:val="005B3A8B"/>
    <w:rsid w:val="005B43B3"/>
    <w:rsid w:val="005B441F"/>
    <w:rsid w:val="005B45D8"/>
    <w:rsid w:val="005B616F"/>
    <w:rsid w:val="005B67D9"/>
    <w:rsid w:val="005B7510"/>
    <w:rsid w:val="005B7B24"/>
    <w:rsid w:val="005C03C1"/>
    <w:rsid w:val="005C06DD"/>
    <w:rsid w:val="005C074A"/>
    <w:rsid w:val="005C0E08"/>
    <w:rsid w:val="005C1632"/>
    <w:rsid w:val="005C48A9"/>
    <w:rsid w:val="005C56F9"/>
    <w:rsid w:val="005C5ACC"/>
    <w:rsid w:val="005C63C1"/>
    <w:rsid w:val="005C7251"/>
    <w:rsid w:val="005C78FC"/>
    <w:rsid w:val="005C7AD3"/>
    <w:rsid w:val="005D00AE"/>
    <w:rsid w:val="005D1960"/>
    <w:rsid w:val="005D30CF"/>
    <w:rsid w:val="005D3492"/>
    <w:rsid w:val="005D459E"/>
    <w:rsid w:val="005D51F1"/>
    <w:rsid w:val="005D56A6"/>
    <w:rsid w:val="005D5ABC"/>
    <w:rsid w:val="005D64B1"/>
    <w:rsid w:val="005D6973"/>
    <w:rsid w:val="005D7A09"/>
    <w:rsid w:val="005D7D50"/>
    <w:rsid w:val="005E168A"/>
    <w:rsid w:val="005E28A0"/>
    <w:rsid w:val="005E6F16"/>
    <w:rsid w:val="005E78B6"/>
    <w:rsid w:val="005F05D0"/>
    <w:rsid w:val="005F0975"/>
    <w:rsid w:val="005F11DF"/>
    <w:rsid w:val="005F125E"/>
    <w:rsid w:val="005F16B2"/>
    <w:rsid w:val="005F1BA7"/>
    <w:rsid w:val="005F3461"/>
    <w:rsid w:val="005F463B"/>
    <w:rsid w:val="005F52AA"/>
    <w:rsid w:val="005F63A7"/>
    <w:rsid w:val="005F66D7"/>
    <w:rsid w:val="005F6A6D"/>
    <w:rsid w:val="005F6EBA"/>
    <w:rsid w:val="00601C5B"/>
    <w:rsid w:val="00602D65"/>
    <w:rsid w:val="00603491"/>
    <w:rsid w:val="00603C2B"/>
    <w:rsid w:val="006044DF"/>
    <w:rsid w:val="00604A3F"/>
    <w:rsid w:val="00604D48"/>
    <w:rsid w:val="006056D0"/>
    <w:rsid w:val="00605F77"/>
    <w:rsid w:val="00607006"/>
    <w:rsid w:val="0060712F"/>
    <w:rsid w:val="006075AF"/>
    <w:rsid w:val="0061078F"/>
    <w:rsid w:val="00610A1A"/>
    <w:rsid w:val="00611345"/>
    <w:rsid w:val="00611850"/>
    <w:rsid w:val="0061254E"/>
    <w:rsid w:val="00613082"/>
    <w:rsid w:val="0061316C"/>
    <w:rsid w:val="006136D8"/>
    <w:rsid w:val="00613EDB"/>
    <w:rsid w:val="00613FDA"/>
    <w:rsid w:val="00615857"/>
    <w:rsid w:val="00615BF6"/>
    <w:rsid w:val="00617642"/>
    <w:rsid w:val="00617F18"/>
    <w:rsid w:val="0062047C"/>
    <w:rsid w:val="00623A7E"/>
    <w:rsid w:val="00626D77"/>
    <w:rsid w:val="00627942"/>
    <w:rsid w:val="00627DDA"/>
    <w:rsid w:val="00630452"/>
    <w:rsid w:val="0063060F"/>
    <w:rsid w:val="00630677"/>
    <w:rsid w:val="00631D8F"/>
    <w:rsid w:val="00632F47"/>
    <w:rsid w:val="006338FA"/>
    <w:rsid w:val="006344F1"/>
    <w:rsid w:val="0063543A"/>
    <w:rsid w:val="0063558A"/>
    <w:rsid w:val="006364F1"/>
    <w:rsid w:val="00636A0B"/>
    <w:rsid w:val="006379A5"/>
    <w:rsid w:val="00637A4B"/>
    <w:rsid w:val="00637CEE"/>
    <w:rsid w:val="00640D5E"/>
    <w:rsid w:val="006434BD"/>
    <w:rsid w:val="006442A4"/>
    <w:rsid w:val="006444A5"/>
    <w:rsid w:val="0064468A"/>
    <w:rsid w:val="00644F03"/>
    <w:rsid w:val="006472C8"/>
    <w:rsid w:val="00647E69"/>
    <w:rsid w:val="006527C0"/>
    <w:rsid w:val="00652C6E"/>
    <w:rsid w:val="00653999"/>
    <w:rsid w:val="0065407E"/>
    <w:rsid w:val="00656440"/>
    <w:rsid w:val="006567E4"/>
    <w:rsid w:val="0065698C"/>
    <w:rsid w:val="006574E0"/>
    <w:rsid w:val="006615B2"/>
    <w:rsid w:val="006635B7"/>
    <w:rsid w:val="006636ED"/>
    <w:rsid w:val="006639CB"/>
    <w:rsid w:val="0066520A"/>
    <w:rsid w:val="00665232"/>
    <w:rsid w:val="006656E0"/>
    <w:rsid w:val="00666813"/>
    <w:rsid w:val="00666E69"/>
    <w:rsid w:val="00666F60"/>
    <w:rsid w:val="006706BF"/>
    <w:rsid w:val="0067213D"/>
    <w:rsid w:val="0067330C"/>
    <w:rsid w:val="006735CD"/>
    <w:rsid w:val="00673D5D"/>
    <w:rsid w:val="0067657C"/>
    <w:rsid w:val="00681973"/>
    <w:rsid w:val="00681EB6"/>
    <w:rsid w:val="006836F5"/>
    <w:rsid w:val="00685FA2"/>
    <w:rsid w:val="00687F53"/>
    <w:rsid w:val="006900B8"/>
    <w:rsid w:val="00690659"/>
    <w:rsid w:val="0069076C"/>
    <w:rsid w:val="00690CFA"/>
    <w:rsid w:val="00690F25"/>
    <w:rsid w:val="00693228"/>
    <w:rsid w:val="006A1038"/>
    <w:rsid w:val="006A16D6"/>
    <w:rsid w:val="006A1BC4"/>
    <w:rsid w:val="006A2033"/>
    <w:rsid w:val="006A237F"/>
    <w:rsid w:val="006A2D64"/>
    <w:rsid w:val="006A7A13"/>
    <w:rsid w:val="006B11D3"/>
    <w:rsid w:val="006B12EB"/>
    <w:rsid w:val="006B228A"/>
    <w:rsid w:val="006B295D"/>
    <w:rsid w:val="006B3046"/>
    <w:rsid w:val="006B36CA"/>
    <w:rsid w:val="006B5F9E"/>
    <w:rsid w:val="006B6D65"/>
    <w:rsid w:val="006B73F5"/>
    <w:rsid w:val="006B7EA3"/>
    <w:rsid w:val="006C08E7"/>
    <w:rsid w:val="006C09E5"/>
    <w:rsid w:val="006C10E1"/>
    <w:rsid w:val="006C3786"/>
    <w:rsid w:val="006C4113"/>
    <w:rsid w:val="006C4302"/>
    <w:rsid w:val="006C49FA"/>
    <w:rsid w:val="006C56FE"/>
    <w:rsid w:val="006C5814"/>
    <w:rsid w:val="006C7CA3"/>
    <w:rsid w:val="006C7D28"/>
    <w:rsid w:val="006D000F"/>
    <w:rsid w:val="006D0109"/>
    <w:rsid w:val="006D0F6A"/>
    <w:rsid w:val="006D1AA3"/>
    <w:rsid w:val="006D1AF8"/>
    <w:rsid w:val="006D4076"/>
    <w:rsid w:val="006D50B4"/>
    <w:rsid w:val="006D78AA"/>
    <w:rsid w:val="006D7EC7"/>
    <w:rsid w:val="006E04E4"/>
    <w:rsid w:val="006E0FB3"/>
    <w:rsid w:val="006E1C2D"/>
    <w:rsid w:val="006E1D8E"/>
    <w:rsid w:val="006E358B"/>
    <w:rsid w:val="006E3603"/>
    <w:rsid w:val="006E3D57"/>
    <w:rsid w:val="006E4241"/>
    <w:rsid w:val="006E4350"/>
    <w:rsid w:val="006E5005"/>
    <w:rsid w:val="006F07A5"/>
    <w:rsid w:val="006F187D"/>
    <w:rsid w:val="006F1E51"/>
    <w:rsid w:val="006F21CB"/>
    <w:rsid w:val="006F353F"/>
    <w:rsid w:val="006F412D"/>
    <w:rsid w:val="006F54B4"/>
    <w:rsid w:val="006F58C1"/>
    <w:rsid w:val="006F5DD7"/>
    <w:rsid w:val="006F6FBE"/>
    <w:rsid w:val="006F7ECD"/>
    <w:rsid w:val="00703070"/>
    <w:rsid w:val="007043A0"/>
    <w:rsid w:val="007053BE"/>
    <w:rsid w:val="00705CD6"/>
    <w:rsid w:val="007064B4"/>
    <w:rsid w:val="0070674A"/>
    <w:rsid w:val="00706FA0"/>
    <w:rsid w:val="00707054"/>
    <w:rsid w:val="00710381"/>
    <w:rsid w:val="00710BCF"/>
    <w:rsid w:val="00711F3D"/>
    <w:rsid w:val="00712413"/>
    <w:rsid w:val="00715C37"/>
    <w:rsid w:val="00715FB6"/>
    <w:rsid w:val="00717740"/>
    <w:rsid w:val="007178FE"/>
    <w:rsid w:val="00720D4F"/>
    <w:rsid w:val="00721822"/>
    <w:rsid w:val="00721A0D"/>
    <w:rsid w:val="00723048"/>
    <w:rsid w:val="00723380"/>
    <w:rsid w:val="0072342A"/>
    <w:rsid w:val="007245C6"/>
    <w:rsid w:val="00725AF6"/>
    <w:rsid w:val="00726A51"/>
    <w:rsid w:val="00726AAC"/>
    <w:rsid w:val="00726FA2"/>
    <w:rsid w:val="00730CAC"/>
    <w:rsid w:val="007319A9"/>
    <w:rsid w:val="0073245A"/>
    <w:rsid w:val="0073336B"/>
    <w:rsid w:val="0073374A"/>
    <w:rsid w:val="00734006"/>
    <w:rsid w:val="00734347"/>
    <w:rsid w:val="00734CC8"/>
    <w:rsid w:val="0073640B"/>
    <w:rsid w:val="00737615"/>
    <w:rsid w:val="007401DE"/>
    <w:rsid w:val="0074053C"/>
    <w:rsid w:val="00740606"/>
    <w:rsid w:val="00740769"/>
    <w:rsid w:val="0074091A"/>
    <w:rsid w:val="00740F67"/>
    <w:rsid w:val="007422CA"/>
    <w:rsid w:val="00742C80"/>
    <w:rsid w:val="00743107"/>
    <w:rsid w:val="007431EE"/>
    <w:rsid w:val="00743E26"/>
    <w:rsid w:val="007443E6"/>
    <w:rsid w:val="007449A6"/>
    <w:rsid w:val="0074512B"/>
    <w:rsid w:val="00745C2E"/>
    <w:rsid w:val="00745D01"/>
    <w:rsid w:val="007476BD"/>
    <w:rsid w:val="007518B5"/>
    <w:rsid w:val="0075211C"/>
    <w:rsid w:val="007527E0"/>
    <w:rsid w:val="0075352B"/>
    <w:rsid w:val="00755674"/>
    <w:rsid w:val="00756581"/>
    <w:rsid w:val="0076058D"/>
    <w:rsid w:val="007607C7"/>
    <w:rsid w:val="00760E64"/>
    <w:rsid w:val="007614CF"/>
    <w:rsid w:val="007619C6"/>
    <w:rsid w:val="00762AFA"/>
    <w:rsid w:val="0076463A"/>
    <w:rsid w:val="00765B77"/>
    <w:rsid w:val="00766084"/>
    <w:rsid w:val="00767B43"/>
    <w:rsid w:val="007703E5"/>
    <w:rsid w:val="007706FA"/>
    <w:rsid w:val="00772530"/>
    <w:rsid w:val="0077260C"/>
    <w:rsid w:val="0077340E"/>
    <w:rsid w:val="00774793"/>
    <w:rsid w:val="00775786"/>
    <w:rsid w:val="0077620C"/>
    <w:rsid w:val="007764CE"/>
    <w:rsid w:val="00776615"/>
    <w:rsid w:val="0077662F"/>
    <w:rsid w:val="00776749"/>
    <w:rsid w:val="00776E55"/>
    <w:rsid w:val="0077733F"/>
    <w:rsid w:val="0078103E"/>
    <w:rsid w:val="00782823"/>
    <w:rsid w:val="007828F1"/>
    <w:rsid w:val="00782EAD"/>
    <w:rsid w:val="007843B3"/>
    <w:rsid w:val="00784975"/>
    <w:rsid w:val="007867E5"/>
    <w:rsid w:val="00786E3A"/>
    <w:rsid w:val="007873EA"/>
    <w:rsid w:val="00790E97"/>
    <w:rsid w:val="0079293C"/>
    <w:rsid w:val="007934BF"/>
    <w:rsid w:val="00793E41"/>
    <w:rsid w:val="0079559F"/>
    <w:rsid w:val="007958C7"/>
    <w:rsid w:val="00795A6A"/>
    <w:rsid w:val="00797724"/>
    <w:rsid w:val="007A072B"/>
    <w:rsid w:val="007A0F05"/>
    <w:rsid w:val="007A4546"/>
    <w:rsid w:val="007A4959"/>
    <w:rsid w:val="007A4B6F"/>
    <w:rsid w:val="007A5D20"/>
    <w:rsid w:val="007A6431"/>
    <w:rsid w:val="007A725A"/>
    <w:rsid w:val="007A78F8"/>
    <w:rsid w:val="007A79F1"/>
    <w:rsid w:val="007A7BFE"/>
    <w:rsid w:val="007B05AD"/>
    <w:rsid w:val="007B0F66"/>
    <w:rsid w:val="007B288D"/>
    <w:rsid w:val="007B2DB4"/>
    <w:rsid w:val="007B38FF"/>
    <w:rsid w:val="007B4C2F"/>
    <w:rsid w:val="007B68E8"/>
    <w:rsid w:val="007C095E"/>
    <w:rsid w:val="007C0EFD"/>
    <w:rsid w:val="007C21CA"/>
    <w:rsid w:val="007C2394"/>
    <w:rsid w:val="007C28A6"/>
    <w:rsid w:val="007C5089"/>
    <w:rsid w:val="007C514C"/>
    <w:rsid w:val="007C7BA3"/>
    <w:rsid w:val="007C7E1E"/>
    <w:rsid w:val="007D1560"/>
    <w:rsid w:val="007D24C9"/>
    <w:rsid w:val="007D2CDC"/>
    <w:rsid w:val="007D5334"/>
    <w:rsid w:val="007D5576"/>
    <w:rsid w:val="007D55C3"/>
    <w:rsid w:val="007D5B11"/>
    <w:rsid w:val="007D6350"/>
    <w:rsid w:val="007D76FA"/>
    <w:rsid w:val="007D7729"/>
    <w:rsid w:val="007D7906"/>
    <w:rsid w:val="007E0657"/>
    <w:rsid w:val="007E0AFF"/>
    <w:rsid w:val="007E1A22"/>
    <w:rsid w:val="007E229F"/>
    <w:rsid w:val="007E3DFB"/>
    <w:rsid w:val="007E40C8"/>
    <w:rsid w:val="007E4D99"/>
    <w:rsid w:val="007E5A81"/>
    <w:rsid w:val="007F0865"/>
    <w:rsid w:val="007F1463"/>
    <w:rsid w:val="007F2369"/>
    <w:rsid w:val="007F3306"/>
    <w:rsid w:val="007F3DA1"/>
    <w:rsid w:val="007F3F9B"/>
    <w:rsid w:val="007F4CD7"/>
    <w:rsid w:val="007F676B"/>
    <w:rsid w:val="007F74BD"/>
    <w:rsid w:val="0080003C"/>
    <w:rsid w:val="008032B8"/>
    <w:rsid w:val="00803A03"/>
    <w:rsid w:val="00804992"/>
    <w:rsid w:val="00806182"/>
    <w:rsid w:val="00807916"/>
    <w:rsid w:val="0081128C"/>
    <w:rsid w:val="008115D6"/>
    <w:rsid w:val="008118C7"/>
    <w:rsid w:val="0081261B"/>
    <w:rsid w:val="00813B23"/>
    <w:rsid w:val="00813E58"/>
    <w:rsid w:val="00814552"/>
    <w:rsid w:val="008145DF"/>
    <w:rsid w:val="00815C8D"/>
    <w:rsid w:val="00815D12"/>
    <w:rsid w:val="00815ED6"/>
    <w:rsid w:val="0081684D"/>
    <w:rsid w:val="00816DC5"/>
    <w:rsid w:val="0081704B"/>
    <w:rsid w:val="00817BDE"/>
    <w:rsid w:val="00820181"/>
    <w:rsid w:val="008213C4"/>
    <w:rsid w:val="00821D08"/>
    <w:rsid w:val="00822EE6"/>
    <w:rsid w:val="00824B66"/>
    <w:rsid w:val="0082561D"/>
    <w:rsid w:val="00827DE6"/>
    <w:rsid w:val="008307D3"/>
    <w:rsid w:val="0083172A"/>
    <w:rsid w:val="00832148"/>
    <w:rsid w:val="00833BED"/>
    <w:rsid w:val="00835EF2"/>
    <w:rsid w:val="0083662F"/>
    <w:rsid w:val="00836839"/>
    <w:rsid w:val="0083706D"/>
    <w:rsid w:val="0084012A"/>
    <w:rsid w:val="008401BF"/>
    <w:rsid w:val="0084117A"/>
    <w:rsid w:val="008411DC"/>
    <w:rsid w:val="00841615"/>
    <w:rsid w:val="00842D27"/>
    <w:rsid w:val="00844932"/>
    <w:rsid w:val="00845400"/>
    <w:rsid w:val="00847C99"/>
    <w:rsid w:val="00850283"/>
    <w:rsid w:val="00850586"/>
    <w:rsid w:val="00851EA4"/>
    <w:rsid w:val="008533AE"/>
    <w:rsid w:val="00855764"/>
    <w:rsid w:val="00855DD5"/>
    <w:rsid w:val="0085753B"/>
    <w:rsid w:val="00857F3B"/>
    <w:rsid w:val="008619F9"/>
    <w:rsid w:val="008630A9"/>
    <w:rsid w:val="00863345"/>
    <w:rsid w:val="00863C3C"/>
    <w:rsid w:val="008643FB"/>
    <w:rsid w:val="00864BCF"/>
    <w:rsid w:val="00867DEF"/>
    <w:rsid w:val="008720AE"/>
    <w:rsid w:val="008722FE"/>
    <w:rsid w:val="00872691"/>
    <w:rsid w:val="00874154"/>
    <w:rsid w:val="008757E8"/>
    <w:rsid w:val="008764C5"/>
    <w:rsid w:val="00876663"/>
    <w:rsid w:val="00880284"/>
    <w:rsid w:val="00881581"/>
    <w:rsid w:val="00881D70"/>
    <w:rsid w:val="00881F5D"/>
    <w:rsid w:val="00882130"/>
    <w:rsid w:val="00882E18"/>
    <w:rsid w:val="00882F66"/>
    <w:rsid w:val="00883C9B"/>
    <w:rsid w:val="008844AF"/>
    <w:rsid w:val="008850C5"/>
    <w:rsid w:val="00885AF4"/>
    <w:rsid w:val="00886C42"/>
    <w:rsid w:val="00886C7F"/>
    <w:rsid w:val="00887003"/>
    <w:rsid w:val="00887222"/>
    <w:rsid w:val="00887B21"/>
    <w:rsid w:val="00890F0C"/>
    <w:rsid w:val="00891509"/>
    <w:rsid w:val="00891A94"/>
    <w:rsid w:val="00892D28"/>
    <w:rsid w:val="00893107"/>
    <w:rsid w:val="008956CD"/>
    <w:rsid w:val="008967F2"/>
    <w:rsid w:val="008969B5"/>
    <w:rsid w:val="00897159"/>
    <w:rsid w:val="008A02CB"/>
    <w:rsid w:val="008A2A00"/>
    <w:rsid w:val="008A325C"/>
    <w:rsid w:val="008A37C9"/>
    <w:rsid w:val="008A44D3"/>
    <w:rsid w:val="008A44E5"/>
    <w:rsid w:val="008A457D"/>
    <w:rsid w:val="008A5EF2"/>
    <w:rsid w:val="008A6131"/>
    <w:rsid w:val="008A61B3"/>
    <w:rsid w:val="008A67B3"/>
    <w:rsid w:val="008A6A2F"/>
    <w:rsid w:val="008A6FEF"/>
    <w:rsid w:val="008B2867"/>
    <w:rsid w:val="008B31D8"/>
    <w:rsid w:val="008B4946"/>
    <w:rsid w:val="008B561C"/>
    <w:rsid w:val="008B61B2"/>
    <w:rsid w:val="008B6E02"/>
    <w:rsid w:val="008B7405"/>
    <w:rsid w:val="008C0C82"/>
    <w:rsid w:val="008C1236"/>
    <w:rsid w:val="008C2476"/>
    <w:rsid w:val="008C304D"/>
    <w:rsid w:val="008C316F"/>
    <w:rsid w:val="008C37CD"/>
    <w:rsid w:val="008C399E"/>
    <w:rsid w:val="008C3E4A"/>
    <w:rsid w:val="008C5BA5"/>
    <w:rsid w:val="008C6BA6"/>
    <w:rsid w:val="008C768D"/>
    <w:rsid w:val="008D0BA1"/>
    <w:rsid w:val="008D0BC5"/>
    <w:rsid w:val="008D1F30"/>
    <w:rsid w:val="008D2D16"/>
    <w:rsid w:val="008D3A32"/>
    <w:rsid w:val="008D4177"/>
    <w:rsid w:val="008D46AB"/>
    <w:rsid w:val="008D494C"/>
    <w:rsid w:val="008D5918"/>
    <w:rsid w:val="008D679A"/>
    <w:rsid w:val="008D6C97"/>
    <w:rsid w:val="008D72AD"/>
    <w:rsid w:val="008E03BA"/>
    <w:rsid w:val="008E0B56"/>
    <w:rsid w:val="008E4335"/>
    <w:rsid w:val="008E6F76"/>
    <w:rsid w:val="008E7A0C"/>
    <w:rsid w:val="008E7D93"/>
    <w:rsid w:val="008F061A"/>
    <w:rsid w:val="008F0FFA"/>
    <w:rsid w:val="008F10A5"/>
    <w:rsid w:val="008F1EE0"/>
    <w:rsid w:val="008F29A7"/>
    <w:rsid w:val="008F2F54"/>
    <w:rsid w:val="008F315E"/>
    <w:rsid w:val="008F330E"/>
    <w:rsid w:val="008F3AE0"/>
    <w:rsid w:val="008F3FA2"/>
    <w:rsid w:val="008F618A"/>
    <w:rsid w:val="008F7B99"/>
    <w:rsid w:val="009002E5"/>
    <w:rsid w:val="0090181C"/>
    <w:rsid w:val="00902E6A"/>
    <w:rsid w:val="00903C1B"/>
    <w:rsid w:val="009041BA"/>
    <w:rsid w:val="009047CC"/>
    <w:rsid w:val="00904D32"/>
    <w:rsid w:val="00906C56"/>
    <w:rsid w:val="00907D22"/>
    <w:rsid w:val="009101BA"/>
    <w:rsid w:val="009105FE"/>
    <w:rsid w:val="00911D62"/>
    <w:rsid w:val="00912D46"/>
    <w:rsid w:val="00913BA8"/>
    <w:rsid w:val="00914789"/>
    <w:rsid w:val="00915286"/>
    <w:rsid w:val="00915597"/>
    <w:rsid w:val="00915BF7"/>
    <w:rsid w:val="00916000"/>
    <w:rsid w:val="00917B96"/>
    <w:rsid w:val="00917E2C"/>
    <w:rsid w:val="0092125D"/>
    <w:rsid w:val="009212F0"/>
    <w:rsid w:val="00921657"/>
    <w:rsid w:val="00921BE5"/>
    <w:rsid w:val="0092205B"/>
    <w:rsid w:val="009224EC"/>
    <w:rsid w:val="009249BF"/>
    <w:rsid w:val="00925BFC"/>
    <w:rsid w:val="00926429"/>
    <w:rsid w:val="009302D5"/>
    <w:rsid w:val="009318E3"/>
    <w:rsid w:val="00932441"/>
    <w:rsid w:val="00934DE8"/>
    <w:rsid w:val="0093502C"/>
    <w:rsid w:val="0093715B"/>
    <w:rsid w:val="00940D8F"/>
    <w:rsid w:val="00941D76"/>
    <w:rsid w:val="00941DEE"/>
    <w:rsid w:val="00942CC6"/>
    <w:rsid w:val="00942F30"/>
    <w:rsid w:val="00943016"/>
    <w:rsid w:val="00943D1F"/>
    <w:rsid w:val="009440FB"/>
    <w:rsid w:val="0094599F"/>
    <w:rsid w:val="009467A0"/>
    <w:rsid w:val="00946896"/>
    <w:rsid w:val="00946E98"/>
    <w:rsid w:val="009507B1"/>
    <w:rsid w:val="00950B09"/>
    <w:rsid w:val="009517D1"/>
    <w:rsid w:val="00951BA2"/>
    <w:rsid w:val="00953D43"/>
    <w:rsid w:val="00956453"/>
    <w:rsid w:val="0095696D"/>
    <w:rsid w:val="00956E37"/>
    <w:rsid w:val="009571F9"/>
    <w:rsid w:val="0095735E"/>
    <w:rsid w:val="00957BA7"/>
    <w:rsid w:val="00960236"/>
    <w:rsid w:val="009616FC"/>
    <w:rsid w:val="0096208D"/>
    <w:rsid w:val="00963538"/>
    <w:rsid w:val="009646FB"/>
    <w:rsid w:val="00964CD0"/>
    <w:rsid w:val="0096533F"/>
    <w:rsid w:val="00966097"/>
    <w:rsid w:val="00966678"/>
    <w:rsid w:val="0096714B"/>
    <w:rsid w:val="00967D3B"/>
    <w:rsid w:val="00970E4B"/>
    <w:rsid w:val="00971E9B"/>
    <w:rsid w:val="00972953"/>
    <w:rsid w:val="00973AE9"/>
    <w:rsid w:val="00973D2F"/>
    <w:rsid w:val="00974154"/>
    <w:rsid w:val="009750EE"/>
    <w:rsid w:val="009752B2"/>
    <w:rsid w:val="00975371"/>
    <w:rsid w:val="00976791"/>
    <w:rsid w:val="00976F70"/>
    <w:rsid w:val="009779B2"/>
    <w:rsid w:val="00977C71"/>
    <w:rsid w:val="00977FC9"/>
    <w:rsid w:val="00981ACA"/>
    <w:rsid w:val="00982154"/>
    <w:rsid w:val="00983233"/>
    <w:rsid w:val="00983370"/>
    <w:rsid w:val="00983E3F"/>
    <w:rsid w:val="009849D6"/>
    <w:rsid w:val="0098578A"/>
    <w:rsid w:val="00986FDF"/>
    <w:rsid w:val="00987491"/>
    <w:rsid w:val="0098784E"/>
    <w:rsid w:val="00987B76"/>
    <w:rsid w:val="00990318"/>
    <w:rsid w:val="009905F0"/>
    <w:rsid w:val="00992A6E"/>
    <w:rsid w:val="00993A70"/>
    <w:rsid w:val="00994002"/>
    <w:rsid w:val="00994310"/>
    <w:rsid w:val="00995CE7"/>
    <w:rsid w:val="009A26B9"/>
    <w:rsid w:val="009A2CE6"/>
    <w:rsid w:val="009A35F2"/>
    <w:rsid w:val="009A5764"/>
    <w:rsid w:val="009A5D79"/>
    <w:rsid w:val="009B3280"/>
    <w:rsid w:val="009B3733"/>
    <w:rsid w:val="009B3FAA"/>
    <w:rsid w:val="009B4CBB"/>
    <w:rsid w:val="009B5F50"/>
    <w:rsid w:val="009B7886"/>
    <w:rsid w:val="009C04BD"/>
    <w:rsid w:val="009C3143"/>
    <w:rsid w:val="009C441F"/>
    <w:rsid w:val="009C71B5"/>
    <w:rsid w:val="009C71EF"/>
    <w:rsid w:val="009C73D1"/>
    <w:rsid w:val="009C7B49"/>
    <w:rsid w:val="009D01B6"/>
    <w:rsid w:val="009D047B"/>
    <w:rsid w:val="009D139E"/>
    <w:rsid w:val="009D165E"/>
    <w:rsid w:val="009D4233"/>
    <w:rsid w:val="009D4600"/>
    <w:rsid w:val="009D4D16"/>
    <w:rsid w:val="009D4E82"/>
    <w:rsid w:val="009D5F03"/>
    <w:rsid w:val="009D68CB"/>
    <w:rsid w:val="009E05E5"/>
    <w:rsid w:val="009E0F5A"/>
    <w:rsid w:val="009E1177"/>
    <w:rsid w:val="009E1698"/>
    <w:rsid w:val="009E1EBF"/>
    <w:rsid w:val="009E2315"/>
    <w:rsid w:val="009E3D88"/>
    <w:rsid w:val="009E49B7"/>
    <w:rsid w:val="009E5AC4"/>
    <w:rsid w:val="009F010C"/>
    <w:rsid w:val="009F0679"/>
    <w:rsid w:val="009F11A1"/>
    <w:rsid w:val="009F22B8"/>
    <w:rsid w:val="009F304E"/>
    <w:rsid w:val="009F4874"/>
    <w:rsid w:val="009F4A8E"/>
    <w:rsid w:val="009F65BC"/>
    <w:rsid w:val="009F7084"/>
    <w:rsid w:val="00A00E62"/>
    <w:rsid w:val="00A0207F"/>
    <w:rsid w:val="00A024A7"/>
    <w:rsid w:val="00A02852"/>
    <w:rsid w:val="00A055E2"/>
    <w:rsid w:val="00A05D90"/>
    <w:rsid w:val="00A10AC9"/>
    <w:rsid w:val="00A13759"/>
    <w:rsid w:val="00A14372"/>
    <w:rsid w:val="00A167E7"/>
    <w:rsid w:val="00A16937"/>
    <w:rsid w:val="00A17337"/>
    <w:rsid w:val="00A219F3"/>
    <w:rsid w:val="00A22073"/>
    <w:rsid w:val="00A22173"/>
    <w:rsid w:val="00A23135"/>
    <w:rsid w:val="00A23137"/>
    <w:rsid w:val="00A23C7C"/>
    <w:rsid w:val="00A246D8"/>
    <w:rsid w:val="00A259B3"/>
    <w:rsid w:val="00A2611F"/>
    <w:rsid w:val="00A26316"/>
    <w:rsid w:val="00A26F74"/>
    <w:rsid w:val="00A27545"/>
    <w:rsid w:val="00A27ED5"/>
    <w:rsid w:val="00A30667"/>
    <w:rsid w:val="00A3199E"/>
    <w:rsid w:val="00A323D9"/>
    <w:rsid w:val="00A32EDF"/>
    <w:rsid w:val="00A3308B"/>
    <w:rsid w:val="00A33C97"/>
    <w:rsid w:val="00A36AC9"/>
    <w:rsid w:val="00A36C7B"/>
    <w:rsid w:val="00A36E23"/>
    <w:rsid w:val="00A36EFD"/>
    <w:rsid w:val="00A3760D"/>
    <w:rsid w:val="00A4091B"/>
    <w:rsid w:val="00A42976"/>
    <w:rsid w:val="00A42CC4"/>
    <w:rsid w:val="00A47E89"/>
    <w:rsid w:val="00A530CD"/>
    <w:rsid w:val="00A539D2"/>
    <w:rsid w:val="00A55E81"/>
    <w:rsid w:val="00A566B7"/>
    <w:rsid w:val="00A5706D"/>
    <w:rsid w:val="00A579BC"/>
    <w:rsid w:val="00A605D9"/>
    <w:rsid w:val="00A60A5C"/>
    <w:rsid w:val="00A60A8E"/>
    <w:rsid w:val="00A61156"/>
    <w:rsid w:val="00A6199A"/>
    <w:rsid w:val="00A62AA2"/>
    <w:rsid w:val="00A6363A"/>
    <w:rsid w:val="00A63BDC"/>
    <w:rsid w:val="00A65F36"/>
    <w:rsid w:val="00A67BF7"/>
    <w:rsid w:val="00A701C4"/>
    <w:rsid w:val="00A708E4"/>
    <w:rsid w:val="00A70F66"/>
    <w:rsid w:val="00A70FF5"/>
    <w:rsid w:val="00A7249D"/>
    <w:rsid w:val="00A72C1F"/>
    <w:rsid w:val="00A73027"/>
    <w:rsid w:val="00A7781F"/>
    <w:rsid w:val="00A8072B"/>
    <w:rsid w:val="00A80DD4"/>
    <w:rsid w:val="00A82458"/>
    <w:rsid w:val="00A826A8"/>
    <w:rsid w:val="00A8305F"/>
    <w:rsid w:val="00A830D7"/>
    <w:rsid w:val="00A83D9B"/>
    <w:rsid w:val="00A844DE"/>
    <w:rsid w:val="00A86BEC"/>
    <w:rsid w:val="00A870B1"/>
    <w:rsid w:val="00A87276"/>
    <w:rsid w:val="00A91740"/>
    <w:rsid w:val="00A937F4"/>
    <w:rsid w:val="00A93A30"/>
    <w:rsid w:val="00A9439B"/>
    <w:rsid w:val="00A95202"/>
    <w:rsid w:val="00A952E8"/>
    <w:rsid w:val="00A95804"/>
    <w:rsid w:val="00A95899"/>
    <w:rsid w:val="00A95E5D"/>
    <w:rsid w:val="00A979F0"/>
    <w:rsid w:val="00AA05A1"/>
    <w:rsid w:val="00AA1077"/>
    <w:rsid w:val="00AA26D5"/>
    <w:rsid w:val="00AA2715"/>
    <w:rsid w:val="00AA4757"/>
    <w:rsid w:val="00AA5D75"/>
    <w:rsid w:val="00AB07AA"/>
    <w:rsid w:val="00AB0C3C"/>
    <w:rsid w:val="00AB0F78"/>
    <w:rsid w:val="00AB2121"/>
    <w:rsid w:val="00AB2B36"/>
    <w:rsid w:val="00AB30D6"/>
    <w:rsid w:val="00AB338F"/>
    <w:rsid w:val="00AB3FA3"/>
    <w:rsid w:val="00AB43BE"/>
    <w:rsid w:val="00AB5191"/>
    <w:rsid w:val="00AB632E"/>
    <w:rsid w:val="00AB7DE4"/>
    <w:rsid w:val="00AC0F4C"/>
    <w:rsid w:val="00AC2684"/>
    <w:rsid w:val="00AC3B3F"/>
    <w:rsid w:val="00AC3EA9"/>
    <w:rsid w:val="00AC5333"/>
    <w:rsid w:val="00AC558F"/>
    <w:rsid w:val="00AC5A1F"/>
    <w:rsid w:val="00AC5F7C"/>
    <w:rsid w:val="00AC6FA8"/>
    <w:rsid w:val="00AD0478"/>
    <w:rsid w:val="00AD0F4F"/>
    <w:rsid w:val="00AD2C0A"/>
    <w:rsid w:val="00AD2E46"/>
    <w:rsid w:val="00AD309A"/>
    <w:rsid w:val="00AD3358"/>
    <w:rsid w:val="00AD42E7"/>
    <w:rsid w:val="00AD4C8B"/>
    <w:rsid w:val="00AD651E"/>
    <w:rsid w:val="00AD6E76"/>
    <w:rsid w:val="00AE033B"/>
    <w:rsid w:val="00AE0FBD"/>
    <w:rsid w:val="00AE3ABE"/>
    <w:rsid w:val="00AE3FE1"/>
    <w:rsid w:val="00AE5BD0"/>
    <w:rsid w:val="00AE5F8C"/>
    <w:rsid w:val="00AE6B38"/>
    <w:rsid w:val="00AE6F3C"/>
    <w:rsid w:val="00AF0C76"/>
    <w:rsid w:val="00AF1770"/>
    <w:rsid w:val="00AF1C4B"/>
    <w:rsid w:val="00AF2267"/>
    <w:rsid w:val="00AF2EFF"/>
    <w:rsid w:val="00AF32DA"/>
    <w:rsid w:val="00AF501A"/>
    <w:rsid w:val="00AF71FD"/>
    <w:rsid w:val="00B0229E"/>
    <w:rsid w:val="00B032A3"/>
    <w:rsid w:val="00B039AA"/>
    <w:rsid w:val="00B06794"/>
    <w:rsid w:val="00B0681F"/>
    <w:rsid w:val="00B07B26"/>
    <w:rsid w:val="00B07C5D"/>
    <w:rsid w:val="00B10345"/>
    <w:rsid w:val="00B103EA"/>
    <w:rsid w:val="00B113C5"/>
    <w:rsid w:val="00B11761"/>
    <w:rsid w:val="00B13019"/>
    <w:rsid w:val="00B13FEB"/>
    <w:rsid w:val="00B14EE6"/>
    <w:rsid w:val="00B151A3"/>
    <w:rsid w:val="00B1536D"/>
    <w:rsid w:val="00B1655F"/>
    <w:rsid w:val="00B17B8C"/>
    <w:rsid w:val="00B17D32"/>
    <w:rsid w:val="00B203C9"/>
    <w:rsid w:val="00B21DE2"/>
    <w:rsid w:val="00B221F6"/>
    <w:rsid w:val="00B23C93"/>
    <w:rsid w:val="00B24DAF"/>
    <w:rsid w:val="00B258AF"/>
    <w:rsid w:val="00B26785"/>
    <w:rsid w:val="00B272BE"/>
    <w:rsid w:val="00B27F44"/>
    <w:rsid w:val="00B30761"/>
    <w:rsid w:val="00B30892"/>
    <w:rsid w:val="00B31001"/>
    <w:rsid w:val="00B31004"/>
    <w:rsid w:val="00B31028"/>
    <w:rsid w:val="00B32072"/>
    <w:rsid w:val="00B32417"/>
    <w:rsid w:val="00B32ABB"/>
    <w:rsid w:val="00B332C2"/>
    <w:rsid w:val="00B346CC"/>
    <w:rsid w:val="00B34DA3"/>
    <w:rsid w:val="00B350D1"/>
    <w:rsid w:val="00B36DEC"/>
    <w:rsid w:val="00B42600"/>
    <w:rsid w:val="00B42CE7"/>
    <w:rsid w:val="00B43F35"/>
    <w:rsid w:val="00B44647"/>
    <w:rsid w:val="00B44EF1"/>
    <w:rsid w:val="00B4513B"/>
    <w:rsid w:val="00B4520B"/>
    <w:rsid w:val="00B45F80"/>
    <w:rsid w:val="00B462EB"/>
    <w:rsid w:val="00B4731A"/>
    <w:rsid w:val="00B47A13"/>
    <w:rsid w:val="00B51731"/>
    <w:rsid w:val="00B51BFB"/>
    <w:rsid w:val="00B5205E"/>
    <w:rsid w:val="00B528AE"/>
    <w:rsid w:val="00B52F87"/>
    <w:rsid w:val="00B55F2F"/>
    <w:rsid w:val="00B5631C"/>
    <w:rsid w:val="00B566D9"/>
    <w:rsid w:val="00B575D7"/>
    <w:rsid w:val="00B57736"/>
    <w:rsid w:val="00B60449"/>
    <w:rsid w:val="00B60826"/>
    <w:rsid w:val="00B60863"/>
    <w:rsid w:val="00B618CC"/>
    <w:rsid w:val="00B619CB"/>
    <w:rsid w:val="00B62609"/>
    <w:rsid w:val="00B62794"/>
    <w:rsid w:val="00B6295A"/>
    <w:rsid w:val="00B653B2"/>
    <w:rsid w:val="00B659EC"/>
    <w:rsid w:val="00B660F8"/>
    <w:rsid w:val="00B6677E"/>
    <w:rsid w:val="00B677F6"/>
    <w:rsid w:val="00B70031"/>
    <w:rsid w:val="00B711FF"/>
    <w:rsid w:val="00B71710"/>
    <w:rsid w:val="00B71D61"/>
    <w:rsid w:val="00B72E8A"/>
    <w:rsid w:val="00B73CAB"/>
    <w:rsid w:val="00B73CCB"/>
    <w:rsid w:val="00B772C7"/>
    <w:rsid w:val="00B80598"/>
    <w:rsid w:val="00B824D4"/>
    <w:rsid w:val="00B82766"/>
    <w:rsid w:val="00B833F6"/>
    <w:rsid w:val="00B84C5F"/>
    <w:rsid w:val="00B85566"/>
    <w:rsid w:val="00B85A1E"/>
    <w:rsid w:val="00B86CEA"/>
    <w:rsid w:val="00B872E2"/>
    <w:rsid w:val="00B87786"/>
    <w:rsid w:val="00B905CF"/>
    <w:rsid w:val="00B915AA"/>
    <w:rsid w:val="00B91A8E"/>
    <w:rsid w:val="00B92DD2"/>
    <w:rsid w:val="00B932DA"/>
    <w:rsid w:val="00B93B7F"/>
    <w:rsid w:val="00B94170"/>
    <w:rsid w:val="00B95A5C"/>
    <w:rsid w:val="00B95D30"/>
    <w:rsid w:val="00B96591"/>
    <w:rsid w:val="00B96729"/>
    <w:rsid w:val="00B967AE"/>
    <w:rsid w:val="00B96857"/>
    <w:rsid w:val="00B96A22"/>
    <w:rsid w:val="00B9729A"/>
    <w:rsid w:val="00B97330"/>
    <w:rsid w:val="00BA2D44"/>
    <w:rsid w:val="00BA3C96"/>
    <w:rsid w:val="00BA417E"/>
    <w:rsid w:val="00BA46E5"/>
    <w:rsid w:val="00BA4DEE"/>
    <w:rsid w:val="00BA53E1"/>
    <w:rsid w:val="00BA5971"/>
    <w:rsid w:val="00BA6233"/>
    <w:rsid w:val="00BA7619"/>
    <w:rsid w:val="00BA7866"/>
    <w:rsid w:val="00BB083F"/>
    <w:rsid w:val="00BB1C2C"/>
    <w:rsid w:val="00BB2164"/>
    <w:rsid w:val="00BB2289"/>
    <w:rsid w:val="00BB2C3B"/>
    <w:rsid w:val="00BB36A5"/>
    <w:rsid w:val="00BB3AB2"/>
    <w:rsid w:val="00BB4907"/>
    <w:rsid w:val="00BB5510"/>
    <w:rsid w:val="00BB5EE4"/>
    <w:rsid w:val="00BB63FD"/>
    <w:rsid w:val="00BB6B89"/>
    <w:rsid w:val="00BB792D"/>
    <w:rsid w:val="00BB7FCF"/>
    <w:rsid w:val="00BC0C42"/>
    <w:rsid w:val="00BC1F4F"/>
    <w:rsid w:val="00BC292F"/>
    <w:rsid w:val="00BC2A34"/>
    <w:rsid w:val="00BC4876"/>
    <w:rsid w:val="00BC5D21"/>
    <w:rsid w:val="00BC5E5D"/>
    <w:rsid w:val="00BC7D24"/>
    <w:rsid w:val="00BD0D22"/>
    <w:rsid w:val="00BD1B52"/>
    <w:rsid w:val="00BD29A5"/>
    <w:rsid w:val="00BD33C5"/>
    <w:rsid w:val="00BD36E9"/>
    <w:rsid w:val="00BD46C2"/>
    <w:rsid w:val="00BD49E4"/>
    <w:rsid w:val="00BD5588"/>
    <w:rsid w:val="00BD619A"/>
    <w:rsid w:val="00BE0307"/>
    <w:rsid w:val="00BE0A5C"/>
    <w:rsid w:val="00BE0B35"/>
    <w:rsid w:val="00BE0B4C"/>
    <w:rsid w:val="00BE1316"/>
    <w:rsid w:val="00BE1E02"/>
    <w:rsid w:val="00BE220D"/>
    <w:rsid w:val="00BE2E7F"/>
    <w:rsid w:val="00BE3F44"/>
    <w:rsid w:val="00BE527F"/>
    <w:rsid w:val="00BE6060"/>
    <w:rsid w:val="00BE6ABA"/>
    <w:rsid w:val="00BE6BC4"/>
    <w:rsid w:val="00BE7A5A"/>
    <w:rsid w:val="00BE7B29"/>
    <w:rsid w:val="00BE7C32"/>
    <w:rsid w:val="00BE7D87"/>
    <w:rsid w:val="00BF01ED"/>
    <w:rsid w:val="00BF0552"/>
    <w:rsid w:val="00BF205F"/>
    <w:rsid w:val="00BF274F"/>
    <w:rsid w:val="00BF2AF7"/>
    <w:rsid w:val="00BF35D1"/>
    <w:rsid w:val="00BF70A9"/>
    <w:rsid w:val="00C0038C"/>
    <w:rsid w:val="00C05337"/>
    <w:rsid w:val="00C05546"/>
    <w:rsid w:val="00C05953"/>
    <w:rsid w:val="00C06ED3"/>
    <w:rsid w:val="00C07C68"/>
    <w:rsid w:val="00C123E8"/>
    <w:rsid w:val="00C1484E"/>
    <w:rsid w:val="00C1593B"/>
    <w:rsid w:val="00C15D3D"/>
    <w:rsid w:val="00C168E8"/>
    <w:rsid w:val="00C175D7"/>
    <w:rsid w:val="00C17891"/>
    <w:rsid w:val="00C2168A"/>
    <w:rsid w:val="00C21B8C"/>
    <w:rsid w:val="00C24CFA"/>
    <w:rsid w:val="00C2619D"/>
    <w:rsid w:val="00C261E5"/>
    <w:rsid w:val="00C27EE2"/>
    <w:rsid w:val="00C30D52"/>
    <w:rsid w:val="00C30E79"/>
    <w:rsid w:val="00C31EC2"/>
    <w:rsid w:val="00C32C89"/>
    <w:rsid w:val="00C3322B"/>
    <w:rsid w:val="00C34970"/>
    <w:rsid w:val="00C35296"/>
    <w:rsid w:val="00C35793"/>
    <w:rsid w:val="00C40028"/>
    <w:rsid w:val="00C40D6B"/>
    <w:rsid w:val="00C41511"/>
    <w:rsid w:val="00C443CD"/>
    <w:rsid w:val="00C448AC"/>
    <w:rsid w:val="00C47F86"/>
    <w:rsid w:val="00C502B9"/>
    <w:rsid w:val="00C50ECD"/>
    <w:rsid w:val="00C5137D"/>
    <w:rsid w:val="00C5162E"/>
    <w:rsid w:val="00C527DF"/>
    <w:rsid w:val="00C536AA"/>
    <w:rsid w:val="00C539D9"/>
    <w:rsid w:val="00C53A87"/>
    <w:rsid w:val="00C53AB5"/>
    <w:rsid w:val="00C554AC"/>
    <w:rsid w:val="00C55837"/>
    <w:rsid w:val="00C56757"/>
    <w:rsid w:val="00C60D2A"/>
    <w:rsid w:val="00C612B5"/>
    <w:rsid w:val="00C61355"/>
    <w:rsid w:val="00C62F10"/>
    <w:rsid w:val="00C64D3E"/>
    <w:rsid w:val="00C65017"/>
    <w:rsid w:val="00C6624A"/>
    <w:rsid w:val="00C664A6"/>
    <w:rsid w:val="00C67879"/>
    <w:rsid w:val="00C67CA5"/>
    <w:rsid w:val="00C701F0"/>
    <w:rsid w:val="00C72137"/>
    <w:rsid w:val="00C727F1"/>
    <w:rsid w:val="00C73243"/>
    <w:rsid w:val="00C73C1B"/>
    <w:rsid w:val="00C74018"/>
    <w:rsid w:val="00C745C3"/>
    <w:rsid w:val="00C761A3"/>
    <w:rsid w:val="00C7677D"/>
    <w:rsid w:val="00C774CA"/>
    <w:rsid w:val="00C777DC"/>
    <w:rsid w:val="00C77DB3"/>
    <w:rsid w:val="00C80473"/>
    <w:rsid w:val="00C807BC"/>
    <w:rsid w:val="00C80981"/>
    <w:rsid w:val="00C81C7F"/>
    <w:rsid w:val="00C82806"/>
    <w:rsid w:val="00C83445"/>
    <w:rsid w:val="00C83BA4"/>
    <w:rsid w:val="00C83CA4"/>
    <w:rsid w:val="00C83DD8"/>
    <w:rsid w:val="00C85F57"/>
    <w:rsid w:val="00C86DA0"/>
    <w:rsid w:val="00C9207A"/>
    <w:rsid w:val="00C928D7"/>
    <w:rsid w:val="00C929BF"/>
    <w:rsid w:val="00C93465"/>
    <w:rsid w:val="00C944AE"/>
    <w:rsid w:val="00C953E4"/>
    <w:rsid w:val="00C97AC5"/>
    <w:rsid w:val="00CA02C3"/>
    <w:rsid w:val="00CA09B1"/>
    <w:rsid w:val="00CA2461"/>
    <w:rsid w:val="00CA3F07"/>
    <w:rsid w:val="00CA4782"/>
    <w:rsid w:val="00CA4C72"/>
    <w:rsid w:val="00CA5199"/>
    <w:rsid w:val="00CA54F3"/>
    <w:rsid w:val="00CA75C2"/>
    <w:rsid w:val="00CB043D"/>
    <w:rsid w:val="00CB0DCD"/>
    <w:rsid w:val="00CB13CF"/>
    <w:rsid w:val="00CB1771"/>
    <w:rsid w:val="00CB1897"/>
    <w:rsid w:val="00CB24DA"/>
    <w:rsid w:val="00CB3469"/>
    <w:rsid w:val="00CB4D55"/>
    <w:rsid w:val="00CB50F5"/>
    <w:rsid w:val="00CB69D2"/>
    <w:rsid w:val="00CB6AF1"/>
    <w:rsid w:val="00CB763E"/>
    <w:rsid w:val="00CC0A12"/>
    <w:rsid w:val="00CC24AE"/>
    <w:rsid w:val="00CC264C"/>
    <w:rsid w:val="00CC269E"/>
    <w:rsid w:val="00CC28B2"/>
    <w:rsid w:val="00CC2C41"/>
    <w:rsid w:val="00CC39C7"/>
    <w:rsid w:val="00CC47AE"/>
    <w:rsid w:val="00CC48A5"/>
    <w:rsid w:val="00CC48EA"/>
    <w:rsid w:val="00CC5830"/>
    <w:rsid w:val="00CC623C"/>
    <w:rsid w:val="00CD1101"/>
    <w:rsid w:val="00CD1875"/>
    <w:rsid w:val="00CD222E"/>
    <w:rsid w:val="00CD27D9"/>
    <w:rsid w:val="00CD299D"/>
    <w:rsid w:val="00CD29B2"/>
    <w:rsid w:val="00CD4A18"/>
    <w:rsid w:val="00CD4C30"/>
    <w:rsid w:val="00CD531B"/>
    <w:rsid w:val="00CD58FF"/>
    <w:rsid w:val="00CD7845"/>
    <w:rsid w:val="00CD79FA"/>
    <w:rsid w:val="00CD7D1B"/>
    <w:rsid w:val="00CE073C"/>
    <w:rsid w:val="00CE0F5D"/>
    <w:rsid w:val="00CE1C2B"/>
    <w:rsid w:val="00CE252D"/>
    <w:rsid w:val="00CE26A1"/>
    <w:rsid w:val="00CE31F7"/>
    <w:rsid w:val="00CE3BF5"/>
    <w:rsid w:val="00CE417F"/>
    <w:rsid w:val="00CE4F8C"/>
    <w:rsid w:val="00CF1B58"/>
    <w:rsid w:val="00CF1CCE"/>
    <w:rsid w:val="00CF4250"/>
    <w:rsid w:val="00CF574A"/>
    <w:rsid w:val="00CF5DB5"/>
    <w:rsid w:val="00CF6E79"/>
    <w:rsid w:val="00CF72EB"/>
    <w:rsid w:val="00CF7B23"/>
    <w:rsid w:val="00CF7D6C"/>
    <w:rsid w:val="00D00526"/>
    <w:rsid w:val="00D00B83"/>
    <w:rsid w:val="00D016B0"/>
    <w:rsid w:val="00D01BCC"/>
    <w:rsid w:val="00D01D59"/>
    <w:rsid w:val="00D026DB"/>
    <w:rsid w:val="00D0734B"/>
    <w:rsid w:val="00D12A97"/>
    <w:rsid w:val="00D13C36"/>
    <w:rsid w:val="00D14DB8"/>
    <w:rsid w:val="00D16169"/>
    <w:rsid w:val="00D16B80"/>
    <w:rsid w:val="00D179AD"/>
    <w:rsid w:val="00D17C99"/>
    <w:rsid w:val="00D17D7B"/>
    <w:rsid w:val="00D200C8"/>
    <w:rsid w:val="00D23D3B"/>
    <w:rsid w:val="00D24089"/>
    <w:rsid w:val="00D24582"/>
    <w:rsid w:val="00D245EE"/>
    <w:rsid w:val="00D250F5"/>
    <w:rsid w:val="00D25880"/>
    <w:rsid w:val="00D25CC6"/>
    <w:rsid w:val="00D26913"/>
    <w:rsid w:val="00D26A7B"/>
    <w:rsid w:val="00D2752C"/>
    <w:rsid w:val="00D27CF2"/>
    <w:rsid w:val="00D30376"/>
    <w:rsid w:val="00D3086B"/>
    <w:rsid w:val="00D30A10"/>
    <w:rsid w:val="00D30DC8"/>
    <w:rsid w:val="00D310E7"/>
    <w:rsid w:val="00D31223"/>
    <w:rsid w:val="00D3278F"/>
    <w:rsid w:val="00D329D1"/>
    <w:rsid w:val="00D33C97"/>
    <w:rsid w:val="00D3450C"/>
    <w:rsid w:val="00D351D9"/>
    <w:rsid w:val="00D36298"/>
    <w:rsid w:val="00D368B9"/>
    <w:rsid w:val="00D40AF7"/>
    <w:rsid w:val="00D42AE3"/>
    <w:rsid w:val="00D455EB"/>
    <w:rsid w:val="00D4635D"/>
    <w:rsid w:val="00D467D2"/>
    <w:rsid w:val="00D4787B"/>
    <w:rsid w:val="00D4793F"/>
    <w:rsid w:val="00D47C2B"/>
    <w:rsid w:val="00D52579"/>
    <w:rsid w:val="00D52902"/>
    <w:rsid w:val="00D536FC"/>
    <w:rsid w:val="00D538E9"/>
    <w:rsid w:val="00D543BC"/>
    <w:rsid w:val="00D55D52"/>
    <w:rsid w:val="00D55E7C"/>
    <w:rsid w:val="00D56C83"/>
    <w:rsid w:val="00D56D9B"/>
    <w:rsid w:val="00D5750F"/>
    <w:rsid w:val="00D57B03"/>
    <w:rsid w:val="00D6033C"/>
    <w:rsid w:val="00D61610"/>
    <w:rsid w:val="00D61FB4"/>
    <w:rsid w:val="00D63154"/>
    <w:rsid w:val="00D6320D"/>
    <w:rsid w:val="00D649CB"/>
    <w:rsid w:val="00D66287"/>
    <w:rsid w:val="00D71D71"/>
    <w:rsid w:val="00D721BE"/>
    <w:rsid w:val="00D72602"/>
    <w:rsid w:val="00D742AC"/>
    <w:rsid w:val="00D747D2"/>
    <w:rsid w:val="00D761F5"/>
    <w:rsid w:val="00D7629A"/>
    <w:rsid w:val="00D76F87"/>
    <w:rsid w:val="00D80F16"/>
    <w:rsid w:val="00D81260"/>
    <w:rsid w:val="00D81F3C"/>
    <w:rsid w:val="00D829B4"/>
    <w:rsid w:val="00D83742"/>
    <w:rsid w:val="00D84191"/>
    <w:rsid w:val="00D84FDE"/>
    <w:rsid w:val="00D950F4"/>
    <w:rsid w:val="00D95501"/>
    <w:rsid w:val="00D96967"/>
    <w:rsid w:val="00D96B77"/>
    <w:rsid w:val="00D97B51"/>
    <w:rsid w:val="00D97E66"/>
    <w:rsid w:val="00DA03DE"/>
    <w:rsid w:val="00DA182E"/>
    <w:rsid w:val="00DA2157"/>
    <w:rsid w:val="00DA2E41"/>
    <w:rsid w:val="00DA4E3D"/>
    <w:rsid w:val="00DA5895"/>
    <w:rsid w:val="00DA6264"/>
    <w:rsid w:val="00DA7763"/>
    <w:rsid w:val="00DB2860"/>
    <w:rsid w:val="00DB4961"/>
    <w:rsid w:val="00DB5476"/>
    <w:rsid w:val="00DB58BF"/>
    <w:rsid w:val="00DB74A7"/>
    <w:rsid w:val="00DB77FB"/>
    <w:rsid w:val="00DC0AA9"/>
    <w:rsid w:val="00DC0E5D"/>
    <w:rsid w:val="00DC12F9"/>
    <w:rsid w:val="00DC190E"/>
    <w:rsid w:val="00DC35F7"/>
    <w:rsid w:val="00DC5C05"/>
    <w:rsid w:val="00DC60CF"/>
    <w:rsid w:val="00DC6A7D"/>
    <w:rsid w:val="00DC7446"/>
    <w:rsid w:val="00DD1C19"/>
    <w:rsid w:val="00DD275A"/>
    <w:rsid w:val="00DD27AB"/>
    <w:rsid w:val="00DD2A28"/>
    <w:rsid w:val="00DD2CA5"/>
    <w:rsid w:val="00DD48EE"/>
    <w:rsid w:val="00DD6105"/>
    <w:rsid w:val="00DD6495"/>
    <w:rsid w:val="00DD7C5B"/>
    <w:rsid w:val="00DE25F9"/>
    <w:rsid w:val="00DE3997"/>
    <w:rsid w:val="00DE4E59"/>
    <w:rsid w:val="00DE4E99"/>
    <w:rsid w:val="00DE51BF"/>
    <w:rsid w:val="00DE5337"/>
    <w:rsid w:val="00DE5925"/>
    <w:rsid w:val="00DE636C"/>
    <w:rsid w:val="00DE7D98"/>
    <w:rsid w:val="00DE7E86"/>
    <w:rsid w:val="00DF0306"/>
    <w:rsid w:val="00DF05B0"/>
    <w:rsid w:val="00DF120D"/>
    <w:rsid w:val="00DF17B6"/>
    <w:rsid w:val="00DF6AAA"/>
    <w:rsid w:val="00E000DA"/>
    <w:rsid w:val="00E02962"/>
    <w:rsid w:val="00E02EC3"/>
    <w:rsid w:val="00E02FB8"/>
    <w:rsid w:val="00E045E3"/>
    <w:rsid w:val="00E04DBA"/>
    <w:rsid w:val="00E05B79"/>
    <w:rsid w:val="00E060C1"/>
    <w:rsid w:val="00E0771F"/>
    <w:rsid w:val="00E1199D"/>
    <w:rsid w:val="00E13797"/>
    <w:rsid w:val="00E13D92"/>
    <w:rsid w:val="00E1529B"/>
    <w:rsid w:val="00E16524"/>
    <w:rsid w:val="00E17015"/>
    <w:rsid w:val="00E1796A"/>
    <w:rsid w:val="00E179ED"/>
    <w:rsid w:val="00E17DD3"/>
    <w:rsid w:val="00E20298"/>
    <w:rsid w:val="00E20A6D"/>
    <w:rsid w:val="00E21797"/>
    <w:rsid w:val="00E223FA"/>
    <w:rsid w:val="00E22BA3"/>
    <w:rsid w:val="00E22DAA"/>
    <w:rsid w:val="00E23324"/>
    <w:rsid w:val="00E254CD"/>
    <w:rsid w:val="00E257C7"/>
    <w:rsid w:val="00E26BCD"/>
    <w:rsid w:val="00E277DE"/>
    <w:rsid w:val="00E27B88"/>
    <w:rsid w:val="00E300E0"/>
    <w:rsid w:val="00E326DD"/>
    <w:rsid w:val="00E35C4A"/>
    <w:rsid w:val="00E40401"/>
    <w:rsid w:val="00E4077C"/>
    <w:rsid w:val="00E40A16"/>
    <w:rsid w:val="00E415A3"/>
    <w:rsid w:val="00E41B5D"/>
    <w:rsid w:val="00E42FC4"/>
    <w:rsid w:val="00E44F7E"/>
    <w:rsid w:val="00E45AF9"/>
    <w:rsid w:val="00E45BE8"/>
    <w:rsid w:val="00E46674"/>
    <w:rsid w:val="00E46CBE"/>
    <w:rsid w:val="00E5004A"/>
    <w:rsid w:val="00E52B4C"/>
    <w:rsid w:val="00E53D49"/>
    <w:rsid w:val="00E54AFF"/>
    <w:rsid w:val="00E5515A"/>
    <w:rsid w:val="00E55B2E"/>
    <w:rsid w:val="00E61742"/>
    <w:rsid w:val="00E61A7F"/>
    <w:rsid w:val="00E63964"/>
    <w:rsid w:val="00E63E25"/>
    <w:rsid w:val="00E64642"/>
    <w:rsid w:val="00E64ACE"/>
    <w:rsid w:val="00E65943"/>
    <w:rsid w:val="00E720EB"/>
    <w:rsid w:val="00E73054"/>
    <w:rsid w:val="00E731D6"/>
    <w:rsid w:val="00E74EEF"/>
    <w:rsid w:val="00E75895"/>
    <w:rsid w:val="00E75C3F"/>
    <w:rsid w:val="00E75F2E"/>
    <w:rsid w:val="00E76945"/>
    <w:rsid w:val="00E77033"/>
    <w:rsid w:val="00E80030"/>
    <w:rsid w:val="00E80BEA"/>
    <w:rsid w:val="00E81075"/>
    <w:rsid w:val="00E81900"/>
    <w:rsid w:val="00E82428"/>
    <w:rsid w:val="00E83694"/>
    <w:rsid w:val="00E83A11"/>
    <w:rsid w:val="00E84308"/>
    <w:rsid w:val="00E84DB7"/>
    <w:rsid w:val="00E852CF"/>
    <w:rsid w:val="00E86734"/>
    <w:rsid w:val="00E87D5A"/>
    <w:rsid w:val="00E926CC"/>
    <w:rsid w:val="00E93612"/>
    <w:rsid w:val="00E94A7A"/>
    <w:rsid w:val="00E94DC7"/>
    <w:rsid w:val="00E96236"/>
    <w:rsid w:val="00E96839"/>
    <w:rsid w:val="00E96C1A"/>
    <w:rsid w:val="00E97629"/>
    <w:rsid w:val="00EA0329"/>
    <w:rsid w:val="00EA1A4F"/>
    <w:rsid w:val="00EA3EB6"/>
    <w:rsid w:val="00EA475A"/>
    <w:rsid w:val="00EA4DAA"/>
    <w:rsid w:val="00EA582E"/>
    <w:rsid w:val="00EA5BA4"/>
    <w:rsid w:val="00EA6EAC"/>
    <w:rsid w:val="00EA7B9A"/>
    <w:rsid w:val="00EB0511"/>
    <w:rsid w:val="00EB25E5"/>
    <w:rsid w:val="00EB61DE"/>
    <w:rsid w:val="00EB6B0F"/>
    <w:rsid w:val="00EB725B"/>
    <w:rsid w:val="00EB7E5A"/>
    <w:rsid w:val="00EC0AAE"/>
    <w:rsid w:val="00EC13B0"/>
    <w:rsid w:val="00EC14BA"/>
    <w:rsid w:val="00EC1D0A"/>
    <w:rsid w:val="00EC3944"/>
    <w:rsid w:val="00EC3C91"/>
    <w:rsid w:val="00EC3EBD"/>
    <w:rsid w:val="00EC45E0"/>
    <w:rsid w:val="00EC5F57"/>
    <w:rsid w:val="00EC6B71"/>
    <w:rsid w:val="00EC6F8E"/>
    <w:rsid w:val="00EC7EEA"/>
    <w:rsid w:val="00ED03A1"/>
    <w:rsid w:val="00ED04DE"/>
    <w:rsid w:val="00ED06C1"/>
    <w:rsid w:val="00ED0FB4"/>
    <w:rsid w:val="00ED177D"/>
    <w:rsid w:val="00ED1A65"/>
    <w:rsid w:val="00ED68E1"/>
    <w:rsid w:val="00ED70E9"/>
    <w:rsid w:val="00ED7A56"/>
    <w:rsid w:val="00EE01E6"/>
    <w:rsid w:val="00EE0B52"/>
    <w:rsid w:val="00EE1EC6"/>
    <w:rsid w:val="00EE251E"/>
    <w:rsid w:val="00EE2585"/>
    <w:rsid w:val="00EE2E72"/>
    <w:rsid w:val="00EE44A7"/>
    <w:rsid w:val="00EE56D1"/>
    <w:rsid w:val="00EE64EC"/>
    <w:rsid w:val="00EE7043"/>
    <w:rsid w:val="00EF05E5"/>
    <w:rsid w:val="00EF102E"/>
    <w:rsid w:val="00EF2611"/>
    <w:rsid w:val="00EF3D91"/>
    <w:rsid w:val="00EF4CD0"/>
    <w:rsid w:val="00EF62EA"/>
    <w:rsid w:val="00EF63BC"/>
    <w:rsid w:val="00F00538"/>
    <w:rsid w:val="00F0086B"/>
    <w:rsid w:val="00F02217"/>
    <w:rsid w:val="00F038BA"/>
    <w:rsid w:val="00F03ADE"/>
    <w:rsid w:val="00F05578"/>
    <w:rsid w:val="00F05705"/>
    <w:rsid w:val="00F05876"/>
    <w:rsid w:val="00F05B3D"/>
    <w:rsid w:val="00F07145"/>
    <w:rsid w:val="00F071C1"/>
    <w:rsid w:val="00F07499"/>
    <w:rsid w:val="00F074B9"/>
    <w:rsid w:val="00F0799C"/>
    <w:rsid w:val="00F108B9"/>
    <w:rsid w:val="00F10D7D"/>
    <w:rsid w:val="00F11001"/>
    <w:rsid w:val="00F12249"/>
    <w:rsid w:val="00F144F4"/>
    <w:rsid w:val="00F156DE"/>
    <w:rsid w:val="00F16607"/>
    <w:rsid w:val="00F1675D"/>
    <w:rsid w:val="00F16BF8"/>
    <w:rsid w:val="00F175A8"/>
    <w:rsid w:val="00F21099"/>
    <w:rsid w:val="00F2191F"/>
    <w:rsid w:val="00F21B6F"/>
    <w:rsid w:val="00F24214"/>
    <w:rsid w:val="00F24CCB"/>
    <w:rsid w:val="00F26F6B"/>
    <w:rsid w:val="00F30E0F"/>
    <w:rsid w:val="00F31F00"/>
    <w:rsid w:val="00F32F83"/>
    <w:rsid w:val="00F33D94"/>
    <w:rsid w:val="00F34C3C"/>
    <w:rsid w:val="00F34ECF"/>
    <w:rsid w:val="00F36349"/>
    <w:rsid w:val="00F3694F"/>
    <w:rsid w:val="00F37A7F"/>
    <w:rsid w:val="00F37FC3"/>
    <w:rsid w:val="00F424A8"/>
    <w:rsid w:val="00F43F5F"/>
    <w:rsid w:val="00F44EF4"/>
    <w:rsid w:val="00F455A4"/>
    <w:rsid w:val="00F4579E"/>
    <w:rsid w:val="00F47311"/>
    <w:rsid w:val="00F478EE"/>
    <w:rsid w:val="00F47E44"/>
    <w:rsid w:val="00F5071B"/>
    <w:rsid w:val="00F50BBF"/>
    <w:rsid w:val="00F51013"/>
    <w:rsid w:val="00F515C4"/>
    <w:rsid w:val="00F5329E"/>
    <w:rsid w:val="00F533B4"/>
    <w:rsid w:val="00F5412B"/>
    <w:rsid w:val="00F54AB1"/>
    <w:rsid w:val="00F55D7F"/>
    <w:rsid w:val="00F56909"/>
    <w:rsid w:val="00F56B1E"/>
    <w:rsid w:val="00F57F60"/>
    <w:rsid w:val="00F602AC"/>
    <w:rsid w:val="00F60AEB"/>
    <w:rsid w:val="00F61417"/>
    <w:rsid w:val="00F61BFE"/>
    <w:rsid w:val="00F62F4A"/>
    <w:rsid w:val="00F6305F"/>
    <w:rsid w:val="00F63BC2"/>
    <w:rsid w:val="00F63EC9"/>
    <w:rsid w:val="00F64D4E"/>
    <w:rsid w:val="00F64F66"/>
    <w:rsid w:val="00F661FD"/>
    <w:rsid w:val="00F7116A"/>
    <w:rsid w:val="00F74D41"/>
    <w:rsid w:val="00F74D7E"/>
    <w:rsid w:val="00F75D4A"/>
    <w:rsid w:val="00F77EF4"/>
    <w:rsid w:val="00F820D3"/>
    <w:rsid w:val="00F824BB"/>
    <w:rsid w:val="00F840E1"/>
    <w:rsid w:val="00F850D5"/>
    <w:rsid w:val="00F86BF3"/>
    <w:rsid w:val="00F876DC"/>
    <w:rsid w:val="00F904C0"/>
    <w:rsid w:val="00F90C7E"/>
    <w:rsid w:val="00F91AE3"/>
    <w:rsid w:val="00F92075"/>
    <w:rsid w:val="00F9309D"/>
    <w:rsid w:val="00F93BA1"/>
    <w:rsid w:val="00F9461F"/>
    <w:rsid w:val="00F9583E"/>
    <w:rsid w:val="00F9648E"/>
    <w:rsid w:val="00F9661B"/>
    <w:rsid w:val="00FA09B3"/>
    <w:rsid w:val="00FA1242"/>
    <w:rsid w:val="00FA17C9"/>
    <w:rsid w:val="00FA2C81"/>
    <w:rsid w:val="00FA315D"/>
    <w:rsid w:val="00FA3293"/>
    <w:rsid w:val="00FA3E60"/>
    <w:rsid w:val="00FA413F"/>
    <w:rsid w:val="00FA4ACA"/>
    <w:rsid w:val="00FA4D00"/>
    <w:rsid w:val="00FA4DFF"/>
    <w:rsid w:val="00FA6E1A"/>
    <w:rsid w:val="00FA7D26"/>
    <w:rsid w:val="00FB23AF"/>
    <w:rsid w:val="00FB2BAA"/>
    <w:rsid w:val="00FB34A1"/>
    <w:rsid w:val="00FB4AD0"/>
    <w:rsid w:val="00FB50E5"/>
    <w:rsid w:val="00FB5BFC"/>
    <w:rsid w:val="00FB6FFE"/>
    <w:rsid w:val="00FB72D8"/>
    <w:rsid w:val="00FC042E"/>
    <w:rsid w:val="00FC05D6"/>
    <w:rsid w:val="00FC0F2F"/>
    <w:rsid w:val="00FC3221"/>
    <w:rsid w:val="00FC4B36"/>
    <w:rsid w:val="00FC4D4D"/>
    <w:rsid w:val="00FC582F"/>
    <w:rsid w:val="00FD16A2"/>
    <w:rsid w:val="00FD2B11"/>
    <w:rsid w:val="00FD2BFD"/>
    <w:rsid w:val="00FD4021"/>
    <w:rsid w:val="00FD42CB"/>
    <w:rsid w:val="00FD4AD0"/>
    <w:rsid w:val="00FD5B67"/>
    <w:rsid w:val="00FD69B1"/>
    <w:rsid w:val="00FD7A39"/>
    <w:rsid w:val="00FE03FE"/>
    <w:rsid w:val="00FE14DB"/>
    <w:rsid w:val="00FE193D"/>
    <w:rsid w:val="00FE1950"/>
    <w:rsid w:val="00FE20BD"/>
    <w:rsid w:val="00FE2DE9"/>
    <w:rsid w:val="00FE30AB"/>
    <w:rsid w:val="00FE4500"/>
    <w:rsid w:val="00FE5675"/>
    <w:rsid w:val="00FE5974"/>
    <w:rsid w:val="00FE5CA5"/>
    <w:rsid w:val="00FF0969"/>
    <w:rsid w:val="00FF1028"/>
    <w:rsid w:val="00FF1CC5"/>
    <w:rsid w:val="00FF20C4"/>
    <w:rsid w:val="00FF2463"/>
    <w:rsid w:val="00FF265B"/>
    <w:rsid w:val="00FF40A1"/>
    <w:rsid w:val="00FF5F22"/>
    <w:rsid w:val="00FF725B"/>
    <w:rsid w:val="00FF760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64582B"/>
  <w15:docId w15:val="{2995EFBF-F46D-4CCB-98A5-C435B06CE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2783"/>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link w:val="Ttulo1Car"/>
    <w:qFormat/>
    <w:rsid w:val="00162908"/>
    <w:pPr>
      <w:spacing w:before="100" w:beforeAutospacing="1" w:after="100" w:afterAutospacing="1"/>
      <w:outlineLvl w:val="0"/>
    </w:pPr>
    <w:rPr>
      <w:b/>
      <w:bCs/>
      <w:kern w:val="36"/>
      <w:sz w:val="48"/>
      <w:szCs w:val="4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62908"/>
    <w:rPr>
      <w:rFonts w:ascii="Times New Roman" w:eastAsia="Times New Roman" w:hAnsi="Times New Roman" w:cs="Times New Roman"/>
      <w:b/>
      <w:bCs/>
      <w:kern w:val="36"/>
      <w:sz w:val="48"/>
      <w:szCs w:val="48"/>
      <w:lang w:val="es-ES" w:eastAsia="es-ES"/>
    </w:rPr>
  </w:style>
  <w:style w:type="paragraph" w:styleId="Encabezado">
    <w:name w:val="header"/>
    <w:basedOn w:val="Normal"/>
    <w:link w:val="EncabezadoCar"/>
    <w:uiPriority w:val="99"/>
    <w:rsid w:val="00162908"/>
    <w:pPr>
      <w:tabs>
        <w:tab w:val="center" w:pos="4419"/>
        <w:tab w:val="right" w:pos="8838"/>
      </w:tabs>
    </w:pPr>
    <w:rPr>
      <w:sz w:val="20"/>
      <w:szCs w:val="20"/>
      <w:lang w:val="es-ES"/>
    </w:rPr>
  </w:style>
  <w:style w:type="character" w:customStyle="1" w:styleId="EncabezadoCar">
    <w:name w:val="Encabezado Car"/>
    <w:basedOn w:val="Fuentedeprrafopredeter"/>
    <w:link w:val="Encabezado"/>
    <w:uiPriority w:val="99"/>
    <w:rsid w:val="00162908"/>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162908"/>
    <w:pPr>
      <w:tabs>
        <w:tab w:val="center" w:pos="4252"/>
        <w:tab w:val="right" w:pos="8504"/>
      </w:tabs>
    </w:pPr>
  </w:style>
  <w:style w:type="character" w:customStyle="1" w:styleId="PiedepginaCar">
    <w:name w:val="Pie de página Car"/>
    <w:basedOn w:val="Fuentedeprrafopredeter"/>
    <w:link w:val="Piedepgina"/>
    <w:uiPriority w:val="99"/>
    <w:rsid w:val="00162908"/>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162908"/>
    <w:pPr>
      <w:jc w:val="both"/>
    </w:pPr>
    <w:rPr>
      <w:szCs w:val="20"/>
      <w:lang w:val="es-ES_tradnl"/>
    </w:rPr>
  </w:style>
  <w:style w:type="character" w:customStyle="1" w:styleId="TextoindependienteCar">
    <w:name w:val="Texto independiente Car"/>
    <w:basedOn w:val="Fuentedeprrafopredeter"/>
    <w:link w:val="Textoindependiente"/>
    <w:rsid w:val="00162908"/>
    <w:rPr>
      <w:rFonts w:ascii="Times New Roman" w:eastAsia="Times New Roman" w:hAnsi="Times New Roman" w:cs="Times New Roman"/>
      <w:sz w:val="24"/>
      <w:szCs w:val="20"/>
      <w:lang w:val="es-ES_tradnl" w:eastAsia="es-ES"/>
    </w:rPr>
  </w:style>
  <w:style w:type="paragraph" w:styleId="Sangradetextonormal">
    <w:name w:val="Body Text Indent"/>
    <w:basedOn w:val="Normal"/>
    <w:link w:val="SangradetextonormalCar"/>
    <w:rsid w:val="00162908"/>
    <w:pPr>
      <w:spacing w:after="120"/>
      <w:ind w:left="283"/>
    </w:pPr>
  </w:style>
  <w:style w:type="character" w:customStyle="1" w:styleId="SangradetextonormalCar">
    <w:name w:val="Sangría de texto normal Car"/>
    <w:basedOn w:val="Fuentedeprrafopredeter"/>
    <w:link w:val="Sangradetextonormal"/>
    <w:rsid w:val="00162908"/>
    <w:rPr>
      <w:rFonts w:ascii="Times New Roman" w:eastAsia="Times New Roman" w:hAnsi="Times New Roman" w:cs="Times New Roman"/>
      <w:sz w:val="24"/>
      <w:szCs w:val="24"/>
      <w:lang w:eastAsia="es-ES"/>
    </w:rPr>
  </w:style>
  <w:style w:type="character" w:styleId="Nmerodepgina">
    <w:name w:val="page number"/>
    <w:basedOn w:val="Fuentedeprrafopredeter"/>
    <w:uiPriority w:val="99"/>
    <w:rsid w:val="00162908"/>
  </w:style>
  <w:style w:type="paragraph" w:styleId="Ttulo">
    <w:name w:val="Title"/>
    <w:basedOn w:val="Normal"/>
    <w:link w:val="TtuloCar1"/>
    <w:qFormat/>
    <w:rsid w:val="00162908"/>
    <w:pPr>
      <w:tabs>
        <w:tab w:val="left" w:pos="3969"/>
      </w:tabs>
      <w:jc w:val="center"/>
    </w:pPr>
    <w:rPr>
      <w:b/>
      <w:smallCaps/>
      <w:sz w:val="28"/>
      <w:szCs w:val="20"/>
      <w:lang w:val="es-ES_tradnl"/>
    </w:rPr>
  </w:style>
  <w:style w:type="character" w:customStyle="1" w:styleId="TtuloCar">
    <w:name w:val="Título Car"/>
    <w:basedOn w:val="Fuentedeprrafopredeter"/>
    <w:rsid w:val="00162908"/>
    <w:rPr>
      <w:rFonts w:asciiTheme="majorHAnsi" w:eastAsiaTheme="majorEastAsia" w:hAnsiTheme="majorHAnsi" w:cstheme="majorBidi"/>
      <w:color w:val="17365D" w:themeColor="text2" w:themeShade="BF"/>
      <w:spacing w:val="5"/>
      <w:kern w:val="28"/>
      <w:sz w:val="52"/>
      <w:szCs w:val="52"/>
      <w:lang w:eastAsia="es-ES"/>
    </w:rPr>
  </w:style>
  <w:style w:type="character" w:customStyle="1" w:styleId="TtuloCar1">
    <w:name w:val="Título Car1"/>
    <w:basedOn w:val="Fuentedeprrafopredeter"/>
    <w:link w:val="Ttulo"/>
    <w:rsid w:val="00162908"/>
    <w:rPr>
      <w:rFonts w:ascii="Times New Roman" w:eastAsia="Times New Roman" w:hAnsi="Times New Roman" w:cs="Times New Roman"/>
      <w:b/>
      <w:smallCaps/>
      <w:sz w:val="28"/>
      <w:szCs w:val="20"/>
      <w:lang w:val="es-ES_tradnl" w:eastAsia="es-ES"/>
    </w:rPr>
  </w:style>
  <w:style w:type="paragraph" w:styleId="Prrafodelista">
    <w:name w:val="List Paragraph"/>
    <w:basedOn w:val="Normal"/>
    <w:uiPriority w:val="34"/>
    <w:qFormat/>
    <w:rsid w:val="00162908"/>
    <w:pPr>
      <w:ind w:left="708"/>
    </w:pPr>
  </w:style>
  <w:style w:type="paragraph" w:styleId="Textodeglobo">
    <w:name w:val="Balloon Text"/>
    <w:basedOn w:val="Normal"/>
    <w:link w:val="TextodegloboCar"/>
    <w:uiPriority w:val="99"/>
    <w:rsid w:val="00162908"/>
    <w:rPr>
      <w:rFonts w:ascii="Tahoma" w:hAnsi="Tahoma" w:cs="Tahoma"/>
      <w:sz w:val="16"/>
      <w:szCs w:val="16"/>
    </w:rPr>
  </w:style>
  <w:style w:type="character" w:customStyle="1" w:styleId="TextodegloboCar">
    <w:name w:val="Texto de globo Car"/>
    <w:basedOn w:val="Fuentedeprrafopredeter"/>
    <w:link w:val="Textodeglobo"/>
    <w:uiPriority w:val="99"/>
    <w:rsid w:val="00162908"/>
    <w:rPr>
      <w:rFonts w:ascii="Tahoma" w:eastAsia="Times New Roman" w:hAnsi="Tahoma" w:cs="Tahoma"/>
      <w:sz w:val="16"/>
      <w:szCs w:val="16"/>
      <w:lang w:eastAsia="es-ES"/>
    </w:rPr>
  </w:style>
  <w:style w:type="paragraph" w:styleId="NormalWeb">
    <w:name w:val="Normal (Web)"/>
    <w:basedOn w:val="Normal"/>
    <w:uiPriority w:val="99"/>
    <w:unhideWhenUsed/>
    <w:rsid w:val="00162908"/>
    <w:pPr>
      <w:spacing w:after="360"/>
    </w:pPr>
    <w:rPr>
      <w:lang w:val="es-ES"/>
    </w:rPr>
  </w:style>
  <w:style w:type="paragraph" w:customStyle="1" w:styleId="texto">
    <w:name w:val="texto"/>
    <w:basedOn w:val="Normal"/>
    <w:link w:val="textoCar"/>
    <w:uiPriority w:val="99"/>
    <w:rsid w:val="00162908"/>
    <w:pPr>
      <w:spacing w:line="240" w:lineRule="exact"/>
      <w:jc w:val="both"/>
    </w:pPr>
    <w:rPr>
      <w:rFonts w:eastAsia="Calibri"/>
      <w:spacing w:val="-4"/>
      <w:kern w:val="24"/>
      <w:szCs w:val="20"/>
      <w:lang w:val="es-ES_tradnl"/>
    </w:rPr>
  </w:style>
  <w:style w:type="character" w:styleId="Hipervnculo">
    <w:name w:val="Hyperlink"/>
    <w:uiPriority w:val="99"/>
    <w:rsid w:val="00162908"/>
    <w:rPr>
      <w:color w:val="0000FF"/>
      <w:u w:val="single"/>
    </w:rPr>
  </w:style>
  <w:style w:type="paragraph" w:styleId="Sinespaciado">
    <w:name w:val="No Spacing"/>
    <w:uiPriority w:val="1"/>
    <w:qFormat/>
    <w:rsid w:val="00162908"/>
    <w:pPr>
      <w:spacing w:after="0" w:line="240" w:lineRule="auto"/>
    </w:pPr>
    <w:rPr>
      <w:rFonts w:ascii="Calibri" w:eastAsia="Calibri" w:hAnsi="Calibri" w:cs="Times New Roman"/>
    </w:rPr>
  </w:style>
  <w:style w:type="character" w:styleId="nfasis">
    <w:name w:val="Emphasis"/>
    <w:uiPriority w:val="20"/>
    <w:qFormat/>
    <w:rsid w:val="00162908"/>
    <w:rPr>
      <w:i/>
      <w:iCs/>
    </w:rPr>
  </w:style>
  <w:style w:type="paragraph" w:customStyle="1" w:styleId="Default">
    <w:name w:val="Default"/>
    <w:rsid w:val="00162908"/>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character" w:styleId="Nmerodelnea">
    <w:name w:val="line number"/>
    <w:basedOn w:val="Fuentedeprrafopredeter"/>
    <w:rsid w:val="00162908"/>
  </w:style>
  <w:style w:type="paragraph" w:styleId="Textoindependiente2">
    <w:name w:val="Body Text 2"/>
    <w:basedOn w:val="Normal"/>
    <w:link w:val="Textoindependiente2Car"/>
    <w:rsid w:val="00162908"/>
    <w:pPr>
      <w:spacing w:after="120" w:line="480" w:lineRule="auto"/>
    </w:pPr>
  </w:style>
  <w:style w:type="character" w:customStyle="1" w:styleId="Textoindependiente2Car">
    <w:name w:val="Texto independiente 2 Car"/>
    <w:basedOn w:val="Fuentedeprrafopredeter"/>
    <w:link w:val="Textoindependiente2"/>
    <w:rsid w:val="00162908"/>
    <w:rPr>
      <w:rFonts w:ascii="Times New Roman" w:eastAsia="Times New Roman" w:hAnsi="Times New Roman" w:cs="Times New Roman"/>
      <w:sz w:val="24"/>
      <w:szCs w:val="24"/>
      <w:lang w:eastAsia="es-ES"/>
    </w:rPr>
  </w:style>
  <w:style w:type="paragraph" w:styleId="Textonotaalfinal">
    <w:name w:val="endnote text"/>
    <w:basedOn w:val="Normal"/>
    <w:link w:val="TextonotaalfinalCar"/>
    <w:uiPriority w:val="99"/>
    <w:semiHidden/>
    <w:unhideWhenUsed/>
    <w:rsid w:val="00162908"/>
    <w:rPr>
      <w:sz w:val="20"/>
      <w:szCs w:val="20"/>
    </w:rPr>
  </w:style>
  <w:style w:type="character" w:customStyle="1" w:styleId="TextonotaalfinalCar">
    <w:name w:val="Texto nota al final Car"/>
    <w:basedOn w:val="Fuentedeprrafopredeter"/>
    <w:link w:val="Textonotaalfinal"/>
    <w:uiPriority w:val="99"/>
    <w:semiHidden/>
    <w:rsid w:val="00162908"/>
    <w:rPr>
      <w:rFonts w:ascii="Times New Roman" w:eastAsia="Times New Roman" w:hAnsi="Times New Roman" w:cs="Times New Roman"/>
      <w:sz w:val="20"/>
      <w:szCs w:val="20"/>
      <w:lang w:eastAsia="es-ES"/>
    </w:rPr>
  </w:style>
  <w:style w:type="character" w:styleId="Refdenotaalfinal">
    <w:name w:val="endnote reference"/>
    <w:basedOn w:val="Fuentedeprrafopredeter"/>
    <w:uiPriority w:val="99"/>
    <w:semiHidden/>
    <w:unhideWhenUsed/>
    <w:rsid w:val="00162908"/>
    <w:rPr>
      <w:vertAlign w:val="superscript"/>
    </w:rPr>
  </w:style>
  <w:style w:type="table" w:styleId="Tablaconcuadrcula">
    <w:name w:val="Table Grid"/>
    <w:basedOn w:val="Tablanormal"/>
    <w:uiPriority w:val="39"/>
    <w:rsid w:val="00162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iaintensa">
    <w:name w:val="Intense Reference"/>
    <w:basedOn w:val="Fuentedeprrafopredeter"/>
    <w:uiPriority w:val="32"/>
    <w:qFormat/>
    <w:rsid w:val="00162908"/>
    <w:rPr>
      <w:b/>
      <w:bCs/>
      <w:smallCaps/>
      <w:color w:val="4F81BD" w:themeColor="accent1"/>
      <w:spacing w:val="5"/>
    </w:rPr>
  </w:style>
  <w:style w:type="character" w:customStyle="1" w:styleId="textoCar">
    <w:name w:val="texto Car"/>
    <w:basedOn w:val="Fuentedeprrafopredeter"/>
    <w:link w:val="texto"/>
    <w:uiPriority w:val="99"/>
    <w:locked/>
    <w:rsid w:val="00162908"/>
    <w:rPr>
      <w:rFonts w:ascii="Times New Roman" w:eastAsia="Calibri" w:hAnsi="Times New Roman" w:cs="Times New Roman"/>
      <w:spacing w:val="-4"/>
      <w:kern w:val="24"/>
      <w:sz w:val="24"/>
      <w:szCs w:val="20"/>
      <w:lang w:val="es-ES_tradnl" w:eastAsia="es-ES"/>
    </w:rPr>
  </w:style>
  <w:style w:type="numbering" w:customStyle="1" w:styleId="Sinlista1">
    <w:name w:val="Sin lista1"/>
    <w:next w:val="Sinlista"/>
    <w:uiPriority w:val="99"/>
    <w:semiHidden/>
    <w:unhideWhenUsed/>
    <w:rsid w:val="00162908"/>
  </w:style>
  <w:style w:type="character" w:styleId="Refdecomentario">
    <w:name w:val="annotation reference"/>
    <w:basedOn w:val="Fuentedeprrafopredeter"/>
    <w:uiPriority w:val="99"/>
    <w:semiHidden/>
    <w:unhideWhenUsed/>
    <w:rsid w:val="00162908"/>
    <w:rPr>
      <w:sz w:val="16"/>
      <w:szCs w:val="16"/>
    </w:rPr>
  </w:style>
  <w:style w:type="paragraph" w:styleId="Textocomentario">
    <w:name w:val="annotation text"/>
    <w:basedOn w:val="Normal"/>
    <w:link w:val="TextocomentarioCar"/>
    <w:uiPriority w:val="99"/>
    <w:semiHidden/>
    <w:unhideWhenUsed/>
    <w:rsid w:val="00162908"/>
    <w:pPr>
      <w:spacing w:after="160"/>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semiHidden/>
    <w:rsid w:val="00162908"/>
    <w:rPr>
      <w:sz w:val="20"/>
      <w:szCs w:val="20"/>
    </w:rPr>
  </w:style>
  <w:style w:type="paragraph" w:styleId="Asuntodelcomentario">
    <w:name w:val="annotation subject"/>
    <w:basedOn w:val="Textocomentario"/>
    <w:next w:val="Textocomentario"/>
    <w:link w:val="AsuntodelcomentarioCar"/>
    <w:uiPriority w:val="99"/>
    <w:semiHidden/>
    <w:unhideWhenUsed/>
    <w:rsid w:val="00162908"/>
    <w:rPr>
      <w:b/>
      <w:bCs/>
    </w:rPr>
  </w:style>
  <w:style w:type="character" w:customStyle="1" w:styleId="AsuntodelcomentarioCar">
    <w:name w:val="Asunto del comentario Car"/>
    <w:basedOn w:val="TextocomentarioCar"/>
    <w:link w:val="Asuntodelcomentario"/>
    <w:uiPriority w:val="99"/>
    <w:semiHidden/>
    <w:rsid w:val="00162908"/>
    <w:rPr>
      <w:b/>
      <w:bCs/>
      <w:sz w:val="20"/>
      <w:szCs w:val="20"/>
    </w:rPr>
  </w:style>
  <w:style w:type="table" w:customStyle="1" w:styleId="Tablaconcuadrcula1">
    <w:name w:val="Tabla con cuadrícula1"/>
    <w:basedOn w:val="Tablanormal"/>
    <w:next w:val="Tablaconcuadrcula"/>
    <w:uiPriority w:val="59"/>
    <w:rsid w:val="00162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162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C539D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59"/>
    <w:rsid w:val="00FB23A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
    <w:name w:val="Tabla con cuadrícula5"/>
    <w:basedOn w:val="Tablanormal"/>
    <w:next w:val="Tablaconcuadrcula"/>
    <w:uiPriority w:val="59"/>
    <w:rsid w:val="002073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
    <w:name w:val="Tabla con cuadrícula6"/>
    <w:basedOn w:val="Tablanormal"/>
    <w:next w:val="Tablaconcuadrcula"/>
    <w:uiPriority w:val="59"/>
    <w:rsid w:val="002073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
    <w:name w:val="Tabla con cuadrícula7"/>
    <w:basedOn w:val="Tablanormal"/>
    <w:next w:val="Tablaconcuadrcula"/>
    <w:uiPriority w:val="59"/>
    <w:rsid w:val="00D17C9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
    <w:name w:val="Sin lista2"/>
    <w:next w:val="Sinlista"/>
    <w:uiPriority w:val="99"/>
    <w:semiHidden/>
    <w:unhideWhenUsed/>
    <w:rsid w:val="00D17C99"/>
  </w:style>
  <w:style w:type="numbering" w:customStyle="1" w:styleId="Sinlista11">
    <w:name w:val="Sin lista11"/>
    <w:next w:val="Sinlista"/>
    <w:uiPriority w:val="99"/>
    <w:semiHidden/>
    <w:unhideWhenUsed/>
    <w:rsid w:val="00D17C99"/>
  </w:style>
  <w:style w:type="numbering" w:customStyle="1" w:styleId="Sinlista111">
    <w:name w:val="Sin lista111"/>
    <w:next w:val="Sinlista"/>
    <w:uiPriority w:val="99"/>
    <w:semiHidden/>
    <w:unhideWhenUsed/>
    <w:rsid w:val="00D17C99"/>
  </w:style>
  <w:style w:type="paragraph" w:customStyle="1" w:styleId="orden">
    <w:name w:val="orden"/>
    <w:basedOn w:val="Normal"/>
    <w:uiPriority w:val="99"/>
    <w:rsid w:val="00D17C99"/>
    <w:pPr>
      <w:tabs>
        <w:tab w:val="right" w:pos="540"/>
      </w:tabs>
      <w:spacing w:line="300" w:lineRule="atLeast"/>
      <w:ind w:left="720" w:hanging="720"/>
      <w:jc w:val="both"/>
    </w:pPr>
    <w:rPr>
      <w:rFonts w:ascii="Times" w:hAnsi="Times"/>
      <w:smallCaps/>
      <w:noProof/>
      <w:sz w:val="20"/>
      <w:szCs w:val="20"/>
      <w:lang w:val="es-ES_tradnl"/>
    </w:rPr>
  </w:style>
  <w:style w:type="table" w:customStyle="1" w:styleId="Tablaconcuadrcula8">
    <w:name w:val="Tabla con cuadrícula8"/>
    <w:basedOn w:val="Tablanormal"/>
    <w:next w:val="Tablaconcuadrcula"/>
    <w:uiPriority w:val="59"/>
    <w:rsid w:val="00D17C9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
    <w:name w:val="Tabla con cuadrícula9"/>
    <w:basedOn w:val="Tablanormal"/>
    <w:next w:val="Tablaconcuadrcula"/>
    <w:uiPriority w:val="59"/>
    <w:rsid w:val="00D17C9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
    <w:name w:val="Tabla con cuadrícula10"/>
    <w:basedOn w:val="Tablanormal"/>
    <w:next w:val="Tablaconcuadrcula"/>
    <w:uiPriority w:val="59"/>
    <w:rsid w:val="00530BF9"/>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1">
    <w:name w:val="Tabla con cuadrícula11"/>
    <w:basedOn w:val="Tablanormal"/>
    <w:next w:val="Tablaconcuadrcula"/>
    <w:uiPriority w:val="59"/>
    <w:rsid w:val="00530BF9"/>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inlista3">
    <w:name w:val="Sin lista3"/>
    <w:next w:val="Sinlista"/>
    <w:uiPriority w:val="99"/>
    <w:semiHidden/>
    <w:unhideWhenUsed/>
    <w:rsid w:val="00F64F66"/>
  </w:style>
  <w:style w:type="table" w:customStyle="1" w:styleId="Tablaconcuadrcula12">
    <w:name w:val="Tabla con cuadrícula12"/>
    <w:basedOn w:val="Tablanormal"/>
    <w:next w:val="Tablaconcuadrcula"/>
    <w:uiPriority w:val="59"/>
    <w:rsid w:val="00F64F66"/>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suntodelcomentarioCar1">
    <w:name w:val="Asunto del comentario Car1"/>
    <w:basedOn w:val="TextocomentarioCar"/>
    <w:uiPriority w:val="99"/>
    <w:semiHidden/>
    <w:rsid w:val="00F64F66"/>
    <w:rPr>
      <w:b/>
      <w:bCs/>
      <w:sz w:val="20"/>
      <w:szCs w:val="20"/>
    </w:rPr>
  </w:style>
  <w:style w:type="character" w:styleId="Hipervnculovisitado">
    <w:name w:val="FollowedHyperlink"/>
    <w:basedOn w:val="Fuentedeprrafopredeter"/>
    <w:uiPriority w:val="99"/>
    <w:semiHidden/>
    <w:unhideWhenUsed/>
    <w:rsid w:val="00F64F66"/>
    <w:rPr>
      <w:color w:val="800080"/>
      <w:u w:val="single"/>
    </w:rPr>
  </w:style>
  <w:style w:type="paragraph" w:customStyle="1" w:styleId="xl63">
    <w:name w:val="xl63"/>
    <w:basedOn w:val="Normal"/>
    <w:rsid w:val="00F64F66"/>
    <w:pPr>
      <w:pBdr>
        <w:top w:val="single" w:sz="8" w:space="0" w:color="auto"/>
        <w:left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4">
    <w:name w:val="xl64"/>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5">
    <w:name w:val="xl65"/>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6">
    <w:name w:val="xl66"/>
    <w:basedOn w:val="Normal"/>
    <w:rsid w:val="00F64F66"/>
    <w:pPr>
      <w:pBdr>
        <w:left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7">
    <w:name w:val="xl67"/>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color w:val="000000"/>
      <w:sz w:val="16"/>
      <w:szCs w:val="16"/>
      <w:lang w:eastAsia="es-MX"/>
    </w:rPr>
  </w:style>
  <w:style w:type="paragraph" w:customStyle="1" w:styleId="xl68">
    <w:name w:val="xl68"/>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color w:val="000000"/>
      <w:sz w:val="16"/>
      <w:szCs w:val="16"/>
      <w:lang w:eastAsia="es-MX"/>
    </w:rPr>
  </w:style>
  <w:style w:type="paragraph" w:customStyle="1" w:styleId="xl69">
    <w:name w:val="xl69"/>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color w:val="000000"/>
      <w:sz w:val="16"/>
      <w:szCs w:val="16"/>
      <w:lang w:eastAsia="es-MX"/>
    </w:rPr>
  </w:style>
  <w:style w:type="paragraph" w:customStyle="1" w:styleId="xl70">
    <w:name w:val="xl70"/>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sz w:val="16"/>
      <w:szCs w:val="16"/>
      <w:lang w:eastAsia="es-MX"/>
    </w:rPr>
  </w:style>
  <w:style w:type="paragraph" w:customStyle="1" w:styleId="xl71">
    <w:name w:val="xl71"/>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sz w:val="16"/>
      <w:szCs w:val="16"/>
      <w:lang w:eastAsia="es-MX"/>
    </w:rPr>
  </w:style>
  <w:style w:type="paragraph" w:customStyle="1" w:styleId="xl72">
    <w:name w:val="xl72"/>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right"/>
      <w:textAlignment w:val="center"/>
    </w:pPr>
    <w:rPr>
      <w:color w:val="000000"/>
      <w:sz w:val="16"/>
      <w:szCs w:val="16"/>
      <w:lang w:eastAsia="es-MX"/>
    </w:rPr>
  </w:style>
  <w:style w:type="paragraph" w:customStyle="1" w:styleId="xl73">
    <w:name w:val="xl73"/>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pPr>
    <w:rPr>
      <w:sz w:val="16"/>
      <w:szCs w:val="16"/>
      <w:lang w:eastAsia="es-MX"/>
    </w:rPr>
  </w:style>
  <w:style w:type="paragraph" w:customStyle="1" w:styleId="xl74">
    <w:name w:val="xl74"/>
    <w:basedOn w:val="Normal"/>
    <w:rsid w:val="00F64F66"/>
    <w:pPr>
      <w:shd w:val="clear" w:color="000000" w:fill="FABF8F"/>
      <w:spacing w:before="100" w:beforeAutospacing="1" w:after="100" w:afterAutospacing="1"/>
    </w:pPr>
    <w:rPr>
      <w:sz w:val="16"/>
      <w:szCs w:val="16"/>
      <w:lang w:eastAsia="es-MX"/>
    </w:rPr>
  </w:style>
  <w:style w:type="paragraph" w:customStyle="1" w:styleId="xl75">
    <w:name w:val="xl75"/>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textAlignment w:val="center"/>
    </w:pPr>
    <w:rPr>
      <w:b/>
      <w:bCs/>
      <w:color w:val="000000"/>
      <w:sz w:val="16"/>
      <w:szCs w:val="16"/>
      <w:lang w:eastAsia="es-MX"/>
    </w:rPr>
  </w:style>
  <w:style w:type="paragraph" w:customStyle="1" w:styleId="xl76">
    <w:name w:val="xl76"/>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textAlignment w:val="center"/>
    </w:pPr>
    <w:rPr>
      <w:b/>
      <w:bCs/>
      <w:sz w:val="16"/>
      <w:szCs w:val="16"/>
      <w:lang w:eastAsia="es-MX"/>
    </w:rPr>
  </w:style>
  <w:style w:type="paragraph" w:customStyle="1" w:styleId="xl77">
    <w:name w:val="xl77"/>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pPr>
    <w:rPr>
      <w:sz w:val="16"/>
      <w:szCs w:val="16"/>
      <w:lang w:eastAsia="es-MX"/>
    </w:rPr>
  </w:style>
  <w:style w:type="paragraph" w:customStyle="1" w:styleId="xl78">
    <w:name w:val="xl78"/>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right"/>
      <w:textAlignment w:val="center"/>
    </w:pPr>
    <w:rPr>
      <w:color w:val="000000"/>
      <w:sz w:val="16"/>
      <w:szCs w:val="16"/>
      <w:lang w:eastAsia="es-MX"/>
    </w:rPr>
  </w:style>
  <w:style w:type="paragraph" w:customStyle="1" w:styleId="xl79">
    <w:name w:val="xl79"/>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pPr>
    <w:rPr>
      <w:sz w:val="16"/>
      <w:szCs w:val="16"/>
      <w:lang w:eastAsia="es-MX"/>
    </w:rPr>
  </w:style>
  <w:style w:type="paragraph" w:customStyle="1" w:styleId="xl80">
    <w:name w:val="xl80"/>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right"/>
      <w:textAlignment w:val="center"/>
    </w:pPr>
    <w:rPr>
      <w:color w:val="000000"/>
      <w:sz w:val="16"/>
      <w:szCs w:val="16"/>
      <w:lang w:eastAsia="es-MX"/>
    </w:rPr>
  </w:style>
  <w:style w:type="paragraph" w:customStyle="1" w:styleId="xl81">
    <w:name w:val="xl81"/>
    <w:basedOn w:val="Normal"/>
    <w:rsid w:val="00F64F66"/>
    <w:pPr>
      <w:pBdr>
        <w:top w:val="single" w:sz="8" w:space="0" w:color="auto"/>
        <w:left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numbering" w:customStyle="1" w:styleId="Sinlista4">
    <w:name w:val="Sin lista4"/>
    <w:next w:val="Sinlista"/>
    <w:uiPriority w:val="99"/>
    <w:semiHidden/>
    <w:unhideWhenUsed/>
    <w:rsid w:val="00A3199E"/>
  </w:style>
  <w:style w:type="table" w:customStyle="1" w:styleId="Tablaconcuadrcula13">
    <w:name w:val="Tabla con cuadrícula13"/>
    <w:basedOn w:val="Tablanormal"/>
    <w:next w:val="Tablaconcuadrcula"/>
    <w:uiPriority w:val="59"/>
    <w:rsid w:val="00A3199E"/>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4">
    <w:name w:val="Tabla con cuadrícula14"/>
    <w:basedOn w:val="Tablanormal"/>
    <w:next w:val="Tablaconcuadrcula"/>
    <w:uiPriority w:val="59"/>
    <w:rsid w:val="009646FB"/>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5">
    <w:name w:val="Tabla con cuadrícula15"/>
    <w:basedOn w:val="Tablanormal"/>
    <w:next w:val="Tablaconcuadrcula"/>
    <w:uiPriority w:val="59"/>
    <w:rsid w:val="00483D3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6">
    <w:name w:val="Tabla con cuadrícula16"/>
    <w:basedOn w:val="Tablanormal"/>
    <w:next w:val="Tablaconcuadrcula"/>
    <w:uiPriority w:val="59"/>
    <w:rsid w:val="00483D3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7">
    <w:name w:val="Tabla con cuadrícula17"/>
    <w:basedOn w:val="Tablanormal"/>
    <w:next w:val="Tablaconcuadrcula"/>
    <w:uiPriority w:val="59"/>
    <w:rsid w:val="00483D3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8">
    <w:name w:val="Tabla con cuadrícula18"/>
    <w:basedOn w:val="Tablanormal"/>
    <w:next w:val="Tablaconcuadrcula"/>
    <w:uiPriority w:val="59"/>
    <w:rsid w:val="007064B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9">
    <w:name w:val="Tabla con cuadrícula19"/>
    <w:basedOn w:val="Tablanormal"/>
    <w:next w:val="Tablaconcuadrcula"/>
    <w:uiPriority w:val="59"/>
    <w:rsid w:val="004F485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0">
    <w:name w:val="Tabla con cuadrícula20"/>
    <w:basedOn w:val="Tablanormal"/>
    <w:next w:val="Tablaconcuadrcula"/>
    <w:uiPriority w:val="59"/>
    <w:rsid w:val="004F485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
    <w:name w:val="Tabla con cuadrícula21"/>
    <w:basedOn w:val="Tablanormal"/>
    <w:next w:val="Tablaconcuadrcula"/>
    <w:uiPriority w:val="59"/>
    <w:rsid w:val="004C4ED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2">
    <w:name w:val="Tabla con cuadrícula22"/>
    <w:basedOn w:val="Tablanormal"/>
    <w:next w:val="Tablaconcuadrcula"/>
    <w:uiPriority w:val="59"/>
    <w:rsid w:val="004C4ED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3">
    <w:name w:val="Tabla con cuadrícula23"/>
    <w:basedOn w:val="Tablanormal"/>
    <w:next w:val="Tablaconcuadrcula"/>
    <w:uiPriority w:val="59"/>
    <w:rsid w:val="00214E2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4">
    <w:name w:val="Tabla con cuadrícula24"/>
    <w:basedOn w:val="Tablanormal"/>
    <w:next w:val="Tablaconcuadrcula"/>
    <w:uiPriority w:val="59"/>
    <w:rsid w:val="00214E2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5">
    <w:name w:val="Tabla con cuadrícula25"/>
    <w:basedOn w:val="Tablanormal"/>
    <w:next w:val="Tablaconcuadrcula"/>
    <w:uiPriority w:val="59"/>
    <w:rsid w:val="003F235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6">
    <w:name w:val="Tabla con cuadrícula26"/>
    <w:basedOn w:val="Tablanormal"/>
    <w:next w:val="Tablaconcuadrcula"/>
    <w:uiPriority w:val="59"/>
    <w:rsid w:val="003F235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7">
    <w:name w:val="Tabla con cuadrícula27"/>
    <w:basedOn w:val="Tablanormal"/>
    <w:next w:val="Tablaconcuadrcula"/>
    <w:uiPriority w:val="59"/>
    <w:rsid w:val="005B441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8">
    <w:name w:val="Tabla con cuadrícula28"/>
    <w:basedOn w:val="Tablanormal"/>
    <w:next w:val="Tablaconcuadrcula"/>
    <w:uiPriority w:val="59"/>
    <w:rsid w:val="005B441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9">
    <w:name w:val="Tabla con cuadrícula29"/>
    <w:basedOn w:val="Tablanormal"/>
    <w:next w:val="Tablaconcuadrcula"/>
    <w:uiPriority w:val="59"/>
    <w:rsid w:val="0045757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0">
    <w:name w:val="Tabla con cuadrícula30"/>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1">
    <w:name w:val="Tabla con cuadrícula31"/>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2">
    <w:name w:val="Tabla con cuadrícula32"/>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3">
    <w:name w:val="Tabla con cuadrícula33"/>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4">
    <w:name w:val="Tabla con cuadrícula34"/>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5">
    <w:name w:val="Tabla con cuadrícula35"/>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6">
    <w:name w:val="Tabla con cuadrícula36"/>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7">
    <w:name w:val="Tabla con cuadrícula37"/>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8">
    <w:name w:val="Tabla con cuadrícula38"/>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9">
    <w:name w:val="Tabla con cuadrícula39"/>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0">
    <w:name w:val="Tabla con cuadrícula40"/>
    <w:basedOn w:val="Tablanormal"/>
    <w:next w:val="Tablaconcuadrcula"/>
    <w:uiPriority w:val="59"/>
    <w:rsid w:val="00E6396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1">
    <w:name w:val="Tabla con cuadrícula41"/>
    <w:basedOn w:val="Tablanormal"/>
    <w:next w:val="Tablaconcuadrcula"/>
    <w:uiPriority w:val="59"/>
    <w:rsid w:val="00E6396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2">
    <w:name w:val="Tabla con cuadrícula42"/>
    <w:basedOn w:val="Tablanormal"/>
    <w:next w:val="Tablaconcuadrcula"/>
    <w:uiPriority w:val="59"/>
    <w:rsid w:val="00E6396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3">
    <w:name w:val="Tabla con cuadrícula43"/>
    <w:basedOn w:val="Tablanormal"/>
    <w:next w:val="Tablaconcuadrcula"/>
    <w:uiPriority w:val="59"/>
    <w:rsid w:val="00E6396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4">
    <w:name w:val="Tabla con cuadrícula44"/>
    <w:basedOn w:val="Tablanormal"/>
    <w:next w:val="Tablaconcuadrcula"/>
    <w:uiPriority w:val="59"/>
    <w:rsid w:val="00B93B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5">
    <w:name w:val="Tabla con cuadrícula45"/>
    <w:basedOn w:val="Tablanormal"/>
    <w:next w:val="Tablaconcuadrcula"/>
    <w:uiPriority w:val="59"/>
    <w:rsid w:val="00AB07A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6">
    <w:name w:val="Tabla con cuadrícula46"/>
    <w:basedOn w:val="Tablanormal"/>
    <w:next w:val="Tablaconcuadrcula"/>
    <w:uiPriority w:val="59"/>
    <w:rsid w:val="00CB346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7">
    <w:name w:val="Tabla con cuadrícula47"/>
    <w:basedOn w:val="Tablanormal"/>
    <w:next w:val="Tablaconcuadrcula"/>
    <w:uiPriority w:val="59"/>
    <w:rsid w:val="00CB346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8">
    <w:name w:val="Tabla con cuadrícula48"/>
    <w:basedOn w:val="Tablanormal"/>
    <w:next w:val="Tablaconcuadrcula"/>
    <w:uiPriority w:val="59"/>
    <w:rsid w:val="00CB346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9">
    <w:name w:val="Tabla con cuadrícula49"/>
    <w:basedOn w:val="Tablanormal"/>
    <w:next w:val="Tablaconcuadrcula"/>
    <w:uiPriority w:val="59"/>
    <w:rsid w:val="00CB346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0">
    <w:name w:val="Tabla con cuadrícula50"/>
    <w:basedOn w:val="Tablanormal"/>
    <w:next w:val="Tablaconcuadrcula"/>
    <w:uiPriority w:val="59"/>
    <w:rsid w:val="006379A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1">
    <w:name w:val="Tabla con cuadrícula51"/>
    <w:basedOn w:val="Tablanormal"/>
    <w:next w:val="Tablaconcuadrcula"/>
    <w:uiPriority w:val="59"/>
    <w:rsid w:val="006379A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2">
    <w:name w:val="Tabla con cuadrícula52"/>
    <w:basedOn w:val="Tablanormal"/>
    <w:next w:val="Tablaconcuadrcula"/>
    <w:uiPriority w:val="59"/>
    <w:rsid w:val="006379A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3">
    <w:name w:val="Tabla con cuadrícula53"/>
    <w:basedOn w:val="Tablanormal"/>
    <w:next w:val="Tablaconcuadrcula"/>
    <w:uiPriority w:val="59"/>
    <w:rsid w:val="00983E3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4">
    <w:name w:val="Tabla con cuadrícula54"/>
    <w:basedOn w:val="Tablanormal"/>
    <w:next w:val="Tablaconcuadrcula"/>
    <w:uiPriority w:val="59"/>
    <w:rsid w:val="00983E3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5">
    <w:name w:val="Tabla con cuadrícula55"/>
    <w:basedOn w:val="Tablanormal"/>
    <w:next w:val="Tablaconcuadrcula"/>
    <w:uiPriority w:val="59"/>
    <w:rsid w:val="00983E3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6">
    <w:name w:val="Tabla con cuadrícula56"/>
    <w:basedOn w:val="Tablanormal"/>
    <w:next w:val="Tablaconcuadrcula"/>
    <w:uiPriority w:val="59"/>
    <w:rsid w:val="004F0CB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7">
    <w:name w:val="Tabla con cuadrícula57"/>
    <w:basedOn w:val="Tablanormal"/>
    <w:next w:val="Tablaconcuadrcula"/>
    <w:uiPriority w:val="59"/>
    <w:rsid w:val="00C5583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8">
    <w:name w:val="Tabla con cuadrícula58"/>
    <w:basedOn w:val="Tablanormal"/>
    <w:next w:val="Tablaconcuadrcula"/>
    <w:uiPriority w:val="59"/>
    <w:rsid w:val="00E04DB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9">
    <w:name w:val="Tabla con cuadrícula59"/>
    <w:basedOn w:val="Tablanormal"/>
    <w:next w:val="Tablaconcuadrcula"/>
    <w:uiPriority w:val="59"/>
    <w:rsid w:val="00E04DB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0">
    <w:name w:val="Tabla con cuadrícula60"/>
    <w:basedOn w:val="Tablanormal"/>
    <w:next w:val="Tablaconcuadrcula"/>
    <w:uiPriority w:val="59"/>
    <w:rsid w:val="00ED68E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1">
    <w:name w:val="Tabla con cuadrícula61"/>
    <w:basedOn w:val="Tablanormal"/>
    <w:next w:val="Tablaconcuadrcula"/>
    <w:uiPriority w:val="59"/>
    <w:rsid w:val="00ED68E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2">
    <w:name w:val="Tabla con cuadrícula62"/>
    <w:basedOn w:val="Tablanormal"/>
    <w:next w:val="Tablaconcuadrcula"/>
    <w:uiPriority w:val="59"/>
    <w:rsid w:val="0003279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3">
    <w:name w:val="Tabla con cuadrícula63"/>
    <w:basedOn w:val="Tablanormal"/>
    <w:next w:val="Tablaconcuadrcula"/>
    <w:uiPriority w:val="59"/>
    <w:rsid w:val="002A729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4">
    <w:name w:val="Tabla con cuadrícula64"/>
    <w:basedOn w:val="Tablanormal"/>
    <w:next w:val="Tablaconcuadrcula"/>
    <w:uiPriority w:val="59"/>
    <w:rsid w:val="002A729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5">
    <w:name w:val="Tabla con cuadrícula65"/>
    <w:basedOn w:val="Tablanormal"/>
    <w:next w:val="Tablaconcuadrcula"/>
    <w:uiPriority w:val="59"/>
    <w:rsid w:val="00F661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6">
    <w:name w:val="Tabla con cuadrícula66"/>
    <w:basedOn w:val="Tablanormal"/>
    <w:next w:val="Tablaconcuadrcula"/>
    <w:uiPriority w:val="59"/>
    <w:rsid w:val="00F661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7">
    <w:name w:val="Tabla con cuadrícula67"/>
    <w:basedOn w:val="Tablanormal"/>
    <w:next w:val="Tablaconcuadrcula"/>
    <w:uiPriority w:val="59"/>
    <w:rsid w:val="00F661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8">
    <w:name w:val="Tabla con cuadrícula68"/>
    <w:basedOn w:val="Tablanormal"/>
    <w:next w:val="Tablaconcuadrcula"/>
    <w:uiPriority w:val="59"/>
    <w:rsid w:val="007E065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9">
    <w:name w:val="Tabla con cuadrícula69"/>
    <w:basedOn w:val="Tablanormal"/>
    <w:next w:val="Tablaconcuadrcula"/>
    <w:uiPriority w:val="59"/>
    <w:rsid w:val="002F1C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0">
    <w:name w:val="Tabla con cuadrícula70"/>
    <w:basedOn w:val="Tablanormal"/>
    <w:next w:val="Tablaconcuadrcula"/>
    <w:uiPriority w:val="59"/>
    <w:rsid w:val="002F1C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1">
    <w:name w:val="Tabla con cuadrícula71"/>
    <w:basedOn w:val="Tablanormal"/>
    <w:next w:val="Tablaconcuadrcula"/>
    <w:uiPriority w:val="59"/>
    <w:rsid w:val="002F1C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2">
    <w:name w:val="Tabla con cuadrícula72"/>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3">
    <w:name w:val="Tabla con cuadrícula73"/>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4">
    <w:name w:val="Tabla con cuadrícula74"/>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5">
    <w:name w:val="Tabla con cuadrícula75"/>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6">
    <w:name w:val="Tabla con cuadrícula76"/>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7">
    <w:name w:val="Tabla con cuadrícula77"/>
    <w:basedOn w:val="Tablanormal"/>
    <w:next w:val="Tablaconcuadrcula"/>
    <w:uiPriority w:val="59"/>
    <w:rsid w:val="0003155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8">
    <w:name w:val="Tabla con cuadrícula78"/>
    <w:basedOn w:val="Tablanormal"/>
    <w:next w:val="Tablaconcuadrcula"/>
    <w:uiPriority w:val="59"/>
    <w:rsid w:val="0003155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9">
    <w:name w:val="Tabla con cuadrícula79"/>
    <w:basedOn w:val="Tablanormal"/>
    <w:next w:val="Tablaconcuadrcula"/>
    <w:uiPriority w:val="59"/>
    <w:rsid w:val="00516AD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0">
    <w:name w:val="Tabla con cuadrícula80"/>
    <w:basedOn w:val="Tablanormal"/>
    <w:next w:val="Tablaconcuadrcula"/>
    <w:uiPriority w:val="59"/>
    <w:rsid w:val="00516AD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1">
    <w:name w:val="Tabla con cuadrícula81"/>
    <w:basedOn w:val="Tablanormal"/>
    <w:next w:val="Tablaconcuadrcula"/>
    <w:uiPriority w:val="59"/>
    <w:rsid w:val="00516AD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2">
    <w:name w:val="Tabla con cuadrícula82"/>
    <w:basedOn w:val="Tablanormal"/>
    <w:next w:val="Tablaconcuadrcula"/>
    <w:uiPriority w:val="59"/>
    <w:rsid w:val="00596C5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3">
    <w:name w:val="Tabla con cuadrícula83"/>
    <w:basedOn w:val="Tablanormal"/>
    <w:next w:val="Tablaconcuadrcula"/>
    <w:uiPriority w:val="59"/>
    <w:rsid w:val="00971E9B"/>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4">
    <w:name w:val="Tabla con cuadrícula84"/>
    <w:basedOn w:val="Tablanormal"/>
    <w:next w:val="Tablaconcuadrcula"/>
    <w:uiPriority w:val="59"/>
    <w:rsid w:val="004736D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5">
    <w:name w:val="Tabla con cuadrícula85"/>
    <w:basedOn w:val="Tablanormal"/>
    <w:next w:val="Tablaconcuadrcula"/>
    <w:uiPriority w:val="59"/>
    <w:rsid w:val="004736D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6">
    <w:name w:val="Tabla con cuadrícula86"/>
    <w:basedOn w:val="Tablanormal"/>
    <w:next w:val="Tablaconcuadrcula"/>
    <w:uiPriority w:val="59"/>
    <w:rsid w:val="000D7F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7">
    <w:name w:val="Tabla con cuadrícula87"/>
    <w:basedOn w:val="Tablanormal"/>
    <w:next w:val="Tablaconcuadrcula"/>
    <w:uiPriority w:val="59"/>
    <w:rsid w:val="000D7F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8">
    <w:name w:val="Tabla con cuadrícula88"/>
    <w:basedOn w:val="Tablanormal"/>
    <w:next w:val="Tablaconcuadrcula"/>
    <w:uiPriority w:val="59"/>
    <w:rsid w:val="0054278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9">
    <w:name w:val="Tabla con cuadrícula89"/>
    <w:basedOn w:val="Tablanormal"/>
    <w:next w:val="Tablaconcuadrcula"/>
    <w:uiPriority w:val="59"/>
    <w:rsid w:val="0054278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0">
    <w:name w:val="Tabla con cuadrícula90"/>
    <w:basedOn w:val="Tablanormal"/>
    <w:next w:val="Tablaconcuadrcula"/>
    <w:uiPriority w:val="59"/>
    <w:rsid w:val="0054278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1">
    <w:name w:val="Tabla con cuadrícula91"/>
    <w:basedOn w:val="Tablanormal"/>
    <w:next w:val="Tablaconcuadrcula"/>
    <w:uiPriority w:val="59"/>
    <w:rsid w:val="0073434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2">
    <w:name w:val="Tabla con cuadrícula92"/>
    <w:basedOn w:val="Tablanormal"/>
    <w:next w:val="Tablaconcuadrcula"/>
    <w:uiPriority w:val="59"/>
    <w:rsid w:val="0073434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3">
    <w:name w:val="Tabla con cuadrícula93"/>
    <w:basedOn w:val="Tablanormal"/>
    <w:next w:val="Tablaconcuadrcula"/>
    <w:uiPriority w:val="59"/>
    <w:rsid w:val="00842D2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4">
    <w:name w:val="Tabla con cuadrícula94"/>
    <w:basedOn w:val="Tablanormal"/>
    <w:next w:val="Tablaconcuadrcula"/>
    <w:uiPriority w:val="59"/>
    <w:rsid w:val="00F071C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5">
    <w:name w:val="Tabla con cuadrícula95"/>
    <w:basedOn w:val="Tablanormal"/>
    <w:next w:val="Tablaconcuadrcula"/>
    <w:uiPriority w:val="59"/>
    <w:rsid w:val="00F071C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6">
    <w:name w:val="Tabla con cuadrícula96"/>
    <w:basedOn w:val="Tablanormal"/>
    <w:next w:val="Tablaconcuadrcula"/>
    <w:uiPriority w:val="59"/>
    <w:rsid w:val="003E78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7">
    <w:name w:val="Tabla con cuadrícula97"/>
    <w:basedOn w:val="Tablanormal"/>
    <w:next w:val="Tablaconcuadrcula"/>
    <w:uiPriority w:val="59"/>
    <w:rsid w:val="003E78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8">
    <w:name w:val="Tabla con cuadrícula98"/>
    <w:basedOn w:val="Tablanormal"/>
    <w:next w:val="Tablaconcuadrcula"/>
    <w:uiPriority w:val="59"/>
    <w:rsid w:val="003E78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9">
    <w:name w:val="Tabla con cuadrícula99"/>
    <w:basedOn w:val="Tablanormal"/>
    <w:next w:val="Tablaconcuadrcula"/>
    <w:uiPriority w:val="59"/>
    <w:rsid w:val="00B5631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0">
    <w:name w:val="Tabla con cuadrícula100"/>
    <w:basedOn w:val="Tablanormal"/>
    <w:next w:val="Tablaconcuadrcula"/>
    <w:uiPriority w:val="59"/>
    <w:rsid w:val="00B5631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1">
    <w:name w:val="Tabla con cuadrícula101"/>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2">
    <w:name w:val="Tabla con cuadrícula102"/>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3">
    <w:name w:val="Tabla con cuadrícula103"/>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4">
    <w:name w:val="Tabla con cuadrícula104"/>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5">
    <w:name w:val="Tabla con cuadrícula105"/>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6">
    <w:name w:val="Tabla con cuadrícula106"/>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7">
    <w:name w:val="Tabla con cuadrícula107"/>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8">
    <w:name w:val="Tabla con cuadrícula108"/>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9">
    <w:name w:val="Tabla con cuadrícula109"/>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0">
    <w:name w:val="Tabla con cuadrícula110"/>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1">
    <w:name w:val="Tabla con cuadrícula111"/>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2">
    <w:name w:val="Tabla con cuadrícula112"/>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3">
    <w:name w:val="Tabla con cuadrícula113"/>
    <w:basedOn w:val="Tablanormal"/>
    <w:next w:val="Tablaconcuadrcula"/>
    <w:uiPriority w:val="59"/>
    <w:rsid w:val="009616F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4">
    <w:name w:val="Tabla con cuadrícula114"/>
    <w:basedOn w:val="Tablanormal"/>
    <w:next w:val="Tablaconcuadrcula"/>
    <w:uiPriority w:val="59"/>
    <w:rsid w:val="009616F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5">
    <w:name w:val="Tabla con cuadrícula115"/>
    <w:basedOn w:val="Tablanormal"/>
    <w:next w:val="Tablaconcuadrcula"/>
    <w:uiPriority w:val="59"/>
    <w:rsid w:val="009616F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6">
    <w:name w:val="Tabla con cuadrícula116"/>
    <w:basedOn w:val="Tablanormal"/>
    <w:next w:val="Tablaconcuadrcula"/>
    <w:uiPriority w:val="59"/>
    <w:rsid w:val="00A9589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7">
    <w:name w:val="Tabla con cuadrícula117"/>
    <w:basedOn w:val="Tablanormal"/>
    <w:next w:val="Tablaconcuadrcula"/>
    <w:uiPriority w:val="59"/>
    <w:rsid w:val="006D1AA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8">
    <w:name w:val="Tabla con cuadrícula118"/>
    <w:basedOn w:val="Tablanormal"/>
    <w:next w:val="Tablaconcuadrcula"/>
    <w:uiPriority w:val="59"/>
    <w:rsid w:val="00DF6AA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9">
    <w:name w:val="Tabla con cuadrícula119"/>
    <w:basedOn w:val="Tablanormal"/>
    <w:next w:val="Tablaconcuadrcula"/>
    <w:uiPriority w:val="59"/>
    <w:rsid w:val="00BE7D8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0">
    <w:name w:val="Tabla con cuadrícula120"/>
    <w:basedOn w:val="Tablanormal"/>
    <w:next w:val="Tablaconcuadrcula"/>
    <w:uiPriority w:val="59"/>
    <w:rsid w:val="00BE7D8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1">
    <w:name w:val="Tabla con cuadrícula121"/>
    <w:basedOn w:val="Tablanormal"/>
    <w:next w:val="Tablaconcuadrcula"/>
    <w:uiPriority w:val="59"/>
    <w:rsid w:val="00BE7D8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2">
    <w:name w:val="Tabla con cuadrícula122"/>
    <w:basedOn w:val="Tablanormal"/>
    <w:next w:val="Tablaconcuadrcula"/>
    <w:uiPriority w:val="59"/>
    <w:rsid w:val="00F37A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3">
    <w:name w:val="Tabla con cuadrícula123"/>
    <w:basedOn w:val="Tablanormal"/>
    <w:next w:val="Tablaconcuadrcula"/>
    <w:uiPriority w:val="59"/>
    <w:rsid w:val="00F37A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4">
    <w:name w:val="Tabla con cuadrícula124"/>
    <w:basedOn w:val="Tablanormal"/>
    <w:next w:val="Tablaconcuadrcula"/>
    <w:uiPriority w:val="59"/>
    <w:rsid w:val="007A454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5">
    <w:name w:val="Tabla con cuadrícula125"/>
    <w:basedOn w:val="Tablanormal"/>
    <w:next w:val="Tablaconcuadrcula"/>
    <w:uiPriority w:val="59"/>
    <w:rsid w:val="002C10E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6">
    <w:name w:val="Tabla con cuadrícula126"/>
    <w:basedOn w:val="Tablanormal"/>
    <w:next w:val="Tablaconcuadrcula"/>
    <w:uiPriority w:val="59"/>
    <w:rsid w:val="00E22BA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7">
    <w:name w:val="Tabla con cuadrícula127"/>
    <w:basedOn w:val="Tablanormal"/>
    <w:next w:val="Tablaconcuadrcula"/>
    <w:uiPriority w:val="39"/>
    <w:rsid w:val="0016210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8">
    <w:name w:val="Tabla con cuadrícula128"/>
    <w:basedOn w:val="Tablanormal"/>
    <w:next w:val="Tablaconcuadrcula"/>
    <w:uiPriority w:val="39"/>
    <w:rsid w:val="00D6628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9">
    <w:name w:val="Tabla con cuadrícula129"/>
    <w:basedOn w:val="Tablanormal"/>
    <w:next w:val="Tablaconcuadrcula"/>
    <w:uiPriority w:val="39"/>
    <w:rsid w:val="00345B3B"/>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0">
    <w:name w:val="Tabla con cuadrícula130"/>
    <w:basedOn w:val="Tablanormal"/>
    <w:next w:val="Tablaconcuadrcula"/>
    <w:uiPriority w:val="39"/>
    <w:rsid w:val="00D27CF2"/>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1">
    <w:name w:val="Tabla con cuadrícula131"/>
    <w:basedOn w:val="Tablanormal"/>
    <w:next w:val="Tablaconcuadrcula"/>
    <w:uiPriority w:val="39"/>
    <w:rsid w:val="0035492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2">
    <w:name w:val="Tabla con cuadrícula132"/>
    <w:basedOn w:val="Tablanormal"/>
    <w:next w:val="Tablaconcuadrcula"/>
    <w:uiPriority w:val="39"/>
    <w:rsid w:val="00CB189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3">
    <w:name w:val="Tabla con cuadrícula133"/>
    <w:basedOn w:val="Tablanormal"/>
    <w:next w:val="Tablaconcuadrcula"/>
    <w:uiPriority w:val="39"/>
    <w:rsid w:val="004A0F5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4">
    <w:name w:val="Tabla con cuadrícula134"/>
    <w:basedOn w:val="Tablanormal"/>
    <w:next w:val="Tablaconcuadrcula"/>
    <w:uiPriority w:val="39"/>
    <w:rsid w:val="00061B3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5">
    <w:name w:val="Tabla con cuadrícula135"/>
    <w:basedOn w:val="Tablanormal"/>
    <w:next w:val="Tablaconcuadrcula"/>
    <w:uiPriority w:val="39"/>
    <w:rsid w:val="0077578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6">
    <w:name w:val="Tabla con cuadrícula136"/>
    <w:basedOn w:val="Tablanormal"/>
    <w:next w:val="Tablaconcuadrcula"/>
    <w:uiPriority w:val="39"/>
    <w:rsid w:val="00C24CF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7">
    <w:name w:val="Tabla con cuadrícula137"/>
    <w:basedOn w:val="Tablanormal"/>
    <w:next w:val="Tablaconcuadrcula"/>
    <w:uiPriority w:val="39"/>
    <w:rsid w:val="007C508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8">
    <w:name w:val="Tabla con cuadrícula138"/>
    <w:basedOn w:val="Tablanormal"/>
    <w:next w:val="Tablaconcuadrcula"/>
    <w:uiPriority w:val="39"/>
    <w:rsid w:val="006D000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9">
    <w:name w:val="Tabla con cuadrícula139"/>
    <w:basedOn w:val="Tablanormal"/>
    <w:next w:val="Tablaconcuadrcula"/>
    <w:uiPriority w:val="39"/>
    <w:rsid w:val="00311C7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40">
    <w:name w:val="Tabla con cuadrícula140"/>
    <w:basedOn w:val="Tablanormal"/>
    <w:next w:val="Tablaconcuadrcula"/>
    <w:uiPriority w:val="39"/>
    <w:rsid w:val="002558F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dedibujopredeterminado">
    <w:name w:val="Estilo de dibujo predeterminado"/>
    <w:rsid w:val="009C71B5"/>
    <w:pPr>
      <w:autoSpaceDE w:val="0"/>
      <w:autoSpaceDN w:val="0"/>
      <w:adjustRightInd w:val="0"/>
      <w:spacing w:after="0" w:line="200" w:lineRule="atLeast"/>
    </w:pPr>
    <w:rPr>
      <w:rFonts w:ascii="Lucida Sans" w:eastAsia="Microsoft YaHei" w:hAnsi="Lucida Sans" w:cs="Lucida Sans"/>
      <w:kern w:val="1"/>
      <w:sz w:val="36"/>
      <w:szCs w:val="36"/>
    </w:rPr>
  </w:style>
  <w:style w:type="paragraph" w:customStyle="1" w:styleId="Standard">
    <w:name w:val="Standard"/>
    <w:rsid w:val="0032074A"/>
    <w:pPr>
      <w:suppressAutoHyphens/>
      <w:autoSpaceDN w:val="0"/>
      <w:spacing w:after="0" w:line="240" w:lineRule="auto"/>
      <w:textAlignment w:val="baseline"/>
    </w:pPr>
    <w:rPr>
      <w:rFonts w:ascii="Calibri" w:eastAsia="Times New Roman" w:hAnsi="Calibri" w:cs="Tahoma"/>
      <w:sz w:val="24"/>
      <w:szCs w:val="24"/>
    </w:rPr>
  </w:style>
  <w:style w:type="table" w:customStyle="1" w:styleId="Tabladecuadrcula4-nfasis21">
    <w:name w:val="Tabla de cuadrícula 4 - Énfasis 21"/>
    <w:basedOn w:val="Tablanormal"/>
    <w:uiPriority w:val="49"/>
    <w:rsid w:val="00760E64"/>
    <w:pPr>
      <w:spacing w:after="0" w:line="240" w:lineRule="auto"/>
    </w:pPr>
    <w:rPr>
      <w:rFonts w:eastAsia="Times New Roman" w:cs="Times New Roman"/>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rFonts w:cs="Times New Roman"/>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rFonts w:cs="Times New Roman"/>
        <w:b/>
        <w:bCs/>
      </w:rPr>
      <w:tblPr/>
      <w:tcPr>
        <w:tcBorders>
          <w:top w:val="double" w:sz="4" w:space="0" w:color="C0504D" w:themeColor="accent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style>
  <w:style w:type="paragraph" w:customStyle="1" w:styleId="Prrafodelista1">
    <w:name w:val="Párrafo de lista1"/>
    <w:basedOn w:val="Normal"/>
    <w:rsid w:val="00C664A6"/>
    <w:pPr>
      <w:spacing w:before="100" w:beforeAutospacing="1"/>
      <w:ind w:left="708"/>
      <w:jc w:val="both"/>
    </w:pPr>
    <w:rPr>
      <w:lang w:eastAsia="es-MX"/>
    </w:rPr>
  </w:style>
  <w:style w:type="paragraph" w:customStyle="1" w:styleId="Sinespaciado1">
    <w:name w:val="Sin espaciado1"/>
    <w:basedOn w:val="Normal"/>
    <w:rsid w:val="001207AB"/>
    <w:pPr>
      <w:spacing w:before="100" w:beforeAutospacing="1"/>
    </w:pPr>
    <w:rPr>
      <w:rFonts w:ascii="Calibri" w:hAnsi="Calibri"/>
      <w:sz w:val="22"/>
      <w:szCs w:val="22"/>
      <w:lang w:eastAsia="es-MX"/>
    </w:rPr>
  </w:style>
  <w:style w:type="paragraph" w:customStyle="1" w:styleId="Prrafodelista2">
    <w:name w:val="Párrafo de lista2"/>
    <w:basedOn w:val="Normal"/>
    <w:rsid w:val="00F51013"/>
    <w:pPr>
      <w:spacing w:before="100" w:beforeAutospacing="1"/>
      <w:ind w:left="708"/>
      <w:jc w:val="both"/>
    </w:pPr>
    <w:rPr>
      <w:lang w:eastAsia="es-MX"/>
    </w:rPr>
  </w:style>
  <w:style w:type="paragraph" w:customStyle="1" w:styleId="Sinespaciado2">
    <w:name w:val="Sin espaciado2"/>
    <w:basedOn w:val="Normal"/>
    <w:rsid w:val="007706FA"/>
    <w:pPr>
      <w:spacing w:before="100" w:beforeAutospacing="1"/>
    </w:pPr>
    <w:rPr>
      <w:rFonts w:ascii="Calibri" w:hAnsi="Calibri"/>
      <w:sz w:val="22"/>
      <w:szCs w:val="22"/>
      <w:lang w:eastAsia="es-MX"/>
    </w:rPr>
  </w:style>
  <w:style w:type="paragraph" w:customStyle="1" w:styleId="Sinespaciado3">
    <w:name w:val="Sin espaciado3"/>
    <w:basedOn w:val="Normal"/>
    <w:rsid w:val="008B6E02"/>
    <w:pPr>
      <w:spacing w:before="100" w:beforeAutospacing="1"/>
    </w:pPr>
    <w:rPr>
      <w:rFonts w:ascii="Calibri" w:hAnsi="Calibri"/>
      <w:sz w:val="22"/>
      <w:szCs w:val="22"/>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9702">
      <w:bodyDiv w:val="1"/>
      <w:marLeft w:val="0"/>
      <w:marRight w:val="0"/>
      <w:marTop w:val="0"/>
      <w:marBottom w:val="0"/>
      <w:divBdr>
        <w:top w:val="none" w:sz="0" w:space="0" w:color="auto"/>
        <w:left w:val="none" w:sz="0" w:space="0" w:color="auto"/>
        <w:bottom w:val="none" w:sz="0" w:space="0" w:color="auto"/>
        <w:right w:val="none" w:sz="0" w:space="0" w:color="auto"/>
      </w:divBdr>
    </w:div>
    <w:div w:id="7143722">
      <w:bodyDiv w:val="1"/>
      <w:marLeft w:val="0"/>
      <w:marRight w:val="0"/>
      <w:marTop w:val="0"/>
      <w:marBottom w:val="0"/>
      <w:divBdr>
        <w:top w:val="none" w:sz="0" w:space="0" w:color="auto"/>
        <w:left w:val="none" w:sz="0" w:space="0" w:color="auto"/>
        <w:bottom w:val="none" w:sz="0" w:space="0" w:color="auto"/>
        <w:right w:val="none" w:sz="0" w:space="0" w:color="auto"/>
      </w:divBdr>
    </w:div>
    <w:div w:id="8072759">
      <w:bodyDiv w:val="1"/>
      <w:marLeft w:val="0"/>
      <w:marRight w:val="0"/>
      <w:marTop w:val="0"/>
      <w:marBottom w:val="0"/>
      <w:divBdr>
        <w:top w:val="none" w:sz="0" w:space="0" w:color="auto"/>
        <w:left w:val="none" w:sz="0" w:space="0" w:color="auto"/>
        <w:bottom w:val="none" w:sz="0" w:space="0" w:color="auto"/>
        <w:right w:val="none" w:sz="0" w:space="0" w:color="auto"/>
      </w:divBdr>
    </w:div>
    <w:div w:id="9065684">
      <w:bodyDiv w:val="1"/>
      <w:marLeft w:val="0"/>
      <w:marRight w:val="0"/>
      <w:marTop w:val="0"/>
      <w:marBottom w:val="0"/>
      <w:divBdr>
        <w:top w:val="none" w:sz="0" w:space="0" w:color="auto"/>
        <w:left w:val="none" w:sz="0" w:space="0" w:color="auto"/>
        <w:bottom w:val="none" w:sz="0" w:space="0" w:color="auto"/>
        <w:right w:val="none" w:sz="0" w:space="0" w:color="auto"/>
      </w:divBdr>
    </w:div>
    <w:div w:id="11952555">
      <w:bodyDiv w:val="1"/>
      <w:marLeft w:val="0"/>
      <w:marRight w:val="0"/>
      <w:marTop w:val="0"/>
      <w:marBottom w:val="0"/>
      <w:divBdr>
        <w:top w:val="none" w:sz="0" w:space="0" w:color="auto"/>
        <w:left w:val="none" w:sz="0" w:space="0" w:color="auto"/>
        <w:bottom w:val="none" w:sz="0" w:space="0" w:color="auto"/>
        <w:right w:val="none" w:sz="0" w:space="0" w:color="auto"/>
      </w:divBdr>
    </w:div>
    <w:div w:id="12267578">
      <w:bodyDiv w:val="1"/>
      <w:marLeft w:val="0"/>
      <w:marRight w:val="0"/>
      <w:marTop w:val="0"/>
      <w:marBottom w:val="0"/>
      <w:divBdr>
        <w:top w:val="none" w:sz="0" w:space="0" w:color="auto"/>
        <w:left w:val="none" w:sz="0" w:space="0" w:color="auto"/>
        <w:bottom w:val="none" w:sz="0" w:space="0" w:color="auto"/>
        <w:right w:val="none" w:sz="0" w:space="0" w:color="auto"/>
      </w:divBdr>
    </w:div>
    <w:div w:id="13388446">
      <w:bodyDiv w:val="1"/>
      <w:marLeft w:val="0"/>
      <w:marRight w:val="0"/>
      <w:marTop w:val="0"/>
      <w:marBottom w:val="0"/>
      <w:divBdr>
        <w:top w:val="none" w:sz="0" w:space="0" w:color="auto"/>
        <w:left w:val="none" w:sz="0" w:space="0" w:color="auto"/>
        <w:bottom w:val="none" w:sz="0" w:space="0" w:color="auto"/>
        <w:right w:val="none" w:sz="0" w:space="0" w:color="auto"/>
      </w:divBdr>
    </w:div>
    <w:div w:id="15427329">
      <w:bodyDiv w:val="1"/>
      <w:marLeft w:val="0"/>
      <w:marRight w:val="0"/>
      <w:marTop w:val="0"/>
      <w:marBottom w:val="0"/>
      <w:divBdr>
        <w:top w:val="none" w:sz="0" w:space="0" w:color="auto"/>
        <w:left w:val="none" w:sz="0" w:space="0" w:color="auto"/>
        <w:bottom w:val="none" w:sz="0" w:space="0" w:color="auto"/>
        <w:right w:val="none" w:sz="0" w:space="0" w:color="auto"/>
      </w:divBdr>
    </w:div>
    <w:div w:id="28603308">
      <w:bodyDiv w:val="1"/>
      <w:marLeft w:val="0"/>
      <w:marRight w:val="0"/>
      <w:marTop w:val="0"/>
      <w:marBottom w:val="0"/>
      <w:divBdr>
        <w:top w:val="none" w:sz="0" w:space="0" w:color="auto"/>
        <w:left w:val="none" w:sz="0" w:space="0" w:color="auto"/>
        <w:bottom w:val="none" w:sz="0" w:space="0" w:color="auto"/>
        <w:right w:val="none" w:sz="0" w:space="0" w:color="auto"/>
      </w:divBdr>
    </w:div>
    <w:div w:id="28840394">
      <w:bodyDiv w:val="1"/>
      <w:marLeft w:val="0"/>
      <w:marRight w:val="0"/>
      <w:marTop w:val="0"/>
      <w:marBottom w:val="0"/>
      <w:divBdr>
        <w:top w:val="none" w:sz="0" w:space="0" w:color="auto"/>
        <w:left w:val="none" w:sz="0" w:space="0" w:color="auto"/>
        <w:bottom w:val="none" w:sz="0" w:space="0" w:color="auto"/>
        <w:right w:val="none" w:sz="0" w:space="0" w:color="auto"/>
      </w:divBdr>
    </w:div>
    <w:div w:id="39936414">
      <w:bodyDiv w:val="1"/>
      <w:marLeft w:val="0"/>
      <w:marRight w:val="0"/>
      <w:marTop w:val="0"/>
      <w:marBottom w:val="0"/>
      <w:divBdr>
        <w:top w:val="none" w:sz="0" w:space="0" w:color="auto"/>
        <w:left w:val="none" w:sz="0" w:space="0" w:color="auto"/>
        <w:bottom w:val="none" w:sz="0" w:space="0" w:color="auto"/>
        <w:right w:val="none" w:sz="0" w:space="0" w:color="auto"/>
      </w:divBdr>
    </w:div>
    <w:div w:id="43868991">
      <w:bodyDiv w:val="1"/>
      <w:marLeft w:val="0"/>
      <w:marRight w:val="0"/>
      <w:marTop w:val="0"/>
      <w:marBottom w:val="0"/>
      <w:divBdr>
        <w:top w:val="none" w:sz="0" w:space="0" w:color="auto"/>
        <w:left w:val="none" w:sz="0" w:space="0" w:color="auto"/>
        <w:bottom w:val="none" w:sz="0" w:space="0" w:color="auto"/>
        <w:right w:val="none" w:sz="0" w:space="0" w:color="auto"/>
      </w:divBdr>
    </w:div>
    <w:div w:id="46417629">
      <w:bodyDiv w:val="1"/>
      <w:marLeft w:val="0"/>
      <w:marRight w:val="0"/>
      <w:marTop w:val="0"/>
      <w:marBottom w:val="0"/>
      <w:divBdr>
        <w:top w:val="none" w:sz="0" w:space="0" w:color="auto"/>
        <w:left w:val="none" w:sz="0" w:space="0" w:color="auto"/>
        <w:bottom w:val="none" w:sz="0" w:space="0" w:color="auto"/>
        <w:right w:val="none" w:sz="0" w:space="0" w:color="auto"/>
      </w:divBdr>
    </w:div>
    <w:div w:id="54471969">
      <w:bodyDiv w:val="1"/>
      <w:marLeft w:val="0"/>
      <w:marRight w:val="0"/>
      <w:marTop w:val="0"/>
      <w:marBottom w:val="0"/>
      <w:divBdr>
        <w:top w:val="none" w:sz="0" w:space="0" w:color="auto"/>
        <w:left w:val="none" w:sz="0" w:space="0" w:color="auto"/>
        <w:bottom w:val="none" w:sz="0" w:space="0" w:color="auto"/>
        <w:right w:val="none" w:sz="0" w:space="0" w:color="auto"/>
      </w:divBdr>
    </w:div>
    <w:div w:id="59645176">
      <w:bodyDiv w:val="1"/>
      <w:marLeft w:val="0"/>
      <w:marRight w:val="0"/>
      <w:marTop w:val="0"/>
      <w:marBottom w:val="0"/>
      <w:divBdr>
        <w:top w:val="none" w:sz="0" w:space="0" w:color="auto"/>
        <w:left w:val="none" w:sz="0" w:space="0" w:color="auto"/>
        <w:bottom w:val="none" w:sz="0" w:space="0" w:color="auto"/>
        <w:right w:val="none" w:sz="0" w:space="0" w:color="auto"/>
      </w:divBdr>
    </w:div>
    <w:div w:id="71438635">
      <w:bodyDiv w:val="1"/>
      <w:marLeft w:val="0"/>
      <w:marRight w:val="0"/>
      <w:marTop w:val="0"/>
      <w:marBottom w:val="0"/>
      <w:divBdr>
        <w:top w:val="none" w:sz="0" w:space="0" w:color="auto"/>
        <w:left w:val="none" w:sz="0" w:space="0" w:color="auto"/>
        <w:bottom w:val="none" w:sz="0" w:space="0" w:color="auto"/>
        <w:right w:val="none" w:sz="0" w:space="0" w:color="auto"/>
      </w:divBdr>
    </w:div>
    <w:div w:id="76949352">
      <w:bodyDiv w:val="1"/>
      <w:marLeft w:val="0"/>
      <w:marRight w:val="0"/>
      <w:marTop w:val="0"/>
      <w:marBottom w:val="0"/>
      <w:divBdr>
        <w:top w:val="none" w:sz="0" w:space="0" w:color="auto"/>
        <w:left w:val="none" w:sz="0" w:space="0" w:color="auto"/>
        <w:bottom w:val="none" w:sz="0" w:space="0" w:color="auto"/>
        <w:right w:val="none" w:sz="0" w:space="0" w:color="auto"/>
      </w:divBdr>
    </w:div>
    <w:div w:id="78526284">
      <w:bodyDiv w:val="1"/>
      <w:marLeft w:val="0"/>
      <w:marRight w:val="0"/>
      <w:marTop w:val="0"/>
      <w:marBottom w:val="0"/>
      <w:divBdr>
        <w:top w:val="none" w:sz="0" w:space="0" w:color="auto"/>
        <w:left w:val="none" w:sz="0" w:space="0" w:color="auto"/>
        <w:bottom w:val="none" w:sz="0" w:space="0" w:color="auto"/>
        <w:right w:val="none" w:sz="0" w:space="0" w:color="auto"/>
      </w:divBdr>
    </w:div>
    <w:div w:id="78717250">
      <w:bodyDiv w:val="1"/>
      <w:marLeft w:val="0"/>
      <w:marRight w:val="0"/>
      <w:marTop w:val="0"/>
      <w:marBottom w:val="0"/>
      <w:divBdr>
        <w:top w:val="none" w:sz="0" w:space="0" w:color="auto"/>
        <w:left w:val="none" w:sz="0" w:space="0" w:color="auto"/>
        <w:bottom w:val="none" w:sz="0" w:space="0" w:color="auto"/>
        <w:right w:val="none" w:sz="0" w:space="0" w:color="auto"/>
      </w:divBdr>
    </w:div>
    <w:div w:id="82260698">
      <w:bodyDiv w:val="1"/>
      <w:marLeft w:val="0"/>
      <w:marRight w:val="0"/>
      <w:marTop w:val="0"/>
      <w:marBottom w:val="0"/>
      <w:divBdr>
        <w:top w:val="none" w:sz="0" w:space="0" w:color="auto"/>
        <w:left w:val="none" w:sz="0" w:space="0" w:color="auto"/>
        <w:bottom w:val="none" w:sz="0" w:space="0" w:color="auto"/>
        <w:right w:val="none" w:sz="0" w:space="0" w:color="auto"/>
      </w:divBdr>
    </w:div>
    <w:div w:id="85467420">
      <w:bodyDiv w:val="1"/>
      <w:marLeft w:val="0"/>
      <w:marRight w:val="0"/>
      <w:marTop w:val="0"/>
      <w:marBottom w:val="0"/>
      <w:divBdr>
        <w:top w:val="none" w:sz="0" w:space="0" w:color="auto"/>
        <w:left w:val="none" w:sz="0" w:space="0" w:color="auto"/>
        <w:bottom w:val="none" w:sz="0" w:space="0" w:color="auto"/>
        <w:right w:val="none" w:sz="0" w:space="0" w:color="auto"/>
      </w:divBdr>
    </w:div>
    <w:div w:id="88623665">
      <w:bodyDiv w:val="1"/>
      <w:marLeft w:val="0"/>
      <w:marRight w:val="0"/>
      <w:marTop w:val="0"/>
      <w:marBottom w:val="0"/>
      <w:divBdr>
        <w:top w:val="none" w:sz="0" w:space="0" w:color="auto"/>
        <w:left w:val="none" w:sz="0" w:space="0" w:color="auto"/>
        <w:bottom w:val="none" w:sz="0" w:space="0" w:color="auto"/>
        <w:right w:val="none" w:sz="0" w:space="0" w:color="auto"/>
      </w:divBdr>
    </w:div>
    <w:div w:id="95175011">
      <w:bodyDiv w:val="1"/>
      <w:marLeft w:val="0"/>
      <w:marRight w:val="0"/>
      <w:marTop w:val="0"/>
      <w:marBottom w:val="0"/>
      <w:divBdr>
        <w:top w:val="none" w:sz="0" w:space="0" w:color="auto"/>
        <w:left w:val="none" w:sz="0" w:space="0" w:color="auto"/>
        <w:bottom w:val="none" w:sz="0" w:space="0" w:color="auto"/>
        <w:right w:val="none" w:sz="0" w:space="0" w:color="auto"/>
      </w:divBdr>
    </w:div>
    <w:div w:id="99953800">
      <w:bodyDiv w:val="1"/>
      <w:marLeft w:val="0"/>
      <w:marRight w:val="0"/>
      <w:marTop w:val="0"/>
      <w:marBottom w:val="0"/>
      <w:divBdr>
        <w:top w:val="none" w:sz="0" w:space="0" w:color="auto"/>
        <w:left w:val="none" w:sz="0" w:space="0" w:color="auto"/>
        <w:bottom w:val="none" w:sz="0" w:space="0" w:color="auto"/>
        <w:right w:val="none" w:sz="0" w:space="0" w:color="auto"/>
      </w:divBdr>
    </w:div>
    <w:div w:id="102771093">
      <w:bodyDiv w:val="1"/>
      <w:marLeft w:val="0"/>
      <w:marRight w:val="0"/>
      <w:marTop w:val="0"/>
      <w:marBottom w:val="0"/>
      <w:divBdr>
        <w:top w:val="none" w:sz="0" w:space="0" w:color="auto"/>
        <w:left w:val="none" w:sz="0" w:space="0" w:color="auto"/>
        <w:bottom w:val="none" w:sz="0" w:space="0" w:color="auto"/>
        <w:right w:val="none" w:sz="0" w:space="0" w:color="auto"/>
      </w:divBdr>
    </w:div>
    <w:div w:id="106585395">
      <w:bodyDiv w:val="1"/>
      <w:marLeft w:val="0"/>
      <w:marRight w:val="0"/>
      <w:marTop w:val="0"/>
      <w:marBottom w:val="0"/>
      <w:divBdr>
        <w:top w:val="none" w:sz="0" w:space="0" w:color="auto"/>
        <w:left w:val="none" w:sz="0" w:space="0" w:color="auto"/>
        <w:bottom w:val="none" w:sz="0" w:space="0" w:color="auto"/>
        <w:right w:val="none" w:sz="0" w:space="0" w:color="auto"/>
      </w:divBdr>
    </w:div>
    <w:div w:id="108476874">
      <w:bodyDiv w:val="1"/>
      <w:marLeft w:val="0"/>
      <w:marRight w:val="0"/>
      <w:marTop w:val="0"/>
      <w:marBottom w:val="0"/>
      <w:divBdr>
        <w:top w:val="none" w:sz="0" w:space="0" w:color="auto"/>
        <w:left w:val="none" w:sz="0" w:space="0" w:color="auto"/>
        <w:bottom w:val="none" w:sz="0" w:space="0" w:color="auto"/>
        <w:right w:val="none" w:sz="0" w:space="0" w:color="auto"/>
      </w:divBdr>
    </w:div>
    <w:div w:id="118689655">
      <w:bodyDiv w:val="1"/>
      <w:marLeft w:val="0"/>
      <w:marRight w:val="0"/>
      <w:marTop w:val="0"/>
      <w:marBottom w:val="0"/>
      <w:divBdr>
        <w:top w:val="none" w:sz="0" w:space="0" w:color="auto"/>
        <w:left w:val="none" w:sz="0" w:space="0" w:color="auto"/>
        <w:bottom w:val="none" w:sz="0" w:space="0" w:color="auto"/>
        <w:right w:val="none" w:sz="0" w:space="0" w:color="auto"/>
      </w:divBdr>
    </w:div>
    <w:div w:id="125389565">
      <w:bodyDiv w:val="1"/>
      <w:marLeft w:val="0"/>
      <w:marRight w:val="0"/>
      <w:marTop w:val="0"/>
      <w:marBottom w:val="0"/>
      <w:divBdr>
        <w:top w:val="none" w:sz="0" w:space="0" w:color="auto"/>
        <w:left w:val="none" w:sz="0" w:space="0" w:color="auto"/>
        <w:bottom w:val="none" w:sz="0" w:space="0" w:color="auto"/>
        <w:right w:val="none" w:sz="0" w:space="0" w:color="auto"/>
      </w:divBdr>
    </w:div>
    <w:div w:id="130295206">
      <w:bodyDiv w:val="1"/>
      <w:marLeft w:val="0"/>
      <w:marRight w:val="0"/>
      <w:marTop w:val="0"/>
      <w:marBottom w:val="0"/>
      <w:divBdr>
        <w:top w:val="none" w:sz="0" w:space="0" w:color="auto"/>
        <w:left w:val="none" w:sz="0" w:space="0" w:color="auto"/>
        <w:bottom w:val="none" w:sz="0" w:space="0" w:color="auto"/>
        <w:right w:val="none" w:sz="0" w:space="0" w:color="auto"/>
      </w:divBdr>
    </w:div>
    <w:div w:id="131220652">
      <w:bodyDiv w:val="1"/>
      <w:marLeft w:val="0"/>
      <w:marRight w:val="0"/>
      <w:marTop w:val="0"/>
      <w:marBottom w:val="0"/>
      <w:divBdr>
        <w:top w:val="none" w:sz="0" w:space="0" w:color="auto"/>
        <w:left w:val="none" w:sz="0" w:space="0" w:color="auto"/>
        <w:bottom w:val="none" w:sz="0" w:space="0" w:color="auto"/>
        <w:right w:val="none" w:sz="0" w:space="0" w:color="auto"/>
      </w:divBdr>
    </w:div>
    <w:div w:id="131560862">
      <w:bodyDiv w:val="1"/>
      <w:marLeft w:val="0"/>
      <w:marRight w:val="0"/>
      <w:marTop w:val="0"/>
      <w:marBottom w:val="0"/>
      <w:divBdr>
        <w:top w:val="none" w:sz="0" w:space="0" w:color="auto"/>
        <w:left w:val="none" w:sz="0" w:space="0" w:color="auto"/>
        <w:bottom w:val="none" w:sz="0" w:space="0" w:color="auto"/>
        <w:right w:val="none" w:sz="0" w:space="0" w:color="auto"/>
      </w:divBdr>
    </w:div>
    <w:div w:id="151800168">
      <w:bodyDiv w:val="1"/>
      <w:marLeft w:val="0"/>
      <w:marRight w:val="0"/>
      <w:marTop w:val="0"/>
      <w:marBottom w:val="0"/>
      <w:divBdr>
        <w:top w:val="none" w:sz="0" w:space="0" w:color="auto"/>
        <w:left w:val="none" w:sz="0" w:space="0" w:color="auto"/>
        <w:bottom w:val="none" w:sz="0" w:space="0" w:color="auto"/>
        <w:right w:val="none" w:sz="0" w:space="0" w:color="auto"/>
      </w:divBdr>
    </w:div>
    <w:div w:id="152723421">
      <w:bodyDiv w:val="1"/>
      <w:marLeft w:val="0"/>
      <w:marRight w:val="0"/>
      <w:marTop w:val="0"/>
      <w:marBottom w:val="0"/>
      <w:divBdr>
        <w:top w:val="none" w:sz="0" w:space="0" w:color="auto"/>
        <w:left w:val="none" w:sz="0" w:space="0" w:color="auto"/>
        <w:bottom w:val="none" w:sz="0" w:space="0" w:color="auto"/>
        <w:right w:val="none" w:sz="0" w:space="0" w:color="auto"/>
      </w:divBdr>
    </w:div>
    <w:div w:id="158543293">
      <w:bodyDiv w:val="1"/>
      <w:marLeft w:val="0"/>
      <w:marRight w:val="0"/>
      <w:marTop w:val="0"/>
      <w:marBottom w:val="0"/>
      <w:divBdr>
        <w:top w:val="none" w:sz="0" w:space="0" w:color="auto"/>
        <w:left w:val="none" w:sz="0" w:space="0" w:color="auto"/>
        <w:bottom w:val="none" w:sz="0" w:space="0" w:color="auto"/>
        <w:right w:val="none" w:sz="0" w:space="0" w:color="auto"/>
      </w:divBdr>
    </w:div>
    <w:div w:id="165756900">
      <w:bodyDiv w:val="1"/>
      <w:marLeft w:val="0"/>
      <w:marRight w:val="0"/>
      <w:marTop w:val="0"/>
      <w:marBottom w:val="0"/>
      <w:divBdr>
        <w:top w:val="none" w:sz="0" w:space="0" w:color="auto"/>
        <w:left w:val="none" w:sz="0" w:space="0" w:color="auto"/>
        <w:bottom w:val="none" w:sz="0" w:space="0" w:color="auto"/>
        <w:right w:val="none" w:sz="0" w:space="0" w:color="auto"/>
      </w:divBdr>
    </w:div>
    <w:div w:id="166361996">
      <w:bodyDiv w:val="1"/>
      <w:marLeft w:val="0"/>
      <w:marRight w:val="0"/>
      <w:marTop w:val="0"/>
      <w:marBottom w:val="0"/>
      <w:divBdr>
        <w:top w:val="none" w:sz="0" w:space="0" w:color="auto"/>
        <w:left w:val="none" w:sz="0" w:space="0" w:color="auto"/>
        <w:bottom w:val="none" w:sz="0" w:space="0" w:color="auto"/>
        <w:right w:val="none" w:sz="0" w:space="0" w:color="auto"/>
      </w:divBdr>
    </w:div>
    <w:div w:id="167596730">
      <w:bodyDiv w:val="1"/>
      <w:marLeft w:val="0"/>
      <w:marRight w:val="0"/>
      <w:marTop w:val="0"/>
      <w:marBottom w:val="0"/>
      <w:divBdr>
        <w:top w:val="none" w:sz="0" w:space="0" w:color="auto"/>
        <w:left w:val="none" w:sz="0" w:space="0" w:color="auto"/>
        <w:bottom w:val="none" w:sz="0" w:space="0" w:color="auto"/>
        <w:right w:val="none" w:sz="0" w:space="0" w:color="auto"/>
      </w:divBdr>
    </w:div>
    <w:div w:id="173761778">
      <w:bodyDiv w:val="1"/>
      <w:marLeft w:val="0"/>
      <w:marRight w:val="0"/>
      <w:marTop w:val="0"/>
      <w:marBottom w:val="0"/>
      <w:divBdr>
        <w:top w:val="none" w:sz="0" w:space="0" w:color="auto"/>
        <w:left w:val="none" w:sz="0" w:space="0" w:color="auto"/>
        <w:bottom w:val="none" w:sz="0" w:space="0" w:color="auto"/>
        <w:right w:val="none" w:sz="0" w:space="0" w:color="auto"/>
      </w:divBdr>
    </w:div>
    <w:div w:id="189689418">
      <w:bodyDiv w:val="1"/>
      <w:marLeft w:val="0"/>
      <w:marRight w:val="0"/>
      <w:marTop w:val="0"/>
      <w:marBottom w:val="0"/>
      <w:divBdr>
        <w:top w:val="none" w:sz="0" w:space="0" w:color="auto"/>
        <w:left w:val="none" w:sz="0" w:space="0" w:color="auto"/>
        <w:bottom w:val="none" w:sz="0" w:space="0" w:color="auto"/>
        <w:right w:val="none" w:sz="0" w:space="0" w:color="auto"/>
      </w:divBdr>
    </w:div>
    <w:div w:id="192807688">
      <w:bodyDiv w:val="1"/>
      <w:marLeft w:val="0"/>
      <w:marRight w:val="0"/>
      <w:marTop w:val="0"/>
      <w:marBottom w:val="0"/>
      <w:divBdr>
        <w:top w:val="none" w:sz="0" w:space="0" w:color="auto"/>
        <w:left w:val="none" w:sz="0" w:space="0" w:color="auto"/>
        <w:bottom w:val="none" w:sz="0" w:space="0" w:color="auto"/>
        <w:right w:val="none" w:sz="0" w:space="0" w:color="auto"/>
      </w:divBdr>
    </w:div>
    <w:div w:id="202331924">
      <w:bodyDiv w:val="1"/>
      <w:marLeft w:val="0"/>
      <w:marRight w:val="0"/>
      <w:marTop w:val="0"/>
      <w:marBottom w:val="0"/>
      <w:divBdr>
        <w:top w:val="none" w:sz="0" w:space="0" w:color="auto"/>
        <w:left w:val="none" w:sz="0" w:space="0" w:color="auto"/>
        <w:bottom w:val="none" w:sz="0" w:space="0" w:color="auto"/>
        <w:right w:val="none" w:sz="0" w:space="0" w:color="auto"/>
      </w:divBdr>
    </w:div>
    <w:div w:id="207229994">
      <w:bodyDiv w:val="1"/>
      <w:marLeft w:val="0"/>
      <w:marRight w:val="0"/>
      <w:marTop w:val="0"/>
      <w:marBottom w:val="0"/>
      <w:divBdr>
        <w:top w:val="none" w:sz="0" w:space="0" w:color="auto"/>
        <w:left w:val="none" w:sz="0" w:space="0" w:color="auto"/>
        <w:bottom w:val="none" w:sz="0" w:space="0" w:color="auto"/>
        <w:right w:val="none" w:sz="0" w:space="0" w:color="auto"/>
      </w:divBdr>
    </w:div>
    <w:div w:id="208732391">
      <w:bodyDiv w:val="1"/>
      <w:marLeft w:val="0"/>
      <w:marRight w:val="0"/>
      <w:marTop w:val="0"/>
      <w:marBottom w:val="0"/>
      <w:divBdr>
        <w:top w:val="none" w:sz="0" w:space="0" w:color="auto"/>
        <w:left w:val="none" w:sz="0" w:space="0" w:color="auto"/>
        <w:bottom w:val="none" w:sz="0" w:space="0" w:color="auto"/>
        <w:right w:val="none" w:sz="0" w:space="0" w:color="auto"/>
      </w:divBdr>
    </w:div>
    <w:div w:id="208999821">
      <w:bodyDiv w:val="1"/>
      <w:marLeft w:val="0"/>
      <w:marRight w:val="0"/>
      <w:marTop w:val="0"/>
      <w:marBottom w:val="0"/>
      <w:divBdr>
        <w:top w:val="none" w:sz="0" w:space="0" w:color="auto"/>
        <w:left w:val="none" w:sz="0" w:space="0" w:color="auto"/>
        <w:bottom w:val="none" w:sz="0" w:space="0" w:color="auto"/>
        <w:right w:val="none" w:sz="0" w:space="0" w:color="auto"/>
      </w:divBdr>
    </w:div>
    <w:div w:id="209535089">
      <w:bodyDiv w:val="1"/>
      <w:marLeft w:val="0"/>
      <w:marRight w:val="0"/>
      <w:marTop w:val="0"/>
      <w:marBottom w:val="0"/>
      <w:divBdr>
        <w:top w:val="none" w:sz="0" w:space="0" w:color="auto"/>
        <w:left w:val="none" w:sz="0" w:space="0" w:color="auto"/>
        <w:bottom w:val="none" w:sz="0" w:space="0" w:color="auto"/>
        <w:right w:val="none" w:sz="0" w:space="0" w:color="auto"/>
      </w:divBdr>
    </w:div>
    <w:div w:id="215439232">
      <w:bodyDiv w:val="1"/>
      <w:marLeft w:val="0"/>
      <w:marRight w:val="0"/>
      <w:marTop w:val="0"/>
      <w:marBottom w:val="0"/>
      <w:divBdr>
        <w:top w:val="none" w:sz="0" w:space="0" w:color="auto"/>
        <w:left w:val="none" w:sz="0" w:space="0" w:color="auto"/>
        <w:bottom w:val="none" w:sz="0" w:space="0" w:color="auto"/>
        <w:right w:val="none" w:sz="0" w:space="0" w:color="auto"/>
      </w:divBdr>
    </w:div>
    <w:div w:id="215943799">
      <w:bodyDiv w:val="1"/>
      <w:marLeft w:val="0"/>
      <w:marRight w:val="0"/>
      <w:marTop w:val="0"/>
      <w:marBottom w:val="0"/>
      <w:divBdr>
        <w:top w:val="none" w:sz="0" w:space="0" w:color="auto"/>
        <w:left w:val="none" w:sz="0" w:space="0" w:color="auto"/>
        <w:bottom w:val="none" w:sz="0" w:space="0" w:color="auto"/>
        <w:right w:val="none" w:sz="0" w:space="0" w:color="auto"/>
      </w:divBdr>
    </w:div>
    <w:div w:id="216286654">
      <w:bodyDiv w:val="1"/>
      <w:marLeft w:val="0"/>
      <w:marRight w:val="0"/>
      <w:marTop w:val="0"/>
      <w:marBottom w:val="0"/>
      <w:divBdr>
        <w:top w:val="none" w:sz="0" w:space="0" w:color="auto"/>
        <w:left w:val="none" w:sz="0" w:space="0" w:color="auto"/>
        <w:bottom w:val="none" w:sz="0" w:space="0" w:color="auto"/>
        <w:right w:val="none" w:sz="0" w:space="0" w:color="auto"/>
      </w:divBdr>
    </w:div>
    <w:div w:id="219561118">
      <w:bodyDiv w:val="1"/>
      <w:marLeft w:val="0"/>
      <w:marRight w:val="0"/>
      <w:marTop w:val="0"/>
      <w:marBottom w:val="0"/>
      <w:divBdr>
        <w:top w:val="none" w:sz="0" w:space="0" w:color="auto"/>
        <w:left w:val="none" w:sz="0" w:space="0" w:color="auto"/>
        <w:bottom w:val="none" w:sz="0" w:space="0" w:color="auto"/>
        <w:right w:val="none" w:sz="0" w:space="0" w:color="auto"/>
      </w:divBdr>
    </w:div>
    <w:div w:id="224419203">
      <w:bodyDiv w:val="1"/>
      <w:marLeft w:val="0"/>
      <w:marRight w:val="0"/>
      <w:marTop w:val="0"/>
      <w:marBottom w:val="0"/>
      <w:divBdr>
        <w:top w:val="none" w:sz="0" w:space="0" w:color="auto"/>
        <w:left w:val="none" w:sz="0" w:space="0" w:color="auto"/>
        <w:bottom w:val="none" w:sz="0" w:space="0" w:color="auto"/>
        <w:right w:val="none" w:sz="0" w:space="0" w:color="auto"/>
      </w:divBdr>
    </w:div>
    <w:div w:id="224878635">
      <w:bodyDiv w:val="1"/>
      <w:marLeft w:val="0"/>
      <w:marRight w:val="0"/>
      <w:marTop w:val="0"/>
      <w:marBottom w:val="0"/>
      <w:divBdr>
        <w:top w:val="none" w:sz="0" w:space="0" w:color="auto"/>
        <w:left w:val="none" w:sz="0" w:space="0" w:color="auto"/>
        <w:bottom w:val="none" w:sz="0" w:space="0" w:color="auto"/>
        <w:right w:val="none" w:sz="0" w:space="0" w:color="auto"/>
      </w:divBdr>
    </w:div>
    <w:div w:id="225577871">
      <w:bodyDiv w:val="1"/>
      <w:marLeft w:val="0"/>
      <w:marRight w:val="0"/>
      <w:marTop w:val="0"/>
      <w:marBottom w:val="0"/>
      <w:divBdr>
        <w:top w:val="none" w:sz="0" w:space="0" w:color="auto"/>
        <w:left w:val="none" w:sz="0" w:space="0" w:color="auto"/>
        <w:bottom w:val="none" w:sz="0" w:space="0" w:color="auto"/>
        <w:right w:val="none" w:sz="0" w:space="0" w:color="auto"/>
      </w:divBdr>
    </w:div>
    <w:div w:id="235671172">
      <w:bodyDiv w:val="1"/>
      <w:marLeft w:val="0"/>
      <w:marRight w:val="0"/>
      <w:marTop w:val="0"/>
      <w:marBottom w:val="0"/>
      <w:divBdr>
        <w:top w:val="none" w:sz="0" w:space="0" w:color="auto"/>
        <w:left w:val="none" w:sz="0" w:space="0" w:color="auto"/>
        <w:bottom w:val="none" w:sz="0" w:space="0" w:color="auto"/>
        <w:right w:val="none" w:sz="0" w:space="0" w:color="auto"/>
      </w:divBdr>
    </w:div>
    <w:div w:id="240261268">
      <w:bodyDiv w:val="1"/>
      <w:marLeft w:val="0"/>
      <w:marRight w:val="0"/>
      <w:marTop w:val="0"/>
      <w:marBottom w:val="0"/>
      <w:divBdr>
        <w:top w:val="none" w:sz="0" w:space="0" w:color="auto"/>
        <w:left w:val="none" w:sz="0" w:space="0" w:color="auto"/>
        <w:bottom w:val="none" w:sz="0" w:space="0" w:color="auto"/>
        <w:right w:val="none" w:sz="0" w:space="0" w:color="auto"/>
      </w:divBdr>
    </w:div>
    <w:div w:id="241450149">
      <w:bodyDiv w:val="1"/>
      <w:marLeft w:val="0"/>
      <w:marRight w:val="0"/>
      <w:marTop w:val="0"/>
      <w:marBottom w:val="0"/>
      <w:divBdr>
        <w:top w:val="none" w:sz="0" w:space="0" w:color="auto"/>
        <w:left w:val="none" w:sz="0" w:space="0" w:color="auto"/>
        <w:bottom w:val="none" w:sz="0" w:space="0" w:color="auto"/>
        <w:right w:val="none" w:sz="0" w:space="0" w:color="auto"/>
      </w:divBdr>
    </w:div>
    <w:div w:id="245503492">
      <w:bodyDiv w:val="1"/>
      <w:marLeft w:val="0"/>
      <w:marRight w:val="0"/>
      <w:marTop w:val="0"/>
      <w:marBottom w:val="0"/>
      <w:divBdr>
        <w:top w:val="none" w:sz="0" w:space="0" w:color="auto"/>
        <w:left w:val="none" w:sz="0" w:space="0" w:color="auto"/>
        <w:bottom w:val="none" w:sz="0" w:space="0" w:color="auto"/>
        <w:right w:val="none" w:sz="0" w:space="0" w:color="auto"/>
      </w:divBdr>
    </w:div>
    <w:div w:id="258637768">
      <w:bodyDiv w:val="1"/>
      <w:marLeft w:val="0"/>
      <w:marRight w:val="0"/>
      <w:marTop w:val="0"/>
      <w:marBottom w:val="0"/>
      <w:divBdr>
        <w:top w:val="none" w:sz="0" w:space="0" w:color="auto"/>
        <w:left w:val="none" w:sz="0" w:space="0" w:color="auto"/>
        <w:bottom w:val="none" w:sz="0" w:space="0" w:color="auto"/>
        <w:right w:val="none" w:sz="0" w:space="0" w:color="auto"/>
      </w:divBdr>
    </w:div>
    <w:div w:id="266355761">
      <w:bodyDiv w:val="1"/>
      <w:marLeft w:val="0"/>
      <w:marRight w:val="0"/>
      <w:marTop w:val="0"/>
      <w:marBottom w:val="0"/>
      <w:divBdr>
        <w:top w:val="none" w:sz="0" w:space="0" w:color="auto"/>
        <w:left w:val="none" w:sz="0" w:space="0" w:color="auto"/>
        <w:bottom w:val="none" w:sz="0" w:space="0" w:color="auto"/>
        <w:right w:val="none" w:sz="0" w:space="0" w:color="auto"/>
      </w:divBdr>
    </w:div>
    <w:div w:id="268703846">
      <w:bodyDiv w:val="1"/>
      <w:marLeft w:val="0"/>
      <w:marRight w:val="0"/>
      <w:marTop w:val="0"/>
      <w:marBottom w:val="0"/>
      <w:divBdr>
        <w:top w:val="none" w:sz="0" w:space="0" w:color="auto"/>
        <w:left w:val="none" w:sz="0" w:space="0" w:color="auto"/>
        <w:bottom w:val="none" w:sz="0" w:space="0" w:color="auto"/>
        <w:right w:val="none" w:sz="0" w:space="0" w:color="auto"/>
      </w:divBdr>
    </w:div>
    <w:div w:id="273831837">
      <w:bodyDiv w:val="1"/>
      <w:marLeft w:val="0"/>
      <w:marRight w:val="0"/>
      <w:marTop w:val="0"/>
      <w:marBottom w:val="0"/>
      <w:divBdr>
        <w:top w:val="none" w:sz="0" w:space="0" w:color="auto"/>
        <w:left w:val="none" w:sz="0" w:space="0" w:color="auto"/>
        <w:bottom w:val="none" w:sz="0" w:space="0" w:color="auto"/>
        <w:right w:val="none" w:sz="0" w:space="0" w:color="auto"/>
      </w:divBdr>
    </w:div>
    <w:div w:id="276377150">
      <w:bodyDiv w:val="1"/>
      <w:marLeft w:val="0"/>
      <w:marRight w:val="0"/>
      <w:marTop w:val="0"/>
      <w:marBottom w:val="0"/>
      <w:divBdr>
        <w:top w:val="none" w:sz="0" w:space="0" w:color="auto"/>
        <w:left w:val="none" w:sz="0" w:space="0" w:color="auto"/>
        <w:bottom w:val="none" w:sz="0" w:space="0" w:color="auto"/>
        <w:right w:val="none" w:sz="0" w:space="0" w:color="auto"/>
      </w:divBdr>
    </w:div>
    <w:div w:id="279726936">
      <w:bodyDiv w:val="1"/>
      <w:marLeft w:val="0"/>
      <w:marRight w:val="0"/>
      <w:marTop w:val="0"/>
      <w:marBottom w:val="0"/>
      <w:divBdr>
        <w:top w:val="none" w:sz="0" w:space="0" w:color="auto"/>
        <w:left w:val="none" w:sz="0" w:space="0" w:color="auto"/>
        <w:bottom w:val="none" w:sz="0" w:space="0" w:color="auto"/>
        <w:right w:val="none" w:sz="0" w:space="0" w:color="auto"/>
      </w:divBdr>
    </w:div>
    <w:div w:id="280498837">
      <w:bodyDiv w:val="1"/>
      <w:marLeft w:val="0"/>
      <w:marRight w:val="0"/>
      <w:marTop w:val="0"/>
      <w:marBottom w:val="0"/>
      <w:divBdr>
        <w:top w:val="none" w:sz="0" w:space="0" w:color="auto"/>
        <w:left w:val="none" w:sz="0" w:space="0" w:color="auto"/>
        <w:bottom w:val="none" w:sz="0" w:space="0" w:color="auto"/>
        <w:right w:val="none" w:sz="0" w:space="0" w:color="auto"/>
      </w:divBdr>
    </w:div>
    <w:div w:id="284196545">
      <w:bodyDiv w:val="1"/>
      <w:marLeft w:val="0"/>
      <w:marRight w:val="0"/>
      <w:marTop w:val="0"/>
      <w:marBottom w:val="0"/>
      <w:divBdr>
        <w:top w:val="none" w:sz="0" w:space="0" w:color="auto"/>
        <w:left w:val="none" w:sz="0" w:space="0" w:color="auto"/>
        <w:bottom w:val="none" w:sz="0" w:space="0" w:color="auto"/>
        <w:right w:val="none" w:sz="0" w:space="0" w:color="auto"/>
      </w:divBdr>
    </w:div>
    <w:div w:id="291177532">
      <w:bodyDiv w:val="1"/>
      <w:marLeft w:val="0"/>
      <w:marRight w:val="0"/>
      <w:marTop w:val="0"/>
      <w:marBottom w:val="0"/>
      <w:divBdr>
        <w:top w:val="none" w:sz="0" w:space="0" w:color="auto"/>
        <w:left w:val="none" w:sz="0" w:space="0" w:color="auto"/>
        <w:bottom w:val="none" w:sz="0" w:space="0" w:color="auto"/>
        <w:right w:val="none" w:sz="0" w:space="0" w:color="auto"/>
      </w:divBdr>
    </w:div>
    <w:div w:id="293484672">
      <w:bodyDiv w:val="1"/>
      <w:marLeft w:val="0"/>
      <w:marRight w:val="0"/>
      <w:marTop w:val="0"/>
      <w:marBottom w:val="0"/>
      <w:divBdr>
        <w:top w:val="none" w:sz="0" w:space="0" w:color="auto"/>
        <w:left w:val="none" w:sz="0" w:space="0" w:color="auto"/>
        <w:bottom w:val="none" w:sz="0" w:space="0" w:color="auto"/>
        <w:right w:val="none" w:sz="0" w:space="0" w:color="auto"/>
      </w:divBdr>
    </w:div>
    <w:div w:id="295261856">
      <w:bodyDiv w:val="1"/>
      <w:marLeft w:val="0"/>
      <w:marRight w:val="0"/>
      <w:marTop w:val="0"/>
      <w:marBottom w:val="0"/>
      <w:divBdr>
        <w:top w:val="none" w:sz="0" w:space="0" w:color="auto"/>
        <w:left w:val="none" w:sz="0" w:space="0" w:color="auto"/>
        <w:bottom w:val="none" w:sz="0" w:space="0" w:color="auto"/>
        <w:right w:val="none" w:sz="0" w:space="0" w:color="auto"/>
      </w:divBdr>
    </w:div>
    <w:div w:id="308021630">
      <w:bodyDiv w:val="1"/>
      <w:marLeft w:val="0"/>
      <w:marRight w:val="0"/>
      <w:marTop w:val="0"/>
      <w:marBottom w:val="0"/>
      <w:divBdr>
        <w:top w:val="none" w:sz="0" w:space="0" w:color="auto"/>
        <w:left w:val="none" w:sz="0" w:space="0" w:color="auto"/>
        <w:bottom w:val="none" w:sz="0" w:space="0" w:color="auto"/>
        <w:right w:val="none" w:sz="0" w:space="0" w:color="auto"/>
      </w:divBdr>
    </w:div>
    <w:div w:id="308361628">
      <w:bodyDiv w:val="1"/>
      <w:marLeft w:val="0"/>
      <w:marRight w:val="0"/>
      <w:marTop w:val="0"/>
      <w:marBottom w:val="0"/>
      <w:divBdr>
        <w:top w:val="none" w:sz="0" w:space="0" w:color="auto"/>
        <w:left w:val="none" w:sz="0" w:space="0" w:color="auto"/>
        <w:bottom w:val="none" w:sz="0" w:space="0" w:color="auto"/>
        <w:right w:val="none" w:sz="0" w:space="0" w:color="auto"/>
      </w:divBdr>
    </w:div>
    <w:div w:id="315299927">
      <w:bodyDiv w:val="1"/>
      <w:marLeft w:val="0"/>
      <w:marRight w:val="0"/>
      <w:marTop w:val="0"/>
      <w:marBottom w:val="0"/>
      <w:divBdr>
        <w:top w:val="none" w:sz="0" w:space="0" w:color="auto"/>
        <w:left w:val="none" w:sz="0" w:space="0" w:color="auto"/>
        <w:bottom w:val="none" w:sz="0" w:space="0" w:color="auto"/>
        <w:right w:val="none" w:sz="0" w:space="0" w:color="auto"/>
      </w:divBdr>
    </w:div>
    <w:div w:id="319160492">
      <w:bodyDiv w:val="1"/>
      <w:marLeft w:val="0"/>
      <w:marRight w:val="0"/>
      <w:marTop w:val="0"/>
      <w:marBottom w:val="0"/>
      <w:divBdr>
        <w:top w:val="none" w:sz="0" w:space="0" w:color="auto"/>
        <w:left w:val="none" w:sz="0" w:space="0" w:color="auto"/>
        <w:bottom w:val="none" w:sz="0" w:space="0" w:color="auto"/>
        <w:right w:val="none" w:sz="0" w:space="0" w:color="auto"/>
      </w:divBdr>
    </w:div>
    <w:div w:id="321812091">
      <w:bodyDiv w:val="1"/>
      <w:marLeft w:val="0"/>
      <w:marRight w:val="0"/>
      <w:marTop w:val="0"/>
      <w:marBottom w:val="0"/>
      <w:divBdr>
        <w:top w:val="none" w:sz="0" w:space="0" w:color="auto"/>
        <w:left w:val="none" w:sz="0" w:space="0" w:color="auto"/>
        <w:bottom w:val="none" w:sz="0" w:space="0" w:color="auto"/>
        <w:right w:val="none" w:sz="0" w:space="0" w:color="auto"/>
      </w:divBdr>
    </w:div>
    <w:div w:id="321928697">
      <w:bodyDiv w:val="1"/>
      <w:marLeft w:val="0"/>
      <w:marRight w:val="0"/>
      <w:marTop w:val="0"/>
      <w:marBottom w:val="0"/>
      <w:divBdr>
        <w:top w:val="none" w:sz="0" w:space="0" w:color="auto"/>
        <w:left w:val="none" w:sz="0" w:space="0" w:color="auto"/>
        <w:bottom w:val="none" w:sz="0" w:space="0" w:color="auto"/>
        <w:right w:val="none" w:sz="0" w:space="0" w:color="auto"/>
      </w:divBdr>
    </w:div>
    <w:div w:id="323707754">
      <w:bodyDiv w:val="1"/>
      <w:marLeft w:val="0"/>
      <w:marRight w:val="0"/>
      <w:marTop w:val="0"/>
      <w:marBottom w:val="0"/>
      <w:divBdr>
        <w:top w:val="none" w:sz="0" w:space="0" w:color="auto"/>
        <w:left w:val="none" w:sz="0" w:space="0" w:color="auto"/>
        <w:bottom w:val="none" w:sz="0" w:space="0" w:color="auto"/>
        <w:right w:val="none" w:sz="0" w:space="0" w:color="auto"/>
      </w:divBdr>
    </w:div>
    <w:div w:id="324674007">
      <w:bodyDiv w:val="1"/>
      <w:marLeft w:val="0"/>
      <w:marRight w:val="0"/>
      <w:marTop w:val="0"/>
      <w:marBottom w:val="0"/>
      <w:divBdr>
        <w:top w:val="none" w:sz="0" w:space="0" w:color="auto"/>
        <w:left w:val="none" w:sz="0" w:space="0" w:color="auto"/>
        <w:bottom w:val="none" w:sz="0" w:space="0" w:color="auto"/>
        <w:right w:val="none" w:sz="0" w:space="0" w:color="auto"/>
      </w:divBdr>
    </w:div>
    <w:div w:id="326397729">
      <w:bodyDiv w:val="1"/>
      <w:marLeft w:val="0"/>
      <w:marRight w:val="0"/>
      <w:marTop w:val="0"/>
      <w:marBottom w:val="0"/>
      <w:divBdr>
        <w:top w:val="none" w:sz="0" w:space="0" w:color="auto"/>
        <w:left w:val="none" w:sz="0" w:space="0" w:color="auto"/>
        <w:bottom w:val="none" w:sz="0" w:space="0" w:color="auto"/>
        <w:right w:val="none" w:sz="0" w:space="0" w:color="auto"/>
      </w:divBdr>
    </w:div>
    <w:div w:id="326596738">
      <w:bodyDiv w:val="1"/>
      <w:marLeft w:val="0"/>
      <w:marRight w:val="0"/>
      <w:marTop w:val="0"/>
      <w:marBottom w:val="0"/>
      <w:divBdr>
        <w:top w:val="none" w:sz="0" w:space="0" w:color="auto"/>
        <w:left w:val="none" w:sz="0" w:space="0" w:color="auto"/>
        <w:bottom w:val="none" w:sz="0" w:space="0" w:color="auto"/>
        <w:right w:val="none" w:sz="0" w:space="0" w:color="auto"/>
      </w:divBdr>
    </w:div>
    <w:div w:id="329992257">
      <w:bodyDiv w:val="1"/>
      <w:marLeft w:val="0"/>
      <w:marRight w:val="0"/>
      <w:marTop w:val="0"/>
      <w:marBottom w:val="0"/>
      <w:divBdr>
        <w:top w:val="none" w:sz="0" w:space="0" w:color="auto"/>
        <w:left w:val="none" w:sz="0" w:space="0" w:color="auto"/>
        <w:bottom w:val="none" w:sz="0" w:space="0" w:color="auto"/>
        <w:right w:val="none" w:sz="0" w:space="0" w:color="auto"/>
      </w:divBdr>
    </w:div>
    <w:div w:id="330568572">
      <w:bodyDiv w:val="1"/>
      <w:marLeft w:val="0"/>
      <w:marRight w:val="0"/>
      <w:marTop w:val="0"/>
      <w:marBottom w:val="0"/>
      <w:divBdr>
        <w:top w:val="none" w:sz="0" w:space="0" w:color="auto"/>
        <w:left w:val="none" w:sz="0" w:space="0" w:color="auto"/>
        <w:bottom w:val="none" w:sz="0" w:space="0" w:color="auto"/>
        <w:right w:val="none" w:sz="0" w:space="0" w:color="auto"/>
      </w:divBdr>
    </w:div>
    <w:div w:id="331875165">
      <w:bodyDiv w:val="1"/>
      <w:marLeft w:val="0"/>
      <w:marRight w:val="0"/>
      <w:marTop w:val="0"/>
      <w:marBottom w:val="0"/>
      <w:divBdr>
        <w:top w:val="none" w:sz="0" w:space="0" w:color="auto"/>
        <w:left w:val="none" w:sz="0" w:space="0" w:color="auto"/>
        <w:bottom w:val="none" w:sz="0" w:space="0" w:color="auto"/>
        <w:right w:val="none" w:sz="0" w:space="0" w:color="auto"/>
      </w:divBdr>
    </w:div>
    <w:div w:id="332345039">
      <w:bodyDiv w:val="1"/>
      <w:marLeft w:val="0"/>
      <w:marRight w:val="0"/>
      <w:marTop w:val="0"/>
      <w:marBottom w:val="0"/>
      <w:divBdr>
        <w:top w:val="none" w:sz="0" w:space="0" w:color="auto"/>
        <w:left w:val="none" w:sz="0" w:space="0" w:color="auto"/>
        <w:bottom w:val="none" w:sz="0" w:space="0" w:color="auto"/>
        <w:right w:val="none" w:sz="0" w:space="0" w:color="auto"/>
      </w:divBdr>
    </w:div>
    <w:div w:id="333607779">
      <w:bodyDiv w:val="1"/>
      <w:marLeft w:val="0"/>
      <w:marRight w:val="0"/>
      <w:marTop w:val="0"/>
      <w:marBottom w:val="0"/>
      <w:divBdr>
        <w:top w:val="none" w:sz="0" w:space="0" w:color="auto"/>
        <w:left w:val="none" w:sz="0" w:space="0" w:color="auto"/>
        <w:bottom w:val="none" w:sz="0" w:space="0" w:color="auto"/>
        <w:right w:val="none" w:sz="0" w:space="0" w:color="auto"/>
      </w:divBdr>
    </w:div>
    <w:div w:id="337124095">
      <w:bodyDiv w:val="1"/>
      <w:marLeft w:val="0"/>
      <w:marRight w:val="0"/>
      <w:marTop w:val="0"/>
      <w:marBottom w:val="0"/>
      <w:divBdr>
        <w:top w:val="none" w:sz="0" w:space="0" w:color="auto"/>
        <w:left w:val="none" w:sz="0" w:space="0" w:color="auto"/>
        <w:bottom w:val="none" w:sz="0" w:space="0" w:color="auto"/>
        <w:right w:val="none" w:sz="0" w:space="0" w:color="auto"/>
      </w:divBdr>
    </w:div>
    <w:div w:id="340010791">
      <w:bodyDiv w:val="1"/>
      <w:marLeft w:val="0"/>
      <w:marRight w:val="0"/>
      <w:marTop w:val="0"/>
      <w:marBottom w:val="0"/>
      <w:divBdr>
        <w:top w:val="none" w:sz="0" w:space="0" w:color="auto"/>
        <w:left w:val="none" w:sz="0" w:space="0" w:color="auto"/>
        <w:bottom w:val="none" w:sz="0" w:space="0" w:color="auto"/>
        <w:right w:val="none" w:sz="0" w:space="0" w:color="auto"/>
      </w:divBdr>
    </w:div>
    <w:div w:id="343677180">
      <w:bodyDiv w:val="1"/>
      <w:marLeft w:val="0"/>
      <w:marRight w:val="0"/>
      <w:marTop w:val="0"/>
      <w:marBottom w:val="0"/>
      <w:divBdr>
        <w:top w:val="none" w:sz="0" w:space="0" w:color="auto"/>
        <w:left w:val="none" w:sz="0" w:space="0" w:color="auto"/>
        <w:bottom w:val="none" w:sz="0" w:space="0" w:color="auto"/>
        <w:right w:val="none" w:sz="0" w:space="0" w:color="auto"/>
      </w:divBdr>
    </w:div>
    <w:div w:id="343824653">
      <w:bodyDiv w:val="1"/>
      <w:marLeft w:val="0"/>
      <w:marRight w:val="0"/>
      <w:marTop w:val="0"/>
      <w:marBottom w:val="0"/>
      <w:divBdr>
        <w:top w:val="none" w:sz="0" w:space="0" w:color="auto"/>
        <w:left w:val="none" w:sz="0" w:space="0" w:color="auto"/>
        <w:bottom w:val="none" w:sz="0" w:space="0" w:color="auto"/>
        <w:right w:val="none" w:sz="0" w:space="0" w:color="auto"/>
      </w:divBdr>
    </w:div>
    <w:div w:id="349722551">
      <w:bodyDiv w:val="1"/>
      <w:marLeft w:val="0"/>
      <w:marRight w:val="0"/>
      <w:marTop w:val="0"/>
      <w:marBottom w:val="0"/>
      <w:divBdr>
        <w:top w:val="none" w:sz="0" w:space="0" w:color="auto"/>
        <w:left w:val="none" w:sz="0" w:space="0" w:color="auto"/>
        <w:bottom w:val="none" w:sz="0" w:space="0" w:color="auto"/>
        <w:right w:val="none" w:sz="0" w:space="0" w:color="auto"/>
      </w:divBdr>
    </w:div>
    <w:div w:id="350761950">
      <w:bodyDiv w:val="1"/>
      <w:marLeft w:val="0"/>
      <w:marRight w:val="0"/>
      <w:marTop w:val="0"/>
      <w:marBottom w:val="0"/>
      <w:divBdr>
        <w:top w:val="none" w:sz="0" w:space="0" w:color="auto"/>
        <w:left w:val="none" w:sz="0" w:space="0" w:color="auto"/>
        <w:bottom w:val="none" w:sz="0" w:space="0" w:color="auto"/>
        <w:right w:val="none" w:sz="0" w:space="0" w:color="auto"/>
      </w:divBdr>
    </w:div>
    <w:div w:id="362945260">
      <w:bodyDiv w:val="1"/>
      <w:marLeft w:val="0"/>
      <w:marRight w:val="0"/>
      <w:marTop w:val="0"/>
      <w:marBottom w:val="0"/>
      <w:divBdr>
        <w:top w:val="none" w:sz="0" w:space="0" w:color="auto"/>
        <w:left w:val="none" w:sz="0" w:space="0" w:color="auto"/>
        <w:bottom w:val="none" w:sz="0" w:space="0" w:color="auto"/>
        <w:right w:val="none" w:sz="0" w:space="0" w:color="auto"/>
      </w:divBdr>
    </w:div>
    <w:div w:id="363017247">
      <w:bodyDiv w:val="1"/>
      <w:marLeft w:val="0"/>
      <w:marRight w:val="0"/>
      <w:marTop w:val="0"/>
      <w:marBottom w:val="0"/>
      <w:divBdr>
        <w:top w:val="none" w:sz="0" w:space="0" w:color="auto"/>
        <w:left w:val="none" w:sz="0" w:space="0" w:color="auto"/>
        <w:bottom w:val="none" w:sz="0" w:space="0" w:color="auto"/>
        <w:right w:val="none" w:sz="0" w:space="0" w:color="auto"/>
      </w:divBdr>
    </w:div>
    <w:div w:id="368602516">
      <w:bodyDiv w:val="1"/>
      <w:marLeft w:val="0"/>
      <w:marRight w:val="0"/>
      <w:marTop w:val="0"/>
      <w:marBottom w:val="0"/>
      <w:divBdr>
        <w:top w:val="none" w:sz="0" w:space="0" w:color="auto"/>
        <w:left w:val="none" w:sz="0" w:space="0" w:color="auto"/>
        <w:bottom w:val="none" w:sz="0" w:space="0" w:color="auto"/>
        <w:right w:val="none" w:sz="0" w:space="0" w:color="auto"/>
      </w:divBdr>
    </w:div>
    <w:div w:id="372121481">
      <w:bodyDiv w:val="1"/>
      <w:marLeft w:val="0"/>
      <w:marRight w:val="0"/>
      <w:marTop w:val="0"/>
      <w:marBottom w:val="0"/>
      <w:divBdr>
        <w:top w:val="none" w:sz="0" w:space="0" w:color="auto"/>
        <w:left w:val="none" w:sz="0" w:space="0" w:color="auto"/>
        <w:bottom w:val="none" w:sz="0" w:space="0" w:color="auto"/>
        <w:right w:val="none" w:sz="0" w:space="0" w:color="auto"/>
      </w:divBdr>
    </w:div>
    <w:div w:id="375088065">
      <w:bodyDiv w:val="1"/>
      <w:marLeft w:val="0"/>
      <w:marRight w:val="0"/>
      <w:marTop w:val="0"/>
      <w:marBottom w:val="0"/>
      <w:divBdr>
        <w:top w:val="none" w:sz="0" w:space="0" w:color="auto"/>
        <w:left w:val="none" w:sz="0" w:space="0" w:color="auto"/>
        <w:bottom w:val="none" w:sz="0" w:space="0" w:color="auto"/>
        <w:right w:val="none" w:sz="0" w:space="0" w:color="auto"/>
      </w:divBdr>
    </w:div>
    <w:div w:id="380905683">
      <w:bodyDiv w:val="1"/>
      <w:marLeft w:val="0"/>
      <w:marRight w:val="0"/>
      <w:marTop w:val="0"/>
      <w:marBottom w:val="0"/>
      <w:divBdr>
        <w:top w:val="none" w:sz="0" w:space="0" w:color="auto"/>
        <w:left w:val="none" w:sz="0" w:space="0" w:color="auto"/>
        <w:bottom w:val="none" w:sz="0" w:space="0" w:color="auto"/>
        <w:right w:val="none" w:sz="0" w:space="0" w:color="auto"/>
      </w:divBdr>
    </w:div>
    <w:div w:id="391271226">
      <w:bodyDiv w:val="1"/>
      <w:marLeft w:val="0"/>
      <w:marRight w:val="0"/>
      <w:marTop w:val="0"/>
      <w:marBottom w:val="0"/>
      <w:divBdr>
        <w:top w:val="none" w:sz="0" w:space="0" w:color="auto"/>
        <w:left w:val="none" w:sz="0" w:space="0" w:color="auto"/>
        <w:bottom w:val="none" w:sz="0" w:space="0" w:color="auto"/>
        <w:right w:val="none" w:sz="0" w:space="0" w:color="auto"/>
      </w:divBdr>
    </w:div>
    <w:div w:id="391464833">
      <w:bodyDiv w:val="1"/>
      <w:marLeft w:val="0"/>
      <w:marRight w:val="0"/>
      <w:marTop w:val="0"/>
      <w:marBottom w:val="0"/>
      <w:divBdr>
        <w:top w:val="none" w:sz="0" w:space="0" w:color="auto"/>
        <w:left w:val="none" w:sz="0" w:space="0" w:color="auto"/>
        <w:bottom w:val="none" w:sz="0" w:space="0" w:color="auto"/>
        <w:right w:val="none" w:sz="0" w:space="0" w:color="auto"/>
      </w:divBdr>
    </w:div>
    <w:div w:id="393428181">
      <w:bodyDiv w:val="1"/>
      <w:marLeft w:val="0"/>
      <w:marRight w:val="0"/>
      <w:marTop w:val="0"/>
      <w:marBottom w:val="0"/>
      <w:divBdr>
        <w:top w:val="none" w:sz="0" w:space="0" w:color="auto"/>
        <w:left w:val="none" w:sz="0" w:space="0" w:color="auto"/>
        <w:bottom w:val="none" w:sz="0" w:space="0" w:color="auto"/>
        <w:right w:val="none" w:sz="0" w:space="0" w:color="auto"/>
      </w:divBdr>
    </w:div>
    <w:div w:id="398984577">
      <w:bodyDiv w:val="1"/>
      <w:marLeft w:val="0"/>
      <w:marRight w:val="0"/>
      <w:marTop w:val="0"/>
      <w:marBottom w:val="0"/>
      <w:divBdr>
        <w:top w:val="none" w:sz="0" w:space="0" w:color="auto"/>
        <w:left w:val="none" w:sz="0" w:space="0" w:color="auto"/>
        <w:bottom w:val="none" w:sz="0" w:space="0" w:color="auto"/>
        <w:right w:val="none" w:sz="0" w:space="0" w:color="auto"/>
      </w:divBdr>
    </w:div>
    <w:div w:id="414400447">
      <w:bodyDiv w:val="1"/>
      <w:marLeft w:val="0"/>
      <w:marRight w:val="0"/>
      <w:marTop w:val="0"/>
      <w:marBottom w:val="0"/>
      <w:divBdr>
        <w:top w:val="none" w:sz="0" w:space="0" w:color="auto"/>
        <w:left w:val="none" w:sz="0" w:space="0" w:color="auto"/>
        <w:bottom w:val="none" w:sz="0" w:space="0" w:color="auto"/>
        <w:right w:val="none" w:sz="0" w:space="0" w:color="auto"/>
      </w:divBdr>
    </w:div>
    <w:div w:id="419251728">
      <w:bodyDiv w:val="1"/>
      <w:marLeft w:val="0"/>
      <w:marRight w:val="0"/>
      <w:marTop w:val="0"/>
      <w:marBottom w:val="0"/>
      <w:divBdr>
        <w:top w:val="none" w:sz="0" w:space="0" w:color="auto"/>
        <w:left w:val="none" w:sz="0" w:space="0" w:color="auto"/>
        <w:bottom w:val="none" w:sz="0" w:space="0" w:color="auto"/>
        <w:right w:val="none" w:sz="0" w:space="0" w:color="auto"/>
      </w:divBdr>
    </w:div>
    <w:div w:id="420569511">
      <w:bodyDiv w:val="1"/>
      <w:marLeft w:val="0"/>
      <w:marRight w:val="0"/>
      <w:marTop w:val="0"/>
      <w:marBottom w:val="0"/>
      <w:divBdr>
        <w:top w:val="none" w:sz="0" w:space="0" w:color="auto"/>
        <w:left w:val="none" w:sz="0" w:space="0" w:color="auto"/>
        <w:bottom w:val="none" w:sz="0" w:space="0" w:color="auto"/>
        <w:right w:val="none" w:sz="0" w:space="0" w:color="auto"/>
      </w:divBdr>
    </w:div>
    <w:div w:id="421728988">
      <w:bodyDiv w:val="1"/>
      <w:marLeft w:val="0"/>
      <w:marRight w:val="0"/>
      <w:marTop w:val="0"/>
      <w:marBottom w:val="0"/>
      <w:divBdr>
        <w:top w:val="none" w:sz="0" w:space="0" w:color="auto"/>
        <w:left w:val="none" w:sz="0" w:space="0" w:color="auto"/>
        <w:bottom w:val="none" w:sz="0" w:space="0" w:color="auto"/>
        <w:right w:val="none" w:sz="0" w:space="0" w:color="auto"/>
      </w:divBdr>
    </w:div>
    <w:div w:id="424542523">
      <w:bodyDiv w:val="1"/>
      <w:marLeft w:val="0"/>
      <w:marRight w:val="0"/>
      <w:marTop w:val="0"/>
      <w:marBottom w:val="0"/>
      <w:divBdr>
        <w:top w:val="none" w:sz="0" w:space="0" w:color="auto"/>
        <w:left w:val="none" w:sz="0" w:space="0" w:color="auto"/>
        <w:bottom w:val="none" w:sz="0" w:space="0" w:color="auto"/>
        <w:right w:val="none" w:sz="0" w:space="0" w:color="auto"/>
      </w:divBdr>
    </w:div>
    <w:div w:id="434718240">
      <w:bodyDiv w:val="1"/>
      <w:marLeft w:val="0"/>
      <w:marRight w:val="0"/>
      <w:marTop w:val="0"/>
      <w:marBottom w:val="0"/>
      <w:divBdr>
        <w:top w:val="none" w:sz="0" w:space="0" w:color="auto"/>
        <w:left w:val="none" w:sz="0" w:space="0" w:color="auto"/>
        <w:bottom w:val="none" w:sz="0" w:space="0" w:color="auto"/>
        <w:right w:val="none" w:sz="0" w:space="0" w:color="auto"/>
      </w:divBdr>
    </w:div>
    <w:div w:id="435028700">
      <w:bodyDiv w:val="1"/>
      <w:marLeft w:val="0"/>
      <w:marRight w:val="0"/>
      <w:marTop w:val="0"/>
      <w:marBottom w:val="0"/>
      <w:divBdr>
        <w:top w:val="none" w:sz="0" w:space="0" w:color="auto"/>
        <w:left w:val="none" w:sz="0" w:space="0" w:color="auto"/>
        <w:bottom w:val="none" w:sz="0" w:space="0" w:color="auto"/>
        <w:right w:val="none" w:sz="0" w:space="0" w:color="auto"/>
      </w:divBdr>
    </w:div>
    <w:div w:id="436366380">
      <w:bodyDiv w:val="1"/>
      <w:marLeft w:val="0"/>
      <w:marRight w:val="0"/>
      <w:marTop w:val="0"/>
      <w:marBottom w:val="0"/>
      <w:divBdr>
        <w:top w:val="none" w:sz="0" w:space="0" w:color="auto"/>
        <w:left w:val="none" w:sz="0" w:space="0" w:color="auto"/>
        <w:bottom w:val="none" w:sz="0" w:space="0" w:color="auto"/>
        <w:right w:val="none" w:sz="0" w:space="0" w:color="auto"/>
      </w:divBdr>
    </w:div>
    <w:div w:id="436678934">
      <w:bodyDiv w:val="1"/>
      <w:marLeft w:val="0"/>
      <w:marRight w:val="0"/>
      <w:marTop w:val="0"/>
      <w:marBottom w:val="0"/>
      <w:divBdr>
        <w:top w:val="none" w:sz="0" w:space="0" w:color="auto"/>
        <w:left w:val="none" w:sz="0" w:space="0" w:color="auto"/>
        <w:bottom w:val="none" w:sz="0" w:space="0" w:color="auto"/>
        <w:right w:val="none" w:sz="0" w:space="0" w:color="auto"/>
      </w:divBdr>
    </w:div>
    <w:div w:id="440032043">
      <w:bodyDiv w:val="1"/>
      <w:marLeft w:val="0"/>
      <w:marRight w:val="0"/>
      <w:marTop w:val="0"/>
      <w:marBottom w:val="0"/>
      <w:divBdr>
        <w:top w:val="none" w:sz="0" w:space="0" w:color="auto"/>
        <w:left w:val="none" w:sz="0" w:space="0" w:color="auto"/>
        <w:bottom w:val="none" w:sz="0" w:space="0" w:color="auto"/>
        <w:right w:val="none" w:sz="0" w:space="0" w:color="auto"/>
      </w:divBdr>
    </w:div>
    <w:div w:id="442917604">
      <w:bodyDiv w:val="1"/>
      <w:marLeft w:val="0"/>
      <w:marRight w:val="0"/>
      <w:marTop w:val="0"/>
      <w:marBottom w:val="0"/>
      <w:divBdr>
        <w:top w:val="none" w:sz="0" w:space="0" w:color="auto"/>
        <w:left w:val="none" w:sz="0" w:space="0" w:color="auto"/>
        <w:bottom w:val="none" w:sz="0" w:space="0" w:color="auto"/>
        <w:right w:val="none" w:sz="0" w:space="0" w:color="auto"/>
      </w:divBdr>
    </w:div>
    <w:div w:id="443110959">
      <w:bodyDiv w:val="1"/>
      <w:marLeft w:val="0"/>
      <w:marRight w:val="0"/>
      <w:marTop w:val="0"/>
      <w:marBottom w:val="0"/>
      <w:divBdr>
        <w:top w:val="none" w:sz="0" w:space="0" w:color="auto"/>
        <w:left w:val="none" w:sz="0" w:space="0" w:color="auto"/>
        <w:bottom w:val="none" w:sz="0" w:space="0" w:color="auto"/>
        <w:right w:val="none" w:sz="0" w:space="0" w:color="auto"/>
      </w:divBdr>
    </w:div>
    <w:div w:id="445273956">
      <w:bodyDiv w:val="1"/>
      <w:marLeft w:val="0"/>
      <w:marRight w:val="0"/>
      <w:marTop w:val="0"/>
      <w:marBottom w:val="0"/>
      <w:divBdr>
        <w:top w:val="none" w:sz="0" w:space="0" w:color="auto"/>
        <w:left w:val="none" w:sz="0" w:space="0" w:color="auto"/>
        <w:bottom w:val="none" w:sz="0" w:space="0" w:color="auto"/>
        <w:right w:val="none" w:sz="0" w:space="0" w:color="auto"/>
      </w:divBdr>
    </w:div>
    <w:div w:id="447239239">
      <w:bodyDiv w:val="1"/>
      <w:marLeft w:val="0"/>
      <w:marRight w:val="0"/>
      <w:marTop w:val="0"/>
      <w:marBottom w:val="0"/>
      <w:divBdr>
        <w:top w:val="none" w:sz="0" w:space="0" w:color="auto"/>
        <w:left w:val="none" w:sz="0" w:space="0" w:color="auto"/>
        <w:bottom w:val="none" w:sz="0" w:space="0" w:color="auto"/>
        <w:right w:val="none" w:sz="0" w:space="0" w:color="auto"/>
      </w:divBdr>
    </w:div>
    <w:div w:id="451898966">
      <w:bodyDiv w:val="1"/>
      <w:marLeft w:val="0"/>
      <w:marRight w:val="0"/>
      <w:marTop w:val="0"/>
      <w:marBottom w:val="0"/>
      <w:divBdr>
        <w:top w:val="none" w:sz="0" w:space="0" w:color="auto"/>
        <w:left w:val="none" w:sz="0" w:space="0" w:color="auto"/>
        <w:bottom w:val="none" w:sz="0" w:space="0" w:color="auto"/>
        <w:right w:val="none" w:sz="0" w:space="0" w:color="auto"/>
      </w:divBdr>
    </w:div>
    <w:div w:id="456027813">
      <w:bodyDiv w:val="1"/>
      <w:marLeft w:val="0"/>
      <w:marRight w:val="0"/>
      <w:marTop w:val="0"/>
      <w:marBottom w:val="0"/>
      <w:divBdr>
        <w:top w:val="none" w:sz="0" w:space="0" w:color="auto"/>
        <w:left w:val="none" w:sz="0" w:space="0" w:color="auto"/>
        <w:bottom w:val="none" w:sz="0" w:space="0" w:color="auto"/>
        <w:right w:val="none" w:sz="0" w:space="0" w:color="auto"/>
      </w:divBdr>
    </w:div>
    <w:div w:id="460419865">
      <w:bodyDiv w:val="1"/>
      <w:marLeft w:val="0"/>
      <w:marRight w:val="0"/>
      <w:marTop w:val="0"/>
      <w:marBottom w:val="0"/>
      <w:divBdr>
        <w:top w:val="none" w:sz="0" w:space="0" w:color="auto"/>
        <w:left w:val="none" w:sz="0" w:space="0" w:color="auto"/>
        <w:bottom w:val="none" w:sz="0" w:space="0" w:color="auto"/>
        <w:right w:val="none" w:sz="0" w:space="0" w:color="auto"/>
      </w:divBdr>
    </w:div>
    <w:div w:id="461460680">
      <w:bodyDiv w:val="1"/>
      <w:marLeft w:val="0"/>
      <w:marRight w:val="0"/>
      <w:marTop w:val="0"/>
      <w:marBottom w:val="0"/>
      <w:divBdr>
        <w:top w:val="none" w:sz="0" w:space="0" w:color="auto"/>
        <w:left w:val="none" w:sz="0" w:space="0" w:color="auto"/>
        <w:bottom w:val="none" w:sz="0" w:space="0" w:color="auto"/>
        <w:right w:val="none" w:sz="0" w:space="0" w:color="auto"/>
      </w:divBdr>
    </w:div>
    <w:div w:id="461773821">
      <w:bodyDiv w:val="1"/>
      <w:marLeft w:val="0"/>
      <w:marRight w:val="0"/>
      <w:marTop w:val="0"/>
      <w:marBottom w:val="0"/>
      <w:divBdr>
        <w:top w:val="none" w:sz="0" w:space="0" w:color="auto"/>
        <w:left w:val="none" w:sz="0" w:space="0" w:color="auto"/>
        <w:bottom w:val="none" w:sz="0" w:space="0" w:color="auto"/>
        <w:right w:val="none" w:sz="0" w:space="0" w:color="auto"/>
      </w:divBdr>
    </w:div>
    <w:div w:id="463885018">
      <w:bodyDiv w:val="1"/>
      <w:marLeft w:val="0"/>
      <w:marRight w:val="0"/>
      <w:marTop w:val="0"/>
      <w:marBottom w:val="0"/>
      <w:divBdr>
        <w:top w:val="none" w:sz="0" w:space="0" w:color="auto"/>
        <w:left w:val="none" w:sz="0" w:space="0" w:color="auto"/>
        <w:bottom w:val="none" w:sz="0" w:space="0" w:color="auto"/>
        <w:right w:val="none" w:sz="0" w:space="0" w:color="auto"/>
      </w:divBdr>
    </w:div>
    <w:div w:id="467475989">
      <w:bodyDiv w:val="1"/>
      <w:marLeft w:val="0"/>
      <w:marRight w:val="0"/>
      <w:marTop w:val="0"/>
      <w:marBottom w:val="0"/>
      <w:divBdr>
        <w:top w:val="none" w:sz="0" w:space="0" w:color="auto"/>
        <w:left w:val="none" w:sz="0" w:space="0" w:color="auto"/>
        <w:bottom w:val="none" w:sz="0" w:space="0" w:color="auto"/>
        <w:right w:val="none" w:sz="0" w:space="0" w:color="auto"/>
      </w:divBdr>
    </w:div>
    <w:div w:id="470556367">
      <w:bodyDiv w:val="1"/>
      <w:marLeft w:val="0"/>
      <w:marRight w:val="0"/>
      <w:marTop w:val="0"/>
      <w:marBottom w:val="0"/>
      <w:divBdr>
        <w:top w:val="none" w:sz="0" w:space="0" w:color="auto"/>
        <w:left w:val="none" w:sz="0" w:space="0" w:color="auto"/>
        <w:bottom w:val="none" w:sz="0" w:space="0" w:color="auto"/>
        <w:right w:val="none" w:sz="0" w:space="0" w:color="auto"/>
      </w:divBdr>
    </w:div>
    <w:div w:id="473059330">
      <w:bodyDiv w:val="1"/>
      <w:marLeft w:val="0"/>
      <w:marRight w:val="0"/>
      <w:marTop w:val="0"/>
      <w:marBottom w:val="0"/>
      <w:divBdr>
        <w:top w:val="none" w:sz="0" w:space="0" w:color="auto"/>
        <w:left w:val="none" w:sz="0" w:space="0" w:color="auto"/>
        <w:bottom w:val="none" w:sz="0" w:space="0" w:color="auto"/>
        <w:right w:val="none" w:sz="0" w:space="0" w:color="auto"/>
      </w:divBdr>
    </w:div>
    <w:div w:id="485319084">
      <w:bodyDiv w:val="1"/>
      <w:marLeft w:val="0"/>
      <w:marRight w:val="0"/>
      <w:marTop w:val="0"/>
      <w:marBottom w:val="0"/>
      <w:divBdr>
        <w:top w:val="none" w:sz="0" w:space="0" w:color="auto"/>
        <w:left w:val="none" w:sz="0" w:space="0" w:color="auto"/>
        <w:bottom w:val="none" w:sz="0" w:space="0" w:color="auto"/>
        <w:right w:val="none" w:sz="0" w:space="0" w:color="auto"/>
      </w:divBdr>
    </w:div>
    <w:div w:id="487013397">
      <w:bodyDiv w:val="1"/>
      <w:marLeft w:val="0"/>
      <w:marRight w:val="0"/>
      <w:marTop w:val="0"/>
      <w:marBottom w:val="0"/>
      <w:divBdr>
        <w:top w:val="none" w:sz="0" w:space="0" w:color="auto"/>
        <w:left w:val="none" w:sz="0" w:space="0" w:color="auto"/>
        <w:bottom w:val="none" w:sz="0" w:space="0" w:color="auto"/>
        <w:right w:val="none" w:sz="0" w:space="0" w:color="auto"/>
      </w:divBdr>
    </w:div>
    <w:div w:id="487863308">
      <w:bodyDiv w:val="1"/>
      <w:marLeft w:val="0"/>
      <w:marRight w:val="0"/>
      <w:marTop w:val="0"/>
      <w:marBottom w:val="0"/>
      <w:divBdr>
        <w:top w:val="none" w:sz="0" w:space="0" w:color="auto"/>
        <w:left w:val="none" w:sz="0" w:space="0" w:color="auto"/>
        <w:bottom w:val="none" w:sz="0" w:space="0" w:color="auto"/>
        <w:right w:val="none" w:sz="0" w:space="0" w:color="auto"/>
      </w:divBdr>
    </w:div>
    <w:div w:id="501818441">
      <w:bodyDiv w:val="1"/>
      <w:marLeft w:val="0"/>
      <w:marRight w:val="0"/>
      <w:marTop w:val="0"/>
      <w:marBottom w:val="0"/>
      <w:divBdr>
        <w:top w:val="none" w:sz="0" w:space="0" w:color="auto"/>
        <w:left w:val="none" w:sz="0" w:space="0" w:color="auto"/>
        <w:bottom w:val="none" w:sz="0" w:space="0" w:color="auto"/>
        <w:right w:val="none" w:sz="0" w:space="0" w:color="auto"/>
      </w:divBdr>
    </w:div>
    <w:div w:id="508787877">
      <w:bodyDiv w:val="1"/>
      <w:marLeft w:val="0"/>
      <w:marRight w:val="0"/>
      <w:marTop w:val="0"/>
      <w:marBottom w:val="0"/>
      <w:divBdr>
        <w:top w:val="none" w:sz="0" w:space="0" w:color="auto"/>
        <w:left w:val="none" w:sz="0" w:space="0" w:color="auto"/>
        <w:bottom w:val="none" w:sz="0" w:space="0" w:color="auto"/>
        <w:right w:val="none" w:sz="0" w:space="0" w:color="auto"/>
      </w:divBdr>
    </w:div>
    <w:div w:id="512259149">
      <w:bodyDiv w:val="1"/>
      <w:marLeft w:val="0"/>
      <w:marRight w:val="0"/>
      <w:marTop w:val="0"/>
      <w:marBottom w:val="0"/>
      <w:divBdr>
        <w:top w:val="none" w:sz="0" w:space="0" w:color="auto"/>
        <w:left w:val="none" w:sz="0" w:space="0" w:color="auto"/>
        <w:bottom w:val="none" w:sz="0" w:space="0" w:color="auto"/>
        <w:right w:val="none" w:sz="0" w:space="0" w:color="auto"/>
      </w:divBdr>
    </w:div>
    <w:div w:id="513762644">
      <w:bodyDiv w:val="1"/>
      <w:marLeft w:val="0"/>
      <w:marRight w:val="0"/>
      <w:marTop w:val="0"/>
      <w:marBottom w:val="0"/>
      <w:divBdr>
        <w:top w:val="none" w:sz="0" w:space="0" w:color="auto"/>
        <w:left w:val="none" w:sz="0" w:space="0" w:color="auto"/>
        <w:bottom w:val="none" w:sz="0" w:space="0" w:color="auto"/>
        <w:right w:val="none" w:sz="0" w:space="0" w:color="auto"/>
      </w:divBdr>
    </w:div>
    <w:div w:id="526455590">
      <w:bodyDiv w:val="1"/>
      <w:marLeft w:val="0"/>
      <w:marRight w:val="0"/>
      <w:marTop w:val="0"/>
      <w:marBottom w:val="0"/>
      <w:divBdr>
        <w:top w:val="none" w:sz="0" w:space="0" w:color="auto"/>
        <w:left w:val="none" w:sz="0" w:space="0" w:color="auto"/>
        <w:bottom w:val="none" w:sz="0" w:space="0" w:color="auto"/>
        <w:right w:val="none" w:sz="0" w:space="0" w:color="auto"/>
      </w:divBdr>
    </w:div>
    <w:div w:id="530731407">
      <w:bodyDiv w:val="1"/>
      <w:marLeft w:val="0"/>
      <w:marRight w:val="0"/>
      <w:marTop w:val="0"/>
      <w:marBottom w:val="0"/>
      <w:divBdr>
        <w:top w:val="none" w:sz="0" w:space="0" w:color="auto"/>
        <w:left w:val="none" w:sz="0" w:space="0" w:color="auto"/>
        <w:bottom w:val="none" w:sz="0" w:space="0" w:color="auto"/>
        <w:right w:val="none" w:sz="0" w:space="0" w:color="auto"/>
      </w:divBdr>
    </w:div>
    <w:div w:id="532614452">
      <w:bodyDiv w:val="1"/>
      <w:marLeft w:val="0"/>
      <w:marRight w:val="0"/>
      <w:marTop w:val="0"/>
      <w:marBottom w:val="0"/>
      <w:divBdr>
        <w:top w:val="none" w:sz="0" w:space="0" w:color="auto"/>
        <w:left w:val="none" w:sz="0" w:space="0" w:color="auto"/>
        <w:bottom w:val="none" w:sz="0" w:space="0" w:color="auto"/>
        <w:right w:val="none" w:sz="0" w:space="0" w:color="auto"/>
      </w:divBdr>
    </w:div>
    <w:div w:id="534008119">
      <w:bodyDiv w:val="1"/>
      <w:marLeft w:val="0"/>
      <w:marRight w:val="0"/>
      <w:marTop w:val="0"/>
      <w:marBottom w:val="0"/>
      <w:divBdr>
        <w:top w:val="none" w:sz="0" w:space="0" w:color="auto"/>
        <w:left w:val="none" w:sz="0" w:space="0" w:color="auto"/>
        <w:bottom w:val="none" w:sz="0" w:space="0" w:color="auto"/>
        <w:right w:val="none" w:sz="0" w:space="0" w:color="auto"/>
      </w:divBdr>
    </w:div>
    <w:div w:id="546988468">
      <w:bodyDiv w:val="1"/>
      <w:marLeft w:val="0"/>
      <w:marRight w:val="0"/>
      <w:marTop w:val="0"/>
      <w:marBottom w:val="0"/>
      <w:divBdr>
        <w:top w:val="none" w:sz="0" w:space="0" w:color="auto"/>
        <w:left w:val="none" w:sz="0" w:space="0" w:color="auto"/>
        <w:bottom w:val="none" w:sz="0" w:space="0" w:color="auto"/>
        <w:right w:val="none" w:sz="0" w:space="0" w:color="auto"/>
      </w:divBdr>
    </w:div>
    <w:div w:id="548691125">
      <w:bodyDiv w:val="1"/>
      <w:marLeft w:val="0"/>
      <w:marRight w:val="0"/>
      <w:marTop w:val="0"/>
      <w:marBottom w:val="0"/>
      <w:divBdr>
        <w:top w:val="none" w:sz="0" w:space="0" w:color="auto"/>
        <w:left w:val="none" w:sz="0" w:space="0" w:color="auto"/>
        <w:bottom w:val="none" w:sz="0" w:space="0" w:color="auto"/>
        <w:right w:val="none" w:sz="0" w:space="0" w:color="auto"/>
      </w:divBdr>
    </w:div>
    <w:div w:id="564684684">
      <w:bodyDiv w:val="1"/>
      <w:marLeft w:val="0"/>
      <w:marRight w:val="0"/>
      <w:marTop w:val="0"/>
      <w:marBottom w:val="0"/>
      <w:divBdr>
        <w:top w:val="none" w:sz="0" w:space="0" w:color="auto"/>
        <w:left w:val="none" w:sz="0" w:space="0" w:color="auto"/>
        <w:bottom w:val="none" w:sz="0" w:space="0" w:color="auto"/>
        <w:right w:val="none" w:sz="0" w:space="0" w:color="auto"/>
      </w:divBdr>
    </w:div>
    <w:div w:id="568811791">
      <w:bodyDiv w:val="1"/>
      <w:marLeft w:val="0"/>
      <w:marRight w:val="0"/>
      <w:marTop w:val="0"/>
      <w:marBottom w:val="0"/>
      <w:divBdr>
        <w:top w:val="none" w:sz="0" w:space="0" w:color="auto"/>
        <w:left w:val="none" w:sz="0" w:space="0" w:color="auto"/>
        <w:bottom w:val="none" w:sz="0" w:space="0" w:color="auto"/>
        <w:right w:val="none" w:sz="0" w:space="0" w:color="auto"/>
      </w:divBdr>
    </w:div>
    <w:div w:id="572008854">
      <w:bodyDiv w:val="1"/>
      <w:marLeft w:val="0"/>
      <w:marRight w:val="0"/>
      <w:marTop w:val="0"/>
      <w:marBottom w:val="0"/>
      <w:divBdr>
        <w:top w:val="none" w:sz="0" w:space="0" w:color="auto"/>
        <w:left w:val="none" w:sz="0" w:space="0" w:color="auto"/>
        <w:bottom w:val="none" w:sz="0" w:space="0" w:color="auto"/>
        <w:right w:val="none" w:sz="0" w:space="0" w:color="auto"/>
      </w:divBdr>
    </w:div>
    <w:div w:id="574584017">
      <w:bodyDiv w:val="1"/>
      <w:marLeft w:val="0"/>
      <w:marRight w:val="0"/>
      <w:marTop w:val="0"/>
      <w:marBottom w:val="0"/>
      <w:divBdr>
        <w:top w:val="none" w:sz="0" w:space="0" w:color="auto"/>
        <w:left w:val="none" w:sz="0" w:space="0" w:color="auto"/>
        <w:bottom w:val="none" w:sz="0" w:space="0" w:color="auto"/>
        <w:right w:val="none" w:sz="0" w:space="0" w:color="auto"/>
      </w:divBdr>
    </w:div>
    <w:div w:id="579870655">
      <w:bodyDiv w:val="1"/>
      <w:marLeft w:val="0"/>
      <w:marRight w:val="0"/>
      <w:marTop w:val="0"/>
      <w:marBottom w:val="0"/>
      <w:divBdr>
        <w:top w:val="none" w:sz="0" w:space="0" w:color="auto"/>
        <w:left w:val="none" w:sz="0" w:space="0" w:color="auto"/>
        <w:bottom w:val="none" w:sz="0" w:space="0" w:color="auto"/>
        <w:right w:val="none" w:sz="0" w:space="0" w:color="auto"/>
      </w:divBdr>
    </w:div>
    <w:div w:id="582370792">
      <w:bodyDiv w:val="1"/>
      <w:marLeft w:val="0"/>
      <w:marRight w:val="0"/>
      <w:marTop w:val="0"/>
      <w:marBottom w:val="0"/>
      <w:divBdr>
        <w:top w:val="none" w:sz="0" w:space="0" w:color="auto"/>
        <w:left w:val="none" w:sz="0" w:space="0" w:color="auto"/>
        <w:bottom w:val="none" w:sz="0" w:space="0" w:color="auto"/>
        <w:right w:val="none" w:sz="0" w:space="0" w:color="auto"/>
      </w:divBdr>
    </w:div>
    <w:div w:id="582760092">
      <w:bodyDiv w:val="1"/>
      <w:marLeft w:val="0"/>
      <w:marRight w:val="0"/>
      <w:marTop w:val="0"/>
      <w:marBottom w:val="0"/>
      <w:divBdr>
        <w:top w:val="none" w:sz="0" w:space="0" w:color="auto"/>
        <w:left w:val="none" w:sz="0" w:space="0" w:color="auto"/>
        <w:bottom w:val="none" w:sz="0" w:space="0" w:color="auto"/>
        <w:right w:val="none" w:sz="0" w:space="0" w:color="auto"/>
      </w:divBdr>
    </w:div>
    <w:div w:id="588152390">
      <w:bodyDiv w:val="1"/>
      <w:marLeft w:val="0"/>
      <w:marRight w:val="0"/>
      <w:marTop w:val="0"/>
      <w:marBottom w:val="0"/>
      <w:divBdr>
        <w:top w:val="none" w:sz="0" w:space="0" w:color="auto"/>
        <w:left w:val="none" w:sz="0" w:space="0" w:color="auto"/>
        <w:bottom w:val="none" w:sz="0" w:space="0" w:color="auto"/>
        <w:right w:val="none" w:sz="0" w:space="0" w:color="auto"/>
      </w:divBdr>
    </w:div>
    <w:div w:id="592278043">
      <w:bodyDiv w:val="1"/>
      <w:marLeft w:val="0"/>
      <w:marRight w:val="0"/>
      <w:marTop w:val="0"/>
      <w:marBottom w:val="0"/>
      <w:divBdr>
        <w:top w:val="none" w:sz="0" w:space="0" w:color="auto"/>
        <w:left w:val="none" w:sz="0" w:space="0" w:color="auto"/>
        <w:bottom w:val="none" w:sz="0" w:space="0" w:color="auto"/>
        <w:right w:val="none" w:sz="0" w:space="0" w:color="auto"/>
      </w:divBdr>
    </w:div>
    <w:div w:id="613636402">
      <w:bodyDiv w:val="1"/>
      <w:marLeft w:val="0"/>
      <w:marRight w:val="0"/>
      <w:marTop w:val="0"/>
      <w:marBottom w:val="0"/>
      <w:divBdr>
        <w:top w:val="none" w:sz="0" w:space="0" w:color="auto"/>
        <w:left w:val="none" w:sz="0" w:space="0" w:color="auto"/>
        <w:bottom w:val="none" w:sz="0" w:space="0" w:color="auto"/>
        <w:right w:val="none" w:sz="0" w:space="0" w:color="auto"/>
      </w:divBdr>
    </w:div>
    <w:div w:id="615068117">
      <w:bodyDiv w:val="1"/>
      <w:marLeft w:val="0"/>
      <w:marRight w:val="0"/>
      <w:marTop w:val="0"/>
      <w:marBottom w:val="0"/>
      <w:divBdr>
        <w:top w:val="none" w:sz="0" w:space="0" w:color="auto"/>
        <w:left w:val="none" w:sz="0" w:space="0" w:color="auto"/>
        <w:bottom w:val="none" w:sz="0" w:space="0" w:color="auto"/>
        <w:right w:val="none" w:sz="0" w:space="0" w:color="auto"/>
      </w:divBdr>
    </w:div>
    <w:div w:id="632835432">
      <w:bodyDiv w:val="1"/>
      <w:marLeft w:val="0"/>
      <w:marRight w:val="0"/>
      <w:marTop w:val="0"/>
      <w:marBottom w:val="0"/>
      <w:divBdr>
        <w:top w:val="none" w:sz="0" w:space="0" w:color="auto"/>
        <w:left w:val="none" w:sz="0" w:space="0" w:color="auto"/>
        <w:bottom w:val="none" w:sz="0" w:space="0" w:color="auto"/>
        <w:right w:val="none" w:sz="0" w:space="0" w:color="auto"/>
      </w:divBdr>
    </w:div>
    <w:div w:id="637682599">
      <w:bodyDiv w:val="1"/>
      <w:marLeft w:val="0"/>
      <w:marRight w:val="0"/>
      <w:marTop w:val="0"/>
      <w:marBottom w:val="0"/>
      <w:divBdr>
        <w:top w:val="none" w:sz="0" w:space="0" w:color="auto"/>
        <w:left w:val="none" w:sz="0" w:space="0" w:color="auto"/>
        <w:bottom w:val="none" w:sz="0" w:space="0" w:color="auto"/>
        <w:right w:val="none" w:sz="0" w:space="0" w:color="auto"/>
      </w:divBdr>
    </w:div>
    <w:div w:id="643118270">
      <w:bodyDiv w:val="1"/>
      <w:marLeft w:val="0"/>
      <w:marRight w:val="0"/>
      <w:marTop w:val="0"/>
      <w:marBottom w:val="0"/>
      <w:divBdr>
        <w:top w:val="none" w:sz="0" w:space="0" w:color="auto"/>
        <w:left w:val="none" w:sz="0" w:space="0" w:color="auto"/>
        <w:bottom w:val="none" w:sz="0" w:space="0" w:color="auto"/>
        <w:right w:val="none" w:sz="0" w:space="0" w:color="auto"/>
      </w:divBdr>
    </w:div>
    <w:div w:id="645399663">
      <w:bodyDiv w:val="1"/>
      <w:marLeft w:val="0"/>
      <w:marRight w:val="0"/>
      <w:marTop w:val="0"/>
      <w:marBottom w:val="0"/>
      <w:divBdr>
        <w:top w:val="none" w:sz="0" w:space="0" w:color="auto"/>
        <w:left w:val="none" w:sz="0" w:space="0" w:color="auto"/>
        <w:bottom w:val="none" w:sz="0" w:space="0" w:color="auto"/>
        <w:right w:val="none" w:sz="0" w:space="0" w:color="auto"/>
      </w:divBdr>
    </w:div>
    <w:div w:id="649870139">
      <w:bodyDiv w:val="1"/>
      <w:marLeft w:val="0"/>
      <w:marRight w:val="0"/>
      <w:marTop w:val="0"/>
      <w:marBottom w:val="0"/>
      <w:divBdr>
        <w:top w:val="none" w:sz="0" w:space="0" w:color="auto"/>
        <w:left w:val="none" w:sz="0" w:space="0" w:color="auto"/>
        <w:bottom w:val="none" w:sz="0" w:space="0" w:color="auto"/>
        <w:right w:val="none" w:sz="0" w:space="0" w:color="auto"/>
      </w:divBdr>
    </w:div>
    <w:div w:id="652609731">
      <w:bodyDiv w:val="1"/>
      <w:marLeft w:val="0"/>
      <w:marRight w:val="0"/>
      <w:marTop w:val="0"/>
      <w:marBottom w:val="0"/>
      <w:divBdr>
        <w:top w:val="none" w:sz="0" w:space="0" w:color="auto"/>
        <w:left w:val="none" w:sz="0" w:space="0" w:color="auto"/>
        <w:bottom w:val="none" w:sz="0" w:space="0" w:color="auto"/>
        <w:right w:val="none" w:sz="0" w:space="0" w:color="auto"/>
      </w:divBdr>
    </w:div>
    <w:div w:id="671759003">
      <w:bodyDiv w:val="1"/>
      <w:marLeft w:val="0"/>
      <w:marRight w:val="0"/>
      <w:marTop w:val="0"/>
      <w:marBottom w:val="0"/>
      <w:divBdr>
        <w:top w:val="none" w:sz="0" w:space="0" w:color="auto"/>
        <w:left w:val="none" w:sz="0" w:space="0" w:color="auto"/>
        <w:bottom w:val="none" w:sz="0" w:space="0" w:color="auto"/>
        <w:right w:val="none" w:sz="0" w:space="0" w:color="auto"/>
      </w:divBdr>
    </w:div>
    <w:div w:id="673609089">
      <w:bodyDiv w:val="1"/>
      <w:marLeft w:val="0"/>
      <w:marRight w:val="0"/>
      <w:marTop w:val="0"/>
      <w:marBottom w:val="0"/>
      <w:divBdr>
        <w:top w:val="none" w:sz="0" w:space="0" w:color="auto"/>
        <w:left w:val="none" w:sz="0" w:space="0" w:color="auto"/>
        <w:bottom w:val="none" w:sz="0" w:space="0" w:color="auto"/>
        <w:right w:val="none" w:sz="0" w:space="0" w:color="auto"/>
      </w:divBdr>
    </w:div>
    <w:div w:id="676537507">
      <w:bodyDiv w:val="1"/>
      <w:marLeft w:val="0"/>
      <w:marRight w:val="0"/>
      <w:marTop w:val="0"/>
      <w:marBottom w:val="0"/>
      <w:divBdr>
        <w:top w:val="none" w:sz="0" w:space="0" w:color="auto"/>
        <w:left w:val="none" w:sz="0" w:space="0" w:color="auto"/>
        <w:bottom w:val="none" w:sz="0" w:space="0" w:color="auto"/>
        <w:right w:val="none" w:sz="0" w:space="0" w:color="auto"/>
      </w:divBdr>
    </w:div>
    <w:div w:id="681903847">
      <w:bodyDiv w:val="1"/>
      <w:marLeft w:val="0"/>
      <w:marRight w:val="0"/>
      <w:marTop w:val="0"/>
      <w:marBottom w:val="0"/>
      <w:divBdr>
        <w:top w:val="none" w:sz="0" w:space="0" w:color="auto"/>
        <w:left w:val="none" w:sz="0" w:space="0" w:color="auto"/>
        <w:bottom w:val="none" w:sz="0" w:space="0" w:color="auto"/>
        <w:right w:val="none" w:sz="0" w:space="0" w:color="auto"/>
      </w:divBdr>
    </w:div>
    <w:div w:id="684677142">
      <w:bodyDiv w:val="1"/>
      <w:marLeft w:val="0"/>
      <w:marRight w:val="0"/>
      <w:marTop w:val="0"/>
      <w:marBottom w:val="0"/>
      <w:divBdr>
        <w:top w:val="none" w:sz="0" w:space="0" w:color="auto"/>
        <w:left w:val="none" w:sz="0" w:space="0" w:color="auto"/>
        <w:bottom w:val="none" w:sz="0" w:space="0" w:color="auto"/>
        <w:right w:val="none" w:sz="0" w:space="0" w:color="auto"/>
      </w:divBdr>
    </w:div>
    <w:div w:id="689574980">
      <w:bodyDiv w:val="1"/>
      <w:marLeft w:val="0"/>
      <w:marRight w:val="0"/>
      <w:marTop w:val="0"/>
      <w:marBottom w:val="0"/>
      <w:divBdr>
        <w:top w:val="none" w:sz="0" w:space="0" w:color="auto"/>
        <w:left w:val="none" w:sz="0" w:space="0" w:color="auto"/>
        <w:bottom w:val="none" w:sz="0" w:space="0" w:color="auto"/>
        <w:right w:val="none" w:sz="0" w:space="0" w:color="auto"/>
      </w:divBdr>
    </w:div>
    <w:div w:id="700932273">
      <w:bodyDiv w:val="1"/>
      <w:marLeft w:val="0"/>
      <w:marRight w:val="0"/>
      <w:marTop w:val="0"/>
      <w:marBottom w:val="0"/>
      <w:divBdr>
        <w:top w:val="none" w:sz="0" w:space="0" w:color="auto"/>
        <w:left w:val="none" w:sz="0" w:space="0" w:color="auto"/>
        <w:bottom w:val="none" w:sz="0" w:space="0" w:color="auto"/>
        <w:right w:val="none" w:sz="0" w:space="0" w:color="auto"/>
      </w:divBdr>
    </w:div>
    <w:div w:id="702830761">
      <w:bodyDiv w:val="1"/>
      <w:marLeft w:val="0"/>
      <w:marRight w:val="0"/>
      <w:marTop w:val="0"/>
      <w:marBottom w:val="0"/>
      <w:divBdr>
        <w:top w:val="none" w:sz="0" w:space="0" w:color="auto"/>
        <w:left w:val="none" w:sz="0" w:space="0" w:color="auto"/>
        <w:bottom w:val="none" w:sz="0" w:space="0" w:color="auto"/>
        <w:right w:val="none" w:sz="0" w:space="0" w:color="auto"/>
      </w:divBdr>
    </w:div>
    <w:div w:id="713192922">
      <w:bodyDiv w:val="1"/>
      <w:marLeft w:val="0"/>
      <w:marRight w:val="0"/>
      <w:marTop w:val="0"/>
      <w:marBottom w:val="0"/>
      <w:divBdr>
        <w:top w:val="none" w:sz="0" w:space="0" w:color="auto"/>
        <w:left w:val="none" w:sz="0" w:space="0" w:color="auto"/>
        <w:bottom w:val="none" w:sz="0" w:space="0" w:color="auto"/>
        <w:right w:val="none" w:sz="0" w:space="0" w:color="auto"/>
      </w:divBdr>
    </w:div>
    <w:div w:id="726147533">
      <w:bodyDiv w:val="1"/>
      <w:marLeft w:val="0"/>
      <w:marRight w:val="0"/>
      <w:marTop w:val="0"/>
      <w:marBottom w:val="0"/>
      <w:divBdr>
        <w:top w:val="none" w:sz="0" w:space="0" w:color="auto"/>
        <w:left w:val="none" w:sz="0" w:space="0" w:color="auto"/>
        <w:bottom w:val="none" w:sz="0" w:space="0" w:color="auto"/>
        <w:right w:val="none" w:sz="0" w:space="0" w:color="auto"/>
      </w:divBdr>
    </w:div>
    <w:div w:id="731661667">
      <w:bodyDiv w:val="1"/>
      <w:marLeft w:val="0"/>
      <w:marRight w:val="0"/>
      <w:marTop w:val="0"/>
      <w:marBottom w:val="0"/>
      <w:divBdr>
        <w:top w:val="none" w:sz="0" w:space="0" w:color="auto"/>
        <w:left w:val="none" w:sz="0" w:space="0" w:color="auto"/>
        <w:bottom w:val="none" w:sz="0" w:space="0" w:color="auto"/>
        <w:right w:val="none" w:sz="0" w:space="0" w:color="auto"/>
      </w:divBdr>
    </w:div>
    <w:div w:id="736440174">
      <w:bodyDiv w:val="1"/>
      <w:marLeft w:val="0"/>
      <w:marRight w:val="0"/>
      <w:marTop w:val="0"/>
      <w:marBottom w:val="0"/>
      <w:divBdr>
        <w:top w:val="none" w:sz="0" w:space="0" w:color="auto"/>
        <w:left w:val="none" w:sz="0" w:space="0" w:color="auto"/>
        <w:bottom w:val="none" w:sz="0" w:space="0" w:color="auto"/>
        <w:right w:val="none" w:sz="0" w:space="0" w:color="auto"/>
      </w:divBdr>
    </w:div>
    <w:div w:id="748700440">
      <w:bodyDiv w:val="1"/>
      <w:marLeft w:val="0"/>
      <w:marRight w:val="0"/>
      <w:marTop w:val="0"/>
      <w:marBottom w:val="0"/>
      <w:divBdr>
        <w:top w:val="none" w:sz="0" w:space="0" w:color="auto"/>
        <w:left w:val="none" w:sz="0" w:space="0" w:color="auto"/>
        <w:bottom w:val="none" w:sz="0" w:space="0" w:color="auto"/>
        <w:right w:val="none" w:sz="0" w:space="0" w:color="auto"/>
      </w:divBdr>
    </w:div>
    <w:div w:id="749154141">
      <w:bodyDiv w:val="1"/>
      <w:marLeft w:val="0"/>
      <w:marRight w:val="0"/>
      <w:marTop w:val="0"/>
      <w:marBottom w:val="0"/>
      <w:divBdr>
        <w:top w:val="none" w:sz="0" w:space="0" w:color="auto"/>
        <w:left w:val="none" w:sz="0" w:space="0" w:color="auto"/>
        <w:bottom w:val="none" w:sz="0" w:space="0" w:color="auto"/>
        <w:right w:val="none" w:sz="0" w:space="0" w:color="auto"/>
      </w:divBdr>
    </w:div>
    <w:div w:id="757017560">
      <w:bodyDiv w:val="1"/>
      <w:marLeft w:val="0"/>
      <w:marRight w:val="0"/>
      <w:marTop w:val="0"/>
      <w:marBottom w:val="0"/>
      <w:divBdr>
        <w:top w:val="none" w:sz="0" w:space="0" w:color="auto"/>
        <w:left w:val="none" w:sz="0" w:space="0" w:color="auto"/>
        <w:bottom w:val="none" w:sz="0" w:space="0" w:color="auto"/>
        <w:right w:val="none" w:sz="0" w:space="0" w:color="auto"/>
      </w:divBdr>
    </w:div>
    <w:div w:id="759913539">
      <w:bodyDiv w:val="1"/>
      <w:marLeft w:val="0"/>
      <w:marRight w:val="0"/>
      <w:marTop w:val="0"/>
      <w:marBottom w:val="0"/>
      <w:divBdr>
        <w:top w:val="none" w:sz="0" w:space="0" w:color="auto"/>
        <w:left w:val="none" w:sz="0" w:space="0" w:color="auto"/>
        <w:bottom w:val="none" w:sz="0" w:space="0" w:color="auto"/>
        <w:right w:val="none" w:sz="0" w:space="0" w:color="auto"/>
      </w:divBdr>
    </w:div>
    <w:div w:id="760416614">
      <w:bodyDiv w:val="1"/>
      <w:marLeft w:val="0"/>
      <w:marRight w:val="0"/>
      <w:marTop w:val="0"/>
      <w:marBottom w:val="0"/>
      <w:divBdr>
        <w:top w:val="none" w:sz="0" w:space="0" w:color="auto"/>
        <w:left w:val="none" w:sz="0" w:space="0" w:color="auto"/>
        <w:bottom w:val="none" w:sz="0" w:space="0" w:color="auto"/>
        <w:right w:val="none" w:sz="0" w:space="0" w:color="auto"/>
      </w:divBdr>
    </w:div>
    <w:div w:id="767583691">
      <w:bodyDiv w:val="1"/>
      <w:marLeft w:val="0"/>
      <w:marRight w:val="0"/>
      <w:marTop w:val="0"/>
      <w:marBottom w:val="0"/>
      <w:divBdr>
        <w:top w:val="none" w:sz="0" w:space="0" w:color="auto"/>
        <w:left w:val="none" w:sz="0" w:space="0" w:color="auto"/>
        <w:bottom w:val="none" w:sz="0" w:space="0" w:color="auto"/>
        <w:right w:val="none" w:sz="0" w:space="0" w:color="auto"/>
      </w:divBdr>
    </w:div>
    <w:div w:id="778448948">
      <w:bodyDiv w:val="1"/>
      <w:marLeft w:val="0"/>
      <w:marRight w:val="0"/>
      <w:marTop w:val="0"/>
      <w:marBottom w:val="0"/>
      <w:divBdr>
        <w:top w:val="none" w:sz="0" w:space="0" w:color="auto"/>
        <w:left w:val="none" w:sz="0" w:space="0" w:color="auto"/>
        <w:bottom w:val="none" w:sz="0" w:space="0" w:color="auto"/>
        <w:right w:val="none" w:sz="0" w:space="0" w:color="auto"/>
      </w:divBdr>
    </w:div>
    <w:div w:id="779449924">
      <w:bodyDiv w:val="1"/>
      <w:marLeft w:val="0"/>
      <w:marRight w:val="0"/>
      <w:marTop w:val="0"/>
      <w:marBottom w:val="0"/>
      <w:divBdr>
        <w:top w:val="none" w:sz="0" w:space="0" w:color="auto"/>
        <w:left w:val="none" w:sz="0" w:space="0" w:color="auto"/>
        <w:bottom w:val="none" w:sz="0" w:space="0" w:color="auto"/>
        <w:right w:val="none" w:sz="0" w:space="0" w:color="auto"/>
      </w:divBdr>
    </w:div>
    <w:div w:id="783891374">
      <w:bodyDiv w:val="1"/>
      <w:marLeft w:val="0"/>
      <w:marRight w:val="0"/>
      <w:marTop w:val="0"/>
      <w:marBottom w:val="0"/>
      <w:divBdr>
        <w:top w:val="none" w:sz="0" w:space="0" w:color="auto"/>
        <w:left w:val="none" w:sz="0" w:space="0" w:color="auto"/>
        <w:bottom w:val="none" w:sz="0" w:space="0" w:color="auto"/>
        <w:right w:val="none" w:sz="0" w:space="0" w:color="auto"/>
      </w:divBdr>
    </w:div>
    <w:div w:id="786126532">
      <w:bodyDiv w:val="1"/>
      <w:marLeft w:val="0"/>
      <w:marRight w:val="0"/>
      <w:marTop w:val="0"/>
      <w:marBottom w:val="0"/>
      <w:divBdr>
        <w:top w:val="none" w:sz="0" w:space="0" w:color="auto"/>
        <w:left w:val="none" w:sz="0" w:space="0" w:color="auto"/>
        <w:bottom w:val="none" w:sz="0" w:space="0" w:color="auto"/>
        <w:right w:val="none" w:sz="0" w:space="0" w:color="auto"/>
      </w:divBdr>
    </w:div>
    <w:div w:id="795677826">
      <w:bodyDiv w:val="1"/>
      <w:marLeft w:val="0"/>
      <w:marRight w:val="0"/>
      <w:marTop w:val="0"/>
      <w:marBottom w:val="0"/>
      <w:divBdr>
        <w:top w:val="none" w:sz="0" w:space="0" w:color="auto"/>
        <w:left w:val="none" w:sz="0" w:space="0" w:color="auto"/>
        <w:bottom w:val="none" w:sz="0" w:space="0" w:color="auto"/>
        <w:right w:val="none" w:sz="0" w:space="0" w:color="auto"/>
      </w:divBdr>
    </w:div>
    <w:div w:id="802045556">
      <w:bodyDiv w:val="1"/>
      <w:marLeft w:val="0"/>
      <w:marRight w:val="0"/>
      <w:marTop w:val="0"/>
      <w:marBottom w:val="0"/>
      <w:divBdr>
        <w:top w:val="none" w:sz="0" w:space="0" w:color="auto"/>
        <w:left w:val="none" w:sz="0" w:space="0" w:color="auto"/>
        <w:bottom w:val="none" w:sz="0" w:space="0" w:color="auto"/>
        <w:right w:val="none" w:sz="0" w:space="0" w:color="auto"/>
      </w:divBdr>
    </w:div>
    <w:div w:id="813452228">
      <w:bodyDiv w:val="1"/>
      <w:marLeft w:val="0"/>
      <w:marRight w:val="0"/>
      <w:marTop w:val="0"/>
      <w:marBottom w:val="0"/>
      <w:divBdr>
        <w:top w:val="none" w:sz="0" w:space="0" w:color="auto"/>
        <w:left w:val="none" w:sz="0" w:space="0" w:color="auto"/>
        <w:bottom w:val="none" w:sz="0" w:space="0" w:color="auto"/>
        <w:right w:val="none" w:sz="0" w:space="0" w:color="auto"/>
      </w:divBdr>
    </w:div>
    <w:div w:id="818309873">
      <w:bodyDiv w:val="1"/>
      <w:marLeft w:val="0"/>
      <w:marRight w:val="0"/>
      <w:marTop w:val="0"/>
      <w:marBottom w:val="0"/>
      <w:divBdr>
        <w:top w:val="none" w:sz="0" w:space="0" w:color="auto"/>
        <w:left w:val="none" w:sz="0" w:space="0" w:color="auto"/>
        <w:bottom w:val="none" w:sz="0" w:space="0" w:color="auto"/>
        <w:right w:val="none" w:sz="0" w:space="0" w:color="auto"/>
      </w:divBdr>
    </w:div>
    <w:div w:id="821695662">
      <w:bodyDiv w:val="1"/>
      <w:marLeft w:val="0"/>
      <w:marRight w:val="0"/>
      <w:marTop w:val="0"/>
      <w:marBottom w:val="0"/>
      <w:divBdr>
        <w:top w:val="none" w:sz="0" w:space="0" w:color="auto"/>
        <w:left w:val="none" w:sz="0" w:space="0" w:color="auto"/>
        <w:bottom w:val="none" w:sz="0" w:space="0" w:color="auto"/>
        <w:right w:val="none" w:sz="0" w:space="0" w:color="auto"/>
      </w:divBdr>
    </w:div>
    <w:div w:id="828445845">
      <w:bodyDiv w:val="1"/>
      <w:marLeft w:val="0"/>
      <w:marRight w:val="0"/>
      <w:marTop w:val="0"/>
      <w:marBottom w:val="0"/>
      <w:divBdr>
        <w:top w:val="none" w:sz="0" w:space="0" w:color="auto"/>
        <w:left w:val="none" w:sz="0" w:space="0" w:color="auto"/>
        <w:bottom w:val="none" w:sz="0" w:space="0" w:color="auto"/>
        <w:right w:val="none" w:sz="0" w:space="0" w:color="auto"/>
      </w:divBdr>
    </w:div>
    <w:div w:id="832573122">
      <w:bodyDiv w:val="1"/>
      <w:marLeft w:val="0"/>
      <w:marRight w:val="0"/>
      <w:marTop w:val="0"/>
      <w:marBottom w:val="0"/>
      <w:divBdr>
        <w:top w:val="none" w:sz="0" w:space="0" w:color="auto"/>
        <w:left w:val="none" w:sz="0" w:space="0" w:color="auto"/>
        <w:bottom w:val="none" w:sz="0" w:space="0" w:color="auto"/>
        <w:right w:val="none" w:sz="0" w:space="0" w:color="auto"/>
      </w:divBdr>
    </w:div>
    <w:div w:id="838689224">
      <w:bodyDiv w:val="1"/>
      <w:marLeft w:val="0"/>
      <w:marRight w:val="0"/>
      <w:marTop w:val="0"/>
      <w:marBottom w:val="0"/>
      <w:divBdr>
        <w:top w:val="none" w:sz="0" w:space="0" w:color="auto"/>
        <w:left w:val="none" w:sz="0" w:space="0" w:color="auto"/>
        <w:bottom w:val="none" w:sz="0" w:space="0" w:color="auto"/>
        <w:right w:val="none" w:sz="0" w:space="0" w:color="auto"/>
      </w:divBdr>
    </w:div>
    <w:div w:id="838812532">
      <w:bodyDiv w:val="1"/>
      <w:marLeft w:val="0"/>
      <w:marRight w:val="0"/>
      <w:marTop w:val="0"/>
      <w:marBottom w:val="0"/>
      <w:divBdr>
        <w:top w:val="none" w:sz="0" w:space="0" w:color="auto"/>
        <w:left w:val="none" w:sz="0" w:space="0" w:color="auto"/>
        <w:bottom w:val="none" w:sz="0" w:space="0" w:color="auto"/>
        <w:right w:val="none" w:sz="0" w:space="0" w:color="auto"/>
      </w:divBdr>
    </w:div>
    <w:div w:id="838930470">
      <w:bodyDiv w:val="1"/>
      <w:marLeft w:val="0"/>
      <w:marRight w:val="0"/>
      <w:marTop w:val="0"/>
      <w:marBottom w:val="0"/>
      <w:divBdr>
        <w:top w:val="none" w:sz="0" w:space="0" w:color="auto"/>
        <w:left w:val="none" w:sz="0" w:space="0" w:color="auto"/>
        <w:bottom w:val="none" w:sz="0" w:space="0" w:color="auto"/>
        <w:right w:val="none" w:sz="0" w:space="0" w:color="auto"/>
      </w:divBdr>
    </w:div>
    <w:div w:id="839278409">
      <w:bodyDiv w:val="1"/>
      <w:marLeft w:val="0"/>
      <w:marRight w:val="0"/>
      <w:marTop w:val="0"/>
      <w:marBottom w:val="0"/>
      <w:divBdr>
        <w:top w:val="none" w:sz="0" w:space="0" w:color="auto"/>
        <w:left w:val="none" w:sz="0" w:space="0" w:color="auto"/>
        <w:bottom w:val="none" w:sz="0" w:space="0" w:color="auto"/>
        <w:right w:val="none" w:sz="0" w:space="0" w:color="auto"/>
      </w:divBdr>
    </w:div>
    <w:div w:id="846553781">
      <w:bodyDiv w:val="1"/>
      <w:marLeft w:val="0"/>
      <w:marRight w:val="0"/>
      <w:marTop w:val="0"/>
      <w:marBottom w:val="0"/>
      <w:divBdr>
        <w:top w:val="none" w:sz="0" w:space="0" w:color="auto"/>
        <w:left w:val="none" w:sz="0" w:space="0" w:color="auto"/>
        <w:bottom w:val="none" w:sz="0" w:space="0" w:color="auto"/>
        <w:right w:val="none" w:sz="0" w:space="0" w:color="auto"/>
      </w:divBdr>
    </w:div>
    <w:div w:id="848789463">
      <w:bodyDiv w:val="1"/>
      <w:marLeft w:val="0"/>
      <w:marRight w:val="0"/>
      <w:marTop w:val="0"/>
      <w:marBottom w:val="0"/>
      <w:divBdr>
        <w:top w:val="none" w:sz="0" w:space="0" w:color="auto"/>
        <w:left w:val="none" w:sz="0" w:space="0" w:color="auto"/>
        <w:bottom w:val="none" w:sz="0" w:space="0" w:color="auto"/>
        <w:right w:val="none" w:sz="0" w:space="0" w:color="auto"/>
      </w:divBdr>
    </w:div>
    <w:div w:id="858351526">
      <w:bodyDiv w:val="1"/>
      <w:marLeft w:val="0"/>
      <w:marRight w:val="0"/>
      <w:marTop w:val="0"/>
      <w:marBottom w:val="0"/>
      <w:divBdr>
        <w:top w:val="none" w:sz="0" w:space="0" w:color="auto"/>
        <w:left w:val="none" w:sz="0" w:space="0" w:color="auto"/>
        <w:bottom w:val="none" w:sz="0" w:space="0" w:color="auto"/>
        <w:right w:val="none" w:sz="0" w:space="0" w:color="auto"/>
      </w:divBdr>
    </w:div>
    <w:div w:id="865757323">
      <w:bodyDiv w:val="1"/>
      <w:marLeft w:val="0"/>
      <w:marRight w:val="0"/>
      <w:marTop w:val="0"/>
      <w:marBottom w:val="0"/>
      <w:divBdr>
        <w:top w:val="none" w:sz="0" w:space="0" w:color="auto"/>
        <w:left w:val="none" w:sz="0" w:space="0" w:color="auto"/>
        <w:bottom w:val="none" w:sz="0" w:space="0" w:color="auto"/>
        <w:right w:val="none" w:sz="0" w:space="0" w:color="auto"/>
      </w:divBdr>
    </w:div>
    <w:div w:id="869491105">
      <w:bodyDiv w:val="1"/>
      <w:marLeft w:val="0"/>
      <w:marRight w:val="0"/>
      <w:marTop w:val="0"/>
      <w:marBottom w:val="0"/>
      <w:divBdr>
        <w:top w:val="none" w:sz="0" w:space="0" w:color="auto"/>
        <w:left w:val="none" w:sz="0" w:space="0" w:color="auto"/>
        <w:bottom w:val="none" w:sz="0" w:space="0" w:color="auto"/>
        <w:right w:val="none" w:sz="0" w:space="0" w:color="auto"/>
      </w:divBdr>
    </w:div>
    <w:div w:id="873233795">
      <w:bodyDiv w:val="1"/>
      <w:marLeft w:val="0"/>
      <w:marRight w:val="0"/>
      <w:marTop w:val="0"/>
      <w:marBottom w:val="0"/>
      <w:divBdr>
        <w:top w:val="none" w:sz="0" w:space="0" w:color="auto"/>
        <w:left w:val="none" w:sz="0" w:space="0" w:color="auto"/>
        <w:bottom w:val="none" w:sz="0" w:space="0" w:color="auto"/>
        <w:right w:val="none" w:sz="0" w:space="0" w:color="auto"/>
      </w:divBdr>
    </w:div>
    <w:div w:id="876309409">
      <w:bodyDiv w:val="1"/>
      <w:marLeft w:val="0"/>
      <w:marRight w:val="0"/>
      <w:marTop w:val="0"/>
      <w:marBottom w:val="0"/>
      <w:divBdr>
        <w:top w:val="none" w:sz="0" w:space="0" w:color="auto"/>
        <w:left w:val="none" w:sz="0" w:space="0" w:color="auto"/>
        <w:bottom w:val="none" w:sz="0" w:space="0" w:color="auto"/>
        <w:right w:val="none" w:sz="0" w:space="0" w:color="auto"/>
      </w:divBdr>
    </w:div>
    <w:div w:id="887185334">
      <w:bodyDiv w:val="1"/>
      <w:marLeft w:val="0"/>
      <w:marRight w:val="0"/>
      <w:marTop w:val="0"/>
      <w:marBottom w:val="0"/>
      <w:divBdr>
        <w:top w:val="none" w:sz="0" w:space="0" w:color="auto"/>
        <w:left w:val="none" w:sz="0" w:space="0" w:color="auto"/>
        <w:bottom w:val="none" w:sz="0" w:space="0" w:color="auto"/>
        <w:right w:val="none" w:sz="0" w:space="0" w:color="auto"/>
      </w:divBdr>
    </w:div>
    <w:div w:id="887838283">
      <w:bodyDiv w:val="1"/>
      <w:marLeft w:val="0"/>
      <w:marRight w:val="0"/>
      <w:marTop w:val="0"/>
      <w:marBottom w:val="0"/>
      <w:divBdr>
        <w:top w:val="none" w:sz="0" w:space="0" w:color="auto"/>
        <w:left w:val="none" w:sz="0" w:space="0" w:color="auto"/>
        <w:bottom w:val="none" w:sz="0" w:space="0" w:color="auto"/>
        <w:right w:val="none" w:sz="0" w:space="0" w:color="auto"/>
      </w:divBdr>
    </w:div>
    <w:div w:id="888303801">
      <w:bodyDiv w:val="1"/>
      <w:marLeft w:val="0"/>
      <w:marRight w:val="0"/>
      <w:marTop w:val="0"/>
      <w:marBottom w:val="0"/>
      <w:divBdr>
        <w:top w:val="none" w:sz="0" w:space="0" w:color="auto"/>
        <w:left w:val="none" w:sz="0" w:space="0" w:color="auto"/>
        <w:bottom w:val="none" w:sz="0" w:space="0" w:color="auto"/>
        <w:right w:val="none" w:sz="0" w:space="0" w:color="auto"/>
      </w:divBdr>
    </w:div>
    <w:div w:id="898707592">
      <w:bodyDiv w:val="1"/>
      <w:marLeft w:val="0"/>
      <w:marRight w:val="0"/>
      <w:marTop w:val="0"/>
      <w:marBottom w:val="0"/>
      <w:divBdr>
        <w:top w:val="none" w:sz="0" w:space="0" w:color="auto"/>
        <w:left w:val="none" w:sz="0" w:space="0" w:color="auto"/>
        <w:bottom w:val="none" w:sz="0" w:space="0" w:color="auto"/>
        <w:right w:val="none" w:sz="0" w:space="0" w:color="auto"/>
      </w:divBdr>
    </w:div>
    <w:div w:id="901061106">
      <w:bodyDiv w:val="1"/>
      <w:marLeft w:val="0"/>
      <w:marRight w:val="0"/>
      <w:marTop w:val="0"/>
      <w:marBottom w:val="0"/>
      <w:divBdr>
        <w:top w:val="none" w:sz="0" w:space="0" w:color="auto"/>
        <w:left w:val="none" w:sz="0" w:space="0" w:color="auto"/>
        <w:bottom w:val="none" w:sz="0" w:space="0" w:color="auto"/>
        <w:right w:val="none" w:sz="0" w:space="0" w:color="auto"/>
      </w:divBdr>
    </w:div>
    <w:div w:id="903688203">
      <w:bodyDiv w:val="1"/>
      <w:marLeft w:val="0"/>
      <w:marRight w:val="0"/>
      <w:marTop w:val="0"/>
      <w:marBottom w:val="0"/>
      <w:divBdr>
        <w:top w:val="none" w:sz="0" w:space="0" w:color="auto"/>
        <w:left w:val="none" w:sz="0" w:space="0" w:color="auto"/>
        <w:bottom w:val="none" w:sz="0" w:space="0" w:color="auto"/>
        <w:right w:val="none" w:sz="0" w:space="0" w:color="auto"/>
      </w:divBdr>
    </w:div>
    <w:div w:id="913123705">
      <w:bodyDiv w:val="1"/>
      <w:marLeft w:val="0"/>
      <w:marRight w:val="0"/>
      <w:marTop w:val="0"/>
      <w:marBottom w:val="0"/>
      <w:divBdr>
        <w:top w:val="none" w:sz="0" w:space="0" w:color="auto"/>
        <w:left w:val="none" w:sz="0" w:space="0" w:color="auto"/>
        <w:bottom w:val="none" w:sz="0" w:space="0" w:color="auto"/>
        <w:right w:val="none" w:sz="0" w:space="0" w:color="auto"/>
      </w:divBdr>
    </w:div>
    <w:div w:id="914507002">
      <w:bodyDiv w:val="1"/>
      <w:marLeft w:val="0"/>
      <w:marRight w:val="0"/>
      <w:marTop w:val="0"/>
      <w:marBottom w:val="0"/>
      <w:divBdr>
        <w:top w:val="none" w:sz="0" w:space="0" w:color="auto"/>
        <w:left w:val="none" w:sz="0" w:space="0" w:color="auto"/>
        <w:bottom w:val="none" w:sz="0" w:space="0" w:color="auto"/>
        <w:right w:val="none" w:sz="0" w:space="0" w:color="auto"/>
      </w:divBdr>
    </w:div>
    <w:div w:id="921571174">
      <w:bodyDiv w:val="1"/>
      <w:marLeft w:val="0"/>
      <w:marRight w:val="0"/>
      <w:marTop w:val="0"/>
      <w:marBottom w:val="0"/>
      <w:divBdr>
        <w:top w:val="none" w:sz="0" w:space="0" w:color="auto"/>
        <w:left w:val="none" w:sz="0" w:space="0" w:color="auto"/>
        <w:bottom w:val="none" w:sz="0" w:space="0" w:color="auto"/>
        <w:right w:val="none" w:sz="0" w:space="0" w:color="auto"/>
      </w:divBdr>
    </w:div>
    <w:div w:id="923494056">
      <w:bodyDiv w:val="1"/>
      <w:marLeft w:val="0"/>
      <w:marRight w:val="0"/>
      <w:marTop w:val="0"/>
      <w:marBottom w:val="0"/>
      <w:divBdr>
        <w:top w:val="none" w:sz="0" w:space="0" w:color="auto"/>
        <w:left w:val="none" w:sz="0" w:space="0" w:color="auto"/>
        <w:bottom w:val="none" w:sz="0" w:space="0" w:color="auto"/>
        <w:right w:val="none" w:sz="0" w:space="0" w:color="auto"/>
      </w:divBdr>
    </w:div>
    <w:div w:id="927038323">
      <w:bodyDiv w:val="1"/>
      <w:marLeft w:val="0"/>
      <w:marRight w:val="0"/>
      <w:marTop w:val="0"/>
      <w:marBottom w:val="0"/>
      <w:divBdr>
        <w:top w:val="none" w:sz="0" w:space="0" w:color="auto"/>
        <w:left w:val="none" w:sz="0" w:space="0" w:color="auto"/>
        <w:bottom w:val="none" w:sz="0" w:space="0" w:color="auto"/>
        <w:right w:val="none" w:sz="0" w:space="0" w:color="auto"/>
      </w:divBdr>
    </w:div>
    <w:div w:id="928386440">
      <w:bodyDiv w:val="1"/>
      <w:marLeft w:val="0"/>
      <w:marRight w:val="0"/>
      <w:marTop w:val="0"/>
      <w:marBottom w:val="0"/>
      <w:divBdr>
        <w:top w:val="none" w:sz="0" w:space="0" w:color="auto"/>
        <w:left w:val="none" w:sz="0" w:space="0" w:color="auto"/>
        <w:bottom w:val="none" w:sz="0" w:space="0" w:color="auto"/>
        <w:right w:val="none" w:sz="0" w:space="0" w:color="auto"/>
      </w:divBdr>
    </w:div>
    <w:div w:id="931551990">
      <w:bodyDiv w:val="1"/>
      <w:marLeft w:val="0"/>
      <w:marRight w:val="0"/>
      <w:marTop w:val="0"/>
      <w:marBottom w:val="0"/>
      <w:divBdr>
        <w:top w:val="none" w:sz="0" w:space="0" w:color="auto"/>
        <w:left w:val="none" w:sz="0" w:space="0" w:color="auto"/>
        <w:bottom w:val="none" w:sz="0" w:space="0" w:color="auto"/>
        <w:right w:val="none" w:sz="0" w:space="0" w:color="auto"/>
      </w:divBdr>
    </w:div>
    <w:div w:id="938290225">
      <w:bodyDiv w:val="1"/>
      <w:marLeft w:val="0"/>
      <w:marRight w:val="0"/>
      <w:marTop w:val="0"/>
      <w:marBottom w:val="0"/>
      <w:divBdr>
        <w:top w:val="none" w:sz="0" w:space="0" w:color="auto"/>
        <w:left w:val="none" w:sz="0" w:space="0" w:color="auto"/>
        <w:bottom w:val="none" w:sz="0" w:space="0" w:color="auto"/>
        <w:right w:val="none" w:sz="0" w:space="0" w:color="auto"/>
      </w:divBdr>
    </w:div>
    <w:div w:id="939214257">
      <w:bodyDiv w:val="1"/>
      <w:marLeft w:val="0"/>
      <w:marRight w:val="0"/>
      <w:marTop w:val="0"/>
      <w:marBottom w:val="0"/>
      <w:divBdr>
        <w:top w:val="none" w:sz="0" w:space="0" w:color="auto"/>
        <w:left w:val="none" w:sz="0" w:space="0" w:color="auto"/>
        <w:bottom w:val="none" w:sz="0" w:space="0" w:color="auto"/>
        <w:right w:val="none" w:sz="0" w:space="0" w:color="auto"/>
      </w:divBdr>
    </w:div>
    <w:div w:id="941767565">
      <w:bodyDiv w:val="1"/>
      <w:marLeft w:val="0"/>
      <w:marRight w:val="0"/>
      <w:marTop w:val="0"/>
      <w:marBottom w:val="0"/>
      <w:divBdr>
        <w:top w:val="none" w:sz="0" w:space="0" w:color="auto"/>
        <w:left w:val="none" w:sz="0" w:space="0" w:color="auto"/>
        <w:bottom w:val="none" w:sz="0" w:space="0" w:color="auto"/>
        <w:right w:val="none" w:sz="0" w:space="0" w:color="auto"/>
      </w:divBdr>
    </w:div>
    <w:div w:id="951011582">
      <w:bodyDiv w:val="1"/>
      <w:marLeft w:val="0"/>
      <w:marRight w:val="0"/>
      <w:marTop w:val="0"/>
      <w:marBottom w:val="0"/>
      <w:divBdr>
        <w:top w:val="none" w:sz="0" w:space="0" w:color="auto"/>
        <w:left w:val="none" w:sz="0" w:space="0" w:color="auto"/>
        <w:bottom w:val="none" w:sz="0" w:space="0" w:color="auto"/>
        <w:right w:val="none" w:sz="0" w:space="0" w:color="auto"/>
      </w:divBdr>
    </w:div>
    <w:div w:id="951473782">
      <w:bodyDiv w:val="1"/>
      <w:marLeft w:val="0"/>
      <w:marRight w:val="0"/>
      <w:marTop w:val="0"/>
      <w:marBottom w:val="0"/>
      <w:divBdr>
        <w:top w:val="none" w:sz="0" w:space="0" w:color="auto"/>
        <w:left w:val="none" w:sz="0" w:space="0" w:color="auto"/>
        <w:bottom w:val="none" w:sz="0" w:space="0" w:color="auto"/>
        <w:right w:val="none" w:sz="0" w:space="0" w:color="auto"/>
      </w:divBdr>
    </w:div>
    <w:div w:id="953170778">
      <w:bodyDiv w:val="1"/>
      <w:marLeft w:val="0"/>
      <w:marRight w:val="0"/>
      <w:marTop w:val="0"/>
      <w:marBottom w:val="0"/>
      <w:divBdr>
        <w:top w:val="none" w:sz="0" w:space="0" w:color="auto"/>
        <w:left w:val="none" w:sz="0" w:space="0" w:color="auto"/>
        <w:bottom w:val="none" w:sz="0" w:space="0" w:color="auto"/>
        <w:right w:val="none" w:sz="0" w:space="0" w:color="auto"/>
      </w:divBdr>
    </w:div>
    <w:div w:id="953943542">
      <w:bodyDiv w:val="1"/>
      <w:marLeft w:val="0"/>
      <w:marRight w:val="0"/>
      <w:marTop w:val="0"/>
      <w:marBottom w:val="0"/>
      <w:divBdr>
        <w:top w:val="none" w:sz="0" w:space="0" w:color="auto"/>
        <w:left w:val="none" w:sz="0" w:space="0" w:color="auto"/>
        <w:bottom w:val="none" w:sz="0" w:space="0" w:color="auto"/>
        <w:right w:val="none" w:sz="0" w:space="0" w:color="auto"/>
      </w:divBdr>
    </w:div>
    <w:div w:id="958948250">
      <w:bodyDiv w:val="1"/>
      <w:marLeft w:val="0"/>
      <w:marRight w:val="0"/>
      <w:marTop w:val="0"/>
      <w:marBottom w:val="0"/>
      <w:divBdr>
        <w:top w:val="none" w:sz="0" w:space="0" w:color="auto"/>
        <w:left w:val="none" w:sz="0" w:space="0" w:color="auto"/>
        <w:bottom w:val="none" w:sz="0" w:space="0" w:color="auto"/>
        <w:right w:val="none" w:sz="0" w:space="0" w:color="auto"/>
      </w:divBdr>
    </w:div>
    <w:div w:id="963387608">
      <w:bodyDiv w:val="1"/>
      <w:marLeft w:val="0"/>
      <w:marRight w:val="0"/>
      <w:marTop w:val="0"/>
      <w:marBottom w:val="0"/>
      <w:divBdr>
        <w:top w:val="none" w:sz="0" w:space="0" w:color="auto"/>
        <w:left w:val="none" w:sz="0" w:space="0" w:color="auto"/>
        <w:bottom w:val="none" w:sz="0" w:space="0" w:color="auto"/>
        <w:right w:val="none" w:sz="0" w:space="0" w:color="auto"/>
      </w:divBdr>
    </w:div>
    <w:div w:id="964239680">
      <w:bodyDiv w:val="1"/>
      <w:marLeft w:val="0"/>
      <w:marRight w:val="0"/>
      <w:marTop w:val="0"/>
      <w:marBottom w:val="0"/>
      <w:divBdr>
        <w:top w:val="none" w:sz="0" w:space="0" w:color="auto"/>
        <w:left w:val="none" w:sz="0" w:space="0" w:color="auto"/>
        <w:bottom w:val="none" w:sz="0" w:space="0" w:color="auto"/>
        <w:right w:val="none" w:sz="0" w:space="0" w:color="auto"/>
      </w:divBdr>
    </w:div>
    <w:div w:id="964430203">
      <w:bodyDiv w:val="1"/>
      <w:marLeft w:val="0"/>
      <w:marRight w:val="0"/>
      <w:marTop w:val="0"/>
      <w:marBottom w:val="0"/>
      <w:divBdr>
        <w:top w:val="none" w:sz="0" w:space="0" w:color="auto"/>
        <w:left w:val="none" w:sz="0" w:space="0" w:color="auto"/>
        <w:bottom w:val="none" w:sz="0" w:space="0" w:color="auto"/>
        <w:right w:val="none" w:sz="0" w:space="0" w:color="auto"/>
      </w:divBdr>
    </w:div>
    <w:div w:id="965308158">
      <w:bodyDiv w:val="1"/>
      <w:marLeft w:val="0"/>
      <w:marRight w:val="0"/>
      <w:marTop w:val="0"/>
      <w:marBottom w:val="0"/>
      <w:divBdr>
        <w:top w:val="none" w:sz="0" w:space="0" w:color="auto"/>
        <w:left w:val="none" w:sz="0" w:space="0" w:color="auto"/>
        <w:bottom w:val="none" w:sz="0" w:space="0" w:color="auto"/>
        <w:right w:val="none" w:sz="0" w:space="0" w:color="auto"/>
      </w:divBdr>
    </w:div>
    <w:div w:id="970281519">
      <w:bodyDiv w:val="1"/>
      <w:marLeft w:val="0"/>
      <w:marRight w:val="0"/>
      <w:marTop w:val="0"/>
      <w:marBottom w:val="0"/>
      <w:divBdr>
        <w:top w:val="none" w:sz="0" w:space="0" w:color="auto"/>
        <w:left w:val="none" w:sz="0" w:space="0" w:color="auto"/>
        <w:bottom w:val="none" w:sz="0" w:space="0" w:color="auto"/>
        <w:right w:val="none" w:sz="0" w:space="0" w:color="auto"/>
      </w:divBdr>
    </w:div>
    <w:div w:id="974455271">
      <w:bodyDiv w:val="1"/>
      <w:marLeft w:val="0"/>
      <w:marRight w:val="0"/>
      <w:marTop w:val="0"/>
      <w:marBottom w:val="0"/>
      <w:divBdr>
        <w:top w:val="none" w:sz="0" w:space="0" w:color="auto"/>
        <w:left w:val="none" w:sz="0" w:space="0" w:color="auto"/>
        <w:bottom w:val="none" w:sz="0" w:space="0" w:color="auto"/>
        <w:right w:val="none" w:sz="0" w:space="0" w:color="auto"/>
      </w:divBdr>
    </w:div>
    <w:div w:id="982319982">
      <w:bodyDiv w:val="1"/>
      <w:marLeft w:val="0"/>
      <w:marRight w:val="0"/>
      <w:marTop w:val="0"/>
      <w:marBottom w:val="0"/>
      <w:divBdr>
        <w:top w:val="none" w:sz="0" w:space="0" w:color="auto"/>
        <w:left w:val="none" w:sz="0" w:space="0" w:color="auto"/>
        <w:bottom w:val="none" w:sz="0" w:space="0" w:color="auto"/>
        <w:right w:val="none" w:sz="0" w:space="0" w:color="auto"/>
      </w:divBdr>
    </w:div>
    <w:div w:id="984286354">
      <w:bodyDiv w:val="1"/>
      <w:marLeft w:val="0"/>
      <w:marRight w:val="0"/>
      <w:marTop w:val="0"/>
      <w:marBottom w:val="0"/>
      <w:divBdr>
        <w:top w:val="none" w:sz="0" w:space="0" w:color="auto"/>
        <w:left w:val="none" w:sz="0" w:space="0" w:color="auto"/>
        <w:bottom w:val="none" w:sz="0" w:space="0" w:color="auto"/>
        <w:right w:val="none" w:sz="0" w:space="0" w:color="auto"/>
      </w:divBdr>
    </w:div>
    <w:div w:id="986514510">
      <w:bodyDiv w:val="1"/>
      <w:marLeft w:val="0"/>
      <w:marRight w:val="0"/>
      <w:marTop w:val="0"/>
      <w:marBottom w:val="0"/>
      <w:divBdr>
        <w:top w:val="none" w:sz="0" w:space="0" w:color="auto"/>
        <w:left w:val="none" w:sz="0" w:space="0" w:color="auto"/>
        <w:bottom w:val="none" w:sz="0" w:space="0" w:color="auto"/>
        <w:right w:val="none" w:sz="0" w:space="0" w:color="auto"/>
      </w:divBdr>
    </w:div>
    <w:div w:id="989557738">
      <w:bodyDiv w:val="1"/>
      <w:marLeft w:val="0"/>
      <w:marRight w:val="0"/>
      <w:marTop w:val="0"/>
      <w:marBottom w:val="0"/>
      <w:divBdr>
        <w:top w:val="none" w:sz="0" w:space="0" w:color="auto"/>
        <w:left w:val="none" w:sz="0" w:space="0" w:color="auto"/>
        <w:bottom w:val="none" w:sz="0" w:space="0" w:color="auto"/>
        <w:right w:val="none" w:sz="0" w:space="0" w:color="auto"/>
      </w:divBdr>
    </w:div>
    <w:div w:id="996034489">
      <w:bodyDiv w:val="1"/>
      <w:marLeft w:val="0"/>
      <w:marRight w:val="0"/>
      <w:marTop w:val="0"/>
      <w:marBottom w:val="0"/>
      <w:divBdr>
        <w:top w:val="none" w:sz="0" w:space="0" w:color="auto"/>
        <w:left w:val="none" w:sz="0" w:space="0" w:color="auto"/>
        <w:bottom w:val="none" w:sz="0" w:space="0" w:color="auto"/>
        <w:right w:val="none" w:sz="0" w:space="0" w:color="auto"/>
      </w:divBdr>
    </w:div>
    <w:div w:id="997029768">
      <w:bodyDiv w:val="1"/>
      <w:marLeft w:val="0"/>
      <w:marRight w:val="0"/>
      <w:marTop w:val="0"/>
      <w:marBottom w:val="0"/>
      <w:divBdr>
        <w:top w:val="none" w:sz="0" w:space="0" w:color="auto"/>
        <w:left w:val="none" w:sz="0" w:space="0" w:color="auto"/>
        <w:bottom w:val="none" w:sz="0" w:space="0" w:color="auto"/>
        <w:right w:val="none" w:sz="0" w:space="0" w:color="auto"/>
      </w:divBdr>
    </w:div>
    <w:div w:id="998314947">
      <w:bodyDiv w:val="1"/>
      <w:marLeft w:val="0"/>
      <w:marRight w:val="0"/>
      <w:marTop w:val="0"/>
      <w:marBottom w:val="0"/>
      <w:divBdr>
        <w:top w:val="none" w:sz="0" w:space="0" w:color="auto"/>
        <w:left w:val="none" w:sz="0" w:space="0" w:color="auto"/>
        <w:bottom w:val="none" w:sz="0" w:space="0" w:color="auto"/>
        <w:right w:val="none" w:sz="0" w:space="0" w:color="auto"/>
      </w:divBdr>
    </w:div>
    <w:div w:id="1000620008">
      <w:bodyDiv w:val="1"/>
      <w:marLeft w:val="0"/>
      <w:marRight w:val="0"/>
      <w:marTop w:val="0"/>
      <w:marBottom w:val="0"/>
      <w:divBdr>
        <w:top w:val="none" w:sz="0" w:space="0" w:color="auto"/>
        <w:left w:val="none" w:sz="0" w:space="0" w:color="auto"/>
        <w:bottom w:val="none" w:sz="0" w:space="0" w:color="auto"/>
        <w:right w:val="none" w:sz="0" w:space="0" w:color="auto"/>
      </w:divBdr>
    </w:div>
    <w:div w:id="1003821156">
      <w:bodyDiv w:val="1"/>
      <w:marLeft w:val="0"/>
      <w:marRight w:val="0"/>
      <w:marTop w:val="0"/>
      <w:marBottom w:val="0"/>
      <w:divBdr>
        <w:top w:val="none" w:sz="0" w:space="0" w:color="auto"/>
        <w:left w:val="none" w:sz="0" w:space="0" w:color="auto"/>
        <w:bottom w:val="none" w:sz="0" w:space="0" w:color="auto"/>
        <w:right w:val="none" w:sz="0" w:space="0" w:color="auto"/>
      </w:divBdr>
    </w:div>
    <w:div w:id="1006326399">
      <w:bodyDiv w:val="1"/>
      <w:marLeft w:val="0"/>
      <w:marRight w:val="0"/>
      <w:marTop w:val="0"/>
      <w:marBottom w:val="0"/>
      <w:divBdr>
        <w:top w:val="none" w:sz="0" w:space="0" w:color="auto"/>
        <w:left w:val="none" w:sz="0" w:space="0" w:color="auto"/>
        <w:bottom w:val="none" w:sz="0" w:space="0" w:color="auto"/>
        <w:right w:val="none" w:sz="0" w:space="0" w:color="auto"/>
      </w:divBdr>
    </w:div>
    <w:div w:id="1007757447">
      <w:bodyDiv w:val="1"/>
      <w:marLeft w:val="0"/>
      <w:marRight w:val="0"/>
      <w:marTop w:val="0"/>
      <w:marBottom w:val="0"/>
      <w:divBdr>
        <w:top w:val="none" w:sz="0" w:space="0" w:color="auto"/>
        <w:left w:val="none" w:sz="0" w:space="0" w:color="auto"/>
        <w:bottom w:val="none" w:sz="0" w:space="0" w:color="auto"/>
        <w:right w:val="none" w:sz="0" w:space="0" w:color="auto"/>
      </w:divBdr>
    </w:div>
    <w:div w:id="1008555508">
      <w:bodyDiv w:val="1"/>
      <w:marLeft w:val="0"/>
      <w:marRight w:val="0"/>
      <w:marTop w:val="0"/>
      <w:marBottom w:val="0"/>
      <w:divBdr>
        <w:top w:val="none" w:sz="0" w:space="0" w:color="auto"/>
        <w:left w:val="none" w:sz="0" w:space="0" w:color="auto"/>
        <w:bottom w:val="none" w:sz="0" w:space="0" w:color="auto"/>
        <w:right w:val="none" w:sz="0" w:space="0" w:color="auto"/>
      </w:divBdr>
    </w:div>
    <w:div w:id="1013263186">
      <w:bodyDiv w:val="1"/>
      <w:marLeft w:val="0"/>
      <w:marRight w:val="0"/>
      <w:marTop w:val="0"/>
      <w:marBottom w:val="0"/>
      <w:divBdr>
        <w:top w:val="none" w:sz="0" w:space="0" w:color="auto"/>
        <w:left w:val="none" w:sz="0" w:space="0" w:color="auto"/>
        <w:bottom w:val="none" w:sz="0" w:space="0" w:color="auto"/>
        <w:right w:val="none" w:sz="0" w:space="0" w:color="auto"/>
      </w:divBdr>
    </w:div>
    <w:div w:id="1014301946">
      <w:bodyDiv w:val="1"/>
      <w:marLeft w:val="0"/>
      <w:marRight w:val="0"/>
      <w:marTop w:val="0"/>
      <w:marBottom w:val="0"/>
      <w:divBdr>
        <w:top w:val="none" w:sz="0" w:space="0" w:color="auto"/>
        <w:left w:val="none" w:sz="0" w:space="0" w:color="auto"/>
        <w:bottom w:val="none" w:sz="0" w:space="0" w:color="auto"/>
        <w:right w:val="none" w:sz="0" w:space="0" w:color="auto"/>
      </w:divBdr>
    </w:div>
    <w:div w:id="1019237804">
      <w:bodyDiv w:val="1"/>
      <w:marLeft w:val="0"/>
      <w:marRight w:val="0"/>
      <w:marTop w:val="0"/>
      <w:marBottom w:val="0"/>
      <w:divBdr>
        <w:top w:val="none" w:sz="0" w:space="0" w:color="auto"/>
        <w:left w:val="none" w:sz="0" w:space="0" w:color="auto"/>
        <w:bottom w:val="none" w:sz="0" w:space="0" w:color="auto"/>
        <w:right w:val="none" w:sz="0" w:space="0" w:color="auto"/>
      </w:divBdr>
    </w:div>
    <w:div w:id="1021248760">
      <w:bodyDiv w:val="1"/>
      <w:marLeft w:val="0"/>
      <w:marRight w:val="0"/>
      <w:marTop w:val="0"/>
      <w:marBottom w:val="0"/>
      <w:divBdr>
        <w:top w:val="none" w:sz="0" w:space="0" w:color="auto"/>
        <w:left w:val="none" w:sz="0" w:space="0" w:color="auto"/>
        <w:bottom w:val="none" w:sz="0" w:space="0" w:color="auto"/>
        <w:right w:val="none" w:sz="0" w:space="0" w:color="auto"/>
      </w:divBdr>
    </w:div>
    <w:div w:id="1023214487">
      <w:bodyDiv w:val="1"/>
      <w:marLeft w:val="0"/>
      <w:marRight w:val="0"/>
      <w:marTop w:val="0"/>
      <w:marBottom w:val="0"/>
      <w:divBdr>
        <w:top w:val="none" w:sz="0" w:space="0" w:color="auto"/>
        <w:left w:val="none" w:sz="0" w:space="0" w:color="auto"/>
        <w:bottom w:val="none" w:sz="0" w:space="0" w:color="auto"/>
        <w:right w:val="none" w:sz="0" w:space="0" w:color="auto"/>
      </w:divBdr>
    </w:div>
    <w:div w:id="1028944333">
      <w:bodyDiv w:val="1"/>
      <w:marLeft w:val="0"/>
      <w:marRight w:val="0"/>
      <w:marTop w:val="0"/>
      <w:marBottom w:val="0"/>
      <w:divBdr>
        <w:top w:val="none" w:sz="0" w:space="0" w:color="auto"/>
        <w:left w:val="none" w:sz="0" w:space="0" w:color="auto"/>
        <w:bottom w:val="none" w:sz="0" w:space="0" w:color="auto"/>
        <w:right w:val="none" w:sz="0" w:space="0" w:color="auto"/>
      </w:divBdr>
    </w:div>
    <w:div w:id="1029113089">
      <w:bodyDiv w:val="1"/>
      <w:marLeft w:val="0"/>
      <w:marRight w:val="0"/>
      <w:marTop w:val="0"/>
      <w:marBottom w:val="0"/>
      <w:divBdr>
        <w:top w:val="none" w:sz="0" w:space="0" w:color="auto"/>
        <w:left w:val="none" w:sz="0" w:space="0" w:color="auto"/>
        <w:bottom w:val="none" w:sz="0" w:space="0" w:color="auto"/>
        <w:right w:val="none" w:sz="0" w:space="0" w:color="auto"/>
      </w:divBdr>
    </w:div>
    <w:div w:id="1041318824">
      <w:bodyDiv w:val="1"/>
      <w:marLeft w:val="0"/>
      <w:marRight w:val="0"/>
      <w:marTop w:val="0"/>
      <w:marBottom w:val="0"/>
      <w:divBdr>
        <w:top w:val="none" w:sz="0" w:space="0" w:color="auto"/>
        <w:left w:val="none" w:sz="0" w:space="0" w:color="auto"/>
        <w:bottom w:val="none" w:sz="0" w:space="0" w:color="auto"/>
        <w:right w:val="none" w:sz="0" w:space="0" w:color="auto"/>
      </w:divBdr>
    </w:div>
    <w:div w:id="1043872562">
      <w:bodyDiv w:val="1"/>
      <w:marLeft w:val="0"/>
      <w:marRight w:val="0"/>
      <w:marTop w:val="0"/>
      <w:marBottom w:val="0"/>
      <w:divBdr>
        <w:top w:val="none" w:sz="0" w:space="0" w:color="auto"/>
        <w:left w:val="none" w:sz="0" w:space="0" w:color="auto"/>
        <w:bottom w:val="none" w:sz="0" w:space="0" w:color="auto"/>
        <w:right w:val="none" w:sz="0" w:space="0" w:color="auto"/>
      </w:divBdr>
    </w:div>
    <w:div w:id="1049843046">
      <w:bodyDiv w:val="1"/>
      <w:marLeft w:val="0"/>
      <w:marRight w:val="0"/>
      <w:marTop w:val="0"/>
      <w:marBottom w:val="0"/>
      <w:divBdr>
        <w:top w:val="none" w:sz="0" w:space="0" w:color="auto"/>
        <w:left w:val="none" w:sz="0" w:space="0" w:color="auto"/>
        <w:bottom w:val="none" w:sz="0" w:space="0" w:color="auto"/>
        <w:right w:val="none" w:sz="0" w:space="0" w:color="auto"/>
      </w:divBdr>
    </w:div>
    <w:div w:id="1052313908">
      <w:bodyDiv w:val="1"/>
      <w:marLeft w:val="0"/>
      <w:marRight w:val="0"/>
      <w:marTop w:val="0"/>
      <w:marBottom w:val="0"/>
      <w:divBdr>
        <w:top w:val="none" w:sz="0" w:space="0" w:color="auto"/>
        <w:left w:val="none" w:sz="0" w:space="0" w:color="auto"/>
        <w:bottom w:val="none" w:sz="0" w:space="0" w:color="auto"/>
        <w:right w:val="none" w:sz="0" w:space="0" w:color="auto"/>
      </w:divBdr>
    </w:div>
    <w:div w:id="1052731268">
      <w:bodyDiv w:val="1"/>
      <w:marLeft w:val="0"/>
      <w:marRight w:val="0"/>
      <w:marTop w:val="0"/>
      <w:marBottom w:val="0"/>
      <w:divBdr>
        <w:top w:val="none" w:sz="0" w:space="0" w:color="auto"/>
        <w:left w:val="none" w:sz="0" w:space="0" w:color="auto"/>
        <w:bottom w:val="none" w:sz="0" w:space="0" w:color="auto"/>
        <w:right w:val="none" w:sz="0" w:space="0" w:color="auto"/>
      </w:divBdr>
    </w:div>
    <w:div w:id="1057244882">
      <w:bodyDiv w:val="1"/>
      <w:marLeft w:val="0"/>
      <w:marRight w:val="0"/>
      <w:marTop w:val="0"/>
      <w:marBottom w:val="0"/>
      <w:divBdr>
        <w:top w:val="none" w:sz="0" w:space="0" w:color="auto"/>
        <w:left w:val="none" w:sz="0" w:space="0" w:color="auto"/>
        <w:bottom w:val="none" w:sz="0" w:space="0" w:color="auto"/>
        <w:right w:val="none" w:sz="0" w:space="0" w:color="auto"/>
      </w:divBdr>
    </w:div>
    <w:div w:id="1068384787">
      <w:bodyDiv w:val="1"/>
      <w:marLeft w:val="0"/>
      <w:marRight w:val="0"/>
      <w:marTop w:val="0"/>
      <w:marBottom w:val="0"/>
      <w:divBdr>
        <w:top w:val="none" w:sz="0" w:space="0" w:color="auto"/>
        <w:left w:val="none" w:sz="0" w:space="0" w:color="auto"/>
        <w:bottom w:val="none" w:sz="0" w:space="0" w:color="auto"/>
        <w:right w:val="none" w:sz="0" w:space="0" w:color="auto"/>
      </w:divBdr>
    </w:div>
    <w:div w:id="1072193810">
      <w:bodyDiv w:val="1"/>
      <w:marLeft w:val="0"/>
      <w:marRight w:val="0"/>
      <w:marTop w:val="0"/>
      <w:marBottom w:val="0"/>
      <w:divBdr>
        <w:top w:val="none" w:sz="0" w:space="0" w:color="auto"/>
        <w:left w:val="none" w:sz="0" w:space="0" w:color="auto"/>
        <w:bottom w:val="none" w:sz="0" w:space="0" w:color="auto"/>
        <w:right w:val="none" w:sz="0" w:space="0" w:color="auto"/>
      </w:divBdr>
    </w:div>
    <w:div w:id="1079248681">
      <w:bodyDiv w:val="1"/>
      <w:marLeft w:val="0"/>
      <w:marRight w:val="0"/>
      <w:marTop w:val="0"/>
      <w:marBottom w:val="0"/>
      <w:divBdr>
        <w:top w:val="none" w:sz="0" w:space="0" w:color="auto"/>
        <w:left w:val="none" w:sz="0" w:space="0" w:color="auto"/>
        <w:bottom w:val="none" w:sz="0" w:space="0" w:color="auto"/>
        <w:right w:val="none" w:sz="0" w:space="0" w:color="auto"/>
      </w:divBdr>
    </w:div>
    <w:div w:id="1083263522">
      <w:bodyDiv w:val="1"/>
      <w:marLeft w:val="0"/>
      <w:marRight w:val="0"/>
      <w:marTop w:val="0"/>
      <w:marBottom w:val="0"/>
      <w:divBdr>
        <w:top w:val="none" w:sz="0" w:space="0" w:color="auto"/>
        <w:left w:val="none" w:sz="0" w:space="0" w:color="auto"/>
        <w:bottom w:val="none" w:sz="0" w:space="0" w:color="auto"/>
        <w:right w:val="none" w:sz="0" w:space="0" w:color="auto"/>
      </w:divBdr>
    </w:div>
    <w:div w:id="1085035091">
      <w:bodyDiv w:val="1"/>
      <w:marLeft w:val="0"/>
      <w:marRight w:val="0"/>
      <w:marTop w:val="0"/>
      <w:marBottom w:val="0"/>
      <w:divBdr>
        <w:top w:val="none" w:sz="0" w:space="0" w:color="auto"/>
        <w:left w:val="none" w:sz="0" w:space="0" w:color="auto"/>
        <w:bottom w:val="none" w:sz="0" w:space="0" w:color="auto"/>
        <w:right w:val="none" w:sz="0" w:space="0" w:color="auto"/>
      </w:divBdr>
    </w:div>
    <w:div w:id="1085036940">
      <w:bodyDiv w:val="1"/>
      <w:marLeft w:val="0"/>
      <w:marRight w:val="0"/>
      <w:marTop w:val="0"/>
      <w:marBottom w:val="0"/>
      <w:divBdr>
        <w:top w:val="none" w:sz="0" w:space="0" w:color="auto"/>
        <w:left w:val="none" w:sz="0" w:space="0" w:color="auto"/>
        <w:bottom w:val="none" w:sz="0" w:space="0" w:color="auto"/>
        <w:right w:val="none" w:sz="0" w:space="0" w:color="auto"/>
      </w:divBdr>
    </w:div>
    <w:div w:id="1085494982">
      <w:bodyDiv w:val="1"/>
      <w:marLeft w:val="0"/>
      <w:marRight w:val="0"/>
      <w:marTop w:val="0"/>
      <w:marBottom w:val="0"/>
      <w:divBdr>
        <w:top w:val="none" w:sz="0" w:space="0" w:color="auto"/>
        <w:left w:val="none" w:sz="0" w:space="0" w:color="auto"/>
        <w:bottom w:val="none" w:sz="0" w:space="0" w:color="auto"/>
        <w:right w:val="none" w:sz="0" w:space="0" w:color="auto"/>
      </w:divBdr>
    </w:div>
    <w:div w:id="1086925874">
      <w:bodyDiv w:val="1"/>
      <w:marLeft w:val="0"/>
      <w:marRight w:val="0"/>
      <w:marTop w:val="0"/>
      <w:marBottom w:val="0"/>
      <w:divBdr>
        <w:top w:val="none" w:sz="0" w:space="0" w:color="auto"/>
        <w:left w:val="none" w:sz="0" w:space="0" w:color="auto"/>
        <w:bottom w:val="none" w:sz="0" w:space="0" w:color="auto"/>
        <w:right w:val="none" w:sz="0" w:space="0" w:color="auto"/>
      </w:divBdr>
    </w:div>
    <w:div w:id="1092094348">
      <w:bodyDiv w:val="1"/>
      <w:marLeft w:val="0"/>
      <w:marRight w:val="0"/>
      <w:marTop w:val="0"/>
      <w:marBottom w:val="0"/>
      <w:divBdr>
        <w:top w:val="none" w:sz="0" w:space="0" w:color="auto"/>
        <w:left w:val="none" w:sz="0" w:space="0" w:color="auto"/>
        <w:bottom w:val="none" w:sz="0" w:space="0" w:color="auto"/>
        <w:right w:val="none" w:sz="0" w:space="0" w:color="auto"/>
      </w:divBdr>
    </w:div>
    <w:div w:id="1095251913">
      <w:bodyDiv w:val="1"/>
      <w:marLeft w:val="0"/>
      <w:marRight w:val="0"/>
      <w:marTop w:val="0"/>
      <w:marBottom w:val="0"/>
      <w:divBdr>
        <w:top w:val="none" w:sz="0" w:space="0" w:color="auto"/>
        <w:left w:val="none" w:sz="0" w:space="0" w:color="auto"/>
        <w:bottom w:val="none" w:sz="0" w:space="0" w:color="auto"/>
        <w:right w:val="none" w:sz="0" w:space="0" w:color="auto"/>
      </w:divBdr>
    </w:div>
    <w:div w:id="1095830130">
      <w:bodyDiv w:val="1"/>
      <w:marLeft w:val="0"/>
      <w:marRight w:val="0"/>
      <w:marTop w:val="0"/>
      <w:marBottom w:val="0"/>
      <w:divBdr>
        <w:top w:val="none" w:sz="0" w:space="0" w:color="auto"/>
        <w:left w:val="none" w:sz="0" w:space="0" w:color="auto"/>
        <w:bottom w:val="none" w:sz="0" w:space="0" w:color="auto"/>
        <w:right w:val="none" w:sz="0" w:space="0" w:color="auto"/>
      </w:divBdr>
    </w:div>
    <w:div w:id="1099790821">
      <w:bodyDiv w:val="1"/>
      <w:marLeft w:val="0"/>
      <w:marRight w:val="0"/>
      <w:marTop w:val="0"/>
      <w:marBottom w:val="0"/>
      <w:divBdr>
        <w:top w:val="none" w:sz="0" w:space="0" w:color="auto"/>
        <w:left w:val="none" w:sz="0" w:space="0" w:color="auto"/>
        <w:bottom w:val="none" w:sz="0" w:space="0" w:color="auto"/>
        <w:right w:val="none" w:sz="0" w:space="0" w:color="auto"/>
      </w:divBdr>
    </w:div>
    <w:div w:id="1102843545">
      <w:bodyDiv w:val="1"/>
      <w:marLeft w:val="0"/>
      <w:marRight w:val="0"/>
      <w:marTop w:val="0"/>
      <w:marBottom w:val="0"/>
      <w:divBdr>
        <w:top w:val="none" w:sz="0" w:space="0" w:color="auto"/>
        <w:left w:val="none" w:sz="0" w:space="0" w:color="auto"/>
        <w:bottom w:val="none" w:sz="0" w:space="0" w:color="auto"/>
        <w:right w:val="none" w:sz="0" w:space="0" w:color="auto"/>
      </w:divBdr>
    </w:div>
    <w:div w:id="1107234111">
      <w:bodyDiv w:val="1"/>
      <w:marLeft w:val="0"/>
      <w:marRight w:val="0"/>
      <w:marTop w:val="0"/>
      <w:marBottom w:val="0"/>
      <w:divBdr>
        <w:top w:val="none" w:sz="0" w:space="0" w:color="auto"/>
        <w:left w:val="none" w:sz="0" w:space="0" w:color="auto"/>
        <w:bottom w:val="none" w:sz="0" w:space="0" w:color="auto"/>
        <w:right w:val="none" w:sz="0" w:space="0" w:color="auto"/>
      </w:divBdr>
    </w:div>
    <w:div w:id="1109088697">
      <w:bodyDiv w:val="1"/>
      <w:marLeft w:val="0"/>
      <w:marRight w:val="0"/>
      <w:marTop w:val="0"/>
      <w:marBottom w:val="0"/>
      <w:divBdr>
        <w:top w:val="none" w:sz="0" w:space="0" w:color="auto"/>
        <w:left w:val="none" w:sz="0" w:space="0" w:color="auto"/>
        <w:bottom w:val="none" w:sz="0" w:space="0" w:color="auto"/>
        <w:right w:val="none" w:sz="0" w:space="0" w:color="auto"/>
      </w:divBdr>
    </w:div>
    <w:div w:id="1110467421">
      <w:bodyDiv w:val="1"/>
      <w:marLeft w:val="0"/>
      <w:marRight w:val="0"/>
      <w:marTop w:val="0"/>
      <w:marBottom w:val="0"/>
      <w:divBdr>
        <w:top w:val="none" w:sz="0" w:space="0" w:color="auto"/>
        <w:left w:val="none" w:sz="0" w:space="0" w:color="auto"/>
        <w:bottom w:val="none" w:sz="0" w:space="0" w:color="auto"/>
        <w:right w:val="none" w:sz="0" w:space="0" w:color="auto"/>
      </w:divBdr>
    </w:div>
    <w:div w:id="1129207530">
      <w:bodyDiv w:val="1"/>
      <w:marLeft w:val="0"/>
      <w:marRight w:val="0"/>
      <w:marTop w:val="0"/>
      <w:marBottom w:val="0"/>
      <w:divBdr>
        <w:top w:val="none" w:sz="0" w:space="0" w:color="auto"/>
        <w:left w:val="none" w:sz="0" w:space="0" w:color="auto"/>
        <w:bottom w:val="none" w:sz="0" w:space="0" w:color="auto"/>
        <w:right w:val="none" w:sz="0" w:space="0" w:color="auto"/>
      </w:divBdr>
    </w:div>
    <w:div w:id="1134253347">
      <w:bodyDiv w:val="1"/>
      <w:marLeft w:val="0"/>
      <w:marRight w:val="0"/>
      <w:marTop w:val="0"/>
      <w:marBottom w:val="0"/>
      <w:divBdr>
        <w:top w:val="none" w:sz="0" w:space="0" w:color="auto"/>
        <w:left w:val="none" w:sz="0" w:space="0" w:color="auto"/>
        <w:bottom w:val="none" w:sz="0" w:space="0" w:color="auto"/>
        <w:right w:val="none" w:sz="0" w:space="0" w:color="auto"/>
      </w:divBdr>
    </w:div>
    <w:div w:id="1135637400">
      <w:bodyDiv w:val="1"/>
      <w:marLeft w:val="0"/>
      <w:marRight w:val="0"/>
      <w:marTop w:val="0"/>
      <w:marBottom w:val="0"/>
      <w:divBdr>
        <w:top w:val="none" w:sz="0" w:space="0" w:color="auto"/>
        <w:left w:val="none" w:sz="0" w:space="0" w:color="auto"/>
        <w:bottom w:val="none" w:sz="0" w:space="0" w:color="auto"/>
        <w:right w:val="none" w:sz="0" w:space="0" w:color="auto"/>
      </w:divBdr>
    </w:div>
    <w:div w:id="1136723295">
      <w:bodyDiv w:val="1"/>
      <w:marLeft w:val="0"/>
      <w:marRight w:val="0"/>
      <w:marTop w:val="0"/>
      <w:marBottom w:val="0"/>
      <w:divBdr>
        <w:top w:val="none" w:sz="0" w:space="0" w:color="auto"/>
        <w:left w:val="none" w:sz="0" w:space="0" w:color="auto"/>
        <w:bottom w:val="none" w:sz="0" w:space="0" w:color="auto"/>
        <w:right w:val="none" w:sz="0" w:space="0" w:color="auto"/>
      </w:divBdr>
    </w:div>
    <w:div w:id="1141775025">
      <w:bodyDiv w:val="1"/>
      <w:marLeft w:val="0"/>
      <w:marRight w:val="0"/>
      <w:marTop w:val="0"/>
      <w:marBottom w:val="0"/>
      <w:divBdr>
        <w:top w:val="none" w:sz="0" w:space="0" w:color="auto"/>
        <w:left w:val="none" w:sz="0" w:space="0" w:color="auto"/>
        <w:bottom w:val="none" w:sz="0" w:space="0" w:color="auto"/>
        <w:right w:val="none" w:sz="0" w:space="0" w:color="auto"/>
      </w:divBdr>
    </w:div>
    <w:div w:id="1141921762">
      <w:bodyDiv w:val="1"/>
      <w:marLeft w:val="0"/>
      <w:marRight w:val="0"/>
      <w:marTop w:val="0"/>
      <w:marBottom w:val="0"/>
      <w:divBdr>
        <w:top w:val="none" w:sz="0" w:space="0" w:color="auto"/>
        <w:left w:val="none" w:sz="0" w:space="0" w:color="auto"/>
        <w:bottom w:val="none" w:sz="0" w:space="0" w:color="auto"/>
        <w:right w:val="none" w:sz="0" w:space="0" w:color="auto"/>
      </w:divBdr>
    </w:div>
    <w:div w:id="1145704317">
      <w:bodyDiv w:val="1"/>
      <w:marLeft w:val="0"/>
      <w:marRight w:val="0"/>
      <w:marTop w:val="0"/>
      <w:marBottom w:val="0"/>
      <w:divBdr>
        <w:top w:val="none" w:sz="0" w:space="0" w:color="auto"/>
        <w:left w:val="none" w:sz="0" w:space="0" w:color="auto"/>
        <w:bottom w:val="none" w:sz="0" w:space="0" w:color="auto"/>
        <w:right w:val="none" w:sz="0" w:space="0" w:color="auto"/>
      </w:divBdr>
    </w:div>
    <w:div w:id="1153134012">
      <w:bodyDiv w:val="1"/>
      <w:marLeft w:val="0"/>
      <w:marRight w:val="0"/>
      <w:marTop w:val="0"/>
      <w:marBottom w:val="0"/>
      <w:divBdr>
        <w:top w:val="none" w:sz="0" w:space="0" w:color="auto"/>
        <w:left w:val="none" w:sz="0" w:space="0" w:color="auto"/>
        <w:bottom w:val="none" w:sz="0" w:space="0" w:color="auto"/>
        <w:right w:val="none" w:sz="0" w:space="0" w:color="auto"/>
      </w:divBdr>
    </w:div>
    <w:div w:id="1153986651">
      <w:bodyDiv w:val="1"/>
      <w:marLeft w:val="0"/>
      <w:marRight w:val="0"/>
      <w:marTop w:val="0"/>
      <w:marBottom w:val="0"/>
      <w:divBdr>
        <w:top w:val="none" w:sz="0" w:space="0" w:color="auto"/>
        <w:left w:val="none" w:sz="0" w:space="0" w:color="auto"/>
        <w:bottom w:val="none" w:sz="0" w:space="0" w:color="auto"/>
        <w:right w:val="none" w:sz="0" w:space="0" w:color="auto"/>
      </w:divBdr>
    </w:div>
    <w:div w:id="1155487057">
      <w:bodyDiv w:val="1"/>
      <w:marLeft w:val="0"/>
      <w:marRight w:val="0"/>
      <w:marTop w:val="0"/>
      <w:marBottom w:val="0"/>
      <w:divBdr>
        <w:top w:val="none" w:sz="0" w:space="0" w:color="auto"/>
        <w:left w:val="none" w:sz="0" w:space="0" w:color="auto"/>
        <w:bottom w:val="none" w:sz="0" w:space="0" w:color="auto"/>
        <w:right w:val="none" w:sz="0" w:space="0" w:color="auto"/>
      </w:divBdr>
    </w:div>
    <w:div w:id="1163619122">
      <w:bodyDiv w:val="1"/>
      <w:marLeft w:val="0"/>
      <w:marRight w:val="0"/>
      <w:marTop w:val="0"/>
      <w:marBottom w:val="0"/>
      <w:divBdr>
        <w:top w:val="none" w:sz="0" w:space="0" w:color="auto"/>
        <w:left w:val="none" w:sz="0" w:space="0" w:color="auto"/>
        <w:bottom w:val="none" w:sz="0" w:space="0" w:color="auto"/>
        <w:right w:val="none" w:sz="0" w:space="0" w:color="auto"/>
      </w:divBdr>
    </w:div>
    <w:div w:id="1168448915">
      <w:bodyDiv w:val="1"/>
      <w:marLeft w:val="0"/>
      <w:marRight w:val="0"/>
      <w:marTop w:val="0"/>
      <w:marBottom w:val="0"/>
      <w:divBdr>
        <w:top w:val="none" w:sz="0" w:space="0" w:color="auto"/>
        <w:left w:val="none" w:sz="0" w:space="0" w:color="auto"/>
        <w:bottom w:val="none" w:sz="0" w:space="0" w:color="auto"/>
        <w:right w:val="none" w:sz="0" w:space="0" w:color="auto"/>
      </w:divBdr>
    </w:div>
    <w:div w:id="1168667683">
      <w:bodyDiv w:val="1"/>
      <w:marLeft w:val="0"/>
      <w:marRight w:val="0"/>
      <w:marTop w:val="0"/>
      <w:marBottom w:val="0"/>
      <w:divBdr>
        <w:top w:val="none" w:sz="0" w:space="0" w:color="auto"/>
        <w:left w:val="none" w:sz="0" w:space="0" w:color="auto"/>
        <w:bottom w:val="none" w:sz="0" w:space="0" w:color="auto"/>
        <w:right w:val="none" w:sz="0" w:space="0" w:color="auto"/>
      </w:divBdr>
    </w:div>
    <w:div w:id="1171992169">
      <w:bodyDiv w:val="1"/>
      <w:marLeft w:val="0"/>
      <w:marRight w:val="0"/>
      <w:marTop w:val="0"/>
      <w:marBottom w:val="0"/>
      <w:divBdr>
        <w:top w:val="none" w:sz="0" w:space="0" w:color="auto"/>
        <w:left w:val="none" w:sz="0" w:space="0" w:color="auto"/>
        <w:bottom w:val="none" w:sz="0" w:space="0" w:color="auto"/>
        <w:right w:val="none" w:sz="0" w:space="0" w:color="auto"/>
      </w:divBdr>
    </w:div>
    <w:div w:id="1178303698">
      <w:bodyDiv w:val="1"/>
      <w:marLeft w:val="0"/>
      <w:marRight w:val="0"/>
      <w:marTop w:val="0"/>
      <w:marBottom w:val="0"/>
      <w:divBdr>
        <w:top w:val="none" w:sz="0" w:space="0" w:color="auto"/>
        <w:left w:val="none" w:sz="0" w:space="0" w:color="auto"/>
        <w:bottom w:val="none" w:sz="0" w:space="0" w:color="auto"/>
        <w:right w:val="none" w:sz="0" w:space="0" w:color="auto"/>
      </w:divBdr>
    </w:div>
    <w:div w:id="1181240333">
      <w:bodyDiv w:val="1"/>
      <w:marLeft w:val="0"/>
      <w:marRight w:val="0"/>
      <w:marTop w:val="0"/>
      <w:marBottom w:val="0"/>
      <w:divBdr>
        <w:top w:val="none" w:sz="0" w:space="0" w:color="auto"/>
        <w:left w:val="none" w:sz="0" w:space="0" w:color="auto"/>
        <w:bottom w:val="none" w:sz="0" w:space="0" w:color="auto"/>
        <w:right w:val="none" w:sz="0" w:space="0" w:color="auto"/>
      </w:divBdr>
    </w:div>
    <w:div w:id="1186868664">
      <w:bodyDiv w:val="1"/>
      <w:marLeft w:val="0"/>
      <w:marRight w:val="0"/>
      <w:marTop w:val="0"/>
      <w:marBottom w:val="0"/>
      <w:divBdr>
        <w:top w:val="none" w:sz="0" w:space="0" w:color="auto"/>
        <w:left w:val="none" w:sz="0" w:space="0" w:color="auto"/>
        <w:bottom w:val="none" w:sz="0" w:space="0" w:color="auto"/>
        <w:right w:val="none" w:sz="0" w:space="0" w:color="auto"/>
      </w:divBdr>
    </w:div>
    <w:div w:id="1186870071">
      <w:bodyDiv w:val="1"/>
      <w:marLeft w:val="0"/>
      <w:marRight w:val="0"/>
      <w:marTop w:val="0"/>
      <w:marBottom w:val="0"/>
      <w:divBdr>
        <w:top w:val="none" w:sz="0" w:space="0" w:color="auto"/>
        <w:left w:val="none" w:sz="0" w:space="0" w:color="auto"/>
        <w:bottom w:val="none" w:sz="0" w:space="0" w:color="auto"/>
        <w:right w:val="none" w:sz="0" w:space="0" w:color="auto"/>
      </w:divBdr>
    </w:div>
    <w:div w:id="1190293331">
      <w:bodyDiv w:val="1"/>
      <w:marLeft w:val="0"/>
      <w:marRight w:val="0"/>
      <w:marTop w:val="0"/>
      <w:marBottom w:val="0"/>
      <w:divBdr>
        <w:top w:val="none" w:sz="0" w:space="0" w:color="auto"/>
        <w:left w:val="none" w:sz="0" w:space="0" w:color="auto"/>
        <w:bottom w:val="none" w:sz="0" w:space="0" w:color="auto"/>
        <w:right w:val="none" w:sz="0" w:space="0" w:color="auto"/>
      </w:divBdr>
    </w:div>
    <w:div w:id="1194461246">
      <w:bodyDiv w:val="1"/>
      <w:marLeft w:val="0"/>
      <w:marRight w:val="0"/>
      <w:marTop w:val="0"/>
      <w:marBottom w:val="0"/>
      <w:divBdr>
        <w:top w:val="none" w:sz="0" w:space="0" w:color="auto"/>
        <w:left w:val="none" w:sz="0" w:space="0" w:color="auto"/>
        <w:bottom w:val="none" w:sz="0" w:space="0" w:color="auto"/>
        <w:right w:val="none" w:sz="0" w:space="0" w:color="auto"/>
      </w:divBdr>
    </w:div>
    <w:div w:id="1196963572">
      <w:bodyDiv w:val="1"/>
      <w:marLeft w:val="0"/>
      <w:marRight w:val="0"/>
      <w:marTop w:val="0"/>
      <w:marBottom w:val="0"/>
      <w:divBdr>
        <w:top w:val="none" w:sz="0" w:space="0" w:color="auto"/>
        <w:left w:val="none" w:sz="0" w:space="0" w:color="auto"/>
        <w:bottom w:val="none" w:sz="0" w:space="0" w:color="auto"/>
        <w:right w:val="none" w:sz="0" w:space="0" w:color="auto"/>
      </w:divBdr>
    </w:div>
    <w:div w:id="1197499567">
      <w:bodyDiv w:val="1"/>
      <w:marLeft w:val="0"/>
      <w:marRight w:val="0"/>
      <w:marTop w:val="0"/>
      <w:marBottom w:val="0"/>
      <w:divBdr>
        <w:top w:val="none" w:sz="0" w:space="0" w:color="auto"/>
        <w:left w:val="none" w:sz="0" w:space="0" w:color="auto"/>
        <w:bottom w:val="none" w:sz="0" w:space="0" w:color="auto"/>
        <w:right w:val="none" w:sz="0" w:space="0" w:color="auto"/>
      </w:divBdr>
    </w:div>
    <w:div w:id="1209729662">
      <w:bodyDiv w:val="1"/>
      <w:marLeft w:val="0"/>
      <w:marRight w:val="0"/>
      <w:marTop w:val="0"/>
      <w:marBottom w:val="0"/>
      <w:divBdr>
        <w:top w:val="none" w:sz="0" w:space="0" w:color="auto"/>
        <w:left w:val="none" w:sz="0" w:space="0" w:color="auto"/>
        <w:bottom w:val="none" w:sz="0" w:space="0" w:color="auto"/>
        <w:right w:val="none" w:sz="0" w:space="0" w:color="auto"/>
      </w:divBdr>
    </w:div>
    <w:div w:id="1213882571">
      <w:bodyDiv w:val="1"/>
      <w:marLeft w:val="0"/>
      <w:marRight w:val="0"/>
      <w:marTop w:val="0"/>
      <w:marBottom w:val="0"/>
      <w:divBdr>
        <w:top w:val="none" w:sz="0" w:space="0" w:color="auto"/>
        <w:left w:val="none" w:sz="0" w:space="0" w:color="auto"/>
        <w:bottom w:val="none" w:sz="0" w:space="0" w:color="auto"/>
        <w:right w:val="none" w:sz="0" w:space="0" w:color="auto"/>
      </w:divBdr>
    </w:div>
    <w:div w:id="1217013508">
      <w:bodyDiv w:val="1"/>
      <w:marLeft w:val="0"/>
      <w:marRight w:val="0"/>
      <w:marTop w:val="0"/>
      <w:marBottom w:val="0"/>
      <w:divBdr>
        <w:top w:val="none" w:sz="0" w:space="0" w:color="auto"/>
        <w:left w:val="none" w:sz="0" w:space="0" w:color="auto"/>
        <w:bottom w:val="none" w:sz="0" w:space="0" w:color="auto"/>
        <w:right w:val="none" w:sz="0" w:space="0" w:color="auto"/>
      </w:divBdr>
    </w:div>
    <w:div w:id="1224364946">
      <w:bodyDiv w:val="1"/>
      <w:marLeft w:val="0"/>
      <w:marRight w:val="0"/>
      <w:marTop w:val="0"/>
      <w:marBottom w:val="0"/>
      <w:divBdr>
        <w:top w:val="none" w:sz="0" w:space="0" w:color="auto"/>
        <w:left w:val="none" w:sz="0" w:space="0" w:color="auto"/>
        <w:bottom w:val="none" w:sz="0" w:space="0" w:color="auto"/>
        <w:right w:val="none" w:sz="0" w:space="0" w:color="auto"/>
      </w:divBdr>
    </w:div>
    <w:div w:id="1227765150">
      <w:bodyDiv w:val="1"/>
      <w:marLeft w:val="0"/>
      <w:marRight w:val="0"/>
      <w:marTop w:val="0"/>
      <w:marBottom w:val="0"/>
      <w:divBdr>
        <w:top w:val="none" w:sz="0" w:space="0" w:color="auto"/>
        <w:left w:val="none" w:sz="0" w:space="0" w:color="auto"/>
        <w:bottom w:val="none" w:sz="0" w:space="0" w:color="auto"/>
        <w:right w:val="none" w:sz="0" w:space="0" w:color="auto"/>
      </w:divBdr>
    </w:div>
    <w:div w:id="1227841653">
      <w:bodyDiv w:val="1"/>
      <w:marLeft w:val="0"/>
      <w:marRight w:val="0"/>
      <w:marTop w:val="0"/>
      <w:marBottom w:val="0"/>
      <w:divBdr>
        <w:top w:val="none" w:sz="0" w:space="0" w:color="auto"/>
        <w:left w:val="none" w:sz="0" w:space="0" w:color="auto"/>
        <w:bottom w:val="none" w:sz="0" w:space="0" w:color="auto"/>
        <w:right w:val="none" w:sz="0" w:space="0" w:color="auto"/>
      </w:divBdr>
    </w:div>
    <w:div w:id="1229223859">
      <w:bodyDiv w:val="1"/>
      <w:marLeft w:val="0"/>
      <w:marRight w:val="0"/>
      <w:marTop w:val="0"/>
      <w:marBottom w:val="0"/>
      <w:divBdr>
        <w:top w:val="none" w:sz="0" w:space="0" w:color="auto"/>
        <w:left w:val="none" w:sz="0" w:space="0" w:color="auto"/>
        <w:bottom w:val="none" w:sz="0" w:space="0" w:color="auto"/>
        <w:right w:val="none" w:sz="0" w:space="0" w:color="auto"/>
      </w:divBdr>
    </w:div>
    <w:div w:id="1235360345">
      <w:bodyDiv w:val="1"/>
      <w:marLeft w:val="0"/>
      <w:marRight w:val="0"/>
      <w:marTop w:val="0"/>
      <w:marBottom w:val="0"/>
      <w:divBdr>
        <w:top w:val="none" w:sz="0" w:space="0" w:color="auto"/>
        <w:left w:val="none" w:sz="0" w:space="0" w:color="auto"/>
        <w:bottom w:val="none" w:sz="0" w:space="0" w:color="auto"/>
        <w:right w:val="none" w:sz="0" w:space="0" w:color="auto"/>
      </w:divBdr>
    </w:div>
    <w:div w:id="1247350182">
      <w:bodyDiv w:val="1"/>
      <w:marLeft w:val="0"/>
      <w:marRight w:val="0"/>
      <w:marTop w:val="0"/>
      <w:marBottom w:val="0"/>
      <w:divBdr>
        <w:top w:val="none" w:sz="0" w:space="0" w:color="auto"/>
        <w:left w:val="none" w:sz="0" w:space="0" w:color="auto"/>
        <w:bottom w:val="none" w:sz="0" w:space="0" w:color="auto"/>
        <w:right w:val="none" w:sz="0" w:space="0" w:color="auto"/>
      </w:divBdr>
    </w:div>
    <w:div w:id="1267038078">
      <w:bodyDiv w:val="1"/>
      <w:marLeft w:val="0"/>
      <w:marRight w:val="0"/>
      <w:marTop w:val="0"/>
      <w:marBottom w:val="0"/>
      <w:divBdr>
        <w:top w:val="none" w:sz="0" w:space="0" w:color="auto"/>
        <w:left w:val="none" w:sz="0" w:space="0" w:color="auto"/>
        <w:bottom w:val="none" w:sz="0" w:space="0" w:color="auto"/>
        <w:right w:val="none" w:sz="0" w:space="0" w:color="auto"/>
      </w:divBdr>
    </w:div>
    <w:div w:id="1276909573">
      <w:bodyDiv w:val="1"/>
      <w:marLeft w:val="0"/>
      <w:marRight w:val="0"/>
      <w:marTop w:val="0"/>
      <w:marBottom w:val="0"/>
      <w:divBdr>
        <w:top w:val="none" w:sz="0" w:space="0" w:color="auto"/>
        <w:left w:val="none" w:sz="0" w:space="0" w:color="auto"/>
        <w:bottom w:val="none" w:sz="0" w:space="0" w:color="auto"/>
        <w:right w:val="none" w:sz="0" w:space="0" w:color="auto"/>
      </w:divBdr>
    </w:div>
    <w:div w:id="1278441471">
      <w:bodyDiv w:val="1"/>
      <w:marLeft w:val="0"/>
      <w:marRight w:val="0"/>
      <w:marTop w:val="0"/>
      <w:marBottom w:val="0"/>
      <w:divBdr>
        <w:top w:val="none" w:sz="0" w:space="0" w:color="auto"/>
        <w:left w:val="none" w:sz="0" w:space="0" w:color="auto"/>
        <w:bottom w:val="none" w:sz="0" w:space="0" w:color="auto"/>
        <w:right w:val="none" w:sz="0" w:space="0" w:color="auto"/>
      </w:divBdr>
    </w:div>
    <w:div w:id="1291588363">
      <w:bodyDiv w:val="1"/>
      <w:marLeft w:val="0"/>
      <w:marRight w:val="0"/>
      <w:marTop w:val="0"/>
      <w:marBottom w:val="0"/>
      <w:divBdr>
        <w:top w:val="none" w:sz="0" w:space="0" w:color="auto"/>
        <w:left w:val="none" w:sz="0" w:space="0" w:color="auto"/>
        <w:bottom w:val="none" w:sz="0" w:space="0" w:color="auto"/>
        <w:right w:val="none" w:sz="0" w:space="0" w:color="auto"/>
      </w:divBdr>
    </w:div>
    <w:div w:id="1294402493">
      <w:bodyDiv w:val="1"/>
      <w:marLeft w:val="0"/>
      <w:marRight w:val="0"/>
      <w:marTop w:val="0"/>
      <w:marBottom w:val="0"/>
      <w:divBdr>
        <w:top w:val="none" w:sz="0" w:space="0" w:color="auto"/>
        <w:left w:val="none" w:sz="0" w:space="0" w:color="auto"/>
        <w:bottom w:val="none" w:sz="0" w:space="0" w:color="auto"/>
        <w:right w:val="none" w:sz="0" w:space="0" w:color="auto"/>
      </w:divBdr>
    </w:div>
    <w:div w:id="1301032179">
      <w:bodyDiv w:val="1"/>
      <w:marLeft w:val="0"/>
      <w:marRight w:val="0"/>
      <w:marTop w:val="0"/>
      <w:marBottom w:val="0"/>
      <w:divBdr>
        <w:top w:val="none" w:sz="0" w:space="0" w:color="auto"/>
        <w:left w:val="none" w:sz="0" w:space="0" w:color="auto"/>
        <w:bottom w:val="none" w:sz="0" w:space="0" w:color="auto"/>
        <w:right w:val="none" w:sz="0" w:space="0" w:color="auto"/>
      </w:divBdr>
    </w:div>
    <w:div w:id="1304504942">
      <w:bodyDiv w:val="1"/>
      <w:marLeft w:val="0"/>
      <w:marRight w:val="0"/>
      <w:marTop w:val="0"/>
      <w:marBottom w:val="0"/>
      <w:divBdr>
        <w:top w:val="none" w:sz="0" w:space="0" w:color="auto"/>
        <w:left w:val="none" w:sz="0" w:space="0" w:color="auto"/>
        <w:bottom w:val="none" w:sz="0" w:space="0" w:color="auto"/>
        <w:right w:val="none" w:sz="0" w:space="0" w:color="auto"/>
      </w:divBdr>
    </w:div>
    <w:div w:id="1305700343">
      <w:bodyDiv w:val="1"/>
      <w:marLeft w:val="0"/>
      <w:marRight w:val="0"/>
      <w:marTop w:val="0"/>
      <w:marBottom w:val="0"/>
      <w:divBdr>
        <w:top w:val="none" w:sz="0" w:space="0" w:color="auto"/>
        <w:left w:val="none" w:sz="0" w:space="0" w:color="auto"/>
        <w:bottom w:val="none" w:sz="0" w:space="0" w:color="auto"/>
        <w:right w:val="none" w:sz="0" w:space="0" w:color="auto"/>
      </w:divBdr>
    </w:div>
    <w:div w:id="1306549231">
      <w:bodyDiv w:val="1"/>
      <w:marLeft w:val="0"/>
      <w:marRight w:val="0"/>
      <w:marTop w:val="0"/>
      <w:marBottom w:val="0"/>
      <w:divBdr>
        <w:top w:val="none" w:sz="0" w:space="0" w:color="auto"/>
        <w:left w:val="none" w:sz="0" w:space="0" w:color="auto"/>
        <w:bottom w:val="none" w:sz="0" w:space="0" w:color="auto"/>
        <w:right w:val="none" w:sz="0" w:space="0" w:color="auto"/>
      </w:divBdr>
    </w:div>
    <w:div w:id="1307709557">
      <w:bodyDiv w:val="1"/>
      <w:marLeft w:val="0"/>
      <w:marRight w:val="0"/>
      <w:marTop w:val="0"/>
      <w:marBottom w:val="0"/>
      <w:divBdr>
        <w:top w:val="none" w:sz="0" w:space="0" w:color="auto"/>
        <w:left w:val="none" w:sz="0" w:space="0" w:color="auto"/>
        <w:bottom w:val="none" w:sz="0" w:space="0" w:color="auto"/>
        <w:right w:val="none" w:sz="0" w:space="0" w:color="auto"/>
      </w:divBdr>
    </w:div>
    <w:div w:id="1310210324">
      <w:bodyDiv w:val="1"/>
      <w:marLeft w:val="0"/>
      <w:marRight w:val="0"/>
      <w:marTop w:val="0"/>
      <w:marBottom w:val="0"/>
      <w:divBdr>
        <w:top w:val="none" w:sz="0" w:space="0" w:color="auto"/>
        <w:left w:val="none" w:sz="0" w:space="0" w:color="auto"/>
        <w:bottom w:val="none" w:sz="0" w:space="0" w:color="auto"/>
        <w:right w:val="none" w:sz="0" w:space="0" w:color="auto"/>
      </w:divBdr>
    </w:div>
    <w:div w:id="1311591078">
      <w:bodyDiv w:val="1"/>
      <w:marLeft w:val="0"/>
      <w:marRight w:val="0"/>
      <w:marTop w:val="0"/>
      <w:marBottom w:val="0"/>
      <w:divBdr>
        <w:top w:val="none" w:sz="0" w:space="0" w:color="auto"/>
        <w:left w:val="none" w:sz="0" w:space="0" w:color="auto"/>
        <w:bottom w:val="none" w:sz="0" w:space="0" w:color="auto"/>
        <w:right w:val="none" w:sz="0" w:space="0" w:color="auto"/>
      </w:divBdr>
    </w:div>
    <w:div w:id="1318799791">
      <w:bodyDiv w:val="1"/>
      <w:marLeft w:val="0"/>
      <w:marRight w:val="0"/>
      <w:marTop w:val="0"/>
      <w:marBottom w:val="0"/>
      <w:divBdr>
        <w:top w:val="none" w:sz="0" w:space="0" w:color="auto"/>
        <w:left w:val="none" w:sz="0" w:space="0" w:color="auto"/>
        <w:bottom w:val="none" w:sz="0" w:space="0" w:color="auto"/>
        <w:right w:val="none" w:sz="0" w:space="0" w:color="auto"/>
      </w:divBdr>
    </w:div>
    <w:div w:id="1322082148">
      <w:bodyDiv w:val="1"/>
      <w:marLeft w:val="0"/>
      <w:marRight w:val="0"/>
      <w:marTop w:val="0"/>
      <w:marBottom w:val="0"/>
      <w:divBdr>
        <w:top w:val="none" w:sz="0" w:space="0" w:color="auto"/>
        <w:left w:val="none" w:sz="0" w:space="0" w:color="auto"/>
        <w:bottom w:val="none" w:sz="0" w:space="0" w:color="auto"/>
        <w:right w:val="none" w:sz="0" w:space="0" w:color="auto"/>
      </w:divBdr>
    </w:div>
    <w:div w:id="1330401896">
      <w:bodyDiv w:val="1"/>
      <w:marLeft w:val="0"/>
      <w:marRight w:val="0"/>
      <w:marTop w:val="0"/>
      <w:marBottom w:val="0"/>
      <w:divBdr>
        <w:top w:val="none" w:sz="0" w:space="0" w:color="auto"/>
        <w:left w:val="none" w:sz="0" w:space="0" w:color="auto"/>
        <w:bottom w:val="none" w:sz="0" w:space="0" w:color="auto"/>
        <w:right w:val="none" w:sz="0" w:space="0" w:color="auto"/>
      </w:divBdr>
    </w:div>
    <w:div w:id="1331444989">
      <w:bodyDiv w:val="1"/>
      <w:marLeft w:val="0"/>
      <w:marRight w:val="0"/>
      <w:marTop w:val="0"/>
      <w:marBottom w:val="0"/>
      <w:divBdr>
        <w:top w:val="none" w:sz="0" w:space="0" w:color="auto"/>
        <w:left w:val="none" w:sz="0" w:space="0" w:color="auto"/>
        <w:bottom w:val="none" w:sz="0" w:space="0" w:color="auto"/>
        <w:right w:val="none" w:sz="0" w:space="0" w:color="auto"/>
      </w:divBdr>
    </w:div>
    <w:div w:id="1332827572">
      <w:bodyDiv w:val="1"/>
      <w:marLeft w:val="0"/>
      <w:marRight w:val="0"/>
      <w:marTop w:val="0"/>
      <w:marBottom w:val="0"/>
      <w:divBdr>
        <w:top w:val="none" w:sz="0" w:space="0" w:color="auto"/>
        <w:left w:val="none" w:sz="0" w:space="0" w:color="auto"/>
        <w:bottom w:val="none" w:sz="0" w:space="0" w:color="auto"/>
        <w:right w:val="none" w:sz="0" w:space="0" w:color="auto"/>
      </w:divBdr>
    </w:div>
    <w:div w:id="1333098991">
      <w:bodyDiv w:val="1"/>
      <w:marLeft w:val="0"/>
      <w:marRight w:val="0"/>
      <w:marTop w:val="0"/>
      <w:marBottom w:val="0"/>
      <w:divBdr>
        <w:top w:val="none" w:sz="0" w:space="0" w:color="auto"/>
        <w:left w:val="none" w:sz="0" w:space="0" w:color="auto"/>
        <w:bottom w:val="none" w:sz="0" w:space="0" w:color="auto"/>
        <w:right w:val="none" w:sz="0" w:space="0" w:color="auto"/>
      </w:divBdr>
    </w:div>
    <w:div w:id="1342930123">
      <w:bodyDiv w:val="1"/>
      <w:marLeft w:val="0"/>
      <w:marRight w:val="0"/>
      <w:marTop w:val="0"/>
      <w:marBottom w:val="0"/>
      <w:divBdr>
        <w:top w:val="none" w:sz="0" w:space="0" w:color="auto"/>
        <w:left w:val="none" w:sz="0" w:space="0" w:color="auto"/>
        <w:bottom w:val="none" w:sz="0" w:space="0" w:color="auto"/>
        <w:right w:val="none" w:sz="0" w:space="0" w:color="auto"/>
      </w:divBdr>
    </w:div>
    <w:div w:id="1347563532">
      <w:bodyDiv w:val="1"/>
      <w:marLeft w:val="0"/>
      <w:marRight w:val="0"/>
      <w:marTop w:val="0"/>
      <w:marBottom w:val="0"/>
      <w:divBdr>
        <w:top w:val="none" w:sz="0" w:space="0" w:color="auto"/>
        <w:left w:val="none" w:sz="0" w:space="0" w:color="auto"/>
        <w:bottom w:val="none" w:sz="0" w:space="0" w:color="auto"/>
        <w:right w:val="none" w:sz="0" w:space="0" w:color="auto"/>
      </w:divBdr>
    </w:div>
    <w:div w:id="1354725656">
      <w:bodyDiv w:val="1"/>
      <w:marLeft w:val="0"/>
      <w:marRight w:val="0"/>
      <w:marTop w:val="0"/>
      <w:marBottom w:val="0"/>
      <w:divBdr>
        <w:top w:val="none" w:sz="0" w:space="0" w:color="auto"/>
        <w:left w:val="none" w:sz="0" w:space="0" w:color="auto"/>
        <w:bottom w:val="none" w:sz="0" w:space="0" w:color="auto"/>
        <w:right w:val="none" w:sz="0" w:space="0" w:color="auto"/>
      </w:divBdr>
    </w:div>
    <w:div w:id="1355691165">
      <w:bodyDiv w:val="1"/>
      <w:marLeft w:val="0"/>
      <w:marRight w:val="0"/>
      <w:marTop w:val="0"/>
      <w:marBottom w:val="0"/>
      <w:divBdr>
        <w:top w:val="none" w:sz="0" w:space="0" w:color="auto"/>
        <w:left w:val="none" w:sz="0" w:space="0" w:color="auto"/>
        <w:bottom w:val="none" w:sz="0" w:space="0" w:color="auto"/>
        <w:right w:val="none" w:sz="0" w:space="0" w:color="auto"/>
      </w:divBdr>
    </w:div>
    <w:div w:id="1359311139">
      <w:bodyDiv w:val="1"/>
      <w:marLeft w:val="0"/>
      <w:marRight w:val="0"/>
      <w:marTop w:val="0"/>
      <w:marBottom w:val="0"/>
      <w:divBdr>
        <w:top w:val="none" w:sz="0" w:space="0" w:color="auto"/>
        <w:left w:val="none" w:sz="0" w:space="0" w:color="auto"/>
        <w:bottom w:val="none" w:sz="0" w:space="0" w:color="auto"/>
        <w:right w:val="none" w:sz="0" w:space="0" w:color="auto"/>
      </w:divBdr>
    </w:div>
    <w:div w:id="1364163681">
      <w:bodyDiv w:val="1"/>
      <w:marLeft w:val="0"/>
      <w:marRight w:val="0"/>
      <w:marTop w:val="0"/>
      <w:marBottom w:val="0"/>
      <w:divBdr>
        <w:top w:val="none" w:sz="0" w:space="0" w:color="auto"/>
        <w:left w:val="none" w:sz="0" w:space="0" w:color="auto"/>
        <w:bottom w:val="none" w:sz="0" w:space="0" w:color="auto"/>
        <w:right w:val="none" w:sz="0" w:space="0" w:color="auto"/>
      </w:divBdr>
    </w:div>
    <w:div w:id="1370573049">
      <w:bodyDiv w:val="1"/>
      <w:marLeft w:val="0"/>
      <w:marRight w:val="0"/>
      <w:marTop w:val="0"/>
      <w:marBottom w:val="0"/>
      <w:divBdr>
        <w:top w:val="none" w:sz="0" w:space="0" w:color="auto"/>
        <w:left w:val="none" w:sz="0" w:space="0" w:color="auto"/>
        <w:bottom w:val="none" w:sz="0" w:space="0" w:color="auto"/>
        <w:right w:val="none" w:sz="0" w:space="0" w:color="auto"/>
      </w:divBdr>
    </w:div>
    <w:div w:id="1376468691">
      <w:bodyDiv w:val="1"/>
      <w:marLeft w:val="0"/>
      <w:marRight w:val="0"/>
      <w:marTop w:val="0"/>
      <w:marBottom w:val="0"/>
      <w:divBdr>
        <w:top w:val="none" w:sz="0" w:space="0" w:color="auto"/>
        <w:left w:val="none" w:sz="0" w:space="0" w:color="auto"/>
        <w:bottom w:val="none" w:sz="0" w:space="0" w:color="auto"/>
        <w:right w:val="none" w:sz="0" w:space="0" w:color="auto"/>
      </w:divBdr>
    </w:div>
    <w:div w:id="1380789253">
      <w:bodyDiv w:val="1"/>
      <w:marLeft w:val="0"/>
      <w:marRight w:val="0"/>
      <w:marTop w:val="0"/>
      <w:marBottom w:val="0"/>
      <w:divBdr>
        <w:top w:val="none" w:sz="0" w:space="0" w:color="auto"/>
        <w:left w:val="none" w:sz="0" w:space="0" w:color="auto"/>
        <w:bottom w:val="none" w:sz="0" w:space="0" w:color="auto"/>
        <w:right w:val="none" w:sz="0" w:space="0" w:color="auto"/>
      </w:divBdr>
    </w:div>
    <w:div w:id="1383167708">
      <w:bodyDiv w:val="1"/>
      <w:marLeft w:val="0"/>
      <w:marRight w:val="0"/>
      <w:marTop w:val="0"/>
      <w:marBottom w:val="0"/>
      <w:divBdr>
        <w:top w:val="none" w:sz="0" w:space="0" w:color="auto"/>
        <w:left w:val="none" w:sz="0" w:space="0" w:color="auto"/>
        <w:bottom w:val="none" w:sz="0" w:space="0" w:color="auto"/>
        <w:right w:val="none" w:sz="0" w:space="0" w:color="auto"/>
      </w:divBdr>
    </w:div>
    <w:div w:id="1384326721">
      <w:bodyDiv w:val="1"/>
      <w:marLeft w:val="0"/>
      <w:marRight w:val="0"/>
      <w:marTop w:val="0"/>
      <w:marBottom w:val="0"/>
      <w:divBdr>
        <w:top w:val="none" w:sz="0" w:space="0" w:color="auto"/>
        <w:left w:val="none" w:sz="0" w:space="0" w:color="auto"/>
        <w:bottom w:val="none" w:sz="0" w:space="0" w:color="auto"/>
        <w:right w:val="none" w:sz="0" w:space="0" w:color="auto"/>
      </w:divBdr>
    </w:div>
    <w:div w:id="1397388402">
      <w:bodyDiv w:val="1"/>
      <w:marLeft w:val="0"/>
      <w:marRight w:val="0"/>
      <w:marTop w:val="0"/>
      <w:marBottom w:val="0"/>
      <w:divBdr>
        <w:top w:val="none" w:sz="0" w:space="0" w:color="auto"/>
        <w:left w:val="none" w:sz="0" w:space="0" w:color="auto"/>
        <w:bottom w:val="none" w:sz="0" w:space="0" w:color="auto"/>
        <w:right w:val="none" w:sz="0" w:space="0" w:color="auto"/>
      </w:divBdr>
    </w:div>
    <w:div w:id="1397778704">
      <w:bodyDiv w:val="1"/>
      <w:marLeft w:val="0"/>
      <w:marRight w:val="0"/>
      <w:marTop w:val="0"/>
      <w:marBottom w:val="0"/>
      <w:divBdr>
        <w:top w:val="none" w:sz="0" w:space="0" w:color="auto"/>
        <w:left w:val="none" w:sz="0" w:space="0" w:color="auto"/>
        <w:bottom w:val="none" w:sz="0" w:space="0" w:color="auto"/>
        <w:right w:val="none" w:sz="0" w:space="0" w:color="auto"/>
      </w:divBdr>
    </w:div>
    <w:div w:id="1401365310">
      <w:bodyDiv w:val="1"/>
      <w:marLeft w:val="0"/>
      <w:marRight w:val="0"/>
      <w:marTop w:val="0"/>
      <w:marBottom w:val="0"/>
      <w:divBdr>
        <w:top w:val="none" w:sz="0" w:space="0" w:color="auto"/>
        <w:left w:val="none" w:sz="0" w:space="0" w:color="auto"/>
        <w:bottom w:val="none" w:sz="0" w:space="0" w:color="auto"/>
        <w:right w:val="none" w:sz="0" w:space="0" w:color="auto"/>
      </w:divBdr>
    </w:div>
    <w:div w:id="1401438264">
      <w:bodyDiv w:val="1"/>
      <w:marLeft w:val="0"/>
      <w:marRight w:val="0"/>
      <w:marTop w:val="0"/>
      <w:marBottom w:val="0"/>
      <w:divBdr>
        <w:top w:val="none" w:sz="0" w:space="0" w:color="auto"/>
        <w:left w:val="none" w:sz="0" w:space="0" w:color="auto"/>
        <w:bottom w:val="none" w:sz="0" w:space="0" w:color="auto"/>
        <w:right w:val="none" w:sz="0" w:space="0" w:color="auto"/>
      </w:divBdr>
    </w:div>
    <w:div w:id="1406413265">
      <w:bodyDiv w:val="1"/>
      <w:marLeft w:val="0"/>
      <w:marRight w:val="0"/>
      <w:marTop w:val="0"/>
      <w:marBottom w:val="0"/>
      <w:divBdr>
        <w:top w:val="none" w:sz="0" w:space="0" w:color="auto"/>
        <w:left w:val="none" w:sz="0" w:space="0" w:color="auto"/>
        <w:bottom w:val="none" w:sz="0" w:space="0" w:color="auto"/>
        <w:right w:val="none" w:sz="0" w:space="0" w:color="auto"/>
      </w:divBdr>
    </w:div>
    <w:div w:id="1406414412">
      <w:bodyDiv w:val="1"/>
      <w:marLeft w:val="0"/>
      <w:marRight w:val="0"/>
      <w:marTop w:val="0"/>
      <w:marBottom w:val="0"/>
      <w:divBdr>
        <w:top w:val="none" w:sz="0" w:space="0" w:color="auto"/>
        <w:left w:val="none" w:sz="0" w:space="0" w:color="auto"/>
        <w:bottom w:val="none" w:sz="0" w:space="0" w:color="auto"/>
        <w:right w:val="none" w:sz="0" w:space="0" w:color="auto"/>
      </w:divBdr>
    </w:div>
    <w:div w:id="1409693340">
      <w:bodyDiv w:val="1"/>
      <w:marLeft w:val="0"/>
      <w:marRight w:val="0"/>
      <w:marTop w:val="0"/>
      <w:marBottom w:val="0"/>
      <w:divBdr>
        <w:top w:val="none" w:sz="0" w:space="0" w:color="auto"/>
        <w:left w:val="none" w:sz="0" w:space="0" w:color="auto"/>
        <w:bottom w:val="none" w:sz="0" w:space="0" w:color="auto"/>
        <w:right w:val="none" w:sz="0" w:space="0" w:color="auto"/>
      </w:divBdr>
    </w:div>
    <w:div w:id="1410617912">
      <w:bodyDiv w:val="1"/>
      <w:marLeft w:val="0"/>
      <w:marRight w:val="0"/>
      <w:marTop w:val="0"/>
      <w:marBottom w:val="0"/>
      <w:divBdr>
        <w:top w:val="none" w:sz="0" w:space="0" w:color="auto"/>
        <w:left w:val="none" w:sz="0" w:space="0" w:color="auto"/>
        <w:bottom w:val="none" w:sz="0" w:space="0" w:color="auto"/>
        <w:right w:val="none" w:sz="0" w:space="0" w:color="auto"/>
      </w:divBdr>
    </w:div>
    <w:div w:id="1432748096">
      <w:bodyDiv w:val="1"/>
      <w:marLeft w:val="0"/>
      <w:marRight w:val="0"/>
      <w:marTop w:val="0"/>
      <w:marBottom w:val="0"/>
      <w:divBdr>
        <w:top w:val="none" w:sz="0" w:space="0" w:color="auto"/>
        <w:left w:val="none" w:sz="0" w:space="0" w:color="auto"/>
        <w:bottom w:val="none" w:sz="0" w:space="0" w:color="auto"/>
        <w:right w:val="none" w:sz="0" w:space="0" w:color="auto"/>
      </w:divBdr>
    </w:div>
    <w:div w:id="1436754044">
      <w:bodyDiv w:val="1"/>
      <w:marLeft w:val="0"/>
      <w:marRight w:val="0"/>
      <w:marTop w:val="0"/>
      <w:marBottom w:val="0"/>
      <w:divBdr>
        <w:top w:val="none" w:sz="0" w:space="0" w:color="auto"/>
        <w:left w:val="none" w:sz="0" w:space="0" w:color="auto"/>
        <w:bottom w:val="none" w:sz="0" w:space="0" w:color="auto"/>
        <w:right w:val="none" w:sz="0" w:space="0" w:color="auto"/>
      </w:divBdr>
    </w:div>
    <w:div w:id="1438671095">
      <w:bodyDiv w:val="1"/>
      <w:marLeft w:val="0"/>
      <w:marRight w:val="0"/>
      <w:marTop w:val="0"/>
      <w:marBottom w:val="0"/>
      <w:divBdr>
        <w:top w:val="none" w:sz="0" w:space="0" w:color="auto"/>
        <w:left w:val="none" w:sz="0" w:space="0" w:color="auto"/>
        <w:bottom w:val="none" w:sz="0" w:space="0" w:color="auto"/>
        <w:right w:val="none" w:sz="0" w:space="0" w:color="auto"/>
      </w:divBdr>
    </w:div>
    <w:div w:id="1441224171">
      <w:bodyDiv w:val="1"/>
      <w:marLeft w:val="0"/>
      <w:marRight w:val="0"/>
      <w:marTop w:val="0"/>
      <w:marBottom w:val="0"/>
      <w:divBdr>
        <w:top w:val="none" w:sz="0" w:space="0" w:color="auto"/>
        <w:left w:val="none" w:sz="0" w:space="0" w:color="auto"/>
        <w:bottom w:val="none" w:sz="0" w:space="0" w:color="auto"/>
        <w:right w:val="none" w:sz="0" w:space="0" w:color="auto"/>
      </w:divBdr>
    </w:div>
    <w:div w:id="1445425336">
      <w:bodyDiv w:val="1"/>
      <w:marLeft w:val="0"/>
      <w:marRight w:val="0"/>
      <w:marTop w:val="0"/>
      <w:marBottom w:val="0"/>
      <w:divBdr>
        <w:top w:val="none" w:sz="0" w:space="0" w:color="auto"/>
        <w:left w:val="none" w:sz="0" w:space="0" w:color="auto"/>
        <w:bottom w:val="none" w:sz="0" w:space="0" w:color="auto"/>
        <w:right w:val="none" w:sz="0" w:space="0" w:color="auto"/>
      </w:divBdr>
    </w:div>
    <w:div w:id="1458134785">
      <w:bodyDiv w:val="1"/>
      <w:marLeft w:val="0"/>
      <w:marRight w:val="0"/>
      <w:marTop w:val="0"/>
      <w:marBottom w:val="0"/>
      <w:divBdr>
        <w:top w:val="none" w:sz="0" w:space="0" w:color="auto"/>
        <w:left w:val="none" w:sz="0" w:space="0" w:color="auto"/>
        <w:bottom w:val="none" w:sz="0" w:space="0" w:color="auto"/>
        <w:right w:val="none" w:sz="0" w:space="0" w:color="auto"/>
      </w:divBdr>
    </w:div>
    <w:div w:id="1458377515">
      <w:bodyDiv w:val="1"/>
      <w:marLeft w:val="0"/>
      <w:marRight w:val="0"/>
      <w:marTop w:val="0"/>
      <w:marBottom w:val="0"/>
      <w:divBdr>
        <w:top w:val="none" w:sz="0" w:space="0" w:color="auto"/>
        <w:left w:val="none" w:sz="0" w:space="0" w:color="auto"/>
        <w:bottom w:val="none" w:sz="0" w:space="0" w:color="auto"/>
        <w:right w:val="none" w:sz="0" w:space="0" w:color="auto"/>
      </w:divBdr>
    </w:div>
    <w:div w:id="1476026462">
      <w:bodyDiv w:val="1"/>
      <w:marLeft w:val="0"/>
      <w:marRight w:val="0"/>
      <w:marTop w:val="0"/>
      <w:marBottom w:val="0"/>
      <w:divBdr>
        <w:top w:val="none" w:sz="0" w:space="0" w:color="auto"/>
        <w:left w:val="none" w:sz="0" w:space="0" w:color="auto"/>
        <w:bottom w:val="none" w:sz="0" w:space="0" w:color="auto"/>
        <w:right w:val="none" w:sz="0" w:space="0" w:color="auto"/>
      </w:divBdr>
    </w:div>
    <w:div w:id="1480078043">
      <w:bodyDiv w:val="1"/>
      <w:marLeft w:val="0"/>
      <w:marRight w:val="0"/>
      <w:marTop w:val="0"/>
      <w:marBottom w:val="0"/>
      <w:divBdr>
        <w:top w:val="none" w:sz="0" w:space="0" w:color="auto"/>
        <w:left w:val="none" w:sz="0" w:space="0" w:color="auto"/>
        <w:bottom w:val="none" w:sz="0" w:space="0" w:color="auto"/>
        <w:right w:val="none" w:sz="0" w:space="0" w:color="auto"/>
      </w:divBdr>
    </w:div>
    <w:div w:id="1482193674">
      <w:bodyDiv w:val="1"/>
      <w:marLeft w:val="0"/>
      <w:marRight w:val="0"/>
      <w:marTop w:val="0"/>
      <w:marBottom w:val="0"/>
      <w:divBdr>
        <w:top w:val="none" w:sz="0" w:space="0" w:color="auto"/>
        <w:left w:val="none" w:sz="0" w:space="0" w:color="auto"/>
        <w:bottom w:val="none" w:sz="0" w:space="0" w:color="auto"/>
        <w:right w:val="none" w:sz="0" w:space="0" w:color="auto"/>
      </w:divBdr>
    </w:div>
    <w:div w:id="1492942293">
      <w:bodyDiv w:val="1"/>
      <w:marLeft w:val="0"/>
      <w:marRight w:val="0"/>
      <w:marTop w:val="0"/>
      <w:marBottom w:val="0"/>
      <w:divBdr>
        <w:top w:val="none" w:sz="0" w:space="0" w:color="auto"/>
        <w:left w:val="none" w:sz="0" w:space="0" w:color="auto"/>
        <w:bottom w:val="none" w:sz="0" w:space="0" w:color="auto"/>
        <w:right w:val="none" w:sz="0" w:space="0" w:color="auto"/>
      </w:divBdr>
    </w:div>
    <w:div w:id="1494252764">
      <w:bodyDiv w:val="1"/>
      <w:marLeft w:val="0"/>
      <w:marRight w:val="0"/>
      <w:marTop w:val="0"/>
      <w:marBottom w:val="0"/>
      <w:divBdr>
        <w:top w:val="none" w:sz="0" w:space="0" w:color="auto"/>
        <w:left w:val="none" w:sz="0" w:space="0" w:color="auto"/>
        <w:bottom w:val="none" w:sz="0" w:space="0" w:color="auto"/>
        <w:right w:val="none" w:sz="0" w:space="0" w:color="auto"/>
      </w:divBdr>
    </w:div>
    <w:div w:id="1494756935">
      <w:bodyDiv w:val="1"/>
      <w:marLeft w:val="0"/>
      <w:marRight w:val="0"/>
      <w:marTop w:val="0"/>
      <w:marBottom w:val="0"/>
      <w:divBdr>
        <w:top w:val="none" w:sz="0" w:space="0" w:color="auto"/>
        <w:left w:val="none" w:sz="0" w:space="0" w:color="auto"/>
        <w:bottom w:val="none" w:sz="0" w:space="0" w:color="auto"/>
        <w:right w:val="none" w:sz="0" w:space="0" w:color="auto"/>
      </w:divBdr>
    </w:div>
    <w:div w:id="1496992560">
      <w:bodyDiv w:val="1"/>
      <w:marLeft w:val="0"/>
      <w:marRight w:val="0"/>
      <w:marTop w:val="0"/>
      <w:marBottom w:val="0"/>
      <w:divBdr>
        <w:top w:val="none" w:sz="0" w:space="0" w:color="auto"/>
        <w:left w:val="none" w:sz="0" w:space="0" w:color="auto"/>
        <w:bottom w:val="none" w:sz="0" w:space="0" w:color="auto"/>
        <w:right w:val="none" w:sz="0" w:space="0" w:color="auto"/>
      </w:divBdr>
    </w:div>
    <w:div w:id="1498957557">
      <w:bodyDiv w:val="1"/>
      <w:marLeft w:val="0"/>
      <w:marRight w:val="0"/>
      <w:marTop w:val="0"/>
      <w:marBottom w:val="0"/>
      <w:divBdr>
        <w:top w:val="none" w:sz="0" w:space="0" w:color="auto"/>
        <w:left w:val="none" w:sz="0" w:space="0" w:color="auto"/>
        <w:bottom w:val="none" w:sz="0" w:space="0" w:color="auto"/>
        <w:right w:val="none" w:sz="0" w:space="0" w:color="auto"/>
      </w:divBdr>
    </w:div>
    <w:div w:id="1507552605">
      <w:bodyDiv w:val="1"/>
      <w:marLeft w:val="0"/>
      <w:marRight w:val="0"/>
      <w:marTop w:val="0"/>
      <w:marBottom w:val="0"/>
      <w:divBdr>
        <w:top w:val="none" w:sz="0" w:space="0" w:color="auto"/>
        <w:left w:val="none" w:sz="0" w:space="0" w:color="auto"/>
        <w:bottom w:val="none" w:sz="0" w:space="0" w:color="auto"/>
        <w:right w:val="none" w:sz="0" w:space="0" w:color="auto"/>
      </w:divBdr>
    </w:div>
    <w:div w:id="1522622146">
      <w:bodyDiv w:val="1"/>
      <w:marLeft w:val="0"/>
      <w:marRight w:val="0"/>
      <w:marTop w:val="0"/>
      <w:marBottom w:val="0"/>
      <w:divBdr>
        <w:top w:val="none" w:sz="0" w:space="0" w:color="auto"/>
        <w:left w:val="none" w:sz="0" w:space="0" w:color="auto"/>
        <w:bottom w:val="none" w:sz="0" w:space="0" w:color="auto"/>
        <w:right w:val="none" w:sz="0" w:space="0" w:color="auto"/>
      </w:divBdr>
    </w:div>
    <w:div w:id="1537427076">
      <w:bodyDiv w:val="1"/>
      <w:marLeft w:val="0"/>
      <w:marRight w:val="0"/>
      <w:marTop w:val="0"/>
      <w:marBottom w:val="0"/>
      <w:divBdr>
        <w:top w:val="none" w:sz="0" w:space="0" w:color="auto"/>
        <w:left w:val="none" w:sz="0" w:space="0" w:color="auto"/>
        <w:bottom w:val="none" w:sz="0" w:space="0" w:color="auto"/>
        <w:right w:val="none" w:sz="0" w:space="0" w:color="auto"/>
      </w:divBdr>
    </w:div>
    <w:div w:id="1551569854">
      <w:bodyDiv w:val="1"/>
      <w:marLeft w:val="0"/>
      <w:marRight w:val="0"/>
      <w:marTop w:val="0"/>
      <w:marBottom w:val="0"/>
      <w:divBdr>
        <w:top w:val="none" w:sz="0" w:space="0" w:color="auto"/>
        <w:left w:val="none" w:sz="0" w:space="0" w:color="auto"/>
        <w:bottom w:val="none" w:sz="0" w:space="0" w:color="auto"/>
        <w:right w:val="none" w:sz="0" w:space="0" w:color="auto"/>
      </w:divBdr>
    </w:div>
    <w:div w:id="1552691034">
      <w:bodyDiv w:val="1"/>
      <w:marLeft w:val="0"/>
      <w:marRight w:val="0"/>
      <w:marTop w:val="0"/>
      <w:marBottom w:val="0"/>
      <w:divBdr>
        <w:top w:val="none" w:sz="0" w:space="0" w:color="auto"/>
        <w:left w:val="none" w:sz="0" w:space="0" w:color="auto"/>
        <w:bottom w:val="none" w:sz="0" w:space="0" w:color="auto"/>
        <w:right w:val="none" w:sz="0" w:space="0" w:color="auto"/>
      </w:divBdr>
    </w:div>
    <w:div w:id="1553544219">
      <w:bodyDiv w:val="1"/>
      <w:marLeft w:val="0"/>
      <w:marRight w:val="0"/>
      <w:marTop w:val="0"/>
      <w:marBottom w:val="0"/>
      <w:divBdr>
        <w:top w:val="none" w:sz="0" w:space="0" w:color="auto"/>
        <w:left w:val="none" w:sz="0" w:space="0" w:color="auto"/>
        <w:bottom w:val="none" w:sz="0" w:space="0" w:color="auto"/>
        <w:right w:val="none" w:sz="0" w:space="0" w:color="auto"/>
      </w:divBdr>
    </w:div>
    <w:div w:id="1559702615">
      <w:bodyDiv w:val="1"/>
      <w:marLeft w:val="0"/>
      <w:marRight w:val="0"/>
      <w:marTop w:val="0"/>
      <w:marBottom w:val="0"/>
      <w:divBdr>
        <w:top w:val="none" w:sz="0" w:space="0" w:color="auto"/>
        <w:left w:val="none" w:sz="0" w:space="0" w:color="auto"/>
        <w:bottom w:val="none" w:sz="0" w:space="0" w:color="auto"/>
        <w:right w:val="none" w:sz="0" w:space="0" w:color="auto"/>
      </w:divBdr>
    </w:div>
    <w:div w:id="1560482029">
      <w:bodyDiv w:val="1"/>
      <w:marLeft w:val="0"/>
      <w:marRight w:val="0"/>
      <w:marTop w:val="0"/>
      <w:marBottom w:val="0"/>
      <w:divBdr>
        <w:top w:val="none" w:sz="0" w:space="0" w:color="auto"/>
        <w:left w:val="none" w:sz="0" w:space="0" w:color="auto"/>
        <w:bottom w:val="none" w:sz="0" w:space="0" w:color="auto"/>
        <w:right w:val="none" w:sz="0" w:space="0" w:color="auto"/>
      </w:divBdr>
    </w:div>
    <w:div w:id="1570844452">
      <w:bodyDiv w:val="1"/>
      <w:marLeft w:val="0"/>
      <w:marRight w:val="0"/>
      <w:marTop w:val="0"/>
      <w:marBottom w:val="0"/>
      <w:divBdr>
        <w:top w:val="none" w:sz="0" w:space="0" w:color="auto"/>
        <w:left w:val="none" w:sz="0" w:space="0" w:color="auto"/>
        <w:bottom w:val="none" w:sz="0" w:space="0" w:color="auto"/>
        <w:right w:val="none" w:sz="0" w:space="0" w:color="auto"/>
      </w:divBdr>
    </w:div>
    <w:div w:id="1574662167">
      <w:bodyDiv w:val="1"/>
      <w:marLeft w:val="0"/>
      <w:marRight w:val="0"/>
      <w:marTop w:val="0"/>
      <w:marBottom w:val="0"/>
      <w:divBdr>
        <w:top w:val="none" w:sz="0" w:space="0" w:color="auto"/>
        <w:left w:val="none" w:sz="0" w:space="0" w:color="auto"/>
        <w:bottom w:val="none" w:sz="0" w:space="0" w:color="auto"/>
        <w:right w:val="none" w:sz="0" w:space="0" w:color="auto"/>
      </w:divBdr>
    </w:div>
    <w:div w:id="1578635768">
      <w:bodyDiv w:val="1"/>
      <w:marLeft w:val="0"/>
      <w:marRight w:val="0"/>
      <w:marTop w:val="0"/>
      <w:marBottom w:val="0"/>
      <w:divBdr>
        <w:top w:val="none" w:sz="0" w:space="0" w:color="auto"/>
        <w:left w:val="none" w:sz="0" w:space="0" w:color="auto"/>
        <w:bottom w:val="none" w:sz="0" w:space="0" w:color="auto"/>
        <w:right w:val="none" w:sz="0" w:space="0" w:color="auto"/>
      </w:divBdr>
    </w:div>
    <w:div w:id="1578663153">
      <w:bodyDiv w:val="1"/>
      <w:marLeft w:val="0"/>
      <w:marRight w:val="0"/>
      <w:marTop w:val="0"/>
      <w:marBottom w:val="0"/>
      <w:divBdr>
        <w:top w:val="none" w:sz="0" w:space="0" w:color="auto"/>
        <w:left w:val="none" w:sz="0" w:space="0" w:color="auto"/>
        <w:bottom w:val="none" w:sz="0" w:space="0" w:color="auto"/>
        <w:right w:val="none" w:sz="0" w:space="0" w:color="auto"/>
      </w:divBdr>
    </w:div>
    <w:div w:id="1581908515">
      <w:bodyDiv w:val="1"/>
      <w:marLeft w:val="0"/>
      <w:marRight w:val="0"/>
      <w:marTop w:val="0"/>
      <w:marBottom w:val="0"/>
      <w:divBdr>
        <w:top w:val="none" w:sz="0" w:space="0" w:color="auto"/>
        <w:left w:val="none" w:sz="0" w:space="0" w:color="auto"/>
        <w:bottom w:val="none" w:sz="0" w:space="0" w:color="auto"/>
        <w:right w:val="none" w:sz="0" w:space="0" w:color="auto"/>
      </w:divBdr>
    </w:div>
    <w:div w:id="1583484172">
      <w:bodyDiv w:val="1"/>
      <w:marLeft w:val="0"/>
      <w:marRight w:val="0"/>
      <w:marTop w:val="0"/>
      <w:marBottom w:val="0"/>
      <w:divBdr>
        <w:top w:val="none" w:sz="0" w:space="0" w:color="auto"/>
        <w:left w:val="none" w:sz="0" w:space="0" w:color="auto"/>
        <w:bottom w:val="none" w:sz="0" w:space="0" w:color="auto"/>
        <w:right w:val="none" w:sz="0" w:space="0" w:color="auto"/>
      </w:divBdr>
    </w:div>
    <w:div w:id="1593122339">
      <w:bodyDiv w:val="1"/>
      <w:marLeft w:val="0"/>
      <w:marRight w:val="0"/>
      <w:marTop w:val="0"/>
      <w:marBottom w:val="0"/>
      <w:divBdr>
        <w:top w:val="none" w:sz="0" w:space="0" w:color="auto"/>
        <w:left w:val="none" w:sz="0" w:space="0" w:color="auto"/>
        <w:bottom w:val="none" w:sz="0" w:space="0" w:color="auto"/>
        <w:right w:val="none" w:sz="0" w:space="0" w:color="auto"/>
      </w:divBdr>
    </w:div>
    <w:div w:id="1596089442">
      <w:bodyDiv w:val="1"/>
      <w:marLeft w:val="0"/>
      <w:marRight w:val="0"/>
      <w:marTop w:val="0"/>
      <w:marBottom w:val="0"/>
      <w:divBdr>
        <w:top w:val="none" w:sz="0" w:space="0" w:color="auto"/>
        <w:left w:val="none" w:sz="0" w:space="0" w:color="auto"/>
        <w:bottom w:val="none" w:sz="0" w:space="0" w:color="auto"/>
        <w:right w:val="none" w:sz="0" w:space="0" w:color="auto"/>
      </w:divBdr>
    </w:div>
    <w:div w:id="1608777812">
      <w:bodyDiv w:val="1"/>
      <w:marLeft w:val="0"/>
      <w:marRight w:val="0"/>
      <w:marTop w:val="0"/>
      <w:marBottom w:val="0"/>
      <w:divBdr>
        <w:top w:val="none" w:sz="0" w:space="0" w:color="auto"/>
        <w:left w:val="none" w:sz="0" w:space="0" w:color="auto"/>
        <w:bottom w:val="none" w:sz="0" w:space="0" w:color="auto"/>
        <w:right w:val="none" w:sz="0" w:space="0" w:color="auto"/>
      </w:divBdr>
    </w:div>
    <w:div w:id="1615861520">
      <w:bodyDiv w:val="1"/>
      <w:marLeft w:val="0"/>
      <w:marRight w:val="0"/>
      <w:marTop w:val="0"/>
      <w:marBottom w:val="0"/>
      <w:divBdr>
        <w:top w:val="none" w:sz="0" w:space="0" w:color="auto"/>
        <w:left w:val="none" w:sz="0" w:space="0" w:color="auto"/>
        <w:bottom w:val="none" w:sz="0" w:space="0" w:color="auto"/>
        <w:right w:val="none" w:sz="0" w:space="0" w:color="auto"/>
      </w:divBdr>
    </w:div>
    <w:div w:id="1616788941">
      <w:bodyDiv w:val="1"/>
      <w:marLeft w:val="0"/>
      <w:marRight w:val="0"/>
      <w:marTop w:val="0"/>
      <w:marBottom w:val="0"/>
      <w:divBdr>
        <w:top w:val="none" w:sz="0" w:space="0" w:color="auto"/>
        <w:left w:val="none" w:sz="0" w:space="0" w:color="auto"/>
        <w:bottom w:val="none" w:sz="0" w:space="0" w:color="auto"/>
        <w:right w:val="none" w:sz="0" w:space="0" w:color="auto"/>
      </w:divBdr>
    </w:div>
    <w:div w:id="1619333402">
      <w:bodyDiv w:val="1"/>
      <w:marLeft w:val="0"/>
      <w:marRight w:val="0"/>
      <w:marTop w:val="0"/>
      <w:marBottom w:val="0"/>
      <w:divBdr>
        <w:top w:val="none" w:sz="0" w:space="0" w:color="auto"/>
        <w:left w:val="none" w:sz="0" w:space="0" w:color="auto"/>
        <w:bottom w:val="none" w:sz="0" w:space="0" w:color="auto"/>
        <w:right w:val="none" w:sz="0" w:space="0" w:color="auto"/>
      </w:divBdr>
    </w:div>
    <w:div w:id="1619337049">
      <w:bodyDiv w:val="1"/>
      <w:marLeft w:val="0"/>
      <w:marRight w:val="0"/>
      <w:marTop w:val="0"/>
      <w:marBottom w:val="0"/>
      <w:divBdr>
        <w:top w:val="none" w:sz="0" w:space="0" w:color="auto"/>
        <w:left w:val="none" w:sz="0" w:space="0" w:color="auto"/>
        <w:bottom w:val="none" w:sz="0" w:space="0" w:color="auto"/>
        <w:right w:val="none" w:sz="0" w:space="0" w:color="auto"/>
      </w:divBdr>
    </w:div>
    <w:div w:id="1619483803">
      <w:bodyDiv w:val="1"/>
      <w:marLeft w:val="0"/>
      <w:marRight w:val="0"/>
      <w:marTop w:val="0"/>
      <w:marBottom w:val="0"/>
      <w:divBdr>
        <w:top w:val="none" w:sz="0" w:space="0" w:color="auto"/>
        <w:left w:val="none" w:sz="0" w:space="0" w:color="auto"/>
        <w:bottom w:val="none" w:sz="0" w:space="0" w:color="auto"/>
        <w:right w:val="none" w:sz="0" w:space="0" w:color="auto"/>
      </w:divBdr>
    </w:div>
    <w:div w:id="1619486309">
      <w:bodyDiv w:val="1"/>
      <w:marLeft w:val="0"/>
      <w:marRight w:val="0"/>
      <w:marTop w:val="0"/>
      <w:marBottom w:val="0"/>
      <w:divBdr>
        <w:top w:val="none" w:sz="0" w:space="0" w:color="auto"/>
        <w:left w:val="none" w:sz="0" w:space="0" w:color="auto"/>
        <w:bottom w:val="none" w:sz="0" w:space="0" w:color="auto"/>
        <w:right w:val="none" w:sz="0" w:space="0" w:color="auto"/>
      </w:divBdr>
    </w:div>
    <w:div w:id="1620840173">
      <w:bodyDiv w:val="1"/>
      <w:marLeft w:val="0"/>
      <w:marRight w:val="0"/>
      <w:marTop w:val="0"/>
      <w:marBottom w:val="0"/>
      <w:divBdr>
        <w:top w:val="none" w:sz="0" w:space="0" w:color="auto"/>
        <w:left w:val="none" w:sz="0" w:space="0" w:color="auto"/>
        <w:bottom w:val="none" w:sz="0" w:space="0" w:color="auto"/>
        <w:right w:val="none" w:sz="0" w:space="0" w:color="auto"/>
      </w:divBdr>
    </w:div>
    <w:div w:id="1625035843">
      <w:bodyDiv w:val="1"/>
      <w:marLeft w:val="0"/>
      <w:marRight w:val="0"/>
      <w:marTop w:val="0"/>
      <w:marBottom w:val="0"/>
      <w:divBdr>
        <w:top w:val="none" w:sz="0" w:space="0" w:color="auto"/>
        <w:left w:val="none" w:sz="0" w:space="0" w:color="auto"/>
        <w:bottom w:val="none" w:sz="0" w:space="0" w:color="auto"/>
        <w:right w:val="none" w:sz="0" w:space="0" w:color="auto"/>
      </w:divBdr>
    </w:div>
    <w:div w:id="1625501423">
      <w:bodyDiv w:val="1"/>
      <w:marLeft w:val="0"/>
      <w:marRight w:val="0"/>
      <w:marTop w:val="0"/>
      <w:marBottom w:val="0"/>
      <w:divBdr>
        <w:top w:val="none" w:sz="0" w:space="0" w:color="auto"/>
        <w:left w:val="none" w:sz="0" w:space="0" w:color="auto"/>
        <w:bottom w:val="none" w:sz="0" w:space="0" w:color="auto"/>
        <w:right w:val="none" w:sz="0" w:space="0" w:color="auto"/>
      </w:divBdr>
    </w:div>
    <w:div w:id="1628928955">
      <w:bodyDiv w:val="1"/>
      <w:marLeft w:val="0"/>
      <w:marRight w:val="0"/>
      <w:marTop w:val="0"/>
      <w:marBottom w:val="0"/>
      <w:divBdr>
        <w:top w:val="none" w:sz="0" w:space="0" w:color="auto"/>
        <w:left w:val="none" w:sz="0" w:space="0" w:color="auto"/>
        <w:bottom w:val="none" w:sz="0" w:space="0" w:color="auto"/>
        <w:right w:val="none" w:sz="0" w:space="0" w:color="auto"/>
      </w:divBdr>
    </w:div>
    <w:div w:id="1629319048">
      <w:bodyDiv w:val="1"/>
      <w:marLeft w:val="0"/>
      <w:marRight w:val="0"/>
      <w:marTop w:val="0"/>
      <w:marBottom w:val="0"/>
      <w:divBdr>
        <w:top w:val="none" w:sz="0" w:space="0" w:color="auto"/>
        <w:left w:val="none" w:sz="0" w:space="0" w:color="auto"/>
        <w:bottom w:val="none" w:sz="0" w:space="0" w:color="auto"/>
        <w:right w:val="none" w:sz="0" w:space="0" w:color="auto"/>
      </w:divBdr>
    </w:div>
    <w:div w:id="1633093693">
      <w:bodyDiv w:val="1"/>
      <w:marLeft w:val="0"/>
      <w:marRight w:val="0"/>
      <w:marTop w:val="0"/>
      <w:marBottom w:val="0"/>
      <w:divBdr>
        <w:top w:val="none" w:sz="0" w:space="0" w:color="auto"/>
        <w:left w:val="none" w:sz="0" w:space="0" w:color="auto"/>
        <w:bottom w:val="none" w:sz="0" w:space="0" w:color="auto"/>
        <w:right w:val="none" w:sz="0" w:space="0" w:color="auto"/>
      </w:divBdr>
    </w:div>
    <w:div w:id="1639261642">
      <w:bodyDiv w:val="1"/>
      <w:marLeft w:val="0"/>
      <w:marRight w:val="0"/>
      <w:marTop w:val="0"/>
      <w:marBottom w:val="0"/>
      <w:divBdr>
        <w:top w:val="none" w:sz="0" w:space="0" w:color="auto"/>
        <w:left w:val="none" w:sz="0" w:space="0" w:color="auto"/>
        <w:bottom w:val="none" w:sz="0" w:space="0" w:color="auto"/>
        <w:right w:val="none" w:sz="0" w:space="0" w:color="auto"/>
      </w:divBdr>
    </w:div>
    <w:div w:id="1648389983">
      <w:bodyDiv w:val="1"/>
      <w:marLeft w:val="0"/>
      <w:marRight w:val="0"/>
      <w:marTop w:val="0"/>
      <w:marBottom w:val="0"/>
      <w:divBdr>
        <w:top w:val="none" w:sz="0" w:space="0" w:color="auto"/>
        <w:left w:val="none" w:sz="0" w:space="0" w:color="auto"/>
        <w:bottom w:val="none" w:sz="0" w:space="0" w:color="auto"/>
        <w:right w:val="none" w:sz="0" w:space="0" w:color="auto"/>
      </w:divBdr>
    </w:div>
    <w:div w:id="1651131611">
      <w:bodyDiv w:val="1"/>
      <w:marLeft w:val="0"/>
      <w:marRight w:val="0"/>
      <w:marTop w:val="0"/>
      <w:marBottom w:val="0"/>
      <w:divBdr>
        <w:top w:val="none" w:sz="0" w:space="0" w:color="auto"/>
        <w:left w:val="none" w:sz="0" w:space="0" w:color="auto"/>
        <w:bottom w:val="none" w:sz="0" w:space="0" w:color="auto"/>
        <w:right w:val="none" w:sz="0" w:space="0" w:color="auto"/>
      </w:divBdr>
    </w:div>
    <w:div w:id="1656647467">
      <w:bodyDiv w:val="1"/>
      <w:marLeft w:val="0"/>
      <w:marRight w:val="0"/>
      <w:marTop w:val="0"/>
      <w:marBottom w:val="0"/>
      <w:divBdr>
        <w:top w:val="none" w:sz="0" w:space="0" w:color="auto"/>
        <w:left w:val="none" w:sz="0" w:space="0" w:color="auto"/>
        <w:bottom w:val="none" w:sz="0" w:space="0" w:color="auto"/>
        <w:right w:val="none" w:sz="0" w:space="0" w:color="auto"/>
      </w:divBdr>
    </w:div>
    <w:div w:id="1657109707">
      <w:bodyDiv w:val="1"/>
      <w:marLeft w:val="0"/>
      <w:marRight w:val="0"/>
      <w:marTop w:val="0"/>
      <w:marBottom w:val="0"/>
      <w:divBdr>
        <w:top w:val="none" w:sz="0" w:space="0" w:color="auto"/>
        <w:left w:val="none" w:sz="0" w:space="0" w:color="auto"/>
        <w:bottom w:val="none" w:sz="0" w:space="0" w:color="auto"/>
        <w:right w:val="none" w:sz="0" w:space="0" w:color="auto"/>
      </w:divBdr>
    </w:div>
    <w:div w:id="1657225077">
      <w:bodyDiv w:val="1"/>
      <w:marLeft w:val="0"/>
      <w:marRight w:val="0"/>
      <w:marTop w:val="0"/>
      <w:marBottom w:val="0"/>
      <w:divBdr>
        <w:top w:val="none" w:sz="0" w:space="0" w:color="auto"/>
        <w:left w:val="none" w:sz="0" w:space="0" w:color="auto"/>
        <w:bottom w:val="none" w:sz="0" w:space="0" w:color="auto"/>
        <w:right w:val="none" w:sz="0" w:space="0" w:color="auto"/>
      </w:divBdr>
    </w:div>
    <w:div w:id="1660226373">
      <w:bodyDiv w:val="1"/>
      <w:marLeft w:val="0"/>
      <w:marRight w:val="0"/>
      <w:marTop w:val="0"/>
      <w:marBottom w:val="0"/>
      <w:divBdr>
        <w:top w:val="none" w:sz="0" w:space="0" w:color="auto"/>
        <w:left w:val="none" w:sz="0" w:space="0" w:color="auto"/>
        <w:bottom w:val="none" w:sz="0" w:space="0" w:color="auto"/>
        <w:right w:val="none" w:sz="0" w:space="0" w:color="auto"/>
      </w:divBdr>
    </w:div>
    <w:div w:id="1666664199">
      <w:bodyDiv w:val="1"/>
      <w:marLeft w:val="0"/>
      <w:marRight w:val="0"/>
      <w:marTop w:val="0"/>
      <w:marBottom w:val="0"/>
      <w:divBdr>
        <w:top w:val="none" w:sz="0" w:space="0" w:color="auto"/>
        <w:left w:val="none" w:sz="0" w:space="0" w:color="auto"/>
        <w:bottom w:val="none" w:sz="0" w:space="0" w:color="auto"/>
        <w:right w:val="none" w:sz="0" w:space="0" w:color="auto"/>
      </w:divBdr>
    </w:div>
    <w:div w:id="1684555630">
      <w:bodyDiv w:val="1"/>
      <w:marLeft w:val="0"/>
      <w:marRight w:val="0"/>
      <w:marTop w:val="0"/>
      <w:marBottom w:val="0"/>
      <w:divBdr>
        <w:top w:val="none" w:sz="0" w:space="0" w:color="auto"/>
        <w:left w:val="none" w:sz="0" w:space="0" w:color="auto"/>
        <w:bottom w:val="none" w:sz="0" w:space="0" w:color="auto"/>
        <w:right w:val="none" w:sz="0" w:space="0" w:color="auto"/>
      </w:divBdr>
    </w:div>
    <w:div w:id="1690372539">
      <w:bodyDiv w:val="1"/>
      <w:marLeft w:val="0"/>
      <w:marRight w:val="0"/>
      <w:marTop w:val="0"/>
      <w:marBottom w:val="0"/>
      <w:divBdr>
        <w:top w:val="none" w:sz="0" w:space="0" w:color="auto"/>
        <w:left w:val="none" w:sz="0" w:space="0" w:color="auto"/>
        <w:bottom w:val="none" w:sz="0" w:space="0" w:color="auto"/>
        <w:right w:val="none" w:sz="0" w:space="0" w:color="auto"/>
      </w:divBdr>
    </w:div>
    <w:div w:id="1692023359">
      <w:bodyDiv w:val="1"/>
      <w:marLeft w:val="0"/>
      <w:marRight w:val="0"/>
      <w:marTop w:val="0"/>
      <w:marBottom w:val="0"/>
      <w:divBdr>
        <w:top w:val="none" w:sz="0" w:space="0" w:color="auto"/>
        <w:left w:val="none" w:sz="0" w:space="0" w:color="auto"/>
        <w:bottom w:val="none" w:sz="0" w:space="0" w:color="auto"/>
        <w:right w:val="none" w:sz="0" w:space="0" w:color="auto"/>
      </w:divBdr>
    </w:div>
    <w:div w:id="1692880585">
      <w:bodyDiv w:val="1"/>
      <w:marLeft w:val="0"/>
      <w:marRight w:val="0"/>
      <w:marTop w:val="0"/>
      <w:marBottom w:val="0"/>
      <w:divBdr>
        <w:top w:val="none" w:sz="0" w:space="0" w:color="auto"/>
        <w:left w:val="none" w:sz="0" w:space="0" w:color="auto"/>
        <w:bottom w:val="none" w:sz="0" w:space="0" w:color="auto"/>
        <w:right w:val="none" w:sz="0" w:space="0" w:color="auto"/>
      </w:divBdr>
    </w:div>
    <w:div w:id="1695375801">
      <w:bodyDiv w:val="1"/>
      <w:marLeft w:val="0"/>
      <w:marRight w:val="0"/>
      <w:marTop w:val="0"/>
      <w:marBottom w:val="0"/>
      <w:divBdr>
        <w:top w:val="none" w:sz="0" w:space="0" w:color="auto"/>
        <w:left w:val="none" w:sz="0" w:space="0" w:color="auto"/>
        <w:bottom w:val="none" w:sz="0" w:space="0" w:color="auto"/>
        <w:right w:val="none" w:sz="0" w:space="0" w:color="auto"/>
      </w:divBdr>
    </w:div>
    <w:div w:id="1697006083">
      <w:bodyDiv w:val="1"/>
      <w:marLeft w:val="0"/>
      <w:marRight w:val="0"/>
      <w:marTop w:val="0"/>
      <w:marBottom w:val="0"/>
      <w:divBdr>
        <w:top w:val="none" w:sz="0" w:space="0" w:color="auto"/>
        <w:left w:val="none" w:sz="0" w:space="0" w:color="auto"/>
        <w:bottom w:val="none" w:sz="0" w:space="0" w:color="auto"/>
        <w:right w:val="none" w:sz="0" w:space="0" w:color="auto"/>
      </w:divBdr>
    </w:div>
    <w:div w:id="1703240568">
      <w:bodyDiv w:val="1"/>
      <w:marLeft w:val="0"/>
      <w:marRight w:val="0"/>
      <w:marTop w:val="0"/>
      <w:marBottom w:val="0"/>
      <w:divBdr>
        <w:top w:val="none" w:sz="0" w:space="0" w:color="auto"/>
        <w:left w:val="none" w:sz="0" w:space="0" w:color="auto"/>
        <w:bottom w:val="none" w:sz="0" w:space="0" w:color="auto"/>
        <w:right w:val="none" w:sz="0" w:space="0" w:color="auto"/>
      </w:divBdr>
    </w:div>
    <w:div w:id="1703480929">
      <w:bodyDiv w:val="1"/>
      <w:marLeft w:val="0"/>
      <w:marRight w:val="0"/>
      <w:marTop w:val="0"/>
      <w:marBottom w:val="0"/>
      <w:divBdr>
        <w:top w:val="none" w:sz="0" w:space="0" w:color="auto"/>
        <w:left w:val="none" w:sz="0" w:space="0" w:color="auto"/>
        <w:bottom w:val="none" w:sz="0" w:space="0" w:color="auto"/>
        <w:right w:val="none" w:sz="0" w:space="0" w:color="auto"/>
      </w:divBdr>
    </w:div>
    <w:div w:id="1715153894">
      <w:bodyDiv w:val="1"/>
      <w:marLeft w:val="0"/>
      <w:marRight w:val="0"/>
      <w:marTop w:val="0"/>
      <w:marBottom w:val="0"/>
      <w:divBdr>
        <w:top w:val="none" w:sz="0" w:space="0" w:color="auto"/>
        <w:left w:val="none" w:sz="0" w:space="0" w:color="auto"/>
        <w:bottom w:val="none" w:sz="0" w:space="0" w:color="auto"/>
        <w:right w:val="none" w:sz="0" w:space="0" w:color="auto"/>
      </w:divBdr>
    </w:div>
    <w:div w:id="1716655609">
      <w:bodyDiv w:val="1"/>
      <w:marLeft w:val="0"/>
      <w:marRight w:val="0"/>
      <w:marTop w:val="0"/>
      <w:marBottom w:val="0"/>
      <w:divBdr>
        <w:top w:val="none" w:sz="0" w:space="0" w:color="auto"/>
        <w:left w:val="none" w:sz="0" w:space="0" w:color="auto"/>
        <w:bottom w:val="none" w:sz="0" w:space="0" w:color="auto"/>
        <w:right w:val="none" w:sz="0" w:space="0" w:color="auto"/>
      </w:divBdr>
    </w:div>
    <w:div w:id="1716806611">
      <w:bodyDiv w:val="1"/>
      <w:marLeft w:val="0"/>
      <w:marRight w:val="0"/>
      <w:marTop w:val="0"/>
      <w:marBottom w:val="0"/>
      <w:divBdr>
        <w:top w:val="none" w:sz="0" w:space="0" w:color="auto"/>
        <w:left w:val="none" w:sz="0" w:space="0" w:color="auto"/>
        <w:bottom w:val="none" w:sz="0" w:space="0" w:color="auto"/>
        <w:right w:val="none" w:sz="0" w:space="0" w:color="auto"/>
      </w:divBdr>
    </w:div>
    <w:div w:id="1718626016">
      <w:bodyDiv w:val="1"/>
      <w:marLeft w:val="0"/>
      <w:marRight w:val="0"/>
      <w:marTop w:val="0"/>
      <w:marBottom w:val="0"/>
      <w:divBdr>
        <w:top w:val="none" w:sz="0" w:space="0" w:color="auto"/>
        <w:left w:val="none" w:sz="0" w:space="0" w:color="auto"/>
        <w:bottom w:val="none" w:sz="0" w:space="0" w:color="auto"/>
        <w:right w:val="none" w:sz="0" w:space="0" w:color="auto"/>
      </w:divBdr>
    </w:div>
    <w:div w:id="1728915840">
      <w:bodyDiv w:val="1"/>
      <w:marLeft w:val="0"/>
      <w:marRight w:val="0"/>
      <w:marTop w:val="0"/>
      <w:marBottom w:val="0"/>
      <w:divBdr>
        <w:top w:val="none" w:sz="0" w:space="0" w:color="auto"/>
        <w:left w:val="none" w:sz="0" w:space="0" w:color="auto"/>
        <w:bottom w:val="none" w:sz="0" w:space="0" w:color="auto"/>
        <w:right w:val="none" w:sz="0" w:space="0" w:color="auto"/>
      </w:divBdr>
    </w:div>
    <w:div w:id="1730494081">
      <w:bodyDiv w:val="1"/>
      <w:marLeft w:val="0"/>
      <w:marRight w:val="0"/>
      <w:marTop w:val="0"/>
      <w:marBottom w:val="0"/>
      <w:divBdr>
        <w:top w:val="none" w:sz="0" w:space="0" w:color="auto"/>
        <w:left w:val="none" w:sz="0" w:space="0" w:color="auto"/>
        <w:bottom w:val="none" w:sz="0" w:space="0" w:color="auto"/>
        <w:right w:val="none" w:sz="0" w:space="0" w:color="auto"/>
      </w:divBdr>
    </w:div>
    <w:div w:id="1738622900">
      <w:bodyDiv w:val="1"/>
      <w:marLeft w:val="0"/>
      <w:marRight w:val="0"/>
      <w:marTop w:val="0"/>
      <w:marBottom w:val="0"/>
      <w:divBdr>
        <w:top w:val="none" w:sz="0" w:space="0" w:color="auto"/>
        <w:left w:val="none" w:sz="0" w:space="0" w:color="auto"/>
        <w:bottom w:val="none" w:sz="0" w:space="0" w:color="auto"/>
        <w:right w:val="none" w:sz="0" w:space="0" w:color="auto"/>
      </w:divBdr>
    </w:div>
    <w:div w:id="1738938578">
      <w:bodyDiv w:val="1"/>
      <w:marLeft w:val="0"/>
      <w:marRight w:val="0"/>
      <w:marTop w:val="0"/>
      <w:marBottom w:val="0"/>
      <w:divBdr>
        <w:top w:val="none" w:sz="0" w:space="0" w:color="auto"/>
        <w:left w:val="none" w:sz="0" w:space="0" w:color="auto"/>
        <w:bottom w:val="none" w:sz="0" w:space="0" w:color="auto"/>
        <w:right w:val="none" w:sz="0" w:space="0" w:color="auto"/>
      </w:divBdr>
    </w:div>
    <w:div w:id="1741904877">
      <w:bodyDiv w:val="1"/>
      <w:marLeft w:val="0"/>
      <w:marRight w:val="0"/>
      <w:marTop w:val="0"/>
      <w:marBottom w:val="0"/>
      <w:divBdr>
        <w:top w:val="none" w:sz="0" w:space="0" w:color="auto"/>
        <w:left w:val="none" w:sz="0" w:space="0" w:color="auto"/>
        <w:bottom w:val="none" w:sz="0" w:space="0" w:color="auto"/>
        <w:right w:val="none" w:sz="0" w:space="0" w:color="auto"/>
      </w:divBdr>
    </w:div>
    <w:div w:id="1745565961">
      <w:bodyDiv w:val="1"/>
      <w:marLeft w:val="0"/>
      <w:marRight w:val="0"/>
      <w:marTop w:val="0"/>
      <w:marBottom w:val="0"/>
      <w:divBdr>
        <w:top w:val="none" w:sz="0" w:space="0" w:color="auto"/>
        <w:left w:val="none" w:sz="0" w:space="0" w:color="auto"/>
        <w:bottom w:val="none" w:sz="0" w:space="0" w:color="auto"/>
        <w:right w:val="none" w:sz="0" w:space="0" w:color="auto"/>
      </w:divBdr>
    </w:div>
    <w:div w:id="1752698080">
      <w:bodyDiv w:val="1"/>
      <w:marLeft w:val="0"/>
      <w:marRight w:val="0"/>
      <w:marTop w:val="0"/>
      <w:marBottom w:val="0"/>
      <w:divBdr>
        <w:top w:val="none" w:sz="0" w:space="0" w:color="auto"/>
        <w:left w:val="none" w:sz="0" w:space="0" w:color="auto"/>
        <w:bottom w:val="none" w:sz="0" w:space="0" w:color="auto"/>
        <w:right w:val="none" w:sz="0" w:space="0" w:color="auto"/>
      </w:divBdr>
    </w:div>
    <w:div w:id="1759517050">
      <w:bodyDiv w:val="1"/>
      <w:marLeft w:val="0"/>
      <w:marRight w:val="0"/>
      <w:marTop w:val="0"/>
      <w:marBottom w:val="0"/>
      <w:divBdr>
        <w:top w:val="none" w:sz="0" w:space="0" w:color="auto"/>
        <w:left w:val="none" w:sz="0" w:space="0" w:color="auto"/>
        <w:bottom w:val="none" w:sz="0" w:space="0" w:color="auto"/>
        <w:right w:val="none" w:sz="0" w:space="0" w:color="auto"/>
      </w:divBdr>
    </w:div>
    <w:div w:id="1767189703">
      <w:bodyDiv w:val="1"/>
      <w:marLeft w:val="0"/>
      <w:marRight w:val="0"/>
      <w:marTop w:val="0"/>
      <w:marBottom w:val="0"/>
      <w:divBdr>
        <w:top w:val="none" w:sz="0" w:space="0" w:color="auto"/>
        <w:left w:val="none" w:sz="0" w:space="0" w:color="auto"/>
        <w:bottom w:val="none" w:sz="0" w:space="0" w:color="auto"/>
        <w:right w:val="none" w:sz="0" w:space="0" w:color="auto"/>
      </w:divBdr>
    </w:div>
    <w:div w:id="1769617501">
      <w:bodyDiv w:val="1"/>
      <w:marLeft w:val="0"/>
      <w:marRight w:val="0"/>
      <w:marTop w:val="0"/>
      <w:marBottom w:val="0"/>
      <w:divBdr>
        <w:top w:val="none" w:sz="0" w:space="0" w:color="auto"/>
        <w:left w:val="none" w:sz="0" w:space="0" w:color="auto"/>
        <w:bottom w:val="none" w:sz="0" w:space="0" w:color="auto"/>
        <w:right w:val="none" w:sz="0" w:space="0" w:color="auto"/>
      </w:divBdr>
    </w:div>
    <w:div w:id="1772313257">
      <w:bodyDiv w:val="1"/>
      <w:marLeft w:val="0"/>
      <w:marRight w:val="0"/>
      <w:marTop w:val="0"/>
      <w:marBottom w:val="0"/>
      <w:divBdr>
        <w:top w:val="none" w:sz="0" w:space="0" w:color="auto"/>
        <w:left w:val="none" w:sz="0" w:space="0" w:color="auto"/>
        <w:bottom w:val="none" w:sz="0" w:space="0" w:color="auto"/>
        <w:right w:val="none" w:sz="0" w:space="0" w:color="auto"/>
      </w:divBdr>
    </w:div>
    <w:div w:id="1782141559">
      <w:bodyDiv w:val="1"/>
      <w:marLeft w:val="0"/>
      <w:marRight w:val="0"/>
      <w:marTop w:val="0"/>
      <w:marBottom w:val="0"/>
      <w:divBdr>
        <w:top w:val="none" w:sz="0" w:space="0" w:color="auto"/>
        <w:left w:val="none" w:sz="0" w:space="0" w:color="auto"/>
        <w:bottom w:val="none" w:sz="0" w:space="0" w:color="auto"/>
        <w:right w:val="none" w:sz="0" w:space="0" w:color="auto"/>
      </w:divBdr>
    </w:div>
    <w:div w:id="1783181750">
      <w:bodyDiv w:val="1"/>
      <w:marLeft w:val="0"/>
      <w:marRight w:val="0"/>
      <w:marTop w:val="0"/>
      <w:marBottom w:val="0"/>
      <w:divBdr>
        <w:top w:val="none" w:sz="0" w:space="0" w:color="auto"/>
        <w:left w:val="none" w:sz="0" w:space="0" w:color="auto"/>
        <w:bottom w:val="none" w:sz="0" w:space="0" w:color="auto"/>
        <w:right w:val="none" w:sz="0" w:space="0" w:color="auto"/>
      </w:divBdr>
    </w:div>
    <w:div w:id="1785467080">
      <w:bodyDiv w:val="1"/>
      <w:marLeft w:val="0"/>
      <w:marRight w:val="0"/>
      <w:marTop w:val="0"/>
      <w:marBottom w:val="0"/>
      <w:divBdr>
        <w:top w:val="none" w:sz="0" w:space="0" w:color="auto"/>
        <w:left w:val="none" w:sz="0" w:space="0" w:color="auto"/>
        <w:bottom w:val="none" w:sz="0" w:space="0" w:color="auto"/>
        <w:right w:val="none" w:sz="0" w:space="0" w:color="auto"/>
      </w:divBdr>
    </w:div>
    <w:div w:id="1787045722">
      <w:bodyDiv w:val="1"/>
      <w:marLeft w:val="0"/>
      <w:marRight w:val="0"/>
      <w:marTop w:val="0"/>
      <w:marBottom w:val="0"/>
      <w:divBdr>
        <w:top w:val="none" w:sz="0" w:space="0" w:color="auto"/>
        <w:left w:val="none" w:sz="0" w:space="0" w:color="auto"/>
        <w:bottom w:val="none" w:sz="0" w:space="0" w:color="auto"/>
        <w:right w:val="none" w:sz="0" w:space="0" w:color="auto"/>
      </w:divBdr>
    </w:div>
    <w:div w:id="1793523765">
      <w:bodyDiv w:val="1"/>
      <w:marLeft w:val="0"/>
      <w:marRight w:val="0"/>
      <w:marTop w:val="0"/>
      <w:marBottom w:val="0"/>
      <w:divBdr>
        <w:top w:val="none" w:sz="0" w:space="0" w:color="auto"/>
        <w:left w:val="none" w:sz="0" w:space="0" w:color="auto"/>
        <w:bottom w:val="none" w:sz="0" w:space="0" w:color="auto"/>
        <w:right w:val="none" w:sz="0" w:space="0" w:color="auto"/>
      </w:divBdr>
    </w:div>
    <w:div w:id="1796950446">
      <w:bodyDiv w:val="1"/>
      <w:marLeft w:val="0"/>
      <w:marRight w:val="0"/>
      <w:marTop w:val="0"/>
      <w:marBottom w:val="0"/>
      <w:divBdr>
        <w:top w:val="none" w:sz="0" w:space="0" w:color="auto"/>
        <w:left w:val="none" w:sz="0" w:space="0" w:color="auto"/>
        <w:bottom w:val="none" w:sz="0" w:space="0" w:color="auto"/>
        <w:right w:val="none" w:sz="0" w:space="0" w:color="auto"/>
      </w:divBdr>
    </w:div>
    <w:div w:id="1797213918">
      <w:bodyDiv w:val="1"/>
      <w:marLeft w:val="0"/>
      <w:marRight w:val="0"/>
      <w:marTop w:val="0"/>
      <w:marBottom w:val="0"/>
      <w:divBdr>
        <w:top w:val="none" w:sz="0" w:space="0" w:color="auto"/>
        <w:left w:val="none" w:sz="0" w:space="0" w:color="auto"/>
        <w:bottom w:val="none" w:sz="0" w:space="0" w:color="auto"/>
        <w:right w:val="none" w:sz="0" w:space="0" w:color="auto"/>
      </w:divBdr>
    </w:div>
    <w:div w:id="1801267783">
      <w:bodyDiv w:val="1"/>
      <w:marLeft w:val="0"/>
      <w:marRight w:val="0"/>
      <w:marTop w:val="0"/>
      <w:marBottom w:val="0"/>
      <w:divBdr>
        <w:top w:val="none" w:sz="0" w:space="0" w:color="auto"/>
        <w:left w:val="none" w:sz="0" w:space="0" w:color="auto"/>
        <w:bottom w:val="none" w:sz="0" w:space="0" w:color="auto"/>
        <w:right w:val="none" w:sz="0" w:space="0" w:color="auto"/>
      </w:divBdr>
    </w:div>
    <w:div w:id="1802456994">
      <w:bodyDiv w:val="1"/>
      <w:marLeft w:val="0"/>
      <w:marRight w:val="0"/>
      <w:marTop w:val="0"/>
      <w:marBottom w:val="0"/>
      <w:divBdr>
        <w:top w:val="none" w:sz="0" w:space="0" w:color="auto"/>
        <w:left w:val="none" w:sz="0" w:space="0" w:color="auto"/>
        <w:bottom w:val="none" w:sz="0" w:space="0" w:color="auto"/>
        <w:right w:val="none" w:sz="0" w:space="0" w:color="auto"/>
      </w:divBdr>
    </w:div>
    <w:div w:id="1808283840">
      <w:bodyDiv w:val="1"/>
      <w:marLeft w:val="0"/>
      <w:marRight w:val="0"/>
      <w:marTop w:val="0"/>
      <w:marBottom w:val="0"/>
      <w:divBdr>
        <w:top w:val="none" w:sz="0" w:space="0" w:color="auto"/>
        <w:left w:val="none" w:sz="0" w:space="0" w:color="auto"/>
        <w:bottom w:val="none" w:sz="0" w:space="0" w:color="auto"/>
        <w:right w:val="none" w:sz="0" w:space="0" w:color="auto"/>
      </w:divBdr>
    </w:div>
    <w:div w:id="1823962053">
      <w:bodyDiv w:val="1"/>
      <w:marLeft w:val="0"/>
      <w:marRight w:val="0"/>
      <w:marTop w:val="0"/>
      <w:marBottom w:val="0"/>
      <w:divBdr>
        <w:top w:val="none" w:sz="0" w:space="0" w:color="auto"/>
        <w:left w:val="none" w:sz="0" w:space="0" w:color="auto"/>
        <w:bottom w:val="none" w:sz="0" w:space="0" w:color="auto"/>
        <w:right w:val="none" w:sz="0" w:space="0" w:color="auto"/>
      </w:divBdr>
    </w:div>
    <w:div w:id="1824005183">
      <w:bodyDiv w:val="1"/>
      <w:marLeft w:val="0"/>
      <w:marRight w:val="0"/>
      <w:marTop w:val="0"/>
      <w:marBottom w:val="0"/>
      <w:divBdr>
        <w:top w:val="none" w:sz="0" w:space="0" w:color="auto"/>
        <w:left w:val="none" w:sz="0" w:space="0" w:color="auto"/>
        <w:bottom w:val="none" w:sz="0" w:space="0" w:color="auto"/>
        <w:right w:val="none" w:sz="0" w:space="0" w:color="auto"/>
      </w:divBdr>
    </w:div>
    <w:div w:id="1826702390">
      <w:bodyDiv w:val="1"/>
      <w:marLeft w:val="0"/>
      <w:marRight w:val="0"/>
      <w:marTop w:val="0"/>
      <w:marBottom w:val="0"/>
      <w:divBdr>
        <w:top w:val="none" w:sz="0" w:space="0" w:color="auto"/>
        <w:left w:val="none" w:sz="0" w:space="0" w:color="auto"/>
        <w:bottom w:val="none" w:sz="0" w:space="0" w:color="auto"/>
        <w:right w:val="none" w:sz="0" w:space="0" w:color="auto"/>
      </w:divBdr>
    </w:div>
    <w:div w:id="1829009971">
      <w:bodyDiv w:val="1"/>
      <w:marLeft w:val="0"/>
      <w:marRight w:val="0"/>
      <w:marTop w:val="0"/>
      <w:marBottom w:val="0"/>
      <w:divBdr>
        <w:top w:val="none" w:sz="0" w:space="0" w:color="auto"/>
        <w:left w:val="none" w:sz="0" w:space="0" w:color="auto"/>
        <w:bottom w:val="none" w:sz="0" w:space="0" w:color="auto"/>
        <w:right w:val="none" w:sz="0" w:space="0" w:color="auto"/>
      </w:divBdr>
    </w:div>
    <w:div w:id="1844129889">
      <w:bodyDiv w:val="1"/>
      <w:marLeft w:val="0"/>
      <w:marRight w:val="0"/>
      <w:marTop w:val="0"/>
      <w:marBottom w:val="0"/>
      <w:divBdr>
        <w:top w:val="none" w:sz="0" w:space="0" w:color="auto"/>
        <w:left w:val="none" w:sz="0" w:space="0" w:color="auto"/>
        <w:bottom w:val="none" w:sz="0" w:space="0" w:color="auto"/>
        <w:right w:val="none" w:sz="0" w:space="0" w:color="auto"/>
      </w:divBdr>
    </w:div>
    <w:div w:id="1845507827">
      <w:bodyDiv w:val="1"/>
      <w:marLeft w:val="0"/>
      <w:marRight w:val="0"/>
      <w:marTop w:val="0"/>
      <w:marBottom w:val="0"/>
      <w:divBdr>
        <w:top w:val="none" w:sz="0" w:space="0" w:color="auto"/>
        <w:left w:val="none" w:sz="0" w:space="0" w:color="auto"/>
        <w:bottom w:val="none" w:sz="0" w:space="0" w:color="auto"/>
        <w:right w:val="none" w:sz="0" w:space="0" w:color="auto"/>
      </w:divBdr>
    </w:div>
    <w:div w:id="1850220868">
      <w:bodyDiv w:val="1"/>
      <w:marLeft w:val="0"/>
      <w:marRight w:val="0"/>
      <w:marTop w:val="0"/>
      <w:marBottom w:val="0"/>
      <w:divBdr>
        <w:top w:val="none" w:sz="0" w:space="0" w:color="auto"/>
        <w:left w:val="none" w:sz="0" w:space="0" w:color="auto"/>
        <w:bottom w:val="none" w:sz="0" w:space="0" w:color="auto"/>
        <w:right w:val="none" w:sz="0" w:space="0" w:color="auto"/>
      </w:divBdr>
    </w:div>
    <w:div w:id="1851749871">
      <w:bodyDiv w:val="1"/>
      <w:marLeft w:val="0"/>
      <w:marRight w:val="0"/>
      <w:marTop w:val="0"/>
      <w:marBottom w:val="0"/>
      <w:divBdr>
        <w:top w:val="none" w:sz="0" w:space="0" w:color="auto"/>
        <w:left w:val="none" w:sz="0" w:space="0" w:color="auto"/>
        <w:bottom w:val="none" w:sz="0" w:space="0" w:color="auto"/>
        <w:right w:val="none" w:sz="0" w:space="0" w:color="auto"/>
      </w:divBdr>
    </w:div>
    <w:div w:id="1855923478">
      <w:bodyDiv w:val="1"/>
      <w:marLeft w:val="0"/>
      <w:marRight w:val="0"/>
      <w:marTop w:val="0"/>
      <w:marBottom w:val="0"/>
      <w:divBdr>
        <w:top w:val="none" w:sz="0" w:space="0" w:color="auto"/>
        <w:left w:val="none" w:sz="0" w:space="0" w:color="auto"/>
        <w:bottom w:val="none" w:sz="0" w:space="0" w:color="auto"/>
        <w:right w:val="none" w:sz="0" w:space="0" w:color="auto"/>
      </w:divBdr>
    </w:div>
    <w:div w:id="1860924371">
      <w:bodyDiv w:val="1"/>
      <w:marLeft w:val="0"/>
      <w:marRight w:val="0"/>
      <w:marTop w:val="0"/>
      <w:marBottom w:val="0"/>
      <w:divBdr>
        <w:top w:val="none" w:sz="0" w:space="0" w:color="auto"/>
        <w:left w:val="none" w:sz="0" w:space="0" w:color="auto"/>
        <w:bottom w:val="none" w:sz="0" w:space="0" w:color="auto"/>
        <w:right w:val="none" w:sz="0" w:space="0" w:color="auto"/>
      </w:divBdr>
    </w:div>
    <w:div w:id="1864318145">
      <w:bodyDiv w:val="1"/>
      <w:marLeft w:val="0"/>
      <w:marRight w:val="0"/>
      <w:marTop w:val="0"/>
      <w:marBottom w:val="0"/>
      <w:divBdr>
        <w:top w:val="none" w:sz="0" w:space="0" w:color="auto"/>
        <w:left w:val="none" w:sz="0" w:space="0" w:color="auto"/>
        <w:bottom w:val="none" w:sz="0" w:space="0" w:color="auto"/>
        <w:right w:val="none" w:sz="0" w:space="0" w:color="auto"/>
      </w:divBdr>
    </w:div>
    <w:div w:id="1868710947">
      <w:bodyDiv w:val="1"/>
      <w:marLeft w:val="0"/>
      <w:marRight w:val="0"/>
      <w:marTop w:val="0"/>
      <w:marBottom w:val="0"/>
      <w:divBdr>
        <w:top w:val="none" w:sz="0" w:space="0" w:color="auto"/>
        <w:left w:val="none" w:sz="0" w:space="0" w:color="auto"/>
        <w:bottom w:val="none" w:sz="0" w:space="0" w:color="auto"/>
        <w:right w:val="none" w:sz="0" w:space="0" w:color="auto"/>
      </w:divBdr>
    </w:div>
    <w:div w:id="1871608177">
      <w:bodyDiv w:val="1"/>
      <w:marLeft w:val="0"/>
      <w:marRight w:val="0"/>
      <w:marTop w:val="0"/>
      <w:marBottom w:val="0"/>
      <w:divBdr>
        <w:top w:val="none" w:sz="0" w:space="0" w:color="auto"/>
        <w:left w:val="none" w:sz="0" w:space="0" w:color="auto"/>
        <w:bottom w:val="none" w:sz="0" w:space="0" w:color="auto"/>
        <w:right w:val="none" w:sz="0" w:space="0" w:color="auto"/>
      </w:divBdr>
    </w:div>
    <w:div w:id="1878350492">
      <w:bodyDiv w:val="1"/>
      <w:marLeft w:val="0"/>
      <w:marRight w:val="0"/>
      <w:marTop w:val="0"/>
      <w:marBottom w:val="0"/>
      <w:divBdr>
        <w:top w:val="none" w:sz="0" w:space="0" w:color="auto"/>
        <w:left w:val="none" w:sz="0" w:space="0" w:color="auto"/>
        <w:bottom w:val="none" w:sz="0" w:space="0" w:color="auto"/>
        <w:right w:val="none" w:sz="0" w:space="0" w:color="auto"/>
      </w:divBdr>
    </w:div>
    <w:div w:id="1880818141">
      <w:bodyDiv w:val="1"/>
      <w:marLeft w:val="0"/>
      <w:marRight w:val="0"/>
      <w:marTop w:val="0"/>
      <w:marBottom w:val="0"/>
      <w:divBdr>
        <w:top w:val="none" w:sz="0" w:space="0" w:color="auto"/>
        <w:left w:val="none" w:sz="0" w:space="0" w:color="auto"/>
        <w:bottom w:val="none" w:sz="0" w:space="0" w:color="auto"/>
        <w:right w:val="none" w:sz="0" w:space="0" w:color="auto"/>
      </w:divBdr>
    </w:div>
    <w:div w:id="1887788538">
      <w:bodyDiv w:val="1"/>
      <w:marLeft w:val="0"/>
      <w:marRight w:val="0"/>
      <w:marTop w:val="0"/>
      <w:marBottom w:val="0"/>
      <w:divBdr>
        <w:top w:val="none" w:sz="0" w:space="0" w:color="auto"/>
        <w:left w:val="none" w:sz="0" w:space="0" w:color="auto"/>
        <w:bottom w:val="none" w:sz="0" w:space="0" w:color="auto"/>
        <w:right w:val="none" w:sz="0" w:space="0" w:color="auto"/>
      </w:divBdr>
    </w:div>
    <w:div w:id="1890460775">
      <w:bodyDiv w:val="1"/>
      <w:marLeft w:val="0"/>
      <w:marRight w:val="0"/>
      <w:marTop w:val="0"/>
      <w:marBottom w:val="0"/>
      <w:divBdr>
        <w:top w:val="none" w:sz="0" w:space="0" w:color="auto"/>
        <w:left w:val="none" w:sz="0" w:space="0" w:color="auto"/>
        <w:bottom w:val="none" w:sz="0" w:space="0" w:color="auto"/>
        <w:right w:val="none" w:sz="0" w:space="0" w:color="auto"/>
      </w:divBdr>
    </w:div>
    <w:div w:id="1898665016">
      <w:bodyDiv w:val="1"/>
      <w:marLeft w:val="0"/>
      <w:marRight w:val="0"/>
      <w:marTop w:val="0"/>
      <w:marBottom w:val="0"/>
      <w:divBdr>
        <w:top w:val="none" w:sz="0" w:space="0" w:color="auto"/>
        <w:left w:val="none" w:sz="0" w:space="0" w:color="auto"/>
        <w:bottom w:val="none" w:sz="0" w:space="0" w:color="auto"/>
        <w:right w:val="none" w:sz="0" w:space="0" w:color="auto"/>
      </w:divBdr>
    </w:div>
    <w:div w:id="1900356122">
      <w:bodyDiv w:val="1"/>
      <w:marLeft w:val="0"/>
      <w:marRight w:val="0"/>
      <w:marTop w:val="0"/>
      <w:marBottom w:val="0"/>
      <w:divBdr>
        <w:top w:val="none" w:sz="0" w:space="0" w:color="auto"/>
        <w:left w:val="none" w:sz="0" w:space="0" w:color="auto"/>
        <w:bottom w:val="none" w:sz="0" w:space="0" w:color="auto"/>
        <w:right w:val="none" w:sz="0" w:space="0" w:color="auto"/>
      </w:divBdr>
    </w:div>
    <w:div w:id="1910923959">
      <w:bodyDiv w:val="1"/>
      <w:marLeft w:val="0"/>
      <w:marRight w:val="0"/>
      <w:marTop w:val="0"/>
      <w:marBottom w:val="0"/>
      <w:divBdr>
        <w:top w:val="none" w:sz="0" w:space="0" w:color="auto"/>
        <w:left w:val="none" w:sz="0" w:space="0" w:color="auto"/>
        <w:bottom w:val="none" w:sz="0" w:space="0" w:color="auto"/>
        <w:right w:val="none" w:sz="0" w:space="0" w:color="auto"/>
      </w:divBdr>
    </w:div>
    <w:div w:id="1918516560">
      <w:bodyDiv w:val="1"/>
      <w:marLeft w:val="0"/>
      <w:marRight w:val="0"/>
      <w:marTop w:val="0"/>
      <w:marBottom w:val="0"/>
      <w:divBdr>
        <w:top w:val="none" w:sz="0" w:space="0" w:color="auto"/>
        <w:left w:val="none" w:sz="0" w:space="0" w:color="auto"/>
        <w:bottom w:val="none" w:sz="0" w:space="0" w:color="auto"/>
        <w:right w:val="none" w:sz="0" w:space="0" w:color="auto"/>
      </w:divBdr>
    </w:div>
    <w:div w:id="1920215679">
      <w:bodyDiv w:val="1"/>
      <w:marLeft w:val="0"/>
      <w:marRight w:val="0"/>
      <w:marTop w:val="0"/>
      <w:marBottom w:val="0"/>
      <w:divBdr>
        <w:top w:val="none" w:sz="0" w:space="0" w:color="auto"/>
        <w:left w:val="none" w:sz="0" w:space="0" w:color="auto"/>
        <w:bottom w:val="none" w:sz="0" w:space="0" w:color="auto"/>
        <w:right w:val="none" w:sz="0" w:space="0" w:color="auto"/>
      </w:divBdr>
    </w:div>
    <w:div w:id="1927378998">
      <w:bodyDiv w:val="1"/>
      <w:marLeft w:val="0"/>
      <w:marRight w:val="0"/>
      <w:marTop w:val="0"/>
      <w:marBottom w:val="0"/>
      <w:divBdr>
        <w:top w:val="none" w:sz="0" w:space="0" w:color="auto"/>
        <w:left w:val="none" w:sz="0" w:space="0" w:color="auto"/>
        <w:bottom w:val="none" w:sz="0" w:space="0" w:color="auto"/>
        <w:right w:val="none" w:sz="0" w:space="0" w:color="auto"/>
      </w:divBdr>
    </w:div>
    <w:div w:id="1931086570">
      <w:bodyDiv w:val="1"/>
      <w:marLeft w:val="0"/>
      <w:marRight w:val="0"/>
      <w:marTop w:val="0"/>
      <w:marBottom w:val="0"/>
      <w:divBdr>
        <w:top w:val="none" w:sz="0" w:space="0" w:color="auto"/>
        <w:left w:val="none" w:sz="0" w:space="0" w:color="auto"/>
        <w:bottom w:val="none" w:sz="0" w:space="0" w:color="auto"/>
        <w:right w:val="none" w:sz="0" w:space="0" w:color="auto"/>
      </w:divBdr>
    </w:div>
    <w:div w:id="1932086655">
      <w:bodyDiv w:val="1"/>
      <w:marLeft w:val="0"/>
      <w:marRight w:val="0"/>
      <w:marTop w:val="0"/>
      <w:marBottom w:val="0"/>
      <w:divBdr>
        <w:top w:val="none" w:sz="0" w:space="0" w:color="auto"/>
        <w:left w:val="none" w:sz="0" w:space="0" w:color="auto"/>
        <w:bottom w:val="none" w:sz="0" w:space="0" w:color="auto"/>
        <w:right w:val="none" w:sz="0" w:space="0" w:color="auto"/>
      </w:divBdr>
    </w:div>
    <w:div w:id="1935747288">
      <w:bodyDiv w:val="1"/>
      <w:marLeft w:val="0"/>
      <w:marRight w:val="0"/>
      <w:marTop w:val="0"/>
      <w:marBottom w:val="0"/>
      <w:divBdr>
        <w:top w:val="none" w:sz="0" w:space="0" w:color="auto"/>
        <w:left w:val="none" w:sz="0" w:space="0" w:color="auto"/>
        <w:bottom w:val="none" w:sz="0" w:space="0" w:color="auto"/>
        <w:right w:val="none" w:sz="0" w:space="0" w:color="auto"/>
      </w:divBdr>
    </w:div>
    <w:div w:id="1952056067">
      <w:bodyDiv w:val="1"/>
      <w:marLeft w:val="0"/>
      <w:marRight w:val="0"/>
      <w:marTop w:val="0"/>
      <w:marBottom w:val="0"/>
      <w:divBdr>
        <w:top w:val="none" w:sz="0" w:space="0" w:color="auto"/>
        <w:left w:val="none" w:sz="0" w:space="0" w:color="auto"/>
        <w:bottom w:val="none" w:sz="0" w:space="0" w:color="auto"/>
        <w:right w:val="none" w:sz="0" w:space="0" w:color="auto"/>
      </w:divBdr>
    </w:div>
    <w:div w:id="1958179606">
      <w:bodyDiv w:val="1"/>
      <w:marLeft w:val="0"/>
      <w:marRight w:val="0"/>
      <w:marTop w:val="0"/>
      <w:marBottom w:val="0"/>
      <w:divBdr>
        <w:top w:val="none" w:sz="0" w:space="0" w:color="auto"/>
        <w:left w:val="none" w:sz="0" w:space="0" w:color="auto"/>
        <w:bottom w:val="none" w:sz="0" w:space="0" w:color="auto"/>
        <w:right w:val="none" w:sz="0" w:space="0" w:color="auto"/>
      </w:divBdr>
    </w:div>
    <w:div w:id="1958370431">
      <w:bodyDiv w:val="1"/>
      <w:marLeft w:val="0"/>
      <w:marRight w:val="0"/>
      <w:marTop w:val="0"/>
      <w:marBottom w:val="0"/>
      <w:divBdr>
        <w:top w:val="none" w:sz="0" w:space="0" w:color="auto"/>
        <w:left w:val="none" w:sz="0" w:space="0" w:color="auto"/>
        <w:bottom w:val="none" w:sz="0" w:space="0" w:color="auto"/>
        <w:right w:val="none" w:sz="0" w:space="0" w:color="auto"/>
      </w:divBdr>
    </w:div>
    <w:div w:id="1969701773">
      <w:bodyDiv w:val="1"/>
      <w:marLeft w:val="0"/>
      <w:marRight w:val="0"/>
      <w:marTop w:val="0"/>
      <w:marBottom w:val="0"/>
      <w:divBdr>
        <w:top w:val="none" w:sz="0" w:space="0" w:color="auto"/>
        <w:left w:val="none" w:sz="0" w:space="0" w:color="auto"/>
        <w:bottom w:val="none" w:sz="0" w:space="0" w:color="auto"/>
        <w:right w:val="none" w:sz="0" w:space="0" w:color="auto"/>
      </w:divBdr>
    </w:div>
    <w:div w:id="1974409095">
      <w:bodyDiv w:val="1"/>
      <w:marLeft w:val="0"/>
      <w:marRight w:val="0"/>
      <w:marTop w:val="0"/>
      <w:marBottom w:val="0"/>
      <w:divBdr>
        <w:top w:val="none" w:sz="0" w:space="0" w:color="auto"/>
        <w:left w:val="none" w:sz="0" w:space="0" w:color="auto"/>
        <w:bottom w:val="none" w:sz="0" w:space="0" w:color="auto"/>
        <w:right w:val="none" w:sz="0" w:space="0" w:color="auto"/>
      </w:divBdr>
    </w:div>
    <w:div w:id="1977754451">
      <w:bodyDiv w:val="1"/>
      <w:marLeft w:val="0"/>
      <w:marRight w:val="0"/>
      <w:marTop w:val="0"/>
      <w:marBottom w:val="0"/>
      <w:divBdr>
        <w:top w:val="none" w:sz="0" w:space="0" w:color="auto"/>
        <w:left w:val="none" w:sz="0" w:space="0" w:color="auto"/>
        <w:bottom w:val="none" w:sz="0" w:space="0" w:color="auto"/>
        <w:right w:val="none" w:sz="0" w:space="0" w:color="auto"/>
      </w:divBdr>
    </w:div>
    <w:div w:id="1986743122">
      <w:bodyDiv w:val="1"/>
      <w:marLeft w:val="0"/>
      <w:marRight w:val="0"/>
      <w:marTop w:val="0"/>
      <w:marBottom w:val="0"/>
      <w:divBdr>
        <w:top w:val="none" w:sz="0" w:space="0" w:color="auto"/>
        <w:left w:val="none" w:sz="0" w:space="0" w:color="auto"/>
        <w:bottom w:val="none" w:sz="0" w:space="0" w:color="auto"/>
        <w:right w:val="none" w:sz="0" w:space="0" w:color="auto"/>
      </w:divBdr>
    </w:div>
    <w:div w:id="2000184386">
      <w:bodyDiv w:val="1"/>
      <w:marLeft w:val="0"/>
      <w:marRight w:val="0"/>
      <w:marTop w:val="0"/>
      <w:marBottom w:val="0"/>
      <w:divBdr>
        <w:top w:val="none" w:sz="0" w:space="0" w:color="auto"/>
        <w:left w:val="none" w:sz="0" w:space="0" w:color="auto"/>
        <w:bottom w:val="none" w:sz="0" w:space="0" w:color="auto"/>
        <w:right w:val="none" w:sz="0" w:space="0" w:color="auto"/>
      </w:divBdr>
    </w:div>
    <w:div w:id="2004771687">
      <w:bodyDiv w:val="1"/>
      <w:marLeft w:val="0"/>
      <w:marRight w:val="0"/>
      <w:marTop w:val="0"/>
      <w:marBottom w:val="0"/>
      <w:divBdr>
        <w:top w:val="none" w:sz="0" w:space="0" w:color="auto"/>
        <w:left w:val="none" w:sz="0" w:space="0" w:color="auto"/>
        <w:bottom w:val="none" w:sz="0" w:space="0" w:color="auto"/>
        <w:right w:val="none" w:sz="0" w:space="0" w:color="auto"/>
      </w:divBdr>
    </w:div>
    <w:div w:id="2006593300">
      <w:bodyDiv w:val="1"/>
      <w:marLeft w:val="0"/>
      <w:marRight w:val="0"/>
      <w:marTop w:val="0"/>
      <w:marBottom w:val="0"/>
      <w:divBdr>
        <w:top w:val="none" w:sz="0" w:space="0" w:color="auto"/>
        <w:left w:val="none" w:sz="0" w:space="0" w:color="auto"/>
        <w:bottom w:val="none" w:sz="0" w:space="0" w:color="auto"/>
        <w:right w:val="none" w:sz="0" w:space="0" w:color="auto"/>
      </w:divBdr>
    </w:div>
    <w:div w:id="2006779140">
      <w:bodyDiv w:val="1"/>
      <w:marLeft w:val="0"/>
      <w:marRight w:val="0"/>
      <w:marTop w:val="0"/>
      <w:marBottom w:val="0"/>
      <w:divBdr>
        <w:top w:val="none" w:sz="0" w:space="0" w:color="auto"/>
        <w:left w:val="none" w:sz="0" w:space="0" w:color="auto"/>
        <w:bottom w:val="none" w:sz="0" w:space="0" w:color="auto"/>
        <w:right w:val="none" w:sz="0" w:space="0" w:color="auto"/>
      </w:divBdr>
    </w:div>
    <w:div w:id="2007704849">
      <w:bodyDiv w:val="1"/>
      <w:marLeft w:val="0"/>
      <w:marRight w:val="0"/>
      <w:marTop w:val="0"/>
      <w:marBottom w:val="0"/>
      <w:divBdr>
        <w:top w:val="none" w:sz="0" w:space="0" w:color="auto"/>
        <w:left w:val="none" w:sz="0" w:space="0" w:color="auto"/>
        <w:bottom w:val="none" w:sz="0" w:space="0" w:color="auto"/>
        <w:right w:val="none" w:sz="0" w:space="0" w:color="auto"/>
      </w:divBdr>
    </w:div>
    <w:div w:id="2010480054">
      <w:bodyDiv w:val="1"/>
      <w:marLeft w:val="0"/>
      <w:marRight w:val="0"/>
      <w:marTop w:val="0"/>
      <w:marBottom w:val="0"/>
      <w:divBdr>
        <w:top w:val="none" w:sz="0" w:space="0" w:color="auto"/>
        <w:left w:val="none" w:sz="0" w:space="0" w:color="auto"/>
        <w:bottom w:val="none" w:sz="0" w:space="0" w:color="auto"/>
        <w:right w:val="none" w:sz="0" w:space="0" w:color="auto"/>
      </w:divBdr>
    </w:div>
    <w:div w:id="2011712010">
      <w:bodyDiv w:val="1"/>
      <w:marLeft w:val="0"/>
      <w:marRight w:val="0"/>
      <w:marTop w:val="0"/>
      <w:marBottom w:val="0"/>
      <w:divBdr>
        <w:top w:val="none" w:sz="0" w:space="0" w:color="auto"/>
        <w:left w:val="none" w:sz="0" w:space="0" w:color="auto"/>
        <w:bottom w:val="none" w:sz="0" w:space="0" w:color="auto"/>
        <w:right w:val="none" w:sz="0" w:space="0" w:color="auto"/>
      </w:divBdr>
    </w:div>
    <w:div w:id="2012566812">
      <w:bodyDiv w:val="1"/>
      <w:marLeft w:val="0"/>
      <w:marRight w:val="0"/>
      <w:marTop w:val="0"/>
      <w:marBottom w:val="0"/>
      <w:divBdr>
        <w:top w:val="none" w:sz="0" w:space="0" w:color="auto"/>
        <w:left w:val="none" w:sz="0" w:space="0" w:color="auto"/>
        <w:bottom w:val="none" w:sz="0" w:space="0" w:color="auto"/>
        <w:right w:val="none" w:sz="0" w:space="0" w:color="auto"/>
      </w:divBdr>
    </w:div>
    <w:div w:id="2025204383">
      <w:bodyDiv w:val="1"/>
      <w:marLeft w:val="0"/>
      <w:marRight w:val="0"/>
      <w:marTop w:val="0"/>
      <w:marBottom w:val="0"/>
      <w:divBdr>
        <w:top w:val="none" w:sz="0" w:space="0" w:color="auto"/>
        <w:left w:val="none" w:sz="0" w:space="0" w:color="auto"/>
        <w:bottom w:val="none" w:sz="0" w:space="0" w:color="auto"/>
        <w:right w:val="none" w:sz="0" w:space="0" w:color="auto"/>
      </w:divBdr>
    </w:div>
    <w:div w:id="2030448682">
      <w:bodyDiv w:val="1"/>
      <w:marLeft w:val="0"/>
      <w:marRight w:val="0"/>
      <w:marTop w:val="0"/>
      <w:marBottom w:val="0"/>
      <w:divBdr>
        <w:top w:val="none" w:sz="0" w:space="0" w:color="auto"/>
        <w:left w:val="none" w:sz="0" w:space="0" w:color="auto"/>
        <w:bottom w:val="none" w:sz="0" w:space="0" w:color="auto"/>
        <w:right w:val="none" w:sz="0" w:space="0" w:color="auto"/>
      </w:divBdr>
    </w:div>
    <w:div w:id="2033339941">
      <w:bodyDiv w:val="1"/>
      <w:marLeft w:val="0"/>
      <w:marRight w:val="0"/>
      <w:marTop w:val="0"/>
      <w:marBottom w:val="0"/>
      <w:divBdr>
        <w:top w:val="none" w:sz="0" w:space="0" w:color="auto"/>
        <w:left w:val="none" w:sz="0" w:space="0" w:color="auto"/>
        <w:bottom w:val="none" w:sz="0" w:space="0" w:color="auto"/>
        <w:right w:val="none" w:sz="0" w:space="0" w:color="auto"/>
      </w:divBdr>
    </w:div>
    <w:div w:id="2036956646">
      <w:bodyDiv w:val="1"/>
      <w:marLeft w:val="0"/>
      <w:marRight w:val="0"/>
      <w:marTop w:val="0"/>
      <w:marBottom w:val="0"/>
      <w:divBdr>
        <w:top w:val="none" w:sz="0" w:space="0" w:color="auto"/>
        <w:left w:val="none" w:sz="0" w:space="0" w:color="auto"/>
        <w:bottom w:val="none" w:sz="0" w:space="0" w:color="auto"/>
        <w:right w:val="none" w:sz="0" w:space="0" w:color="auto"/>
      </w:divBdr>
    </w:div>
    <w:div w:id="2039623200">
      <w:bodyDiv w:val="1"/>
      <w:marLeft w:val="0"/>
      <w:marRight w:val="0"/>
      <w:marTop w:val="0"/>
      <w:marBottom w:val="0"/>
      <w:divBdr>
        <w:top w:val="none" w:sz="0" w:space="0" w:color="auto"/>
        <w:left w:val="none" w:sz="0" w:space="0" w:color="auto"/>
        <w:bottom w:val="none" w:sz="0" w:space="0" w:color="auto"/>
        <w:right w:val="none" w:sz="0" w:space="0" w:color="auto"/>
      </w:divBdr>
    </w:div>
    <w:div w:id="2042244553">
      <w:bodyDiv w:val="1"/>
      <w:marLeft w:val="0"/>
      <w:marRight w:val="0"/>
      <w:marTop w:val="0"/>
      <w:marBottom w:val="0"/>
      <w:divBdr>
        <w:top w:val="none" w:sz="0" w:space="0" w:color="auto"/>
        <w:left w:val="none" w:sz="0" w:space="0" w:color="auto"/>
        <w:bottom w:val="none" w:sz="0" w:space="0" w:color="auto"/>
        <w:right w:val="none" w:sz="0" w:space="0" w:color="auto"/>
      </w:divBdr>
    </w:div>
    <w:div w:id="2042514196">
      <w:bodyDiv w:val="1"/>
      <w:marLeft w:val="0"/>
      <w:marRight w:val="0"/>
      <w:marTop w:val="0"/>
      <w:marBottom w:val="0"/>
      <w:divBdr>
        <w:top w:val="none" w:sz="0" w:space="0" w:color="auto"/>
        <w:left w:val="none" w:sz="0" w:space="0" w:color="auto"/>
        <w:bottom w:val="none" w:sz="0" w:space="0" w:color="auto"/>
        <w:right w:val="none" w:sz="0" w:space="0" w:color="auto"/>
      </w:divBdr>
    </w:div>
    <w:div w:id="2046446266">
      <w:bodyDiv w:val="1"/>
      <w:marLeft w:val="0"/>
      <w:marRight w:val="0"/>
      <w:marTop w:val="0"/>
      <w:marBottom w:val="0"/>
      <w:divBdr>
        <w:top w:val="none" w:sz="0" w:space="0" w:color="auto"/>
        <w:left w:val="none" w:sz="0" w:space="0" w:color="auto"/>
        <w:bottom w:val="none" w:sz="0" w:space="0" w:color="auto"/>
        <w:right w:val="none" w:sz="0" w:space="0" w:color="auto"/>
      </w:divBdr>
    </w:div>
    <w:div w:id="2047901686">
      <w:bodyDiv w:val="1"/>
      <w:marLeft w:val="0"/>
      <w:marRight w:val="0"/>
      <w:marTop w:val="0"/>
      <w:marBottom w:val="0"/>
      <w:divBdr>
        <w:top w:val="none" w:sz="0" w:space="0" w:color="auto"/>
        <w:left w:val="none" w:sz="0" w:space="0" w:color="auto"/>
        <w:bottom w:val="none" w:sz="0" w:space="0" w:color="auto"/>
        <w:right w:val="none" w:sz="0" w:space="0" w:color="auto"/>
      </w:divBdr>
    </w:div>
    <w:div w:id="2052459903">
      <w:bodyDiv w:val="1"/>
      <w:marLeft w:val="0"/>
      <w:marRight w:val="0"/>
      <w:marTop w:val="0"/>
      <w:marBottom w:val="0"/>
      <w:divBdr>
        <w:top w:val="none" w:sz="0" w:space="0" w:color="auto"/>
        <w:left w:val="none" w:sz="0" w:space="0" w:color="auto"/>
        <w:bottom w:val="none" w:sz="0" w:space="0" w:color="auto"/>
        <w:right w:val="none" w:sz="0" w:space="0" w:color="auto"/>
      </w:divBdr>
    </w:div>
    <w:div w:id="2054958671">
      <w:bodyDiv w:val="1"/>
      <w:marLeft w:val="0"/>
      <w:marRight w:val="0"/>
      <w:marTop w:val="0"/>
      <w:marBottom w:val="0"/>
      <w:divBdr>
        <w:top w:val="none" w:sz="0" w:space="0" w:color="auto"/>
        <w:left w:val="none" w:sz="0" w:space="0" w:color="auto"/>
        <w:bottom w:val="none" w:sz="0" w:space="0" w:color="auto"/>
        <w:right w:val="none" w:sz="0" w:space="0" w:color="auto"/>
      </w:divBdr>
    </w:div>
    <w:div w:id="2058897449">
      <w:bodyDiv w:val="1"/>
      <w:marLeft w:val="0"/>
      <w:marRight w:val="0"/>
      <w:marTop w:val="0"/>
      <w:marBottom w:val="0"/>
      <w:divBdr>
        <w:top w:val="none" w:sz="0" w:space="0" w:color="auto"/>
        <w:left w:val="none" w:sz="0" w:space="0" w:color="auto"/>
        <w:bottom w:val="none" w:sz="0" w:space="0" w:color="auto"/>
        <w:right w:val="none" w:sz="0" w:space="0" w:color="auto"/>
      </w:divBdr>
    </w:div>
    <w:div w:id="2064479283">
      <w:bodyDiv w:val="1"/>
      <w:marLeft w:val="0"/>
      <w:marRight w:val="0"/>
      <w:marTop w:val="0"/>
      <w:marBottom w:val="0"/>
      <w:divBdr>
        <w:top w:val="none" w:sz="0" w:space="0" w:color="auto"/>
        <w:left w:val="none" w:sz="0" w:space="0" w:color="auto"/>
        <w:bottom w:val="none" w:sz="0" w:space="0" w:color="auto"/>
        <w:right w:val="none" w:sz="0" w:space="0" w:color="auto"/>
      </w:divBdr>
    </w:div>
    <w:div w:id="2066562416">
      <w:bodyDiv w:val="1"/>
      <w:marLeft w:val="0"/>
      <w:marRight w:val="0"/>
      <w:marTop w:val="0"/>
      <w:marBottom w:val="0"/>
      <w:divBdr>
        <w:top w:val="none" w:sz="0" w:space="0" w:color="auto"/>
        <w:left w:val="none" w:sz="0" w:space="0" w:color="auto"/>
        <w:bottom w:val="none" w:sz="0" w:space="0" w:color="auto"/>
        <w:right w:val="none" w:sz="0" w:space="0" w:color="auto"/>
      </w:divBdr>
    </w:div>
    <w:div w:id="2080862322">
      <w:bodyDiv w:val="1"/>
      <w:marLeft w:val="0"/>
      <w:marRight w:val="0"/>
      <w:marTop w:val="0"/>
      <w:marBottom w:val="0"/>
      <w:divBdr>
        <w:top w:val="none" w:sz="0" w:space="0" w:color="auto"/>
        <w:left w:val="none" w:sz="0" w:space="0" w:color="auto"/>
        <w:bottom w:val="none" w:sz="0" w:space="0" w:color="auto"/>
        <w:right w:val="none" w:sz="0" w:space="0" w:color="auto"/>
      </w:divBdr>
    </w:div>
    <w:div w:id="2082481806">
      <w:bodyDiv w:val="1"/>
      <w:marLeft w:val="0"/>
      <w:marRight w:val="0"/>
      <w:marTop w:val="0"/>
      <w:marBottom w:val="0"/>
      <w:divBdr>
        <w:top w:val="none" w:sz="0" w:space="0" w:color="auto"/>
        <w:left w:val="none" w:sz="0" w:space="0" w:color="auto"/>
        <w:bottom w:val="none" w:sz="0" w:space="0" w:color="auto"/>
        <w:right w:val="none" w:sz="0" w:space="0" w:color="auto"/>
      </w:divBdr>
    </w:div>
    <w:div w:id="2092191289">
      <w:bodyDiv w:val="1"/>
      <w:marLeft w:val="0"/>
      <w:marRight w:val="0"/>
      <w:marTop w:val="0"/>
      <w:marBottom w:val="0"/>
      <w:divBdr>
        <w:top w:val="none" w:sz="0" w:space="0" w:color="auto"/>
        <w:left w:val="none" w:sz="0" w:space="0" w:color="auto"/>
        <w:bottom w:val="none" w:sz="0" w:space="0" w:color="auto"/>
        <w:right w:val="none" w:sz="0" w:space="0" w:color="auto"/>
      </w:divBdr>
    </w:div>
    <w:div w:id="2092583102">
      <w:bodyDiv w:val="1"/>
      <w:marLeft w:val="0"/>
      <w:marRight w:val="0"/>
      <w:marTop w:val="0"/>
      <w:marBottom w:val="0"/>
      <w:divBdr>
        <w:top w:val="none" w:sz="0" w:space="0" w:color="auto"/>
        <w:left w:val="none" w:sz="0" w:space="0" w:color="auto"/>
        <w:bottom w:val="none" w:sz="0" w:space="0" w:color="auto"/>
        <w:right w:val="none" w:sz="0" w:space="0" w:color="auto"/>
      </w:divBdr>
    </w:div>
    <w:div w:id="2094158508">
      <w:bodyDiv w:val="1"/>
      <w:marLeft w:val="0"/>
      <w:marRight w:val="0"/>
      <w:marTop w:val="0"/>
      <w:marBottom w:val="0"/>
      <w:divBdr>
        <w:top w:val="none" w:sz="0" w:space="0" w:color="auto"/>
        <w:left w:val="none" w:sz="0" w:space="0" w:color="auto"/>
        <w:bottom w:val="none" w:sz="0" w:space="0" w:color="auto"/>
        <w:right w:val="none" w:sz="0" w:space="0" w:color="auto"/>
      </w:divBdr>
    </w:div>
    <w:div w:id="2095780562">
      <w:bodyDiv w:val="1"/>
      <w:marLeft w:val="0"/>
      <w:marRight w:val="0"/>
      <w:marTop w:val="0"/>
      <w:marBottom w:val="0"/>
      <w:divBdr>
        <w:top w:val="none" w:sz="0" w:space="0" w:color="auto"/>
        <w:left w:val="none" w:sz="0" w:space="0" w:color="auto"/>
        <w:bottom w:val="none" w:sz="0" w:space="0" w:color="auto"/>
        <w:right w:val="none" w:sz="0" w:space="0" w:color="auto"/>
      </w:divBdr>
    </w:div>
    <w:div w:id="2096512550">
      <w:bodyDiv w:val="1"/>
      <w:marLeft w:val="0"/>
      <w:marRight w:val="0"/>
      <w:marTop w:val="0"/>
      <w:marBottom w:val="0"/>
      <w:divBdr>
        <w:top w:val="none" w:sz="0" w:space="0" w:color="auto"/>
        <w:left w:val="none" w:sz="0" w:space="0" w:color="auto"/>
        <w:bottom w:val="none" w:sz="0" w:space="0" w:color="auto"/>
        <w:right w:val="none" w:sz="0" w:space="0" w:color="auto"/>
      </w:divBdr>
    </w:div>
    <w:div w:id="2100328573">
      <w:bodyDiv w:val="1"/>
      <w:marLeft w:val="0"/>
      <w:marRight w:val="0"/>
      <w:marTop w:val="0"/>
      <w:marBottom w:val="0"/>
      <w:divBdr>
        <w:top w:val="none" w:sz="0" w:space="0" w:color="auto"/>
        <w:left w:val="none" w:sz="0" w:space="0" w:color="auto"/>
        <w:bottom w:val="none" w:sz="0" w:space="0" w:color="auto"/>
        <w:right w:val="none" w:sz="0" w:space="0" w:color="auto"/>
      </w:divBdr>
    </w:div>
    <w:div w:id="2103141912">
      <w:bodyDiv w:val="1"/>
      <w:marLeft w:val="0"/>
      <w:marRight w:val="0"/>
      <w:marTop w:val="0"/>
      <w:marBottom w:val="0"/>
      <w:divBdr>
        <w:top w:val="none" w:sz="0" w:space="0" w:color="auto"/>
        <w:left w:val="none" w:sz="0" w:space="0" w:color="auto"/>
        <w:bottom w:val="none" w:sz="0" w:space="0" w:color="auto"/>
        <w:right w:val="none" w:sz="0" w:space="0" w:color="auto"/>
      </w:divBdr>
    </w:div>
    <w:div w:id="2110007223">
      <w:bodyDiv w:val="1"/>
      <w:marLeft w:val="0"/>
      <w:marRight w:val="0"/>
      <w:marTop w:val="0"/>
      <w:marBottom w:val="0"/>
      <w:divBdr>
        <w:top w:val="none" w:sz="0" w:space="0" w:color="auto"/>
        <w:left w:val="none" w:sz="0" w:space="0" w:color="auto"/>
        <w:bottom w:val="none" w:sz="0" w:space="0" w:color="auto"/>
        <w:right w:val="none" w:sz="0" w:space="0" w:color="auto"/>
      </w:divBdr>
    </w:div>
    <w:div w:id="2113283114">
      <w:bodyDiv w:val="1"/>
      <w:marLeft w:val="0"/>
      <w:marRight w:val="0"/>
      <w:marTop w:val="0"/>
      <w:marBottom w:val="0"/>
      <w:divBdr>
        <w:top w:val="none" w:sz="0" w:space="0" w:color="auto"/>
        <w:left w:val="none" w:sz="0" w:space="0" w:color="auto"/>
        <w:bottom w:val="none" w:sz="0" w:space="0" w:color="auto"/>
        <w:right w:val="none" w:sz="0" w:space="0" w:color="auto"/>
      </w:divBdr>
    </w:div>
    <w:div w:id="2113743208">
      <w:bodyDiv w:val="1"/>
      <w:marLeft w:val="0"/>
      <w:marRight w:val="0"/>
      <w:marTop w:val="0"/>
      <w:marBottom w:val="0"/>
      <w:divBdr>
        <w:top w:val="none" w:sz="0" w:space="0" w:color="auto"/>
        <w:left w:val="none" w:sz="0" w:space="0" w:color="auto"/>
        <w:bottom w:val="none" w:sz="0" w:space="0" w:color="auto"/>
        <w:right w:val="none" w:sz="0" w:space="0" w:color="auto"/>
      </w:divBdr>
    </w:div>
    <w:div w:id="2117286221">
      <w:bodyDiv w:val="1"/>
      <w:marLeft w:val="0"/>
      <w:marRight w:val="0"/>
      <w:marTop w:val="0"/>
      <w:marBottom w:val="0"/>
      <w:divBdr>
        <w:top w:val="none" w:sz="0" w:space="0" w:color="auto"/>
        <w:left w:val="none" w:sz="0" w:space="0" w:color="auto"/>
        <w:bottom w:val="none" w:sz="0" w:space="0" w:color="auto"/>
        <w:right w:val="none" w:sz="0" w:space="0" w:color="auto"/>
      </w:divBdr>
    </w:div>
    <w:div w:id="2131434945">
      <w:bodyDiv w:val="1"/>
      <w:marLeft w:val="0"/>
      <w:marRight w:val="0"/>
      <w:marTop w:val="0"/>
      <w:marBottom w:val="0"/>
      <w:divBdr>
        <w:top w:val="none" w:sz="0" w:space="0" w:color="auto"/>
        <w:left w:val="none" w:sz="0" w:space="0" w:color="auto"/>
        <w:bottom w:val="none" w:sz="0" w:space="0" w:color="auto"/>
        <w:right w:val="none" w:sz="0" w:space="0" w:color="auto"/>
      </w:divBdr>
    </w:div>
    <w:div w:id="2134594609">
      <w:bodyDiv w:val="1"/>
      <w:marLeft w:val="0"/>
      <w:marRight w:val="0"/>
      <w:marTop w:val="0"/>
      <w:marBottom w:val="0"/>
      <w:divBdr>
        <w:top w:val="none" w:sz="0" w:space="0" w:color="auto"/>
        <w:left w:val="none" w:sz="0" w:space="0" w:color="auto"/>
        <w:bottom w:val="none" w:sz="0" w:space="0" w:color="auto"/>
        <w:right w:val="none" w:sz="0" w:space="0" w:color="auto"/>
      </w:divBdr>
    </w:div>
    <w:div w:id="2134663724">
      <w:bodyDiv w:val="1"/>
      <w:marLeft w:val="0"/>
      <w:marRight w:val="0"/>
      <w:marTop w:val="0"/>
      <w:marBottom w:val="0"/>
      <w:divBdr>
        <w:top w:val="none" w:sz="0" w:space="0" w:color="auto"/>
        <w:left w:val="none" w:sz="0" w:space="0" w:color="auto"/>
        <w:bottom w:val="none" w:sz="0" w:space="0" w:color="auto"/>
        <w:right w:val="none" w:sz="0" w:space="0" w:color="auto"/>
      </w:divBdr>
    </w:div>
    <w:div w:id="2144081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D2D2BE-6983-41B9-8DD1-666356976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27</Pages>
  <Words>5666</Words>
  <Characters>31167</Characters>
  <Application>Microsoft Office Word</Application>
  <DocSecurity>0</DocSecurity>
  <Lines>259</Lines>
  <Paragraphs>73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36760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aanguiano</dc:creator>
  <cp:keywords/>
  <dc:description/>
  <cp:lastModifiedBy>Alejandra Gabriela Anguiano Montufar</cp:lastModifiedBy>
  <cp:revision>20</cp:revision>
  <cp:lastPrinted>2023-05-25T21:09:00Z</cp:lastPrinted>
  <dcterms:created xsi:type="dcterms:W3CDTF">2025-01-10T19:59:00Z</dcterms:created>
  <dcterms:modified xsi:type="dcterms:W3CDTF">2025-01-10T22:05:00Z</dcterms:modified>
</cp:coreProperties>
</file>