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57FC8" w14:textId="4C0C6EA7" w:rsidR="00981ACA" w:rsidRPr="005F6072" w:rsidRDefault="00253A74" w:rsidP="005F6072">
      <w:pPr>
        <w:pStyle w:val="Textoindependiente"/>
        <w:spacing w:line="360" w:lineRule="auto"/>
        <w:rPr>
          <w:rFonts w:ascii="Calibri" w:hAnsi="Calibri" w:cs="Calibri"/>
        </w:rPr>
      </w:pPr>
      <w:r>
        <w:rPr>
          <w:rFonts w:ascii="Calibri" w:hAnsi="Calibri" w:cs="Calibri"/>
        </w:rPr>
        <w:t>Zapopan, Jalisco siendo las 10:</w:t>
      </w:r>
      <w:r w:rsidR="00BE46EE">
        <w:rPr>
          <w:rFonts w:ascii="Calibri" w:hAnsi="Calibri" w:cs="Calibri"/>
        </w:rPr>
        <w:t>0</w:t>
      </w:r>
      <w:r w:rsidR="005414A8">
        <w:rPr>
          <w:rFonts w:ascii="Calibri" w:hAnsi="Calibri" w:cs="Calibri"/>
        </w:rPr>
        <w:t>8</w:t>
      </w:r>
      <w:r>
        <w:rPr>
          <w:rFonts w:ascii="Calibri" w:hAnsi="Calibri" w:cs="Calibri"/>
        </w:rPr>
        <w:t xml:space="preserve"> horas del día </w:t>
      </w:r>
      <w:r w:rsidR="00033A6D">
        <w:rPr>
          <w:rFonts w:ascii="Calibri" w:hAnsi="Calibri" w:cs="Calibri"/>
        </w:rPr>
        <w:t>13</w:t>
      </w:r>
      <w:r>
        <w:rPr>
          <w:rFonts w:ascii="Calibri" w:hAnsi="Calibri" w:cs="Calibri"/>
        </w:rPr>
        <w:t xml:space="preserve"> de </w:t>
      </w:r>
      <w:r w:rsidR="005414A8">
        <w:rPr>
          <w:rFonts w:ascii="Calibri" w:hAnsi="Calibri" w:cs="Calibri"/>
        </w:rPr>
        <w:t>marzo</w:t>
      </w:r>
      <w:r>
        <w:rPr>
          <w:rFonts w:ascii="Calibri" w:hAnsi="Calibri" w:cs="Calibri"/>
        </w:rPr>
        <w:t xml:space="preserve"> del 2025, en las instalaciones </w:t>
      </w:r>
      <w:r w:rsidR="005F6072" w:rsidRPr="005F6072">
        <w:rPr>
          <w:rFonts w:ascii="Calibri" w:hAnsi="Calibri" w:cs="Calibri"/>
        </w:rPr>
        <w:t>Auditorio 1 ubicado en la Unidad Administrativa Basílica, andador 20 de noviembre S/N, en esta</w:t>
      </w:r>
      <w:r w:rsidR="005F6072">
        <w:rPr>
          <w:rFonts w:ascii="Calibri" w:hAnsi="Calibri" w:cs="Calibri"/>
        </w:rPr>
        <w:t xml:space="preserve"> </w:t>
      </w:r>
      <w:r w:rsidR="005F6072" w:rsidRPr="005F6072">
        <w:rPr>
          <w:rFonts w:ascii="Calibri" w:hAnsi="Calibri" w:cs="Calibri"/>
        </w:rPr>
        <w:t>ciudad;</w:t>
      </w:r>
      <w:r w:rsidR="005F6072">
        <w:rPr>
          <w:rFonts w:ascii="Calibri" w:hAnsi="Calibri" w:cs="Calibri"/>
        </w:rPr>
        <w:t xml:space="preserve"> </w:t>
      </w:r>
      <w:r>
        <w:rPr>
          <w:rFonts w:ascii="Calibri" w:hAnsi="Calibri" w:cs="Calibri"/>
        </w:rPr>
        <w:t xml:space="preserve">se celebra la </w:t>
      </w:r>
      <w:r w:rsidR="00033A6D">
        <w:rPr>
          <w:rFonts w:ascii="Calibri" w:hAnsi="Calibri" w:cs="Calibri"/>
        </w:rPr>
        <w:t xml:space="preserve">Tercera </w:t>
      </w:r>
      <w:r>
        <w:rPr>
          <w:rFonts w:ascii="Calibri" w:hAnsi="Calibri" w:cs="Calibri"/>
        </w:rPr>
        <w:t xml:space="preserve">Sesión </w:t>
      </w:r>
      <w:r w:rsidR="00033A6D">
        <w:rPr>
          <w:rFonts w:ascii="Calibri" w:hAnsi="Calibri" w:cs="Calibri"/>
        </w:rPr>
        <w:t>Extrao</w:t>
      </w:r>
      <w:r>
        <w:rPr>
          <w:rFonts w:ascii="Calibri" w:hAnsi="Calibri" w:cs="Calibri"/>
        </w:rPr>
        <w:t>rdinaria del año 2025, del Comité de Adquisiciones, del Municipio de Zapopan, Jalisco; convocada por Dialhery Díaz González, representante del Presidente del Comité de Adquisiciones, con fundamento en lo dispuesto en el artículo 20, artículo 25 fracción II,  artículo 28 y artículo 29 del Reglamento de Compras, Enajenaciones y Contratación de Servicios del Municipio de Zapopan, Jalisco.</w:t>
      </w:r>
    </w:p>
    <w:p w14:paraId="50C6156B" w14:textId="77777777" w:rsidR="00484215" w:rsidRPr="00484215" w:rsidRDefault="00484215" w:rsidP="00162908">
      <w:pPr>
        <w:pStyle w:val="Textoindependiente"/>
        <w:spacing w:line="360" w:lineRule="auto"/>
        <w:rPr>
          <w:rFonts w:ascii="Calibri" w:hAnsi="Calibri" w:cs="Calibri"/>
          <w:szCs w:val="24"/>
          <w:lang w:eastAsia="es-MX"/>
        </w:rPr>
      </w:pPr>
    </w:p>
    <w:p w14:paraId="757AE621" w14:textId="3FB7644A" w:rsidR="005C48A9"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98F3EE0" w14:textId="77777777" w:rsidR="00CA4782" w:rsidRPr="00493C55" w:rsidRDefault="00CA4782" w:rsidP="00162908">
      <w:pPr>
        <w:pStyle w:val="Textoindependiente"/>
        <w:spacing w:line="360" w:lineRule="auto"/>
        <w:rPr>
          <w:rFonts w:asciiTheme="minorHAnsi" w:hAnsiTheme="minorHAnsi" w:cstheme="minorHAnsi"/>
          <w:szCs w:val="24"/>
        </w:rPr>
      </w:pPr>
    </w:p>
    <w:p w14:paraId="3B048AC6" w14:textId="5BA534F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integrantes con voz y voto:</w:t>
      </w:r>
    </w:p>
    <w:p w14:paraId="384CA153"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Representante del Presidente del Comité de Adquisiciones.</w:t>
      </w:r>
    </w:p>
    <w:p w14:paraId="6ED5CD5C" w14:textId="77777777" w:rsidR="00A579BC" w:rsidRPr="00A579BC" w:rsidRDefault="00A579BC" w:rsidP="00A579BC">
      <w:pPr>
        <w:rPr>
          <w:rFonts w:asciiTheme="minorHAnsi" w:hAnsiTheme="minorHAnsi" w:cs="Calibri"/>
          <w:lang w:eastAsia="en-US"/>
        </w:rPr>
      </w:pPr>
      <w:bookmarkStart w:id="0" w:name="_Hlk180140351"/>
      <w:bookmarkStart w:id="1" w:name="_Hlk180146501"/>
      <w:r w:rsidRPr="00A579BC">
        <w:rPr>
          <w:rFonts w:asciiTheme="minorHAnsi" w:hAnsiTheme="minorHAnsi" w:cs="Calibri"/>
          <w:lang w:eastAsia="en-US"/>
        </w:rPr>
        <w:t>Dialhery Díaz González</w:t>
      </w:r>
      <w:bookmarkEnd w:id="0"/>
      <w:r w:rsidRPr="00A579BC">
        <w:rPr>
          <w:rFonts w:asciiTheme="minorHAnsi" w:hAnsiTheme="minorHAnsi" w:cs="Calibri"/>
          <w:lang w:eastAsia="en-US"/>
        </w:rPr>
        <w:t>.</w:t>
      </w:r>
    </w:p>
    <w:bookmarkEnd w:id="1"/>
    <w:p w14:paraId="1B3424F5" w14:textId="4573DF9E" w:rsidR="00A579BC" w:rsidRPr="00A579BC" w:rsidRDefault="00F106F5" w:rsidP="00A579BC">
      <w:pPr>
        <w:rPr>
          <w:rFonts w:asciiTheme="minorHAnsi" w:hAnsiTheme="minorHAnsi" w:cs="Calibri"/>
          <w:lang w:eastAsia="en-US"/>
        </w:rPr>
      </w:pPr>
      <w:r>
        <w:rPr>
          <w:rFonts w:asciiTheme="minorHAnsi" w:hAnsiTheme="minorHAnsi" w:cs="Calibri"/>
          <w:lang w:eastAsia="en-US"/>
        </w:rPr>
        <w:t>Suplente</w:t>
      </w:r>
      <w:r w:rsidR="00A579BC" w:rsidRPr="00A579BC">
        <w:rPr>
          <w:rFonts w:asciiTheme="minorHAnsi" w:hAnsiTheme="minorHAnsi" w:cs="Calibri"/>
          <w:lang w:eastAsia="en-US"/>
        </w:rPr>
        <w:t>.</w:t>
      </w:r>
    </w:p>
    <w:p w14:paraId="3A7A7916" w14:textId="4B1210AF" w:rsidR="00A579BC" w:rsidRDefault="00A579BC" w:rsidP="00A579BC">
      <w:pPr>
        <w:rPr>
          <w:rFonts w:asciiTheme="minorHAnsi" w:hAnsiTheme="minorHAnsi" w:cs="Calibri"/>
          <w:lang w:eastAsia="en-US"/>
        </w:rPr>
      </w:pPr>
    </w:p>
    <w:p w14:paraId="7BD46E8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Dirección de Administración.</w:t>
      </w:r>
    </w:p>
    <w:p w14:paraId="1FA19BF2"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José Carlos Villalaz Becerra.</w:t>
      </w:r>
    </w:p>
    <w:p w14:paraId="15E8577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Titular.</w:t>
      </w:r>
    </w:p>
    <w:p w14:paraId="0F16E178" w14:textId="77777777" w:rsidR="00685FA2" w:rsidRPr="00A579BC" w:rsidRDefault="00685FA2" w:rsidP="00A579BC">
      <w:pPr>
        <w:rPr>
          <w:rFonts w:asciiTheme="minorHAnsi" w:hAnsiTheme="minorHAnsi" w:cs="Calibri"/>
          <w:lang w:eastAsia="en-US"/>
        </w:rPr>
      </w:pPr>
    </w:p>
    <w:p w14:paraId="3D07D278"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Sindicatura.</w:t>
      </w:r>
    </w:p>
    <w:p w14:paraId="70222640"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Tania Álvarez Hernández.</w:t>
      </w:r>
    </w:p>
    <w:p w14:paraId="69224B3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Suplente.</w:t>
      </w:r>
    </w:p>
    <w:p w14:paraId="2109AAEF" w14:textId="17392CA6" w:rsidR="00951AA5" w:rsidRDefault="00951AA5" w:rsidP="00951AA5">
      <w:pPr>
        <w:pStyle w:val="Sinespaciado3"/>
        <w:rPr>
          <w:rFonts w:cs="Calibri"/>
          <w:sz w:val="24"/>
          <w:szCs w:val="24"/>
        </w:rPr>
      </w:pPr>
      <w:r>
        <w:rPr>
          <w:rFonts w:cs="Calibri"/>
          <w:sz w:val="24"/>
          <w:szCs w:val="24"/>
        </w:rPr>
        <w:t>Tesorería Municipal.</w:t>
      </w:r>
      <w:r>
        <w:rPr>
          <w:rFonts w:cs="Calibri"/>
          <w:sz w:val="24"/>
          <w:szCs w:val="24"/>
        </w:rPr>
        <w:br/>
        <w:t>Talina Robles Villaseñor.</w:t>
      </w:r>
      <w:r>
        <w:rPr>
          <w:rFonts w:cs="Calibri"/>
          <w:sz w:val="24"/>
          <w:szCs w:val="24"/>
        </w:rPr>
        <w:br/>
        <w:t>Suplente.</w:t>
      </w:r>
    </w:p>
    <w:p w14:paraId="4FE9775A" w14:textId="77777777" w:rsidR="00A579BC" w:rsidRPr="00A579BC" w:rsidRDefault="00A579BC" w:rsidP="00A579BC">
      <w:pPr>
        <w:rPr>
          <w:rFonts w:asciiTheme="minorHAnsi" w:hAnsiTheme="minorHAnsi" w:cs="Calibri"/>
          <w:lang w:eastAsia="en-US"/>
        </w:rPr>
      </w:pPr>
    </w:p>
    <w:p w14:paraId="5470638A" w14:textId="77777777" w:rsidR="009976F8" w:rsidRDefault="009976F8" w:rsidP="009976F8">
      <w:pPr>
        <w:pStyle w:val="Sinespaciado"/>
        <w:rPr>
          <w:rFonts w:asciiTheme="minorHAnsi" w:hAnsiTheme="minorHAnsi" w:cstheme="minorHAnsi"/>
          <w:sz w:val="24"/>
          <w:szCs w:val="24"/>
        </w:rPr>
      </w:pPr>
      <w:r>
        <w:rPr>
          <w:rFonts w:asciiTheme="minorHAnsi" w:hAnsiTheme="minorHAnsi" w:cstheme="minorHAnsi"/>
          <w:sz w:val="24"/>
          <w:szCs w:val="24"/>
        </w:rPr>
        <w:lastRenderedPageBreak/>
        <w:t>Dirección de Desarrollo Agropecuario.</w:t>
      </w:r>
    </w:p>
    <w:p w14:paraId="76A78E54" w14:textId="77777777" w:rsidR="009976F8" w:rsidRDefault="009976F8" w:rsidP="009976F8">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del Campo Sáenz </w:t>
      </w:r>
    </w:p>
    <w:p w14:paraId="150C2D9F" w14:textId="77777777" w:rsidR="009976F8" w:rsidRDefault="009976F8" w:rsidP="009976F8">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530D699C" w14:textId="563BC855" w:rsidR="003B40CF" w:rsidRDefault="003B40CF" w:rsidP="003B40CF">
      <w:pPr>
        <w:pStyle w:val="Sinespaciado2"/>
        <w:rPr>
          <w:rFonts w:cs="Calibri"/>
          <w:sz w:val="24"/>
          <w:szCs w:val="24"/>
        </w:rPr>
      </w:pPr>
      <w:r>
        <w:rPr>
          <w:rFonts w:cs="Calibri"/>
          <w:sz w:val="24"/>
          <w:szCs w:val="24"/>
        </w:rPr>
        <w:t>Coordinación General de Desarrollo Económico y Combate a la Desigualdad.</w:t>
      </w:r>
      <w:r>
        <w:rPr>
          <w:rFonts w:cs="Calibri"/>
          <w:sz w:val="24"/>
          <w:szCs w:val="24"/>
        </w:rPr>
        <w:br/>
        <w:t>Jorge Enrique Taboada Gámez.</w:t>
      </w:r>
      <w:r>
        <w:rPr>
          <w:rFonts w:cs="Calibri"/>
          <w:sz w:val="24"/>
          <w:szCs w:val="24"/>
        </w:rPr>
        <w:br/>
        <w:t>Suplente.</w:t>
      </w:r>
    </w:p>
    <w:p w14:paraId="72270DC1" w14:textId="30000523" w:rsidR="00951AA5" w:rsidRDefault="00951AA5" w:rsidP="00951AA5">
      <w:pPr>
        <w:pStyle w:val="Sinespaciado3"/>
        <w:rPr>
          <w:rFonts w:cs="Calibri"/>
          <w:sz w:val="24"/>
          <w:szCs w:val="24"/>
        </w:rPr>
      </w:pPr>
      <w:r>
        <w:rPr>
          <w:rFonts w:cs="Calibri"/>
          <w:sz w:val="24"/>
          <w:szCs w:val="24"/>
        </w:rPr>
        <w:t>Representante del Consejo Mexicano de Comercio Exterior de Occidente.</w:t>
      </w:r>
      <w:r>
        <w:rPr>
          <w:rFonts w:cs="Calibri"/>
          <w:sz w:val="24"/>
          <w:szCs w:val="24"/>
        </w:rPr>
        <w:br/>
        <w:t>Silvia Jacqueline Martin del Campo Partida.</w:t>
      </w:r>
      <w:r>
        <w:rPr>
          <w:rFonts w:cs="Calibri"/>
          <w:sz w:val="24"/>
          <w:szCs w:val="24"/>
        </w:rPr>
        <w:br/>
        <w:t>Suplente.</w:t>
      </w:r>
    </w:p>
    <w:p w14:paraId="70CF1EAD" w14:textId="77777777" w:rsidR="00951AA5" w:rsidRPr="00A579BC" w:rsidRDefault="00951AA5" w:rsidP="00A579BC">
      <w:pPr>
        <w:rPr>
          <w:rFonts w:asciiTheme="minorHAnsi" w:hAnsiTheme="minorHAnsi" w:cs="Calibri"/>
          <w:lang w:eastAsia="en-US"/>
        </w:rPr>
      </w:pPr>
    </w:p>
    <w:p w14:paraId="342C28C9"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Representante de la Cámara Nacional de Comercio, Servicios y Turismo de Guadalajara.</w:t>
      </w:r>
    </w:p>
    <w:p w14:paraId="1D257FAA"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Rogelio Alejandro Muñoz Prado.</w:t>
      </w:r>
    </w:p>
    <w:p w14:paraId="429F4BAA"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Titular.</w:t>
      </w:r>
    </w:p>
    <w:p w14:paraId="4F991FDE" w14:textId="77777777" w:rsidR="007F78C3" w:rsidRPr="00A579BC" w:rsidRDefault="007F78C3" w:rsidP="00A579BC">
      <w:pPr>
        <w:rPr>
          <w:rFonts w:asciiTheme="minorHAnsi" w:hAnsiTheme="minorHAnsi" w:cs="Calibri"/>
          <w:lang w:eastAsia="en-US"/>
        </w:rPr>
      </w:pPr>
    </w:p>
    <w:p w14:paraId="60044E90" w14:textId="116458A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vocales permanentes con voz:</w:t>
      </w:r>
    </w:p>
    <w:p w14:paraId="2046D6BC"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Contraloría Ciudadana.</w:t>
      </w:r>
    </w:p>
    <w:p w14:paraId="58A8BDC4"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Juan Carlos Razo Martínez.</w:t>
      </w:r>
    </w:p>
    <w:p w14:paraId="5C84EF61" w14:textId="0A2AE15F" w:rsid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2EF72808" w14:textId="0C98685F" w:rsidR="003B40CF" w:rsidRDefault="003B40CF" w:rsidP="003B40CF">
      <w:pPr>
        <w:pStyle w:val="Sinespaciado2"/>
        <w:rPr>
          <w:rFonts w:cs="Calibri"/>
          <w:sz w:val="24"/>
          <w:szCs w:val="24"/>
        </w:rPr>
      </w:pPr>
      <w:r w:rsidRPr="002563F8">
        <w:rPr>
          <w:rFonts w:cs="Calibri"/>
          <w:sz w:val="24"/>
          <w:szCs w:val="24"/>
        </w:rPr>
        <w:t>Representante de la Fracción del Partido Acción Nacional.</w:t>
      </w:r>
      <w:r w:rsidRPr="002563F8">
        <w:rPr>
          <w:rFonts w:cs="Calibri"/>
          <w:sz w:val="24"/>
          <w:szCs w:val="24"/>
        </w:rPr>
        <w:br/>
      </w:r>
      <w:r w:rsidR="002563F8" w:rsidRPr="002563F8">
        <w:rPr>
          <w:rFonts w:cs="Calibri"/>
          <w:sz w:val="24"/>
          <w:szCs w:val="24"/>
        </w:rPr>
        <w:t>Jorge Urdapilleta Núñez</w:t>
      </w:r>
      <w:r w:rsidRPr="002563F8">
        <w:rPr>
          <w:rFonts w:cs="Calibri"/>
          <w:sz w:val="24"/>
          <w:szCs w:val="24"/>
        </w:rPr>
        <w:br/>
      </w:r>
      <w:r w:rsidR="00913BEF">
        <w:rPr>
          <w:rFonts w:cs="Calibri"/>
          <w:sz w:val="24"/>
          <w:szCs w:val="24"/>
        </w:rPr>
        <w:t>Suplente.</w:t>
      </w:r>
    </w:p>
    <w:p w14:paraId="57AADEAC" w14:textId="77777777" w:rsidR="00272BDD" w:rsidRDefault="00272BDD" w:rsidP="00A579BC">
      <w:pPr>
        <w:rPr>
          <w:rFonts w:asciiTheme="minorHAnsi" w:hAnsiTheme="minorHAnsi" w:cs="Calibri"/>
          <w:lang w:eastAsia="en-US"/>
        </w:rPr>
      </w:pPr>
    </w:p>
    <w:p w14:paraId="2D43860E" w14:textId="77777777" w:rsidR="003B40CF" w:rsidRPr="003B40CF" w:rsidRDefault="003B40CF" w:rsidP="003B40CF">
      <w:pPr>
        <w:rPr>
          <w:rFonts w:asciiTheme="minorHAnsi" w:hAnsiTheme="minorHAnsi" w:cstheme="minorHAnsi"/>
          <w:lang w:eastAsia="es-MX"/>
        </w:rPr>
      </w:pPr>
      <w:r w:rsidRPr="003B40CF">
        <w:rPr>
          <w:rFonts w:asciiTheme="minorHAnsi" w:hAnsiTheme="minorHAnsi" w:cstheme="minorHAnsi"/>
        </w:rPr>
        <w:t>Representante de la Comisión Colegiada y Permanente de Hacienda, Patrimonio y Presupuestos.</w:t>
      </w:r>
    </w:p>
    <w:p w14:paraId="127AA174" w14:textId="77777777" w:rsidR="003B40CF" w:rsidRPr="003B40CF" w:rsidRDefault="003B40CF" w:rsidP="003B40CF">
      <w:pPr>
        <w:rPr>
          <w:rFonts w:asciiTheme="minorHAnsi" w:hAnsiTheme="minorHAnsi" w:cstheme="minorHAnsi"/>
          <w:bCs/>
          <w:color w:val="000000"/>
        </w:rPr>
      </w:pPr>
      <w:r w:rsidRPr="003B40CF">
        <w:rPr>
          <w:rFonts w:asciiTheme="minorHAnsi" w:hAnsiTheme="minorHAnsi" w:cstheme="minorHAnsi"/>
          <w:bCs/>
          <w:color w:val="000000"/>
        </w:rPr>
        <w:t>Cuauhtémoc Gámez Ponce</w:t>
      </w:r>
    </w:p>
    <w:p w14:paraId="5FB44502" w14:textId="7881873B" w:rsidR="005414A8" w:rsidRPr="009619D9" w:rsidRDefault="003B40CF" w:rsidP="00A579BC">
      <w:pPr>
        <w:rPr>
          <w:rFonts w:asciiTheme="minorHAnsi" w:hAnsiTheme="minorHAnsi" w:cstheme="minorHAnsi"/>
        </w:rPr>
      </w:pPr>
      <w:r w:rsidRPr="003B40CF">
        <w:rPr>
          <w:rFonts w:asciiTheme="minorHAnsi" w:hAnsiTheme="minorHAnsi" w:cstheme="minorHAnsi"/>
        </w:rPr>
        <w:t>Titular.</w:t>
      </w:r>
    </w:p>
    <w:p w14:paraId="54CB4F51" w14:textId="34749B96" w:rsidR="009619D9" w:rsidRPr="00E4123D" w:rsidRDefault="009619D9" w:rsidP="009619D9">
      <w:pPr>
        <w:pStyle w:val="Sinespaciado5"/>
        <w:rPr>
          <w:b/>
          <w:sz w:val="24"/>
          <w:szCs w:val="24"/>
        </w:rPr>
      </w:pPr>
      <w:r>
        <w:rPr>
          <w:sz w:val="24"/>
          <w:szCs w:val="24"/>
        </w:rPr>
        <w:t>Representante de la Fracción del Partido Movimiento de Regeneración Nacional.</w:t>
      </w:r>
      <w:r>
        <w:rPr>
          <w:b/>
          <w:sz w:val="24"/>
          <w:szCs w:val="24"/>
        </w:rPr>
        <w:br/>
      </w:r>
      <w:r w:rsidRPr="009619D9">
        <w:rPr>
          <w:bCs/>
          <w:sz w:val="24"/>
          <w:szCs w:val="24"/>
        </w:rPr>
        <w:t>Carlos Armando Peralta Jauregui.</w:t>
      </w:r>
      <w:r>
        <w:rPr>
          <w:b/>
          <w:sz w:val="24"/>
          <w:szCs w:val="24"/>
        </w:rPr>
        <w:br/>
      </w:r>
      <w:r>
        <w:rPr>
          <w:sz w:val="24"/>
          <w:szCs w:val="24"/>
        </w:rPr>
        <w:t>Titular.</w:t>
      </w:r>
    </w:p>
    <w:p w14:paraId="676625F6" w14:textId="77777777" w:rsidR="009619D9" w:rsidRPr="00A579BC" w:rsidRDefault="009619D9" w:rsidP="00A579BC">
      <w:pPr>
        <w:rPr>
          <w:rFonts w:asciiTheme="minorHAnsi" w:hAnsiTheme="minorHAnsi" w:cs="Calibri"/>
          <w:lang w:eastAsia="en-US"/>
        </w:rPr>
      </w:pPr>
    </w:p>
    <w:p w14:paraId="0A7BE63C"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Área Jurídica de la Dirección de Adquisiciones.</w:t>
      </w:r>
    </w:p>
    <w:p w14:paraId="77E6F703" w14:textId="75BA60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Diego Armando Cárdenas Paredes.</w:t>
      </w:r>
      <w:r w:rsidR="005414A8">
        <w:rPr>
          <w:rFonts w:asciiTheme="minorHAnsi" w:hAnsiTheme="minorHAnsi" w:cs="Calibri"/>
          <w:lang w:eastAsia="en-US"/>
        </w:rPr>
        <w:br/>
      </w:r>
      <w:r w:rsidRPr="00A579BC">
        <w:rPr>
          <w:rFonts w:asciiTheme="minorHAnsi" w:hAnsiTheme="minorHAnsi" w:cs="Calibri"/>
          <w:lang w:eastAsia="en-US"/>
        </w:rPr>
        <w:t>Titular.</w:t>
      </w:r>
    </w:p>
    <w:p w14:paraId="791BBDEE" w14:textId="77777777" w:rsidR="00117A75" w:rsidRPr="00A579BC" w:rsidRDefault="00117A75" w:rsidP="00A579BC">
      <w:pPr>
        <w:rPr>
          <w:rFonts w:asciiTheme="minorHAnsi" w:hAnsiTheme="minorHAnsi" w:cs="Calibri"/>
          <w:lang w:eastAsia="en-US"/>
        </w:rPr>
      </w:pPr>
    </w:p>
    <w:p w14:paraId="2EDF6BAE"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Secretario Técnico y Ejecutivo.</w:t>
      </w:r>
    </w:p>
    <w:p w14:paraId="3C47CA0F" w14:textId="52F75577" w:rsidR="00C53AB5" w:rsidRDefault="00A579BC" w:rsidP="00A14372">
      <w:pPr>
        <w:rPr>
          <w:rFonts w:asciiTheme="minorHAnsi" w:hAnsiTheme="minorHAnsi" w:cs="Calibri"/>
          <w:lang w:eastAsia="en-US"/>
        </w:rPr>
      </w:pPr>
      <w:r w:rsidRPr="00A579BC">
        <w:rPr>
          <w:rFonts w:asciiTheme="minorHAnsi" w:hAnsiTheme="minorHAnsi" w:cs="Calibri"/>
          <w:lang w:eastAsia="en-US"/>
        </w:rPr>
        <w:t>Luz Elena Rosete Corté</w:t>
      </w:r>
      <w:r w:rsidR="00117A75">
        <w:rPr>
          <w:rFonts w:asciiTheme="minorHAnsi" w:hAnsiTheme="minorHAnsi" w:cs="Calibri"/>
          <w:lang w:eastAsia="en-US"/>
        </w:rPr>
        <w:t>s</w:t>
      </w:r>
      <w:r w:rsidR="00117A75">
        <w:rPr>
          <w:rFonts w:asciiTheme="minorHAnsi" w:hAnsiTheme="minorHAnsi" w:cs="Calibri"/>
          <w:lang w:eastAsia="en-US"/>
        </w:rPr>
        <w:br/>
      </w:r>
      <w:r w:rsidRPr="00A579BC">
        <w:rPr>
          <w:rFonts w:asciiTheme="minorHAnsi" w:hAnsiTheme="minorHAnsi" w:cs="Calibri"/>
          <w:lang w:eastAsia="en-US"/>
        </w:rPr>
        <w:t>Titular.</w:t>
      </w:r>
    </w:p>
    <w:p w14:paraId="759694DD" w14:textId="77777777" w:rsidR="009976F8" w:rsidRPr="008658E5" w:rsidRDefault="009976F8" w:rsidP="00A14372">
      <w:pPr>
        <w:rPr>
          <w:rFonts w:asciiTheme="minorHAnsi" w:hAnsiTheme="minorHAnsi" w:cs="Calibri"/>
          <w:lang w:eastAsia="en-US"/>
        </w:rPr>
      </w:pPr>
    </w:p>
    <w:p w14:paraId="3945067C" w14:textId="708F222A"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804992">
        <w:rPr>
          <w:rFonts w:asciiTheme="minorHAnsi" w:hAnsiTheme="minorHAnsi" w:cstheme="minorHAnsi"/>
          <w:lang w:eastAsia="en-US"/>
        </w:rPr>
        <w:t>10</w:t>
      </w:r>
      <w:r w:rsidR="008F2F54">
        <w:rPr>
          <w:rFonts w:asciiTheme="minorHAnsi" w:hAnsiTheme="minorHAnsi" w:cstheme="minorHAnsi"/>
          <w:lang w:eastAsia="en-US"/>
        </w:rPr>
        <w:t>:</w:t>
      </w:r>
      <w:r w:rsidR="009E4019">
        <w:rPr>
          <w:rFonts w:asciiTheme="minorHAnsi" w:hAnsiTheme="minorHAnsi" w:cstheme="minorHAnsi"/>
          <w:lang w:eastAsia="en-US"/>
        </w:rPr>
        <w:t>1</w:t>
      </w:r>
      <w:r w:rsidR="005D2077">
        <w:rPr>
          <w:rFonts w:asciiTheme="minorHAnsi" w:hAnsiTheme="minorHAnsi" w:cstheme="minorHAnsi"/>
          <w:lang w:eastAsia="en-US"/>
        </w:rPr>
        <w:t>0</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46B2F986" w14:textId="75FDA9EB" w:rsidR="00E73054" w:rsidRDefault="00162908" w:rsidP="008533AE">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033A6D">
        <w:rPr>
          <w:rFonts w:asciiTheme="minorHAnsi" w:eastAsiaTheme="minorHAnsi" w:hAnsiTheme="minorHAnsi" w:cstheme="minorHAnsi"/>
          <w:lang w:eastAsia="en-US"/>
        </w:rPr>
        <w:t xml:space="preserve">Tercera </w:t>
      </w:r>
      <w:r w:rsidR="00E54AFF">
        <w:rPr>
          <w:rFonts w:asciiTheme="minorHAnsi" w:eastAsiaTheme="minorHAnsi" w:hAnsiTheme="minorHAnsi" w:cstheme="minorHAnsi"/>
          <w:lang w:eastAsia="en-US"/>
        </w:rPr>
        <w:t xml:space="preserve">Sesión </w:t>
      </w:r>
      <w:r w:rsidR="00033A6D">
        <w:rPr>
          <w:rFonts w:asciiTheme="minorHAnsi" w:eastAsiaTheme="minorHAnsi" w:hAnsiTheme="minorHAnsi" w:cstheme="minorHAnsi"/>
          <w:lang w:eastAsia="en-US"/>
        </w:rPr>
        <w:t>Extrao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r w:rsidR="00804992" w:rsidRPr="00493C55">
        <w:rPr>
          <w:rFonts w:asciiTheme="minorHAnsi" w:eastAsiaTheme="minorHAnsi" w:hAnsiTheme="minorHAnsi" w:cstheme="minorHAnsi"/>
          <w:lang w:eastAsia="en-US"/>
        </w:rPr>
        <w:t>secretario</w:t>
      </w:r>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35D13860" w14:textId="77777777" w:rsidR="009619D9" w:rsidRPr="009619D9" w:rsidRDefault="009619D9" w:rsidP="009619D9">
      <w:pPr>
        <w:tabs>
          <w:tab w:val="right" w:pos="540"/>
        </w:tabs>
        <w:spacing w:line="300" w:lineRule="atLeast"/>
        <w:jc w:val="both"/>
        <w:rPr>
          <w:rFonts w:asciiTheme="minorHAnsi" w:hAnsiTheme="minorHAnsi" w:cs="Tahoma"/>
          <w:smallCaps/>
          <w:lang w:eastAsia="es-MX"/>
        </w:rPr>
      </w:pPr>
      <w:r w:rsidRPr="009619D9">
        <w:rPr>
          <w:rFonts w:asciiTheme="minorHAnsi" w:hAnsiTheme="minorHAnsi" w:cs="Tahoma"/>
          <w:b/>
          <w:smallCaps/>
        </w:rPr>
        <w:t>Orden del Día</w:t>
      </w:r>
      <w:r w:rsidRPr="009619D9">
        <w:rPr>
          <w:rFonts w:asciiTheme="minorHAnsi" w:hAnsiTheme="minorHAnsi" w:cs="Tahoma"/>
          <w:smallCaps/>
        </w:rPr>
        <w:t>:</w:t>
      </w:r>
    </w:p>
    <w:p w14:paraId="366C8A13" w14:textId="77777777" w:rsidR="009619D9" w:rsidRPr="009619D9" w:rsidRDefault="009619D9" w:rsidP="009619D9">
      <w:pPr>
        <w:tabs>
          <w:tab w:val="right" w:pos="540"/>
        </w:tabs>
        <w:spacing w:line="300" w:lineRule="atLeast"/>
        <w:jc w:val="both"/>
        <w:rPr>
          <w:rFonts w:asciiTheme="minorHAnsi" w:hAnsiTheme="minorHAnsi" w:cs="Tahoma"/>
          <w:smallCaps/>
        </w:rPr>
      </w:pPr>
      <w:r w:rsidRPr="009619D9">
        <w:rPr>
          <w:rFonts w:asciiTheme="minorHAnsi" w:hAnsiTheme="minorHAnsi" w:cs="Tahoma"/>
          <w:smallCaps/>
        </w:rPr>
        <w:t xml:space="preserve"> </w:t>
      </w:r>
    </w:p>
    <w:p w14:paraId="7CF9D483" w14:textId="77777777" w:rsidR="009619D9" w:rsidRPr="009619D9" w:rsidRDefault="009619D9" w:rsidP="009619D9">
      <w:pPr>
        <w:numPr>
          <w:ilvl w:val="0"/>
          <w:numId w:val="15"/>
        </w:numPr>
        <w:tabs>
          <w:tab w:val="left" w:pos="720"/>
        </w:tabs>
        <w:spacing w:before="100" w:beforeAutospacing="1" w:line="360" w:lineRule="auto"/>
        <w:jc w:val="both"/>
        <w:rPr>
          <w:rFonts w:asciiTheme="minorHAnsi" w:hAnsiTheme="minorHAnsi" w:cs="Tahoma"/>
        </w:rPr>
      </w:pPr>
      <w:r w:rsidRPr="009619D9">
        <w:rPr>
          <w:rFonts w:asciiTheme="minorHAnsi" w:hAnsiTheme="minorHAnsi" w:cs="Tahoma"/>
        </w:rPr>
        <w:t>Registro de asistencia.</w:t>
      </w:r>
    </w:p>
    <w:p w14:paraId="175AAF16" w14:textId="77777777" w:rsidR="009619D9" w:rsidRPr="009619D9" w:rsidRDefault="009619D9" w:rsidP="009619D9">
      <w:pPr>
        <w:numPr>
          <w:ilvl w:val="0"/>
          <w:numId w:val="15"/>
        </w:numPr>
        <w:tabs>
          <w:tab w:val="left" w:pos="720"/>
        </w:tabs>
        <w:spacing w:before="100" w:beforeAutospacing="1" w:line="360" w:lineRule="auto"/>
        <w:jc w:val="both"/>
        <w:rPr>
          <w:rFonts w:asciiTheme="minorHAnsi" w:hAnsiTheme="minorHAnsi" w:cs="Tahoma"/>
        </w:rPr>
      </w:pPr>
      <w:r w:rsidRPr="009619D9">
        <w:rPr>
          <w:rFonts w:asciiTheme="minorHAnsi" w:hAnsiTheme="minorHAnsi" w:cs="Tahoma"/>
        </w:rPr>
        <w:t>Declaración de Quórum.</w:t>
      </w:r>
    </w:p>
    <w:p w14:paraId="0CFB9E76" w14:textId="77777777" w:rsidR="009619D9" w:rsidRPr="009619D9" w:rsidRDefault="009619D9" w:rsidP="009619D9">
      <w:pPr>
        <w:numPr>
          <w:ilvl w:val="0"/>
          <w:numId w:val="15"/>
        </w:numPr>
        <w:tabs>
          <w:tab w:val="left" w:pos="720"/>
        </w:tabs>
        <w:spacing w:before="100" w:beforeAutospacing="1" w:line="360" w:lineRule="auto"/>
        <w:jc w:val="both"/>
        <w:rPr>
          <w:rFonts w:asciiTheme="minorHAnsi" w:hAnsiTheme="minorHAnsi" w:cs="Tahoma"/>
        </w:rPr>
      </w:pPr>
      <w:r w:rsidRPr="009619D9">
        <w:rPr>
          <w:rFonts w:asciiTheme="minorHAnsi" w:hAnsiTheme="minorHAnsi" w:cs="Tahoma"/>
        </w:rPr>
        <w:t>Aprobación del orden del día.</w:t>
      </w:r>
    </w:p>
    <w:p w14:paraId="2BFAC293" w14:textId="77777777" w:rsidR="009619D9" w:rsidRPr="009619D9" w:rsidRDefault="009619D9" w:rsidP="009619D9">
      <w:pPr>
        <w:numPr>
          <w:ilvl w:val="0"/>
          <w:numId w:val="15"/>
        </w:numPr>
        <w:tabs>
          <w:tab w:val="left" w:pos="720"/>
        </w:tabs>
        <w:spacing w:before="100" w:beforeAutospacing="1" w:line="360" w:lineRule="auto"/>
        <w:jc w:val="both"/>
        <w:rPr>
          <w:rFonts w:asciiTheme="minorHAnsi" w:hAnsiTheme="minorHAnsi" w:cs="Tahoma"/>
        </w:rPr>
      </w:pPr>
      <w:r w:rsidRPr="009619D9">
        <w:rPr>
          <w:rFonts w:asciiTheme="minorHAnsi" w:hAnsiTheme="minorHAnsi" w:cs="Tahoma"/>
        </w:rPr>
        <w:t xml:space="preserve">Agenda de Trabajo: </w:t>
      </w:r>
    </w:p>
    <w:p w14:paraId="4E075399" w14:textId="77777777" w:rsidR="009619D9" w:rsidRPr="009619D9" w:rsidRDefault="009619D9" w:rsidP="009619D9">
      <w:pPr>
        <w:contextualSpacing/>
        <w:rPr>
          <w:rFonts w:asciiTheme="minorHAnsi" w:hAnsiTheme="minorHAnsi" w:cs="Tahoma"/>
        </w:rPr>
      </w:pPr>
      <w:r w:rsidRPr="009619D9">
        <w:rPr>
          <w:rFonts w:asciiTheme="minorHAnsi" w:hAnsiTheme="minorHAnsi" w:cs="Tahoma"/>
        </w:rPr>
        <w:t xml:space="preserve"> </w:t>
      </w:r>
    </w:p>
    <w:p w14:paraId="612BC5B4" w14:textId="3D114A78" w:rsidR="009619D9" w:rsidRPr="009619D9" w:rsidRDefault="009619D9" w:rsidP="009619D9">
      <w:pPr>
        <w:numPr>
          <w:ilvl w:val="1"/>
          <w:numId w:val="15"/>
        </w:numPr>
        <w:tabs>
          <w:tab w:val="left" w:pos="1260"/>
        </w:tabs>
        <w:spacing w:before="100" w:beforeAutospacing="1" w:line="360" w:lineRule="auto"/>
        <w:contextualSpacing/>
        <w:rPr>
          <w:rFonts w:asciiTheme="minorHAnsi" w:hAnsiTheme="minorHAnsi" w:cs="Tahoma"/>
        </w:rPr>
      </w:pPr>
      <w:r w:rsidRPr="009619D9">
        <w:rPr>
          <w:rFonts w:asciiTheme="minorHAnsi" w:hAnsiTheme="minorHAnsi" w:cs="Tahoma"/>
        </w:rPr>
        <w:t>Presentación de cuadros de procesos de licitación pública con concurrencia del Comité, o</w:t>
      </w:r>
    </w:p>
    <w:p w14:paraId="736983BB" w14:textId="04B6A777" w:rsidR="00253A74" w:rsidRPr="009619D9" w:rsidRDefault="009619D9" w:rsidP="009619D9">
      <w:pPr>
        <w:pStyle w:val="Prrafodelista4"/>
        <w:numPr>
          <w:ilvl w:val="1"/>
          <w:numId w:val="15"/>
        </w:numPr>
        <w:shd w:val="clear" w:color="auto" w:fill="FFFFFF"/>
        <w:tabs>
          <w:tab w:val="left" w:pos="1260"/>
        </w:tabs>
        <w:spacing w:line="253" w:lineRule="atLeast"/>
        <w:jc w:val="left"/>
        <w:rPr>
          <w:rFonts w:asciiTheme="minorHAnsi" w:hAnsiTheme="minorHAnsi"/>
          <w:color w:val="222222"/>
        </w:rPr>
      </w:pPr>
      <w:r w:rsidRPr="009619D9">
        <w:rPr>
          <w:rFonts w:asciiTheme="minorHAnsi" w:hAnsiTheme="minorHAnsi"/>
          <w:color w:val="222222"/>
          <w:shd w:val="clear" w:color="auto" w:fill="FFFFFF"/>
        </w:rPr>
        <w:t>Presentación de bases para su aprobación.</w:t>
      </w:r>
    </w:p>
    <w:p w14:paraId="6E434443" w14:textId="77777777" w:rsidR="009619D9" w:rsidRPr="009619D9" w:rsidRDefault="009619D9" w:rsidP="009619D9">
      <w:pPr>
        <w:pStyle w:val="Prrafodelista4"/>
        <w:shd w:val="clear" w:color="auto" w:fill="FFFFFF"/>
        <w:tabs>
          <w:tab w:val="left" w:pos="1260"/>
        </w:tabs>
        <w:spacing w:line="253" w:lineRule="atLeast"/>
        <w:ind w:left="0"/>
        <w:jc w:val="left"/>
        <w:rPr>
          <w:rFonts w:ascii="Calibri" w:hAnsi="Calibri"/>
          <w:color w:val="222222"/>
        </w:rPr>
      </w:pPr>
    </w:p>
    <w:p w14:paraId="05D35753" w14:textId="38A2E1F2" w:rsidR="003A7D84" w:rsidRDefault="00BD29A5" w:rsidP="003A7D84">
      <w:pPr>
        <w:jc w:val="both"/>
        <w:rPr>
          <w:rFonts w:asciiTheme="minorHAnsi" w:hAnsiTheme="minorHAnsi" w:cstheme="minorHAnsi"/>
          <w:lang w:eastAsia="en-US"/>
        </w:rPr>
      </w:pPr>
      <w:r>
        <w:rPr>
          <w:rFonts w:asciiTheme="minorHAnsi" w:hAnsiTheme="minorHAnsi" w:cstheme="minorHAnsi"/>
        </w:rPr>
        <w:lastRenderedPageBreak/>
        <w:t>Dialhery Díaz González</w:t>
      </w:r>
      <w:r w:rsidR="00162908" w:rsidRPr="004C16BA">
        <w:rPr>
          <w:rFonts w:asciiTheme="minorHAnsi" w:hAnsiTheme="minorHAnsi" w:cstheme="minorHAnsi"/>
        </w:rPr>
        <w:t xml:space="preserve">, representante </w:t>
      </w:r>
      <w:r w:rsidR="00033A6D">
        <w:rPr>
          <w:rFonts w:asciiTheme="minorHAnsi" w:eastAsia="Cambria" w:hAnsiTheme="minorHAnsi" w:cstheme="minorHAnsi"/>
        </w:rPr>
        <w:t>suplente</w:t>
      </w:r>
      <w:r w:rsidR="00033A6D" w:rsidRPr="004C16BA">
        <w:rPr>
          <w:rFonts w:asciiTheme="minorHAnsi" w:hAnsiTheme="minorHAnsi" w:cstheme="minorHAnsi"/>
        </w:rPr>
        <w:t xml:space="preserve"> </w:t>
      </w:r>
      <w:r w:rsidR="00033A6D">
        <w:rPr>
          <w:rFonts w:asciiTheme="minorHAnsi" w:hAnsiTheme="minorHAnsi" w:cstheme="minorHAnsi"/>
        </w:rPr>
        <w:t>del</w:t>
      </w:r>
      <w:r w:rsidR="00162908" w:rsidRPr="004C16BA">
        <w:rPr>
          <w:rFonts w:asciiTheme="minorHAnsi" w:hAnsiTheme="minorHAnsi" w:cstheme="minorHAnsi"/>
        </w:rPr>
        <w:t xml:space="preserve"> </w:t>
      </w:r>
      <w:r w:rsidR="00A22173" w:rsidRPr="004C16BA">
        <w:rPr>
          <w:rFonts w:asciiTheme="minorHAnsi" w:hAnsiTheme="minorHAnsi" w:cstheme="minorHAnsi"/>
        </w:rPr>
        <w:t>presidente</w:t>
      </w:r>
      <w:r w:rsidR="00162908" w:rsidRPr="004C16BA">
        <w:rPr>
          <w:rFonts w:asciiTheme="minorHAnsi" w:hAnsiTheme="minorHAnsi" w:cstheme="minorHAnsi"/>
        </w:rPr>
        <w:t xml:space="preserv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r w:rsidR="00A22173">
        <w:rPr>
          <w:rFonts w:asciiTheme="minorHAnsi" w:hAnsiTheme="minorHAnsi" w:cstheme="minorHAnsi"/>
          <w:lang w:eastAsia="en-US"/>
        </w:rPr>
        <w:t xml:space="preserve"> </w:t>
      </w:r>
    </w:p>
    <w:p w14:paraId="1F47AB47" w14:textId="77777777" w:rsidR="003A7D84" w:rsidRPr="003A7D84" w:rsidRDefault="003A7D84" w:rsidP="003A7D84">
      <w:pPr>
        <w:jc w:val="both"/>
        <w:rPr>
          <w:rFonts w:asciiTheme="minorHAnsi" w:hAnsiTheme="minorHAnsi" w:cstheme="minorHAnsi"/>
          <w:lang w:eastAsia="en-US"/>
        </w:rPr>
      </w:pPr>
    </w:p>
    <w:p w14:paraId="5D7DC0E9" w14:textId="4192F3CC" w:rsidR="00E73054" w:rsidRDefault="00162908" w:rsidP="00DD27AB">
      <w:pPr>
        <w:ind w:left="708"/>
        <w:jc w:val="center"/>
        <w:rPr>
          <w:rFonts w:asciiTheme="minorHAnsi" w:hAnsiTheme="minorHAnsi" w:cstheme="minorHAnsi"/>
          <w:b/>
          <w:i/>
          <w:lang w:eastAsia="en-US"/>
        </w:rPr>
      </w:pPr>
      <w:r w:rsidRPr="00D84191">
        <w:rPr>
          <w:rFonts w:asciiTheme="minorHAnsi" w:hAnsiTheme="minorHAnsi" w:cstheme="minorHAnsi"/>
          <w:b/>
          <w:i/>
          <w:lang w:eastAsia="en-US"/>
        </w:rPr>
        <w:t>Aprobado por unanimidad de votos por parte de los integrantes del Comité presentes</w:t>
      </w:r>
      <w:r w:rsidR="003A7D84">
        <w:rPr>
          <w:rFonts w:asciiTheme="minorHAnsi" w:hAnsiTheme="minorHAnsi" w:cstheme="minorHAnsi"/>
          <w:b/>
          <w:i/>
          <w:lang w:eastAsia="en-US"/>
        </w:rPr>
        <w:t>.</w:t>
      </w:r>
    </w:p>
    <w:p w14:paraId="7F555AE6" w14:textId="77777777" w:rsidR="00E73054" w:rsidRDefault="00E73054" w:rsidP="00E73054">
      <w:pPr>
        <w:spacing w:after="160" w:line="259" w:lineRule="auto"/>
        <w:contextualSpacing/>
        <w:rPr>
          <w:rFonts w:asciiTheme="minorHAnsi" w:hAnsiTheme="minorHAnsi" w:cs="Tahoma"/>
          <w:b/>
          <w:bCs/>
          <w:lang w:val="es-ES" w:eastAsia="en-US"/>
        </w:rPr>
      </w:pPr>
    </w:p>
    <w:p w14:paraId="5C99D7EE" w14:textId="0D4D5508" w:rsidR="00033A6D" w:rsidRDefault="00C664A6" w:rsidP="00C664A6">
      <w:pPr>
        <w:spacing w:after="160" w:line="259" w:lineRule="auto"/>
        <w:contextualSpacing/>
        <w:rPr>
          <w:rFonts w:asciiTheme="minorHAnsi" w:hAnsiTheme="minorHAnsi" w:cs="Tahoma"/>
          <w:b/>
          <w:lang w:val="es-ES" w:eastAsia="en-US"/>
        </w:rPr>
      </w:pPr>
      <w:r w:rsidRPr="00C664A6">
        <w:rPr>
          <w:rFonts w:asciiTheme="minorHAnsi" w:hAnsiTheme="minorHAnsi" w:cs="Tahoma"/>
          <w:b/>
          <w:lang w:val="es-ES" w:eastAsia="en-US"/>
        </w:rPr>
        <w:t>Inciso 1 de la Agenda de Trabajo.</w:t>
      </w:r>
    </w:p>
    <w:p w14:paraId="6AC3C0C9" w14:textId="77777777" w:rsidR="00560E01" w:rsidRDefault="00560E01" w:rsidP="00C664A6">
      <w:pPr>
        <w:spacing w:after="160" w:line="259" w:lineRule="auto"/>
        <w:contextualSpacing/>
        <w:rPr>
          <w:rFonts w:asciiTheme="minorHAnsi" w:hAnsiTheme="minorHAnsi" w:cs="Tahoma"/>
          <w:b/>
          <w:lang w:val="es-ES" w:eastAsia="en-US"/>
        </w:rPr>
      </w:pPr>
    </w:p>
    <w:p w14:paraId="5593E592" w14:textId="0AF901DE" w:rsidR="00090918" w:rsidRDefault="00C664A6" w:rsidP="009619D9">
      <w:pPr>
        <w:spacing w:after="160" w:line="259" w:lineRule="auto"/>
        <w:contextualSpacing/>
        <w:jc w:val="both"/>
        <w:rPr>
          <w:rFonts w:asciiTheme="minorHAnsi" w:hAnsiTheme="minorHAnsi" w:cs="Tahoma"/>
          <w:b/>
          <w:lang w:val="es-ES" w:eastAsia="en-US"/>
        </w:rPr>
      </w:pPr>
      <w:r w:rsidRPr="00C664A6">
        <w:rPr>
          <w:rFonts w:asciiTheme="minorHAnsi" w:hAnsiTheme="minorHAnsi" w:cs="Tahoma"/>
          <w:b/>
          <w:lang w:val="es-ES" w:eastAsia="en-US"/>
        </w:rPr>
        <w:t>Presentación de cuadros de procesos de licitación pública con concurrencia del Comité, de bienes o servicios, enviados previamente para su revisión y análisis de manera electrónica.</w:t>
      </w:r>
    </w:p>
    <w:p w14:paraId="0DC94E16" w14:textId="77777777" w:rsidR="009619D9" w:rsidRPr="009619D9" w:rsidRDefault="009619D9" w:rsidP="009619D9">
      <w:pPr>
        <w:spacing w:after="160" w:line="259" w:lineRule="auto"/>
        <w:contextualSpacing/>
        <w:jc w:val="both"/>
        <w:rPr>
          <w:rFonts w:asciiTheme="minorHAnsi" w:hAnsiTheme="minorHAnsi" w:cs="Tahoma"/>
          <w:b/>
          <w:lang w:val="es-ES" w:eastAsia="en-US"/>
        </w:rPr>
      </w:pPr>
    </w:p>
    <w:p w14:paraId="02B23F21" w14:textId="77777777" w:rsidR="00033A6D" w:rsidRPr="00033A6D" w:rsidRDefault="00033A6D" w:rsidP="00033A6D">
      <w:pPr>
        <w:spacing w:after="100" w:afterAutospacing="1"/>
        <w:contextualSpacing/>
        <w:jc w:val="both"/>
        <w:rPr>
          <w:rFonts w:asciiTheme="minorHAnsi" w:eastAsia="SimSun" w:hAnsiTheme="minorHAnsi" w:cstheme="minorHAnsi"/>
          <w:lang w:eastAsia="es-MX"/>
        </w:rPr>
      </w:pPr>
      <w:r w:rsidRPr="00033A6D">
        <w:rPr>
          <w:rFonts w:asciiTheme="minorHAnsi" w:eastAsia="SimSun" w:hAnsiTheme="minorHAnsi" w:cstheme="minorHAnsi"/>
          <w:b/>
        </w:rPr>
        <w:t>Número de Cuadro:</w:t>
      </w:r>
      <w:r w:rsidRPr="00033A6D">
        <w:rPr>
          <w:rFonts w:asciiTheme="minorHAnsi" w:eastAsia="SimSun" w:hAnsiTheme="minorHAnsi" w:cstheme="minorHAnsi"/>
        </w:rPr>
        <w:t xml:space="preserve"> E01.03.2025</w:t>
      </w:r>
    </w:p>
    <w:p w14:paraId="0B2C7C54" w14:textId="77777777" w:rsidR="00033A6D" w:rsidRPr="00033A6D" w:rsidRDefault="00033A6D" w:rsidP="00033A6D">
      <w:pPr>
        <w:shd w:val="clear" w:color="auto" w:fill="FFFFFF"/>
        <w:spacing w:after="100" w:afterAutospacing="1"/>
        <w:contextualSpacing/>
        <w:jc w:val="both"/>
        <w:rPr>
          <w:rFonts w:asciiTheme="minorHAnsi" w:eastAsia="SimSun" w:hAnsiTheme="minorHAnsi" w:cstheme="minorHAnsi"/>
        </w:rPr>
      </w:pPr>
      <w:r w:rsidRPr="00033A6D">
        <w:rPr>
          <w:rFonts w:asciiTheme="minorHAnsi" w:eastAsia="SimSun" w:hAnsiTheme="minorHAnsi" w:cstheme="minorHAnsi"/>
          <w:b/>
        </w:rPr>
        <w:t xml:space="preserve">Licitación Pública Nacional con Participación del Comité: </w:t>
      </w:r>
      <w:r w:rsidRPr="00033A6D">
        <w:rPr>
          <w:rFonts w:asciiTheme="minorHAnsi" w:eastAsia="SimSun" w:hAnsiTheme="minorHAnsi" w:cstheme="minorHAnsi"/>
        </w:rPr>
        <w:t>202500189</w:t>
      </w:r>
    </w:p>
    <w:p w14:paraId="44AA63DB" w14:textId="77777777" w:rsidR="00033A6D" w:rsidRPr="00033A6D" w:rsidRDefault="00033A6D" w:rsidP="00033A6D">
      <w:pPr>
        <w:shd w:val="clear" w:color="auto" w:fill="FFFFFF"/>
        <w:spacing w:after="100" w:afterAutospacing="1"/>
        <w:contextualSpacing/>
        <w:jc w:val="both"/>
        <w:rPr>
          <w:rFonts w:asciiTheme="minorHAnsi" w:eastAsia="SimSun" w:hAnsiTheme="minorHAnsi" w:cstheme="minorHAnsi"/>
          <w:b/>
        </w:rPr>
      </w:pPr>
      <w:r w:rsidRPr="00033A6D">
        <w:rPr>
          <w:rFonts w:asciiTheme="minorHAnsi" w:eastAsia="SimSun" w:hAnsiTheme="minorHAnsi" w:cstheme="minorHAnsi"/>
          <w:b/>
        </w:rPr>
        <w:t xml:space="preserve">Área Requirente: </w:t>
      </w:r>
      <w:r w:rsidRPr="00033A6D">
        <w:rPr>
          <w:rFonts w:asciiTheme="minorHAnsi" w:eastAsia="SimSun" w:hAnsiTheme="minorHAnsi" w:cstheme="minorHAnsi"/>
        </w:rPr>
        <w:t>Dirección de Pavimentos adscrita al a la Coordinación General de Servicios Municipales</w:t>
      </w:r>
    </w:p>
    <w:p w14:paraId="57C5A203" w14:textId="77777777" w:rsidR="00033A6D" w:rsidRPr="00033A6D" w:rsidRDefault="00033A6D" w:rsidP="00033A6D">
      <w:pPr>
        <w:shd w:val="clear" w:color="auto" w:fill="FFFFFF"/>
        <w:spacing w:after="100" w:afterAutospacing="1"/>
        <w:contextualSpacing/>
        <w:jc w:val="both"/>
        <w:rPr>
          <w:rFonts w:asciiTheme="minorHAnsi" w:eastAsia="SimSun" w:hAnsiTheme="minorHAnsi" w:cstheme="minorHAnsi"/>
          <w:bCs/>
        </w:rPr>
      </w:pPr>
      <w:r w:rsidRPr="00033A6D">
        <w:rPr>
          <w:rFonts w:asciiTheme="minorHAnsi" w:eastAsia="SimSun" w:hAnsiTheme="minorHAnsi" w:cstheme="minorHAnsi"/>
          <w:b/>
        </w:rPr>
        <w:t xml:space="preserve">Objeto de licitación: </w:t>
      </w:r>
      <w:r w:rsidRPr="00033A6D">
        <w:rPr>
          <w:rFonts w:asciiTheme="minorHAnsi" w:eastAsia="SimSun" w:hAnsiTheme="minorHAnsi" w:cstheme="minorHAnsi"/>
          <w:bCs/>
        </w:rPr>
        <w:t>Adquisición de mezcla asfáltica en frío presentación a granel</w:t>
      </w:r>
    </w:p>
    <w:p w14:paraId="53E5395C" w14:textId="77777777" w:rsidR="00033A6D" w:rsidRPr="00033A6D" w:rsidRDefault="00033A6D" w:rsidP="00033A6D">
      <w:pPr>
        <w:shd w:val="clear" w:color="auto" w:fill="FFFFFF"/>
        <w:spacing w:after="100" w:afterAutospacing="1"/>
        <w:contextualSpacing/>
        <w:jc w:val="both"/>
        <w:rPr>
          <w:rFonts w:asciiTheme="minorHAnsi" w:eastAsia="SimSun" w:hAnsiTheme="minorHAnsi" w:cstheme="minorHAnsi"/>
        </w:rPr>
      </w:pPr>
      <w:r w:rsidRPr="00033A6D">
        <w:rPr>
          <w:rFonts w:asciiTheme="minorHAnsi" w:eastAsia="SimSun" w:hAnsiTheme="minorHAnsi" w:cstheme="minorHAnsi"/>
        </w:rPr>
        <w:t xml:space="preserve"> </w:t>
      </w:r>
    </w:p>
    <w:p w14:paraId="1BD66A52" w14:textId="77777777" w:rsidR="00033A6D" w:rsidRPr="00033A6D" w:rsidRDefault="00033A6D" w:rsidP="00033A6D">
      <w:pPr>
        <w:shd w:val="clear" w:color="auto" w:fill="FFFFFF"/>
        <w:spacing w:after="100" w:afterAutospacing="1"/>
        <w:contextualSpacing/>
        <w:jc w:val="both"/>
        <w:rPr>
          <w:rFonts w:asciiTheme="minorHAnsi" w:hAnsiTheme="minorHAnsi" w:cstheme="minorHAnsi"/>
        </w:rPr>
      </w:pPr>
      <w:r w:rsidRPr="00033A6D">
        <w:rPr>
          <w:rFonts w:asciiTheme="minorHAnsi" w:eastAsia="SimSun" w:hAnsiTheme="minorHAnsi" w:cstheme="minorHAnsi"/>
        </w:rPr>
        <w:t>S</w:t>
      </w:r>
      <w:r w:rsidRPr="00033A6D">
        <w:rPr>
          <w:rFonts w:asciiTheme="minorHAnsi" w:hAnsiTheme="minorHAnsi" w:cstheme="minorHAnsi"/>
        </w:rPr>
        <w:t>e pone a la vista el expediente de donde se desprende lo siguiente:</w:t>
      </w:r>
    </w:p>
    <w:p w14:paraId="0BB994D9" w14:textId="77777777" w:rsidR="00033A6D" w:rsidRPr="00033A6D" w:rsidRDefault="00033A6D" w:rsidP="00033A6D">
      <w:pPr>
        <w:shd w:val="clear" w:color="auto" w:fill="FFFFFF"/>
        <w:spacing w:after="100" w:afterAutospacing="1"/>
        <w:contextualSpacing/>
        <w:jc w:val="both"/>
        <w:rPr>
          <w:rFonts w:asciiTheme="minorHAnsi" w:eastAsia="SimSun" w:hAnsiTheme="minorHAnsi" w:cstheme="minorHAnsi"/>
        </w:rPr>
      </w:pPr>
      <w:r w:rsidRPr="00033A6D">
        <w:rPr>
          <w:rFonts w:asciiTheme="minorHAnsi" w:eastAsia="SimSun" w:hAnsiTheme="minorHAnsi" w:cstheme="minorHAnsi"/>
        </w:rPr>
        <w:t xml:space="preserve"> </w:t>
      </w:r>
    </w:p>
    <w:p w14:paraId="69900020" w14:textId="77777777" w:rsidR="00033A6D" w:rsidRPr="00033A6D" w:rsidRDefault="00033A6D" w:rsidP="00033A6D">
      <w:pPr>
        <w:shd w:val="clear" w:color="auto" w:fill="FFFFFF"/>
        <w:spacing w:after="100" w:afterAutospacing="1"/>
        <w:contextualSpacing/>
        <w:jc w:val="both"/>
        <w:rPr>
          <w:rFonts w:asciiTheme="minorHAnsi" w:hAnsiTheme="minorHAnsi" w:cstheme="minorHAnsi"/>
          <w:b/>
        </w:rPr>
      </w:pPr>
      <w:r w:rsidRPr="00033A6D">
        <w:rPr>
          <w:rFonts w:asciiTheme="minorHAnsi" w:hAnsiTheme="minorHAnsi" w:cstheme="minorHAnsi"/>
          <w:b/>
        </w:rPr>
        <w:t>Proveedores que cotizan:</w:t>
      </w:r>
    </w:p>
    <w:p w14:paraId="5461CDC6" w14:textId="77777777" w:rsidR="00033A6D" w:rsidRPr="00033A6D" w:rsidRDefault="00033A6D" w:rsidP="00837297">
      <w:pPr>
        <w:pStyle w:val="Prrafodelista4"/>
        <w:numPr>
          <w:ilvl w:val="0"/>
          <w:numId w:val="4"/>
        </w:numPr>
        <w:shd w:val="clear" w:color="auto" w:fill="FFFFFF"/>
        <w:spacing w:after="100" w:afterAutospacing="1"/>
        <w:contextualSpacing/>
        <w:rPr>
          <w:rFonts w:asciiTheme="minorHAnsi" w:hAnsiTheme="minorHAnsi" w:cstheme="minorHAnsi"/>
        </w:rPr>
      </w:pPr>
      <w:r w:rsidRPr="00033A6D">
        <w:rPr>
          <w:rFonts w:asciiTheme="minorHAnsi" w:hAnsiTheme="minorHAnsi" w:cstheme="minorHAnsi"/>
        </w:rPr>
        <w:t>Construcciones Paraísos, S.A. de C.V.</w:t>
      </w:r>
    </w:p>
    <w:p w14:paraId="47201253" w14:textId="77777777" w:rsidR="00033A6D" w:rsidRPr="00033A6D" w:rsidRDefault="00033A6D" w:rsidP="00837297">
      <w:pPr>
        <w:pStyle w:val="Prrafodelista4"/>
        <w:numPr>
          <w:ilvl w:val="0"/>
          <w:numId w:val="4"/>
        </w:numPr>
        <w:shd w:val="clear" w:color="auto" w:fill="FFFFFF"/>
        <w:spacing w:after="100" w:afterAutospacing="1"/>
        <w:contextualSpacing/>
        <w:rPr>
          <w:rFonts w:asciiTheme="minorHAnsi" w:hAnsiTheme="minorHAnsi" w:cstheme="minorHAnsi"/>
        </w:rPr>
      </w:pPr>
      <w:r w:rsidRPr="00033A6D">
        <w:rPr>
          <w:rFonts w:asciiTheme="minorHAnsi" w:hAnsiTheme="minorHAnsi" w:cstheme="minorHAnsi"/>
        </w:rPr>
        <w:t>Laboratorio Dinamo, S.A. de C.V.</w:t>
      </w:r>
    </w:p>
    <w:p w14:paraId="346BDB7C" w14:textId="77777777" w:rsidR="00033A6D" w:rsidRPr="00033A6D" w:rsidRDefault="00033A6D" w:rsidP="00837297">
      <w:pPr>
        <w:pStyle w:val="Prrafodelista4"/>
        <w:numPr>
          <w:ilvl w:val="0"/>
          <w:numId w:val="4"/>
        </w:numPr>
        <w:shd w:val="clear" w:color="auto" w:fill="FFFFFF"/>
        <w:spacing w:after="100" w:afterAutospacing="1"/>
        <w:contextualSpacing/>
        <w:rPr>
          <w:rFonts w:asciiTheme="minorHAnsi" w:hAnsiTheme="minorHAnsi" w:cstheme="minorHAnsi"/>
        </w:rPr>
      </w:pPr>
      <w:r w:rsidRPr="00033A6D">
        <w:rPr>
          <w:rFonts w:asciiTheme="minorHAnsi" w:hAnsiTheme="minorHAnsi" w:cstheme="minorHAnsi"/>
        </w:rPr>
        <w:t>Aro Asfaltos y Riegos de Occidente, S.A. de C.V.</w:t>
      </w:r>
    </w:p>
    <w:p w14:paraId="28CFFC04" w14:textId="77777777" w:rsidR="00033A6D" w:rsidRPr="00033A6D" w:rsidRDefault="00033A6D" w:rsidP="00837297">
      <w:pPr>
        <w:pStyle w:val="Prrafodelista4"/>
        <w:numPr>
          <w:ilvl w:val="0"/>
          <w:numId w:val="4"/>
        </w:numPr>
        <w:shd w:val="clear" w:color="auto" w:fill="FFFFFF"/>
        <w:spacing w:after="100" w:afterAutospacing="1"/>
        <w:contextualSpacing/>
        <w:rPr>
          <w:rFonts w:asciiTheme="minorHAnsi" w:hAnsiTheme="minorHAnsi" w:cstheme="minorHAnsi"/>
        </w:rPr>
      </w:pPr>
      <w:r w:rsidRPr="00033A6D">
        <w:rPr>
          <w:rFonts w:asciiTheme="minorHAnsi" w:hAnsiTheme="minorHAnsi" w:cstheme="minorHAnsi"/>
        </w:rPr>
        <w:t>Corego Construcciones, S.A. de C.V.</w:t>
      </w:r>
    </w:p>
    <w:p w14:paraId="4E03E25F" w14:textId="77777777" w:rsidR="00033A6D" w:rsidRPr="00033A6D" w:rsidRDefault="00033A6D" w:rsidP="00837297">
      <w:pPr>
        <w:pStyle w:val="Prrafodelista4"/>
        <w:numPr>
          <w:ilvl w:val="0"/>
          <w:numId w:val="4"/>
        </w:numPr>
        <w:shd w:val="clear" w:color="auto" w:fill="FFFFFF"/>
        <w:spacing w:after="100" w:afterAutospacing="1"/>
        <w:contextualSpacing/>
        <w:rPr>
          <w:rFonts w:asciiTheme="minorHAnsi" w:hAnsiTheme="minorHAnsi" w:cstheme="minorHAnsi"/>
        </w:rPr>
      </w:pPr>
      <w:r w:rsidRPr="00033A6D">
        <w:rPr>
          <w:rFonts w:asciiTheme="minorHAnsi" w:hAnsiTheme="minorHAnsi" w:cstheme="minorHAnsi"/>
        </w:rPr>
        <w:t>Vise, S.A. de C.V.</w:t>
      </w:r>
    </w:p>
    <w:p w14:paraId="061023D7" w14:textId="77777777" w:rsidR="00033A6D" w:rsidRPr="00033A6D" w:rsidRDefault="00033A6D" w:rsidP="00033A6D">
      <w:pPr>
        <w:shd w:val="clear" w:color="auto" w:fill="FFFFFF"/>
        <w:spacing w:after="100" w:afterAutospacing="1"/>
        <w:contextualSpacing/>
        <w:rPr>
          <w:rFonts w:asciiTheme="minorHAnsi" w:hAnsiTheme="minorHAnsi" w:cstheme="minorHAnsi"/>
        </w:rPr>
      </w:pPr>
      <w:r w:rsidRPr="00033A6D">
        <w:rPr>
          <w:rFonts w:asciiTheme="minorHAnsi" w:hAnsiTheme="minorHAnsi" w:cstheme="minorHAnsi"/>
        </w:rPr>
        <w:t>Los licitantes cuyas proposiciones fueron desechadas:</w:t>
      </w:r>
    </w:p>
    <w:p w14:paraId="37499D1B" w14:textId="4288BABE" w:rsidR="005D2077" w:rsidRDefault="005D2077" w:rsidP="005D2077">
      <w:pPr>
        <w:shd w:val="clear" w:color="auto" w:fill="FFFFFF"/>
        <w:spacing w:after="100" w:afterAutospacing="1"/>
        <w:contextualSpacing/>
        <w:jc w:val="both"/>
        <w:rPr>
          <w:rFonts w:asciiTheme="minorHAnsi" w:hAnsiTheme="minorHAnsi" w:cstheme="minorHAnsi"/>
        </w:rPr>
      </w:pPr>
    </w:p>
    <w:tbl>
      <w:tblPr>
        <w:tblW w:w="9699" w:type="dxa"/>
        <w:tblLayout w:type="fixed"/>
        <w:tblCellMar>
          <w:left w:w="0" w:type="dxa"/>
          <w:right w:w="0" w:type="dxa"/>
        </w:tblCellMar>
        <w:tblLook w:val="04A0" w:firstRow="1" w:lastRow="0" w:firstColumn="1" w:lastColumn="0" w:noHBand="0" w:noVBand="1"/>
      </w:tblPr>
      <w:tblGrid>
        <w:gridCol w:w="3458"/>
        <w:gridCol w:w="6241"/>
      </w:tblGrid>
      <w:tr w:rsidR="00033A6D" w:rsidRPr="00033A6D" w14:paraId="76D5FE03" w14:textId="77777777" w:rsidTr="00033A6D">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AB22B23" w14:textId="77777777" w:rsidR="00033A6D" w:rsidRPr="00033A6D" w:rsidRDefault="00033A6D">
            <w:pPr>
              <w:tabs>
                <w:tab w:val="center" w:pos="1854"/>
                <w:tab w:val="left" w:pos="2745"/>
              </w:tabs>
              <w:rPr>
                <w:rFonts w:asciiTheme="minorHAnsi" w:hAnsiTheme="minorHAnsi" w:cstheme="minorHAnsi"/>
                <w:lang w:eastAsia="es-MX"/>
              </w:rPr>
            </w:pPr>
            <w:r w:rsidRPr="00033A6D">
              <w:rPr>
                <w:rFonts w:asciiTheme="minorHAnsi" w:hAnsiTheme="minorHAnsi" w:cstheme="minorHAnsi"/>
                <w:b/>
                <w:bCs/>
                <w:color w:val="FFFFFF"/>
                <w:kern w:val="24"/>
              </w:rPr>
              <w:tab/>
              <w:t xml:space="preserve">Licitante </w:t>
            </w:r>
            <w:r w:rsidRPr="00033A6D">
              <w:rPr>
                <w:rFonts w:asciiTheme="minorHAnsi" w:hAnsiTheme="minorHAnsi" w:cstheme="minorHAnsi"/>
                <w:b/>
                <w:bCs/>
                <w:color w:val="FFFFFF"/>
                <w:kern w:val="24"/>
              </w:rPr>
              <w:tab/>
            </w:r>
          </w:p>
        </w:tc>
        <w:tc>
          <w:tcPr>
            <w:tcW w:w="6241"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002DC472" w14:textId="77777777" w:rsidR="00033A6D" w:rsidRPr="00033A6D" w:rsidRDefault="00033A6D">
            <w:pPr>
              <w:jc w:val="both"/>
              <w:rPr>
                <w:rFonts w:asciiTheme="minorHAnsi" w:hAnsiTheme="minorHAnsi" w:cstheme="minorHAnsi"/>
              </w:rPr>
            </w:pPr>
            <w:r w:rsidRPr="00033A6D">
              <w:rPr>
                <w:rFonts w:asciiTheme="minorHAnsi" w:hAnsiTheme="minorHAnsi" w:cstheme="minorHAnsi"/>
                <w:b/>
                <w:bCs/>
                <w:color w:val="FFFFFF"/>
                <w:kern w:val="24"/>
              </w:rPr>
              <w:t xml:space="preserve">Motivo </w:t>
            </w:r>
          </w:p>
        </w:tc>
      </w:tr>
      <w:tr w:rsidR="00033A6D" w:rsidRPr="00033A6D" w14:paraId="6C1F9B0B" w14:textId="77777777" w:rsidTr="00033A6D">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A7EA691" w14:textId="740BFA47" w:rsidR="00033A6D" w:rsidRDefault="00033A6D">
            <w:pPr>
              <w:rPr>
                <w:rFonts w:asciiTheme="minorHAnsi" w:hAnsiTheme="minorHAnsi" w:cstheme="minorHAnsi"/>
              </w:rPr>
            </w:pPr>
            <w:r w:rsidRPr="00033A6D">
              <w:rPr>
                <w:rFonts w:asciiTheme="minorHAnsi" w:hAnsiTheme="minorHAnsi" w:cstheme="minorHAnsi"/>
              </w:rPr>
              <w:t>Corego Construcciones, S.A. de C.V.</w:t>
            </w:r>
          </w:p>
          <w:p w14:paraId="0A8D794C" w14:textId="77777777" w:rsidR="00C06A78" w:rsidRPr="00033A6D" w:rsidRDefault="00C06A78">
            <w:pPr>
              <w:rPr>
                <w:rFonts w:asciiTheme="minorHAnsi" w:hAnsiTheme="minorHAnsi" w:cstheme="minorHAnsi"/>
              </w:rPr>
            </w:pPr>
          </w:p>
          <w:p w14:paraId="37C8B2B6" w14:textId="77777777" w:rsidR="00033A6D" w:rsidRPr="00033A6D" w:rsidRDefault="00033A6D">
            <w:pPr>
              <w:jc w:val="both"/>
              <w:rPr>
                <w:rFonts w:asciiTheme="minorHAnsi" w:hAnsiTheme="minorHAnsi" w:cstheme="minorHAnsi"/>
                <w:b/>
              </w:rPr>
            </w:pPr>
            <w:r w:rsidRPr="00033A6D">
              <w:rPr>
                <w:rFonts w:asciiTheme="minorHAnsi" w:hAnsiTheme="minorHAnsi" w:cstheme="minorHAnsi"/>
                <w:b/>
              </w:rPr>
              <w:lastRenderedPageBreak/>
              <w:t>De acuerdo con el registro al momento de entrega la muestra le corresponde el Número 5</w:t>
            </w:r>
          </w:p>
          <w:p w14:paraId="297CC623" w14:textId="77777777" w:rsidR="00033A6D" w:rsidRPr="00033A6D" w:rsidRDefault="00033A6D">
            <w:pPr>
              <w:rPr>
                <w:rFonts w:asciiTheme="minorHAnsi" w:hAnsiTheme="minorHAnsi" w:cstheme="minorHAnsi"/>
              </w:rPr>
            </w:pPr>
          </w:p>
        </w:tc>
        <w:tc>
          <w:tcPr>
            <w:tcW w:w="624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32C9F446" w14:textId="22FA69F5" w:rsidR="00033A6D" w:rsidRDefault="00033A6D">
            <w:pPr>
              <w:jc w:val="both"/>
              <w:rPr>
                <w:rFonts w:asciiTheme="minorHAnsi" w:hAnsiTheme="minorHAnsi" w:cstheme="minorHAnsi"/>
                <w:b/>
              </w:rPr>
            </w:pPr>
            <w:r w:rsidRPr="00033A6D">
              <w:rPr>
                <w:rFonts w:asciiTheme="minorHAnsi" w:hAnsiTheme="minorHAnsi" w:cstheme="minorHAnsi"/>
                <w:b/>
              </w:rPr>
              <w:lastRenderedPageBreak/>
              <w:t xml:space="preserve">Licitante No Solvente </w:t>
            </w:r>
          </w:p>
          <w:p w14:paraId="7BBFADF9" w14:textId="77777777" w:rsidR="00033A6D" w:rsidRPr="00033A6D" w:rsidRDefault="00033A6D">
            <w:pPr>
              <w:jc w:val="both"/>
              <w:rPr>
                <w:rFonts w:asciiTheme="minorHAnsi" w:hAnsiTheme="minorHAnsi" w:cstheme="minorHAnsi"/>
                <w:b/>
              </w:rPr>
            </w:pPr>
          </w:p>
          <w:p w14:paraId="31E15D06" w14:textId="2F66C1AA" w:rsidR="00033A6D" w:rsidRDefault="00033A6D">
            <w:pPr>
              <w:jc w:val="both"/>
              <w:rPr>
                <w:rFonts w:asciiTheme="minorHAnsi" w:hAnsiTheme="minorHAnsi" w:cstheme="minorHAnsi"/>
                <w:b/>
              </w:rPr>
            </w:pPr>
            <w:r w:rsidRPr="00033A6D">
              <w:rPr>
                <w:rFonts w:asciiTheme="minorHAnsi" w:hAnsiTheme="minorHAnsi" w:cstheme="minorHAnsi"/>
                <w:b/>
              </w:rPr>
              <w:t xml:space="preserve">Al momento de sustraer los sobres de la urna con las propuestas de los licitantes participantes, se detectó por </w:t>
            </w:r>
            <w:r w:rsidRPr="00033A6D">
              <w:rPr>
                <w:rFonts w:asciiTheme="minorHAnsi" w:hAnsiTheme="minorHAnsi" w:cstheme="minorHAnsi"/>
                <w:b/>
              </w:rPr>
              <w:lastRenderedPageBreak/>
              <w:t>parte del Representante de la Contraloría Ciudadana que el licitante presenta 3 sobres, dos enumerados como sobre 1 y el tercero enumerado como sobre 2, distinto de lo solicitado en el apartado “Presentación de propuestas” página 4 de Bases de licitación; así mismo y debido a que no se está en condiciones de atender  lo dispuesto en el apartado "Acto de presentación y apertura de proposiciones", no se procede a la apertura de los sobres presentados: sobre número: 03 con folio: A-08321, sobre número: 05 con folio: A-08365 y sobre número: 11 con folio: A-08366</w:t>
            </w:r>
          </w:p>
          <w:p w14:paraId="14206DD4" w14:textId="77777777" w:rsidR="00C06A78" w:rsidRDefault="00C06A78">
            <w:pPr>
              <w:jc w:val="both"/>
              <w:rPr>
                <w:rFonts w:asciiTheme="minorHAnsi" w:hAnsiTheme="minorHAnsi" w:cstheme="minorHAnsi"/>
                <w:b/>
              </w:rPr>
            </w:pPr>
          </w:p>
          <w:p w14:paraId="08ACE6D1" w14:textId="03821EB9" w:rsidR="00033A6D" w:rsidRPr="00033A6D" w:rsidRDefault="00033A6D">
            <w:pPr>
              <w:jc w:val="both"/>
              <w:rPr>
                <w:rFonts w:asciiTheme="minorHAnsi" w:hAnsiTheme="minorHAnsi" w:cstheme="minorHAnsi"/>
                <w:b/>
              </w:rPr>
            </w:pPr>
          </w:p>
        </w:tc>
      </w:tr>
      <w:tr w:rsidR="00033A6D" w:rsidRPr="00033A6D" w14:paraId="185B946B" w14:textId="77777777" w:rsidTr="00033A6D">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38BDAE7" w14:textId="2DBA8367" w:rsidR="00033A6D" w:rsidRDefault="00033A6D">
            <w:pPr>
              <w:rPr>
                <w:rFonts w:asciiTheme="minorHAnsi" w:hAnsiTheme="minorHAnsi" w:cstheme="minorHAnsi"/>
              </w:rPr>
            </w:pPr>
            <w:r w:rsidRPr="00033A6D">
              <w:rPr>
                <w:rFonts w:asciiTheme="minorHAnsi" w:hAnsiTheme="minorHAnsi" w:cstheme="minorHAnsi"/>
              </w:rPr>
              <w:lastRenderedPageBreak/>
              <w:t>Vise, S.A. de C.V.</w:t>
            </w:r>
          </w:p>
          <w:p w14:paraId="674FC030" w14:textId="77777777" w:rsidR="00033A6D" w:rsidRPr="00033A6D" w:rsidRDefault="00033A6D">
            <w:pPr>
              <w:rPr>
                <w:rFonts w:asciiTheme="minorHAnsi" w:hAnsiTheme="minorHAnsi" w:cstheme="minorHAnsi"/>
              </w:rPr>
            </w:pPr>
          </w:p>
          <w:p w14:paraId="77598497" w14:textId="77777777" w:rsidR="00033A6D" w:rsidRPr="00033A6D" w:rsidRDefault="00033A6D">
            <w:pPr>
              <w:jc w:val="both"/>
              <w:rPr>
                <w:rFonts w:asciiTheme="minorHAnsi" w:hAnsiTheme="minorHAnsi" w:cstheme="minorHAnsi"/>
                <w:b/>
              </w:rPr>
            </w:pPr>
            <w:r w:rsidRPr="00033A6D">
              <w:rPr>
                <w:rFonts w:asciiTheme="minorHAnsi" w:hAnsiTheme="minorHAnsi" w:cstheme="minorHAnsi"/>
                <w:b/>
              </w:rPr>
              <w:t>De acuerdo con el registro al momento de entrega la muestra le corresponde el Número 6.</w:t>
            </w:r>
          </w:p>
          <w:p w14:paraId="4040894B" w14:textId="77777777" w:rsidR="00033A6D" w:rsidRPr="00033A6D" w:rsidRDefault="00033A6D">
            <w:pPr>
              <w:rPr>
                <w:rFonts w:asciiTheme="minorHAnsi" w:hAnsiTheme="minorHAnsi" w:cstheme="minorHAnsi"/>
              </w:rPr>
            </w:pPr>
          </w:p>
        </w:tc>
        <w:tc>
          <w:tcPr>
            <w:tcW w:w="624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6DFE694" w14:textId="798CCCFF" w:rsidR="00033A6D" w:rsidRDefault="00033A6D">
            <w:pPr>
              <w:jc w:val="both"/>
              <w:rPr>
                <w:rFonts w:asciiTheme="minorHAnsi" w:hAnsiTheme="minorHAnsi" w:cstheme="minorHAnsi"/>
                <w:b/>
              </w:rPr>
            </w:pPr>
            <w:r w:rsidRPr="00033A6D">
              <w:rPr>
                <w:rFonts w:asciiTheme="minorHAnsi" w:hAnsiTheme="minorHAnsi" w:cstheme="minorHAnsi"/>
                <w:b/>
              </w:rPr>
              <w:t>Licitante No Solvente</w:t>
            </w:r>
          </w:p>
          <w:p w14:paraId="29A1517E" w14:textId="77777777" w:rsidR="00033A6D" w:rsidRPr="00033A6D" w:rsidRDefault="00033A6D">
            <w:pPr>
              <w:jc w:val="both"/>
              <w:rPr>
                <w:rFonts w:asciiTheme="minorHAnsi" w:hAnsiTheme="minorHAnsi" w:cstheme="minorHAnsi"/>
                <w:b/>
              </w:rPr>
            </w:pPr>
          </w:p>
          <w:p w14:paraId="569D778F" w14:textId="2CC0162E" w:rsidR="00033A6D" w:rsidRDefault="00033A6D">
            <w:pPr>
              <w:jc w:val="both"/>
              <w:rPr>
                <w:rFonts w:asciiTheme="minorHAnsi" w:hAnsiTheme="minorHAnsi" w:cstheme="minorHAnsi"/>
                <w:b/>
              </w:rPr>
            </w:pPr>
            <w:r w:rsidRPr="00033A6D">
              <w:rPr>
                <w:rFonts w:asciiTheme="minorHAnsi" w:hAnsiTheme="minorHAnsi" w:cstheme="minorHAnsi"/>
                <w:b/>
              </w:rPr>
              <w:t>Durante el acto de presentación y apertura de proposiciones se detectó por parte del área convocante, qué:</w:t>
            </w:r>
          </w:p>
          <w:p w14:paraId="601FC085" w14:textId="77777777" w:rsidR="00033A6D" w:rsidRPr="00033A6D" w:rsidRDefault="00033A6D">
            <w:pPr>
              <w:jc w:val="both"/>
              <w:rPr>
                <w:rFonts w:asciiTheme="minorHAnsi" w:hAnsiTheme="minorHAnsi" w:cstheme="minorHAnsi"/>
                <w:b/>
              </w:rPr>
            </w:pPr>
          </w:p>
          <w:p w14:paraId="25679C0D" w14:textId="5904E283" w:rsidR="00033A6D" w:rsidRDefault="00033A6D">
            <w:pPr>
              <w:jc w:val="both"/>
              <w:rPr>
                <w:rFonts w:asciiTheme="minorHAnsi" w:hAnsiTheme="minorHAnsi" w:cstheme="minorHAnsi"/>
                <w:b/>
              </w:rPr>
            </w:pPr>
            <w:r w:rsidRPr="00033A6D">
              <w:rPr>
                <w:rFonts w:asciiTheme="minorHAnsi" w:hAnsiTheme="minorHAnsi" w:cstheme="minorHAnsi"/>
                <w:b/>
              </w:rPr>
              <w:t>Presenta el Comprobante Fiscal Digital por Internet (CFDI) de una sucursal en Jalisco, no presenta Comprobante Fiscal Digital por Internet (CFDI) emitido por el Estado de Guanajuato en donde se encuentra asentado su domicilio fiscal, tal como se solicita en bases página 7 numeral 10.</w:t>
            </w:r>
          </w:p>
          <w:p w14:paraId="2B72A6AA" w14:textId="77777777" w:rsidR="00560E01" w:rsidRDefault="00560E01">
            <w:pPr>
              <w:jc w:val="both"/>
              <w:rPr>
                <w:rFonts w:asciiTheme="minorHAnsi" w:hAnsiTheme="minorHAnsi" w:cstheme="minorHAnsi"/>
                <w:b/>
              </w:rPr>
            </w:pPr>
          </w:p>
          <w:p w14:paraId="720080D6" w14:textId="3B22140A" w:rsidR="00C06A78" w:rsidRPr="00033A6D" w:rsidRDefault="00C06A78">
            <w:pPr>
              <w:jc w:val="both"/>
              <w:rPr>
                <w:rFonts w:asciiTheme="minorHAnsi" w:hAnsiTheme="minorHAnsi" w:cstheme="minorHAnsi"/>
                <w:b/>
              </w:rPr>
            </w:pPr>
          </w:p>
        </w:tc>
      </w:tr>
    </w:tbl>
    <w:p w14:paraId="1270E684" w14:textId="1347B5B4" w:rsidR="00033A6D" w:rsidRDefault="00033A6D" w:rsidP="005D2077">
      <w:pPr>
        <w:shd w:val="clear" w:color="auto" w:fill="FFFFFF"/>
        <w:spacing w:after="100" w:afterAutospacing="1"/>
        <w:contextualSpacing/>
        <w:jc w:val="both"/>
        <w:rPr>
          <w:rFonts w:asciiTheme="minorHAnsi" w:hAnsiTheme="minorHAnsi" w:cstheme="minorHAnsi"/>
        </w:rPr>
      </w:pPr>
    </w:p>
    <w:p w14:paraId="7E63F9B2" w14:textId="77777777" w:rsidR="00033A6D" w:rsidRPr="00033A6D" w:rsidRDefault="00033A6D" w:rsidP="00033A6D">
      <w:pPr>
        <w:shd w:val="clear" w:color="auto" w:fill="FFFFFF"/>
        <w:spacing w:after="100" w:afterAutospacing="1"/>
        <w:contextualSpacing/>
        <w:jc w:val="both"/>
        <w:rPr>
          <w:rFonts w:asciiTheme="minorHAnsi" w:hAnsiTheme="minorHAnsi" w:cstheme="minorHAnsi"/>
          <w:lang w:eastAsia="es-MX"/>
        </w:rPr>
      </w:pPr>
      <w:r w:rsidRPr="00033A6D">
        <w:rPr>
          <w:rFonts w:asciiTheme="minorHAnsi" w:hAnsiTheme="minorHAnsi" w:cstheme="minorHAnsi"/>
        </w:rPr>
        <w:t xml:space="preserve">Los licitantes cuyas proposiciones resultaron solventes son los que se muestran en el siguiente cuadro: </w:t>
      </w:r>
    </w:p>
    <w:p w14:paraId="5C6F12E1" w14:textId="77777777" w:rsidR="00033A6D" w:rsidRPr="00033A6D" w:rsidRDefault="00033A6D" w:rsidP="00033A6D">
      <w:pPr>
        <w:shd w:val="clear" w:color="auto" w:fill="FFFFFF"/>
        <w:spacing w:after="100" w:afterAutospacing="1"/>
        <w:contextualSpacing/>
        <w:jc w:val="both"/>
        <w:rPr>
          <w:rFonts w:asciiTheme="minorHAnsi" w:hAnsiTheme="minorHAnsi" w:cstheme="minorHAnsi"/>
        </w:rPr>
      </w:pPr>
      <w:r w:rsidRPr="00033A6D">
        <w:rPr>
          <w:rFonts w:asciiTheme="minorHAnsi" w:hAnsiTheme="minorHAnsi" w:cstheme="minorHAnsi"/>
        </w:rPr>
        <w:t xml:space="preserve"> </w:t>
      </w:r>
    </w:p>
    <w:p w14:paraId="2C342D43" w14:textId="77777777" w:rsidR="00033A6D" w:rsidRPr="00033A6D" w:rsidRDefault="00033A6D" w:rsidP="00033A6D">
      <w:pPr>
        <w:shd w:val="clear" w:color="auto" w:fill="FFFFFF"/>
        <w:spacing w:after="100" w:afterAutospacing="1"/>
        <w:contextualSpacing/>
        <w:jc w:val="both"/>
        <w:rPr>
          <w:rFonts w:asciiTheme="minorHAnsi" w:hAnsiTheme="minorHAnsi" w:cstheme="minorHAnsi"/>
          <w:b/>
        </w:rPr>
      </w:pPr>
      <w:r w:rsidRPr="00033A6D">
        <w:rPr>
          <w:rFonts w:asciiTheme="minorHAnsi" w:hAnsiTheme="minorHAnsi" w:cstheme="minorHAnsi"/>
          <w:b/>
          <w:bCs/>
        </w:rPr>
        <w:t>CONSTRUCCIONES PARAISOS, S.A. DE C.V., LABORATORIOS DINAMO, S.A. DE C.V. Y ARO ASFALTOS Y RIEGOS DE OCCIDENTE, S.A. DE C.V.</w:t>
      </w:r>
      <w:r w:rsidRPr="00033A6D">
        <w:rPr>
          <w:rFonts w:asciiTheme="minorHAnsi" w:hAnsiTheme="minorHAnsi" w:cstheme="minorHAnsi"/>
          <w:b/>
          <w:bCs/>
          <w:u w:val="single"/>
        </w:rPr>
        <w:t xml:space="preserve"> </w:t>
      </w:r>
    </w:p>
    <w:p w14:paraId="41128505" w14:textId="02C8DAF0" w:rsidR="00033A6D" w:rsidRDefault="00033A6D" w:rsidP="005D2077">
      <w:pPr>
        <w:shd w:val="clear" w:color="auto" w:fill="FFFFFF"/>
        <w:spacing w:after="100" w:afterAutospacing="1"/>
        <w:contextualSpacing/>
        <w:jc w:val="both"/>
        <w:rPr>
          <w:rFonts w:asciiTheme="minorHAnsi" w:hAnsiTheme="minorHAnsi" w:cstheme="minorHAnsi"/>
        </w:rPr>
      </w:pPr>
    </w:p>
    <w:p w14:paraId="6E83DDB6" w14:textId="47822871" w:rsidR="00033A6D" w:rsidRPr="005D2077" w:rsidRDefault="00033A6D" w:rsidP="005D2077">
      <w:pPr>
        <w:shd w:val="clear" w:color="auto" w:fill="FFFFFF"/>
        <w:spacing w:after="100" w:afterAutospacing="1"/>
        <w:contextualSpacing/>
        <w:jc w:val="both"/>
        <w:rPr>
          <w:rFonts w:asciiTheme="minorHAnsi" w:hAnsiTheme="minorHAnsi" w:cstheme="minorHAnsi"/>
        </w:rPr>
      </w:pPr>
      <w:r>
        <w:rPr>
          <w:noProof/>
        </w:rPr>
        <w:lastRenderedPageBreak/>
        <w:drawing>
          <wp:inline distT="0" distB="0" distL="0" distR="0" wp14:anchorId="675651DD" wp14:editId="30D3FE86">
            <wp:extent cx="6282055" cy="3105150"/>
            <wp:effectExtent l="0" t="0" r="4445"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pic:cNvPicPr>
                  </pic:nvPicPr>
                  <pic:blipFill>
                    <a:blip r:embed="rId8"/>
                    <a:stretch>
                      <a:fillRect/>
                    </a:stretch>
                  </pic:blipFill>
                  <pic:spPr>
                    <a:xfrm>
                      <a:off x="0" y="0"/>
                      <a:ext cx="6282055" cy="3105150"/>
                    </a:xfrm>
                    <a:prstGeom prst="rect">
                      <a:avLst/>
                    </a:prstGeom>
                  </pic:spPr>
                </pic:pic>
              </a:graphicData>
            </a:graphic>
          </wp:inline>
        </w:drawing>
      </w:r>
    </w:p>
    <w:p w14:paraId="34BF9ABF" w14:textId="77777777" w:rsidR="00033A6D" w:rsidRDefault="00033A6D" w:rsidP="005D2077">
      <w:pPr>
        <w:jc w:val="center"/>
        <w:rPr>
          <w:rFonts w:asciiTheme="minorHAnsi" w:hAnsiTheme="minorHAnsi" w:cstheme="minorHAnsi"/>
          <w:b/>
          <w:i/>
        </w:rPr>
      </w:pPr>
    </w:p>
    <w:p w14:paraId="033EFF60" w14:textId="77777777" w:rsidR="00033A6D" w:rsidRPr="00033A6D" w:rsidRDefault="00033A6D" w:rsidP="00033A6D">
      <w:pPr>
        <w:shd w:val="clear" w:color="auto" w:fill="FFFFFF"/>
        <w:spacing w:after="100" w:afterAutospacing="1"/>
        <w:contextualSpacing/>
        <w:jc w:val="both"/>
        <w:rPr>
          <w:rFonts w:asciiTheme="minorHAnsi" w:hAnsiTheme="minorHAnsi" w:cstheme="minorHAnsi"/>
          <w:b/>
          <w:lang w:eastAsia="es-MX"/>
        </w:rPr>
      </w:pPr>
      <w:r w:rsidRPr="00033A6D">
        <w:rPr>
          <w:rFonts w:asciiTheme="minorHAnsi" w:hAnsiTheme="minorHAnsi" w:cstheme="minorHAnsi"/>
        </w:rPr>
        <w:t>Responsable de la evaluación de las proposiciones:</w:t>
      </w:r>
    </w:p>
    <w:p w14:paraId="22D7B8E7" w14:textId="77777777" w:rsidR="00033A6D" w:rsidRPr="00033A6D" w:rsidRDefault="00033A6D" w:rsidP="00033A6D">
      <w:pPr>
        <w:shd w:val="clear" w:color="auto" w:fill="FFFFFF"/>
        <w:spacing w:after="100" w:afterAutospacing="1"/>
        <w:contextualSpacing/>
        <w:jc w:val="both"/>
        <w:rPr>
          <w:rFonts w:asciiTheme="minorHAnsi" w:hAnsiTheme="minorHAnsi" w:cstheme="minorHAnsi"/>
        </w:rPr>
      </w:pPr>
      <w:r w:rsidRPr="00033A6D">
        <w:rPr>
          <w:rFonts w:asciiTheme="minorHAnsi" w:hAnsiTheme="minorHAnsi" w:cstheme="minorHAnsi"/>
        </w:rPr>
        <w:t xml:space="preserve"> </w:t>
      </w:r>
    </w:p>
    <w:tbl>
      <w:tblPr>
        <w:tblStyle w:val="Tablaconcuadrcula"/>
        <w:tblW w:w="9926" w:type="dxa"/>
        <w:tblInd w:w="96" w:type="dxa"/>
        <w:tblLayout w:type="fixed"/>
        <w:tblLook w:val="04A0" w:firstRow="1" w:lastRow="0" w:firstColumn="1" w:lastColumn="0" w:noHBand="0" w:noVBand="1"/>
      </w:tblPr>
      <w:tblGrid>
        <w:gridCol w:w="4605"/>
        <w:gridCol w:w="5321"/>
      </w:tblGrid>
      <w:tr w:rsidR="00033A6D" w:rsidRPr="00033A6D" w14:paraId="7A08C16F" w14:textId="77777777" w:rsidTr="00033A6D">
        <w:trPr>
          <w:trHeight w:val="186"/>
        </w:trPr>
        <w:tc>
          <w:tcPr>
            <w:tcW w:w="4605" w:type="dxa"/>
            <w:tcBorders>
              <w:top w:val="single" w:sz="4" w:space="0" w:color="000000"/>
              <w:left w:val="single" w:sz="4" w:space="0" w:color="000000"/>
              <w:bottom w:val="single" w:sz="4" w:space="0" w:color="000000"/>
              <w:right w:val="single" w:sz="4" w:space="0" w:color="000000"/>
            </w:tcBorders>
            <w:hideMark/>
          </w:tcPr>
          <w:p w14:paraId="48DD4425" w14:textId="77777777" w:rsidR="00033A6D" w:rsidRPr="00033A6D" w:rsidRDefault="00033A6D">
            <w:pPr>
              <w:spacing w:after="100" w:afterAutospacing="1"/>
              <w:contextualSpacing/>
              <w:jc w:val="center"/>
              <w:rPr>
                <w:rFonts w:asciiTheme="minorHAnsi" w:hAnsiTheme="minorHAnsi" w:cstheme="minorHAnsi"/>
                <w:b/>
              </w:rPr>
            </w:pPr>
            <w:r w:rsidRPr="00033A6D">
              <w:rPr>
                <w:rFonts w:asciiTheme="minorHAnsi" w:hAnsiTheme="minorHAnsi" w:cstheme="minorHAnsi"/>
                <w:b/>
              </w:rPr>
              <w:t xml:space="preserve"> Nombre</w:t>
            </w:r>
          </w:p>
        </w:tc>
        <w:tc>
          <w:tcPr>
            <w:tcW w:w="5321" w:type="dxa"/>
            <w:tcBorders>
              <w:top w:val="single" w:sz="4" w:space="0" w:color="000000"/>
              <w:left w:val="single" w:sz="4" w:space="0" w:color="000000"/>
              <w:bottom w:val="single" w:sz="4" w:space="0" w:color="000000"/>
              <w:right w:val="single" w:sz="4" w:space="0" w:color="000000"/>
            </w:tcBorders>
            <w:hideMark/>
          </w:tcPr>
          <w:p w14:paraId="6B8C2232" w14:textId="77777777" w:rsidR="00033A6D" w:rsidRPr="00033A6D" w:rsidRDefault="00033A6D">
            <w:pPr>
              <w:spacing w:after="100" w:afterAutospacing="1"/>
              <w:contextualSpacing/>
              <w:jc w:val="center"/>
              <w:rPr>
                <w:rFonts w:asciiTheme="minorHAnsi" w:hAnsiTheme="minorHAnsi" w:cstheme="minorHAnsi"/>
                <w:b/>
              </w:rPr>
            </w:pPr>
            <w:r w:rsidRPr="00033A6D">
              <w:rPr>
                <w:rFonts w:asciiTheme="minorHAnsi" w:hAnsiTheme="minorHAnsi" w:cstheme="minorHAnsi"/>
                <w:b/>
              </w:rPr>
              <w:t>Cargo</w:t>
            </w:r>
          </w:p>
        </w:tc>
      </w:tr>
      <w:tr w:rsidR="00033A6D" w:rsidRPr="00033A6D" w14:paraId="5BEE5126" w14:textId="77777777" w:rsidTr="00033A6D">
        <w:trPr>
          <w:trHeight w:val="382"/>
        </w:trPr>
        <w:tc>
          <w:tcPr>
            <w:tcW w:w="4605" w:type="dxa"/>
            <w:tcBorders>
              <w:top w:val="single" w:sz="4" w:space="0" w:color="000000"/>
              <w:left w:val="single" w:sz="4" w:space="0" w:color="000000"/>
              <w:bottom w:val="single" w:sz="4" w:space="0" w:color="000000"/>
              <w:right w:val="single" w:sz="4" w:space="0" w:color="000000"/>
            </w:tcBorders>
            <w:hideMark/>
          </w:tcPr>
          <w:p w14:paraId="3CF1C778" w14:textId="77777777" w:rsidR="00033A6D" w:rsidRPr="00033A6D" w:rsidRDefault="00033A6D">
            <w:pPr>
              <w:shd w:val="clear" w:color="auto" w:fill="FFFFFF"/>
              <w:spacing w:after="100" w:afterAutospacing="1"/>
              <w:contextualSpacing/>
              <w:rPr>
                <w:rFonts w:asciiTheme="minorHAnsi" w:hAnsiTheme="minorHAnsi" w:cstheme="minorHAnsi"/>
              </w:rPr>
            </w:pPr>
            <w:r w:rsidRPr="00033A6D">
              <w:rPr>
                <w:rFonts w:asciiTheme="minorHAnsi" w:hAnsiTheme="minorHAnsi" w:cstheme="minorHAnsi"/>
              </w:rPr>
              <w:t xml:space="preserve">David Abraham Tomas Vázquez Chávez </w:t>
            </w:r>
          </w:p>
        </w:tc>
        <w:tc>
          <w:tcPr>
            <w:tcW w:w="5321" w:type="dxa"/>
            <w:tcBorders>
              <w:top w:val="single" w:sz="4" w:space="0" w:color="000000"/>
              <w:left w:val="single" w:sz="4" w:space="0" w:color="000000"/>
              <w:bottom w:val="single" w:sz="4" w:space="0" w:color="000000"/>
              <w:right w:val="single" w:sz="4" w:space="0" w:color="000000"/>
            </w:tcBorders>
            <w:hideMark/>
          </w:tcPr>
          <w:p w14:paraId="227E2215" w14:textId="77777777" w:rsidR="00033A6D" w:rsidRPr="00033A6D" w:rsidRDefault="00033A6D">
            <w:pPr>
              <w:spacing w:after="100" w:afterAutospacing="1"/>
              <w:contextualSpacing/>
              <w:jc w:val="both"/>
              <w:rPr>
                <w:rFonts w:asciiTheme="minorHAnsi" w:hAnsiTheme="minorHAnsi" w:cstheme="minorHAnsi"/>
              </w:rPr>
            </w:pPr>
            <w:r w:rsidRPr="00033A6D">
              <w:rPr>
                <w:rFonts w:asciiTheme="minorHAnsi" w:hAnsiTheme="minorHAnsi" w:cstheme="minorHAnsi"/>
              </w:rPr>
              <w:t>Director de Pavimentos</w:t>
            </w:r>
          </w:p>
        </w:tc>
      </w:tr>
      <w:tr w:rsidR="00033A6D" w:rsidRPr="00033A6D" w14:paraId="478BF470" w14:textId="77777777" w:rsidTr="00033A6D">
        <w:trPr>
          <w:trHeight w:val="322"/>
        </w:trPr>
        <w:tc>
          <w:tcPr>
            <w:tcW w:w="4605" w:type="dxa"/>
            <w:tcBorders>
              <w:top w:val="single" w:sz="4" w:space="0" w:color="000000"/>
              <w:left w:val="single" w:sz="4" w:space="0" w:color="000000"/>
              <w:bottom w:val="single" w:sz="4" w:space="0" w:color="000000"/>
              <w:right w:val="single" w:sz="4" w:space="0" w:color="000000"/>
            </w:tcBorders>
            <w:hideMark/>
          </w:tcPr>
          <w:p w14:paraId="60AC109E" w14:textId="77777777" w:rsidR="00033A6D" w:rsidRPr="00033A6D" w:rsidRDefault="00033A6D">
            <w:pPr>
              <w:shd w:val="clear" w:color="auto" w:fill="FFFFFF"/>
              <w:spacing w:after="100" w:afterAutospacing="1"/>
              <w:contextualSpacing/>
              <w:rPr>
                <w:rFonts w:asciiTheme="minorHAnsi" w:hAnsiTheme="minorHAnsi" w:cstheme="minorHAnsi"/>
              </w:rPr>
            </w:pPr>
            <w:r w:rsidRPr="00033A6D">
              <w:rPr>
                <w:rFonts w:asciiTheme="minorHAnsi" w:hAnsiTheme="minorHAnsi" w:cstheme="minorHAnsi"/>
              </w:rPr>
              <w:t>Carlos Alejandro Vázquez Ortiz</w:t>
            </w:r>
          </w:p>
        </w:tc>
        <w:tc>
          <w:tcPr>
            <w:tcW w:w="5321" w:type="dxa"/>
            <w:tcBorders>
              <w:top w:val="single" w:sz="4" w:space="0" w:color="000000"/>
              <w:left w:val="single" w:sz="4" w:space="0" w:color="000000"/>
              <w:bottom w:val="single" w:sz="4" w:space="0" w:color="000000"/>
              <w:right w:val="single" w:sz="4" w:space="0" w:color="000000"/>
            </w:tcBorders>
            <w:hideMark/>
          </w:tcPr>
          <w:p w14:paraId="44067A3B" w14:textId="77777777" w:rsidR="00033A6D" w:rsidRPr="00033A6D" w:rsidRDefault="00033A6D">
            <w:pPr>
              <w:spacing w:after="100" w:afterAutospacing="1"/>
              <w:contextualSpacing/>
              <w:jc w:val="both"/>
              <w:rPr>
                <w:rFonts w:asciiTheme="minorHAnsi" w:hAnsiTheme="minorHAnsi" w:cstheme="minorHAnsi"/>
              </w:rPr>
            </w:pPr>
            <w:r w:rsidRPr="00033A6D">
              <w:rPr>
                <w:rFonts w:asciiTheme="minorHAnsi" w:hAnsiTheme="minorHAnsi" w:cstheme="minorHAnsi"/>
              </w:rPr>
              <w:t>Coordinador General de Servicios Municipales</w:t>
            </w:r>
          </w:p>
        </w:tc>
      </w:tr>
    </w:tbl>
    <w:p w14:paraId="1B43CDB6" w14:textId="77777777" w:rsidR="00033A6D" w:rsidRPr="00033A6D" w:rsidRDefault="00033A6D" w:rsidP="00033A6D">
      <w:pPr>
        <w:shd w:val="clear" w:color="auto" w:fill="FFFFFF"/>
        <w:spacing w:after="100" w:afterAutospacing="1"/>
        <w:contextualSpacing/>
        <w:jc w:val="both"/>
        <w:rPr>
          <w:rFonts w:asciiTheme="minorHAnsi" w:hAnsiTheme="minorHAnsi" w:cstheme="minorHAnsi"/>
          <w:b/>
          <w:u w:val="single"/>
        </w:rPr>
      </w:pPr>
    </w:p>
    <w:p w14:paraId="5F2D3FB5" w14:textId="6C5F3366" w:rsidR="00033A6D" w:rsidRPr="00033A6D" w:rsidRDefault="00033A6D" w:rsidP="00033A6D">
      <w:pPr>
        <w:shd w:val="clear" w:color="auto" w:fill="FFFFFF"/>
        <w:spacing w:after="100" w:afterAutospacing="1"/>
        <w:contextualSpacing/>
        <w:jc w:val="both"/>
        <w:rPr>
          <w:rFonts w:asciiTheme="minorHAnsi" w:hAnsiTheme="minorHAnsi" w:cstheme="minorHAnsi"/>
          <w:b/>
          <w:u w:val="single"/>
        </w:rPr>
      </w:pPr>
      <w:r w:rsidRPr="00033A6D">
        <w:rPr>
          <w:rFonts w:asciiTheme="minorHAnsi" w:hAnsiTheme="minorHAnsi" w:cstheme="minorHAnsi"/>
          <w:b/>
          <w:u w:val="single"/>
        </w:rPr>
        <w:t>Mediante oficio de análisis técnico número: 06070000/2025/099</w:t>
      </w:r>
    </w:p>
    <w:p w14:paraId="65F1E67B" w14:textId="77777777" w:rsidR="00033A6D" w:rsidRPr="00033A6D" w:rsidRDefault="00033A6D" w:rsidP="00033A6D">
      <w:pPr>
        <w:shd w:val="clear" w:color="auto" w:fill="FFFFFF"/>
        <w:spacing w:after="100" w:afterAutospacing="1"/>
        <w:contextualSpacing/>
        <w:jc w:val="both"/>
        <w:rPr>
          <w:rFonts w:asciiTheme="minorHAnsi" w:hAnsiTheme="minorHAnsi" w:cstheme="minorHAnsi"/>
          <w:b/>
        </w:rPr>
      </w:pPr>
      <w:r w:rsidRPr="00033A6D">
        <w:rPr>
          <w:rFonts w:asciiTheme="minorHAnsi" w:hAnsiTheme="minorHAnsi" w:cstheme="minorHAnsi"/>
          <w:b/>
        </w:rPr>
        <w:t xml:space="preserve"> </w:t>
      </w:r>
    </w:p>
    <w:p w14:paraId="0C23F3D3" w14:textId="77777777" w:rsidR="00033A6D" w:rsidRPr="00033A6D" w:rsidRDefault="00033A6D" w:rsidP="00033A6D">
      <w:pPr>
        <w:shd w:val="clear" w:color="auto" w:fill="FFFFFF"/>
        <w:spacing w:after="100" w:afterAutospacing="1"/>
        <w:contextualSpacing/>
        <w:jc w:val="both"/>
        <w:rPr>
          <w:rFonts w:asciiTheme="minorHAnsi" w:hAnsiTheme="minorHAnsi" w:cstheme="minorHAnsi"/>
          <w:bCs/>
        </w:rPr>
      </w:pPr>
      <w:r w:rsidRPr="00033A6D">
        <w:rPr>
          <w:rFonts w:asciiTheme="minorHAnsi" w:hAnsiTheme="minorHAnsi" w:cstheme="minorHAnsi"/>
          <w:b/>
        </w:rPr>
        <w:t xml:space="preserve">Nota: </w:t>
      </w:r>
      <w:r w:rsidRPr="00033A6D">
        <w:rPr>
          <w:rFonts w:asciiTheme="minorHAnsi" w:hAnsiTheme="minorHAnsi" w:cstheme="minorHAnsi"/>
          <w:bCs/>
        </w:rPr>
        <w:t>De conformidad a la evaluación mediante oficio No. 06070000/2025/099 emitido por parte de la Dirección de Pavimentos adscrita a la Coordinación General de Servicios Municipales, mismo que refiere de las 05 propuestas presentadas, 03 cumplen con los requerimientos técnicos, económicos, así como los puntos adicionales solicitados en las bases de licitación, por lo que se sugiere dictaminar el fallo a favor del licitante que ofrece la propuesta económica más baja.</w:t>
      </w:r>
    </w:p>
    <w:p w14:paraId="5A4D91C9" w14:textId="77777777" w:rsidR="00033A6D" w:rsidRPr="00033A6D" w:rsidRDefault="00033A6D" w:rsidP="00033A6D">
      <w:pPr>
        <w:shd w:val="clear" w:color="auto" w:fill="FFFFFF"/>
        <w:spacing w:after="100" w:afterAutospacing="1"/>
        <w:contextualSpacing/>
        <w:jc w:val="both"/>
        <w:rPr>
          <w:rFonts w:asciiTheme="minorHAnsi" w:hAnsiTheme="minorHAnsi" w:cstheme="minorHAnsi"/>
        </w:rPr>
      </w:pPr>
      <w:r w:rsidRPr="00033A6D">
        <w:rPr>
          <w:rFonts w:asciiTheme="minorHAnsi" w:hAnsiTheme="minorHAnsi" w:cstheme="minorHAnsi"/>
        </w:rPr>
        <w:t xml:space="preserve"> </w:t>
      </w:r>
    </w:p>
    <w:p w14:paraId="6CDEA555" w14:textId="4BA8C23D" w:rsidR="00033A6D" w:rsidRDefault="00033A6D" w:rsidP="00033A6D">
      <w:pPr>
        <w:shd w:val="clear" w:color="auto" w:fill="FFFFFF"/>
        <w:spacing w:after="100" w:afterAutospacing="1"/>
        <w:contextualSpacing/>
        <w:jc w:val="both"/>
        <w:rPr>
          <w:rFonts w:asciiTheme="minorHAnsi" w:hAnsiTheme="minorHAnsi" w:cstheme="minorHAnsi"/>
        </w:rPr>
      </w:pPr>
      <w:r w:rsidRPr="00033A6D">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4306C16" w14:textId="4FD8271B" w:rsidR="00033A6D" w:rsidRDefault="00033A6D" w:rsidP="00033A6D">
      <w:pPr>
        <w:shd w:val="clear" w:color="auto" w:fill="FFFFFF"/>
        <w:spacing w:after="100" w:afterAutospacing="1"/>
        <w:contextualSpacing/>
        <w:jc w:val="both"/>
        <w:rPr>
          <w:rFonts w:asciiTheme="minorHAnsi" w:hAnsiTheme="minorHAnsi" w:cstheme="minorHAnsi"/>
        </w:rPr>
      </w:pPr>
    </w:p>
    <w:p w14:paraId="32611B24" w14:textId="77777777" w:rsidR="009976F8" w:rsidRDefault="009976F8" w:rsidP="00033A6D">
      <w:pPr>
        <w:shd w:val="clear" w:color="auto" w:fill="FFFFFF"/>
        <w:spacing w:after="100" w:afterAutospacing="1"/>
        <w:contextualSpacing/>
        <w:jc w:val="both"/>
        <w:rPr>
          <w:rFonts w:asciiTheme="minorHAnsi" w:hAnsiTheme="minorHAnsi" w:cstheme="minorHAnsi"/>
        </w:rPr>
      </w:pPr>
    </w:p>
    <w:p w14:paraId="3CE00863" w14:textId="77777777" w:rsidR="00033A6D" w:rsidRPr="00033A6D" w:rsidRDefault="00033A6D" w:rsidP="00033A6D">
      <w:pPr>
        <w:shd w:val="clear" w:color="auto" w:fill="FFFFFF"/>
        <w:spacing w:after="100" w:afterAutospacing="1"/>
        <w:contextualSpacing/>
        <w:jc w:val="both"/>
        <w:rPr>
          <w:rFonts w:asciiTheme="minorHAnsi" w:hAnsiTheme="minorHAnsi" w:cstheme="minorHAnsi"/>
          <w:b/>
          <w:bCs/>
          <w:lang w:eastAsia="es-MX"/>
        </w:rPr>
      </w:pPr>
      <w:r w:rsidRPr="00033A6D">
        <w:rPr>
          <w:rFonts w:asciiTheme="minorHAnsi" w:hAnsiTheme="minorHAnsi" w:cstheme="minorHAnsi"/>
          <w:b/>
          <w:bCs/>
        </w:rPr>
        <w:lastRenderedPageBreak/>
        <w:t>CONSTRUCCIONES PARAISOS, S.A. DE C.V. POR UN MONTO TOTAL DE $ 5,919,328.81</w:t>
      </w:r>
    </w:p>
    <w:p w14:paraId="12BF0043" w14:textId="3242A60D" w:rsidR="00033A6D" w:rsidRDefault="00033A6D" w:rsidP="00033A6D">
      <w:pPr>
        <w:shd w:val="clear" w:color="auto" w:fill="FFFFFF"/>
        <w:spacing w:after="100" w:afterAutospacing="1"/>
        <w:contextualSpacing/>
        <w:jc w:val="both"/>
        <w:rPr>
          <w:rFonts w:asciiTheme="minorHAnsi" w:hAnsiTheme="minorHAnsi" w:cstheme="minorHAnsi"/>
        </w:rPr>
      </w:pPr>
    </w:p>
    <w:p w14:paraId="41E91EFC" w14:textId="0BE2BE55" w:rsidR="00033A6D" w:rsidRDefault="00033A6D" w:rsidP="00033A6D">
      <w:pPr>
        <w:shd w:val="clear" w:color="auto" w:fill="FFFFFF"/>
        <w:spacing w:after="100" w:afterAutospacing="1"/>
        <w:contextualSpacing/>
        <w:jc w:val="both"/>
        <w:rPr>
          <w:rFonts w:asciiTheme="minorHAnsi" w:hAnsiTheme="minorHAnsi" w:cstheme="minorHAnsi"/>
        </w:rPr>
      </w:pPr>
      <w:r>
        <w:rPr>
          <w:noProof/>
        </w:rPr>
        <w:drawing>
          <wp:inline distT="0" distB="0" distL="0" distR="0" wp14:anchorId="55DEA5AE" wp14:editId="58A6A3B2">
            <wp:extent cx="6257290" cy="1885950"/>
            <wp:effectExtent l="0" t="0" r="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4"/>
                    <pic:cNvPicPr>
                      <a:picLocks noChangeAspect="1"/>
                    </pic:cNvPicPr>
                  </pic:nvPicPr>
                  <pic:blipFill>
                    <a:blip r:embed="rId9"/>
                    <a:stretch>
                      <a:fillRect/>
                    </a:stretch>
                  </pic:blipFill>
                  <pic:spPr>
                    <a:xfrm>
                      <a:off x="0" y="0"/>
                      <a:ext cx="6257290" cy="1885950"/>
                    </a:xfrm>
                    <a:prstGeom prst="rect">
                      <a:avLst/>
                    </a:prstGeom>
                  </pic:spPr>
                </pic:pic>
              </a:graphicData>
            </a:graphic>
          </wp:inline>
        </w:drawing>
      </w:r>
    </w:p>
    <w:p w14:paraId="14AC6E1E" w14:textId="77777777" w:rsidR="009976F8" w:rsidRPr="00033A6D" w:rsidRDefault="009976F8" w:rsidP="00033A6D">
      <w:pPr>
        <w:shd w:val="clear" w:color="auto" w:fill="FFFFFF"/>
        <w:spacing w:after="100" w:afterAutospacing="1"/>
        <w:contextualSpacing/>
        <w:jc w:val="both"/>
        <w:rPr>
          <w:rFonts w:asciiTheme="minorHAnsi" w:hAnsiTheme="minorHAnsi" w:cstheme="minorHAnsi"/>
        </w:rPr>
      </w:pPr>
    </w:p>
    <w:p w14:paraId="573FE0BA" w14:textId="77777777" w:rsidR="00033A6D" w:rsidRPr="00033A6D" w:rsidRDefault="00033A6D" w:rsidP="00033A6D">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33A6D">
        <w:rPr>
          <w:rFonts w:asciiTheme="minorHAnsi" w:hAnsiTheme="minorHAnsi" w:cstheme="minorHAnsi"/>
          <w:color w:val="000000"/>
        </w:rPr>
        <w:t>La convocante tendrá 10 días hábiles para emitir la orden de compra / pedido posterior a la emisión del fallo.</w:t>
      </w:r>
    </w:p>
    <w:p w14:paraId="489D2B64" w14:textId="77777777" w:rsidR="00033A6D" w:rsidRPr="00033A6D" w:rsidRDefault="00033A6D" w:rsidP="00033A6D">
      <w:pPr>
        <w:shd w:val="clear" w:color="auto" w:fill="FFFFFF"/>
        <w:tabs>
          <w:tab w:val="left" w:pos="1275"/>
        </w:tabs>
        <w:spacing w:after="100" w:afterAutospacing="1"/>
        <w:contextualSpacing/>
        <w:jc w:val="both"/>
        <w:rPr>
          <w:rFonts w:asciiTheme="minorHAnsi" w:hAnsiTheme="minorHAnsi" w:cstheme="minorHAnsi"/>
          <w:color w:val="000000"/>
        </w:rPr>
      </w:pPr>
      <w:r w:rsidRPr="00033A6D">
        <w:rPr>
          <w:rFonts w:asciiTheme="minorHAnsi" w:hAnsiTheme="minorHAnsi" w:cstheme="minorHAnsi"/>
          <w:color w:val="000000"/>
        </w:rPr>
        <w:t xml:space="preserve"> </w:t>
      </w:r>
    </w:p>
    <w:p w14:paraId="509683C7" w14:textId="72131648" w:rsidR="00033A6D" w:rsidRPr="00033A6D" w:rsidRDefault="00033A6D" w:rsidP="00033A6D">
      <w:pPr>
        <w:shd w:val="clear" w:color="auto" w:fill="FFFFFF"/>
        <w:spacing w:line="253" w:lineRule="atLeast"/>
        <w:jc w:val="both"/>
        <w:rPr>
          <w:rFonts w:asciiTheme="minorHAnsi" w:hAnsiTheme="minorHAnsi" w:cstheme="minorHAnsi"/>
          <w:color w:val="000000"/>
        </w:rPr>
      </w:pPr>
      <w:r w:rsidRPr="00033A6D">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14AB6D3" w14:textId="77777777" w:rsidR="00033A6D" w:rsidRPr="00033A6D" w:rsidRDefault="00033A6D" w:rsidP="00033A6D">
      <w:pPr>
        <w:shd w:val="clear" w:color="auto" w:fill="FFFFFF"/>
        <w:spacing w:line="253" w:lineRule="atLeast"/>
        <w:jc w:val="both"/>
        <w:rPr>
          <w:rFonts w:asciiTheme="minorHAnsi" w:hAnsiTheme="minorHAnsi" w:cstheme="minorHAnsi"/>
          <w:color w:val="000000"/>
        </w:rPr>
      </w:pPr>
    </w:p>
    <w:p w14:paraId="394A4B13" w14:textId="0A54A16F" w:rsidR="00033A6D" w:rsidRPr="00033A6D" w:rsidRDefault="00033A6D" w:rsidP="00033A6D">
      <w:pPr>
        <w:shd w:val="clear" w:color="auto" w:fill="FFFFFF"/>
        <w:spacing w:line="253" w:lineRule="atLeast"/>
        <w:jc w:val="both"/>
        <w:rPr>
          <w:rFonts w:asciiTheme="minorHAnsi" w:hAnsiTheme="minorHAnsi" w:cstheme="minorHAnsi"/>
          <w:color w:val="000000"/>
        </w:rPr>
      </w:pPr>
      <w:r w:rsidRPr="00033A6D">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BC1DE90" w14:textId="77777777" w:rsidR="00033A6D" w:rsidRPr="00033A6D" w:rsidRDefault="00033A6D" w:rsidP="00033A6D">
      <w:pPr>
        <w:shd w:val="clear" w:color="auto" w:fill="FFFFFF"/>
        <w:spacing w:line="253" w:lineRule="atLeast"/>
        <w:jc w:val="both"/>
        <w:rPr>
          <w:rFonts w:asciiTheme="minorHAnsi" w:hAnsiTheme="minorHAnsi" w:cstheme="minorHAnsi"/>
          <w:color w:val="000000"/>
        </w:rPr>
      </w:pPr>
    </w:p>
    <w:p w14:paraId="722EF350" w14:textId="77777777" w:rsidR="00033A6D" w:rsidRPr="00033A6D" w:rsidRDefault="00033A6D" w:rsidP="00033A6D">
      <w:pPr>
        <w:shd w:val="clear" w:color="auto" w:fill="FFFFFF"/>
        <w:spacing w:line="276" w:lineRule="atLeast"/>
        <w:jc w:val="both"/>
        <w:rPr>
          <w:rFonts w:asciiTheme="minorHAnsi" w:hAnsiTheme="minorHAnsi" w:cstheme="minorHAnsi"/>
          <w:color w:val="000000"/>
        </w:rPr>
      </w:pPr>
      <w:r w:rsidRPr="00033A6D">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0E3934FC" w14:textId="77777777" w:rsidR="00033A6D" w:rsidRPr="00033A6D" w:rsidRDefault="00033A6D" w:rsidP="00033A6D">
      <w:pPr>
        <w:shd w:val="clear" w:color="auto" w:fill="FFFFFF"/>
        <w:spacing w:line="276" w:lineRule="atLeast"/>
        <w:jc w:val="both"/>
        <w:rPr>
          <w:rFonts w:asciiTheme="minorHAnsi" w:hAnsiTheme="minorHAnsi" w:cstheme="minorHAnsi"/>
          <w:color w:val="000000"/>
        </w:rPr>
      </w:pPr>
      <w:r w:rsidRPr="00033A6D">
        <w:rPr>
          <w:rFonts w:asciiTheme="minorHAnsi" w:hAnsiTheme="minorHAnsi" w:cstheme="minorHAnsi"/>
          <w:color w:val="000000"/>
        </w:rPr>
        <w:t xml:space="preserve"> </w:t>
      </w:r>
    </w:p>
    <w:p w14:paraId="43B250D5" w14:textId="77777777" w:rsidR="00033A6D" w:rsidRPr="00033A6D" w:rsidRDefault="00033A6D" w:rsidP="00033A6D">
      <w:pPr>
        <w:shd w:val="clear" w:color="auto" w:fill="FFFFFF"/>
        <w:spacing w:line="276" w:lineRule="atLeast"/>
        <w:jc w:val="both"/>
        <w:rPr>
          <w:rFonts w:asciiTheme="minorHAnsi" w:hAnsiTheme="minorHAnsi" w:cstheme="minorHAnsi"/>
          <w:color w:val="000000"/>
        </w:rPr>
      </w:pPr>
      <w:r w:rsidRPr="00033A6D">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2AD3D871" w14:textId="77777777" w:rsidR="00033A6D" w:rsidRPr="00033A6D" w:rsidRDefault="00033A6D" w:rsidP="00033A6D">
      <w:pPr>
        <w:shd w:val="clear" w:color="auto" w:fill="FFFFFF"/>
        <w:spacing w:line="276" w:lineRule="atLeast"/>
        <w:jc w:val="both"/>
        <w:rPr>
          <w:rFonts w:asciiTheme="minorHAnsi" w:hAnsiTheme="minorHAnsi" w:cstheme="minorHAnsi"/>
          <w:color w:val="000000"/>
        </w:rPr>
      </w:pPr>
      <w:r w:rsidRPr="00033A6D">
        <w:rPr>
          <w:rFonts w:asciiTheme="minorHAnsi" w:hAnsiTheme="minorHAnsi" w:cstheme="minorHAnsi"/>
          <w:color w:val="000000"/>
        </w:rPr>
        <w:t xml:space="preserve"> </w:t>
      </w:r>
    </w:p>
    <w:p w14:paraId="1C233175" w14:textId="77777777" w:rsidR="00033A6D" w:rsidRPr="00033A6D" w:rsidRDefault="00033A6D" w:rsidP="00033A6D">
      <w:pPr>
        <w:rPr>
          <w:rFonts w:asciiTheme="minorHAnsi" w:hAnsiTheme="minorHAnsi" w:cstheme="minorHAnsi"/>
          <w:sz w:val="22"/>
          <w:szCs w:val="22"/>
        </w:rPr>
      </w:pPr>
      <w:r w:rsidRPr="00033A6D">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66D99AC2" w14:textId="34F9C10C" w:rsidR="00033A6D" w:rsidRDefault="00033A6D" w:rsidP="005D2077">
      <w:pPr>
        <w:jc w:val="center"/>
        <w:rPr>
          <w:rFonts w:asciiTheme="minorHAnsi" w:hAnsiTheme="minorHAnsi" w:cstheme="minorHAnsi"/>
          <w:b/>
          <w:i/>
        </w:rPr>
      </w:pPr>
    </w:p>
    <w:p w14:paraId="2CD392A7" w14:textId="2276A32C" w:rsidR="00033A6D" w:rsidRPr="00033A6D" w:rsidRDefault="00033A6D" w:rsidP="00033A6D">
      <w:pPr>
        <w:shd w:val="clear" w:color="auto" w:fill="FFFFFF"/>
        <w:spacing w:after="100" w:afterAutospacing="1"/>
        <w:contextualSpacing/>
        <w:jc w:val="both"/>
        <w:rPr>
          <w:rFonts w:asciiTheme="minorHAnsi" w:hAnsiTheme="minorHAnsi" w:cstheme="minorHAnsi"/>
          <w:lang w:eastAsia="es-MX"/>
        </w:rPr>
      </w:pPr>
      <w:r w:rsidRPr="005D2077">
        <w:rPr>
          <w:rFonts w:asciiTheme="minorHAnsi" w:eastAsia="Cambria" w:hAnsiTheme="minorHAnsi" w:cstheme="minorHAnsi"/>
        </w:rPr>
        <w:lastRenderedPageBreak/>
        <w:t>Dialhery Díaz González, representante</w:t>
      </w:r>
      <w:r>
        <w:rPr>
          <w:rFonts w:asciiTheme="minorHAnsi" w:eastAsia="Cambria" w:hAnsiTheme="minorHAnsi" w:cstheme="minorHAnsi"/>
        </w:rPr>
        <w:t xml:space="preserve"> suplente</w:t>
      </w:r>
      <w:r w:rsidRPr="005D2077">
        <w:rPr>
          <w:rFonts w:asciiTheme="minorHAnsi" w:eastAsia="Cambria" w:hAnsiTheme="minorHAnsi" w:cstheme="minorHAnsi"/>
        </w:rPr>
        <w:t xml:space="preserve"> del presidente del Comité de Adquisiciones, comenta</w:t>
      </w:r>
      <w:r>
        <w:rPr>
          <w:rFonts w:asciiTheme="minorHAnsi" w:eastAsia="Cambria" w:hAnsiTheme="minorHAnsi" w:cstheme="minorHAnsi"/>
        </w:rPr>
        <w:t>, d</w:t>
      </w:r>
      <w:r w:rsidRPr="00033A6D">
        <w:rPr>
          <w:rFonts w:asciiTheme="minorHAnsi" w:eastAsia="Cambria" w:hAnsiTheme="minorHAnsi" w:cstheme="minorHAnsi"/>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033A6D">
        <w:rPr>
          <w:rFonts w:asciiTheme="minorHAnsi" w:hAnsiTheme="minorHAnsi" w:cstheme="minorHAnsi"/>
        </w:rPr>
        <w:t>del proveedor,</w:t>
      </w:r>
      <w:r w:rsidRPr="00033A6D">
        <w:rPr>
          <w:rFonts w:asciiTheme="minorHAnsi" w:hAnsiTheme="minorHAnsi" w:cstheme="minorHAnsi"/>
          <w:b/>
        </w:rPr>
        <w:t xml:space="preserve"> </w:t>
      </w:r>
      <w:r w:rsidRPr="00033A6D">
        <w:rPr>
          <w:rFonts w:asciiTheme="minorHAnsi" w:hAnsiTheme="minorHAnsi" w:cstheme="minorHAnsi"/>
          <w:b/>
          <w:bCs/>
        </w:rPr>
        <w:t>CONSTRUCCIONES PARAISOS, S.A. DE C.V.</w:t>
      </w:r>
      <w:r w:rsidRPr="00033A6D">
        <w:rPr>
          <w:rFonts w:asciiTheme="minorHAnsi" w:hAnsiTheme="minorHAnsi" w:cstheme="minorHAnsi"/>
          <w:b/>
        </w:rPr>
        <w:t xml:space="preserve">, </w:t>
      </w:r>
      <w:r w:rsidRPr="00033A6D">
        <w:rPr>
          <w:rFonts w:asciiTheme="minorHAnsi" w:hAnsiTheme="minorHAnsi" w:cstheme="minorHAnsi"/>
        </w:rPr>
        <w:t>los que estén por la afirmativa, sírvanse manifestarlo levantando su mano.</w:t>
      </w:r>
    </w:p>
    <w:p w14:paraId="6C6FB1AA" w14:textId="77777777" w:rsidR="00033A6D" w:rsidRDefault="00033A6D" w:rsidP="005D2077">
      <w:pPr>
        <w:jc w:val="center"/>
        <w:rPr>
          <w:rFonts w:asciiTheme="minorHAnsi" w:hAnsiTheme="minorHAnsi" w:cstheme="minorHAnsi"/>
          <w:b/>
          <w:i/>
        </w:rPr>
      </w:pPr>
    </w:p>
    <w:p w14:paraId="1E1CE86E" w14:textId="35A06F46" w:rsidR="005D2077" w:rsidRPr="005D2077" w:rsidRDefault="005D2077" w:rsidP="005D2077">
      <w:pPr>
        <w:jc w:val="center"/>
        <w:rPr>
          <w:rFonts w:asciiTheme="minorHAnsi" w:hAnsiTheme="minorHAnsi" w:cstheme="minorHAnsi"/>
          <w:sz w:val="22"/>
          <w:szCs w:val="22"/>
        </w:rPr>
      </w:pPr>
      <w:r w:rsidRPr="005D2077">
        <w:rPr>
          <w:rFonts w:asciiTheme="minorHAnsi" w:hAnsiTheme="minorHAnsi" w:cstheme="minorHAnsi"/>
          <w:b/>
          <w:i/>
        </w:rPr>
        <w:t>Aprobado por Unanimidad de votos por parte de los integrantes del Comité presentes</w:t>
      </w:r>
    </w:p>
    <w:p w14:paraId="2AD9F1E2" w14:textId="77777777" w:rsidR="005D2077" w:rsidRPr="005D2077" w:rsidRDefault="005D2077" w:rsidP="0078262B">
      <w:pPr>
        <w:shd w:val="clear" w:color="auto" w:fill="FFFFFF"/>
        <w:spacing w:after="100" w:afterAutospacing="1"/>
        <w:contextualSpacing/>
        <w:jc w:val="both"/>
        <w:rPr>
          <w:rFonts w:asciiTheme="minorHAnsi" w:hAnsiTheme="minorHAnsi" w:cs="Tahoma"/>
          <w:b/>
        </w:rPr>
      </w:pPr>
    </w:p>
    <w:p w14:paraId="0D00040E" w14:textId="77777777" w:rsidR="00033A6D" w:rsidRPr="00033A6D" w:rsidRDefault="00033A6D" w:rsidP="00033A6D">
      <w:pPr>
        <w:spacing w:after="100" w:afterAutospacing="1"/>
        <w:contextualSpacing/>
        <w:jc w:val="both"/>
        <w:rPr>
          <w:rFonts w:asciiTheme="minorHAnsi" w:eastAsia="SimSun" w:hAnsiTheme="minorHAnsi" w:cstheme="minorHAnsi"/>
          <w:lang w:eastAsia="es-MX"/>
        </w:rPr>
      </w:pPr>
      <w:r w:rsidRPr="00033A6D">
        <w:rPr>
          <w:rFonts w:asciiTheme="minorHAnsi" w:eastAsia="SimSun" w:hAnsiTheme="minorHAnsi" w:cstheme="minorHAnsi"/>
          <w:b/>
        </w:rPr>
        <w:t>Número de Cuadro:</w:t>
      </w:r>
      <w:r w:rsidRPr="00033A6D">
        <w:rPr>
          <w:rFonts w:asciiTheme="minorHAnsi" w:eastAsia="SimSun" w:hAnsiTheme="minorHAnsi" w:cstheme="minorHAnsi"/>
        </w:rPr>
        <w:t xml:space="preserve"> E02.03.2025</w:t>
      </w:r>
    </w:p>
    <w:p w14:paraId="54A855B1" w14:textId="77777777" w:rsidR="00033A6D" w:rsidRPr="00033A6D" w:rsidRDefault="00033A6D" w:rsidP="00033A6D">
      <w:pPr>
        <w:shd w:val="clear" w:color="auto" w:fill="FFFFFF"/>
        <w:spacing w:after="100" w:afterAutospacing="1"/>
        <w:contextualSpacing/>
        <w:jc w:val="both"/>
        <w:rPr>
          <w:rFonts w:asciiTheme="minorHAnsi" w:eastAsia="SimSun" w:hAnsiTheme="minorHAnsi" w:cstheme="minorHAnsi"/>
          <w:b/>
        </w:rPr>
      </w:pPr>
      <w:r w:rsidRPr="00033A6D">
        <w:rPr>
          <w:rFonts w:asciiTheme="minorHAnsi" w:eastAsia="SimSun" w:hAnsiTheme="minorHAnsi" w:cstheme="minorHAnsi"/>
          <w:b/>
        </w:rPr>
        <w:t xml:space="preserve">Licitación Pública Local con Participación del Comité: </w:t>
      </w:r>
      <w:r w:rsidRPr="00033A6D">
        <w:rPr>
          <w:rFonts w:asciiTheme="minorHAnsi" w:eastAsia="SimSun" w:hAnsiTheme="minorHAnsi" w:cstheme="minorHAnsi"/>
        </w:rPr>
        <w:t>202500192</w:t>
      </w:r>
    </w:p>
    <w:p w14:paraId="58EC4183" w14:textId="77777777" w:rsidR="00033A6D" w:rsidRPr="00033A6D" w:rsidRDefault="00033A6D" w:rsidP="00033A6D">
      <w:pPr>
        <w:shd w:val="clear" w:color="auto" w:fill="FFFFFF"/>
        <w:spacing w:after="100" w:afterAutospacing="1"/>
        <w:contextualSpacing/>
        <w:jc w:val="both"/>
        <w:rPr>
          <w:rFonts w:asciiTheme="minorHAnsi" w:eastAsia="SimSun" w:hAnsiTheme="minorHAnsi" w:cstheme="minorHAnsi"/>
          <w:b/>
        </w:rPr>
      </w:pPr>
      <w:r w:rsidRPr="00033A6D">
        <w:rPr>
          <w:rFonts w:asciiTheme="minorHAnsi" w:eastAsia="SimSun" w:hAnsiTheme="minorHAnsi" w:cstheme="minorHAnsi"/>
          <w:b/>
        </w:rPr>
        <w:t>Área Requirente:</w:t>
      </w:r>
      <w:r w:rsidRPr="00033A6D">
        <w:rPr>
          <w:rFonts w:asciiTheme="minorHAnsi" w:eastAsia="SimSun" w:hAnsiTheme="minorHAnsi" w:cstheme="minorHAnsi"/>
        </w:rPr>
        <w:t xml:space="preserve"> Dirección de Pavimentos adscrita al a la Coordinación General de Servicios Municipales</w:t>
      </w:r>
      <w:r w:rsidRPr="00033A6D">
        <w:rPr>
          <w:rFonts w:asciiTheme="minorHAnsi" w:eastAsia="SimSun" w:hAnsiTheme="minorHAnsi" w:cstheme="minorHAnsi"/>
          <w:b/>
        </w:rPr>
        <w:t xml:space="preserve"> </w:t>
      </w:r>
    </w:p>
    <w:p w14:paraId="7A9A331A" w14:textId="77777777" w:rsidR="00033A6D" w:rsidRPr="00033A6D" w:rsidRDefault="00033A6D" w:rsidP="00033A6D">
      <w:pPr>
        <w:shd w:val="clear" w:color="auto" w:fill="FFFFFF"/>
        <w:spacing w:after="100" w:afterAutospacing="1"/>
        <w:contextualSpacing/>
        <w:jc w:val="both"/>
        <w:rPr>
          <w:rFonts w:asciiTheme="minorHAnsi" w:eastAsia="SimSun" w:hAnsiTheme="minorHAnsi" w:cstheme="minorHAnsi"/>
          <w:bCs/>
        </w:rPr>
      </w:pPr>
      <w:r w:rsidRPr="00033A6D">
        <w:rPr>
          <w:rFonts w:asciiTheme="minorHAnsi" w:eastAsia="SimSun" w:hAnsiTheme="minorHAnsi" w:cstheme="minorHAnsi"/>
          <w:b/>
        </w:rPr>
        <w:t xml:space="preserve">Objeto de licitación: </w:t>
      </w:r>
      <w:r w:rsidRPr="00033A6D">
        <w:rPr>
          <w:rFonts w:asciiTheme="minorHAnsi" w:eastAsia="SimSun" w:hAnsiTheme="minorHAnsi" w:cstheme="minorHAnsi"/>
          <w:bCs/>
        </w:rPr>
        <w:t>Bacheo Superficial Aislado y Nivelación con Mezcla Asfáltica Caliente</w:t>
      </w:r>
    </w:p>
    <w:p w14:paraId="08A75799" w14:textId="77777777" w:rsidR="00033A6D" w:rsidRPr="00033A6D" w:rsidRDefault="00033A6D" w:rsidP="00033A6D">
      <w:pPr>
        <w:shd w:val="clear" w:color="auto" w:fill="FFFFFF"/>
        <w:spacing w:after="100" w:afterAutospacing="1"/>
        <w:contextualSpacing/>
        <w:jc w:val="both"/>
        <w:rPr>
          <w:rFonts w:asciiTheme="minorHAnsi" w:eastAsia="SimSun" w:hAnsiTheme="minorHAnsi" w:cstheme="minorHAnsi"/>
        </w:rPr>
      </w:pPr>
      <w:r w:rsidRPr="00033A6D">
        <w:rPr>
          <w:rFonts w:asciiTheme="minorHAnsi" w:eastAsia="SimSun" w:hAnsiTheme="minorHAnsi" w:cstheme="minorHAnsi"/>
        </w:rPr>
        <w:t xml:space="preserve"> </w:t>
      </w:r>
    </w:p>
    <w:p w14:paraId="16D83278" w14:textId="77777777" w:rsidR="00033A6D" w:rsidRPr="00033A6D" w:rsidRDefault="00033A6D" w:rsidP="00033A6D">
      <w:pPr>
        <w:shd w:val="clear" w:color="auto" w:fill="FFFFFF"/>
        <w:spacing w:after="100" w:afterAutospacing="1"/>
        <w:contextualSpacing/>
        <w:jc w:val="both"/>
        <w:rPr>
          <w:rFonts w:asciiTheme="minorHAnsi" w:hAnsiTheme="minorHAnsi" w:cstheme="minorHAnsi"/>
        </w:rPr>
      </w:pPr>
      <w:r w:rsidRPr="00033A6D">
        <w:rPr>
          <w:rFonts w:asciiTheme="minorHAnsi" w:eastAsia="SimSun" w:hAnsiTheme="minorHAnsi" w:cstheme="minorHAnsi"/>
        </w:rPr>
        <w:t>S</w:t>
      </w:r>
      <w:r w:rsidRPr="00033A6D">
        <w:rPr>
          <w:rFonts w:asciiTheme="minorHAnsi" w:hAnsiTheme="minorHAnsi" w:cstheme="minorHAnsi"/>
        </w:rPr>
        <w:t>e pone a la vista el expediente de donde se desprende lo siguiente:</w:t>
      </w:r>
    </w:p>
    <w:p w14:paraId="7F14EDAC" w14:textId="77777777" w:rsidR="00033A6D" w:rsidRPr="00033A6D" w:rsidRDefault="00033A6D" w:rsidP="00033A6D">
      <w:pPr>
        <w:shd w:val="clear" w:color="auto" w:fill="FFFFFF"/>
        <w:spacing w:after="100" w:afterAutospacing="1"/>
        <w:contextualSpacing/>
        <w:jc w:val="both"/>
        <w:rPr>
          <w:rFonts w:asciiTheme="minorHAnsi" w:eastAsia="SimSun" w:hAnsiTheme="minorHAnsi" w:cstheme="minorHAnsi"/>
        </w:rPr>
      </w:pPr>
      <w:r w:rsidRPr="00033A6D">
        <w:rPr>
          <w:rFonts w:asciiTheme="minorHAnsi" w:eastAsia="SimSun" w:hAnsiTheme="minorHAnsi" w:cstheme="minorHAnsi"/>
        </w:rPr>
        <w:t xml:space="preserve"> </w:t>
      </w:r>
    </w:p>
    <w:p w14:paraId="60EED5A5" w14:textId="77777777" w:rsidR="00033A6D" w:rsidRPr="00033A6D" w:rsidRDefault="00033A6D" w:rsidP="00033A6D">
      <w:pPr>
        <w:shd w:val="clear" w:color="auto" w:fill="FFFFFF"/>
        <w:spacing w:after="100" w:afterAutospacing="1"/>
        <w:contextualSpacing/>
        <w:jc w:val="both"/>
        <w:rPr>
          <w:rFonts w:asciiTheme="minorHAnsi" w:hAnsiTheme="minorHAnsi" w:cstheme="minorHAnsi"/>
          <w:b/>
        </w:rPr>
      </w:pPr>
      <w:r w:rsidRPr="00033A6D">
        <w:rPr>
          <w:rFonts w:asciiTheme="minorHAnsi" w:hAnsiTheme="minorHAnsi" w:cstheme="minorHAnsi"/>
          <w:b/>
        </w:rPr>
        <w:t>Proveedores que cotizan:</w:t>
      </w:r>
    </w:p>
    <w:p w14:paraId="45870604" w14:textId="77777777" w:rsidR="00033A6D" w:rsidRPr="00033A6D" w:rsidRDefault="00033A6D" w:rsidP="00837297">
      <w:pPr>
        <w:pStyle w:val="Prrafodelista4"/>
        <w:numPr>
          <w:ilvl w:val="0"/>
          <w:numId w:val="5"/>
        </w:numPr>
        <w:shd w:val="clear" w:color="auto" w:fill="FFFFFF"/>
        <w:spacing w:after="100" w:afterAutospacing="1"/>
        <w:contextualSpacing/>
        <w:rPr>
          <w:rFonts w:asciiTheme="minorHAnsi" w:hAnsiTheme="minorHAnsi" w:cstheme="minorHAnsi"/>
          <w:bCs/>
        </w:rPr>
      </w:pPr>
      <w:proofErr w:type="spellStart"/>
      <w:r w:rsidRPr="00033A6D">
        <w:rPr>
          <w:rFonts w:asciiTheme="minorHAnsi" w:hAnsiTheme="minorHAnsi" w:cstheme="minorHAnsi"/>
          <w:bCs/>
        </w:rPr>
        <w:t>Mosar</w:t>
      </w:r>
      <w:proofErr w:type="spellEnd"/>
      <w:r w:rsidRPr="00033A6D">
        <w:rPr>
          <w:rFonts w:asciiTheme="minorHAnsi" w:hAnsiTheme="minorHAnsi" w:cstheme="minorHAnsi"/>
          <w:bCs/>
        </w:rPr>
        <w:t xml:space="preserve"> </w:t>
      </w:r>
      <w:proofErr w:type="spellStart"/>
      <w:r w:rsidRPr="00033A6D">
        <w:rPr>
          <w:rFonts w:asciiTheme="minorHAnsi" w:hAnsiTheme="minorHAnsi" w:cstheme="minorHAnsi"/>
          <w:bCs/>
        </w:rPr>
        <w:t>Contructores</w:t>
      </w:r>
      <w:proofErr w:type="spellEnd"/>
      <w:r w:rsidRPr="00033A6D">
        <w:rPr>
          <w:rFonts w:asciiTheme="minorHAnsi" w:hAnsiTheme="minorHAnsi" w:cstheme="minorHAnsi"/>
          <w:bCs/>
        </w:rPr>
        <w:t>, S.A. de C.V.</w:t>
      </w:r>
    </w:p>
    <w:p w14:paraId="67FE9095" w14:textId="77777777" w:rsidR="00033A6D" w:rsidRPr="00033A6D" w:rsidRDefault="00033A6D" w:rsidP="00837297">
      <w:pPr>
        <w:pStyle w:val="Prrafodelista4"/>
        <w:numPr>
          <w:ilvl w:val="0"/>
          <w:numId w:val="5"/>
        </w:numPr>
        <w:shd w:val="clear" w:color="auto" w:fill="FFFFFF"/>
        <w:spacing w:after="100" w:afterAutospacing="1"/>
        <w:contextualSpacing/>
        <w:rPr>
          <w:rFonts w:asciiTheme="minorHAnsi" w:hAnsiTheme="minorHAnsi" w:cstheme="minorHAnsi"/>
          <w:bCs/>
        </w:rPr>
      </w:pPr>
      <w:r w:rsidRPr="00033A6D">
        <w:rPr>
          <w:rFonts w:asciiTheme="minorHAnsi" w:hAnsiTheme="minorHAnsi" w:cstheme="minorHAnsi"/>
          <w:bCs/>
        </w:rPr>
        <w:t>Proyectos y Construcciones Cupe, S.A. de C.V.</w:t>
      </w:r>
    </w:p>
    <w:p w14:paraId="2BFD88C2" w14:textId="77777777" w:rsidR="00033A6D" w:rsidRPr="00033A6D" w:rsidRDefault="00033A6D" w:rsidP="00837297">
      <w:pPr>
        <w:pStyle w:val="Prrafodelista4"/>
        <w:numPr>
          <w:ilvl w:val="0"/>
          <w:numId w:val="5"/>
        </w:numPr>
        <w:shd w:val="clear" w:color="auto" w:fill="FFFFFF"/>
        <w:spacing w:after="100" w:afterAutospacing="1"/>
        <w:contextualSpacing/>
        <w:rPr>
          <w:rFonts w:asciiTheme="minorHAnsi" w:hAnsiTheme="minorHAnsi" w:cstheme="minorHAnsi"/>
          <w:bCs/>
        </w:rPr>
      </w:pPr>
      <w:r w:rsidRPr="00033A6D">
        <w:rPr>
          <w:rFonts w:asciiTheme="minorHAnsi" w:hAnsiTheme="minorHAnsi" w:cstheme="minorHAnsi"/>
          <w:bCs/>
        </w:rPr>
        <w:t>Sistemas Ecológicos Inteligentes Carey, S.A. de C.V.</w:t>
      </w:r>
    </w:p>
    <w:p w14:paraId="38745225" w14:textId="77777777" w:rsidR="00033A6D" w:rsidRPr="00033A6D" w:rsidRDefault="00033A6D" w:rsidP="00033A6D">
      <w:pPr>
        <w:shd w:val="clear" w:color="auto" w:fill="FFFFFF"/>
        <w:spacing w:after="100" w:afterAutospacing="1"/>
        <w:contextualSpacing/>
        <w:rPr>
          <w:rFonts w:asciiTheme="minorHAnsi" w:hAnsiTheme="minorHAnsi" w:cstheme="minorHAnsi"/>
        </w:rPr>
      </w:pPr>
      <w:r w:rsidRPr="00033A6D">
        <w:rPr>
          <w:rFonts w:asciiTheme="minorHAnsi" w:hAnsiTheme="minorHAnsi" w:cstheme="minorHAnsi"/>
        </w:rPr>
        <w:t>Los licitantes cuyas proposiciones fueron desechadas:</w:t>
      </w:r>
    </w:p>
    <w:p w14:paraId="59CF3E6A" w14:textId="11D9ABBA" w:rsidR="005D2077" w:rsidRPr="005D2077" w:rsidRDefault="005D2077" w:rsidP="005D2077">
      <w:pPr>
        <w:shd w:val="clear" w:color="auto" w:fill="FFFFFF"/>
        <w:spacing w:after="100" w:afterAutospacing="1"/>
        <w:contextualSpacing/>
        <w:jc w:val="both"/>
        <w:rPr>
          <w:rFonts w:asciiTheme="minorHAnsi" w:hAnsiTheme="minorHAnsi" w:cstheme="minorHAnsi"/>
          <w:b/>
          <w:bCs/>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033A6D" w:rsidRPr="00033A6D" w14:paraId="7634E9E8" w14:textId="77777777" w:rsidTr="00033A6D">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447B4A5" w14:textId="77777777" w:rsidR="00033A6D" w:rsidRPr="00033A6D" w:rsidRDefault="00033A6D">
            <w:pPr>
              <w:tabs>
                <w:tab w:val="center" w:pos="1854"/>
                <w:tab w:val="left" w:pos="2745"/>
              </w:tabs>
              <w:rPr>
                <w:rFonts w:asciiTheme="minorHAnsi" w:hAnsiTheme="minorHAnsi" w:cstheme="minorHAnsi"/>
                <w:lang w:eastAsia="es-MX"/>
              </w:rPr>
            </w:pPr>
            <w:r w:rsidRPr="00033A6D">
              <w:rPr>
                <w:rFonts w:asciiTheme="minorHAnsi" w:hAnsiTheme="minorHAnsi" w:cstheme="minorHAnsi"/>
                <w:b/>
                <w:bCs/>
                <w:color w:val="FFFFFF"/>
                <w:kern w:val="24"/>
              </w:rPr>
              <w:tab/>
              <w:t xml:space="preserve">Licitante </w:t>
            </w:r>
            <w:r w:rsidRPr="00033A6D">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5DEA07AA" w14:textId="77777777" w:rsidR="00033A6D" w:rsidRPr="00033A6D" w:rsidRDefault="00033A6D">
            <w:pPr>
              <w:jc w:val="both"/>
              <w:rPr>
                <w:rFonts w:asciiTheme="minorHAnsi" w:hAnsiTheme="minorHAnsi" w:cstheme="minorHAnsi"/>
              </w:rPr>
            </w:pPr>
            <w:r w:rsidRPr="00033A6D">
              <w:rPr>
                <w:rFonts w:asciiTheme="minorHAnsi" w:hAnsiTheme="minorHAnsi" w:cstheme="minorHAnsi"/>
                <w:b/>
                <w:bCs/>
                <w:color w:val="FFFFFF"/>
                <w:kern w:val="24"/>
              </w:rPr>
              <w:t xml:space="preserve">Motivo </w:t>
            </w:r>
          </w:p>
        </w:tc>
      </w:tr>
      <w:tr w:rsidR="00033A6D" w:rsidRPr="00033A6D" w14:paraId="25300625" w14:textId="77777777" w:rsidTr="00033A6D">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6FE71B9" w14:textId="77777777" w:rsidR="00033A6D" w:rsidRPr="00033A6D" w:rsidRDefault="00033A6D">
            <w:pPr>
              <w:rPr>
                <w:rFonts w:asciiTheme="minorHAnsi" w:hAnsiTheme="minorHAnsi" w:cstheme="minorHAnsi"/>
              </w:rPr>
            </w:pPr>
            <w:r w:rsidRPr="00033A6D">
              <w:rPr>
                <w:rFonts w:asciiTheme="minorHAnsi" w:hAnsiTheme="minorHAnsi" w:cstheme="minorHAnsi"/>
              </w:rPr>
              <w:t>Sistemas Ecológicos Inteligentes Carey, S.A. de C.V.</w:t>
            </w:r>
          </w:p>
          <w:p w14:paraId="4A5DBD91" w14:textId="77777777" w:rsidR="00033A6D" w:rsidRPr="00033A6D" w:rsidRDefault="00033A6D">
            <w:pPr>
              <w:rPr>
                <w:rFonts w:asciiTheme="minorHAnsi" w:hAnsiTheme="minorHAnsi" w:cstheme="minorHAnsi"/>
              </w:rPr>
            </w:pPr>
          </w:p>
          <w:p w14:paraId="093E4B15" w14:textId="77777777" w:rsidR="00033A6D" w:rsidRPr="00033A6D" w:rsidRDefault="00033A6D">
            <w:pPr>
              <w:jc w:val="both"/>
              <w:rPr>
                <w:rFonts w:asciiTheme="minorHAnsi" w:hAnsiTheme="minorHAnsi" w:cstheme="minorHAnsi"/>
                <w:b/>
              </w:rPr>
            </w:pPr>
            <w:r w:rsidRPr="00033A6D">
              <w:rPr>
                <w:rFonts w:asciiTheme="minorHAnsi" w:hAnsiTheme="minorHAnsi" w:cstheme="minorHAnsi"/>
                <w:b/>
              </w:rPr>
              <w:t>De acuerdo con el registro al momento de entrega la muestra le corresponde el Número 1.</w:t>
            </w:r>
          </w:p>
          <w:p w14:paraId="35D30B38" w14:textId="77777777" w:rsidR="00033A6D" w:rsidRPr="00033A6D" w:rsidRDefault="00033A6D">
            <w:pPr>
              <w:rPr>
                <w:rFonts w:asciiTheme="minorHAnsi" w:hAnsiTheme="minorHAnsi" w:cstheme="minorHAnsi"/>
              </w:rPr>
            </w:pP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C622BB9" w14:textId="788DC359" w:rsidR="00033A6D" w:rsidRDefault="00033A6D">
            <w:pPr>
              <w:jc w:val="both"/>
              <w:rPr>
                <w:rFonts w:asciiTheme="minorHAnsi" w:hAnsiTheme="minorHAnsi" w:cstheme="minorHAnsi"/>
                <w:b/>
              </w:rPr>
            </w:pPr>
            <w:r w:rsidRPr="00033A6D">
              <w:rPr>
                <w:rFonts w:asciiTheme="minorHAnsi" w:hAnsiTheme="minorHAnsi" w:cstheme="minorHAnsi"/>
                <w:b/>
              </w:rPr>
              <w:t>Licitante no solvente</w:t>
            </w:r>
          </w:p>
          <w:p w14:paraId="718C2B95" w14:textId="77777777" w:rsidR="00033A6D" w:rsidRPr="00033A6D" w:rsidRDefault="00033A6D">
            <w:pPr>
              <w:jc w:val="both"/>
              <w:rPr>
                <w:rFonts w:asciiTheme="minorHAnsi" w:hAnsiTheme="minorHAnsi" w:cstheme="minorHAnsi"/>
                <w:b/>
              </w:rPr>
            </w:pPr>
          </w:p>
          <w:p w14:paraId="5D3443E1" w14:textId="2970F5E1" w:rsidR="00033A6D" w:rsidRDefault="00033A6D">
            <w:pPr>
              <w:jc w:val="both"/>
              <w:rPr>
                <w:rFonts w:asciiTheme="minorHAnsi" w:hAnsiTheme="minorHAnsi" w:cstheme="minorHAnsi"/>
                <w:b/>
              </w:rPr>
            </w:pPr>
            <w:r w:rsidRPr="00033A6D">
              <w:rPr>
                <w:rFonts w:asciiTheme="minorHAnsi" w:hAnsiTheme="minorHAnsi" w:cstheme="minorHAnsi"/>
                <w:b/>
              </w:rPr>
              <w:t xml:space="preserve">Posterior al acto de presentación y apertura de proposiciones se detectó por parte del área convocante, que: </w:t>
            </w:r>
          </w:p>
          <w:p w14:paraId="6D95913A" w14:textId="77777777" w:rsidR="00033A6D" w:rsidRPr="00033A6D" w:rsidRDefault="00033A6D">
            <w:pPr>
              <w:jc w:val="both"/>
              <w:rPr>
                <w:rFonts w:asciiTheme="minorHAnsi" w:hAnsiTheme="minorHAnsi" w:cstheme="minorHAnsi"/>
                <w:b/>
              </w:rPr>
            </w:pPr>
          </w:p>
          <w:p w14:paraId="2B438192" w14:textId="5BF6308A" w:rsidR="00033A6D" w:rsidRDefault="00033A6D">
            <w:pPr>
              <w:jc w:val="both"/>
              <w:rPr>
                <w:rFonts w:asciiTheme="minorHAnsi" w:hAnsiTheme="minorHAnsi" w:cstheme="minorHAnsi"/>
                <w:b/>
              </w:rPr>
            </w:pPr>
            <w:r w:rsidRPr="00033A6D">
              <w:rPr>
                <w:rFonts w:asciiTheme="minorHAnsi" w:hAnsiTheme="minorHAnsi" w:cstheme="minorHAnsi"/>
                <w:b/>
              </w:rPr>
              <w:t xml:space="preserve">Presenta Constancia de Situación Fiscal sin Adeudos en Materia de Aportaciones Patronales y Enteros de Descuentos Vigentes (INFONAVIT) de manera extemporánea, toda vez que lo presenta de fecha 10/Diciembre/2024 y este se solicita con </w:t>
            </w:r>
            <w:r w:rsidRPr="00033A6D">
              <w:rPr>
                <w:rFonts w:asciiTheme="minorHAnsi" w:hAnsiTheme="minorHAnsi" w:cstheme="minorHAnsi"/>
                <w:b/>
              </w:rPr>
              <w:lastRenderedPageBreak/>
              <w:t>máximo 30 días de emisión anteriores a la fecha de registro de las propuestas técnicas y económicas, al 27/Febrero/2025. de conformidad a lo establecido en el apartado documentos a integrar a la propuesta, pagina 8 numeral 12 de bases de licitación.</w:t>
            </w:r>
          </w:p>
          <w:p w14:paraId="0EB10B15" w14:textId="77777777" w:rsidR="00D06239" w:rsidRDefault="00D06239">
            <w:pPr>
              <w:jc w:val="both"/>
              <w:rPr>
                <w:rFonts w:asciiTheme="minorHAnsi" w:hAnsiTheme="minorHAnsi" w:cstheme="minorHAnsi"/>
                <w:b/>
              </w:rPr>
            </w:pPr>
          </w:p>
          <w:p w14:paraId="391CE954" w14:textId="7A65B7A7" w:rsidR="00C06A78" w:rsidRPr="00033A6D" w:rsidRDefault="00C06A78">
            <w:pPr>
              <w:jc w:val="both"/>
              <w:rPr>
                <w:rFonts w:asciiTheme="minorHAnsi" w:hAnsiTheme="minorHAnsi" w:cstheme="minorHAnsi"/>
                <w:b/>
              </w:rPr>
            </w:pPr>
          </w:p>
        </w:tc>
      </w:tr>
    </w:tbl>
    <w:p w14:paraId="71117180" w14:textId="669DC5C0" w:rsidR="005D2077" w:rsidRPr="005D2077" w:rsidRDefault="005D2077" w:rsidP="005D2077">
      <w:pPr>
        <w:shd w:val="clear" w:color="auto" w:fill="FFFFFF"/>
        <w:spacing w:after="100" w:afterAutospacing="1"/>
        <w:contextualSpacing/>
        <w:jc w:val="both"/>
        <w:rPr>
          <w:rFonts w:asciiTheme="minorHAnsi" w:hAnsiTheme="minorHAnsi" w:cstheme="minorHAnsi"/>
          <w:b/>
          <w:bCs/>
        </w:rPr>
      </w:pPr>
    </w:p>
    <w:p w14:paraId="4047CD6C" w14:textId="77777777" w:rsidR="00033A6D" w:rsidRPr="00033A6D" w:rsidRDefault="00033A6D" w:rsidP="00033A6D">
      <w:pPr>
        <w:shd w:val="clear" w:color="auto" w:fill="FFFFFF"/>
        <w:spacing w:after="100" w:afterAutospacing="1"/>
        <w:contextualSpacing/>
        <w:rPr>
          <w:rFonts w:asciiTheme="minorHAnsi" w:hAnsiTheme="minorHAnsi" w:cstheme="minorHAnsi"/>
          <w:lang w:eastAsia="es-MX"/>
        </w:rPr>
      </w:pPr>
      <w:r w:rsidRPr="00033A6D">
        <w:rPr>
          <w:rFonts w:asciiTheme="minorHAnsi" w:hAnsiTheme="minorHAnsi" w:cstheme="minorHAnsi"/>
        </w:rPr>
        <w:t xml:space="preserve">Los licitantes cuyas proposiciones resultaron solventes son los que se muestran en el siguiente cuadro: </w:t>
      </w:r>
    </w:p>
    <w:p w14:paraId="1DA07F01" w14:textId="77777777" w:rsidR="00033A6D" w:rsidRPr="00033A6D" w:rsidRDefault="00033A6D" w:rsidP="00033A6D">
      <w:pPr>
        <w:shd w:val="clear" w:color="auto" w:fill="FFFFFF"/>
        <w:spacing w:after="100" w:afterAutospacing="1"/>
        <w:contextualSpacing/>
        <w:jc w:val="both"/>
        <w:rPr>
          <w:rFonts w:asciiTheme="minorHAnsi" w:hAnsiTheme="minorHAnsi" w:cstheme="minorHAnsi"/>
        </w:rPr>
      </w:pPr>
      <w:r w:rsidRPr="00033A6D">
        <w:rPr>
          <w:rFonts w:asciiTheme="minorHAnsi" w:hAnsiTheme="minorHAnsi" w:cstheme="minorHAnsi"/>
        </w:rPr>
        <w:t xml:space="preserve"> </w:t>
      </w:r>
    </w:p>
    <w:p w14:paraId="313509E1" w14:textId="77777777" w:rsidR="00033A6D" w:rsidRPr="00033A6D" w:rsidRDefault="00033A6D" w:rsidP="00033A6D">
      <w:pPr>
        <w:shd w:val="clear" w:color="auto" w:fill="FFFFFF"/>
        <w:spacing w:after="100" w:afterAutospacing="1"/>
        <w:contextualSpacing/>
        <w:jc w:val="both"/>
        <w:rPr>
          <w:rFonts w:asciiTheme="minorHAnsi" w:hAnsiTheme="minorHAnsi" w:cstheme="minorHAnsi"/>
          <w:b/>
        </w:rPr>
      </w:pPr>
      <w:r w:rsidRPr="00033A6D">
        <w:rPr>
          <w:rFonts w:asciiTheme="minorHAnsi" w:hAnsiTheme="minorHAnsi" w:cstheme="minorHAnsi"/>
          <w:b/>
          <w:bCs/>
        </w:rPr>
        <w:t>MOSAR CONTRUCTORES, S.A. DE C.V. Y PROYECTOS Y CONSTRUCCIONES CUPE, S.A. DE C.V.</w:t>
      </w:r>
    </w:p>
    <w:p w14:paraId="52607748" w14:textId="77777777" w:rsidR="005D2077" w:rsidRDefault="005D2077" w:rsidP="005D2077">
      <w:pPr>
        <w:shd w:val="clear" w:color="auto" w:fill="FFFFFF"/>
        <w:spacing w:after="100" w:afterAutospacing="1"/>
        <w:contextualSpacing/>
        <w:rPr>
          <w:rFonts w:cs="Calibri"/>
        </w:rPr>
      </w:pPr>
    </w:p>
    <w:p w14:paraId="43789972" w14:textId="0064F73F" w:rsidR="005D2077" w:rsidRPr="005D2077" w:rsidRDefault="00033A6D" w:rsidP="005D2077">
      <w:pPr>
        <w:shd w:val="clear" w:color="auto" w:fill="FFFFFF"/>
        <w:spacing w:after="100" w:afterAutospacing="1"/>
        <w:contextualSpacing/>
        <w:jc w:val="both"/>
        <w:rPr>
          <w:rFonts w:asciiTheme="minorHAnsi" w:hAnsiTheme="minorHAnsi" w:cstheme="minorHAnsi"/>
        </w:rPr>
      </w:pPr>
      <w:r>
        <w:rPr>
          <w:noProof/>
        </w:rPr>
        <w:drawing>
          <wp:inline distT="0" distB="0" distL="0" distR="0" wp14:anchorId="3C6DD506" wp14:editId="04EDC45A">
            <wp:extent cx="6266180" cy="3286125"/>
            <wp:effectExtent l="0" t="0" r="1270" b="9525"/>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pic:cNvPicPr>
                      <a:picLocks noChangeAspect="1"/>
                    </pic:cNvPicPr>
                  </pic:nvPicPr>
                  <pic:blipFill>
                    <a:blip r:embed="rId10"/>
                    <a:stretch>
                      <a:fillRect/>
                    </a:stretch>
                  </pic:blipFill>
                  <pic:spPr>
                    <a:xfrm>
                      <a:off x="0" y="0"/>
                      <a:ext cx="6266180" cy="3286125"/>
                    </a:xfrm>
                    <a:prstGeom prst="rect">
                      <a:avLst/>
                    </a:prstGeom>
                  </pic:spPr>
                </pic:pic>
              </a:graphicData>
            </a:graphic>
          </wp:inline>
        </w:drawing>
      </w:r>
    </w:p>
    <w:p w14:paraId="7622C4F1" w14:textId="77777777" w:rsidR="005D2077" w:rsidRPr="00033A6D"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1ADAB893" w14:textId="21A1B078" w:rsidR="00033A6D" w:rsidRPr="00033A6D" w:rsidRDefault="00033A6D" w:rsidP="00033A6D">
      <w:pPr>
        <w:shd w:val="clear" w:color="auto" w:fill="FFFFFF"/>
        <w:spacing w:after="100" w:afterAutospacing="1"/>
        <w:contextualSpacing/>
        <w:jc w:val="both"/>
        <w:rPr>
          <w:rFonts w:asciiTheme="minorHAnsi" w:hAnsiTheme="minorHAnsi" w:cstheme="minorHAnsi"/>
          <w:b/>
          <w:lang w:eastAsia="es-MX"/>
        </w:rPr>
      </w:pPr>
      <w:r w:rsidRPr="00033A6D">
        <w:rPr>
          <w:rFonts w:asciiTheme="minorHAnsi" w:hAnsiTheme="minorHAnsi" w:cstheme="minorHAnsi"/>
        </w:rPr>
        <w:t>Responsable de la evaluación de las proposiciones:</w:t>
      </w:r>
    </w:p>
    <w:p w14:paraId="0379E67D" w14:textId="77777777" w:rsidR="00033A6D" w:rsidRPr="00033A6D" w:rsidRDefault="00033A6D" w:rsidP="00033A6D">
      <w:pPr>
        <w:shd w:val="clear" w:color="auto" w:fill="FFFFFF"/>
        <w:spacing w:after="100" w:afterAutospacing="1"/>
        <w:contextualSpacing/>
        <w:jc w:val="both"/>
        <w:rPr>
          <w:rFonts w:asciiTheme="minorHAnsi" w:hAnsiTheme="minorHAnsi" w:cstheme="minorHAnsi"/>
        </w:rPr>
      </w:pPr>
      <w:r w:rsidRPr="00033A6D">
        <w:rPr>
          <w:rFonts w:asciiTheme="minorHAnsi" w:hAnsiTheme="minorHAnsi" w:cstheme="minorHAnsi"/>
        </w:rPr>
        <w:t xml:space="preserve"> </w:t>
      </w:r>
    </w:p>
    <w:tbl>
      <w:tblPr>
        <w:tblStyle w:val="Tablaconcuadrcula"/>
        <w:tblW w:w="9941" w:type="dxa"/>
        <w:tblInd w:w="96" w:type="dxa"/>
        <w:tblLayout w:type="fixed"/>
        <w:tblLook w:val="04A0" w:firstRow="1" w:lastRow="0" w:firstColumn="1" w:lastColumn="0" w:noHBand="0" w:noVBand="1"/>
      </w:tblPr>
      <w:tblGrid>
        <w:gridCol w:w="4612"/>
        <w:gridCol w:w="5329"/>
      </w:tblGrid>
      <w:tr w:rsidR="00033A6D" w:rsidRPr="00033A6D" w14:paraId="0360FB82" w14:textId="77777777" w:rsidTr="00033A6D">
        <w:trPr>
          <w:trHeight w:val="186"/>
        </w:trPr>
        <w:tc>
          <w:tcPr>
            <w:tcW w:w="4612" w:type="dxa"/>
            <w:tcBorders>
              <w:top w:val="single" w:sz="4" w:space="0" w:color="000000"/>
              <w:left w:val="single" w:sz="4" w:space="0" w:color="000000"/>
              <w:bottom w:val="single" w:sz="4" w:space="0" w:color="000000"/>
              <w:right w:val="single" w:sz="4" w:space="0" w:color="000000"/>
            </w:tcBorders>
            <w:hideMark/>
          </w:tcPr>
          <w:p w14:paraId="768BF7DD" w14:textId="77777777" w:rsidR="00033A6D" w:rsidRPr="00033A6D" w:rsidRDefault="00033A6D">
            <w:pPr>
              <w:spacing w:after="100" w:afterAutospacing="1"/>
              <w:contextualSpacing/>
              <w:jc w:val="center"/>
              <w:rPr>
                <w:rFonts w:asciiTheme="minorHAnsi" w:hAnsiTheme="minorHAnsi" w:cstheme="minorHAnsi"/>
                <w:b/>
              </w:rPr>
            </w:pPr>
            <w:r w:rsidRPr="00033A6D">
              <w:rPr>
                <w:rFonts w:asciiTheme="minorHAnsi" w:hAnsiTheme="minorHAnsi" w:cstheme="minorHAnsi"/>
                <w:b/>
              </w:rPr>
              <w:t>Nombre</w:t>
            </w:r>
          </w:p>
        </w:tc>
        <w:tc>
          <w:tcPr>
            <w:tcW w:w="5329" w:type="dxa"/>
            <w:tcBorders>
              <w:top w:val="single" w:sz="4" w:space="0" w:color="000000"/>
              <w:left w:val="single" w:sz="4" w:space="0" w:color="000000"/>
              <w:bottom w:val="single" w:sz="4" w:space="0" w:color="000000"/>
              <w:right w:val="single" w:sz="4" w:space="0" w:color="000000"/>
            </w:tcBorders>
            <w:hideMark/>
          </w:tcPr>
          <w:p w14:paraId="72B0CACC" w14:textId="77777777" w:rsidR="00033A6D" w:rsidRPr="00033A6D" w:rsidRDefault="00033A6D">
            <w:pPr>
              <w:spacing w:after="100" w:afterAutospacing="1"/>
              <w:contextualSpacing/>
              <w:jc w:val="center"/>
              <w:rPr>
                <w:rFonts w:asciiTheme="minorHAnsi" w:hAnsiTheme="minorHAnsi" w:cstheme="minorHAnsi"/>
                <w:b/>
              </w:rPr>
            </w:pPr>
            <w:r w:rsidRPr="00033A6D">
              <w:rPr>
                <w:rFonts w:asciiTheme="minorHAnsi" w:hAnsiTheme="minorHAnsi" w:cstheme="minorHAnsi"/>
                <w:b/>
              </w:rPr>
              <w:t>Cargo</w:t>
            </w:r>
          </w:p>
        </w:tc>
      </w:tr>
      <w:tr w:rsidR="00033A6D" w:rsidRPr="00033A6D" w14:paraId="6EC4FE84" w14:textId="77777777" w:rsidTr="00033A6D">
        <w:trPr>
          <w:trHeight w:val="382"/>
        </w:trPr>
        <w:tc>
          <w:tcPr>
            <w:tcW w:w="4612" w:type="dxa"/>
            <w:tcBorders>
              <w:top w:val="single" w:sz="4" w:space="0" w:color="000000"/>
              <w:left w:val="single" w:sz="4" w:space="0" w:color="000000"/>
              <w:bottom w:val="single" w:sz="4" w:space="0" w:color="000000"/>
              <w:right w:val="single" w:sz="4" w:space="0" w:color="000000"/>
            </w:tcBorders>
            <w:hideMark/>
          </w:tcPr>
          <w:p w14:paraId="3A9D6665" w14:textId="77777777" w:rsidR="00033A6D" w:rsidRPr="00033A6D" w:rsidRDefault="00033A6D">
            <w:pPr>
              <w:shd w:val="clear" w:color="auto" w:fill="FFFFFF"/>
              <w:spacing w:after="100" w:afterAutospacing="1"/>
              <w:contextualSpacing/>
              <w:rPr>
                <w:rFonts w:asciiTheme="minorHAnsi" w:hAnsiTheme="minorHAnsi" w:cstheme="minorHAnsi"/>
              </w:rPr>
            </w:pPr>
            <w:r w:rsidRPr="00033A6D">
              <w:rPr>
                <w:rFonts w:asciiTheme="minorHAnsi" w:hAnsiTheme="minorHAnsi" w:cstheme="minorHAnsi"/>
              </w:rPr>
              <w:t xml:space="preserve">David Abraham Tomas Vázquez Chávez </w:t>
            </w:r>
          </w:p>
        </w:tc>
        <w:tc>
          <w:tcPr>
            <w:tcW w:w="5329" w:type="dxa"/>
            <w:tcBorders>
              <w:top w:val="single" w:sz="4" w:space="0" w:color="000000"/>
              <w:left w:val="single" w:sz="4" w:space="0" w:color="000000"/>
              <w:bottom w:val="single" w:sz="4" w:space="0" w:color="000000"/>
              <w:right w:val="single" w:sz="4" w:space="0" w:color="000000"/>
            </w:tcBorders>
            <w:hideMark/>
          </w:tcPr>
          <w:p w14:paraId="436E0510" w14:textId="77777777" w:rsidR="00033A6D" w:rsidRPr="00033A6D" w:rsidRDefault="00033A6D">
            <w:pPr>
              <w:spacing w:after="100" w:afterAutospacing="1"/>
              <w:contextualSpacing/>
              <w:jc w:val="both"/>
              <w:rPr>
                <w:rFonts w:asciiTheme="minorHAnsi" w:hAnsiTheme="minorHAnsi" w:cstheme="minorHAnsi"/>
              </w:rPr>
            </w:pPr>
            <w:r w:rsidRPr="00033A6D">
              <w:rPr>
                <w:rFonts w:asciiTheme="minorHAnsi" w:hAnsiTheme="minorHAnsi" w:cstheme="minorHAnsi"/>
              </w:rPr>
              <w:t>Director de Pavimentos</w:t>
            </w:r>
          </w:p>
        </w:tc>
      </w:tr>
      <w:tr w:rsidR="00033A6D" w:rsidRPr="00033A6D" w14:paraId="648A35CA" w14:textId="77777777" w:rsidTr="00033A6D">
        <w:trPr>
          <w:trHeight w:val="322"/>
        </w:trPr>
        <w:tc>
          <w:tcPr>
            <w:tcW w:w="4612" w:type="dxa"/>
            <w:tcBorders>
              <w:top w:val="single" w:sz="4" w:space="0" w:color="000000"/>
              <w:left w:val="single" w:sz="4" w:space="0" w:color="000000"/>
              <w:bottom w:val="single" w:sz="4" w:space="0" w:color="000000"/>
              <w:right w:val="single" w:sz="4" w:space="0" w:color="000000"/>
            </w:tcBorders>
            <w:hideMark/>
          </w:tcPr>
          <w:p w14:paraId="166507A4" w14:textId="77777777" w:rsidR="00033A6D" w:rsidRPr="00033A6D" w:rsidRDefault="00033A6D">
            <w:pPr>
              <w:shd w:val="clear" w:color="auto" w:fill="FFFFFF"/>
              <w:spacing w:after="100" w:afterAutospacing="1"/>
              <w:contextualSpacing/>
              <w:rPr>
                <w:rFonts w:asciiTheme="minorHAnsi" w:hAnsiTheme="minorHAnsi" w:cstheme="minorHAnsi"/>
              </w:rPr>
            </w:pPr>
            <w:r w:rsidRPr="00033A6D">
              <w:rPr>
                <w:rFonts w:asciiTheme="minorHAnsi" w:hAnsiTheme="minorHAnsi" w:cstheme="minorHAnsi"/>
              </w:rPr>
              <w:lastRenderedPageBreak/>
              <w:t>Carlos Alejandro Vázquez Ortiz</w:t>
            </w:r>
          </w:p>
        </w:tc>
        <w:tc>
          <w:tcPr>
            <w:tcW w:w="5329" w:type="dxa"/>
            <w:tcBorders>
              <w:top w:val="single" w:sz="4" w:space="0" w:color="000000"/>
              <w:left w:val="single" w:sz="4" w:space="0" w:color="000000"/>
              <w:bottom w:val="single" w:sz="4" w:space="0" w:color="000000"/>
              <w:right w:val="single" w:sz="4" w:space="0" w:color="000000"/>
            </w:tcBorders>
            <w:hideMark/>
          </w:tcPr>
          <w:p w14:paraId="3CE2D174" w14:textId="77777777" w:rsidR="00033A6D" w:rsidRPr="00033A6D" w:rsidRDefault="00033A6D">
            <w:pPr>
              <w:spacing w:after="100" w:afterAutospacing="1"/>
              <w:contextualSpacing/>
              <w:jc w:val="both"/>
              <w:rPr>
                <w:rFonts w:asciiTheme="minorHAnsi" w:hAnsiTheme="minorHAnsi" w:cstheme="minorHAnsi"/>
              </w:rPr>
            </w:pPr>
            <w:r w:rsidRPr="00033A6D">
              <w:rPr>
                <w:rFonts w:asciiTheme="minorHAnsi" w:hAnsiTheme="minorHAnsi" w:cstheme="minorHAnsi"/>
              </w:rPr>
              <w:t>Coordinador General de Servicios Municipales</w:t>
            </w:r>
          </w:p>
        </w:tc>
      </w:tr>
    </w:tbl>
    <w:p w14:paraId="5C0898D8" w14:textId="77777777" w:rsidR="00033A6D" w:rsidRDefault="00033A6D" w:rsidP="00033A6D">
      <w:pPr>
        <w:shd w:val="clear" w:color="auto" w:fill="FFFFFF"/>
        <w:spacing w:after="100" w:afterAutospacing="1"/>
        <w:contextualSpacing/>
        <w:jc w:val="both"/>
        <w:rPr>
          <w:rFonts w:asciiTheme="minorHAnsi" w:hAnsiTheme="minorHAnsi" w:cstheme="minorHAnsi"/>
          <w:b/>
          <w:u w:val="single"/>
        </w:rPr>
      </w:pPr>
    </w:p>
    <w:p w14:paraId="253E80BE" w14:textId="2C65E4D5" w:rsidR="00033A6D" w:rsidRPr="00033A6D" w:rsidRDefault="00033A6D" w:rsidP="00033A6D">
      <w:pPr>
        <w:shd w:val="clear" w:color="auto" w:fill="FFFFFF"/>
        <w:spacing w:after="100" w:afterAutospacing="1"/>
        <w:contextualSpacing/>
        <w:jc w:val="both"/>
        <w:rPr>
          <w:rFonts w:asciiTheme="minorHAnsi" w:hAnsiTheme="minorHAnsi" w:cstheme="minorHAnsi"/>
          <w:b/>
          <w:u w:val="single"/>
        </w:rPr>
      </w:pPr>
      <w:r w:rsidRPr="00033A6D">
        <w:rPr>
          <w:rFonts w:asciiTheme="minorHAnsi" w:hAnsiTheme="minorHAnsi" w:cstheme="minorHAnsi"/>
          <w:b/>
          <w:u w:val="single"/>
        </w:rPr>
        <w:t>Mediante oficio de análisis técnico número 06070000/2025/102</w:t>
      </w:r>
    </w:p>
    <w:p w14:paraId="69DDC440" w14:textId="77777777" w:rsidR="00033A6D" w:rsidRPr="00033A6D" w:rsidRDefault="00033A6D" w:rsidP="00033A6D">
      <w:pPr>
        <w:shd w:val="clear" w:color="auto" w:fill="FFFFFF"/>
        <w:spacing w:after="100" w:afterAutospacing="1"/>
        <w:contextualSpacing/>
        <w:jc w:val="both"/>
        <w:rPr>
          <w:rFonts w:asciiTheme="minorHAnsi" w:hAnsiTheme="minorHAnsi" w:cstheme="minorHAnsi"/>
          <w:b/>
        </w:rPr>
      </w:pPr>
      <w:r w:rsidRPr="00033A6D">
        <w:rPr>
          <w:rFonts w:asciiTheme="minorHAnsi" w:hAnsiTheme="minorHAnsi" w:cstheme="minorHAnsi"/>
          <w:b/>
        </w:rPr>
        <w:t xml:space="preserve"> </w:t>
      </w:r>
    </w:p>
    <w:p w14:paraId="7BBEB32C" w14:textId="77777777" w:rsidR="00033A6D" w:rsidRPr="00033A6D" w:rsidRDefault="00033A6D" w:rsidP="00033A6D">
      <w:pPr>
        <w:shd w:val="clear" w:color="auto" w:fill="FFFFFF"/>
        <w:spacing w:after="100" w:afterAutospacing="1"/>
        <w:contextualSpacing/>
        <w:jc w:val="both"/>
        <w:rPr>
          <w:rFonts w:asciiTheme="minorHAnsi" w:hAnsiTheme="minorHAnsi" w:cstheme="minorHAnsi"/>
          <w:bCs/>
        </w:rPr>
      </w:pPr>
      <w:r w:rsidRPr="00033A6D">
        <w:rPr>
          <w:rFonts w:asciiTheme="minorHAnsi" w:hAnsiTheme="minorHAnsi" w:cstheme="minorHAnsi"/>
          <w:b/>
        </w:rPr>
        <w:t xml:space="preserve">Nota: </w:t>
      </w:r>
      <w:r w:rsidRPr="00033A6D">
        <w:rPr>
          <w:rFonts w:asciiTheme="minorHAnsi" w:hAnsiTheme="minorHAnsi" w:cstheme="minorHAnsi"/>
          <w:bCs/>
        </w:rPr>
        <w:t>De conformidad a la evaluación mediante oficio 06070000/2025/102, por parte de la Dirección de Pavimentos adscrita a la Coordinación General de Servicios Municipales, mismo que refiere de las 03 propuestas presentadas, 02 cumplen con los requerimientos técnicos, económicos, presentación de muestras, así como los puntos adicionales solicitados en las bases de licitación, por lo que se sugiere dictaminar el fallo a favor del licitante que ofreció la propuesta económica más baja.</w:t>
      </w:r>
    </w:p>
    <w:p w14:paraId="5DEC9CB6" w14:textId="77777777" w:rsidR="00033A6D" w:rsidRPr="00033A6D" w:rsidRDefault="00033A6D" w:rsidP="00033A6D">
      <w:pPr>
        <w:shd w:val="clear" w:color="auto" w:fill="FFFFFF"/>
        <w:spacing w:after="100" w:afterAutospacing="1"/>
        <w:contextualSpacing/>
        <w:jc w:val="both"/>
        <w:rPr>
          <w:rFonts w:asciiTheme="minorHAnsi" w:hAnsiTheme="minorHAnsi" w:cstheme="minorHAnsi"/>
          <w:bCs/>
        </w:rPr>
      </w:pPr>
      <w:r w:rsidRPr="00033A6D">
        <w:rPr>
          <w:rFonts w:asciiTheme="minorHAnsi" w:hAnsiTheme="minorHAnsi" w:cstheme="minorHAnsi"/>
          <w:bCs/>
        </w:rPr>
        <w:t xml:space="preserve"> </w:t>
      </w:r>
    </w:p>
    <w:p w14:paraId="5944EA87" w14:textId="77777777" w:rsidR="00033A6D" w:rsidRPr="00033A6D" w:rsidRDefault="00033A6D" w:rsidP="00033A6D">
      <w:pPr>
        <w:shd w:val="clear" w:color="auto" w:fill="FFFFFF"/>
        <w:spacing w:after="100" w:afterAutospacing="1"/>
        <w:contextualSpacing/>
        <w:jc w:val="both"/>
        <w:rPr>
          <w:rFonts w:asciiTheme="minorHAnsi" w:hAnsiTheme="minorHAnsi" w:cstheme="minorHAnsi"/>
        </w:rPr>
      </w:pPr>
      <w:r w:rsidRPr="00033A6D">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3E612E9" w14:textId="77777777" w:rsidR="00033A6D" w:rsidRPr="00033A6D" w:rsidRDefault="00033A6D" w:rsidP="00033A6D">
      <w:pPr>
        <w:shd w:val="clear" w:color="auto" w:fill="FFFFFF"/>
        <w:spacing w:after="100" w:afterAutospacing="1"/>
        <w:contextualSpacing/>
        <w:jc w:val="both"/>
        <w:rPr>
          <w:rFonts w:asciiTheme="minorHAnsi" w:hAnsiTheme="minorHAnsi" w:cstheme="minorHAnsi"/>
          <w:b/>
        </w:rPr>
      </w:pPr>
      <w:r w:rsidRPr="00033A6D">
        <w:rPr>
          <w:rFonts w:asciiTheme="minorHAnsi" w:hAnsiTheme="minorHAnsi" w:cstheme="minorHAnsi"/>
          <w:b/>
        </w:rPr>
        <w:t xml:space="preserve"> </w:t>
      </w:r>
    </w:p>
    <w:p w14:paraId="6C7054A0" w14:textId="77777777" w:rsidR="00033A6D" w:rsidRPr="00033A6D" w:rsidRDefault="00033A6D" w:rsidP="00033A6D">
      <w:pPr>
        <w:shd w:val="clear" w:color="auto" w:fill="FFFFFF"/>
        <w:spacing w:after="100" w:afterAutospacing="1"/>
        <w:contextualSpacing/>
        <w:jc w:val="both"/>
        <w:rPr>
          <w:rFonts w:asciiTheme="minorHAnsi" w:hAnsiTheme="minorHAnsi" w:cstheme="minorHAnsi"/>
          <w:b/>
          <w:bCs/>
        </w:rPr>
      </w:pPr>
      <w:r w:rsidRPr="00033A6D">
        <w:rPr>
          <w:rFonts w:asciiTheme="minorHAnsi" w:hAnsiTheme="minorHAnsi" w:cstheme="minorHAnsi"/>
          <w:b/>
          <w:bCs/>
        </w:rPr>
        <w:t>MOSAR CONTRUCTORES, S.A. DE C.V. POR UN MONTO TOTAL DE $ 54,792,503.49</w:t>
      </w:r>
    </w:p>
    <w:p w14:paraId="1021BF47" w14:textId="3162FD8B" w:rsidR="005D2077" w:rsidRPr="00033A6D" w:rsidRDefault="005D2077" w:rsidP="0078262B">
      <w:pPr>
        <w:shd w:val="clear" w:color="auto" w:fill="FFFFFF"/>
        <w:spacing w:after="100" w:afterAutospacing="1"/>
        <w:contextualSpacing/>
        <w:jc w:val="both"/>
        <w:rPr>
          <w:rFonts w:asciiTheme="minorHAnsi" w:hAnsiTheme="minorHAnsi" w:cstheme="minorHAnsi"/>
          <w:b/>
        </w:rPr>
      </w:pPr>
    </w:p>
    <w:p w14:paraId="0F78BC1D" w14:textId="1CCCA02E" w:rsidR="005D2077" w:rsidRPr="005D2077" w:rsidRDefault="00033A6D" w:rsidP="005D2077">
      <w:pPr>
        <w:shd w:val="clear" w:color="auto" w:fill="FFFFFF"/>
        <w:spacing w:line="276" w:lineRule="atLeast"/>
        <w:jc w:val="both"/>
        <w:rPr>
          <w:rFonts w:asciiTheme="minorHAnsi" w:hAnsiTheme="minorHAnsi" w:cstheme="minorHAnsi"/>
          <w:color w:val="000000"/>
        </w:rPr>
      </w:pPr>
      <w:r>
        <w:rPr>
          <w:noProof/>
        </w:rPr>
        <w:drawing>
          <wp:inline distT="0" distB="0" distL="0" distR="0" wp14:anchorId="7129B496" wp14:editId="258C4085">
            <wp:extent cx="6265545" cy="2238375"/>
            <wp:effectExtent l="0" t="0" r="190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265545" cy="2238375"/>
                    </a:xfrm>
                    <a:prstGeom prst="rect">
                      <a:avLst/>
                    </a:prstGeom>
                    <a:noFill/>
                  </pic:spPr>
                </pic:pic>
              </a:graphicData>
            </a:graphic>
          </wp:inline>
        </w:drawing>
      </w:r>
    </w:p>
    <w:p w14:paraId="401F991E" w14:textId="1072C08B" w:rsidR="005D2077" w:rsidRDefault="005D2077" w:rsidP="0078262B">
      <w:pPr>
        <w:shd w:val="clear" w:color="auto" w:fill="FFFFFF"/>
        <w:spacing w:after="100" w:afterAutospacing="1"/>
        <w:contextualSpacing/>
        <w:jc w:val="both"/>
        <w:rPr>
          <w:rFonts w:asciiTheme="minorHAnsi" w:hAnsiTheme="minorHAnsi" w:cs="Tahoma"/>
          <w:b/>
          <w:lang w:val="es-ES_tradnl"/>
        </w:rPr>
      </w:pPr>
    </w:p>
    <w:p w14:paraId="1072B817" w14:textId="77777777" w:rsidR="00033A6D" w:rsidRPr="00033A6D" w:rsidRDefault="00033A6D" w:rsidP="00033A6D">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33A6D">
        <w:rPr>
          <w:rFonts w:asciiTheme="minorHAnsi" w:hAnsiTheme="minorHAnsi" w:cstheme="minorHAnsi"/>
          <w:color w:val="000000"/>
        </w:rPr>
        <w:t>La convocante tendrá 10 días hábiles para emitir la orden de compra / pedido posterior a la emisión del fallo.</w:t>
      </w:r>
    </w:p>
    <w:p w14:paraId="1C0D08EC" w14:textId="77777777" w:rsidR="00033A6D" w:rsidRPr="00033A6D" w:rsidRDefault="00033A6D" w:rsidP="00033A6D">
      <w:pPr>
        <w:shd w:val="clear" w:color="auto" w:fill="FFFFFF"/>
        <w:tabs>
          <w:tab w:val="left" w:pos="1275"/>
        </w:tabs>
        <w:spacing w:after="100" w:afterAutospacing="1"/>
        <w:contextualSpacing/>
        <w:jc w:val="both"/>
        <w:rPr>
          <w:rFonts w:asciiTheme="minorHAnsi" w:hAnsiTheme="minorHAnsi" w:cstheme="minorHAnsi"/>
          <w:color w:val="000000"/>
        </w:rPr>
      </w:pPr>
      <w:r w:rsidRPr="00033A6D">
        <w:rPr>
          <w:rFonts w:asciiTheme="minorHAnsi" w:hAnsiTheme="minorHAnsi" w:cstheme="minorHAnsi"/>
          <w:color w:val="000000"/>
        </w:rPr>
        <w:t xml:space="preserve"> </w:t>
      </w:r>
    </w:p>
    <w:p w14:paraId="3B1C12E9" w14:textId="56100B1C" w:rsidR="00033A6D" w:rsidRDefault="00033A6D" w:rsidP="00033A6D">
      <w:pPr>
        <w:shd w:val="clear" w:color="auto" w:fill="FFFFFF"/>
        <w:spacing w:line="253" w:lineRule="atLeast"/>
        <w:jc w:val="both"/>
        <w:rPr>
          <w:rFonts w:asciiTheme="minorHAnsi" w:hAnsiTheme="minorHAnsi" w:cstheme="minorHAnsi"/>
          <w:color w:val="000000"/>
        </w:rPr>
      </w:pPr>
      <w:r w:rsidRPr="00033A6D">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0870518" w14:textId="77777777" w:rsidR="00033A6D" w:rsidRPr="00033A6D" w:rsidRDefault="00033A6D" w:rsidP="00033A6D">
      <w:pPr>
        <w:shd w:val="clear" w:color="auto" w:fill="FFFFFF"/>
        <w:spacing w:line="253" w:lineRule="atLeast"/>
        <w:jc w:val="both"/>
        <w:rPr>
          <w:rFonts w:asciiTheme="minorHAnsi" w:hAnsiTheme="minorHAnsi" w:cstheme="minorHAnsi"/>
          <w:color w:val="000000"/>
        </w:rPr>
      </w:pPr>
    </w:p>
    <w:p w14:paraId="3F0E51EE" w14:textId="42400B12" w:rsidR="00033A6D" w:rsidRDefault="00033A6D" w:rsidP="00033A6D">
      <w:pPr>
        <w:shd w:val="clear" w:color="auto" w:fill="FFFFFF"/>
        <w:spacing w:line="253" w:lineRule="atLeast"/>
        <w:jc w:val="both"/>
        <w:rPr>
          <w:rFonts w:asciiTheme="minorHAnsi" w:hAnsiTheme="minorHAnsi" w:cstheme="minorHAnsi"/>
          <w:color w:val="000000"/>
        </w:rPr>
      </w:pPr>
      <w:r w:rsidRPr="00033A6D">
        <w:rPr>
          <w:rFonts w:asciiTheme="minorHAnsi" w:hAnsiTheme="minorHAnsi" w:cstheme="minorHAnsi"/>
          <w:color w:val="000000"/>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DF5950C" w14:textId="77777777" w:rsidR="00033A6D" w:rsidRPr="00033A6D" w:rsidRDefault="00033A6D" w:rsidP="00033A6D">
      <w:pPr>
        <w:shd w:val="clear" w:color="auto" w:fill="FFFFFF"/>
        <w:spacing w:line="253" w:lineRule="atLeast"/>
        <w:jc w:val="both"/>
        <w:rPr>
          <w:rFonts w:asciiTheme="minorHAnsi" w:hAnsiTheme="minorHAnsi" w:cstheme="minorHAnsi"/>
          <w:color w:val="000000"/>
        </w:rPr>
      </w:pPr>
    </w:p>
    <w:p w14:paraId="2369F6C6" w14:textId="77777777" w:rsidR="00033A6D" w:rsidRPr="00033A6D" w:rsidRDefault="00033A6D" w:rsidP="00033A6D">
      <w:pPr>
        <w:shd w:val="clear" w:color="auto" w:fill="FFFFFF"/>
        <w:spacing w:line="276" w:lineRule="atLeast"/>
        <w:jc w:val="both"/>
        <w:rPr>
          <w:rFonts w:asciiTheme="minorHAnsi" w:hAnsiTheme="minorHAnsi" w:cstheme="minorHAnsi"/>
          <w:color w:val="000000"/>
        </w:rPr>
      </w:pPr>
      <w:r w:rsidRPr="00033A6D">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5949E650" w14:textId="03155FCF" w:rsidR="005D2077" w:rsidRPr="00033A6D" w:rsidRDefault="005D2077" w:rsidP="0078262B">
      <w:pPr>
        <w:shd w:val="clear" w:color="auto" w:fill="FFFFFF"/>
        <w:spacing w:after="100" w:afterAutospacing="1"/>
        <w:contextualSpacing/>
        <w:jc w:val="both"/>
        <w:rPr>
          <w:rFonts w:asciiTheme="minorHAnsi" w:hAnsiTheme="minorHAnsi" w:cs="Tahoma"/>
          <w:b/>
        </w:rPr>
      </w:pPr>
    </w:p>
    <w:p w14:paraId="2E1D5ECB" w14:textId="77777777" w:rsidR="00033A6D" w:rsidRPr="00033A6D" w:rsidRDefault="00033A6D" w:rsidP="00033A6D">
      <w:pPr>
        <w:shd w:val="clear" w:color="auto" w:fill="FFFFFF"/>
        <w:spacing w:line="276" w:lineRule="atLeast"/>
        <w:jc w:val="both"/>
        <w:rPr>
          <w:rFonts w:asciiTheme="minorHAnsi" w:hAnsiTheme="minorHAnsi" w:cstheme="minorHAnsi"/>
          <w:color w:val="000000"/>
          <w:lang w:eastAsia="es-MX"/>
        </w:rPr>
      </w:pPr>
      <w:r w:rsidRPr="00033A6D">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37CA68D0" w14:textId="77777777" w:rsidR="00033A6D" w:rsidRPr="00033A6D" w:rsidRDefault="00033A6D" w:rsidP="00033A6D">
      <w:pPr>
        <w:shd w:val="clear" w:color="auto" w:fill="FFFFFF"/>
        <w:spacing w:line="276" w:lineRule="atLeast"/>
        <w:jc w:val="both"/>
        <w:rPr>
          <w:rFonts w:asciiTheme="minorHAnsi" w:hAnsiTheme="minorHAnsi" w:cstheme="minorHAnsi"/>
          <w:color w:val="000000"/>
        </w:rPr>
      </w:pPr>
      <w:r w:rsidRPr="00033A6D">
        <w:rPr>
          <w:rFonts w:asciiTheme="minorHAnsi" w:hAnsiTheme="minorHAnsi" w:cstheme="minorHAnsi"/>
          <w:color w:val="000000"/>
        </w:rPr>
        <w:t xml:space="preserve"> </w:t>
      </w:r>
    </w:p>
    <w:p w14:paraId="6B23CFF2" w14:textId="77777777" w:rsidR="00033A6D" w:rsidRPr="00033A6D" w:rsidRDefault="00033A6D" w:rsidP="00033A6D">
      <w:pPr>
        <w:jc w:val="both"/>
        <w:rPr>
          <w:rFonts w:asciiTheme="minorHAnsi" w:hAnsiTheme="minorHAnsi" w:cstheme="minorHAnsi"/>
          <w:sz w:val="22"/>
          <w:szCs w:val="22"/>
        </w:rPr>
      </w:pPr>
      <w:r w:rsidRPr="00033A6D">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3A8C7554" w14:textId="5470940A" w:rsidR="005D2077" w:rsidRPr="00033A6D" w:rsidRDefault="005D2077" w:rsidP="0078262B">
      <w:pPr>
        <w:shd w:val="clear" w:color="auto" w:fill="FFFFFF"/>
        <w:spacing w:after="100" w:afterAutospacing="1"/>
        <w:contextualSpacing/>
        <w:jc w:val="both"/>
        <w:rPr>
          <w:rFonts w:asciiTheme="minorHAnsi" w:hAnsiTheme="minorHAnsi" w:cs="Tahoma"/>
          <w:b/>
        </w:rPr>
      </w:pPr>
    </w:p>
    <w:p w14:paraId="184E0DBB" w14:textId="05B86E9C" w:rsidR="00FB50FF" w:rsidRPr="00FB50FF" w:rsidRDefault="00FB50FF" w:rsidP="00FB50FF">
      <w:pPr>
        <w:shd w:val="clear" w:color="auto" w:fill="FFFFFF"/>
        <w:spacing w:after="100" w:afterAutospacing="1"/>
        <w:contextualSpacing/>
        <w:jc w:val="both"/>
        <w:rPr>
          <w:rFonts w:asciiTheme="minorHAnsi" w:hAnsiTheme="minorHAnsi" w:cstheme="minorHAnsi"/>
          <w:lang w:eastAsia="es-MX"/>
        </w:rPr>
      </w:pPr>
      <w:r w:rsidRPr="005D2077">
        <w:rPr>
          <w:rFonts w:asciiTheme="minorHAnsi" w:eastAsia="Cambria" w:hAnsiTheme="minorHAnsi" w:cstheme="minorHAnsi"/>
        </w:rPr>
        <w:t>Dialhery Díaz González, representante</w:t>
      </w:r>
      <w:r>
        <w:rPr>
          <w:rFonts w:asciiTheme="minorHAnsi" w:eastAsia="Cambria" w:hAnsiTheme="minorHAnsi" w:cstheme="minorHAnsi"/>
        </w:rPr>
        <w:t xml:space="preserve"> suplente</w:t>
      </w:r>
      <w:r w:rsidRPr="005D2077">
        <w:rPr>
          <w:rFonts w:asciiTheme="minorHAnsi" w:eastAsia="Cambria" w:hAnsiTheme="minorHAnsi" w:cstheme="minorHAnsi"/>
        </w:rPr>
        <w:t xml:space="preserve"> del presidente del Comité de Adquisiciones, comenta</w:t>
      </w:r>
      <w:r>
        <w:rPr>
          <w:rFonts w:asciiTheme="minorHAnsi" w:eastAsia="Cambria" w:hAnsiTheme="minorHAnsi" w:cstheme="minorHAnsi"/>
        </w:rPr>
        <w:t>, d</w:t>
      </w:r>
      <w:r w:rsidRPr="00FB50FF">
        <w:rPr>
          <w:rFonts w:asciiTheme="minorHAnsi" w:eastAsia="Cambria" w:hAnsiTheme="minorHAnsi" w:cstheme="minorHAnsi"/>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FB50FF">
        <w:rPr>
          <w:rFonts w:asciiTheme="minorHAnsi" w:hAnsiTheme="minorHAnsi" w:cstheme="minorHAnsi"/>
        </w:rPr>
        <w:t>del proveedor,</w:t>
      </w:r>
      <w:r w:rsidRPr="00FB50FF">
        <w:rPr>
          <w:rFonts w:asciiTheme="minorHAnsi" w:hAnsiTheme="minorHAnsi" w:cstheme="minorHAnsi"/>
          <w:b/>
        </w:rPr>
        <w:t xml:space="preserve"> </w:t>
      </w:r>
      <w:r w:rsidRPr="00FB50FF">
        <w:rPr>
          <w:rFonts w:asciiTheme="minorHAnsi" w:hAnsiTheme="minorHAnsi" w:cstheme="minorHAnsi"/>
          <w:b/>
          <w:bCs/>
        </w:rPr>
        <w:t>MOSAR CONTRUCTORES, S.A. DE C.V.</w:t>
      </w:r>
      <w:r w:rsidRPr="00FB50FF">
        <w:rPr>
          <w:rFonts w:asciiTheme="minorHAnsi" w:hAnsiTheme="minorHAnsi" w:cstheme="minorHAnsi"/>
          <w:b/>
        </w:rPr>
        <w:t xml:space="preserve">, </w:t>
      </w:r>
      <w:r w:rsidRPr="00FB50FF">
        <w:rPr>
          <w:rFonts w:asciiTheme="minorHAnsi" w:hAnsiTheme="minorHAnsi" w:cstheme="minorHAnsi"/>
        </w:rPr>
        <w:t>los que estén por la afirmativa, sírvanse manifestarlo levantando su mano.</w:t>
      </w:r>
    </w:p>
    <w:p w14:paraId="05716EBE"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 xml:space="preserve"> </w:t>
      </w:r>
    </w:p>
    <w:p w14:paraId="6BB21E27" w14:textId="77777777" w:rsidR="00FB50FF" w:rsidRPr="00FB50FF" w:rsidRDefault="00FB50FF" w:rsidP="00FB50FF">
      <w:pPr>
        <w:jc w:val="center"/>
        <w:rPr>
          <w:rFonts w:asciiTheme="minorHAnsi" w:hAnsiTheme="minorHAnsi" w:cstheme="minorHAnsi"/>
          <w:sz w:val="22"/>
          <w:szCs w:val="22"/>
        </w:rPr>
      </w:pPr>
      <w:r w:rsidRPr="00FB50FF">
        <w:rPr>
          <w:rFonts w:asciiTheme="minorHAnsi" w:hAnsiTheme="minorHAnsi" w:cstheme="minorHAnsi"/>
          <w:b/>
          <w:i/>
        </w:rPr>
        <w:t>Aprobado por Unanimidad de votos por parte de los integrantes del Comité presentes</w:t>
      </w:r>
    </w:p>
    <w:p w14:paraId="61A5E6DB" w14:textId="77777777" w:rsidR="002B151A" w:rsidRDefault="002B151A" w:rsidP="006261EA">
      <w:pPr>
        <w:shd w:val="clear" w:color="auto" w:fill="FFFFFF"/>
        <w:tabs>
          <w:tab w:val="left" w:pos="1275"/>
        </w:tabs>
        <w:spacing w:after="100" w:afterAutospacing="1"/>
        <w:contextualSpacing/>
        <w:jc w:val="both"/>
        <w:rPr>
          <w:rFonts w:asciiTheme="minorHAnsi" w:hAnsiTheme="minorHAnsi" w:cstheme="minorHAnsi"/>
          <w:color w:val="000000"/>
        </w:rPr>
      </w:pPr>
    </w:p>
    <w:p w14:paraId="61D56946" w14:textId="77777777" w:rsidR="00FB50FF" w:rsidRPr="00FB50FF" w:rsidRDefault="00FB50FF" w:rsidP="00FB50FF">
      <w:pPr>
        <w:spacing w:after="100" w:afterAutospacing="1"/>
        <w:contextualSpacing/>
        <w:jc w:val="both"/>
        <w:rPr>
          <w:rFonts w:asciiTheme="minorHAnsi" w:eastAsia="SimSun" w:hAnsiTheme="minorHAnsi" w:cstheme="minorHAnsi"/>
          <w:lang w:eastAsia="es-MX"/>
        </w:rPr>
      </w:pPr>
      <w:r w:rsidRPr="00FB50FF">
        <w:rPr>
          <w:rFonts w:asciiTheme="minorHAnsi" w:eastAsia="SimSun" w:hAnsiTheme="minorHAnsi" w:cstheme="minorHAnsi"/>
          <w:b/>
        </w:rPr>
        <w:t>Número de Cuadro:</w:t>
      </w:r>
      <w:r w:rsidRPr="00FB50FF">
        <w:rPr>
          <w:rFonts w:asciiTheme="minorHAnsi" w:eastAsia="SimSun" w:hAnsiTheme="minorHAnsi" w:cstheme="minorHAnsi"/>
        </w:rPr>
        <w:t xml:space="preserve"> E03.03.2025</w:t>
      </w:r>
    </w:p>
    <w:p w14:paraId="533494FF" w14:textId="77777777" w:rsidR="00FB50FF" w:rsidRPr="00FB50FF" w:rsidRDefault="00FB50FF" w:rsidP="00FB50FF">
      <w:pPr>
        <w:shd w:val="clear" w:color="auto" w:fill="FFFFFF"/>
        <w:spacing w:after="100" w:afterAutospacing="1"/>
        <w:contextualSpacing/>
        <w:jc w:val="both"/>
        <w:rPr>
          <w:rFonts w:asciiTheme="minorHAnsi" w:eastAsia="SimSun" w:hAnsiTheme="minorHAnsi" w:cstheme="minorHAnsi"/>
          <w:b/>
        </w:rPr>
      </w:pPr>
      <w:r w:rsidRPr="00FB50FF">
        <w:rPr>
          <w:rFonts w:asciiTheme="minorHAnsi" w:eastAsia="SimSun" w:hAnsiTheme="minorHAnsi" w:cstheme="minorHAnsi"/>
          <w:b/>
        </w:rPr>
        <w:t xml:space="preserve">Licitación Pública Local con Participación del Comité: </w:t>
      </w:r>
      <w:r w:rsidRPr="00FB50FF">
        <w:rPr>
          <w:rFonts w:asciiTheme="minorHAnsi" w:eastAsia="SimSun" w:hAnsiTheme="minorHAnsi" w:cstheme="minorHAnsi"/>
        </w:rPr>
        <w:t>202500193</w:t>
      </w:r>
    </w:p>
    <w:p w14:paraId="2344CA10" w14:textId="77777777" w:rsidR="00FB50FF" w:rsidRPr="00FB50FF" w:rsidRDefault="00FB50FF" w:rsidP="00FB50FF">
      <w:pPr>
        <w:shd w:val="clear" w:color="auto" w:fill="FFFFFF"/>
        <w:spacing w:after="100" w:afterAutospacing="1"/>
        <w:contextualSpacing/>
        <w:jc w:val="both"/>
        <w:rPr>
          <w:rFonts w:asciiTheme="minorHAnsi" w:eastAsia="SimSun" w:hAnsiTheme="minorHAnsi" w:cstheme="minorHAnsi"/>
          <w:b/>
        </w:rPr>
      </w:pPr>
      <w:r w:rsidRPr="00FB50FF">
        <w:rPr>
          <w:rFonts w:asciiTheme="minorHAnsi" w:eastAsia="SimSun" w:hAnsiTheme="minorHAnsi" w:cstheme="minorHAnsi"/>
          <w:b/>
        </w:rPr>
        <w:t xml:space="preserve">Área Requirente: </w:t>
      </w:r>
      <w:r w:rsidRPr="00FB50FF">
        <w:rPr>
          <w:rFonts w:asciiTheme="minorHAnsi" w:eastAsia="SimSun" w:hAnsiTheme="minorHAnsi" w:cstheme="minorHAnsi"/>
        </w:rPr>
        <w:t>Dirección de Pavimentos adscrita al a la Coordinación General de Servicios Municipales</w:t>
      </w:r>
    </w:p>
    <w:p w14:paraId="21088FF8" w14:textId="77777777" w:rsidR="00FB50FF" w:rsidRPr="00FB50FF" w:rsidRDefault="00FB50FF" w:rsidP="00FB50FF">
      <w:pPr>
        <w:shd w:val="clear" w:color="auto" w:fill="FFFFFF"/>
        <w:spacing w:after="100" w:afterAutospacing="1"/>
        <w:contextualSpacing/>
        <w:jc w:val="both"/>
        <w:rPr>
          <w:rFonts w:asciiTheme="minorHAnsi" w:eastAsia="SimSun" w:hAnsiTheme="minorHAnsi" w:cstheme="minorHAnsi"/>
        </w:rPr>
      </w:pPr>
      <w:r w:rsidRPr="00FB50FF">
        <w:rPr>
          <w:rFonts w:asciiTheme="minorHAnsi" w:eastAsia="SimSun" w:hAnsiTheme="minorHAnsi" w:cstheme="minorHAnsi"/>
          <w:b/>
        </w:rPr>
        <w:t xml:space="preserve">Objeto de licitación: </w:t>
      </w:r>
      <w:r w:rsidRPr="00FB50FF">
        <w:rPr>
          <w:rFonts w:asciiTheme="minorHAnsi" w:eastAsia="SimSun" w:hAnsiTheme="minorHAnsi" w:cstheme="minorHAnsi"/>
          <w:bCs/>
        </w:rPr>
        <w:t>Bacheo Aislado y Nivelación con Piedra braza</w:t>
      </w:r>
    </w:p>
    <w:p w14:paraId="6087F3DC" w14:textId="77777777" w:rsidR="00FB50FF" w:rsidRPr="00FB50FF" w:rsidRDefault="00FB50FF" w:rsidP="00FB50FF">
      <w:pPr>
        <w:shd w:val="clear" w:color="auto" w:fill="FFFFFF"/>
        <w:spacing w:after="100" w:afterAutospacing="1"/>
        <w:contextualSpacing/>
        <w:jc w:val="both"/>
        <w:rPr>
          <w:rFonts w:asciiTheme="minorHAnsi" w:eastAsia="SimSun" w:hAnsiTheme="minorHAnsi" w:cstheme="minorHAnsi"/>
        </w:rPr>
      </w:pPr>
      <w:r w:rsidRPr="00FB50FF">
        <w:rPr>
          <w:rFonts w:asciiTheme="minorHAnsi" w:eastAsia="SimSun" w:hAnsiTheme="minorHAnsi" w:cstheme="minorHAnsi"/>
        </w:rPr>
        <w:t xml:space="preserve"> </w:t>
      </w:r>
    </w:p>
    <w:p w14:paraId="5AA325CC"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eastAsia="SimSun" w:hAnsiTheme="minorHAnsi" w:cstheme="minorHAnsi"/>
        </w:rPr>
        <w:t>S</w:t>
      </w:r>
      <w:r w:rsidRPr="00FB50FF">
        <w:rPr>
          <w:rFonts w:asciiTheme="minorHAnsi" w:hAnsiTheme="minorHAnsi" w:cstheme="minorHAnsi"/>
        </w:rPr>
        <w:t>e pone a la vista el expediente de donde se desprende lo siguiente:</w:t>
      </w:r>
    </w:p>
    <w:p w14:paraId="3FEDEC02" w14:textId="77777777" w:rsidR="00FB50FF" w:rsidRPr="00FB50FF" w:rsidRDefault="00FB50FF" w:rsidP="00FB50FF">
      <w:pPr>
        <w:shd w:val="clear" w:color="auto" w:fill="FFFFFF"/>
        <w:spacing w:after="100" w:afterAutospacing="1"/>
        <w:contextualSpacing/>
        <w:jc w:val="both"/>
        <w:rPr>
          <w:rFonts w:asciiTheme="minorHAnsi" w:eastAsia="SimSun" w:hAnsiTheme="minorHAnsi" w:cstheme="minorHAnsi"/>
        </w:rPr>
      </w:pPr>
      <w:r w:rsidRPr="00FB50FF">
        <w:rPr>
          <w:rFonts w:asciiTheme="minorHAnsi" w:eastAsia="SimSun" w:hAnsiTheme="minorHAnsi" w:cstheme="minorHAnsi"/>
        </w:rPr>
        <w:t xml:space="preserve"> </w:t>
      </w:r>
    </w:p>
    <w:p w14:paraId="2583EDF5" w14:textId="77777777" w:rsidR="00FB50FF" w:rsidRPr="00FB50FF" w:rsidRDefault="00FB50FF" w:rsidP="00FB50FF">
      <w:pPr>
        <w:shd w:val="clear" w:color="auto" w:fill="FFFFFF"/>
        <w:spacing w:after="100" w:afterAutospacing="1"/>
        <w:contextualSpacing/>
        <w:jc w:val="both"/>
        <w:rPr>
          <w:rFonts w:asciiTheme="minorHAnsi" w:hAnsiTheme="minorHAnsi" w:cstheme="minorHAnsi"/>
          <w:b/>
        </w:rPr>
      </w:pPr>
      <w:r w:rsidRPr="00FB50FF">
        <w:rPr>
          <w:rFonts w:asciiTheme="minorHAnsi" w:hAnsiTheme="minorHAnsi" w:cstheme="minorHAnsi"/>
          <w:b/>
        </w:rPr>
        <w:t>Proveedores que cotizan:</w:t>
      </w:r>
    </w:p>
    <w:p w14:paraId="514C92B0" w14:textId="77777777" w:rsidR="00FB50FF" w:rsidRPr="00FB50FF" w:rsidRDefault="00FB50FF" w:rsidP="00837297">
      <w:pPr>
        <w:pStyle w:val="Prrafodelista4"/>
        <w:numPr>
          <w:ilvl w:val="0"/>
          <w:numId w:val="6"/>
        </w:numPr>
        <w:shd w:val="clear" w:color="auto" w:fill="FFFFFF"/>
        <w:spacing w:after="100" w:afterAutospacing="1"/>
        <w:contextualSpacing/>
        <w:rPr>
          <w:rFonts w:asciiTheme="minorHAnsi" w:hAnsiTheme="minorHAnsi" w:cstheme="minorHAnsi"/>
          <w:bCs/>
        </w:rPr>
      </w:pPr>
      <w:r w:rsidRPr="00FB50FF">
        <w:rPr>
          <w:rFonts w:asciiTheme="minorHAnsi" w:hAnsiTheme="minorHAnsi" w:cstheme="minorHAnsi"/>
          <w:bCs/>
        </w:rPr>
        <w:t>Proyectos y Construcciones Cupe, S.A. de C.V.</w:t>
      </w:r>
    </w:p>
    <w:p w14:paraId="01A45D1B" w14:textId="77777777" w:rsidR="00FB50FF" w:rsidRPr="00FB50FF" w:rsidRDefault="00FB50FF" w:rsidP="00837297">
      <w:pPr>
        <w:pStyle w:val="Prrafodelista4"/>
        <w:numPr>
          <w:ilvl w:val="0"/>
          <w:numId w:val="6"/>
        </w:numPr>
        <w:shd w:val="clear" w:color="auto" w:fill="FFFFFF"/>
        <w:spacing w:after="100" w:afterAutospacing="1"/>
        <w:contextualSpacing/>
        <w:rPr>
          <w:rFonts w:asciiTheme="minorHAnsi" w:hAnsiTheme="minorHAnsi" w:cstheme="minorHAnsi"/>
          <w:bCs/>
        </w:rPr>
      </w:pPr>
      <w:r w:rsidRPr="00FB50FF">
        <w:rPr>
          <w:rFonts w:asciiTheme="minorHAnsi" w:hAnsiTheme="minorHAnsi" w:cstheme="minorHAnsi"/>
          <w:bCs/>
        </w:rPr>
        <w:t>T&amp;T Supervisión, Proyecto y Construcción, S.A. de C.V.</w:t>
      </w:r>
    </w:p>
    <w:p w14:paraId="19948F41" w14:textId="77777777" w:rsidR="00FB50FF" w:rsidRPr="00FB50FF" w:rsidRDefault="00FB50FF" w:rsidP="00837297">
      <w:pPr>
        <w:pStyle w:val="Prrafodelista4"/>
        <w:numPr>
          <w:ilvl w:val="0"/>
          <w:numId w:val="6"/>
        </w:numPr>
        <w:shd w:val="clear" w:color="auto" w:fill="FFFFFF"/>
        <w:spacing w:after="100" w:afterAutospacing="1"/>
        <w:contextualSpacing/>
        <w:rPr>
          <w:rFonts w:asciiTheme="minorHAnsi" w:hAnsiTheme="minorHAnsi" w:cstheme="minorHAnsi"/>
          <w:bCs/>
        </w:rPr>
      </w:pPr>
      <w:r w:rsidRPr="00FB50FF">
        <w:rPr>
          <w:rFonts w:asciiTheme="minorHAnsi" w:hAnsiTheme="minorHAnsi" w:cstheme="minorHAnsi"/>
          <w:bCs/>
        </w:rPr>
        <w:t>Sistemas Ecológicos Inteligentes Carey, S.A. de C.V.</w:t>
      </w:r>
    </w:p>
    <w:p w14:paraId="73487E2A" w14:textId="77777777" w:rsidR="00FB50FF" w:rsidRPr="00FB50FF" w:rsidRDefault="00FB50FF" w:rsidP="00837297">
      <w:pPr>
        <w:pStyle w:val="Prrafodelista4"/>
        <w:numPr>
          <w:ilvl w:val="0"/>
          <w:numId w:val="6"/>
        </w:numPr>
        <w:shd w:val="clear" w:color="auto" w:fill="FFFFFF"/>
        <w:spacing w:after="100" w:afterAutospacing="1"/>
        <w:contextualSpacing/>
        <w:rPr>
          <w:rFonts w:asciiTheme="minorHAnsi" w:hAnsiTheme="minorHAnsi" w:cstheme="minorHAnsi"/>
          <w:bCs/>
        </w:rPr>
      </w:pPr>
      <w:r w:rsidRPr="00FB50FF">
        <w:rPr>
          <w:rFonts w:asciiTheme="minorHAnsi" w:hAnsiTheme="minorHAnsi" w:cstheme="minorHAnsi"/>
          <w:bCs/>
        </w:rPr>
        <w:lastRenderedPageBreak/>
        <w:t xml:space="preserve">Constructora </w:t>
      </w:r>
      <w:proofErr w:type="spellStart"/>
      <w:r w:rsidRPr="00FB50FF">
        <w:rPr>
          <w:rFonts w:asciiTheme="minorHAnsi" w:hAnsiTheme="minorHAnsi" w:cstheme="minorHAnsi"/>
          <w:bCs/>
        </w:rPr>
        <w:t>Karger</w:t>
      </w:r>
      <w:proofErr w:type="spellEnd"/>
      <w:r w:rsidRPr="00FB50FF">
        <w:rPr>
          <w:rFonts w:asciiTheme="minorHAnsi" w:hAnsiTheme="minorHAnsi" w:cstheme="minorHAnsi"/>
          <w:bCs/>
        </w:rPr>
        <w:t>, S.A. de C.V.</w:t>
      </w:r>
    </w:p>
    <w:p w14:paraId="3F1CF686" w14:textId="77777777" w:rsidR="00FB50FF" w:rsidRPr="00FB50FF" w:rsidRDefault="00FB50FF" w:rsidP="00837297">
      <w:pPr>
        <w:pStyle w:val="Prrafodelista4"/>
        <w:numPr>
          <w:ilvl w:val="0"/>
          <w:numId w:val="6"/>
        </w:numPr>
        <w:shd w:val="clear" w:color="auto" w:fill="FFFFFF"/>
        <w:spacing w:after="100" w:afterAutospacing="1"/>
        <w:contextualSpacing/>
        <w:rPr>
          <w:rFonts w:asciiTheme="minorHAnsi" w:hAnsiTheme="minorHAnsi" w:cstheme="minorHAnsi"/>
          <w:bCs/>
        </w:rPr>
      </w:pPr>
      <w:proofErr w:type="spellStart"/>
      <w:r w:rsidRPr="00FB50FF">
        <w:rPr>
          <w:rFonts w:asciiTheme="minorHAnsi" w:hAnsiTheme="minorHAnsi" w:cstheme="minorHAnsi"/>
          <w:bCs/>
        </w:rPr>
        <w:t>Mosar</w:t>
      </w:r>
      <w:proofErr w:type="spellEnd"/>
      <w:r w:rsidRPr="00FB50FF">
        <w:rPr>
          <w:rFonts w:asciiTheme="minorHAnsi" w:hAnsiTheme="minorHAnsi" w:cstheme="minorHAnsi"/>
          <w:bCs/>
        </w:rPr>
        <w:t xml:space="preserve"> </w:t>
      </w:r>
      <w:proofErr w:type="spellStart"/>
      <w:r w:rsidRPr="00FB50FF">
        <w:rPr>
          <w:rFonts w:asciiTheme="minorHAnsi" w:hAnsiTheme="minorHAnsi" w:cstheme="minorHAnsi"/>
          <w:bCs/>
        </w:rPr>
        <w:t>Contructores</w:t>
      </w:r>
      <w:proofErr w:type="spellEnd"/>
      <w:r w:rsidRPr="00FB50FF">
        <w:rPr>
          <w:rFonts w:asciiTheme="minorHAnsi" w:hAnsiTheme="minorHAnsi" w:cstheme="minorHAnsi"/>
          <w:bCs/>
        </w:rPr>
        <w:t>, S.A. de C.V.</w:t>
      </w:r>
    </w:p>
    <w:p w14:paraId="552A4C11" w14:textId="77777777" w:rsidR="00FB50FF" w:rsidRPr="00FB50FF" w:rsidRDefault="00FB50FF" w:rsidP="00FB50FF">
      <w:pPr>
        <w:shd w:val="clear" w:color="auto" w:fill="FFFFFF"/>
        <w:spacing w:after="100" w:afterAutospacing="1"/>
        <w:contextualSpacing/>
        <w:rPr>
          <w:rFonts w:asciiTheme="minorHAnsi" w:hAnsiTheme="minorHAnsi" w:cstheme="minorHAnsi"/>
        </w:rPr>
      </w:pPr>
      <w:r w:rsidRPr="00FB50FF">
        <w:rPr>
          <w:rFonts w:asciiTheme="minorHAnsi" w:hAnsiTheme="minorHAnsi" w:cstheme="minorHAnsi"/>
        </w:rPr>
        <w:t>Los licitantes cuyas proposiciones fueron desechadas:</w:t>
      </w:r>
    </w:p>
    <w:p w14:paraId="60C1EC85" w14:textId="33497E49" w:rsidR="006261EA" w:rsidRDefault="006261EA" w:rsidP="006261EA">
      <w:pPr>
        <w:shd w:val="clear" w:color="auto" w:fill="FFFFFF"/>
        <w:spacing w:line="253" w:lineRule="atLeast"/>
        <w:jc w:val="both"/>
        <w:rPr>
          <w:rFonts w:asciiTheme="minorHAnsi" w:hAnsiTheme="minorHAnsi" w:cstheme="minorHAnsi"/>
          <w:color w:val="000000"/>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FB50FF" w:rsidRPr="00FB50FF" w14:paraId="70356E24" w14:textId="77777777" w:rsidTr="00FB50FF">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AF76A88" w14:textId="77777777" w:rsidR="00FB50FF" w:rsidRPr="00FB50FF" w:rsidRDefault="00FB50FF">
            <w:pPr>
              <w:tabs>
                <w:tab w:val="center" w:pos="1854"/>
                <w:tab w:val="left" w:pos="2745"/>
              </w:tabs>
              <w:rPr>
                <w:rFonts w:asciiTheme="minorHAnsi" w:hAnsiTheme="minorHAnsi" w:cstheme="minorHAnsi"/>
                <w:lang w:eastAsia="es-MX"/>
              </w:rPr>
            </w:pPr>
            <w:r w:rsidRPr="00FB50FF">
              <w:rPr>
                <w:rFonts w:asciiTheme="minorHAnsi" w:hAnsiTheme="minorHAnsi" w:cstheme="minorHAnsi"/>
                <w:b/>
                <w:bCs/>
                <w:color w:val="FFFFFF"/>
                <w:kern w:val="24"/>
              </w:rPr>
              <w:tab/>
              <w:t xml:space="preserve">Licitante </w:t>
            </w:r>
            <w:r w:rsidRPr="00FB50FF">
              <w:rPr>
                <w:rFonts w:asciiTheme="minorHAnsi" w:hAnsiTheme="minorHAnsi" w:cstheme="minorHAnsi"/>
                <w:b/>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40BEBBBF" w14:textId="77777777" w:rsidR="00FB50FF" w:rsidRPr="00FB50FF" w:rsidRDefault="00FB50FF">
            <w:pPr>
              <w:jc w:val="both"/>
              <w:rPr>
                <w:rFonts w:asciiTheme="minorHAnsi" w:hAnsiTheme="minorHAnsi" w:cstheme="minorHAnsi"/>
              </w:rPr>
            </w:pPr>
            <w:r w:rsidRPr="00FB50FF">
              <w:rPr>
                <w:rFonts w:asciiTheme="minorHAnsi" w:hAnsiTheme="minorHAnsi" w:cstheme="minorHAnsi"/>
                <w:b/>
                <w:bCs/>
                <w:color w:val="FFFFFF"/>
                <w:kern w:val="24"/>
              </w:rPr>
              <w:t xml:space="preserve">Motivo </w:t>
            </w:r>
          </w:p>
        </w:tc>
      </w:tr>
      <w:tr w:rsidR="00FB50FF" w:rsidRPr="00FB50FF" w14:paraId="62B83FFE" w14:textId="77777777" w:rsidTr="00FB50F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CCF6086" w14:textId="41BB2691" w:rsidR="00FB50FF" w:rsidRDefault="00FB50FF">
            <w:pPr>
              <w:rPr>
                <w:rFonts w:asciiTheme="minorHAnsi" w:hAnsiTheme="minorHAnsi" w:cstheme="minorHAnsi"/>
              </w:rPr>
            </w:pPr>
            <w:r w:rsidRPr="00FB50FF">
              <w:rPr>
                <w:rFonts w:asciiTheme="minorHAnsi" w:hAnsiTheme="minorHAnsi" w:cstheme="minorHAnsi"/>
              </w:rPr>
              <w:t>Sistemas Ecológicos Inteligentes Carey, S.A. de C.V.</w:t>
            </w:r>
          </w:p>
          <w:p w14:paraId="43C36FC7" w14:textId="77777777" w:rsidR="00FB50FF" w:rsidRPr="00FB50FF" w:rsidRDefault="00FB50FF">
            <w:pPr>
              <w:rPr>
                <w:rFonts w:asciiTheme="minorHAnsi" w:hAnsiTheme="minorHAnsi" w:cstheme="minorHAnsi"/>
              </w:rPr>
            </w:pPr>
          </w:p>
          <w:p w14:paraId="4AB6E1DA" w14:textId="77777777" w:rsidR="00FB50FF" w:rsidRPr="00FB50FF" w:rsidRDefault="00FB50FF">
            <w:pPr>
              <w:jc w:val="both"/>
              <w:rPr>
                <w:rFonts w:asciiTheme="minorHAnsi" w:hAnsiTheme="minorHAnsi" w:cstheme="minorHAnsi"/>
                <w:b/>
              </w:rPr>
            </w:pPr>
            <w:r w:rsidRPr="00FB50FF">
              <w:rPr>
                <w:rFonts w:asciiTheme="minorHAnsi" w:hAnsiTheme="minorHAnsi" w:cstheme="minorHAnsi"/>
                <w:b/>
              </w:rPr>
              <w:t>De acuerdo al registro al momento de recibir las muestras le corresponde el Número 1</w:t>
            </w:r>
          </w:p>
          <w:p w14:paraId="6503349F" w14:textId="77777777" w:rsidR="00FB50FF" w:rsidRPr="00FB50FF" w:rsidRDefault="00FB50FF">
            <w:pPr>
              <w:rPr>
                <w:rFonts w:asciiTheme="minorHAnsi" w:hAnsiTheme="minorHAnsi" w:cstheme="minorHAnsi"/>
              </w:rPr>
            </w:pP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7069C17" w14:textId="3BA3FCBC" w:rsidR="00FB50FF" w:rsidRDefault="00FB50FF">
            <w:pPr>
              <w:jc w:val="both"/>
              <w:rPr>
                <w:rFonts w:asciiTheme="minorHAnsi" w:hAnsiTheme="minorHAnsi" w:cstheme="minorHAnsi"/>
                <w:b/>
              </w:rPr>
            </w:pPr>
            <w:r w:rsidRPr="00FB50FF">
              <w:rPr>
                <w:rFonts w:asciiTheme="minorHAnsi" w:hAnsiTheme="minorHAnsi" w:cstheme="minorHAnsi"/>
                <w:b/>
              </w:rPr>
              <w:t>Licitante No Solvente</w:t>
            </w:r>
          </w:p>
          <w:p w14:paraId="1D23912A" w14:textId="77777777" w:rsidR="00FB50FF" w:rsidRPr="00FB50FF" w:rsidRDefault="00FB50FF">
            <w:pPr>
              <w:jc w:val="both"/>
              <w:rPr>
                <w:rFonts w:asciiTheme="minorHAnsi" w:hAnsiTheme="minorHAnsi" w:cstheme="minorHAnsi"/>
                <w:b/>
              </w:rPr>
            </w:pPr>
          </w:p>
          <w:p w14:paraId="639F0082" w14:textId="7884BC11" w:rsidR="00FB50FF" w:rsidRDefault="00FB50FF">
            <w:pPr>
              <w:jc w:val="both"/>
              <w:rPr>
                <w:rFonts w:asciiTheme="minorHAnsi" w:hAnsiTheme="minorHAnsi" w:cstheme="minorHAnsi"/>
                <w:b/>
              </w:rPr>
            </w:pPr>
            <w:r w:rsidRPr="00FB50FF">
              <w:rPr>
                <w:rFonts w:asciiTheme="minorHAnsi" w:hAnsiTheme="minorHAnsi" w:cstheme="minorHAnsi"/>
                <w:b/>
              </w:rPr>
              <w:t>Posterior al acto de presentación y apertura de proposiciones se detectó por parte del área convocante, qué:</w:t>
            </w:r>
          </w:p>
          <w:p w14:paraId="172FC0C7" w14:textId="77777777" w:rsidR="00FB50FF" w:rsidRPr="00FB50FF" w:rsidRDefault="00FB50FF">
            <w:pPr>
              <w:jc w:val="both"/>
              <w:rPr>
                <w:rFonts w:asciiTheme="minorHAnsi" w:hAnsiTheme="minorHAnsi" w:cstheme="minorHAnsi"/>
                <w:b/>
              </w:rPr>
            </w:pPr>
          </w:p>
          <w:p w14:paraId="01DFC27B" w14:textId="21EB3C67" w:rsidR="00FB50FF" w:rsidRDefault="00FB50FF">
            <w:pPr>
              <w:jc w:val="both"/>
              <w:rPr>
                <w:rFonts w:asciiTheme="minorHAnsi" w:hAnsiTheme="minorHAnsi" w:cstheme="minorHAnsi"/>
                <w:b/>
              </w:rPr>
            </w:pPr>
            <w:r w:rsidRPr="00FB50FF">
              <w:rPr>
                <w:rFonts w:asciiTheme="minorHAnsi" w:hAnsiTheme="minorHAnsi" w:cstheme="minorHAnsi"/>
                <w:b/>
              </w:rPr>
              <w:t>Presenta Constancia de Situación Fiscal sin Adeudos en Materia de Aportaciones Patronales y Enteros de Descuentos Vigentes (INFONAVIT) de manera extemporánea, toda vez que lo presenta de fecha 10/Diciembre/2024 y este se solicita con máximo 30 días de emisión anteriores a la fecha de registro de las propuestas técnicas y económicas, al 27/Febrero/2025.</w:t>
            </w:r>
          </w:p>
          <w:p w14:paraId="5878F257" w14:textId="77777777" w:rsidR="004E54FC" w:rsidRDefault="004E54FC">
            <w:pPr>
              <w:jc w:val="both"/>
              <w:rPr>
                <w:rFonts w:asciiTheme="minorHAnsi" w:hAnsiTheme="minorHAnsi" w:cstheme="minorHAnsi"/>
                <w:b/>
              </w:rPr>
            </w:pPr>
          </w:p>
          <w:p w14:paraId="65E3797B" w14:textId="1E035BA6" w:rsidR="00FB50FF" w:rsidRPr="00FB50FF" w:rsidRDefault="00FB50FF">
            <w:pPr>
              <w:jc w:val="both"/>
              <w:rPr>
                <w:rFonts w:asciiTheme="minorHAnsi" w:hAnsiTheme="minorHAnsi" w:cstheme="minorHAnsi"/>
                <w:b/>
              </w:rPr>
            </w:pPr>
          </w:p>
        </w:tc>
      </w:tr>
      <w:tr w:rsidR="00FB50FF" w:rsidRPr="00FB50FF" w14:paraId="340EDDDD" w14:textId="77777777" w:rsidTr="00FB50F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17BEB15" w14:textId="00348DA1" w:rsidR="00FB50FF" w:rsidRDefault="00FB50FF">
            <w:pPr>
              <w:rPr>
                <w:rFonts w:asciiTheme="minorHAnsi" w:hAnsiTheme="minorHAnsi" w:cstheme="minorHAnsi"/>
              </w:rPr>
            </w:pPr>
            <w:r w:rsidRPr="00FB50FF">
              <w:rPr>
                <w:rFonts w:asciiTheme="minorHAnsi" w:hAnsiTheme="minorHAnsi" w:cstheme="minorHAnsi"/>
              </w:rPr>
              <w:t xml:space="preserve">Constructora </w:t>
            </w:r>
            <w:proofErr w:type="spellStart"/>
            <w:r w:rsidRPr="00FB50FF">
              <w:rPr>
                <w:rFonts w:asciiTheme="minorHAnsi" w:hAnsiTheme="minorHAnsi" w:cstheme="minorHAnsi"/>
              </w:rPr>
              <w:t>Karger</w:t>
            </w:r>
            <w:proofErr w:type="spellEnd"/>
            <w:r w:rsidRPr="00FB50FF">
              <w:rPr>
                <w:rFonts w:asciiTheme="minorHAnsi" w:hAnsiTheme="minorHAnsi" w:cstheme="minorHAnsi"/>
              </w:rPr>
              <w:t>, S.A. de C.V.</w:t>
            </w:r>
          </w:p>
          <w:p w14:paraId="7B29FBA8" w14:textId="77777777" w:rsidR="00FB50FF" w:rsidRPr="00FB50FF" w:rsidRDefault="00FB50FF">
            <w:pPr>
              <w:rPr>
                <w:rFonts w:asciiTheme="minorHAnsi" w:hAnsiTheme="minorHAnsi" w:cstheme="minorHAnsi"/>
              </w:rPr>
            </w:pPr>
          </w:p>
          <w:p w14:paraId="19F66F7B" w14:textId="77777777" w:rsidR="00FB50FF" w:rsidRPr="00FB50FF" w:rsidRDefault="00FB50FF">
            <w:pPr>
              <w:jc w:val="both"/>
              <w:rPr>
                <w:rFonts w:asciiTheme="minorHAnsi" w:hAnsiTheme="minorHAnsi" w:cstheme="minorHAnsi"/>
                <w:b/>
              </w:rPr>
            </w:pPr>
            <w:r w:rsidRPr="00FB50FF">
              <w:rPr>
                <w:rFonts w:asciiTheme="minorHAnsi" w:hAnsiTheme="minorHAnsi" w:cstheme="minorHAnsi"/>
                <w:b/>
              </w:rPr>
              <w:t>De acuerdo al registro al momento de recibir las muestras le corresponde el Número 4</w:t>
            </w:r>
          </w:p>
          <w:p w14:paraId="1E1F75E9" w14:textId="77777777" w:rsidR="00FB50FF" w:rsidRPr="00FB50FF" w:rsidRDefault="00FB50FF">
            <w:pPr>
              <w:rPr>
                <w:rFonts w:asciiTheme="minorHAnsi" w:hAnsiTheme="minorHAnsi" w:cstheme="minorHAnsi"/>
              </w:rPr>
            </w:pP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37FB3646" w14:textId="14A84647" w:rsidR="00FB50FF" w:rsidRDefault="00FB50FF">
            <w:pPr>
              <w:jc w:val="both"/>
              <w:rPr>
                <w:rFonts w:asciiTheme="minorHAnsi" w:hAnsiTheme="minorHAnsi" w:cstheme="minorHAnsi"/>
                <w:b/>
              </w:rPr>
            </w:pPr>
            <w:r w:rsidRPr="00FB50FF">
              <w:rPr>
                <w:rFonts w:asciiTheme="minorHAnsi" w:hAnsiTheme="minorHAnsi" w:cstheme="minorHAnsi"/>
                <w:b/>
              </w:rPr>
              <w:t>Licitante No Solvente</w:t>
            </w:r>
          </w:p>
          <w:p w14:paraId="169CCAD1" w14:textId="77777777" w:rsidR="00FB50FF" w:rsidRPr="00FB50FF" w:rsidRDefault="00FB50FF">
            <w:pPr>
              <w:jc w:val="both"/>
              <w:rPr>
                <w:rFonts w:asciiTheme="minorHAnsi" w:hAnsiTheme="minorHAnsi" w:cstheme="minorHAnsi"/>
                <w:b/>
              </w:rPr>
            </w:pPr>
          </w:p>
          <w:p w14:paraId="3B5DF1F9" w14:textId="181D702C" w:rsidR="00FB50FF" w:rsidRDefault="00FB50FF">
            <w:pPr>
              <w:jc w:val="both"/>
              <w:rPr>
                <w:rFonts w:asciiTheme="minorHAnsi" w:hAnsiTheme="minorHAnsi" w:cstheme="minorHAnsi"/>
                <w:b/>
              </w:rPr>
            </w:pPr>
            <w:r w:rsidRPr="00FB50FF">
              <w:rPr>
                <w:rFonts w:asciiTheme="minorHAnsi" w:hAnsiTheme="minorHAnsi" w:cstheme="minorHAnsi"/>
                <w:b/>
              </w:rPr>
              <w:t>Posterior al acto de presentación y apertura de proposiciones se detectó por parte del área convocante, qué:</w:t>
            </w:r>
          </w:p>
          <w:p w14:paraId="3C64FCF6" w14:textId="77777777" w:rsidR="00FB50FF" w:rsidRPr="00FB50FF" w:rsidRDefault="00FB50FF">
            <w:pPr>
              <w:jc w:val="both"/>
              <w:rPr>
                <w:rFonts w:asciiTheme="minorHAnsi" w:hAnsiTheme="minorHAnsi" w:cstheme="minorHAnsi"/>
                <w:b/>
              </w:rPr>
            </w:pPr>
          </w:p>
          <w:p w14:paraId="574E6056" w14:textId="32F5D2EA" w:rsidR="00FB50FF" w:rsidRDefault="00FB50FF">
            <w:pPr>
              <w:jc w:val="both"/>
              <w:rPr>
                <w:rFonts w:asciiTheme="minorHAnsi" w:hAnsiTheme="minorHAnsi" w:cstheme="minorHAnsi"/>
                <w:b/>
              </w:rPr>
            </w:pPr>
            <w:r w:rsidRPr="00FB50FF">
              <w:rPr>
                <w:rFonts w:asciiTheme="minorHAnsi" w:hAnsiTheme="minorHAnsi" w:cstheme="minorHAnsi"/>
                <w:b/>
              </w:rPr>
              <w:t>Presenta propuesta económica global por encima del 10% de la media del estudio de mercado, conforme al Artículo 71 de la Ley de Compras Gubernamentales, Enajenaciones y Contratación de Servicios del Estado de Jalisco y sus Municipios.</w:t>
            </w:r>
          </w:p>
          <w:p w14:paraId="1BA936A6" w14:textId="77777777" w:rsidR="004E54FC" w:rsidRDefault="004E54FC">
            <w:pPr>
              <w:jc w:val="both"/>
              <w:rPr>
                <w:rFonts w:asciiTheme="minorHAnsi" w:hAnsiTheme="minorHAnsi" w:cstheme="minorHAnsi"/>
                <w:b/>
              </w:rPr>
            </w:pPr>
          </w:p>
          <w:p w14:paraId="1E18AF6E" w14:textId="09492CF5" w:rsidR="00FB50FF" w:rsidRPr="00FB50FF" w:rsidRDefault="00FB50FF">
            <w:pPr>
              <w:jc w:val="both"/>
              <w:rPr>
                <w:rFonts w:asciiTheme="minorHAnsi" w:hAnsiTheme="minorHAnsi" w:cstheme="minorHAnsi"/>
                <w:b/>
              </w:rPr>
            </w:pPr>
          </w:p>
        </w:tc>
      </w:tr>
      <w:tr w:rsidR="00FB50FF" w:rsidRPr="00FB50FF" w14:paraId="258FEA74" w14:textId="77777777" w:rsidTr="00FB50F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9622507" w14:textId="74D298F5" w:rsidR="00FB50FF" w:rsidRDefault="00FB50FF">
            <w:pPr>
              <w:rPr>
                <w:rFonts w:asciiTheme="minorHAnsi" w:hAnsiTheme="minorHAnsi" w:cstheme="minorHAnsi"/>
              </w:rPr>
            </w:pPr>
            <w:proofErr w:type="spellStart"/>
            <w:r w:rsidRPr="00FB50FF">
              <w:rPr>
                <w:rFonts w:asciiTheme="minorHAnsi" w:hAnsiTheme="minorHAnsi" w:cstheme="minorHAnsi"/>
              </w:rPr>
              <w:t>Mosar</w:t>
            </w:r>
            <w:proofErr w:type="spellEnd"/>
            <w:r w:rsidRPr="00FB50FF">
              <w:rPr>
                <w:rFonts w:asciiTheme="minorHAnsi" w:hAnsiTheme="minorHAnsi" w:cstheme="minorHAnsi"/>
              </w:rPr>
              <w:t xml:space="preserve"> </w:t>
            </w:r>
            <w:proofErr w:type="spellStart"/>
            <w:r w:rsidRPr="00FB50FF">
              <w:rPr>
                <w:rFonts w:asciiTheme="minorHAnsi" w:hAnsiTheme="minorHAnsi" w:cstheme="minorHAnsi"/>
              </w:rPr>
              <w:t>Contructores</w:t>
            </w:r>
            <w:proofErr w:type="spellEnd"/>
            <w:r w:rsidRPr="00FB50FF">
              <w:rPr>
                <w:rFonts w:asciiTheme="minorHAnsi" w:hAnsiTheme="minorHAnsi" w:cstheme="minorHAnsi"/>
              </w:rPr>
              <w:t>, S.A. de C.V.</w:t>
            </w:r>
          </w:p>
          <w:p w14:paraId="4E42E76A" w14:textId="77777777" w:rsidR="00FB50FF" w:rsidRPr="00FB50FF" w:rsidRDefault="00FB50FF">
            <w:pPr>
              <w:rPr>
                <w:rFonts w:asciiTheme="minorHAnsi" w:hAnsiTheme="minorHAnsi" w:cstheme="minorHAnsi"/>
              </w:rPr>
            </w:pPr>
          </w:p>
          <w:p w14:paraId="05334ACC" w14:textId="77777777" w:rsidR="00FB50FF" w:rsidRPr="00FB50FF" w:rsidRDefault="00FB50FF">
            <w:pPr>
              <w:jc w:val="both"/>
              <w:rPr>
                <w:rFonts w:asciiTheme="minorHAnsi" w:hAnsiTheme="minorHAnsi" w:cstheme="minorHAnsi"/>
                <w:b/>
              </w:rPr>
            </w:pPr>
            <w:r w:rsidRPr="00FB50FF">
              <w:rPr>
                <w:rFonts w:asciiTheme="minorHAnsi" w:hAnsiTheme="minorHAnsi" w:cstheme="minorHAnsi"/>
                <w:b/>
              </w:rPr>
              <w:lastRenderedPageBreak/>
              <w:t>De acuerdo al registro al momento de recibir las muestras le corresponde el Número 5</w:t>
            </w:r>
          </w:p>
          <w:p w14:paraId="1BC93201" w14:textId="77777777" w:rsidR="00FB50FF" w:rsidRPr="00FB50FF" w:rsidRDefault="00FB50FF">
            <w:pPr>
              <w:rPr>
                <w:rFonts w:asciiTheme="minorHAnsi" w:hAnsiTheme="minorHAnsi" w:cstheme="minorHAnsi"/>
              </w:rPr>
            </w:pP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0900531" w14:textId="77B4A373" w:rsidR="00FB50FF" w:rsidRDefault="00FB50FF">
            <w:pPr>
              <w:jc w:val="both"/>
              <w:rPr>
                <w:rFonts w:asciiTheme="minorHAnsi" w:hAnsiTheme="minorHAnsi" w:cstheme="minorHAnsi"/>
                <w:b/>
              </w:rPr>
            </w:pPr>
            <w:r w:rsidRPr="00FB50FF">
              <w:rPr>
                <w:rFonts w:asciiTheme="minorHAnsi" w:hAnsiTheme="minorHAnsi" w:cstheme="minorHAnsi"/>
                <w:b/>
              </w:rPr>
              <w:lastRenderedPageBreak/>
              <w:t>Licitante No Solvente</w:t>
            </w:r>
          </w:p>
          <w:p w14:paraId="67EF59BA" w14:textId="77777777" w:rsidR="00FB50FF" w:rsidRPr="00FB50FF" w:rsidRDefault="00FB50FF">
            <w:pPr>
              <w:jc w:val="both"/>
              <w:rPr>
                <w:rFonts w:asciiTheme="minorHAnsi" w:hAnsiTheme="minorHAnsi" w:cstheme="minorHAnsi"/>
                <w:b/>
              </w:rPr>
            </w:pPr>
          </w:p>
          <w:p w14:paraId="0023DE74" w14:textId="64522496" w:rsidR="00FB50FF" w:rsidRDefault="00FB50FF">
            <w:pPr>
              <w:jc w:val="both"/>
              <w:rPr>
                <w:rFonts w:asciiTheme="minorHAnsi" w:hAnsiTheme="minorHAnsi" w:cstheme="minorHAnsi"/>
                <w:b/>
              </w:rPr>
            </w:pPr>
            <w:r w:rsidRPr="00FB50FF">
              <w:rPr>
                <w:rFonts w:asciiTheme="minorHAnsi" w:hAnsiTheme="minorHAnsi" w:cstheme="minorHAnsi"/>
                <w:b/>
              </w:rPr>
              <w:lastRenderedPageBreak/>
              <w:t>Posterior al acto de presentación y apertura de proposiciones se detectó por parte del área convocante, qué:</w:t>
            </w:r>
          </w:p>
          <w:p w14:paraId="3E527D89" w14:textId="77777777" w:rsidR="00FB50FF" w:rsidRPr="00FB50FF" w:rsidRDefault="00FB50FF">
            <w:pPr>
              <w:jc w:val="both"/>
              <w:rPr>
                <w:rFonts w:asciiTheme="minorHAnsi" w:hAnsiTheme="minorHAnsi" w:cstheme="minorHAnsi"/>
                <w:b/>
              </w:rPr>
            </w:pPr>
          </w:p>
          <w:p w14:paraId="03D147AC" w14:textId="45A23766" w:rsidR="00FB50FF" w:rsidRDefault="00FB50FF">
            <w:pPr>
              <w:jc w:val="both"/>
              <w:rPr>
                <w:rFonts w:asciiTheme="minorHAnsi" w:hAnsiTheme="minorHAnsi" w:cstheme="minorHAnsi"/>
                <w:b/>
              </w:rPr>
            </w:pPr>
            <w:r w:rsidRPr="00FB50FF">
              <w:rPr>
                <w:rFonts w:asciiTheme="minorHAnsi" w:hAnsiTheme="minorHAnsi" w:cstheme="minorHAnsi"/>
                <w:b/>
              </w:rPr>
              <w:t>Presenta Anexo 6 (Declaración de Aportación 5 al millar) con una redacción que no pertenece al recurso de origen de la presenta Licitación conforme a lo establecido en Bases de Licitación página 29</w:t>
            </w:r>
          </w:p>
          <w:p w14:paraId="7B342DA0" w14:textId="77777777" w:rsidR="004E54FC" w:rsidRDefault="004E54FC">
            <w:pPr>
              <w:jc w:val="both"/>
              <w:rPr>
                <w:rFonts w:asciiTheme="minorHAnsi" w:hAnsiTheme="minorHAnsi" w:cstheme="minorHAnsi"/>
                <w:b/>
              </w:rPr>
            </w:pPr>
          </w:p>
          <w:p w14:paraId="7B19BDB6" w14:textId="7DA6D1F3" w:rsidR="00FB50FF" w:rsidRPr="00FB50FF" w:rsidRDefault="00FB50FF">
            <w:pPr>
              <w:jc w:val="both"/>
              <w:rPr>
                <w:rFonts w:asciiTheme="minorHAnsi" w:hAnsiTheme="minorHAnsi" w:cstheme="minorHAnsi"/>
                <w:b/>
              </w:rPr>
            </w:pPr>
          </w:p>
        </w:tc>
      </w:tr>
    </w:tbl>
    <w:p w14:paraId="756F332B" w14:textId="77777777" w:rsidR="009976F8" w:rsidRDefault="009976F8" w:rsidP="009976F8">
      <w:pPr>
        <w:pStyle w:val="Sinespaciado5"/>
        <w:jc w:val="both"/>
        <w:rPr>
          <w:rFonts w:cs="Calibri"/>
          <w:sz w:val="24"/>
          <w:szCs w:val="24"/>
        </w:rPr>
      </w:pPr>
      <w:r>
        <w:rPr>
          <w:rFonts w:cs="Calibri"/>
          <w:sz w:val="24"/>
          <w:szCs w:val="24"/>
        </w:rPr>
        <w:lastRenderedPageBreak/>
        <w:t>Luz Elena Rosete Cortes, Secretario Técnico del Comité de Adquisiciones, da cuenta de que se integra al desahogo de la presente sesión</w:t>
      </w:r>
      <w:r w:rsidRPr="009619D9">
        <w:t xml:space="preserve"> </w:t>
      </w:r>
      <w:r w:rsidRPr="009619D9">
        <w:rPr>
          <w:b/>
          <w:bCs/>
          <w:sz w:val="24"/>
          <w:szCs w:val="24"/>
        </w:rPr>
        <w:t>Moisés David Cuadras Abrego</w:t>
      </w:r>
      <w:r>
        <w:rPr>
          <w:rFonts w:cs="Calibri"/>
          <w:sz w:val="24"/>
          <w:szCs w:val="24"/>
        </w:rPr>
        <w:t>, Representante Suplente</w:t>
      </w:r>
      <w:r>
        <w:rPr>
          <w:rFonts w:cs="Calibri"/>
          <w:b/>
          <w:sz w:val="24"/>
          <w:szCs w:val="24"/>
        </w:rPr>
        <w:t xml:space="preserve"> </w:t>
      </w:r>
      <w:r>
        <w:rPr>
          <w:rFonts w:cs="Calibri"/>
          <w:sz w:val="24"/>
          <w:szCs w:val="24"/>
        </w:rPr>
        <w:t>de la Fracción del Partido Revolucionario Institucional.</w:t>
      </w:r>
    </w:p>
    <w:p w14:paraId="649CFBA7" w14:textId="77777777" w:rsidR="009976F8" w:rsidRPr="006261EA" w:rsidRDefault="009976F8" w:rsidP="006261EA">
      <w:pPr>
        <w:shd w:val="clear" w:color="auto" w:fill="FFFFFF"/>
        <w:spacing w:line="253" w:lineRule="atLeast"/>
        <w:jc w:val="both"/>
        <w:rPr>
          <w:rFonts w:asciiTheme="minorHAnsi" w:hAnsiTheme="minorHAnsi" w:cstheme="minorHAnsi"/>
          <w:color w:val="000000"/>
        </w:rPr>
      </w:pPr>
    </w:p>
    <w:p w14:paraId="3F1B147B" w14:textId="77777777" w:rsidR="00FB50FF" w:rsidRPr="00FB50FF" w:rsidRDefault="00FB50FF" w:rsidP="00FB50FF">
      <w:pPr>
        <w:shd w:val="clear" w:color="auto" w:fill="FFFFFF"/>
        <w:spacing w:after="100" w:afterAutospacing="1"/>
        <w:contextualSpacing/>
        <w:rPr>
          <w:rFonts w:asciiTheme="minorHAnsi" w:hAnsiTheme="minorHAnsi" w:cstheme="minorHAnsi"/>
          <w:lang w:eastAsia="es-MX"/>
        </w:rPr>
      </w:pPr>
      <w:r w:rsidRPr="00FB50FF">
        <w:rPr>
          <w:rFonts w:asciiTheme="minorHAnsi" w:hAnsiTheme="minorHAnsi" w:cstheme="minorHAnsi"/>
        </w:rPr>
        <w:t xml:space="preserve">Los licitantes cuyas proposiciones resultaron solventes son los que se muestran en el siguiente cuadro: </w:t>
      </w:r>
    </w:p>
    <w:p w14:paraId="0CED95D1" w14:textId="77777777" w:rsidR="00FB50FF" w:rsidRPr="00FB50FF" w:rsidRDefault="00FB50FF" w:rsidP="00FB50FF">
      <w:pPr>
        <w:shd w:val="clear" w:color="auto" w:fill="FFFFFF"/>
        <w:spacing w:after="100" w:afterAutospacing="1"/>
        <w:contextualSpacing/>
        <w:rPr>
          <w:rFonts w:asciiTheme="minorHAnsi" w:hAnsiTheme="minorHAnsi" w:cstheme="minorHAnsi"/>
          <w:b/>
          <w:iCs/>
        </w:rPr>
      </w:pPr>
      <w:r w:rsidRPr="00FB50FF">
        <w:rPr>
          <w:rFonts w:asciiTheme="minorHAnsi" w:hAnsiTheme="minorHAnsi" w:cstheme="minorHAnsi"/>
          <w:b/>
          <w:iCs/>
        </w:rPr>
        <w:t xml:space="preserve"> </w:t>
      </w:r>
    </w:p>
    <w:p w14:paraId="11993DC8" w14:textId="77777777" w:rsidR="00FB50FF" w:rsidRPr="00FB50FF" w:rsidRDefault="00FB50FF" w:rsidP="00FB50FF">
      <w:pPr>
        <w:shd w:val="clear" w:color="auto" w:fill="FFFFFF"/>
        <w:spacing w:after="100" w:afterAutospacing="1"/>
        <w:contextualSpacing/>
        <w:jc w:val="both"/>
        <w:rPr>
          <w:rFonts w:asciiTheme="minorHAnsi" w:hAnsiTheme="minorHAnsi" w:cstheme="minorHAnsi"/>
          <w:b/>
          <w:bCs/>
        </w:rPr>
      </w:pPr>
      <w:r w:rsidRPr="00FB50FF">
        <w:rPr>
          <w:rFonts w:asciiTheme="minorHAnsi" w:hAnsiTheme="minorHAnsi" w:cstheme="minorHAnsi"/>
          <w:b/>
          <w:bCs/>
        </w:rPr>
        <w:t>PROYECTOS Y CONSTRUCCIONES CUPE, S.A. DE C.V. Y T&amp;T SUPERVISIÓN, PROYECTO Y CONSTRUCCIÓN, S.A. DE C.V.</w:t>
      </w:r>
    </w:p>
    <w:p w14:paraId="0C53BDB6" w14:textId="41B7B03A" w:rsidR="005F6072" w:rsidRDefault="005F6072" w:rsidP="006261EA">
      <w:pPr>
        <w:shd w:val="clear" w:color="auto" w:fill="FFFFFF"/>
        <w:spacing w:after="100" w:afterAutospacing="1"/>
        <w:contextualSpacing/>
        <w:rPr>
          <w:rFonts w:asciiTheme="minorHAnsi" w:hAnsiTheme="minorHAnsi" w:cstheme="minorHAnsi"/>
        </w:rPr>
      </w:pPr>
    </w:p>
    <w:p w14:paraId="3EF06CD3" w14:textId="706F73A5" w:rsidR="00FB50FF" w:rsidRDefault="00FB50FF" w:rsidP="006261EA">
      <w:pPr>
        <w:shd w:val="clear" w:color="auto" w:fill="FFFFFF"/>
        <w:spacing w:after="100" w:afterAutospacing="1"/>
        <w:contextualSpacing/>
        <w:rPr>
          <w:rFonts w:asciiTheme="minorHAnsi" w:hAnsiTheme="minorHAnsi" w:cstheme="minorHAnsi"/>
        </w:rPr>
      </w:pPr>
      <w:r>
        <w:rPr>
          <w:noProof/>
        </w:rPr>
        <w:lastRenderedPageBreak/>
        <w:drawing>
          <wp:inline distT="0" distB="0" distL="0" distR="0" wp14:anchorId="7EB4802B" wp14:editId="1909998A">
            <wp:extent cx="6266815" cy="3238500"/>
            <wp:effectExtent l="0" t="0" r="635" b="0"/>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2"/>
                    <a:stretch>
                      <a:fillRect/>
                    </a:stretch>
                  </pic:blipFill>
                  <pic:spPr>
                    <a:xfrm>
                      <a:off x="0" y="0"/>
                      <a:ext cx="6266815" cy="3238500"/>
                    </a:xfrm>
                    <a:prstGeom prst="rect">
                      <a:avLst/>
                    </a:prstGeom>
                  </pic:spPr>
                </pic:pic>
              </a:graphicData>
            </a:graphic>
          </wp:inline>
        </w:drawing>
      </w:r>
    </w:p>
    <w:p w14:paraId="6C126570" w14:textId="77777777" w:rsidR="005F6072" w:rsidRPr="006261EA" w:rsidRDefault="005F6072" w:rsidP="006261EA">
      <w:pPr>
        <w:shd w:val="clear" w:color="auto" w:fill="FFFFFF"/>
        <w:spacing w:after="100" w:afterAutospacing="1"/>
        <w:contextualSpacing/>
        <w:rPr>
          <w:rFonts w:asciiTheme="minorHAnsi" w:hAnsiTheme="minorHAnsi" w:cstheme="minorHAnsi"/>
        </w:rPr>
      </w:pPr>
    </w:p>
    <w:p w14:paraId="596DEFF6" w14:textId="4BD72609" w:rsidR="00FB50FF" w:rsidRPr="00C06A78" w:rsidRDefault="00FB50FF" w:rsidP="00FB50FF">
      <w:pPr>
        <w:shd w:val="clear" w:color="auto" w:fill="FFFFFF"/>
        <w:spacing w:after="100" w:afterAutospacing="1"/>
        <w:contextualSpacing/>
        <w:jc w:val="both"/>
        <w:rPr>
          <w:rFonts w:asciiTheme="minorHAnsi" w:hAnsiTheme="minorHAnsi" w:cstheme="minorHAnsi"/>
          <w:b/>
          <w:lang w:eastAsia="es-MX"/>
        </w:rPr>
      </w:pPr>
      <w:r w:rsidRPr="00FB50FF">
        <w:rPr>
          <w:rFonts w:asciiTheme="minorHAnsi" w:hAnsiTheme="minorHAnsi" w:cstheme="minorHAnsi"/>
        </w:rPr>
        <w:t>Responsable de la evaluación de las proposiciones:</w:t>
      </w:r>
    </w:p>
    <w:p w14:paraId="10737506"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p>
    <w:tbl>
      <w:tblPr>
        <w:tblStyle w:val="Tablaconcuadrcula"/>
        <w:tblW w:w="0" w:type="auto"/>
        <w:tblInd w:w="96" w:type="dxa"/>
        <w:tblLayout w:type="fixed"/>
        <w:tblLook w:val="04A0" w:firstRow="1" w:lastRow="0" w:firstColumn="1" w:lastColumn="0" w:noHBand="0" w:noVBand="1"/>
      </w:tblPr>
      <w:tblGrid>
        <w:gridCol w:w="4591"/>
        <w:gridCol w:w="5305"/>
      </w:tblGrid>
      <w:tr w:rsidR="00FB50FF" w:rsidRPr="00FB50FF" w14:paraId="74AA8A6F" w14:textId="77777777" w:rsidTr="00FB50FF">
        <w:trPr>
          <w:trHeight w:val="186"/>
        </w:trPr>
        <w:tc>
          <w:tcPr>
            <w:tcW w:w="4591" w:type="dxa"/>
            <w:tcBorders>
              <w:top w:val="single" w:sz="4" w:space="0" w:color="000000"/>
              <w:left w:val="single" w:sz="4" w:space="0" w:color="000000"/>
              <w:bottom w:val="single" w:sz="4" w:space="0" w:color="000000"/>
              <w:right w:val="single" w:sz="4" w:space="0" w:color="000000"/>
            </w:tcBorders>
            <w:hideMark/>
          </w:tcPr>
          <w:p w14:paraId="5DF7B555" w14:textId="77777777" w:rsidR="00FB50FF" w:rsidRPr="00FB50FF" w:rsidRDefault="00FB50FF">
            <w:pPr>
              <w:spacing w:after="100" w:afterAutospacing="1"/>
              <w:contextualSpacing/>
              <w:jc w:val="center"/>
              <w:rPr>
                <w:rFonts w:asciiTheme="minorHAnsi" w:hAnsiTheme="minorHAnsi" w:cstheme="minorHAnsi"/>
                <w:b/>
              </w:rPr>
            </w:pPr>
            <w:r w:rsidRPr="00FB50FF">
              <w:rPr>
                <w:rFonts w:asciiTheme="minorHAnsi" w:hAnsiTheme="minorHAnsi" w:cstheme="minorHAnsi"/>
                <w:b/>
              </w:rPr>
              <w:t>Nombre</w:t>
            </w:r>
          </w:p>
        </w:tc>
        <w:tc>
          <w:tcPr>
            <w:tcW w:w="5305" w:type="dxa"/>
            <w:tcBorders>
              <w:top w:val="single" w:sz="4" w:space="0" w:color="000000"/>
              <w:left w:val="single" w:sz="4" w:space="0" w:color="000000"/>
              <w:bottom w:val="single" w:sz="4" w:space="0" w:color="000000"/>
              <w:right w:val="single" w:sz="4" w:space="0" w:color="000000"/>
            </w:tcBorders>
            <w:hideMark/>
          </w:tcPr>
          <w:p w14:paraId="02F463EF" w14:textId="77777777" w:rsidR="00FB50FF" w:rsidRPr="00FB50FF" w:rsidRDefault="00FB50FF">
            <w:pPr>
              <w:spacing w:after="100" w:afterAutospacing="1"/>
              <w:contextualSpacing/>
              <w:jc w:val="center"/>
              <w:rPr>
                <w:rFonts w:asciiTheme="minorHAnsi" w:hAnsiTheme="minorHAnsi" w:cstheme="minorHAnsi"/>
                <w:b/>
              </w:rPr>
            </w:pPr>
            <w:r w:rsidRPr="00FB50FF">
              <w:rPr>
                <w:rFonts w:asciiTheme="minorHAnsi" w:hAnsiTheme="minorHAnsi" w:cstheme="minorHAnsi"/>
                <w:b/>
              </w:rPr>
              <w:t>Cargo</w:t>
            </w:r>
          </w:p>
        </w:tc>
      </w:tr>
      <w:tr w:rsidR="00FB50FF" w:rsidRPr="00FB50FF" w14:paraId="27F96D3B" w14:textId="77777777" w:rsidTr="00FB50FF">
        <w:trPr>
          <w:trHeight w:val="382"/>
        </w:trPr>
        <w:tc>
          <w:tcPr>
            <w:tcW w:w="4591" w:type="dxa"/>
            <w:tcBorders>
              <w:top w:val="single" w:sz="4" w:space="0" w:color="000000"/>
              <w:left w:val="single" w:sz="4" w:space="0" w:color="000000"/>
              <w:bottom w:val="single" w:sz="4" w:space="0" w:color="000000"/>
              <w:right w:val="single" w:sz="4" w:space="0" w:color="000000"/>
            </w:tcBorders>
            <w:hideMark/>
          </w:tcPr>
          <w:p w14:paraId="4D8DB086" w14:textId="77777777" w:rsidR="00FB50FF" w:rsidRPr="00FB50FF" w:rsidRDefault="00FB50FF">
            <w:pPr>
              <w:shd w:val="clear" w:color="auto" w:fill="FFFFFF"/>
              <w:spacing w:after="100" w:afterAutospacing="1"/>
              <w:contextualSpacing/>
              <w:rPr>
                <w:rFonts w:asciiTheme="minorHAnsi" w:hAnsiTheme="minorHAnsi" w:cstheme="minorHAnsi"/>
              </w:rPr>
            </w:pPr>
            <w:r w:rsidRPr="00FB50FF">
              <w:rPr>
                <w:rFonts w:asciiTheme="minorHAnsi" w:hAnsiTheme="minorHAnsi" w:cstheme="minorHAnsi"/>
              </w:rPr>
              <w:t xml:space="preserve">David Abraham Tomas Vázquez Chávez </w:t>
            </w:r>
          </w:p>
        </w:tc>
        <w:tc>
          <w:tcPr>
            <w:tcW w:w="5305" w:type="dxa"/>
            <w:tcBorders>
              <w:top w:val="single" w:sz="4" w:space="0" w:color="000000"/>
              <w:left w:val="single" w:sz="4" w:space="0" w:color="000000"/>
              <w:bottom w:val="single" w:sz="4" w:space="0" w:color="000000"/>
              <w:right w:val="single" w:sz="4" w:space="0" w:color="000000"/>
            </w:tcBorders>
            <w:hideMark/>
          </w:tcPr>
          <w:p w14:paraId="4FB9DA52" w14:textId="77777777" w:rsidR="00FB50FF" w:rsidRPr="00FB50FF" w:rsidRDefault="00FB50FF">
            <w:pPr>
              <w:spacing w:after="100" w:afterAutospacing="1"/>
              <w:contextualSpacing/>
              <w:jc w:val="both"/>
              <w:rPr>
                <w:rFonts w:asciiTheme="minorHAnsi" w:hAnsiTheme="minorHAnsi" w:cstheme="minorHAnsi"/>
              </w:rPr>
            </w:pPr>
            <w:r w:rsidRPr="00FB50FF">
              <w:rPr>
                <w:rFonts w:asciiTheme="minorHAnsi" w:hAnsiTheme="minorHAnsi" w:cstheme="minorHAnsi"/>
              </w:rPr>
              <w:t>Director de Pavimentos</w:t>
            </w:r>
          </w:p>
        </w:tc>
      </w:tr>
      <w:tr w:rsidR="00FB50FF" w:rsidRPr="00FB50FF" w14:paraId="178B5F9E" w14:textId="77777777" w:rsidTr="00FB50FF">
        <w:trPr>
          <w:trHeight w:val="322"/>
        </w:trPr>
        <w:tc>
          <w:tcPr>
            <w:tcW w:w="4591" w:type="dxa"/>
            <w:tcBorders>
              <w:top w:val="single" w:sz="4" w:space="0" w:color="000000"/>
              <w:left w:val="single" w:sz="4" w:space="0" w:color="000000"/>
              <w:bottom w:val="single" w:sz="4" w:space="0" w:color="000000"/>
              <w:right w:val="single" w:sz="4" w:space="0" w:color="000000"/>
            </w:tcBorders>
            <w:hideMark/>
          </w:tcPr>
          <w:p w14:paraId="26E04A6D" w14:textId="77777777" w:rsidR="00FB50FF" w:rsidRPr="00FB50FF" w:rsidRDefault="00FB50FF">
            <w:pPr>
              <w:shd w:val="clear" w:color="auto" w:fill="FFFFFF"/>
              <w:spacing w:after="100" w:afterAutospacing="1"/>
              <w:contextualSpacing/>
              <w:rPr>
                <w:rFonts w:asciiTheme="minorHAnsi" w:hAnsiTheme="minorHAnsi" w:cstheme="minorHAnsi"/>
              </w:rPr>
            </w:pPr>
            <w:r w:rsidRPr="00FB50FF">
              <w:rPr>
                <w:rFonts w:asciiTheme="minorHAnsi" w:hAnsiTheme="minorHAnsi" w:cstheme="minorHAnsi"/>
              </w:rPr>
              <w:t>Carlos Alejandro Vázquez Ortiz</w:t>
            </w:r>
          </w:p>
        </w:tc>
        <w:tc>
          <w:tcPr>
            <w:tcW w:w="5305" w:type="dxa"/>
            <w:tcBorders>
              <w:top w:val="single" w:sz="4" w:space="0" w:color="000000"/>
              <w:left w:val="single" w:sz="4" w:space="0" w:color="000000"/>
              <w:bottom w:val="single" w:sz="4" w:space="0" w:color="000000"/>
              <w:right w:val="single" w:sz="4" w:space="0" w:color="000000"/>
            </w:tcBorders>
            <w:hideMark/>
          </w:tcPr>
          <w:p w14:paraId="0593F0D9" w14:textId="77777777" w:rsidR="00FB50FF" w:rsidRPr="00FB50FF" w:rsidRDefault="00FB50FF">
            <w:pPr>
              <w:spacing w:after="100" w:afterAutospacing="1"/>
              <w:contextualSpacing/>
              <w:jc w:val="both"/>
              <w:rPr>
                <w:rFonts w:asciiTheme="minorHAnsi" w:hAnsiTheme="minorHAnsi" w:cstheme="minorHAnsi"/>
              </w:rPr>
            </w:pPr>
            <w:r w:rsidRPr="00FB50FF">
              <w:rPr>
                <w:rFonts w:asciiTheme="minorHAnsi" w:hAnsiTheme="minorHAnsi" w:cstheme="minorHAnsi"/>
              </w:rPr>
              <w:t>Coordinador General de Servicios Municipales</w:t>
            </w:r>
          </w:p>
        </w:tc>
      </w:tr>
    </w:tbl>
    <w:p w14:paraId="6589DF93" w14:textId="77777777" w:rsidR="00FB50FF" w:rsidRDefault="00FB50FF" w:rsidP="00FB50FF">
      <w:pPr>
        <w:shd w:val="clear" w:color="auto" w:fill="FFFFFF"/>
        <w:spacing w:after="100" w:afterAutospacing="1"/>
        <w:contextualSpacing/>
        <w:jc w:val="both"/>
        <w:rPr>
          <w:rFonts w:asciiTheme="minorHAnsi" w:hAnsiTheme="minorHAnsi" w:cstheme="minorHAnsi"/>
          <w:b/>
          <w:u w:val="single"/>
        </w:rPr>
      </w:pPr>
    </w:p>
    <w:p w14:paraId="58DFFF5F" w14:textId="385D120A" w:rsidR="00FB50FF" w:rsidRPr="00FB50FF" w:rsidRDefault="00FB50FF" w:rsidP="00FB50FF">
      <w:pPr>
        <w:shd w:val="clear" w:color="auto" w:fill="FFFFFF"/>
        <w:spacing w:after="100" w:afterAutospacing="1"/>
        <w:contextualSpacing/>
        <w:jc w:val="both"/>
        <w:rPr>
          <w:rFonts w:asciiTheme="minorHAnsi" w:hAnsiTheme="minorHAnsi" w:cstheme="minorHAnsi"/>
          <w:b/>
          <w:u w:val="single"/>
        </w:rPr>
      </w:pPr>
      <w:r w:rsidRPr="00FB50FF">
        <w:rPr>
          <w:rFonts w:asciiTheme="minorHAnsi" w:hAnsiTheme="minorHAnsi" w:cstheme="minorHAnsi"/>
          <w:b/>
          <w:u w:val="single"/>
        </w:rPr>
        <w:t>Mediante oficio de análisis técnico número 06070000/2025/103</w:t>
      </w:r>
    </w:p>
    <w:p w14:paraId="2454CA96" w14:textId="77777777" w:rsidR="00FB50FF" w:rsidRPr="00FB50FF" w:rsidRDefault="00FB50FF" w:rsidP="00FB50FF">
      <w:pPr>
        <w:shd w:val="clear" w:color="auto" w:fill="FFFFFF"/>
        <w:spacing w:after="100" w:afterAutospacing="1"/>
        <w:contextualSpacing/>
        <w:jc w:val="both"/>
        <w:rPr>
          <w:rFonts w:asciiTheme="minorHAnsi" w:hAnsiTheme="minorHAnsi" w:cstheme="minorHAnsi"/>
          <w:b/>
        </w:rPr>
      </w:pPr>
      <w:r w:rsidRPr="00FB50FF">
        <w:rPr>
          <w:rFonts w:asciiTheme="minorHAnsi" w:hAnsiTheme="minorHAnsi" w:cstheme="minorHAnsi"/>
          <w:b/>
        </w:rPr>
        <w:t xml:space="preserve"> </w:t>
      </w:r>
    </w:p>
    <w:p w14:paraId="63ECA59F" w14:textId="77777777" w:rsidR="00FB50FF" w:rsidRPr="00FB50FF" w:rsidRDefault="00FB50FF" w:rsidP="00FB50FF">
      <w:pPr>
        <w:shd w:val="clear" w:color="auto" w:fill="FFFFFF"/>
        <w:spacing w:after="100" w:afterAutospacing="1"/>
        <w:contextualSpacing/>
        <w:jc w:val="both"/>
        <w:rPr>
          <w:rFonts w:asciiTheme="minorHAnsi" w:hAnsiTheme="minorHAnsi" w:cstheme="minorHAnsi"/>
          <w:bCs/>
        </w:rPr>
      </w:pPr>
      <w:r w:rsidRPr="00FB50FF">
        <w:rPr>
          <w:rFonts w:asciiTheme="minorHAnsi" w:hAnsiTheme="minorHAnsi" w:cstheme="minorHAnsi"/>
          <w:b/>
        </w:rPr>
        <w:t xml:space="preserve">Nota: </w:t>
      </w:r>
      <w:r w:rsidRPr="00FB50FF">
        <w:rPr>
          <w:rFonts w:asciiTheme="minorHAnsi" w:hAnsiTheme="minorHAnsi" w:cstheme="minorHAnsi"/>
          <w:bCs/>
        </w:rPr>
        <w:t>De conformidad a la evaluación mediante oficio No. 06070000/2025/103 emitido por parte de la Dirección de Pavimentos adscrita a la Coordinación General de Servicios Municipales, mismo que refiere de las 05 propuestas presentadas, 02 cumplen con los requerimientos técnicos, económicos, presentación de muestras, así como el cumplimiento de los documentos adicionales solicitados en las bases de licitación, por lo que se sugiere dictaminar el fallo a favor del Licitante que ofrece la propuesta económica más baja.</w:t>
      </w:r>
    </w:p>
    <w:p w14:paraId="089AA965"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 xml:space="preserve"> </w:t>
      </w:r>
    </w:p>
    <w:p w14:paraId="306138FF"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56594D6" w14:textId="77777777" w:rsidR="006261EA" w:rsidRPr="006261EA" w:rsidRDefault="006261EA" w:rsidP="006261EA">
      <w:pPr>
        <w:jc w:val="center"/>
        <w:rPr>
          <w:rFonts w:asciiTheme="minorHAnsi" w:hAnsiTheme="minorHAnsi" w:cstheme="minorHAnsi"/>
          <w:sz w:val="22"/>
          <w:szCs w:val="22"/>
        </w:rPr>
      </w:pPr>
    </w:p>
    <w:p w14:paraId="1CFFBB73" w14:textId="77777777" w:rsidR="00FB50FF" w:rsidRPr="00FB50FF" w:rsidRDefault="00FB50FF" w:rsidP="00FB50FF">
      <w:pPr>
        <w:shd w:val="clear" w:color="auto" w:fill="FFFFFF"/>
        <w:spacing w:after="100" w:afterAutospacing="1"/>
        <w:contextualSpacing/>
        <w:jc w:val="both"/>
        <w:rPr>
          <w:rFonts w:asciiTheme="minorHAnsi" w:hAnsiTheme="minorHAnsi" w:cstheme="minorHAnsi"/>
          <w:b/>
          <w:bCs/>
          <w:lang w:eastAsia="es-MX"/>
        </w:rPr>
      </w:pPr>
      <w:r w:rsidRPr="00FB50FF">
        <w:rPr>
          <w:rFonts w:asciiTheme="minorHAnsi" w:hAnsiTheme="minorHAnsi" w:cstheme="minorHAnsi"/>
          <w:b/>
          <w:bCs/>
        </w:rPr>
        <w:t>PROYECTOS Y CONSTRUCCIONES CUPE, S.A. DE C.V. POR UN MONTO TOTAL DE $ 8,814,407.18</w:t>
      </w:r>
    </w:p>
    <w:p w14:paraId="5652F8CB" w14:textId="46C4133B" w:rsidR="005D2077" w:rsidRDefault="005D2077" w:rsidP="0078262B">
      <w:pPr>
        <w:shd w:val="clear" w:color="auto" w:fill="FFFFFF"/>
        <w:spacing w:after="100" w:afterAutospacing="1"/>
        <w:contextualSpacing/>
        <w:jc w:val="both"/>
        <w:rPr>
          <w:rFonts w:asciiTheme="minorHAnsi" w:hAnsiTheme="minorHAnsi" w:cs="Tahoma"/>
          <w:b/>
        </w:rPr>
      </w:pPr>
    </w:p>
    <w:p w14:paraId="4D713E5D" w14:textId="32E0A270"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r w:rsidR="00FB50FF">
        <w:rPr>
          <w:noProof/>
        </w:rPr>
        <w:drawing>
          <wp:inline distT="0" distB="0" distL="0" distR="0" wp14:anchorId="6EC462D3" wp14:editId="7F102512">
            <wp:extent cx="6247765" cy="1933575"/>
            <wp:effectExtent l="0" t="0" r="63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247765" cy="1933575"/>
                    </a:xfrm>
                    <a:prstGeom prst="rect">
                      <a:avLst/>
                    </a:prstGeom>
                    <a:noFill/>
                  </pic:spPr>
                </pic:pic>
              </a:graphicData>
            </a:graphic>
          </wp:inline>
        </w:drawing>
      </w:r>
    </w:p>
    <w:p w14:paraId="7042EF84" w14:textId="6B1F95C8" w:rsidR="00172973" w:rsidRDefault="00172973" w:rsidP="004F78B9">
      <w:pPr>
        <w:contextualSpacing/>
        <w:jc w:val="both"/>
        <w:rPr>
          <w:rFonts w:asciiTheme="minorHAnsi" w:hAnsiTheme="minorHAnsi" w:cs="Tahoma"/>
          <w:b/>
          <w:lang w:val="es-ES_tradnl"/>
        </w:rPr>
      </w:pPr>
    </w:p>
    <w:p w14:paraId="1E4C9410" w14:textId="77777777" w:rsidR="00FB50FF" w:rsidRPr="00FB50FF" w:rsidRDefault="00FB50FF" w:rsidP="00FB50FF">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B50FF">
        <w:rPr>
          <w:rFonts w:asciiTheme="minorHAnsi" w:hAnsiTheme="minorHAnsi" w:cstheme="minorHAnsi"/>
          <w:color w:val="000000"/>
        </w:rPr>
        <w:t>La convocante tendrá 10 días hábiles para emitir la orden de compra / pedido posterior a la emisión del fallo.</w:t>
      </w:r>
    </w:p>
    <w:p w14:paraId="7AD8DC63" w14:textId="77777777" w:rsidR="00FB50FF" w:rsidRPr="00FB50FF" w:rsidRDefault="00FB50FF" w:rsidP="00FB50FF">
      <w:pPr>
        <w:shd w:val="clear" w:color="auto" w:fill="FFFFFF"/>
        <w:tabs>
          <w:tab w:val="left" w:pos="1275"/>
        </w:tabs>
        <w:spacing w:after="100" w:afterAutospacing="1"/>
        <w:contextualSpacing/>
        <w:jc w:val="both"/>
        <w:rPr>
          <w:rFonts w:asciiTheme="minorHAnsi" w:hAnsiTheme="minorHAnsi" w:cstheme="minorHAnsi"/>
          <w:color w:val="000000"/>
        </w:rPr>
      </w:pPr>
      <w:r w:rsidRPr="00FB50FF">
        <w:rPr>
          <w:rFonts w:asciiTheme="minorHAnsi" w:hAnsiTheme="minorHAnsi" w:cstheme="minorHAnsi"/>
          <w:color w:val="000000"/>
        </w:rPr>
        <w:t xml:space="preserve"> </w:t>
      </w:r>
    </w:p>
    <w:p w14:paraId="6C8BB31B" w14:textId="17DB017C" w:rsidR="00FB50FF" w:rsidRDefault="00FB50FF" w:rsidP="00FB50FF">
      <w:pPr>
        <w:shd w:val="clear" w:color="auto" w:fill="FFFFFF"/>
        <w:spacing w:line="253" w:lineRule="atLeast"/>
        <w:jc w:val="both"/>
        <w:rPr>
          <w:rFonts w:asciiTheme="minorHAnsi" w:hAnsiTheme="minorHAnsi" w:cstheme="minorHAnsi"/>
          <w:color w:val="000000"/>
        </w:rPr>
      </w:pPr>
      <w:r w:rsidRPr="00FB50FF">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7D4C032" w14:textId="77777777" w:rsidR="00C06A78" w:rsidRPr="00FB50FF" w:rsidRDefault="00C06A78" w:rsidP="00FB50FF">
      <w:pPr>
        <w:shd w:val="clear" w:color="auto" w:fill="FFFFFF"/>
        <w:spacing w:line="253" w:lineRule="atLeast"/>
        <w:jc w:val="both"/>
        <w:rPr>
          <w:rFonts w:asciiTheme="minorHAnsi" w:hAnsiTheme="minorHAnsi" w:cstheme="minorHAnsi"/>
          <w:color w:val="000000"/>
        </w:rPr>
      </w:pPr>
    </w:p>
    <w:p w14:paraId="4662F770" w14:textId="7D86DAA3" w:rsidR="00FB50FF" w:rsidRDefault="00FB50FF" w:rsidP="00FB50FF">
      <w:pPr>
        <w:shd w:val="clear" w:color="auto" w:fill="FFFFFF"/>
        <w:spacing w:line="253" w:lineRule="atLeast"/>
        <w:jc w:val="both"/>
        <w:rPr>
          <w:rFonts w:asciiTheme="minorHAnsi" w:hAnsiTheme="minorHAnsi" w:cstheme="minorHAnsi"/>
          <w:color w:val="000000"/>
        </w:rPr>
      </w:pPr>
      <w:r w:rsidRPr="00FB50FF">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97E9454" w14:textId="77777777" w:rsidR="00FB50FF" w:rsidRPr="00FB50FF" w:rsidRDefault="00FB50FF" w:rsidP="00FB50FF">
      <w:pPr>
        <w:shd w:val="clear" w:color="auto" w:fill="FFFFFF"/>
        <w:spacing w:line="253" w:lineRule="atLeast"/>
        <w:jc w:val="both"/>
        <w:rPr>
          <w:rFonts w:asciiTheme="minorHAnsi" w:hAnsiTheme="minorHAnsi" w:cstheme="minorHAnsi"/>
          <w:color w:val="000000"/>
        </w:rPr>
      </w:pPr>
    </w:p>
    <w:p w14:paraId="5DBB5B6D" w14:textId="77777777" w:rsidR="00FB50FF" w:rsidRPr="00FB50FF" w:rsidRDefault="00FB50FF" w:rsidP="00FB50FF">
      <w:pPr>
        <w:shd w:val="clear" w:color="auto" w:fill="FFFFFF"/>
        <w:spacing w:line="276" w:lineRule="atLeast"/>
        <w:jc w:val="both"/>
        <w:rPr>
          <w:rFonts w:asciiTheme="minorHAnsi" w:hAnsiTheme="minorHAnsi" w:cstheme="minorHAnsi"/>
          <w:color w:val="000000"/>
        </w:rPr>
      </w:pPr>
      <w:r w:rsidRPr="00FB50FF">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77AF5955" w14:textId="77777777" w:rsidR="00FB50FF" w:rsidRPr="00FB50FF" w:rsidRDefault="00FB50FF" w:rsidP="00FB50FF">
      <w:pPr>
        <w:shd w:val="clear" w:color="auto" w:fill="FFFFFF"/>
        <w:spacing w:line="276" w:lineRule="atLeast"/>
        <w:jc w:val="both"/>
        <w:rPr>
          <w:rFonts w:asciiTheme="minorHAnsi" w:hAnsiTheme="minorHAnsi" w:cstheme="minorHAnsi"/>
          <w:color w:val="000000"/>
        </w:rPr>
      </w:pPr>
      <w:r w:rsidRPr="00FB50FF">
        <w:rPr>
          <w:rFonts w:asciiTheme="minorHAnsi" w:hAnsiTheme="minorHAnsi" w:cstheme="minorHAnsi"/>
          <w:color w:val="000000"/>
        </w:rPr>
        <w:t xml:space="preserve"> </w:t>
      </w:r>
    </w:p>
    <w:p w14:paraId="1D0311EF" w14:textId="77777777" w:rsidR="00FB50FF" w:rsidRPr="00FB50FF" w:rsidRDefault="00FB50FF" w:rsidP="00FB50FF">
      <w:pPr>
        <w:shd w:val="clear" w:color="auto" w:fill="FFFFFF"/>
        <w:spacing w:line="276" w:lineRule="atLeast"/>
        <w:jc w:val="both"/>
        <w:rPr>
          <w:rFonts w:asciiTheme="minorHAnsi" w:hAnsiTheme="minorHAnsi" w:cstheme="minorHAnsi"/>
          <w:color w:val="000000"/>
        </w:rPr>
      </w:pPr>
      <w:r w:rsidRPr="00FB50FF">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30F683AE" w14:textId="7357830E" w:rsidR="00E73054" w:rsidRPr="00FB50FF" w:rsidRDefault="00E73054" w:rsidP="004F78B9">
      <w:pPr>
        <w:contextualSpacing/>
        <w:jc w:val="both"/>
        <w:rPr>
          <w:rFonts w:asciiTheme="minorHAnsi" w:hAnsiTheme="minorHAnsi" w:cstheme="minorHAnsi"/>
          <w:b/>
        </w:rPr>
      </w:pPr>
    </w:p>
    <w:p w14:paraId="68727709" w14:textId="3E9B05FC" w:rsidR="000B7631" w:rsidRDefault="00FB50FF" w:rsidP="00FB50FF">
      <w:pPr>
        <w:rPr>
          <w:rFonts w:asciiTheme="minorHAnsi" w:hAnsiTheme="minorHAnsi" w:cstheme="minorHAnsi"/>
          <w:sz w:val="22"/>
          <w:szCs w:val="22"/>
          <w:lang w:eastAsia="es-MX"/>
        </w:rPr>
      </w:pPr>
      <w:r w:rsidRPr="00FB50FF">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5C4175E1" w14:textId="77777777" w:rsidR="00FB50FF" w:rsidRPr="00FB50FF" w:rsidRDefault="00FB50FF" w:rsidP="00FB50FF">
      <w:pPr>
        <w:rPr>
          <w:rFonts w:asciiTheme="minorHAnsi" w:hAnsiTheme="minorHAnsi" w:cstheme="minorHAnsi"/>
          <w:sz w:val="22"/>
          <w:szCs w:val="22"/>
          <w:lang w:eastAsia="es-MX"/>
        </w:rPr>
      </w:pPr>
    </w:p>
    <w:p w14:paraId="60782212" w14:textId="6DA85918" w:rsidR="00FB50FF" w:rsidRPr="00FB50FF" w:rsidRDefault="00FB50FF" w:rsidP="00FB50FF">
      <w:pPr>
        <w:shd w:val="clear" w:color="auto" w:fill="FFFFFF"/>
        <w:spacing w:after="100" w:afterAutospacing="1"/>
        <w:contextualSpacing/>
        <w:jc w:val="both"/>
        <w:rPr>
          <w:rFonts w:asciiTheme="minorHAnsi" w:hAnsiTheme="minorHAnsi" w:cstheme="minorHAnsi"/>
          <w:lang w:eastAsia="es-MX"/>
        </w:rPr>
      </w:pPr>
      <w:r w:rsidRPr="005D2077">
        <w:rPr>
          <w:rFonts w:asciiTheme="minorHAnsi" w:eastAsia="Cambria" w:hAnsiTheme="minorHAnsi" w:cstheme="minorHAnsi"/>
        </w:rPr>
        <w:lastRenderedPageBreak/>
        <w:t>Dialhery Díaz González, representante</w:t>
      </w:r>
      <w:r>
        <w:rPr>
          <w:rFonts w:asciiTheme="minorHAnsi" w:eastAsia="Cambria" w:hAnsiTheme="minorHAnsi" w:cstheme="minorHAnsi"/>
        </w:rPr>
        <w:t xml:space="preserve"> suplente</w:t>
      </w:r>
      <w:r w:rsidRPr="005D2077">
        <w:rPr>
          <w:rFonts w:asciiTheme="minorHAnsi" w:eastAsia="Cambria" w:hAnsiTheme="minorHAnsi" w:cstheme="minorHAnsi"/>
        </w:rPr>
        <w:t xml:space="preserve"> del presidente del Comité de Adquisiciones, comenta</w:t>
      </w:r>
      <w:r>
        <w:rPr>
          <w:rFonts w:asciiTheme="minorHAnsi" w:eastAsia="Cambria" w:hAnsiTheme="minorHAnsi" w:cstheme="minorHAnsi"/>
        </w:rPr>
        <w:t>,  d</w:t>
      </w:r>
      <w:r w:rsidRPr="00FB50FF">
        <w:rPr>
          <w:rFonts w:asciiTheme="minorHAnsi" w:eastAsia="Cambria" w:hAnsiTheme="minorHAnsi" w:cstheme="minorHAnsi"/>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FB50FF">
        <w:rPr>
          <w:rFonts w:asciiTheme="minorHAnsi" w:hAnsiTheme="minorHAnsi" w:cstheme="minorHAnsi"/>
        </w:rPr>
        <w:t>del proveedor,</w:t>
      </w:r>
      <w:r w:rsidRPr="00FB50FF">
        <w:rPr>
          <w:rFonts w:asciiTheme="minorHAnsi" w:hAnsiTheme="minorHAnsi" w:cstheme="minorHAnsi"/>
          <w:b/>
        </w:rPr>
        <w:t xml:space="preserve"> </w:t>
      </w:r>
      <w:r w:rsidRPr="00FB50FF">
        <w:rPr>
          <w:rFonts w:asciiTheme="minorHAnsi" w:hAnsiTheme="minorHAnsi" w:cstheme="minorHAnsi"/>
          <w:b/>
          <w:bCs/>
        </w:rPr>
        <w:t>PROYECTOS Y CONSTRUCCIONES CUPE, S.A. DE C.V.</w:t>
      </w:r>
      <w:r w:rsidRPr="00FB50FF">
        <w:rPr>
          <w:rFonts w:asciiTheme="minorHAnsi" w:hAnsiTheme="minorHAnsi" w:cstheme="minorHAnsi"/>
          <w:b/>
        </w:rPr>
        <w:t xml:space="preserve">, </w:t>
      </w:r>
      <w:r w:rsidRPr="00FB50FF">
        <w:rPr>
          <w:rFonts w:asciiTheme="minorHAnsi" w:hAnsiTheme="minorHAnsi" w:cstheme="minorHAnsi"/>
        </w:rPr>
        <w:t>los que estén por la afirmativa, sírvanse manifestarlo levantando su mano.</w:t>
      </w:r>
    </w:p>
    <w:p w14:paraId="7BBFE999"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 xml:space="preserve"> </w:t>
      </w:r>
    </w:p>
    <w:p w14:paraId="0C71835A" w14:textId="71C62146" w:rsidR="00FB50FF" w:rsidRDefault="00FB50FF" w:rsidP="00FB50FF">
      <w:pPr>
        <w:jc w:val="center"/>
        <w:rPr>
          <w:rFonts w:asciiTheme="minorHAnsi" w:hAnsiTheme="minorHAnsi" w:cstheme="minorHAnsi"/>
          <w:b/>
          <w:i/>
        </w:rPr>
      </w:pPr>
      <w:r w:rsidRPr="00FB50FF">
        <w:rPr>
          <w:rFonts w:asciiTheme="minorHAnsi" w:hAnsiTheme="minorHAnsi" w:cstheme="minorHAnsi"/>
          <w:b/>
          <w:i/>
        </w:rPr>
        <w:t>Aprobado por Unanimidad de votos por parte de los integrantes del Comité presentes</w:t>
      </w:r>
    </w:p>
    <w:p w14:paraId="51310472" w14:textId="77777777" w:rsidR="009976F8" w:rsidRDefault="009976F8" w:rsidP="00FB50FF">
      <w:pPr>
        <w:spacing w:after="100" w:afterAutospacing="1"/>
        <w:contextualSpacing/>
        <w:jc w:val="both"/>
        <w:rPr>
          <w:rFonts w:asciiTheme="minorHAnsi" w:eastAsia="SimSun" w:hAnsiTheme="minorHAnsi" w:cstheme="minorHAnsi"/>
          <w:b/>
        </w:rPr>
      </w:pPr>
    </w:p>
    <w:p w14:paraId="7DF2B481" w14:textId="2053FD81" w:rsidR="00FB50FF" w:rsidRPr="00FB50FF" w:rsidRDefault="00FB50FF" w:rsidP="00FB50FF">
      <w:pPr>
        <w:spacing w:after="100" w:afterAutospacing="1"/>
        <w:contextualSpacing/>
        <w:jc w:val="both"/>
        <w:rPr>
          <w:rFonts w:asciiTheme="minorHAnsi" w:eastAsia="SimSun" w:hAnsiTheme="minorHAnsi" w:cstheme="minorHAnsi"/>
          <w:lang w:eastAsia="es-MX"/>
        </w:rPr>
      </w:pPr>
      <w:r w:rsidRPr="00FB50FF">
        <w:rPr>
          <w:rFonts w:asciiTheme="minorHAnsi" w:eastAsia="SimSun" w:hAnsiTheme="minorHAnsi" w:cstheme="minorHAnsi"/>
          <w:b/>
        </w:rPr>
        <w:t>Número de Cuadro:</w:t>
      </w:r>
      <w:r w:rsidRPr="00FB50FF">
        <w:rPr>
          <w:rFonts w:asciiTheme="minorHAnsi" w:eastAsia="SimSun" w:hAnsiTheme="minorHAnsi" w:cstheme="minorHAnsi"/>
        </w:rPr>
        <w:t xml:space="preserve"> E04.03.2025</w:t>
      </w:r>
    </w:p>
    <w:p w14:paraId="6303B46B" w14:textId="77777777" w:rsidR="00FB50FF" w:rsidRPr="00FB50FF" w:rsidRDefault="00FB50FF" w:rsidP="00FB50FF">
      <w:pPr>
        <w:shd w:val="clear" w:color="auto" w:fill="FFFFFF"/>
        <w:spacing w:after="100" w:afterAutospacing="1"/>
        <w:contextualSpacing/>
        <w:jc w:val="both"/>
        <w:rPr>
          <w:rFonts w:asciiTheme="minorHAnsi" w:eastAsia="SimSun" w:hAnsiTheme="minorHAnsi" w:cstheme="minorHAnsi"/>
          <w:b/>
        </w:rPr>
      </w:pPr>
      <w:r w:rsidRPr="00FB50FF">
        <w:rPr>
          <w:rFonts w:asciiTheme="minorHAnsi" w:eastAsia="SimSun" w:hAnsiTheme="minorHAnsi" w:cstheme="minorHAnsi"/>
          <w:b/>
        </w:rPr>
        <w:t xml:space="preserve">Licitación Pública Local con Participación del Comité: </w:t>
      </w:r>
      <w:r w:rsidRPr="00FB50FF">
        <w:rPr>
          <w:rFonts w:asciiTheme="minorHAnsi" w:eastAsia="SimSun" w:hAnsiTheme="minorHAnsi" w:cstheme="minorHAnsi"/>
        </w:rPr>
        <w:t>202500194</w:t>
      </w:r>
    </w:p>
    <w:p w14:paraId="202D5AF1" w14:textId="77777777" w:rsidR="00FB50FF" w:rsidRPr="00FB50FF" w:rsidRDefault="00FB50FF" w:rsidP="00FB50FF">
      <w:pPr>
        <w:shd w:val="clear" w:color="auto" w:fill="FFFFFF"/>
        <w:spacing w:after="100" w:afterAutospacing="1"/>
        <w:contextualSpacing/>
        <w:jc w:val="both"/>
        <w:rPr>
          <w:rFonts w:asciiTheme="minorHAnsi" w:eastAsia="SimSun" w:hAnsiTheme="minorHAnsi" w:cstheme="minorHAnsi"/>
          <w:b/>
        </w:rPr>
      </w:pPr>
      <w:r w:rsidRPr="00FB50FF">
        <w:rPr>
          <w:rFonts w:asciiTheme="minorHAnsi" w:eastAsia="SimSun" w:hAnsiTheme="minorHAnsi" w:cstheme="minorHAnsi"/>
          <w:b/>
        </w:rPr>
        <w:t xml:space="preserve">Área Requirente: </w:t>
      </w:r>
      <w:r w:rsidRPr="00FB50FF">
        <w:rPr>
          <w:rFonts w:asciiTheme="minorHAnsi" w:eastAsia="SimSun" w:hAnsiTheme="minorHAnsi" w:cstheme="minorHAnsi"/>
        </w:rPr>
        <w:t>Dirección de Pavimentos adscrita al a la Coordinación General de Servicios Municipales</w:t>
      </w:r>
    </w:p>
    <w:p w14:paraId="0706A2E0" w14:textId="77777777" w:rsidR="00FB50FF" w:rsidRPr="00FB50FF" w:rsidRDefault="00FB50FF" w:rsidP="00FB50FF">
      <w:pPr>
        <w:rPr>
          <w:rFonts w:asciiTheme="minorHAnsi" w:hAnsiTheme="minorHAnsi" w:cstheme="minorHAnsi"/>
        </w:rPr>
      </w:pPr>
      <w:r w:rsidRPr="00FB50FF">
        <w:rPr>
          <w:rFonts w:asciiTheme="minorHAnsi" w:hAnsiTheme="minorHAnsi" w:cstheme="minorHAnsi"/>
          <w:b/>
        </w:rPr>
        <w:t xml:space="preserve">Objeto de licitación: </w:t>
      </w:r>
      <w:r w:rsidRPr="00FB50FF">
        <w:rPr>
          <w:rFonts w:asciiTheme="minorHAnsi" w:hAnsiTheme="minorHAnsi" w:cstheme="minorHAnsi"/>
          <w:bCs/>
        </w:rPr>
        <w:t>Bacheo Aislado y Nivelación con Adoquín</w:t>
      </w:r>
    </w:p>
    <w:p w14:paraId="24A31E41" w14:textId="77777777" w:rsidR="00FB50FF" w:rsidRPr="00FB50FF" w:rsidRDefault="00FB50FF" w:rsidP="00FB50FF">
      <w:pPr>
        <w:shd w:val="clear" w:color="auto" w:fill="FFFFFF"/>
        <w:spacing w:after="100" w:afterAutospacing="1"/>
        <w:contextualSpacing/>
        <w:jc w:val="both"/>
        <w:rPr>
          <w:rFonts w:asciiTheme="minorHAnsi" w:eastAsia="SimSun" w:hAnsiTheme="minorHAnsi" w:cstheme="minorHAnsi"/>
        </w:rPr>
      </w:pPr>
      <w:r w:rsidRPr="00FB50FF">
        <w:rPr>
          <w:rFonts w:asciiTheme="minorHAnsi" w:eastAsia="SimSun" w:hAnsiTheme="minorHAnsi" w:cstheme="minorHAnsi"/>
        </w:rPr>
        <w:t xml:space="preserve"> </w:t>
      </w:r>
    </w:p>
    <w:p w14:paraId="20CC63E7"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eastAsia="SimSun" w:hAnsiTheme="minorHAnsi" w:cstheme="minorHAnsi"/>
        </w:rPr>
        <w:t>S</w:t>
      </w:r>
      <w:r w:rsidRPr="00FB50FF">
        <w:rPr>
          <w:rFonts w:asciiTheme="minorHAnsi" w:hAnsiTheme="minorHAnsi" w:cstheme="minorHAnsi"/>
        </w:rPr>
        <w:t>e pone a la vista el expediente de donde se desprende lo siguiente:</w:t>
      </w:r>
    </w:p>
    <w:p w14:paraId="5C2168E9" w14:textId="77777777" w:rsidR="00FB50FF" w:rsidRPr="00FB50FF" w:rsidRDefault="00FB50FF" w:rsidP="00FB50FF">
      <w:pPr>
        <w:shd w:val="clear" w:color="auto" w:fill="FFFFFF"/>
        <w:spacing w:after="100" w:afterAutospacing="1"/>
        <w:contextualSpacing/>
        <w:jc w:val="both"/>
        <w:rPr>
          <w:rFonts w:asciiTheme="minorHAnsi" w:eastAsia="SimSun" w:hAnsiTheme="minorHAnsi" w:cstheme="minorHAnsi"/>
        </w:rPr>
      </w:pPr>
      <w:r w:rsidRPr="00FB50FF">
        <w:rPr>
          <w:rFonts w:asciiTheme="minorHAnsi" w:eastAsia="SimSun" w:hAnsiTheme="minorHAnsi" w:cstheme="minorHAnsi"/>
        </w:rPr>
        <w:t xml:space="preserve"> </w:t>
      </w:r>
    </w:p>
    <w:p w14:paraId="08C2A43D" w14:textId="77777777" w:rsidR="00FB50FF" w:rsidRPr="00FB50FF" w:rsidRDefault="00FB50FF" w:rsidP="00FB50FF">
      <w:pPr>
        <w:shd w:val="clear" w:color="auto" w:fill="FFFFFF"/>
        <w:spacing w:after="100" w:afterAutospacing="1"/>
        <w:contextualSpacing/>
        <w:jc w:val="both"/>
        <w:rPr>
          <w:rFonts w:asciiTheme="minorHAnsi" w:hAnsiTheme="minorHAnsi" w:cstheme="minorHAnsi"/>
          <w:b/>
        </w:rPr>
      </w:pPr>
      <w:r w:rsidRPr="00FB50FF">
        <w:rPr>
          <w:rFonts w:asciiTheme="minorHAnsi" w:hAnsiTheme="minorHAnsi" w:cstheme="minorHAnsi"/>
          <w:b/>
        </w:rPr>
        <w:t>Proveedores que cotizan:</w:t>
      </w:r>
    </w:p>
    <w:p w14:paraId="2E2379B9" w14:textId="77777777" w:rsidR="00FB50FF" w:rsidRPr="00FB50FF" w:rsidRDefault="00FB50FF" w:rsidP="00837297">
      <w:pPr>
        <w:pStyle w:val="Prrafodelista4"/>
        <w:numPr>
          <w:ilvl w:val="0"/>
          <w:numId w:val="7"/>
        </w:numPr>
        <w:shd w:val="clear" w:color="auto" w:fill="FFFFFF"/>
        <w:spacing w:after="100" w:afterAutospacing="1"/>
        <w:contextualSpacing/>
        <w:rPr>
          <w:rFonts w:asciiTheme="minorHAnsi" w:hAnsiTheme="minorHAnsi" w:cstheme="minorHAnsi"/>
          <w:bCs/>
        </w:rPr>
      </w:pPr>
      <w:proofErr w:type="spellStart"/>
      <w:r w:rsidRPr="00FB50FF">
        <w:rPr>
          <w:rFonts w:asciiTheme="minorHAnsi" w:hAnsiTheme="minorHAnsi" w:cstheme="minorHAnsi"/>
          <w:bCs/>
        </w:rPr>
        <w:t>Mosar</w:t>
      </w:r>
      <w:proofErr w:type="spellEnd"/>
      <w:r w:rsidRPr="00FB50FF">
        <w:rPr>
          <w:rFonts w:asciiTheme="minorHAnsi" w:hAnsiTheme="minorHAnsi" w:cstheme="minorHAnsi"/>
          <w:bCs/>
        </w:rPr>
        <w:t xml:space="preserve"> </w:t>
      </w:r>
      <w:proofErr w:type="spellStart"/>
      <w:r w:rsidRPr="00FB50FF">
        <w:rPr>
          <w:rFonts w:asciiTheme="minorHAnsi" w:hAnsiTheme="minorHAnsi" w:cstheme="minorHAnsi"/>
          <w:bCs/>
        </w:rPr>
        <w:t>Contructores</w:t>
      </w:r>
      <w:proofErr w:type="spellEnd"/>
      <w:r w:rsidRPr="00FB50FF">
        <w:rPr>
          <w:rFonts w:asciiTheme="minorHAnsi" w:hAnsiTheme="minorHAnsi" w:cstheme="minorHAnsi"/>
          <w:bCs/>
        </w:rPr>
        <w:t>, S.A. de C.V.</w:t>
      </w:r>
    </w:p>
    <w:p w14:paraId="22018593" w14:textId="77777777" w:rsidR="00FB50FF" w:rsidRPr="00FB50FF" w:rsidRDefault="00FB50FF" w:rsidP="00837297">
      <w:pPr>
        <w:pStyle w:val="Prrafodelista4"/>
        <w:numPr>
          <w:ilvl w:val="0"/>
          <w:numId w:val="7"/>
        </w:numPr>
        <w:shd w:val="clear" w:color="auto" w:fill="FFFFFF"/>
        <w:spacing w:after="100" w:afterAutospacing="1"/>
        <w:contextualSpacing/>
        <w:rPr>
          <w:rFonts w:asciiTheme="minorHAnsi" w:hAnsiTheme="minorHAnsi" w:cstheme="minorHAnsi"/>
          <w:bCs/>
        </w:rPr>
      </w:pPr>
      <w:r w:rsidRPr="00FB50FF">
        <w:rPr>
          <w:rFonts w:asciiTheme="minorHAnsi" w:hAnsiTheme="minorHAnsi" w:cstheme="minorHAnsi"/>
          <w:bCs/>
        </w:rPr>
        <w:t>Proyectos y Construcciones Cupe, S.A. de C.V.</w:t>
      </w:r>
    </w:p>
    <w:p w14:paraId="2F6E2A4D" w14:textId="77777777" w:rsidR="00FB50FF" w:rsidRPr="00FB50FF" w:rsidRDefault="00FB50FF" w:rsidP="00837297">
      <w:pPr>
        <w:pStyle w:val="Prrafodelista4"/>
        <w:numPr>
          <w:ilvl w:val="0"/>
          <w:numId w:val="7"/>
        </w:numPr>
        <w:shd w:val="clear" w:color="auto" w:fill="FFFFFF"/>
        <w:spacing w:after="100" w:afterAutospacing="1"/>
        <w:contextualSpacing/>
        <w:rPr>
          <w:rFonts w:asciiTheme="minorHAnsi" w:hAnsiTheme="minorHAnsi" w:cstheme="minorHAnsi"/>
          <w:bCs/>
        </w:rPr>
      </w:pPr>
      <w:r w:rsidRPr="00FB50FF">
        <w:rPr>
          <w:rFonts w:asciiTheme="minorHAnsi" w:hAnsiTheme="minorHAnsi" w:cstheme="minorHAnsi"/>
          <w:bCs/>
        </w:rPr>
        <w:t>T&amp;T Supervisión, Proyecto y Construcción, S.A. de C.V.</w:t>
      </w:r>
    </w:p>
    <w:p w14:paraId="305993E8" w14:textId="77777777" w:rsidR="00FB50FF" w:rsidRPr="00FB50FF" w:rsidRDefault="00FB50FF" w:rsidP="00837297">
      <w:pPr>
        <w:pStyle w:val="Prrafodelista4"/>
        <w:numPr>
          <w:ilvl w:val="0"/>
          <w:numId w:val="7"/>
        </w:numPr>
        <w:shd w:val="clear" w:color="auto" w:fill="FFFFFF"/>
        <w:spacing w:after="100" w:afterAutospacing="1"/>
        <w:contextualSpacing/>
        <w:rPr>
          <w:rFonts w:asciiTheme="minorHAnsi" w:hAnsiTheme="minorHAnsi" w:cstheme="minorHAnsi"/>
          <w:bCs/>
        </w:rPr>
      </w:pPr>
      <w:r w:rsidRPr="00FB50FF">
        <w:rPr>
          <w:rFonts w:asciiTheme="minorHAnsi" w:hAnsiTheme="minorHAnsi" w:cstheme="minorHAnsi"/>
          <w:bCs/>
        </w:rPr>
        <w:t>Sistemas Ecológicos Inteligentes Carey, S.A. de C.V.</w:t>
      </w:r>
    </w:p>
    <w:p w14:paraId="778BED24" w14:textId="77777777" w:rsidR="00FB50FF" w:rsidRPr="00FB50FF" w:rsidRDefault="00FB50FF" w:rsidP="00837297">
      <w:pPr>
        <w:pStyle w:val="Prrafodelista4"/>
        <w:numPr>
          <w:ilvl w:val="0"/>
          <w:numId w:val="7"/>
        </w:numPr>
        <w:shd w:val="clear" w:color="auto" w:fill="FFFFFF"/>
        <w:spacing w:after="100" w:afterAutospacing="1"/>
        <w:contextualSpacing/>
        <w:rPr>
          <w:rFonts w:asciiTheme="minorHAnsi" w:hAnsiTheme="minorHAnsi" w:cstheme="minorHAnsi"/>
          <w:bCs/>
        </w:rPr>
      </w:pPr>
      <w:r w:rsidRPr="00FB50FF">
        <w:rPr>
          <w:rFonts w:asciiTheme="minorHAnsi" w:hAnsiTheme="minorHAnsi" w:cstheme="minorHAnsi"/>
          <w:bCs/>
        </w:rPr>
        <w:t xml:space="preserve">Constructora </w:t>
      </w:r>
      <w:proofErr w:type="spellStart"/>
      <w:r w:rsidRPr="00FB50FF">
        <w:rPr>
          <w:rFonts w:asciiTheme="minorHAnsi" w:hAnsiTheme="minorHAnsi" w:cstheme="minorHAnsi"/>
          <w:bCs/>
        </w:rPr>
        <w:t>Karger</w:t>
      </w:r>
      <w:proofErr w:type="spellEnd"/>
      <w:r w:rsidRPr="00FB50FF">
        <w:rPr>
          <w:rFonts w:asciiTheme="minorHAnsi" w:hAnsiTheme="minorHAnsi" w:cstheme="minorHAnsi"/>
          <w:bCs/>
        </w:rPr>
        <w:t>, S.A. de C.V.</w:t>
      </w:r>
    </w:p>
    <w:p w14:paraId="4E157151" w14:textId="77777777" w:rsidR="00FB50FF" w:rsidRPr="00FB50FF" w:rsidRDefault="00FB50FF" w:rsidP="00FB50FF">
      <w:pPr>
        <w:shd w:val="clear" w:color="auto" w:fill="FFFFFF"/>
        <w:spacing w:after="100" w:afterAutospacing="1"/>
        <w:contextualSpacing/>
        <w:rPr>
          <w:rFonts w:asciiTheme="minorHAnsi" w:hAnsiTheme="minorHAnsi" w:cstheme="minorHAnsi"/>
        </w:rPr>
      </w:pPr>
      <w:r w:rsidRPr="00FB50FF">
        <w:rPr>
          <w:rFonts w:asciiTheme="minorHAnsi" w:hAnsiTheme="minorHAnsi" w:cstheme="minorHAnsi"/>
        </w:rPr>
        <w:t>Los licitantes cuyas proposiciones fueron desechadas:</w:t>
      </w:r>
    </w:p>
    <w:p w14:paraId="2509D908" w14:textId="678A4EEA" w:rsidR="00FB50FF" w:rsidRDefault="00FB50FF" w:rsidP="005343E0">
      <w:pPr>
        <w:spacing w:after="160" w:line="259" w:lineRule="auto"/>
        <w:jc w:val="both"/>
        <w:rPr>
          <w:rFonts w:cs="Calibri"/>
          <w:b/>
          <w:noProof/>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FB50FF" w:rsidRPr="00FB50FF" w14:paraId="11BD94C2" w14:textId="77777777" w:rsidTr="00FB50FF">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EF9F1D9" w14:textId="77777777" w:rsidR="00FB50FF" w:rsidRPr="00FB50FF" w:rsidRDefault="00FB50FF">
            <w:pPr>
              <w:tabs>
                <w:tab w:val="center" w:pos="1854"/>
                <w:tab w:val="left" w:pos="2745"/>
              </w:tabs>
              <w:rPr>
                <w:rFonts w:asciiTheme="minorHAnsi" w:hAnsiTheme="minorHAnsi" w:cstheme="minorHAnsi"/>
                <w:lang w:eastAsia="es-MX"/>
              </w:rPr>
            </w:pPr>
            <w:r w:rsidRPr="00FB50FF">
              <w:rPr>
                <w:rFonts w:asciiTheme="minorHAnsi" w:hAnsiTheme="minorHAnsi" w:cstheme="minorHAnsi"/>
                <w:b/>
                <w:bCs/>
                <w:color w:val="FFFFFF"/>
                <w:kern w:val="24"/>
              </w:rPr>
              <w:tab/>
              <w:t xml:space="preserve">Licitante </w:t>
            </w:r>
            <w:r w:rsidRPr="00FB50FF">
              <w:rPr>
                <w:rFonts w:asciiTheme="minorHAnsi" w:hAnsiTheme="minorHAnsi" w:cstheme="minorHAnsi"/>
                <w:b/>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65BFFF9A" w14:textId="77777777" w:rsidR="00FB50FF" w:rsidRPr="00FB50FF" w:rsidRDefault="00FB50FF">
            <w:pPr>
              <w:jc w:val="both"/>
              <w:rPr>
                <w:rFonts w:asciiTheme="minorHAnsi" w:hAnsiTheme="minorHAnsi" w:cstheme="minorHAnsi"/>
              </w:rPr>
            </w:pPr>
            <w:r w:rsidRPr="00FB50FF">
              <w:rPr>
                <w:rFonts w:asciiTheme="minorHAnsi" w:hAnsiTheme="minorHAnsi" w:cstheme="minorHAnsi"/>
                <w:b/>
                <w:bCs/>
                <w:color w:val="FFFFFF"/>
                <w:kern w:val="24"/>
              </w:rPr>
              <w:t xml:space="preserve">Motivo </w:t>
            </w:r>
          </w:p>
        </w:tc>
      </w:tr>
      <w:tr w:rsidR="00FB50FF" w:rsidRPr="00FB50FF" w14:paraId="472CB55C" w14:textId="77777777" w:rsidTr="00FB50F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10099D7" w14:textId="642ECFD0" w:rsidR="00FB50FF" w:rsidRDefault="00FB50FF">
            <w:pPr>
              <w:rPr>
                <w:rFonts w:asciiTheme="minorHAnsi" w:hAnsiTheme="minorHAnsi" w:cstheme="minorHAnsi"/>
              </w:rPr>
            </w:pPr>
            <w:proofErr w:type="spellStart"/>
            <w:r w:rsidRPr="00FB50FF">
              <w:rPr>
                <w:rFonts w:asciiTheme="minorHAnsi" w:hAnsiTheme="minorHAnsi" w:cstheme="minorHAnsi"/>
              </w:rPr>
              <w:t>Mosar</w:t>
            </w:r>
            <w:proofErr w:type="spellEnd"/>
            <w:r w:rsidRPr="00FB50FF">
              <w:rPr>
                <w:rFonts w:asciiTheme="minorHAnsi" w:hAnsiTheme="minorHAnsi" w:cstheme="minorHAnsi"/>
              </w:rPr>
              <w:t xml:space="preserve"> </w:t>
            </w:r>
            <w:proofErr w:type="spellStart"/>
            <w:r w:rsidRPr="00FB50FF">
              <w:rPr>
                <w:rFonts w:asciiTheme="minorHAnsi" w:hAnsiTheme="minorHAnsi" w:cstheme="minorHAnsi"/>
              </w:rPr>
              <w:t>Contructores</w:t>
            </w:r>
            <w:proofErr w:type="spellEnd"/>
            <w:r w:rsidRPr="00FB50FF">
              <w:rPr>
                <w:rFonts w:asciiTheme="minorHAnsi" w:hAnsiTheme="minorHAnsi" w:cstheme="minorHAnsi"/>
              </w:rPr>
              <w:t>, S.A. de C.V.</w:t>
            </w:r>
          </w:p>
          <w:p w14:paraId="72E75971" w14:textId="77777777" w:rsidR="00FB50FF" w:rsidRPr="00FB50FF" w:rsidRDefault="00FB50FF">
            <w:pPr>
              <w:rPr>
                <w:rFonts w:asciiTheme="minorHAnsi" w:hAnsiTheme="minorHAnsi" w:cstheme="minorHAnsi"/>
              </w:rPr>
            </w:pPr>
          </w:p>
          <w:p w14:paraId="7F1A8BE4" w14:textId="77777777" w:rsidR="00FB50FF" w:rsidRPr="00FB50FF" w:rsidRDefault="00FB50FF">
            <w:pPr>
              <w:jc w:val="both"/>
              <w:rPr>
                <w:rFonts w:asciiTheme="minorHAnsi" w:hAnsiTheme="minorHAnsi" w:cstheme="minorHAnsi"/>
                <w:b/>
              </w:rPr>
            </w:pPr>
            <w:r w:rsidRPr="00FB50FF">
              <w:rPr>
                <w:rFonts w:asciiTheme="minorHAnsi" w:hAnsiTheme="minorHAnsi" w:cstheme="minorHAnsi"/>
                <w:b/>
              </w:rPr>
              <w:t>De acuerdo al registro al momento de recibir las muestras le corresponde el Número: 4</w:t>
            </w:r>
          </w:p>
          <w:p w14:paraId="3875B246" w14:textId="77777777" w:rsidR="00FB50FF" w:rsidRPr="00FB50FF" w:rsidRDefault="00FB50FF">
            <w:pPr>
              <w:rPr>
                <w:rFonts w:asciiTheme="minorHAnsi" w:hAnsiTheme="minorHAnsi" w:cstheme="minorHAnsi"/>
              </w:rPr>
            </w:pPr>
          </w:p>
          <w:p w14:paraId="1644F86E" w14:textId="77777777" w:rsidR="00FB50FF" w:rsidRPr="00FB50FF" w:rsidRDefault="00FB50FF">
            <w:pPr>
              <w:rPr>
                <w:rFonts w:asciiTheme="minorHAnsi" w:hAnsiTheme="minorHAnsi" w:cstheme="minorHAnsi"/>
              </w:rPr>
            </w:pP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EFB54FF" w14:textId="305F400F" w:rsidR="00FB50FF" w:rsidRDefault="00FB50FF">
            <w:pPr>
              <w:jc w:val="both"/>
              <w:rPr>
                <w:rFonts w:asciiTheme="minorHAnsi" w:hAnsiTheme="minorHAnsi" w:cstheme="minorHAnsi"/>
                <w:b/>
              </w:rPr>
            </w:pPr>
            <w:r w:rsidRPr="00FB50FF">
              <w:rPr>
                <w:rFonts w:asciiTheme="minorHAnsi" w:hAnsiTheme="minorHAnsi" w:cstheme="minorHAnsi"/>
                <w:b/>
              </w:rPr>
              <w:lastRenderedPageBreak/>
              <w:t>Licitante No Solvente</w:t>
            </w:r>
          </w:p>
          <w:p w14:paraId="51294A9A" w14:textId="77777777" w:rsidR="00FB50FF" w:rsidRPr="00FB50FF" w:rsidRDefault="00FB50FF">
            <w:pPr>
              <w:jc w:val="both"/>
              <w:rPr>
                <w:rFonts w:asciiTheme="minorHAnsi" w:hAnsiTheme="minorHAnsi" w:cstheme="minorHAnsi"/>
                <w:b/>
              </w:rPr>
            </w:pPr>
          </w:p>
          <w:p w14:paraId="3AF8ADF4" w14:textId="381FD6E7" w:rsidR="00FB50FF" w:rsidRDefault="00FB50FF">
            <w:pPr>
              <w:jc w:val="both"/>
              <w:rPr>
                <w:rFonts w:asciiTheme="minorHAnsi" w:hAnsiTheme="minorHAnsi" w:cstheme="minorHAnsi"/>
                <w:b/>
              </w:rPr>
            </w:pPr>
            <w:r w:rsidRPr="00FB50FF">
              <w:rPr>
                <w:rFonts w:asciiTheme="minorHAnsi" w:hAnsiTheme="minorHAnsi" w:cstheme="minorHAnsi"/>
                <w:b/>
              </w:rPr>
              <w:t>Posterior al acto de presentación y apertura de proposiciones se detectó por parte del área convocante, que:</w:t>
            </w:r>
          </w:p>
          <w:p w14:paraId="38843768" w14:textId="77777777" w:rsidR="00FB50FF" w:rsidRPr="00FB50FF" w:rsidRDefault="00FB50FF">
            <w:pPr>
              <w:jc w:val="both"/>
              <w:rPr>
                <w:rFonts w:asciiTheme="minorHAnsi" w:hAnsiTheme="minorHAnsi" w:cstheme="minorHAnsi"/>
                <w:b/>
              </w:rPr>
            </w:pPr>
          </w:p>
          <w:p w14:paraId="311E15CA" w14:textId="23C0E3B3" w:rsidR="00FB50FF" w:rsidRDefault="00FB50FF">
            <w:pPr>
              <w:jc w:val="both"/>
              <w:rPr>
                <w:rFonts w:asciiTheme="minorHAnsi" w:hAnsiTheme="minorHAnsi" w:cstheme="minorHAnsi"/>
                <w:b/>
              </w:rPr>
            </w:pPr>
            <w:r w:rsidRPr="00FB50FF">
              <w:rPr>
                <w:rFonts w:asciiTheme="minorHAnsi" w:hAnsiTheme="minorHAnsi" w:cstheme="minorHAnsi"/>
                <w:b/>
              </w:rPr>
              <w:lastRenderedPageBreak/>
              <w:t>Presenta Anexo 6 (Declaración de Aportación 5 al millar) con una redacción que no pertenece al recurso de origen de la presente Licitación conforme a lo establecido en Bases de Licitación página 29</w:t>
            </w:r>
          </w:p>
          <w:p w14:paraId="39EC1328" w14:textId="77777777" w:rsidR="009619D9" w:rsidRDefault="009619D9">
            <w:pPr>
              <w:jc w:val="both"/>
              <w:rPr>
                <w:rFonts w:asciiTheme="minorHAnsi" w:hAnsiTheme="minorHAnsi" w:cstheme="minorHAnsi"/>
                <w:b/>
              </w:rPr>
            </w:pPr>
          </w:p>
          <w:p w14:paraId="71363218" w14:textId="434E624E" w:rsidR="00FB50FF" w:rsidRPr="00FB50FF" w:rsidRDefault="00FB50FF">
            <w:pPr>
              <w:jc w:val="both"/>
              <w:rPr>
                <w:rFonts w:asciiTheme="minorHAnsi" w:hAnsiTheme="minorHAnsi" w:cstheme="minorHAnsi"/>
                <w:b/>
              </w:rPr>
            </w:pPr>
          </w:p>
        </w:tc>
      </w:tr>
      <w:tr w:rsidR="00FB50FF" w:rsidRPr="00FB50FF" w14:paraId="26D73BFF" w14:textId="77777777" w:rsidTr="00FB50F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93660F7" w14:textId="6A36BCD9" w:rsidR="00FB50FF" w:rsidRDefault="00FB50FF">
            <w:pPr>
              <w:rPr>
                <w:rFonts w:asciiTheme="minorHAnsi" w:hAnsiTheme="minorHAnsi" w:cstheme="minorHAnsi"/>
              </w:rPr>
            </w:pPr>
            <w:r w:rsidRPr="00FB50FF">
              <w:rPr>
                <w:rFonts w:asciiTheme="minorHAnsi" w:hAnsiTheme="minorHAnsi" w:cstheme="minorHAnsi"/>
              </w:rPr>
              <w:lastRenderedPageBreak/>
              <w:t>Sistemas Ecológicos Inteligentes Carey, S.A. de C.V.</w:t>
            </w:r>
          </w:p>
          <w:p w14:paraId="50F7C233" w14:textId="77777777" w:rsidR="00FB50FF" w:rsidRPr="00FB50FF" w:rsidRDefault="00FB50FF">
            <w:pPr>
              <w:rPr>
                <w:rFonts w:asciiTheme="minorHAnsi" w:hAnsiTheme="minorHAnsi" w:cstheme="minorHAnsi"/>
              </w:rPr>
            </w:pPr>
          </w:p>
          <w:p w14:paraId="5632B5B3" w14:textId="77777777" w:rsidR="00FB50FF" w:rsidRPr="00FB50FF" w:rsidRDefault="00FB50FF">
            <w:pPr>
              <w:jc w:val="both"/>
              <w:rPr>
                <w:rFonts w:asciiTheme="minorHAnsi" w:hAnsiTheme="minorHAnsi" w:cstheme="minorHAnsi"/>
                <w:b/>
              </w:rPr>
            </w:pPr>
            <w:r w:rsidRPr="00FB50FF">
              <w:rPr>
                <w:rFonts w:asciiTheme="minorHAnsi" w:hAnsiTheme="minorHAnsi" w:cstheme="minorHAnsi"/>
                <w:b/>
              </w:rPr>
              <w:t>De acuerdo al registro al momento de recibir las muestras le corresponde el Número: 1</w:t>
            </w:r>
          </w:p>
          <w:p w14:paraId="7271894A" w14:textId="77777777" w:rsidR="00FB50FF" w:rsidRPr="00FB50FF" w:rsidRDefault="00FB50FF">
            <w:pPr>
              <w:rPr>
                <w:rFonts w:asciiTheme="minorHAnsi" w:hAnsiTheme="minorHAnsi" w:cstheme="minorHAnsi"/>
              </w:rPr>
            </w:pP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8ACBFFE" w14:textId="4BE1F18C" w:rsidR="00FB50FF" w:rsidRDefault="00FB50FF">
            <w:pPr>
              <w:jc w:val="both"/>
              <w:rPr>
                <w:rFonts w:asciiTheme="minorHAnsi" w:hAnsiTheme="minorHAnsi" w:cstheme="minorHAnsi"/>
                <w:b/>
              </w:rPr>
            </w:pPr>
            <w:r w:rsidRPr="00FB50FF">
              <w:rPr>
                <w:rFonts w:asciiTheme="minorHAnsi" w:hAnsiTheme="minorHAnsi" w:cstheme="minorHAnsi"/>
                <w:b/>
              </w:rPr>
              <w:t>Licitante No Solvente</w:t>
            </w:r>
          </w:p>
          <w:p w14:paraId="35FC6B97" w14:textId="77777777" w:rsidR="00FB50FF" w:rsidRPr="00FB50FF" w:rsidRDefault="00FB50FF">
            <w:pPr>
              <w:jc w:val="both"/>
              <w:rPr>
                <w:rFonts w:asciiTheme="minorHAnsi" w:hAnsiTheme="minorHAnsi" w:cstheme="minorHAnsi"/>
                <w:b/>
              </w:rPr>
            </w:pPr>
          </w:p>
          <w:p w14:paraId="664E1A29" w14:textId="2FB850A1" w:rsidR="00FB50FF" w:rsidRDefault="00FB50FF">
            <w:pPr>
              <w:jc w:val="both"/>
              <w:rPr>
                <w:rFonts w:asciiTheme="minorHAnsi" w:hAnsiTheme="minorHAnsi" w:cstheme="minorHAnsi"/>
                <w:b/>
              </w:rPr>
            </w:pPr>
            <w:r w:rsidRPr="00FB50FF">
              <w:rPr>
                <w:rFonts w:asciiTheme="minorHAnsi" w:hAnsiTheme="minorHAnsi" w:cstheme="minorHAnsi"/>
                <w:b/>
              </w:rPr>
              <w:t>Posterior al acto de presentación y apertura de proposiciones se detectó por parte del área convocante, qué:</w:t>
            </w:r>
          </w:p>
          <w:p w14:paraId="4CFA02FC" w14:textId="77777777" w:rsidR="00FB50FF" w:rsidRPr="00FB50FF" w:rsidRDefault="00FB50FF">
            <w:pPr>
              <w:jc w:val="both"/>
              <w:rPr>
                <w:rFonts w:asciiTheme="minorHAnsi" w:hAnsiTheme="minorHAnsi" w:cstheme="minorHAnsi"/>
                <w:b/>
              </w:rPr>
            </w:pPr>
          </w:p>
          <w:p w14:paraId="017E238C" w14:textId="30A7CA29" w:rsidR="00FB50FF" w:rsidRDefault="00FB50FF">
            <w:pPr>
              <w:jc w:val="both"/>
              <w:rPr>
                <w:rFonts w:asciiTheme="minorHAnsi" w:hAnsiTheme="minorHAnsi" w:cstheme="minorHAnsi"/>
                <w:b/>
              </w:rPr>
            </w:pPr>
            <w:r w:rsidRPr="00FB50FF">
              <w:rPr>
                <w:rFonts w:asciiTheme="minorHAnsi" w:hAnsiTheme="minorHAnsi" w:cstheme="minorHAnsi"/>
                <w:b/>
              </w:rPr>
              <w:t>Presenta Constancia de Situación Fiscal sin Adeudos en Materia de Aportaciones Patronales y Enteros de Descuentos Vigentes (INFONAVIT) de manera extemporánea, toda vez que lo presenta de fecha 10/Diciembre/2024 y este se solicita con máximo 30 días de emisión anteriores a la fecha de registro de las propuestas técnicas y económicas, al 27/Febrero/2025.</w:t>
            </w:r>
          </w:p>
          <w:p w14:paraId="30035E90" w14:textId="77777777" w:rsidR="009619D9" w:rsidRDefault="009619D9">
            <w:pPr>
              <w:jc w:val="both"/>
              <w:rPr>
                <w:rFonts w:asciiTheme="minorHAnsi" w:hAnsiTheme="minorHAnsi" w:cstheme="minorHAnsi"/>
                <w:b/>
              </w:rPr>
            </w:pPr>
          </w:p>
          <w:p w14:paraId="5D4E7B26" w14:textId="2E5156DD" w:rsidR="00FB50FF" w:rsidRPr="00FB50FF" w:rsidRDefault="00FB50FF">
            <w:pPr>
              <w:jc w:val="both"/>
              <w:rPr>
                <w:rFonts w:asciiTheme="minorHAnsi" w:hAnsiTheme="minorHAnsi" w:cstheme="minorHAnsi"/>
                <w:b/>
              </w:rPr>
            </w:pPr>
          </w:p>
        </w:tc>
      </w:tr>
      <w:tr w:rsidR="00FB50FF" w:rsidRPr="00FB50FF" w14:paraId="01E3B0F7" w14:textId="77777777" w:rsidTr="00FB50F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A255B49" w14:textId="5F265B5E" w:rsidR="00FB50FF" w:rsidRDefault="00FB50FF">
            <w:pPr>
              <w:rPr>
                <w:rFonts w:asciiTheme="minorHAnsi" w:hAnsiTheme="minorHAnsi" w:cstheme="minorHAnsi"/>
              </w:rPr>
            </w:pPr>
            <w:r w:rsidRPr="00FB50FF">
              <w:rPr>
                <w:rFonts w:asciiTheme="minorHAnsi" w:hAnsiTheme="minorHAnsi" w:cstheme="minorHAnsi"/>
              </w:rPr>
              <w:t xml:space="preserve">Constructora </w:t>
            </w:r>
            <w:proofErr w:type="spellStart"/>
            <w:r w:rsidRPr="00FB50FF">
              <w:rPr>
                <w:rFonts w:asciiTheme="minorHAnsi" w:hAnsiTheme="minorHAnsi" w:cstheme="minorHAnsi"/>
              </w:rPr>
              <w:t>Karger</w:t>
            </w:r>
            <w:proofErr w:type="spellEnd"/>
            <w:r w:rsidRPr="00FB50FF">
              <w:rPr>
                <w:rFonts w:asciiTheme="minorHAnsi" w:hAnsiTheme="minorHAnsi" w:cstheme="minorHAnsi"/>
              </w:rPr>
              <w:t>, S.A. de C.V.</w:t>
            </w:r>
          </w:p>
          <w:p w14:paraId="5D8C171D" w14:textId="77777777" w:rsidR="00FB50FF" w:rsidRPr="00FB50FF" w:rsidRDefault="00FB50FF">
            <w:pPr>
              <w:rPr>
                <w:rFonts w:asciiTheme="minorHAnsi" w:hAnsiTheme="minorHAnsi" w:cstheme="minorHAnsi"/>
              </w:rPr>
            </w:pPr>
          </w:p>
          <w:p w14:paraId="762BDB74" w14:textId="77777777" w:rsidR="00FB50FF" w:rsidRPr="00FB50FF" w:rsidRDefault="00FB50FF">
            <w:pPr>
              <w:jc w:val="both"/>
              <w:rPr>
                <w:rFonts w:asciiTheme="minorHAnsi" w:hAnsiTheme="minorHAnsi" w:cstheme="minorHAnsi"/>
                <w:b/>
              </w:rPr>
            </w:pPr>
            <w:r w:rsidRPr="00FB50FF">
              <w:rPr>
                <w:rFonts w:asciiTheme="minorHAnsi" w:hAnsiTheme="minorHAnsi" w:cstheme="minorHAnsi"/>
                <w:b/>
              </w:rPr>
              <w:t>De acuerdo al registro al momento de recibir las muestras le corresponde el Número: 5</w:t>
            </w:r>
          </w:p>
          <w:p w14:paraId="0B8EEC7A" w14:textId="77777777" w:rsidR="00FB50FF" w:rsidRPr="00FB50FF" w:rsidRDefault="00FB50FF">
            <w:pPr>
              <w:rPr>
                <w:rFonts w:asciiTheme="minorHAnsi" w:hAnsiTheme="minorHAnsi" w:cstheme="minorHAnsi"/>
              </w:rPr>
            </w:pP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512B733" w14:textId="7309FEF4" w:rsidR="00FB50FF" w:rsidRDefault="00FB50FF">
            <w:pPr>
              <w:jc w:val="both"/>
              <w:rPr>
                <w:rFonts w:asciiTheme="minorHAnsi" w:hAnsiTheme="minorHAnsi" w:cstheme="minorHAnsi"/>
                <w:b/>
              </w:rPr>
            </w:pPr>
            <w:r w:rsidRPr="00FB50FF">
              <w:rPr>
                <w:rFonts w:asciiTheme="minorHAnsi" w:hAnsiTheme="minorHAnsi" w:cstheme="minorHAnsi"/>
                <w:b/>
              </w:rPr>
              <w:t>Licitante No Solvente</w:t>
            </w:r>
          </w:p>
          <w:p w14:paraId="6186D8CA" w14:textId="77777777" w:rsidR="00FB50FF" w:rsidRPr="00FB50FF" w:rsidRDefault="00FB50FF">
            <w:pPr>
              <w:jc w:val="both"/>
              <w:rPr>
                <w:rFonts w:asciiTheme="minorHAnsi" w:hAnsiTheme="minorHAnsi" w:cstheme="minorHAnsi"/>
                <w:b/>
              </w:rPr>
            </w:pPr>
          </w:p>
          <w:p w14:paraId="3A0ADFD1" w14:textId="625FA367" w:rsidR="00FB50FF" w:rsidRDefault="00FB50FF">
            <w:pPr>
              <w:jc w:val="both"/>
              <w:rPr>
                <w:rFonts w:asciiTheme="minorHAnsi" w:hAnsiTheme="minorHAnsi" w:cstheme="minorHAnsi"/>
                <w:b/>
              </w:rPr>
            </w:pPr>
            <w:r w:rsidRPr="00FB50FF">
              <w:rPr>
                <w:rFonts w:asciiTheme="minorHAnsi" w:hAnsiTheme="minorHAnsi" w:cstheme="minorHAnsi"/>
                <w:b/>
              </w:rPr>
              <w:t>Posterior al acto de presentación y apertura de proposiciones se detectó por parte del área convocante, qué:</w:t>
            </w:r>
          </w:p>
          <w:p w14:paraId="0A0C8787" w14:textId="77777777" w:rsidR="00FB50FF" w:rsidRPr="00FB50FF" w:rsidRDefault="00FB50FF">
            <w:pPr>
              <w:jc w:val="both"/>
              <w:rPr>
                <w:rFonts w:asciiTheme="minorHAnsi" w:hAnsiTheme="minorHAnsi" w:cstheme="minorHAnsi"/>
                <w:b/>
              </w:rPr>
            </w:pPr>
          </w:p>
          <w:p w14:paraId="38421A17" w14:textId="0C4F81B9" w:rsidR="00FB50FF" w:rsidRDefault="00FB50FF">
            <w:pPr>
              <w:jc w:val="both"/>
              <w:rPr>
                <w:rFonts w:asciiTheme="minorHAnsi" w:hAnsiTheme="minorHAnsi" w:cstheme="minorHAnsi"/>
                <w:b/>
              </w:rPr>
            </w:pPr>
            <w:r w:rsidRPr="00FB50FF">
              <w:rPr>
                <w:rFonts w:asciiTheme="minorHAnsi" w:hAnsiTheme="minorHAnsi" w:cstheme="minorHAnsi"/>
                <w:b/>
              </w:rPr>
              <w:t>Presenta propuesta económica global por encima del 10% de la media del estudio de mercado, conforme al Artículo 71 de la Ley de Compras Gubernamentales, Enajenaciones y Contratación de Servicios del Estado de Jalisco y sus Municipios.</w:t>
            </w:r>
          </w:p>
          <w:p w14:paraId="61304DA7" w14:textId="77777777" w:rsidR="009619D9" w:rsidRDefault="009619D9">
            <w:pPr>
              <w:jc w:val="both"/>
              <w:rPr>
                <w:rFonts w:asciiTheme="minorHAnsi" w:hAnsiTheme="minorHAnsi" w:cstheme="minorHAnsi"/>
                <w:b/>
              </w:rPr>
            </w:pPr>
          </w:p>
          <w:p w14:paraId="4E3928EB" w14:textId="1DB8091B" w:rsidR="00FB50FF" w:rsidRPr="00FB50FF" w:rsidRDefault="00FB50FF">
            <w:pPr>
              <w:jc w:val="both"/>
              <w:rPr>
                <w:rFonts w:asciiTheme="minorHAnsi" w:hAnsiTheme="minorHAnsi" w:cstheme="minorHAnsi"/>
                <w:b/>
              </w:rPr>
            </w:pPr>
          </w:p>
        </w:tc>
      </w:tr>
    </w:tbl>
    <w:p w14:paraId="40025BE5" w14:textId="42A232D1" w:rsidR="00FB50FF" w:rsidRDefault="00FB50FF" w:rsidP="005343E0">
      <w:pPr>
        <w:spacing w:after="160" w:line="259" w:lineRule="auto"/>
        <w:jc w:val="both"/>
        <w:rPr>
          <w:rFonts w:cs="Calibri"/>
          <w:b/>
          <w:noProof/>
        </w:rPr>
      </w:pPr>
    </w:p>
    <w:p w14:paraId="0D38EDCD" w14:textId="77777777" w:rsidR="00FB50FF" w:rsidRPr="00FB50FF" w:rsidRDefault="00FB50FF" w:rsidP="00FB50FF">
      <w:pPr>
        <w:shd w:val="clear" w:color="auto" w:fill="FFFFFF"/>
        <w:spacing w:after="100" w:afterAutospacing="1"/>
        <w:contextualSpacing/>
        <w:jc w:val="both"/>
        <w:rPr>
          <w:rFonts w:asciiTheme="minorHAnsi" w:hAnsiTheme="minorHAnsi" w:cstheme="minorHAnsi"/>
          <w:b/>
          <w:i/>
          <w:lang w:eastAsia="es-MX"/>
        </w:rPr>
      </w:pPr>
      <w:r w:rsidRPr="00FB50FF">
        <w:rPr>
          <w:rFonts w:asciiTheme="minorHAnsi" w:hAnsiTheme="minorHAnsi" w:cstheme="minorHAnsi"/>
        </w:rPr>
        <w:t xml:space="preserve">Los licitantes cuyas proposiciones resultaron solventes son los que se muestran en el siguiente cuadro: </w:t>
      </w:r>
    </w:p>
    <w:p w14:paraId="5C077A9B"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 xml:space="preserve"> </w:t>
      </w:r>
    </w:p>
    <w:p w14:paraId="6384444E" w14:textId="0047B1F4" w:rsidR="00FB50FF" w:rsidRDefault="00FB50FF" w:rsidP="00FB50FF">
      <w:pPr>
        <w:shd w:val="clear" w:color="auto" w:fill="FFFFFF"/>
        <w:spacing w:after="100" w:afterAutospacing="1"/>
        <w:contextualSpacing/>
        <w:jc w:val="both"/>
        <w:rPr>
          <w:rFonts w:asciiTheme="minorHAnsi" w:hAnsiTheme="minorHAnsi" w:cstheme="minorHAnsi"/>
          <w:b/>
          <w:bCs/>
        </w:rPr>
      </w:pPr>
      <w:r w:rsidRPr="00FB50FF">
        <w:rPr>
          <w:rFonts w:asciiTheme="minorHAnsi" w:hAnsiTheme="minorHAnsi" w:cstheme="minorHAnsi"/>
          <w:b/>
          <w:bCs/>
        </w:rPr>
        <w:lastRenderedPageBreak/>
        <w:t>PROYECTOS Y CONSTRUCCIONES CUPE, S.A. DE C.V. Y T&amp;T SUPERVISIÓN, PROYECTO Y CONSTRUCCIÓN, S.A. DE C.V.</w:t>
      </w:r>
    </w:p>
    <w:p w14:paraId="59829084" w14:textId="77777777" w:rsidR="00FB50FF" w:rsidRPr="00FB50FF" w:rsidRDefault="00FB50FF" w:rsidP="00FB50FF">
      <w:pPr>
        <w:shd w:val="clear" w:color="auto" w:fill="FFFFFF"/>
        <w:spacing w:after="100" w:afterAutospacing="1"/>
        <w:contextualSpacing/>
        <w:jc w:val="both"/>
        <w:rPr>
          <w:rFonts w:asciiTheme="minorHAnsi" w:hAnsiTheme="minorHAnsi" w:cstheme="minorHAnsi"/>
          <w:b/>
          <w:bCs/>
        </w:rPr>
      </w:pPr>
    </w:p>
    <w:p w14:paraId="67857E4A" w14:textId="75130DBE" w:rsidR="00FB50FF" w:rsidRDefault="00FB50FF" w:rsidP="005343E0">
      <w:pPr>
        <w:spacing w:after="160" w:line="259" w:lineRule="auto"/>
        <w:jc w:val="both"/>
        <w:rPr>
          <w:rFonts w:cs="Calibri"/>
          <w:b/>
          <w:noProof/>
        </w:rPr>
      </w:pPr>
      <w:r>
        <w:rPr>
          <w:noProof/>
        </w:rPr>
        <w:drawing>
          <wp:inline distT="0" distB="0" distL="0" distR="0" wp14:anchorId="7703245C" wp14:editId="018EE8A2">
            <wp:extent cx="6228715" cy="335280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228715" cy="3352800"/>
                    </a:xfrm>
                    <a:prstGeom prst="rect">
                      <a:avLst/>
                    </a:prstGeom>
                    <a:noFill/>
                  </pic:spPr>
                </pic:pic>
              </a:graphicData>
            </a:graphic>
          </wp:inline>
        </w:drawing>
      </w:r>
    </w:p>
    <w:p w14:paraId="475CBF79" w14:textId="77777777" w:rsidR="00D06239" w:rsidRDefault="00D06239" w:rsidP="00FB50FF">
      <w:pPr>
        <w:shd w:val="clear" w:color="auto" w:fill="FFFFFF"/>
        <w:spacing w:after="100" w:afterAutospacing="1"/>
        <w:contextualSpacing/>
        <w:jc w:val="both"/>
        <w:rPr>
          <w:rFonts w:asciiTheme="minorHAnsi" w:hAnsiTheme="minorHAnsi" w:cstheme="minorHAnsi"/>
        </w:rPr>
      </w:pPr>
    </w:p>
    <w:p w14:paraId="5F8C55E7" w14:textId="627F43E6" w:rsidR="00FB50FF" w:rsidRPr="009619D9"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Responsable de la evaluación de las proposiciones:</w:t>
      </w:r>
    </w:p>
    <w:p w14:paraId="3833994A"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 xml:space="preserve"> </w:t>
      </w:r>
    </w:p>
    <w:tbl>
      <w:tblPr>
        <w:tblStyle w:val="Tablaconcuadrcula"/>
        <w:tblW w:w="9926" w:type="dxa"/>
        <w:tblInd w:w="113" w:type="dxa"/>
        <w:tblLayout w:type="fixed"/>
        <w:tblLook w:val="04A0" w:firstRow="1" w:lastRow="0" w:firstColumn="1" w:lastColumn="0" w:noHBand="0" w:noVBand="1"/>
      </w:tblPr>
      <w:tblGrid>
        <w:gridCol w:w="4605"/>
        <w:gridCol w:w="5321"/>
      </w:tblGrid>
      <w:tr w:rsidR="00FB50FF" w:rsidRPr="00FB50FF" w14:paraId="619C122F" w14:textId="77777777" w:rsidTr="00FB50FF">
        <w:trPr>
          <w:trHeight w:val="177"/>
        </w:trPr>
        <w:tc>
          <w:tcPr>
            <w:tcW w:w="4605" w:type="dxa"/>
            <w:tcBorders>
              <w:top w:val="single" w:sz="4" w:space="0" w:color="000000"/>
              <w:left w:val="single" w:sz="4" w:space="0" w:color="000000"/>
              <w:bottom w:val="single" w:sz="4" w:space="0" w:color="000000"/>
              <w:right w:val="single" w:sz="4" w:space="0" w:color="000000"/>
            </w:tcBorders>
            <w:hideMark/>
          </w:tcPr>
          <w:p w14:paraId="2E8C7ED4" w14:textId="77777777" w:rsidR="00FB50FF" w:rsidRPr="00FB50FF" w:rsidRDefault="00FB50FF">
            <w:pPr>
              <w:spacing w:after="100" w:afterAutospacing="1"/>
              <w:contextualSpacing/>
              <w:jc w:val="center"/>
              <w:rPr>
                <w:rFonts w:asciiTheme="minorHAnsi" w:hAnsiTheme="minorHAnsi" w:cstheme="minorHAnsi"/>
                <w:b/>
              </w:rPr>
            </w:pPr>
            <w:r w:rsidRPr="00FB50FF">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5EEA67C6" w14:textId="77777777" w:rsidR="00FB50FF" w:rsidRPr="00FB50FF" w:rsidRDefault="00FB50FF">
            <w:pPr>
              <w:spacing w:after="100" w:afterAutospacing="1"/>
              <w:contextualSpacing/>
              <w:jc w:val="center"/>
              <w:rPr>
                <w:rFonts w:asciiTheme="minorHAnsi" w:hAnsiTheme="minorHAnsi" w:cstheme="minorHAnsi"/>
                <w:b/>
              </w:rPr>
            </w:pPr>
            <w:r w:rsidRPr="00FB50FF">
              <w:rPr>
                <w:rFonts w:asciiTheme="minorHAnsi" w:hAnsiTheme="minorHAnsi" w:cstheme="minorHAnsi"/>
                <w:b/>
              </w:rPr>
              <w:t>Cargo</w:t>
            </w:r>
          </w:p>
        </w:tc>
      </w:tr>
      <w:tr w:rsidR="00FB50FF" w:rsidRPr="00FB50FF" w14:paraId="7FA591E1" w14:textId="77777777" w:rsidTr="00FB50FF">
        <w:trPr>
          <w:trHeight w:val="362"/>
        </w:trPr>
        <w:tc>
          <w:tcPr>
            <w:tcW w:w="4605" w:type="dxa"/>
            <w:tcBorders>
              <w:top w:val="single" w:sz="4" w:space="0" w:color="000000"/>
              <w:left w:val="single" w:sz="4" w:space="0" w:color="000000"/>
              <w:bottom w:val="single" w:sz="4" w:space="0" w:color="000000"/>
              <w:right w:val="single" w:sz="4" w:space="0" w:color="000000"/>
            </w:tcBorders>
            <w:hideMark/>
          </w:tcPr>
          <w:p w14:paraId="3B728D8F" w14:textId="77777777" w:rsidR="00FB50FF" w:rsidRPr="00FB50FF" w:rsidRDefault="00FB50FF">
            <w:pPr>
              <w:shd w:val="clear" w:color="auto" w:fill="FFFFFF"/>
              <w:spacing w:after="100" w:afterAutospacing="1"/>
              <w:contextualSpacing/>
              <w:rPr>
                <w:rFonts w:asciiTheme="minorHAnsi" w:hAnsiTheme="minorHAnsi" w:cstheme="minorHAnsi"/>
              </w:rPr>
            </w:pPr>
            <w:r w:rsidRPr="00FB50FF">
              <w:rPr>
                <w:rFonts w:asciiTheme="minorHAnsi" w:hAnsiTheme="minorHAnsi" w:cstheme="minorHAnsi"/>
              </w:rPr>
              <w:t xml:space="preserve">David Abraham Tomas Vázquez Chávez </w:t>
            </w:r>
          </w:p>
        </w:tc>
        <w:tc>
          <w:tcPr>
            <w:tcW w:w="5321" w:type="dxa"/>
            <w:tcBorders>
              <w:top w:val="single" w:sz="4" w:space="0" w:color="000000"/>
              <w:left w:val="single" w:sz="4" w:space="0" w:color="000000"/>
              <w:bottom w:val="single" w:sz="4" w:space="0" w:color="000000"/>
              <w:right w:val="single" w:sz="4" w:space="0" w:color="000000"/>
            </w:tcBorders>
            <w:hideMark/>
          </w:tcPr>
          <w:p w14:paraId="34AD83C9" w14:textId="77777777" w:rsidR="00FB50FF" w:rsidRPr="00FB50FF" w:rsidRDefault="00FB50FF">
            <w:pPr>
              <w:spacing w:after="100" w:afterAutospacing="1"/>
              <w:contextualSpacing/>
              <w:rPr>
                <w:rFonts w:asciiTheme="minorHAnsi" w:hAnsiTheme="minorHAnsi" w:cstheme="minorHAnsi"/>
              </w:rPr>
            </w:pPr>
            <w:r w:rsidRPr="00FB50FF">
              <w:rPr>
                <w:rFonts w:asciiTheme="minorHAnsi" w:hAnsiTheme="minorHAnsi" w:cstheme="minorHAnsi"/>
              </w:rPr>
              <w:t>Director de Pavimentos</w:t>
            </w:r>
          </w:p>
        </w:tc>
      </w:tr>
      <w:tr w:rsidR="00FB50FF" w:rsidRPr="00FB50FF" w14:paraId="6830403E" w14:textId="77777777" w:rsidTr="00FB50FF">
        <w:trPr>
          <w:trHeight w:val="354"/>
        </w:trPr>
        <w:tc>
          <w:tcPr>
            <w:tcW w:w="4605" w:type="dxa"/>
            <w:tcBorders>
              <w:top w:val="single" w:sz="4" w:space="0" w:color="000000"/>
              <w:left w:val="single" w:sz="4" w:space="0" w:color="000000"/>
              <w:bottom w:val="single" w:sz="4" w:space="0" w:color="000000"/>
              <w:right w:val="single" w:sz="4" w:space="0" w:color="000000"/>
            </w:tcBorders>
            <w:hideMark/>
          </w:tcPr>
          <w:p w14:paraId="0DDA591B" w14:textId="77777777" w:rsidR="00FB50FF" w:rsidRPr="00FB50FF" w:rsidRDefault="00FB50FF">
            <w:pPr>
              <w:shd w:val="clear" w:color="auto" w:fill="FFFFFF"/>
              <w:spacing w:after="100" w:afterAutospacing="1"/>
              <w:contextualSpacing/>
              <w:rPr>
                <w:rFonts w:asciiTheme="minorHAnsi" w:hAnsiTheme="minorHAnsi" w:cstheme="minorHAnsi"/>
              </w:rPr>
            </w:pPr>
            <w:r w:rsidRPr="00FB50FF">
              <w:rPr>
                <w:rFonts w:asciiTheme="minorHAnsi" w:hAnsiTheme="minorHAnsi" w:cstheme="minorHAnsi"/>
              </w:rPr>
              <w:t>Carlos Alejandro Vázquez Ortiz</w:t>
            </w:r>
          </w:p>
        </w:tc>
        <w:tc>
          <w:tcPr>
            <w:tcW w:w="5321" w:type="dxa"/>
            <w:tcBorders>
              <w:top w:val="single" w:sz="4" w:space="0" w:color="000000"/>
              <w:left w:val="single" w:sz="4" w:space="0" w:color="000000"/>
              <w:bottom w:val="single" w:sz="4" w:space="0" w:color="000000"/>
              <w:right w:val="single" w:sz="4" w:space="0" w:color="000000"/>
            </w:tcBorders>
            <w:hideMark/>
          </w:tcPr>
          <w:p w14:paraId="0C9917BC" w14:textId="77777777" w:rsidR="00FB50FF" w:rsidRPr="00FB50FF" w:rsidRDefault="00FB50FF">
            <w:pPr>
              <w:spacing w:after="100" w:afterAutospacing="1"/>
              <w:contextualSpacing/>
              <w:rPr>
                <w:rFonts w:asciiTheme="minorHAnsi" w:hAnsiTheme="minorHAnsi" w:cstheme="minorHAnsi"/>
              </w:rPr>
            </w:pPr>
            <w:r w:rsidRPr="00FB50FF">
              <w:rPr>
                <w:rFonts w:asciiTheme="minorHAnsi" w:hAnsiTheme="minorHAnsi" w:cstheme="minorHAnsi"/>
              </w:rPr>
              <w:t>Coordinador General de Servicios Municipales</w:t>
            </w:r>
          </w:p>
        </w:tc>
      </w:tr>
    </w:tbl>
    <w:p w14:paraId="1E1D662A" w14:textId="77777777" w:rsidR="00FB50FF" w:rsidRPr="00FB50FF" w:rsidRDefault="00FB50FF" w:rsidP="00FB50FF">
      <w:pPr>
        <w:shd w:val="clear" w:color="auto" w:fill="FFFFFF"/>
        <w:spacing w:after="100" w:afterAutospacing="1"/>
        <w:contextualSpacing/>
        <w:jc w:val="both"/>
        <w:rPr>
          <w:rFonts w:asciiTheme="minorHAnsi" w:hAnsiTheme="minorHAnsi" w:cstheme="minorHAnsi"/>
          <w:u w:val="single"/>
        </w:rPr>
      </w:pPr>
      <w:r w:rsidRPr="00FB50FF">
        <w:rPr>
          <w:rFonts w:asciiTheme="minorHAnsi" w:hAnsiTheme="minorHAnsi" w:cstheme="minorHAnsi"/>
          <w:u w:val="single"/>
        </w:rPr>
        <w:t xml:space="preserve"> </w:t>
      </w:r>
    </w:p>
    <w:p w14:paraId="68E5125A" w14:textId="77777777" w:rsidR="00FB50FF" w:rsidRPr="00FB50FF" w:rsidRDefault="00FB50FF" w:rsidP="00FB50FF">
      <w:pPr>
        <w:shd w:val="clear" w:color="auto" w:fill="FFFFFF"/>
        <w:spacing w:after="100" w:afterAutospacing="1"/>
        <w:contextualSpacing/>
        <w:jc w:val="both"/>
        <w:rPr>
          <w:rFonts w:asciiTheme="minorHAnsi" w:hAnsiTheme="minorHAnsi" w:cstheme="minorHAnsi"/>
          <w:b/>
          <w:u w:val="single"/>
        </w:rPr>
      </w:pPr>
      <w:r w:rsidRPr="00FB50FF">
        <w:rPr>
          <w:rFonts w:asciiTheme="minorHAnsi" w:hAnsiTheme="minorHAnsi" w:cstheme="minorHAnsi"/>
          <w:b/>
          <w:u w:val="single"/>
        </w:rPr>
        <w:t>Mediante oficio de análisis técnico número: 06070000/2025/104</w:t>
      </w:r>
    </w:p>
    <w:p w14:paraId="36FDF045" w14:textId="77777777" w:rsidR="00FB50FF" w:rsidRPr="00FB50FF" w:rsidRDefault="00FB50FF" w:rsidP="00FB50FF">
      <w:pPr>
        <w:shd w:val="clear" w:color="auto" w:fill="FFFFFF"/>
        <w:spacing w:after="100" w:afterAutospacing="1"/>
        <w:contextualSpacing/>
        <w:jc w:val="both"/>
        <w:rPr>
          <w:rFonts w:asciiTheme="minorHAnsi" w:hAnsiTheme="minorHAnsi" w:cstheme="minorHAnsi"/>
          <w:b/>
        </w:rPr>
      </w:pPr>
      <w:r w:rsidRPr="00FB50FF">
        <w:rPr>
          <w:rFonts w:asciiTheme="minorHAnsi" w:hAnsiTheme="minorHAnsi" w:cstheme="minorHAnsi"/>
          <w:b/>
        </w:rPr>
        <w:t xml:space="preserve"> </w:t>
      </w:r>
    </w:p>
    <w:p w14:paraId="46F75E48"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b/>
        </w:rPr>
        <w:t xml:space="preserve">Nota: </w:t>
      </w:r>
      <w:r w:rsidRPr="00FB50FF">
        <w:rPr>
          <w:rFonts w:asciiTheme="minorHAnsi" w:hAnsiTheme="minorHAnsi" w:cstheme="minorHAnsi"/>
        </w:rPr>
        <w:t xml:space="preserve">De conformidad a la evaluación mediante oficio No. 06070000/2025/104 emitido por parte de la Dirección de Pavimentos adscrita a la Coordinación General de Servicios Municipales, mismo que refiere de las 05 propuestas presentadas, 02 cumplen con los requerimientos técnicos, económicos, presentación de muestras, así como el cumplimiento de los documentos adicionales solicitados en las </w:t>
      </w:r>
      <w:r w:rsidRPr="00FB50FF">
        <w:rPr>
          <w:rFonts w:asciiTheme="minorHAnsi" w:hAnsiTheme="minorHAnsi" w:cstheme="minorHAnsi"/>
        </w:rPr>
        <w:lastRenderedPageBreak/>
        <w:t>bases de licitación, por lo que se sugiere dictaminar el fallo a favor del Licitante que ofrece la propuesta económica más baja.</w:t>
      </w:r>
    </w:p>
    <w:p w14:paraId="1AE8DA7B"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 xml:space="preserve"> </w:t>
      </w:r>
    </w:p>
    <w:p w14:paraId="405B4F8B" w14:textId="0000CD5D" w:rsidR="005343E0"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9D31392"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p>
    <w:p w14:paraId="31E6415F" w14:textId="492E5C31" w:rsidR="00FB50FF" w:rsidRDefault="00FB50FF" w:rsidP="00FB50FF">
      <w:pPr>
        <w:shd w:val="clear" w:color="auto" w:fill="FFFFFF"/>
        <w:spacing w:after="100" w:afterAutospacing="1"/>
        <w:contextualSpacing/>
        <w:jc w:val="both"/>
        <w:rPr>
          <w:rFonts w:asciiTheme="minorHAnsi" w:hAnsiTheme="minorHAnsi" w:cstheme="minorHAnsi"/>
          <w:b/>
          <w:bCs/>
        </w:rPr>
      </w:pPr>
      <w:r w:rsidRPr="00FB50FF">
        <w:rPr>
          <w:rFonts w:asciiTheme="minorHAnsi" w:hAnsiTheme="minorHAnsi" w:cstheme="minorHAnsi"/>
          <w:b/>
          <w:bCs/>
        </w:rPr>
        <w:t>PROYECTOS Y CONSTRUCCIONES CUPE, S.A. DE C.V. POR UN MONTO TOTAL DE $4,860,701.04</w:t>
      </w:r>
    </w:p>
    <w:p w14:paraId="7132745A" w14:textId="45DF598F" w:rsidR="00FB50FF" w:rsidRDefault="00FB50FF" w:rsidP="009305A5">
      <w:pPr>
        <w:spacing w:after="160" w:line="259" w:lineRule="auto"/>
        <w:jc w:val="both"/>
        <w:rPr>
          <w:rFonts w:cs="Calibri"/>
          <w:b/>
          <w:noProof/>
        </w:rPr>
      </w:pPr>
    </w:p>
    <w:p w14:paraId="247B9526" w14:textId="3BB156FF" w:rsidR="00FB50FF" w:rsidRDefault="00FB50FF" w:rsidP="009305A5">
      <w:pPr>
        <w:spacing w:after="160" w:line="259" w:lineRule="auto"/>
        <w:jc w:val="both"/>
        <w:rPr>
          <w:rFonts w:cs="Calibri"/>
          <w:b/>
          <w:noProof/>
        </w:rPr>
      </w:pPr>
      <w:r>
        <w:rPr>
          <w:noProof/>
        </w:rPr>
        <w:drawing>
          <wp:inline distT="0" distB="0" distL="0" distR="0" wp14:anchorId="0DF6F3C3" wp14:editId="278530E4">
            <wp:extent cx="6237605" cy="19526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237605" cy="1952625"/>
                    </a:xfrm>
                    <a:prstGeom prst="rect">
                      <a:avLst/>
                    </a:prstGeom>
                    <a:noFill/>
                  </pic:spPr>
                </pic:pic>
              </a:graphicData>
            </a:graphic>
          </wp:inline>
        </w:drawing>
      </w:r>
    </w:p>
    <w:p w14:paraId="1D634902" w14:textId="77777777" w:rsidR="009976F8" w:rsidRDefault="009976F8" w:rsidP="009976F8">
      <w:pPr>
        <w:spacing w:line="259" w:lineRule="auto"/>
        <w:jc w:val="both"/>
        <w:rPr>
          <w:rFonts w:cs="Calibri"/>
          <w:b/>
          <w:noProof/>
        </w:rPr>
      </w:pPr>
    </w:p>
    <w:p w14:paraId="6DE59873" w14:textId="77777777" w:rsidR="00FB50FF" w:rsidRPr="00FB50FF" w:rsidRDefault="00FB50FF" w:rsidP="00FB50FF">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B50FF">
        <w:rPr>
          <w:rFonts w:asciiTheme="minorHAnsi" w:hAnsiTheme="minorHAnsi" w:cstheme="minorHAnsi"/>
          <w:color w:val="000000"/>
        </w:rPr>
        <w:t>La convocante tendrá 10 días hábiles para emitir la orden de compra / pedido posterior a la emisión del fallo.</w:t>
      </w:r>
    </w:p>
    <w:p w14:paraId="1C1667CE" w14:textId="77777777" w:rsidR="00FB50FF" w:rsidRPr="00FB50FF" w:rsidRDefault="00FB50FF" w:rsidP="00FB50FF">
      <w:pPr>
        <w:shd w:val="clear" w:color="auto" w:fill="FFFFFF"/>
        <w:tabs>
          <w:tab w:val="left" w:pos="1275"/>
        </w:tabs>
        <w:spacing w:after="100" w:afterAutospacing="1"/>
        <w:contextualSpacing/>
        <w:jc w:val="both"/>
        <w:rPr>
          <w:rFonts w:asciiTheme="minorHAnsi" w:hAnsiTheme="minorHAnsi" w:cstheme="minorHAnsi"/>
          <w:color w:val="000000"/>
        </w:rPr>
      </w:pPr>
      <w:r w:rsidRPr="00FB50FF">
        <w:rPr>
          <w:rFonts w:asciiTheme="minorHAnsi" w:hAnsiTheme="minorHAnsi" w:cstheme="minorHAnsi"/>
          <w:color w:val="000000"/>
        </w:rPr>
        <w:t xml:space="preserve"> </w:t>
      </w:r>
    </w:p>
    <w:p w14:paraId="22991AFC" w14:textId="4C17BD78" w:rsidR="00FB50FF" w:rsidRDefault="00FB50FF" w:rsidP="00FB50FF">
      <w:pPr>
        <w:shd w:val="clear" w:color="auto" w:fill="FFFFFF"/>
        <w:spacing w:line="253" w:lineRule="atLeast"/>
        <w:jc w:val="both"/>
        <w:rPr>
          <w:rFonts w:asciiTheme="minorHAnsi" w:hAnsiTheme="minorHAnsi" w:cstheme="minorHAnsi"/>
          <w:color w:val="000000"/>
        </w:rPr>
      </w:pPr>
      <w:r w:rsidRPr="00FB50FF">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5CC7E0F" w14:textId="77777777" w:rsidR="00FB50FF" w:rsidRPr="00FB50FF" w:rsidRDefault="00FB50FF" w:rsidP="00FB50FF">
      <w:pPr>
        <w:shd w:val="clear" w:color="auto" w:fill="FFFFFF"/>
        <w:spacing w:line="253" w:lineRule="atLeast"/>
        <w:jc w:val="both"/>
        <w:rPr>
          <w:rFonts w:asciiTheme="minorHAnsi" w:hAnsiTheme="minorHAnsi" w:cstheme="minorHAnsi"/>
          <w:color w:val="000000"/>
        </w:rPr>
      </w:pPr>
    </w:p>
    <w:p w14:paraId="66AD0485" w14:textId="510CDAA4" w:rsidR="00FB50FF" w:rsidRDefault="00FB50FF" w:rsidP="00FB50FF">
      <w:pPr>
        <w:shd w:val="clear" w:color="auto" w:fill="FFFFFF"/>
        <w:spacing w:line="253" w:lineRule="atLeast"/>
        <w:jc w:val="both"/>
        <w:rPr>
          <w:rFonts w:asciiTheme="minorHAnsi" w:hAnsiTheme="minorHAnsi" w:cstheme="minorHAnsi"/>
          <w:color w:val="000000"/>
        </w:rPr>
      </w:pPr>
      <w:r w:rsidRPr="00FB50FF">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52CB392" w14:textId="77777777" w:rsidR="00FB50FF" w:rsidRPr="00FB50FF" w:rsidRDefault="00FB50FF" w:rsidP="00FB50FF">
      <w:pPr>
        <w:shd w:val="clear" w:color="auto" w:fill="FFFFFF"/>
        <w:spacing w:line="253" w:lineRule="atLeast"/>
        <w:jc w:val="both"/>
        <w:rPr>
          <w:rFonts w:asciiTheme="minorHAnsi" w:hAnsiTheme="minorHAnsi" w:cstheme="minorHAnsi"/>
          <w:color w:val="000000"/>
        </w:rPr>
      </w:pPr>
    </w:p>
    <w:p w14:paraId="16934D64" w14:textId="77777777" w:rsidR="00FB50FF" w:rsidRPr="00FB50FF" w:rsidRDefault="00FB50FF" w:rsidP="00FB50FF">
      <w:pPr>
        <w:shd w:val="clear" w:color="auto" w:fill="FFFFFF"/>
        <w:spacing w:line="276" w:lineRule="atLeast"/>
        <w:jc w:val="both"/>
        <w:rPr>
          <w:rFonts w:asciiTheme="minorHAnsi" w:hAnsiTheme="minorHAnsi" w:cstheme="minorHAnsi"/>
          <w:color w:val="000000"/>
        </w:rPr>
      </w:pPr>
      <w:r w:rsidRPr="00FB50FF">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2C0CBE76" w14:textId="77777777" w:rsidR="00FB50FF" w:rsidRPr="00FB50FF" w:rsidRDefault="00FB50FF" w:rsidP="00FB50FF">
      <w:pPr>
        <w:shd w:val="clear" w:color="auto" w:fill="FFFFFF"/>
        <w:spacing w:line="276" w:lineRule="atLeast"/>
        <w:jc w:val="both"/>
        <w:rPr>
          <w:rFonts w:asciiTheme="minorHAnsi" w:hAnsiTheme="minorHAnsi" w:cstheme="minorHAnsi"/>
          <w:color w:val="000000"/>
        </w:rPr>
      </w:pPr>
      <w:r w:rsidRPr="00FB50FF">
        <w:rPr>
          <w:rFonts w:asciiTheme="minorHAnsi" w:hAnsiTheme="minorHAnsi" w:cstheme="minorHAnsi"/>
          <w:color w:val="000000"/>
        </w:rPr>
        <w:t xml:space="preserve"> </w:t>
      </w:r>
    </w:p>
    <w:p w14:paraId="3994B705" w14:textId="283082F7" w:rsidR="00FB50FF" w:rsidRPr="00FB50FF" w:rsidRDefault="00FB50FF" w:rsidP="00FB50FF">
      <w:pPr>
        <w:shd w:val="clear" w:color="auto" w:fill="FFFFFF"/>
        <w:spacing w:line="276" w:lineRule="atLeast"/>
        <w:jc w:val="both"/>
        <w:rPr>
          <w:rFonts w:asciiTheme="minorHAnsi" w:hAnsiTheme="minorHAnsi" w:cstheme="minorHAnsi"/>
          <w:color w:val="000000"/>
        </w:rPr>
      </w:pPr>
      <w:r w:rsidRPr="00FB50FF">
        <w:rPr>
          <w:rFonts w:asciiTheme="minorHAnsi" w:hAnsiTheme="minorHAnsi" w:cstheme="minorHAnsi"/>
          <w:color w:val="000000"/>
        </w:rPr>
        <w:lastRenderedPageBreak/>
        <w:t>El área requirente será la responsable de elaborar los trámites administrativos correspondientes para solicitar la elaboración del contrato, así como el seguimiento del trámite de pago correspondiente.</w:t>
      </w:r>
    </w:p>
    <w:p w14:paraId="193E0260" w14:textId="77777777" w:rsidR="00FB50FF" w:rsidRPr="00FB50FF" w:rsidRDefault="00FB50FF" w:rsidP="00FB50FF">
      <w:pPr>
        <w:rPr>
          <w:rFonts w:asciiTheme="minorHAnsi" w:hAnsiTheme="minorHAnsi" w:cstheme="minorHAnsi"/>
          <w:sz w:val="22"/>
          <w:szCs w:val="22"/>
        </w:rPr>
      </w:pPr>
      <w:r w:rsidRPr="00FB50FF">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5E3CADCB" w14:textId="4EF1DAC1" w:rsidR="009305A5" w:rsidRDefault="009305A5" w:rsidP="009305A5">
      <w:pPr>
        <w:jc w:val="both"/>
        <w:rPr>
          <w:rFonts w:asciiTheme="minorHAnsi" w:hAnsiTheme="minorHAnsi" w:cs="Calibri"/>
        </w:rPr>
      </w:pPr>
    </w:p>
    <w:p w14:paraId="74F0AD90" w14:textId="0DB6BCFC" w:rsidR="00FB50FF" w:rsidRPr="00FB50FF" w:rsidRDefault="00FB50FF" w:rsidP="00FB50FF">
      <w:pPr>
        <w:shd w:val="clear" w:color="auto" w:fill="FFFFFF"/>
        <w:spacing w:after="100" w:afterAutospacing="1"/>
        <w:contextualSpacing/>
        <w:jc w:val="both"/>
        <w:rPr>
          <w:rFonts w:asciiTheme="minorHAnsi" w:hAnsiTheme="minorHAnsi" w:cstheme="minorHAnsi"/>
          <w:lang w:eastAsia="es-MX"/>
        </w:rPr>
      </w:pPr>
      <w:r w:rsidRPr="005D2077">
        <w:rPr>
          <w:rFonts w:asciiTheme="minorHAnsi" w:eastAsia="Cambria" w:hAnsiTheme="minorHAnsi" w:cstheme="minorHAnsi"/>
        </w:rPr>
        <w:t>Dialhery Díaz González, representante</w:t>
      </w:r>
      <w:r>
        <w:rPr>
          <w:rFonts w:asciiTheme="minorHAnsi" w:eastAsia="Cambria" w:hAnsiTheme="minorHAnsi" w:cstheme="minorHAnsi"/>
        </w:rPr>
        <w:t xml:space="preserve"> suplente</w:t>
      </w:r>
      <w:r w:rsidRPr="005D2077">
        <w:rPr>
          <w:rFonts w:asciiTheme="minorHAnsi" w:eastAsia="Cambria" w:hAnsiTheme="minorHAnsi" w:cstheme="minorHAnsi"/>
        </w:rPr>
        <w:t xml:space="preserve"> del presidente del Comité de Adquisiciones, comenta</w:t>
      </w:r>
      <w:r>
        <w:rPr>
          <w:rFonts w:asciiTheme="minorHAnsi" w:eastAsia="Cambria" w:hAnsiTheme="minorHAnsi" w:cstheme="minorHAnsi"/>
        </w:rPr>
        <w:t>,  d</w:t>
      </w:r>
      <w:r w:rsidRPr="00FB50FF">
        <w:rPr>
          <w:rFonts w:asciiTheme="minorHAnsi" w:eastAsia="Cambria" w:hAnsiTheme="minorHAnsi" w:cstheme="minorHAnsi"/>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FB50FF">
        <w:rPr>
          <w:rFonts w:asciiTheme="minorHAnsi" w:hAnsiTheme="minorHAnsi" w:cstheme="minorHAnsi"/>
        </w:rPr>
        <w:t>del proveedor,</w:t>
      </w:r>
      <w:r w:rsidRPr="00FB50FF">
        <w:rPr>
          <w:rFonts w:asciiTheme="minorHAnsi" w:hAnsiTheme="minorHAnsi" w:cstheme="minorHAnsi"/>
          <w:b/>
        </w:rPr>
        <w:t xml:space="preserve"> </w:t>
      </w:r>
      <w:r w:rsidRPr="00FB50FF">
        <w:rPr>
          <w:rFonts w:asciiTheme="minorHAnsi" w:hAnsiTheme="minorHAnsi" w:cstheme="minorHAnsi"/>
          <w:b/>
          <w:bCs/>
        </w:rPr>
        <w:t>PROYECTOS Y CONSTRUCCIONES CUPE, S.A. DE C.V.</w:t>
      </w:r>
      <w:r w:rsidRPr="00FB50FF">
        <w:rPr>
          <w:rFonts w:asciiTheme="minorHAnsi" w:hAnsiTheme="minorHAnsi" w:cstheme="minorHAnsi"/>
          <w:b/>
        </w:rPr>
        <w:t xml:space="preserve">, </w:t>
      </w:r>
      <w:r w:rsidRPr="00FB50FF">
        <w:rPr>
          <w:rFonts w:asciiTheme="minorHAnsi" w:hAnsiTheme="minorHAnsi" w:cstheme="minorHAnsi"/>
        </w:rPr>
        <w:t>los que estén por la afirmativa, sírvanse manifestarlo levantando su mano.</w:t>
      </w:r>
    </w:p>
    <w:p w14:paraId="503F608D"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 xml:space="preserve"> </w:t>
      </w:r>
    </w:p>
    <w:p w14:paraId="2A67E926" w14:textId="75AE12C9" w:rsidR="00FB50FF" w:rsidRDefault="00FB50FF" w:rsidP="00FB50FF">
      <w:pPr>
        <w:jc w:val="center"/>
        <w:rPr>
          <w:rFonts w:asciiTheme="minorHAnsi" w:hAnsiTheme="minorHAnsi" w:cstheme="minorHAnsi"/>
          <w:b/>
          <w:i/>
        </w:rPr>
      </w:pPr>
      <w:r w:rsidRPr="00FB50FF">
        <w:rPr>
          <w:rFonts w:asciiTheme="minorHAnsi" w:hAnsiTheme="minorHAnsi" w:cstheme="minorHAnsi"/>
          <w:b/>
          <w:i/>
        </w:rPr>
        <w:t>Aprobado por Unanimidad de votos por parte de los integrantes del Comité presentes</w:t>
      </w:r>
    </w:p>
    <w:p w14:paraId="5CAB81B9" w14:textId="77777777" w:rsidR="00FB50FF" w:rsidRPr="00FB50FF" w:rsidRDefault="00FB50FF" w:rsidP="00FB50FF">
      <w:pPr>
        <w:rPr>
          <w:rFonts w:asciiTheme="minorHAnsi" w:hAnsiTheme="minorHAnsi" w:cstheme="minorHAnsi"/>
          <w:sz w:val="22"/>
          <w:szCs w:val="22"/>
        </w:rPr>
      </w:pPr>
    </w:p>
    <w:p w14:paraId="7D1B3BAF" w14:textId="77777777" w:rsidR="00FB50FF" w:rsidRPr="00FB50FF" w:rsidRDefault="00FB50FF" w:rsidP="00FB50FF">
      <w:pPr>
        <w:spacing w:after="100" w:afterAutospacing="1"/>
        <w:contextualSpacing/>
        <w:jc w:val="both"/>
        <w:rPr>
          <w:rFonts w:asciiTheme="minorHAnsi" w:eastAsia="SimSun" w:hAnsiTheme="minorHAnsi" w:cstheme="minorHAnsi"/>
          <w:lang w:eastAsia="es-MX"/>
        </w:rPr>
      </w:pPr>
      <w:r w:rsidRPr="00FB50FF">
        <w:rPr>
          <w:rFonts w:asciiTheme="minorHAnsi" w:eastAsia="SimSun" w:hAnsiTheme="minorHAnsi" w:cstheme="minorHAnsi"/>
          <w:b/>
        </w:rPr>
        <w:t>Número de Cuadro:</w:t>
      </w:r>
      <w:r w:rsidRPr="00FB50FF">
        <w:rPr>
          <w:rFonts w:asciiTheme="minorHAnsi" w:eastAsia="SimSun" w:hAnsiTheme="minorHAnsi" w:cstheme="minorHAnsi"/>
        </w:rPr>
        <w:t xml:space="preserve"> E05.03.2025</w:t>
      </w:r>
    </w:p>
    <w:p w14:paraId="18CDB42B" w14:textId="77777777" w:rsidR="00FB50FF" w:rsidRPr="00FB50FF" w:rsidRDefault="00FB50FF" w:rsidP="00FB50FF">
      <w:pPr>
        <w:shd w:val="clear" w:color="auto" w:fill="FFFFFF"/>
        <w:spacing w:after="100" w:afterAutospacing="1"/>
        <w:contextualSpacing/>
        <w:jc w:val="both"/>
        <w:rPr>
          <w:rFonts w:asciiTheme="minorHAnsi" w:eastAsia="SimSun" w:hAnsiTheme="minorHAnsi" w:cstheme="minorHAnsi"/>
          <w:b/>
        </w:rPr>
      </w:pPr>
      <w:r w:rsidRPr="00FB50FF">
        <w:rPr>
          <w:rFonts w:asciiTheme="minorHAnsi" w:eastAsia="SimSun" w:hAnsiTheme="minorHAnsi" w:cstheme="minorHAnsi"/>
          <w:b/>
        </w:rPr>
        <w:t xml:space="preserve">Licitación Pública Local con Participación del Comité: </w:t>
      </w:r>
      <w:r w:rsidRPr="00FB50FF">
        <w:rPr>
          <w:rFonts w:asciiTheme="minorHAnsi" w:eastAsia="SimSun" w:hAnsiTheme="minorHAnsi" w:cstheme="minorHAnsi"/>
        </w:rPr>
        <w:t>202500293</w:t>
      </w:r>
    </w:p>
    <w:p w14:paraId="26859862" w14:textId="77777777" w:rsidR="00FB50FF" w:rsidRPr="00FB50FF" w:rsidRDefault="00FB50FF" w:rsidP="00FB50FF">
      <w:pPr>
        <w:shd w:val="clear" w:color="auto" w:fill="FFFFFF"/>
        <w:spacing w:after="100" w:afterAutospacing="1"/>
        <w:contextualSpacing/>
        <w:jc w:val="both"/>
        <w:rPr>
          <w:rFonts w:asciiTheme="minorHAnsi" w:eastAsia="SimSun" w:hAnsiTheme="minorHAnsi" w:cstheme="minorHAnsi"/>
          <w:b/>
        </w:rPr>
      </w:pPr>
      <w:r w:rsidRPr="00FB50FF">
        <w:rPr>
          <w:rFonts w:asciiTheme="minorHAnsi" w:eastAsia="SimSun" w:hAnsiTheme="minorHAnsi" w:cstheme="minorHAnsi"/>
          <w:b/>
        </w:rPr>
        <w:t xml:space="preserve">Área Requirente: </w:t>
      </w:r>
      <w:r w:rsidRPr="00FB50FF">
        <w:rPr>
          <w:rFonts w:asciiTheme="minorHAnsi" w:eastAsia="SimSun" w:hAnsiTheme="minorHAnsi" w:cstheme="minorHAnsi"/>
          <w:bCs/>
        </w:rPr>
        <w:t>Dirección de Innovación Gubernamental adscrita a la Coordinación General de Administración e Innovación Gubernamental</w:t>
      </w:r>
    </w:p>
    <w:p w14:paraId="6E33BB5E" w14:textId="77777777" w:rsidR="00FB50FF" w:rsidRPr="00FB50FF" w:rsidRDefault="00FB50FF" w:rsidP="00FB50FF">
      <w:pPr>
        <w:rPr>
          <w:rFonts w:asciiTheme="minorHAnsi" w:hAnsiTheme="minorHAnsi" w:cstheme="minorHAnsi"/>
          <w:sz w:val="22"/>
          <w:szCs w:val="22"/>
        </w:rPr>
      </w:pPr>
      <w:r w:rsidRPr="00FB50FF">
        <w:rPr>
          <w:rFonts w:asciiTheme="minorHAnsi" w:hAnsiTheme="minorHAnsi" w:cstheme="minorHAnsi"/>
          <w:b/>
        </w:rPr>
        <w:t xml:space="preserve">Objeto de licitación: </w:t>
      </w:r>
      <w:r w:rsidRPr="00FB50FF">
        <w:rPr>
          <w:rFonts w:asciiTheme="minorHAnsi" w:hAnsiTheme="minorHAnsi" w:cstheme="minorHAnsi"/>
        </w:rPr>
        <w:t>Centro de Datos para Solución de Hiperconvergencia (DATA CENTER)</w:t>
      </w:r>
    </w:p>
    <w:p w14:paraId="51A80833" w14:textId="77777777" w:rsidR="00FB50FF" w:rsidRPr="00FB50FF" w:rsidRDefault="00FB50FF" w:rsidP="00FB50FF">
      <w:pPr>
        <w:shd w:val="clear" w:color="auto" w:fill="FFFFFF"/>
        <w:spacing w:after="100" w:afterAutospacing="1"/>
        <w:contextualSpacing/>
        <w:jc w:val="both"/>
        <w:rPr>
          <w:rFonts w:asciiTheme="minorHAnsi" w:eastAsia="SimSun" w:hAnsiTheme="minorHAnsi" w:cstheme="minorHAnsi"/>
        </w:rPr>
      </w:pPr>
      <w:r w:rsidRPr="00FB50FF">
        <w:rPr>
          <w:rFonts w:asciiTheme="minorHAnsi" w:eastAsia="SimSun" w:hAnsiTheme="minorHAnsi" w:cstheme="minorHAnsi"/>
        </w:rPr>
        <w:t xml:space="preserve"> </w:t>
      </w:r>
    </w:p>
    <w:p w14:paraId="364F5A87"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eastAsia="SimSun" w:hAnsiTheme="minorHAnsi" w:cstheme="minorHAnsi"/>
        </w:rPr>
        <w:t>S</w:t>
      </w:r>
      <w:r w:rsidRPr="00FB50FF">
        <w:rPr>
          <w:rFonts w:asciiTheme="minorHAnsi" w:hAnsiTheme="minorHAnsi" w:cstheme="minorHAnsi"/>
        </w:rPr>
        <w:t>e pone a la vista el expediente de donde se desprende lo siguiente:</w:t>
      </w:r>
    </w:p>
    <w:p w14:paraId="72584D5F" w14:textId="4C2A5FFF" w:rsidR="009976F8" w:rsidRPr="00FB50FF" w:rsidRDefault="00FB50FF" w:rsidP="00FB50FF">
      <w:pPr>
        <w:shd w:val="clear" w:color="auto" w:fill="FFFFFF"/>
        <w:spacing w:after="100" w:afterAutospacing="1"/>
        <w:contextualSpacing/>
        <w:jc w:val="both"/>
        <w:rPr>
          <w:rFonts w:asciiTheme="minorHAnsi" w:eastAsia="SimSun" w:hAnsiTheme="minorHAnsi" w:cstheme="minorHAnsi"/>
        </w:rPr>
      </w:pPr>
      <w:r w:rsidRPr="00FB50FF">
        <w:rPr>
          <w:rFonts w:asciiTheme="minorHAnsi" w:eastAsia="SimSun" w:hAnsiTheme="minorHAnsi" w:cstheme="minorHAnsi"/>
        </w:rPr>
        <w:t xml:space="preserve"> </w:t>
      </w:r>
    </w:p>
    <w:p w14:paraId="3F6BF7F4" w14:textId="77777777" w:rsidR="00FB50FF" w:rsidRPr="00FB50FF" w:rsidRDefault="00FB50FF" w:rsidP="00FB50FF">
      <w:pPr>
        <w:shd w:val="clear" w:color="auto" w:fill="FFFFFF"/>
        <w:spacing w:after="100" w:afterAutospacing="1"/>
        <w:contextualSpacing/>
        <w:jc w:val="both"/>
        <w:rPr>
          <w:rFonts w:asciiTheme="minorHAnsi" w:hAnsiTheme="minorHAnsi" w:cstheme="minorHAnsi"/>
          <w:b/>
        </w:rPr>
      </w:pPr>
      <w:r w:rsidRPr="00FB50FF">
        <w:rPr>
          <w:rFonts w:asciiTheme="minorHAnsi" w:hAnsiTheme="minorHAnsi" w:cstheme="minorHAnsi"/>
          <w:b/>
        </w:rPr>
        <w:t>Proveedores que cotizan:</w:t>
      </w:r>
    </w:p>
    <w:p w14:paraId="2C142B67" w14:textId="77777777" w:rsidR="00FB50FF" w:rsidRPr="00FB50FF" w:rsidRDefault="00FB50FF" w:rsidP="00837297">
      <w:pPr>
        <w:pStyle w:val="Prrafodelista4"/>
        <w:numPr>
          <w:ilvl w:val="0"/>
          <w:numId w:val="8"/>
        </w:numPr>
        <w:shd w:val="clear" w:color="auto" w:fill="FFFFFF"/>
        <w:spacing w:after="100" w:afterAutospacing="1"/>
        <w:rPr>
          <w:rFonts w:asciiTheme="minorHAnsi" w:hAnsiTheme="minorHAnsi" w:cstheme="minorHAnsi"/>
        </w:rPr>
      </w:pPr>
      <w:proofErr w:type="spellStart"/>
      <w:r w:rsidRPr="00FB50FF">
        <w:rPr>
          <w:rFonts w:asciiTheme="minorHAnsi" w:hAnsiTheme="minorHAnsi" w:cstheme="minorHAnsi"/>
        </w:rPr>
        <w:t>Hemac</w:t>
      </w:r>
      <w:proofErr w:type="spellEnd"/>
      <w:r w:rsidRPr="00FB50FF">
        <w:rPr>
          <w:rFonts w:asciiTheme="minorHAnsi" w:hAnsiTheme="minorHAnsi" w:cstheme="minorHAnsi"/>
        </w:rPr>
        <w:t xml:space="preserve"> Teleinformática, S.A. de C.V.</w:t>
      </w:r>
    </w:p>
    <w:p w14:paraId="1CD1C724" w14:textId="77777777" w:rsidR="00FB50FF" w:rsidRPr="00FB50FF" w:rsidRDefault="00FB50FF" w:rsidP="00837297">
      <w:pPr>
        <w:pStyle w:val="Prrafodelista4"/>
        <w:numPr>
          <w:ilvl w:val="0"/>
          <w:numId w:val="8"/>
        </w:numPr>
        <w:shd w:val="clear" w:color="auto" w:fill="FFFFFF"/>
        <w:spacing w:after="100" w:afterAutospacing="1"/>
        <w:rPr>
          <w:rFonts w:asciiTheme="minorHAnsi" w:hAnsiTheme="minorHAnsi" w:cstheme="minorHAnsi"/>
        </w:rPr>
      </w:pPr>
      <w:r w:rsidRPr="00FB50FF">
        <w:rPr>
          <w:rFonts w:asciiTheme="minorHAnsi" w:hAnsiTheme="minorHAnsi" w:cstheme="minorHAnsi"/>
        </w:rPr>
        <w:t>Redes Tecnológicas de Occidente, S.A. de C.V.</w:t>
      </w:r>
    </w:p>
    <w:p w14:paraId="36D176D0" w14:textId="77777777" w:rsidR="00FB50FF" w:rsidRPr="00FB50FF" w:rsidRDefault="00FB50FF" w:rsidP="00837297">
      <w:pPr>
        <w:pStyle w:val="Prrafodelista4"/>
        <w:numPr>
          <w:ilvl w:val="0"/>
          <w:numId w:val="8"/>
        </w:numPr>
        <w:shd w:val="clear" w:color="auto" w:fill="FFFFFF"/>
        <w:spacing w:after="100" w:afterAutospacing="1"/>
        <w:rPr>
          <w:rFonts w:asciiTheme="minorHAnsi" w:hAnsiTheme="minorHAnsi" w:cstheme="minorHAnsi"/>
          <w:lang w:val="en-US"/>
        </w:rPr>
      </w:pPr>
      <w:r w:rsidRPr="00FB50FF">
        <w:rPr>
          <w:rFonts w:asciiTheme="minorHAnsi" w:hAnsiTheme="minorHAnsi" w:cstheme="minorHAnsi"/>
          <w:lang w:val="en-US"/>
        </w:rPr>
        <w:t>3IQ Solutions, S.A. de C.V.</w:t>
      </w:r>
    </w:p>
    <w:p w14:paraId="1CC7CF06" w14:textId="163DEEAE" w:rsidR="00FB50FF" w:rsidRDefault="00FB50FF" w:rsidP="00FB50FF">
      <w:pPr>
        <w:shd w:val="clear" w:color="auto" w:fill="FFFFFF"/>
        <w:spacing w:after="100" w:afterAutospacing="1"/>
        <w:contextualSpacing/>
        <w:rPr>
          <w:rFonts w:asciiTheme="minorHAnsi" w:hAnsiTheme="minorHAnsi" w:cstheme="minorHAnsi"/>
        </w:rPr>
      </w:pPr>
      <w:r w:rsidRPr="00FB50FF">
        <w:rPr>
          <w:rFonts w:asciiTheme="minorHAnsi" w:hAnsiTheme="minorHAnsi" w:cstheme="minorHAnsi"/>
        </w:rPr>
        <w:t>Los licitantes cuyas proposiciones fueron desechadas:</w:t>
      </w:r>
    </w:p>
    <w:p w14:paraId="60FA59D5" w14:textId="30A561B0" w:rsidR="00FB50FF" w:rsidRDefault="00FB50FF" w:rsidP="00FB50FF">
      <w:pPr>
        <w:shd w:val="clear" w:color="auto" w:fill="FFFFFF"/>
        <w:spacing w:after="100" w:afterAutospacing="1"/>
        <w:contextualSpacing/>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FB50FF" w:rsidRPr="00FB50FF" w14:paraId="1AD6264C" w14:textId="77777777" w:rsidTr="00FB50FF">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59BAB80" w14:textId="77777777" w:rsidR="00FB50FF" w:rsidRPr="00FB50FF" w:rsidRDefault="00FB50FF">
            <w:pPr>
              <w:tabs>
                <w:tab w:val="center" w:pos="1854"/>
                <w:tab w:val="left" w:pos="2745"/>
              </w:tabs>
              <w:rPr>
                <w:rFonts w:asciiTheme="minorHAnsi" w:hAnsiTheme="minorHAnsi" w:cstheme="minorHAnsi"/>
                <w:lang w:eastAsia="es-MX"/>
              </w:rPr>
            </w:pPr>
            <w:r w:rsidRPr="00FB50FF">
              <w:rPr>
                <w:rFonts w:asciiTheme="minorHAnsi" w:hAnsiTheme="minorHAnsi" w:cstheme="minorHAnsi"/>
                <w:b/>
                <w:bCs/>
                <w:color w:val="FFFFFF"/>
                <w:kern w:val="24"/>
              </w:rPr>
              <w:tab/>
              <w:t xml:space="preserve">Licitante </w:t>
            </w:r>
            <w:r w:rsidRPr="00FB50FF">
              <w:rPr>
                <w:rFonts w:asciiTheme="minorHAnsi" w:hAnsiTheme="minorHAnsi" w:cstheme="minorHAnsi"/>
                <w:b/>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400F0240" w14:textId="77777777" w:rsidR="00FB50FF" w:rsidRPr="00FB50FF" w:rsidRDefault="00FB50FF">
            <w:pPr>
              <w:jc w:val="both"/>
              <w:rPr>
                <w:rFonts w:asciiTheme="minorHAnsi" w:hAnsiTheme="minorHAnsi" w:cstheme="minorHAnsi"/>
              </w:rPr>
            </w:pPr>
            <w:r w:rsidRPr="00FB50FF">
              <w:rPr>
                <w:rFonts w:asciiTheme="minorHAnsi" w:hAnsiTheme="minorHAnsi" w:cstheme="minorHAnsi"/>
                <w:b/>
                <w:bCs/>
                <w:color w:val="FFFFFF"/>
                <w:kern w:val="24"/>
              </w:rPr>
              <w:t xml:space="preserve">Motivo </w:t>
            </w:r>
          </w:p>
        </w:tc>
      </w:tr>
      <w:tr w:rsidR="00FB50FF" w:rsidRPr="00FB50FF" w14:paraId="416B3772" w14:textId="77777777" w:rsidTr="00FB50F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487EB4E" w14:textId="77777777" w:rsidR="00FB50FF" w:rsidRPr="00FB50FF" w:rsidRDefault="00FB50FF">
            <w:pPr>
              <w:rPr>
                <w:rFonts w:asciiTheme="minorHAnsi" w:hAnsiTheme="minorHAnsi" w:cstheme="minorHAnsi"/>
                <w:lang w:val="en-US"/>
              </w:rPr>
            </w:pPr>
            <w:r w:rsidRPr="00FB50FF">
              <w:rPr>
                <w:rFonts w:asciiTheme="minorHAnsi" w:hAnsiTheme="minorHAnsi" w:cstheme="minorHAnsi"/>
                <w:lang w:val="en-US"/>
              </w:rPr>
              <w:t>3IQ Solutions,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D5AE3EF" w14:textId="64FB0E92" w:rsidR="00FB50FF" w:rsidRDefault="00FB50FF">
            <w:pPr>
              <w:jc w:val="both"/>
              <w:rPr>
                <w:rFonts w:asciiTheme="minorHAnsi" w:hAnsiTheme="minorHAnsi" w:cstheme="minorHAnsi"/>
                <w:b/>
              </w:rPr>
            </w:pPr>
            <w:r w:rsidRPr="00FB50FF">
              <w:rPr>
                <w:rFonts w:asciiTheme="minorHAnsi" w:hAnsiTheme="minorHAnsi" w:cstheme="minorHAnsi"/>
                <w:b/>
              </w:rPr>
              <w:t>Licitante No Solvente</w:t>
            </w:r>
          </w:p>
          <w:p w14:paraId="0E6AEB8E" w14:textId="77777777" w:rsidR="00FB50FF" w:rsidRPr="00FB50FF" w:rsidRDefault="00FB50FF">
            <w:pPr>
              <w:jc w:val="both"/>
              <w:rPr>
                <w:rFonts w:asciiTheme="minorHAnsi" w:hAnsiTheme="minorHAnsi" w:cstheme="minorHAnsi"/>
                <w:b/>
              </w:rPr>
            </w:pPr>
          </w:p>
          <w:p w14:paraId="72E6FE12" w14:textId="36DB6B5F" w:rsidR="00FB50FF" w:rsidRDefault="00FB50FF">
            <w:pPr>
              <w:jc w:val="both"/>
              <w:rPr>
                <w:rFonts w:asciiTheme="minorHAnsi" w:hAnsiTheme="minorHAnsi" w:cstheme="minorHAnsi"/>
                <w:b/>
              </w:rPr>
            </w:pPr>
            <w:r w:rsidRPr="00FB50FF">
              <w:rPr>
                <w:rFonts w:asciiTheme="minorHAnsi" w:hAnsiTheme="minorHAnsi" w:cstheme="minorHAnsi"/>
                <w:b/>
              </w:rPr>
              <w:lastRenderedPageBreak/>
              <w:t xml:space="preserve"> De conformidad a la evaluación por parte de la Dirección de Innovación Gubernamental adscrita a la Coordinación General de Administración e Innovación Gubernamental mediante oficio 07030000/2025/0427</w:t>
            </w:r>
          </w:p>
          <w:p w14:paraId="1AB2EB9D" w14:textId="77777777" w:rsidR="00FB50FF" w:rsidRPr="00FB50FF" w:rsidRDefault="00FB50FF">
            <w:pPr>
              <w:jc w:val="both"/>
              <w:rPr>
                <w:rFonts w:asciiTheme="minorHAnsi" w:hAnsiTheme="minorHAnsi" w:cstheme="minorHAnsi"/>
                <w:b/>
              </w:rPr>
            </w:pPr>
          </w:p>
          <w:p w14:paraId="22ADE5DD" w14:textId="5D05A02E" w:rsidR="00FB50FF" w:rsidRDefault="00FB50FF">
            <w:pPr>
              <w:jc w:val="both"/>
              <w:rPr>
                <w:rFonts w:asciiTheme="minorHAnsi" w:hAnsiTheme="minorHAnsi" w:cstheme="minorHAnsi"/>
                <w:b/>
              </w:rPr>
            </w:pPr>
            <w:r w:rsidRPr="00FB50FF">
              <w:rPr>
                <w:rFonts w:asciiTheme="minorHAnsi" w:hAnsiTheme="minorHAnsi" w:cstheme="minorHAnsi"/>
                <w:b/>
              </w:rPr>
              <w:t>No Presenta los siguientes documentos:</w:t>
            </w:r>
          </w:p>
          <w:p w14:paraId="3BDEDCC1" w14:textId="77777777" w:rsidR="00FB50FF" w:rsidRPr="00FB50FF" w:rsidRDefault="00FB50FF">
            <w:pPr>
              <w:jc w:val="both"/>
              <w:rPr>
                <w:rFonts w:asciiTheme="minorHAnsi" w:hAnsiTheme="minorHAnsi" w:cstheme="minorHAnsi"/>
                <w:b/>
              </w:rPr>
            </w:pPr>
          </w:p>
          <w:p w14:paraId="0458035D" w14:textId="12EDEAEB" w:rsidR="00FB50FF" w:rsidRDefault="00FB50FF">
            <w:pPr>
              <w:jc w:val="both"/>
              <w:rPr>
                <w:rFonts w:asciiTheme="minorHAnsi" w:hAnsiTheme="minorHAnsi" w:cstheme="minorHAnsi"/>
                <w:b/>
              </w:rPr>
            </w:pPr>
            <w:r w:rsidRPr="00FB50FF">
              <w:rPr>
                <w:rFonts w:asciiTheme="minorHAnsi" w:hAnsiTheme="minorHAnsi" w:cstheme="minorHAnsi"/>
                <w:b/>
              </w:rPr>
              <w:t>Carta firmada por el representante legal donde ampare que se respetará la vigencia para todos los componentes de Hardware y el licenciamiento de software de hiperconvergencia ofertados con al menos 3 años de soporte 7 x 24 x 365 con 6 horas tiempo de solución en sitio en fallas de Hardware. </w:t>
            </w:r>
          </w:p>
          <w:p w14:paraId="4C59E222" w14:textId="77777777" w:rsidR="00FB50FF" w:rsidRPr="00FB50FF" w:rsidRDefault="00FB50FF">
            <w:pPr>
              <w:jc w:val="both"/>
              <w:rPr>
                <w:rFonts w:asciiTheme="minorHAnsi" w:hAnsiTheme="minorHAnsi" w:cstheme="minorHAnsi"/>
                <w:b/>
              </w:rPr>
            </w:pPr>
          </w:p>
          <w:p w14:paraId="3F85C37A" w14:textId="3B5D4C45" w:rsidR="00FB50FF" w:rsidRDefault="00FB50FF">
            <w:pPr>
              <w:jc w:val="both"/>
              <w:rPr>
                <w:rFonts w:asciiTheme="minorHAnsi" w:hAnsiTheme="minorHAnsi" w:cstheme="minorHAnsi"/>
                <w:b/>
              </w:rPr>
            </w:pPr>
            <w:r w:rsidRPr="00FB50FF">
              <w:rPr>
                <w:rFonts w:asciiTheme="minorHAnsi" w:hAnsiTheme="minorHAnsi" w:cstheme="minorHAnsi"/>
                <w:b/>
              </w:rPr>
              <w:t>Carta firmada por el representante legal donde ampare que se respetará la entrega de al menos 230 licencias (Veeam backup) y que estas licencias deberán incluir derecho de uso y soporte del fabricante durante 1 año, al menos.</w:t>
            </w:r>
          </w:p>
          <w:p w14:paraId="0543BE73" w14:textId="77777777" w:rsidR="00FB50FF" w:rsidRPr="00FB50FF" w:rsidRDefault="00FB50FF">
            <w:pPr>
              <w:jc w:val="both"/>
              <w:rPr>
                <w:rFonts w:asciiTheme="minorHAnsi" w:hAnsiTheme="minorHAnsi" w:cstheme="minorHAnsi"/>
                <w:b/>
              </w:rPr>
            </w:pPr>
          </w:p>
          <w:p w14:paraId="09A8FE1C" w14:textId="4FD1AD17" w:rsidR="00FB50FF" w:rsidRDefault="00FB50FF">
            <w:pPr>
              <w:jc w:val="both"/>
              <w:rPr>
                <w:rFonts w:asciiTheme="minorHAnsi" w:hAnsiTheme="minorHAnsi" w:cstheme="minorHAnsi"/>
                <w:b/>
              </w:rPr>
            </w:pPr>
            <w:r w:rsidRPr="00FB50FF">
              <w:rPr>
                <w:rFonts w:asciiTheme="minorHAnsi" w:hAnsiTheme="minorHAnsi" w:cstheme="minorHAnsi"/>
                <w:b/>
              </w:rPr>
              <w:t xml:space="preserve">Copia simple de un certificado del personal en ITIL 4 </w:t>
            </w:r>
            <w:proofErr w:type="spellStart"/>
            <w:r w:rsidRPr="00FB50FF">
              <w:rPr>
                <w:rFonts w:asciiTheme="minorHAnsi" w:hAnsiTheme="minorHAnsi" w:cstheme="minorHAnsi"/>
                <w:b/>
              </w:rPr>
              <w:t>Foundations</w:t>
            </w:r>
            <w:proofErr w:type="spellEnd"/>
            <w:r w:rsidRPr="00FB50FF">
              <w:rPr>
                <w:rFonts w:asciiTheme="minorHAnsi" w:hAnsiTheme="minorHAnsi" w:cstheme="minorHAnsi"/>
                <w:b/>
              </w:rPr>
              <w:t xml:space="preserve"> (</w:t>
            </w:r>
            <w:proofErr w:type="spellStart"/>
            <w:r w:rsidRPr="00FB50FF">
              <w:rPr>
                <w:rFonts w:asciiTheme="minorHAnsi" w:hAnsiTheme="minorHAnsi" w:cstheme="minorHAnsi"/>
                <w:b/>
              </w:rPr>
              <w:t>Information</w:t>
            </w:r>
            <w:proofErr w:type="spellEnd"/>
            <w:r w:rsidRPr="00FB50FF">
              <w:rPr>
                <w:rFonts w:asciiTheme="minorHAnsi" w:hAnsiTheme="minorHAnsi" w:cstheme="minorHAnsi"/>
                <w:b/>
              </w:rPr>
              <w:t xml:space="preserve"> </w:t>
            </w:r>
            <w:proofErr w:type="spellStart"/>
            <w:r w:rsidRPr="00FB50FF">
              <w:rPr>
                <w:rFonts w:asciiTheme="minorHAnsi" w:hAnsiTheme="minorHAnsi" w:cstheme="minorHAnsi"/>
                <w:b/>
              </w:rPr>
              <w:t>Technology</w:t>
            </w:r>
            <w:proofErr w:type="spellEnd"/>
            <w:r w:rsidRPr="00FB50FF">
              <w:rPr>
                <w:rFonts w:asciiTheme="minorHAnsi" w:hAnsiTheme="minorHAnsi" w:cstheme="minorHAnsi"/>
                <w:b/>
              </w:rPr>
              <w:t xml:space="preserve"> </w:t>
            </w:r>
            <w:proofErr w:type="spellStart"/>
            <w:r w:rsidRPr="00FB50FF">
              <w:rPr>
                <w:rFonts w:asciiTheme="minorHAnsi" w:hAnsiTheme="minorHAnsi" w:cstheme="minorHAnsi"/>
                <w:b/>
              </w:rPr>
              <w:t>Infrastructure</w:t>
            </w:r>
            <w:proofErr w:type="spellEnd"/>
            <w:r w:rsidRPr="00FB50FF">
              <w:rPr>
                <w:rFonts w:asciiTheme="minorHAnsi" w:hAnsiTheme="minorHAnsi" w:cstheme="minorHAnsi"/>
                <w:b/>
              </w:rPr>
              <w:t xml:space="preserve"> Library).</w:t>
            </w:r>
          </w:p>
          <w:p w14:paraId="39EA3647" w14:textId="77777777" w:rsidR="00FB50FF" w:rsidRPr="00FB50FF" w:rsidRDefault="00FB50FF">
            <w:pPr>
              <w:jc w:val="both"/>
              <w:rPr>
                <w:rFonts w:asciiTheme="minorHAnsi" w:hAnsiTheme="minorHAnsi" w:cstheme="minorHAnsi"/>
                <w:b/>
              </w:rPr>
            </w:pPr>
          </w:p>
          <w:p w14:paraId="33292308" w14:textId="69312359" w:rsidR="00FB50FF" w:rsidRDefault="00FB50FF">
            <w:pPr>
              <w:jc w:val="both"/>
              <w:rPr>
                <w:rFonts w:asciiTheme="minorHAnsi" w:hAnsiTheme="minorHAnsi" w:cstheme="minorHAnsi"/>
                <w:b/>
              </w:rPr>
            </w:pPr>
            <w:r w:rsidRPr="00FB50FF">
              <w:rPr>
                <w:rFonts w:asciiTheme="minorHAnsi" w:hAnsiTheme="minorHAnsi" w:cstheme="minorHAnsi"/>
                <w:b/>
              </w:rPr>
              <w:t>Copia simple de una persona certificada en Project Management Professional (PMP), avalada por el PMI (Project Management Institute)</w:t>
            </w:r>
          </w:p>
          <w:p w14:paraId="1D25FA35" w14:textId="77777777" w:rsidR="00FB50FF" w:rsidRPr="00FB50FF" w:rsidRDefault="00FB50FF">
            <w:pPr>
              <w:jc w:val="both"/>
              <w:rPr>
                <w:rFonts w:asciiTheme="minorHAnsi" w:hAnsiTheme="minorHAnsi" w:cstheme="minorHAnsi"/>
                <w:b/>
              </w:rPr>
            </w:pPr>
          </w:p>
          <w:p w14:paraId="4C31BFD9" w14:textId="54FC73CE" w:rsidR="00FB50FF" w:rsidRDefault="00FB50FF">
            <w:pPr>
              <w:jc w:val="both"/>
              <w:rPr>
                <w:rFonts w:asciiTheme="minorHAnsi" w:hAnsiTheme="minorHAnsi" w:cstheme="minorHAnsi"/>
                <w:b/>
              </w:rPr>
            </w:pPr>
            <w:r w:rsidRPr="00FB50FF">
              <w:rPr>
                <w:rFonts w:asciiTheme="minorHAnsi" w:hAnsiTheme="minorHAnsi" w:cstheme="minorHAnsi"/>
                <w:b/>
              </w:rPr>
              <w:t xml:space="preserve">Copia simple de un certificado PMI Agile </w:t>
            </w:r>
            <w:proofErr w:type="spellStart"/>
            <w:r w:rsidRPr="00FB50FF">
              <w:rPr>
                <w:rFonts w:asciiTheme="minorHAnsi" w:hAnsiTheme="minorHAnsi" w:cstheme="minorHAnsi"/>
                <w:b/>
              </w:rPr>
              <w:t>Certified</w:t>
            </w:r>
            <w:proofErr w:type="spellEnd"/>
            <w:r w:rsidRPr="00FB50FF">
              <w:rPr>
                <w:rFonts w:asciiTheme="minorHAnsi" w:hAnsiTheme="minorHAnsi" w:cstheme="minorHAnsi"/>
                <w:b/>
              </w:rPr>
              <w:t xml:space="preserve"> </w:t>
            </w:r>
            <w:proofErr w:type="spellStart"/>
            <w:r w:rsidRPr="00FB50FF">
              <w:rPr>
                <w:rFonts w:asciiTheme="minorHAnsi" w:hAnsiTheme="minorHAnsi" w:cstheme="minorHAnsi"/>
                <w:b/>
              </w:rPr>
              <w:t>Practitioner</w:t>
            </w:r>
            <w:proofErr w:type="spellEnd"/>
            <w:r w:rsidRPr="00FB50FF">
              <w:rPr>
                <w:rFonts w:asciiTheme="minorHAnsi" w:hAnsiTheme="minorHAnsi" w:cstheme="minorHAnsi"/>
                <w:b/>
              </w:rPr>
              <w:t xml:space="preserve"> (PMI-ACP)</w:t>
            </w:r>
          </w:p>
          <w:p w14:paraId="73F39AA5" w14:textId="77777777" w:rsidR="00FB50FF" w:rsidRPr="00FB50FF" w:rsidRDefault="00FB50FF">
            <w:pPr>
              <w:jc w:val="both"/>
              <w:rPr>
                <w:rFonts w:asciiTheme="minorHAnsi" w:hAnsiTheme="minorHAnsi" w:cstheme="minorHAnsi"/>
                <w:b/>
              </w:rPr>
            </w:pPr>
          </w:p>
          <w:p w14:paraId="2B99CEC9" w14:textId="6380B2F6" w:rsidR="00FB50FF" w:rsidRDefault="00FB50FF">
            <w:pPr>
              <w:jc w:val="both"/>
              <w:rPr>
                <w:rFonts w:asciiTheme="minorHAnsi" w:hAnsiTheme="minorHAnsi" w:cstheme="minorHAnsi"/>
                <w:b/>
              </w:rPr>
            </w:pPr>
            <w:r w:rsidRPr="00FB50FF">
              <w:rPr>
                <w:rFonts w:asciiTheme="minorHAnsi" w:hAnsiTheme="minorHAnsi" w:cstheme="minorHAnsi"/>
                <w:b/>
              </w:rPr>
              <w:t xml:space="preserve">Copia simple de un certificado de nivel asociado expedido por un fabricante reconocido en la industria, en soluciones de </w:t>
            </w:r>
            <w:proofErr w:type="spellStart"/>
            <w:r w:rsidRPr="00FB50FF">
              <w:rPr>
                <w:rFonts w:asciiTheme="minorHAnsi" w:hAnsiTheme="minorHAnsi" w:cstheme="minorHAnsi"/>
                <w:b/>
              </w:rPr>
              <w:t>Switching</w:t>
            </w:r>
            <w:proofErr w:type="spellEnd"/>
            <w:r w:rsidRPr="00FB50FF">
              <w:rPr>
                <w:rFonts w:asciiTheme="minorHAnsi" w:hAnsiTheme="minorHAnsi" w:cstheme="minorHAnsi"/>
                <w:b/>
              </w:rPr>
              <w:t>/</w:t>
            </w:r>
            <w:proofErr w:type="spellStart"/>
            <w:r w:rsidRPr="00FB50FF">
              <w:rPr>
                <w:rFonts w:asciiTheme="minorHAnsi" w:hAnsiTheme="minorHAnsi" w:cstheme="minorHAnsi"/>
                <w:b/>
              </w:rPr>
              <w:t>Routing</w:t>
            </w:r>
            <w:proofErr w:type="spellEnd"/>
          </w:p>
          <w:p w14:paraId="5B5E6D7E" w14:textId="77777777" w:rsidR="00FB50FF" w:rsidRPr="00FB50FF" w:rsidRDefault="00FB50FF">
            <w:pPr>
              <w:jc w:val="both"/>
              <w:rPr>
                <w:rFonts w:asciiTheme="minorHAnsi" w:hAnsiTheme="minorHAnsi" w:cstheme="minorHAnsi"/>
                <w:b/>
              </w:rPr>
            </w:pPr>
          </w:p>
          <w:p w14:paraId="3B161C24" w14:textId="7442456C" w:rsidR="009619D9" w:rsidRDefault="00FB50FF">
            <w:pPr>
              <w:jc w:val="both"/>
              <w:rPr>
                <w:rFonts w:asciiTheme="minorHAnsi" w:hAnsiTheme="minorHAnsi" w:cstheme="minorHAnsi"/>
                <w:b/>
              </w:rPr>
            </w:pPr>
            <w:r w:rsidRPr="00FB50FF">
              <w:rPr>
                <w:rFonts w:asciiTheme="minorHAnsi" w:hAnsiTheme="minorHAnsi" w:cstheme="minorHAnsi"/>
                <w:b/>
              </w:rPr>
              <w:lastRenderedPageBreak/>
              <w:t>Copia simple de un certificado de Redes Profesionales de Centro de Dato</w:t>
            </w:r>
            <w:r w:rsidR="009619D9">
              <w:rPr>
                <w:rFonts w:asciiTheme="minorHAnsi" w:hAnsiTheme="minorHAnsi" w:cstheme="minorHAnsi"/>
                <w:b/>
              </w:rPr>
              <w:t>s</w:t>
            </w:r>
          </w:p>
          <w:p w14:paraId="7559D68E" w14:textId="77777777" w:rsidR="00FB50FF" w:rsidRPr="00FB50FF" w:rsidRDefault="00FB50FF">
            <w:pPr>
              <w:jc w:val="both"/>
              <w:rPr>
                <w:rFonts w:asciiTheme="minorHAnsi" w:hAnsiTheme="minorHAnsi" w:cstheme="minorHAnsi"/>
                <w:b/>
              </w:rPr>
            </w:pPr>
          </w:p>
          <w:p w14:paraId="29A7F67C" w14:textId="18CBE6DD" w:rsidR="00FB50FF" w:rsidRDefault="00FB50FF">
            <w:pPr>
              <w:jc w:val="both"/>
              <w:rPr>
                <w:rFonts w:asciiTheme="minorHAnsi" w:hAnsiTheme="minorHAnsi" w:cstheme="minorHAnsi"/>
                <w:b/>
              </w:rPr>
            </w:pPr>
            <w:r w:rsidRPr="00FB50FF">
              <w:rPr>
                <w:rFonts w:asciiTheme="minorHAnsi" w:hAnsiTheme="minorHAnsi" w:cstheme="minorHAnsi"/>
                <w:b/>
              </w:rPr>
              <w:t>Copia simple de un Certificado en ISO/IEC 27001:2022 Seguridad de la información (</w:t>
            </w:r>
            <w:proofErr w:type="spellStart"/>
            <w:r w:rsidRPr="00FB50FF">
              <w:rPr>
                <w:rFonts w:asciiTheme="minorHAnsi" w:hAnsiTheme="minorHAnsi" w:cstheme="minorHAnsi"/>
                <w:b/>
              </w:rPr>
              <w:t>Information</w:t>
            </w:r>
            <w:proofErr w:type="spellEnd"/>
            <w:r w:rsidRPr="00FB50FF">
              <w:rPr>
                <w:rFonts w:asciiTheme="minorHAnsi" w:hAnsiTheme="minorHAnsi" w:cstheme="minorHAnsi"/>
                <w:b/>
              </w:rPr>
              <w:t xml:space="preserve"> </w:t>
            </w:r>
            <w:proofErr w:type="spellStart"/>
            <w:r w:rsidRPr="00FB50FF">
              <w:rPr>
                <w:rFonts w:asciiTheme="minorHAnsi" w:hAnsiTheme="minorHAnsi" w:cstheme="minorHAnsi"/>
                <w:b/>
              </w:rPr>
              <w:t>security</w:t>
            </w:r>
            <w:proofErr w:type="spellEnd"/>
            <w:r w:rsidRPr="00FB50FF">
              <w:rPr>
                <w:rFonts w:asciiTheme="minorHAnsi" w:hAnsiTheme="minorHAnsi" w:cstheme="minorHAnsi"/>
                <w:b/>
              </w:rPr>
              <w:t xml:space="preserve">, </w:t>
            </w:r>
            <w:proofErr w:type="spellStart"/>
            <w:r w:rsidRPr="00FB50FF">
              <w:rPr>
                <w:rFonts w:asciiTheme="minorHAnsi" w:hAnsiTheme="minorHAnsi" w:cstheme="minorHAnsi"/>
                <w:b/>
              </w:rPr>
              <w:t>cybersecurity</w:t>
            </w:r>
            <w:proofErr w:type="spellEnd"/>
            <w:r w:rsidRPr="00FB50FF">
              <w:rPr>
                <w:rFonts w:asciiTheme="minorHAnsi" w:hAnsiTheme="minorHAnsi" w:cstheme="minorHAnsi"/>
                <w:b/>
              </w:rPr>
              <w:t xml:space="preserve"> and </w:t>
            </w:r>
            <w:proofErr w:type="spellStart"/>
            <w:r w:rsidRPr="00FB50FF">
              <w:rPr>
                <w:rFonts w:asciiTheme="minorHAnsi" w:hAnsiTheme="minorHAnsi" w:cstheme="minorHAnsi"/>
                <w:b/>
              </w:rPr>
              <w:t>privacyprotection</w:t>
            </w:r>
            <w:proofErr w:type="spellEnd"/>
            <w:r w:rsidRPr="00FB50FF">
              <w:rPr>
                <w:rFonts w:asciiTheme="minorHAnsi" w:hAnsiTheme="minorHAnsi" w:cstheme="minorHAnsi"/>
                <w:b/>
              </w:rPr>
              <w:t xml:space="preserve"> - </w:t>
            </w:r>
            <w:proofErr w:type="spellStart"/>
            <w:r w:rsidRPr="00FB50FF">
              <w:rPr>
                <w:rFonts w:asciiTheme="minorHAnsi" w:hAnsiTheme="minorHAnsi" w:cstheme="minorHAnsi"/>
                <w:b/>
              </w:rPr>
              <w:t>Information</w:t>
            </w:r>
            <w:proofErr w:type="spellEnd"/>
            <w:r w:rsidRPr="00FB50FF">
              <w:rPr>
                <w:rFonts w:asciiTheme="minorHAnsi" w:hAnsiTheme="minorHAnsi" w:cstheme="minorHAnsi"/>
                <w:b/>
              </w:rPr>
              <w:t xml:space="preserve"> </w:t>
            </w:r>
            <w:proofErr w:type="spellStart"/>
            <w:r w:rsidRPr="00FB50FF">
              <w:rPr>
                <w:rFonts w:asciiTheme="minorHAnsi" w:hAnsiTheme="minorHAnsi" w:cstheme="minorHAnsi"/>
                <w:b/>
              </w:rPr>
              <w:t>security</w:t>
            </w:r>
            <w:proofErr w:type="spellEnd"/>
            <w:r w:rsidRPr="00FB50FF">
              <w:rPr>
                <w:rFonts w:asciiTheme="minorHAnsi" w:hAnsiTheme="minorHAnsi" w:cstheme="minorHAnsi"/>
                <w:b/>
              </w:rPr>
              <w:t xml:space="preserve"> </w:t>
            </w:r>
            <w:proofErr w:type="spellStart"/>
            <w:r w:rsidRPr="00FB50FF">
              <w:rPr>
                <w:rFonts w:asciiTheme="minorHAnsi" w:hAnsiTheme="minorHAnsi" w:cstheme="minorHAnsi"/>
                <w:b/>
              </w:rPr>
              <w:t>management</w:t>
            </w:r>
            <w:proofErr w:type="spellEnd"/>
            <w:r w:rsidRPr="00FB50FF">
              <w:rPr>
                <w:rFonts w:asciiTheme="minorHAnsi" w:hAnsiTheme="minorHAnsi" w:cstheme="minorHAnsi"/>
                <w:b/>
              </w:rPr>
              <w:t xml:space="preserve"> </w:t>
            </w:r>
            <w:proofErr w:type="spellStart"/>
            <w:r w:rsidRPr="00FB50FF">
              <w:rPr>
                <w:rFonts w:asciiTheme="minorHAnsi" w:hAnsiTheme="minorHAnsi" w:cstheme="minorHAnsi"/>
                <w:b/>
              </w:rPr>
              <w:t>systems</w:t>
            </w:r>
            <w:proofErr w:type="spellEnd"/>
            <w:r w:rsidRPr="00FB50FF">
              <w:rPr>
                <w:rFonts w:asciiTheme="minorHAnsi" w:hAnsiTheme="minorHAnsi" w:cstheme="minorHAnsi"/>
                <w:b/>
              </w:rPr>
              <w:t xml:space="preserve"> – </w:t>
            </w:r>
            <w:proofErr w:type="spellStart"/>
            <w:r w:rsidRPr="00FB50FF">
              <w:rPr>
                <w:rFonts w:asciiTheme="minorHAnsi" w:hAnsiTheme="minorHAnsi" w:cstheme="minorHAnsi"/>
                <w:b/>
              </w:rPr>
              <w:t>Requirements</w:t>
            </w:r>
            <w:proofErr w:type="spellEnd"/>
            <w:r w:rsidRPr="00FB50FF">
              <w:rPr>
                <w:rFonts w:asciiTheme="minorHAnsi" w:hAnsiTheme="minorHAnsi" w:cstheme="minorHAnsi"/>
                <w:b/>
              </w:rPr>
              <w:t>.</w:t>
            </w:r>
          </w:p>
          <w:p w14:paraId="61645F62" w14:textId="77777777" w:rsidR="00FB50FF" w:rsidRDefault="00FB50FF">
            <w:pPr>
              <w:jc w:val="both"/>
              <w:rPr>
                <w:rFonts w:asciiTheme="minorHAnsi" w:hAnsiTheme="minorHAnsi" w:cstheme="minorHAnsi"/>
                <w:b/>
              </w:rPr>
            </w:pPr>
          </w:p>
          <w:p w14:paraId="52FFFBC9" w14:textId="1288EAE4" w:rsidR="00FB50FF" w:rsidRPr="00FB50FF" w:rsidRDefault="00FB50FF">
            <w:pPr>
              <w:jc w:val="both"/>
              <w:rPr>
                <w:rFonts w:asciiTheme="minorHAnsi" w:hAnsiTheme="minorHAnsi" w:cstheme="minorHAnsi"/>
                <w:b/>
              </w:rPr>
            </w:pPr>
          </w:p>
        </w:tc>
      </w:tr>
      <w:tr w:rsidR="00FB50FF" w:rsidRPr="00FB50FF" w14:paraId="6573C837" w14:textId="77777777" w:rsidTr="00FB50F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93AD9B2" w14:textId="77777777" w:rsidR="00FB50FF" w:rsidRPr="00FB50FF" w:rsidRDefault="00FB50FF">
            <w:pPr>
              <w:rPr>
                <w:rFonts w:asciiTheme="minorHAnsi" w:hAnsiTheme="minorHAnsi" w:cstheme="minorHAnsi"/>
              </w:rPr>
            </w:pPr>
            <w:r w:rsidRPr="00FB50FF">
              <w:rPr>
                <w:rFonts w:asciiTheme="minorHAnsi" w:hAnsiTheme="minorHAnsi" w:cstheme="minorHAnsi"/>
              </w:rPr>
              <w:lastRenderedPageBreak/>
              <w:t>Redes Tecnológicas de Occidente,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1BE4DDD" w14:textId="585AD599" w:rsidR="00FB50FF" w:rsidRDefault="00FB50FF">
            <w:pPr>
              <w:jc w:val="both"/>
              <w:rPr>
                <w:rFonts w:asciiTheme="minorHAnsi" w:hAnsiTheme="minorHAnsi" w:cstheme="minorHAnsi"/>
                <w:b/>
              </w:rPr>
            </w:pPr>
            <w:r w:rsidRPr="00FB50FF">
              <w:rPr>
                <w:rFonts w:asciiTheme="minorHAnsi" w:hAnsiTheme="minorHAnsi" w:cstheme="minorHAnsi"/>
                <w:b/>
              </w:rPr>
              <w:t>Licitante No Solvente</w:t>
            </w:r>
          </w:p>
          <w:p w14:paraId="2FC14186" w14:textId="77777777" w:rsidR="00FB50FF" w:rsidRPr="00FB50FF" w:rsidRDefault="00FB50FF">
            <w:pPr>
              <w:jc w:val="both"/>
              <w:rPr>
                <w:rFonts w:asciiTheme="minorHAnsi" w:hAnsiTheme="minorHAnsi" w:cstheme="minorHAnsi"/>
                <w:b/>
              </w:rPr>
            </w:pPr>
          </w:p>
          <w:p w14:paraId="2CBE0D13" w14:textId="23FB7D96" w:rsidR="00FB50FF" w:rsidRDefault="00FB50FF">
            <w:pPr>
              <w:jc w:val="both"/>
              <w:rPr>
                <w:rFonts w:asciiTheme="minorHAnsi" w:hAnsiTheme="minorHAnsi" w:cstheme="minorHAnsi"/>
                <w:b/>
              </w:rPr>
            </w:pPr>
            <w:r w:rsidRPr="00FB50FF">
              <w:rPr>
                <w:rFonts w:asciiTheme="minorHAnsi" w:hAnsiTheme="minorHAnsi" w:cstheme="minorHAnsi"/>
                <w:b/>
              </w:rPr>
              <w:t>Posterior al acto de presentación y apertura de proposiciones se detectó por parte del área convocante, que:</w:t>
            </w:r>
          </w:p>
          <w:p w14:paraId="020D970C" w14:textId="77777777" w:rsidR="00FB50FF" w:rsidRPr="00FB50FF" w:rsidRDefault="00FB50FF">
            <w:pPr>
              <w:jc w:val="both"/>
              <w:rPr>
                <w:rFonts w:asciiTheme="minorHAnsi" w:hAnsiTheme="minorHAnsi" w:cstheme="minorHAnsi"/>
                <w:b/>
              </w:rPr>
            </w:pPr>
          </w:p>
          <w:p w14:paraId="6443977C" w14:textId="2D6E2BC2" w:rsidR="00FB50FF" w:rsidRDefault="00FB50FF">
            <w:pPr>
              <w:jc w:val="both"/>
              <w:rPr>
                <w:rFonts w:asciiTheme="minorHAnsi" w:hAnsiTheme="minorHAnsi" w:cstheme="minorHAnsi"/>
                <w:b/>
              </w:rPr>
            </w:pPr>
            <w:r w:rsidRPr="00FB50FF">
              <w:rPr>
                <w:rFonts w:asciiTheme="minorHAnsi" w:hAnsiTheme="minorHAnsi" w:cstheme="minorHAnsi"/>
                <w:b/>
              </w:rPr>
              <w:t>No presenta el Anexo 7 “Constancia de visita” solicitado en bases de licitación página 6.</w:t>
            </w:r>
          </w:p>
          <w:p w14:paraId="76917E20" w14:textId="77777777" w:rsidR="009619D9" w:rsidRDefault="009619D9">
            <w:pPr>
              <w:jc w:val="both"/>
              <w:rPr>
                <w:rFonts w:asciiTheme="minorHAnsi" w:hAnsiTheme="minorHAnsi" w:cstheme="minorHAnsi"/>
                <w:b/>
              </w:rPr>
            </w:pPr>
          </w:p>
          <w:p w14:paraId="12085A10" w14:textId="5E6859A2" w:rsidR="00FB50FF" w:rsidRPr="00FB50FF" w:rsidRDefault="00FB50FF">
            <w:pPr>
              <w:jc w:val="both"/>
              <w:rPr>
                <w:rFonts w:asciiTheme="minorHAnsi" w:hAnsiTheme="minorHAnsi" w:cstheme="minorHAnsi"/>
                <w:b/>
              </w:rPr>
            </w:pPr>
          </w:p>
        </w:tc>
      </w:tr>
    </w:tbl>
    <w:p w14:paraId="53A16B16" w14:textId="77777777" w:rsidR="00FB50FF" w:rsidRDefault="00FB50FF" w:rsidP="00FB50FF">
      <w:pPr>
        <w:shd w:val="clear" w:color="auto" w:fill="FFFFFF"/>
        <w:spacing w:after="100" w:afterAutospacing="1"/>
        <w:contextualSpacing/>
        <w:rPr>
          <w:rFonts w:asciiTheme="minorHAnsi" w:hAnsiTheme="minorHAnsi" w:cstheme="minorHAnsi"/>
        </w:rPr>
      </w:pPr>
    </w:p>
    <w:p w14:paraId="25E121FC" w14:textId="77777777" w:rsidR="00FB50FF" w:rsidRPr="00FB50FF" w:rsidRDefault="00FB50FF" w:rsidP="00FB50FF">
      <w:pPr>
        <w:shd w:val="clear" w:color="auto" w:fill="FFFFFF"/>
        <w:spacing w:after="100" w:afterAutospacing="1"/>
        <w:contextualSpacing/>
        <w:rPr>
          <w:rFonts w:asciiTheme="minorHAnsi" w:hAnsiTheme="minorHAnsi" w:cstheme="minorHAnsi"/>
          <w:b/>
          <w:i/>
          <w:lang w:eastAsia="es-MX"/>
        </w:rPr>
      </w:pPr>
      <w:r w:rsidRPr="00FB50FF">
        <w:rPr>
          <w:rFonts w:asciiTheme="minorHAnsi" w:hAnsiTheme="minorHAnsi" w:cstheme="minorHAnsi"/>
        </w:rPr>
        <w:t xml:space="preserve">Los licitantes cuyas proposiciones resultaron solventes son los que se muestran en el siguiente cuadro: </w:t>
      </w:r>
    </w:p>
    <w:p w14:paraId="48E196A4"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 xml:space="preserve"> </w:t>
      </w:r>
    </w:p>
    <w:p w14:paraId="115CE01B" w14:textId="77777777" w:rsidR="00FB50FF" w:rsidRPr="00FB50FF" w:rsidRDefault="00FB50FF" w:rsidP="00FB50FF">
      <w:pPr>
        <w:shd w:val="clear" w:color="auto" w:fill="FFFFFF"/>
        <w:spacing w:after="100" w:afterAutospacing="1"/>
        <w:contextualSpacing/>
        <w:jc w:val="both"/>
        <w:rPr>
          <w:rFonts w:asciiTheme="minorHAnsi" w:hAnsiTheme="minorHAnsi" w:cstheme="minorHAnsi"/>
          <w:b/>
          <w:bCs/>
        </w:rPr>
      </w:pPr>
      <w:r w:rsidRPr="00FB50FF">
        <w:rPr>
          <w:rFonts w:asciiTheme="minorHAnsi" w:hAnsiTheme="minorHAnsi" w:cstheme="minorHAnsi"/>
          <w:b/>
          <w:bCs/>
        </w:rPr>
        <w:t>HEMAC TELEINFORMATICA, S.A. DE C.V.</w:t>
      </w:r>
    </w:p>
    <w:p w14:paraId="016B0A89" w14:textId="77777777" w:rsidR="00FB50FF" w:rsidRPr="00FB50FF" w:rsidRDefault="00FB50FF" w:rsidP="00FB50FF">
      <w:pPr>
        <w:shd w:val="clear" w:color="auto" w:fill="FFFFFF"/>
        <w:spacing w:after="100" w:afterAutospacing="1"/>
        <w:contextualSpacing/>
        <w:rPr>
          <w:rFonts w:asciiTheme="minorHAnsi" w:hAnsiTheme="minorHAnsi" w:cstheme="minorHAnsi"/>
        </w:rPr>
      </w:pPr>
    </w:p>
    <w:p w14:paraId="2F61FB8D" w14:textId="00F75FD8" w:rsidR="00FB50FF" w:rsidRDefault="00FB50FF" w:rsidP="009305A5">
      <w:pPr>
        <w:jc w:val="both"/>
        <w:rPr>
          <w:rFonts w:asciiTheme="minorHAnsi" w:hAnsiTheme="minorHAnsi" w:cs="Calibri"/>
        </w:rPr>
      </w:pPr>
      <w:r>
        <w:rPr>
          <w:noProof/>
        </w:rPr>
        <w:lastRenderedPageBreak/>
        <w:drawing>
          <wp:inline distT="0" distB="0" distL="0" distR="0" wp14:anchorId="057274DB" wp14:editId="12F99AE0">
            <wp:extent cx="6285865" cy="306197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285865" cy="3061970"/>
                    </a:xfrm>
                    <a:prstGeom prst="rect">
                      <a:avLst/>
                    </a:prstGeom>
                    <a:noFill/>
                  </pic:spPr>
                </pic:pic>
              </a:graphicData>
            </a:graphic>
          </wp:inline>
        </w:drawing>
      </w:r>
    </w:p>
    <w:p w14:paraId="2D248C2E" w14:textId="1216C640" w:rsidR="00FB50FF" w:rsidRDefault="00FB50FF" w:rsidP="009305A5">
      <w:pPr>
        <w:jc w:val="both"/>
        <w:rPr>
          <w:rFonts w:asciiTheme="minorHAnsi" w:hAnsiTheme="minorHAnsi" w:cs="Calibri"/>
        </w:rPr>
      </w:pPr>
    </w:p>
    <w:p w14:paraId="563E8925" w14:textId="77777777" w:rsidR="00FB50FF" w:rsidRPr="00FB50FF" w:rsidRDefault="00FB50FF" w:rsidP="00FB50FF">
      <w:pPr>
        <w:shd w:val="clear" w:color="auto" w:fill="FFFFFF"/>
        <w:spacing w:after="100" w:afterAutospacing="1"/>
        <w:contextualSpacing/>
        <w:jc w:val="both"/>
        <w:rPr>
          <w:rFonts w:asciiTheme="minorHAnsi" w:hAnsiTheme="minorHAnsi" w:cstheme="minorHAnsi"/>
          <w:b/>
          <w:i/>
          <w:lang w:eastAsia="es-MX"/>
        </w:rPr>
      </w:pPr>
      <w:r w:rsidRPr="00FB50FF">
        <w:rPr>
          <w:rFonts w:asciiTheme="minorHAnsi" w:hAnsiTheme="minorHAnsi" w:cstheme="minorHAnsi"/>
        </w:rPr>
        <w:t>Responsable de la evaluación de las proposiciones:</w:t>
      </w:r>
    </w:p>
    <w:p w14:paraId="3820281C"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 xml:space="preserve"> </w:t>
      </w:r>
    </w:p>
    <w:tbl>
      <w:tblPr>
        <w:tblStyle w:val="Tablaconcuadrcula"/>
        <w:tblW w:w="9911" w:type="dxa"/>
        <w:tblInd w:w="113" w:type="dxa"/>
        <w:tblLayout w:type="fixed"/>
        <w:tblLook w:val="04A0" w:firstRow="1" w:lastRow="0" w:firstColumn="1" w:lastColumn="0" w:noHBand="0" w:noVBand="1"/>
      </w:tblPr>
      <w:tblGrid>
        <w:gridCol w:w="4598"/>
        <w:gridCol w:w="5313"/>
      </w:tblGrid>
      <w:tr w:rsidR="00FB50FF" w:rsidRPr="00FB50FF" w14:paraId="69893920" w14:textId="77777777" w:rsidTr="00FB50FF">
        <w:trPr>
          <w:trHeight w:val="219"/>
        </w:trPr>
        <w:tc>
          <w:tcPr>
            <w:tcW w:w="4598" w:type="dxa"/>
            <w:tcBorders>
              <w:top w:val="single" w:sz="4" w:space="0" w:color="000000"/>
              <w:left w:val="single" w:sz="4" w:space="0" w:color="000000"/>
              <w:bottom w:val="single" w:sz="4" w:space="0" w:color="000000"/>
              <w:right w:val="single" w:sz="4" w:space="0" w:color="000000"/>
            </w:tcBorders>
            <w:hideMark/>
          </w:tcPr>
          <w:p w14:paraId="44AF8194" w14:textId="77777777" w:rsidR="00FB50FF" w:rsidRPr="00FB50FF" w:rsidRDefault="00FB50FF">
            <w:pPr>
              <w:spacing w:after="100" w:afterAutospacing="1"/>
              <w:contextualSpacing/>
              <w:jc w:val="center"/>
              <w:rPr>
                <w:rFonts w:asciiTheme="minorHAnsi" w:hAnsiTheme="minorHAnsi" w:cstheme="minorHAnsi"/>
                <w:b/>
              </w:rPr>
            </w:pPr>
            <w:r w:rsidRPr="00FB50FF">
              <w:rPr>
                <w:rFonts w:asciiTheme="minorHAnsi" w:hAnsiTheme="minorHAnsi" w:cstheme="minorHAnsi"/>
                <w:b/>
              </w:rPr>
              <w:t>Nombre</w:t>
            </w:r>
          </w:p>
        </w:tc>
        <w:tc>
          <w:tcPr>
            <w:tcW w:w="5313" w:type="dxa"/>
            <w:tcBorders>
              <w:top w:val="single" w:sz="4" w:space="0" w:color="000000"/>
              <w:left w:val="single" w:sz="4" w:space="0" w:color="000000"/>
              <w:bottom w:val="single" w:sz="4" w:space="0" w:color="000000"/>
              <w:right w:val="single" w:sz="4" w:space="0" w:color="000000"/>
            </w:tcBorders>
            <w:hideMark/>
          </w:tcPr>
          <w:p w14:paraId="1C0AE894" w14:textId="77777777" w:rsidR="00FB50FF" w:rsidRPr="00FB50FF" w:rsidRDefault="00FB50FF">
            <w:pPr>
              <w:spacing w:after="100" w:afterAutospacing="1"/>
              <w:contextualSpacing/>
              <w:jc w:val="center"/>
              <w:rPr>
                <w:rFonts w:asciiTheme="minorHAnsi" w:hAnsiTheme="minorHAnsi" w:cstheme="minorHAnsi"/>
                <w:b/>
              </w:rPr>
            </w:pPr>
            <w:r w:rsidRPr="00FB50FF">
              <w:rPr>
                <w:rFonts w:asciiTheme="minorHAnsi" w:hAnsiTheme="minorHAnsi" w:cstheme="minorHAnsi"/>
                <w:b/>
              </w:rPr>
              <w:t>Cargo</w:t>
            </w:r>
          </w:p>
        </w:tc>
      </w:tr>
      <w:tr w:rsidR="00FB50FF" w:rsidRPr="00FB50FF" w14:paraId="2F5FE4CD" w14:textId="77777777" w:rsidTr="00FB50FF">
        <w:trPr>
          <w:trHeight w:val="219"/>
        </w:trPr>
        <w:tc>
          <w:tcPr>
            <w:tcW w:w="4598" w:type="dxa"/>
            <w:tcBorders>
              <w:top w:val="single" w:sz="4" w:space="0" w:color="000000"/>
              <w:left w:val="single" w:sz="4" w:space="0" w:color="000000"/>
              <w:bottom w:val="single" w:sz="4" w:space="0" w:color="000000"/>
              <w:right w:val="single" w:sz="4" w:space="0" w:color="000000"/>
            </w:tcBorders>
            <w:hideMark/>
          </w:tcPr>
          <w:p w14:paraId="506165C7" w14:textId="77777777" w:rsidR="00FB50FF" w:rsidRPr="00FB50FF" w:rsidRDefault="00FB50FF">
            <w:pPr>
              <w:shd w:val="clear" w:color="auto" w:fill="FFFFFF"/>
              <w:spacing w:after="100" w:afterAutospacing="1"/>
              <w:contextualSpacing/>
              <w:rPr>
                <w:rFonts w:asciiTheme="minorHAnsi" w:hAnsiTheme="minorHAnsi" w:cstheme="minorHAnsi"/>
              </w:rPr>
            </w:pPr>
            <w:r w:rsidRPr="00FB50FF">
              <w:rPr>
                <w:rFonts w:asciiTheme="minorHAnsi" w:hAnsiTheme="minorHAnsi" w:cstheme="minorHAnsi"/>
              </w:rPr>
              <w:t xml:space="preserve">Samuel Victoria García </w:t>
            </w:r>
          </w:p>
        </w:tc>
        <w:tc>
          <w:tcPr>
            <w:tcW w:w="5313" w:type="dxa"/>
            <w:tcBorders>
              <w:top w:val="single" w:sz="4" w:space="0" w:color="000000"/>
              <w:left w:val="single" w:sz="4" w:space="0" w:color="000000"/>
              <w:bottom w:val="single" w:sz="4" w:space="0" w:color="000000"/>
              <w:right w:val="single" w:sz="4" w:space="0" w:color="000000"/>
            </w:tcBorders>
            <w:hideMark/>
          </w:tcPr>
          <w:p w14:paraId="438A6560" w14:textId="77777777" w:rsidR="00FB50FF" w:rsidRPr="00FB50FF" w:rsidRDefault="00FB50FF">
            <w:pPr>
              <w:spacing w:after="100" w:afterAutospacing="1"/>
              <w:contextualSpacing/>
              <w:rPr>
                <w:rFonts w:asciiTheme="minorHAnsi" w:hAnsiTheme="minorHAnsi" w:cstheme="minorHAnsi"/>
              </w:rPr>
            </w:pPr>
            <w:r w:rsidRPr="00FB50FF">
              <w:rPr>
                <w:rFonts w:asciiTheme="minorHAnsi" w:hAnsiTheme="minorHAnsi" w:cstheme="minorHAnsi"/>
              </w:rPr>
              <w:t>Director de Innovación Gubernamental</w:t>
            </w:r>
          </w:p>
        </w:tc>
      </w:tr>
      <w:tr w:rsidR="00FB50FF" w:rsidRPr="00FB50FF" w14:paraId="2E1F900C" w14:textId="77777777" w:rsidTr="00FB50FF">
        <w:trPr>
          <w:trHeight w:val="448"/>
        </w:trPr>
        <w:tc>
          <w:tcPr>
            <w:tcW w:w="4598" w:type="dxa"/>
            <w:tcBorders>
              <w:top w:val="single" w:sz="4" w:space="0" w:color="000000"/>
              <w:left w:val="single" w:sz="4" w:space="0" w:color="000000"/>
              <w:bottom w:val="single" w:sz="4" w:space="0" w:color="000000"/>
              <w:right w:val="single" w:sz="4" w:space="0" w:color="000000"/>
            </w:tcBorders>
            <w:hideMark/>
          </w:tcPr>
          <w:p w14:paraId="0CD9468C" w14:textId="77777777" w:rsidR="00FB50FF" w:rsidRPr="00FB50FF" w:rsidRDefault="00FB50FF">
            <w:pPr>
              <w:shd w:val="clear" w:color="auto" w:fill="FFFFFF"/>
              <w:spacing w:after="100" w:afterAutospacing="1"/>
              <w:contextualSpacing/>
              <w:rPr>
                <w:rFonts w:asciiTheme="minorHAnsi" w:hAnsiTheme="minorHAnsi" w:cstheme="minorHAnsi"/>
              </w:rPr>
            </w:pPr>
            <w:r w:rsidRPr="00FB50FF">
              <w:rPr>
                <w:rFonts w:asciiTheme="minorHAnsi" w:hAnsiTheme="minorHAnsi" w:cstheme="minorHAnsi"/>
              </w:rPr>
              <w:t>Dialhery Díaz González</w:t>
            </w:r>
          </w:p>
        </w:tc>
        <w:tc>
          <w:tcPr>
            <w:tcW w:w="5313" w:type="dxa"/>
            <w:tcBorders>
              <w:top w:val="single" w:sz="4" w:space="0" w:color="000000"/>
              <w:left w:val="single" w:sz="4" w:space="0" w:color="000000"/>
              <w:bottom w:val="single" w:sz="4" w:space="0" w:color="000000"/>
              <w:right w:val="single" w:sz="4" w:space="0" w:color="000000"/>
            </w:tcBorders>
            <w:hideMark/>
          </w:tcPr>
          <w:p w14:paraId="06741393" w14:textId="77777777" w:rsidR="00FB50FF" w:rsidRPr="00FB50FF" w:rsidRDefault="00FB50FF">
            <w:pPr>
              <w:spacing w:after="100" w:afterAutospacing="1"/>
              <w:contextualSpacing/>
              <w:rPr>
                <w:rFonts w:asciiTheme="minorHAnsi" w:hAnsiTheme="minorHAnsi" w:cstheme="minorHAnsi"/>
              </w:rPr>
            </w:pPr>
            <w:r w:rsidRPr="00FB50FF">
              <w:rPr>
                <w:rFonts w:asciiTheme="minorHAnsi" w:hAnsiTheme="minorHAnsi" w:cstheme="minorHAnsi"/>
              </w:rPr>
              <w:t>Coordinadora General de Administración e Innovación Gubernamental</w:t>
            </w:r>
          </w:p>
        </w:tc>
      </w:tr>
    </w:tbl>
    <w:p w14:paraId="0BE5E531" w14:textId="77777777" w:rsidR="00FB50FF" w:rsidRPr="00FB50FF" w:rsidRDefault="00FB50FF" w:rsidP="00FB50FF">
      <w:pPr>
        <w:shd w:val="clear" w:color="auto" w:fill="FFFFFF"/>
        <w:spacing w:after="100" w:afterAutospacing="1"/>
        <w:contextualSpacing/>
        <w:jc w:val="both"/>
        <w:rPr>
          <w:rFonts w:asciiTheme="minorHAnsi" w:hAnsiTheme="minorHAnsi" w:cstheme="minorHAnsi"/>
          <w:u w:val="single"/>
        </w:rPr>
      </w:pPr>
      <w:r w:rsidRPr="00FB50FF">
        <w:rPr>
          <w:rFonts w:asciiTheme="minorHAnsi" w:hAnsiTheme="minorHAnsi" w:cstheme="minorHAnsi"/>
          <w:u w:val="single"/>
        </w:rPr>
        <w:t xml:space="preserve"> </w:t>
      </w:r>
    </w:p>
    <w:p w14:paraId="0D96518F" w14:textId="77777777" w:rsidR="00FB50FF" w:rsidRPr="00FB50FF" w:rsidRDefault="00FB50FF" w:rsidP="00FB50FF">
      <w:pPr>
        <w:shd w:val="clear" w:color="auto" w:fill="FFFFFF"/>
        <w:spacing w:after="100" w:afterAutospacing="1"/>
        <w:contextualSpacing/>
        <w:rPr>
          <w:rFonts w:asciiTheme="minorHAnsi" w:hAnsiTheme="minorHAnsi" w:cstheme="minorHAnsi"/>
          <w:b/>
          <w:highlight w:val="yellow"/>
          <w:u w:val="single"/>
        </w:rPr>
      </w:pPr>
      <w:r w:rsidRPr="00FB50FF">
        <w:rPr>
          <w:rFonts w:asciiTheme="minorHAnsi" w:hAnsiTheme="minorHAnsi" w:cstheme="minorHAnsi"/>
          <w:b/>
          <w:u w:val="single"/>
        </w:rPr>
        <w:t>Mediante oficio de análisis técnico número: 07030000/2025/0427</w:t>
      </w:r>
    </w:p>
    <w:p w14:paraId="5AC39CBC" w14:textId="77777777" w:rsidR="00FB50FF" w:rsidRPr="00FB50FF" w:rsidRDefault="00FB50FF" w:rsidP="00FB50FF">
      <w:pPr>
        <w:shd w:val="clear" w:color="auto" w:fill="FFFFFF"/>
        <w:spacing w:after="100" w:afterAutospacing="1"/>
        <w:contextualSpacing/>
        <w:jc w:val="both"/>
        <w:rPr>
          <w:rFonts w:asciiTheme="minorHAnsi" w:hAnsiTheme="minorHAnsi" w:cstheme="minorHAnsi"/>
          <w:b/>
        </w:rPr>
      </w:pPr>
      <w:r w:rsidRPr="00FB50FF">
        <w:rPr>
          <w:rFonts w:asciiTheme="minorHAnsi" w:hAnsiTheme="minorHAnsi" w:cstheme="minorHAnsi"/>
          <w:b/>
        </w:rPr>
        <w:t xml:space="preserve"> </w:t>
      </w:r>
    </w:p>
    <w:p w14:paraId="1D60C492"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b/>
        </w:rPr>
        <w:t xml:space="preserve">Nota: </w:t>
      </w:r>
      <w:r w:rsidRPr="00FB50FF">
        <w:rPr>
          <w:rFonts w:asciiTheme="minorHAnsi" w:hAnsiTheme="minorHAnsi" w:cstheme="minorHAnsi"/>
        </w:rPr>
        <w:t>De conformidad a la evaluación mediante oficio 07030000/2025/0427 emitido por parte de la Dirección de Innovación Gubernamental adscrita a la Coordinación General de Administración e Innovación Gubernamental, mismo que refiere de las 03 propuestas presentadas, 01 cumple con los requerimientos técnicos, económicos, así como los puntos adicionales solicitados en las bases de licitación, por lo que se sugiere dictaminar el fallo al único licitante solvente.</w:t>
      </w:r>
    </w:p>
    <w:p w14:paraId="2461DA93"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 xml:space="preserve"> </w:t>
      </w:r>
    </w:p>
    <w:p w14:paraId="590B0275"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66A202B"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 xml:space="preserve"> </w:t>
      </w:r>
    </w:p>
    <w:p w14:paraId="1BC0DE65" w14:textId="5C9885F7" w:rsidR="00FB50FF" w:rsidRDefault="00FB50FF" w:rsidP="00D06239">
      <w:pPr>
        <w:shd w:val="clear" w:color="auto" w:fill="FFFFFF"/>
        <w:spacing w:after="100" w:afterAutospacing="1"/>
        <w:contextualSpacing/>
        <w:jc w:val="both"/>
        <w:rPr>
          <w:rFonts w:asciiTheme="minorHAnsi" w:hAnsiTheme="minorHAnsi" w:cstheme="minorHAnsi"/>
          <w:b/>
          <w:bCs/>
        </w:rPr>
      </w:pPr>
      <w:r w:rsidRPr="00FB50FF">
        <w:rPr>
          <w:rFonts w:asciiTheme="minorHAnsi" w:hAnsiTheme="minorHAnsi" w:cstheme="minorHAnsi"/>
        </w:rPr>
        <w:lastRenderedPageBreak/>
        <w:t xml:space="preserve"> </w:t>
      </w:r>
      <w:r w:rsidRPr="00FB50FF">
        <w:rPr>
          <w:rFonts w:asciiTheme="minorHAnsi" w:hAnsiTheme="minorHAnsi" w:cstheme="minorHAnsi"/>
          <w:b/>
          <w:bCs/>
        </w:rPr>
        <w:t>HEMAC TELEINFORMATICA, S.A. DE C.V. POR UN MONTO TOTAL DE $ 20,477,085.07</w:t>
      </w:r>
    </w:p>
    <w:p w14:paraId="5E873D61" w14:textId="054A9DEA" w:rsidR="00FB50FF" w:rsidRDefault="00FB50FF" w:rsidP="00FB50FF">
      <w:pPr>
        <w:shd w:val="clear" w:color="auto" w:fill="FFFFFF"/>
        <w:spacing w:after="100" w:afterAutospacing="1"/>
        <w:contextualSpacing/>
        <w:rPr>
          <w:rFonts w:asciiTheme="minorHAnsi" w:hAnsiTheme="minorHAnsi" w:cstheme="minorHAnsi"/>
          <w:b/>
          <w:bCs/>
        </w:rPr>
      </w:pPr>
    </w:p>
    <w:p w14:paraId="1A98CE29" w14:textId="3FDC6DC1" w:rsidR="00FB50FF" w:rsidRDefault="00FB50FF" w:rsidP="00FB50FF">
      <w:pPr>
        <w:shd w:val="clear" w:color="auto" w:fill="FFFFFF"/>
        <w:spacing w:after="100" w:afterAutospacing="1"/>
        <w:contextualSpacing/>
        <w:rPr>
          <w:rFonts w:asciiTheme="minorHAnsi" w:hAnsiTheme="minorHAnsi" w:cstheme="minorHAnsi"/>
          <w:b/>
          <w:bCs/>
        </w:rPr>
      </w:pPr>
      <w:r>
        <w:rPr>
          <w:noProof/>
        </w:rPr>
        <w:drawing>
          <wp:inline distT="0" distB="0" distL="0" distR="0" wp14:anchorId="7AB10F9F" wp14:editId="14B8C0BB">
            <wp:extent cx="6276340" cy="1952625"/>
            <wp:effectExtent l="0" t="0" r="0" b="952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7"/>
                    <a:stretch>
                      <a:fillRect/>
                    </a:stretch>
                  </pic:blipFill>
                  <pic:spPr>
                    <a:xfrm>
                      <a:off x="0" y="0"/>
                      <a:ext cx="6276340" cy="1952625"/>
                    </a:xfrm>
                    <a:prstGeom prst="rect">
                      <a:avLst/>
                    </a:prstGeom>
                  </pic:spPr>
                </pic:pic>
              </a:graphicData>
            </a:graphic>
          </wp:inline>
        </w:drawing>
      </w:r>
    </w:p>
    <w:p w14:paraId="066B66D3" w14:textId="77777777" w:rsidR="00FD3112" w:rsidRPr="00FB50FF" w:rsidRDefault="00FD3112" w:rsidP="00FB50FF">
      <w:pPr>
        <w:shd w:val="clear" w:color="auto" w:fill="FFFFFF"/>
        <w:spacing w:after="100" w:afterAutospacing="1"/>
        <w:contextualSpacing/>
        <w:rPr>
          <w:rFonts w:asciiTheme="minorHAnsi" w:hAnsiTheme="minorHAnsi" w:cstheme="minorHAnsi"/>
          <w:b/>
          <w:bCs/>
        </w:rPr>
      </w:pPr>
    </w:p>
    <w:p w14:paraId="1557A6E3" w14:textId="77777777" w:rsidR="00FB50FF" w:rsidRPr="00FB50FF" w:rsidRDefault="00FB50FF" w:rsidP="00FB50FF">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B50FF">
        <w:rPr>
          <w:rFonts w:asciiTheme="minorHAnsi" w:hAnsiTheme="minorHAnsi" w:cstheme="minorHAnsi"/>
          <w:color w:val="000000"/>
        </w:rPr>
        <w:t>La convocante tendrá 10 días hábiles para emitir la orden de compra / pedido posterior a la emisión del fallo.</w:t>
      </w:r>
    </w:p>
    <w:p w14:paraId="5EAA0484" w14:textId="77777777" w:rsidR="00FB50FF" w:rsidRPr="00FB50FF" w:rsidRDefault="00FB50FF" w:rsidP="00FB50FF">
      <w:pPr>
        <w:shd w:val="clear" w:color="auto" w:fill="FFFFFF"/>
        <w:tabs>
          <w:tab w:val="left" w:pos="1275"/>
        </w:tabs>
        <w:spacing w:after="100" w:afterAutospacing="1"/>
        <w:contextualSpacing/>
        <w:jc w:val="both"/>
        <w:rPr>
          <w:rFonts w:asciiTheme="minorHAnsi" w:hAnsiTheme="minorHAnsi" w:cstheme="minorHAnsi"/>
          <w:color w:val="000000"/>
        </w:rPr>
      </w:pPr>
      <w:r w:rsidRPr="00FB50FF">
        <w:rPr>
          <w:rFonts w:asciiTheme="minorHAnsi" w:hAnsiTheme="minorHAnsi" w:cstheme="minorHAnsi"/>
          <w:color w:val="000000"/>
        </w:rPr>
        <w:t xml:space="preserve"> </w:t>
      </w:r>
    </w:p>
    <w:p w14:paraId="3B7C22AE" w14:textId="0C2C8AD0" w:rsidR="00FB50FF" w:rsidRDefault="00FB50FF" w:rsidP="00FB50FF">
      <w:pPr>
        <w:shd w:val="clear" w:color="auto" w:fill="FFFFFF"/>
        <w:spacing w:line="253" w:lineRule="atLeast"/>
        <w:jc w:val="both"/>
        <w:rPr>
          <w:rFonts w:asciiTheme="minorHAnsi" w:hAnsiTheme="minorHAnsi" w:cstheme="minorHAnsi"/>
          <w:color w:val="000000"/>
        </w:rPr>
      </w:pPr>
      <w:r w:rsidRPr="00FB50FF">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3D5F4D4" w14:textId="77777777" w:rsidR="00FB50FF" w:rsidRPr="00FB50FF" w:rsidRDefault="00FB50FF" w:rsidP="00FB50FF">
      <w:pPr>
        <w:shd w:val="clear" w:color="auto" w:fill="FFFFFF"/>
        <w:spacing w:line="253" w:lineRule="atLeast"/>
        <w:jc w:val="both"/>
        <w:rPr>
          <w:rFonts w:asciiTheme="minorHAnsi" w:hAnsiTheme="minorHAnsi" w:cstheme="minorHAnsi"/>
          <w:color w:val="000000"/>
        </w:rPr>
      </w:pPr>
    </w:p>
    <w:p w14:paraId="244B482D" w14:textId="621E2362" w:rsidR="00FB50FF" w:rsidRDefault="00FB50FF" w:rsidP="00FB50FF">
      <w:pPr>
        <w:shd w:val="clear" w:color="auto" w:fill="FFFFFF"/>
        <w:spacing w:line="253" w:lineRule="atLeast"/>
        <w:jc w:val="both"/>
        <w:rPr>
          <w:rFonts w:asciiTheme="minorHAnsi" w:hAnsiTheme="minorHAnsi" w:cstheme="minorHAnsi"/>
          <w:color w:val="000000"/>
        </w:rPr>
      </w:pPr>
      <w:r w:rsidRPr="00FB50FF">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940538C" w14:textId="77777777" w:rsidR="00FB50FF" w:rsidRPr="00FB50FF" w:rsidRDefault="00FB50FF" w:rsidP="00FB50FF">
      <w:pPr>
        <w:shd w:val="clear" w:color="auto" w:fill="FFFFFF"/>
        <w:spacing w:line="253" w:lineRule="atLeast"/>
        <w:jc w:val="both"/>
        <w:rPr>
          <w:rFonts w:asciiTheme="minorHAnsi" w:hAnsiTheme="minorHAnsi" w:cstheme="minorHAnsi"/>
          <w:color w:val="000000"/>
        </w:rPr>
      </w:pPr>
    </w:p>
    <w:p w14:paraId="771CAD74" w14:textId="77777777" w:rsidR="00FB50FF" w:rsidRPr="00FB50FF" w:rsidRDefault="00FB50FF" w:rsidP="00FB50FF">
      <w:pPr>
        <w:shd w:val="clear" w:color="auto" w:fill="FFFFFF"/>
        <w:spacing w:line="276" w:lineRule="atLeast"/>
        <w:jc w:val="both"/>
        <w:rPr>
          <w:rFonts w:asciiTheme="minorHAnsi" w:hAnsiTheme="minorHAnsi" w:cstheme="minorHAnsi"/>
          <w:color w:val="000000"/>
        </w:rPr>
      </w:pPr>
      <w:r w:rsidRPr="00FB50FF">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22372371" w14:textId="77777777" w:rsidR="00FB50FF" w:rsidRPr="00FB50FF" w:rsidRDefault="00FB50FF" w:rsidP="00FB50FF">
      <w:pPr>
        <w:shd w:val="clear" w:color="auto" w:fill="FFFFFF"/>
        <w:spacing w:line="276" w:lineRule="atLeast"/>
        <w:jc w:val="both"/>
        <w:rPr>
          <w:rFonts w:asciiTheme="minorHAnsi" w:hAnsiTheme="minorHAnsi" w:cstheme="minorHAnsi"/>
          <w:color w:val="000000"/>
        </w:rPr>
      </w:pPr>
      <w:r w:rsidRPr="00FB50FF">
        <w:rPr>
          <w:rFonts w:asciiTheme="minorHAnsi" w:hAnsiTheme="minorHAnsi" w:cstheme="minorHAnsi"/>
          <w:color w:val="000000"/>
        </w:rPr>
        <w:t xml:space="preserve"> </w:t>
      </w:r>
    </w:p>
    <w:p w14:paraId="385779E5" w14:textId="77777777" w:rsidR="00FB50FF" w:rsidRPr="00FB50FF" w:rsidRDefault="00FB50FF" w:rsidP="00FB50FF">
      <w:pPr>
        <w:shd w:val="clear" w:color="auto" w:fill="FFFFFF"/>
        <w:spacing w:line="276" w:lineRule="atLeast"/>
        <w:jc w:val="both"/>
        <w:rPr>
          <w:rFonts w:asciiTheme="minorHAnsi" w:hAnsiTheme="minorHAnsi" w:cstheme="minorHAnsi"/>
          <w:color w:val="000000"/>
        </w:rPr>
      </w:pPr>
      <w:r w:rsidRPr="00FB50FF">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0EEC29D9" w14:textId="77777777" w:rsidR="00FB50FF" w:rsidRPr="00FB50FF" w:rsidRDefault="00FB50FF" w:rsidP="00FB50FF">
      <w:pPr>
        <w:shd w:val="clear" w:color="auto" w:fill="FFFFFF"/>
        <w:spacing w:line="276" w:lineRule="atLeast"/>
        <w:jc w:val="both"/>
        <w:rPr>
          <w:rFonts w:asciiTheme="minorHAnsi" w:hAnsiTheme="minorHAnsi" w:cstheme="minorHAnsi"/>
          <w:color w:val="000000"/>
        </w:rPr>
      </w:pPr>
      <w:r w:rsidRPr="00FB50FF">
        <w:rPr>
          <w:rFonts w:asciiTheme="minorHAnsi" w:hAnsiTheme="minorHAnsi" w:cstheme="minorHAnsi"/>
          <w:color w:val="000000"/>
        </w:rPr>
        <w:t xml:space="preserve"> </w:t>
      </w:r>
    </w:p>
    <w:p w14:paraId="0EC04910" w14:textId="46A08ADC" w:rsidR="00FB50FF" w:rsidRPr="009619D9" w:rsidRDefault="00FB50FF" w:rsidP="009619D9">
      <w:pPr>
        <w:rPr>
          <w:rFonts w:asciiTheme="minorHAnsi" w:hAnsiTheme="minorHAnsi" w:cstheme="minorHAnsi"/>
          <w:sz w:val="22"/>
          <w:szCs w:val="22"/>
        </w:rPr>
      </w:pPr>
      <w:r w:rsidRPr="00FB50FF">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65B97936" w14:textId="2DC9BD44" w:rsidR="00FB50FF" w:rsidRPr="00FB50FF" w:rsidRDefault="00FB50FF" w:rsidP="00FB50FF">
      <w:pPr>
        <w:shd w:val="clear" w:color="auto" w:fill="FFFFFF"/>
        <w:spacing w:after="100" w:afterAutospacing="1"/>
        <w:contextualSpacing/>
        <w:jc w:val="both"/>
        <w:rPr>
          <w:rFonts w:asciiTheme="minorHAnsi" w:hAnsiTheme="minorHAnsi" w:cstheme="minorHAnsi"/>
          <w:lang w:eastAsia="es-MX"/>
        </w:rPr>
      </w:pPr>
      <w:r w:rsidRPr="00FB50FF">
        <w:rPr>
          <w:rFonts w:asciiTheme="minorHAnsi" w:eastAsia="Cambria" w:hAnsiTheme="minorHAnsi" w:cstheme="minorHAnsi"/>
        </w:rPr>
        <w:lastRenderedPageBreak/>
        <w:t xml:space="preserve">Dialhery Díaz González, representante suplente del presidente del Comité de Adquisiciones, </w:t>
      </w:r>
      <w:r w:rsidR="00E514C8" w:rsidRPr="00FB50FF">
        <w:rPr>
          <w:rFonts w:asciiTheme="minorHAnsi" w:eastAsia="Cambria" w:hAnsiTheme="minorHAnsi" w:cstheme="minorHAnsi"/>
        </w:rPr>
        <w:t>comenta, de</w:t>
      </w:r>
      <w:r w:rsidRPr="00FB50FF">
        <w:rPr>
          <w:rFonts w:asciiTheme="minorHAnsi" w:eastAsia="Cambria" w:hAnsiTheme="minorHAnsi" w:cstheme="minorHAnsi"/>
        </w:rPr>
        <w:t xml:space="preserv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FB50FF">
        <w:rPr>
          <w:rFonts w:asciiTheme="minorHAnsi" w:hAnsiTheme="minorHAnsi" w:cstheme="minorHAnsi"/>
        </w:rPr>
        <w:t>del proveedor,</w:t>
      </w:r>
      <w:r w:rsidRPr="00FB50FF">
        <w:rPr>
          <w:rFonts w:asciiTheme="minorHAnsi" w:hAnsiTheme="minorHAnsi" w:cstheme="minorHAnsi"/>
          <w:b/>
        </w:rPr>
        <w:t xml:space="preserve"> </w:t>
      </w:r>
      <w:r w:rsidRPr="00FB50FF">
        <w:rPr>
          <w:rFonts w:asciiTheme="minorHAnsi" w:hAnsiTheme="minorHAnsi" w:cstheme="minorHAnsi"/>
          <w:b/>
          <w:bCs/>
        </w:rPr>
        <w:t>HEMAC TELEINFORMATICA, S.A. DE C.V.</w:t>
      </w:r>
      <w:r w:rsidRPr="00FB50FF">
        <w:rPr>
          <w:rFonts w:asciiTheme="minorHAnsi" w:hAnsiTheme="minorHAnsi" w:cstheme="minorHAnsi"/>
          <w:b/>
        </w:rPr>
        <w:t xml:space="preserve"> </w:t>
      </w:r>
      <w:r w:rsidRPr="00FB50FF">
        <w:rPr>
          <w:rFonts w:asciiTheme="minorHAnsi" w:hAnsiTheme="minorHAnsi" w:cstheme="minorHAnsi"/>
        </w:rPr>
        <w:t>los que estén por la afirmativa, sírvanse manifestarlo levantando su mano.</w:t>
      </w:r>
    </w:p>
    <w:p w14:paraId="176BE93B" w14:textId="77777777" w:rsidR="00FB50FF" w:rsidRPr="00FB50FF" w:rsidRDefault="00FB50FF" w:rsidP="00FB50FF">
      <w:pPr>
        <w:shd w:val="clear" w:color="auto" w:fill="FFFFFF"/>
        <w:spacing w:after="100" w:afterAutospacing="1"/>
        <w:contextualSpacing/>
        <w:jc w:val="both"/>
        <w:rPr>
          <w:rFonts w:asciiTheme="minorHAnsi" w:hAnsiTheme="minorHAnsi" w:cstheme="minorHAnsi"/>
        </w:rPr>
      </w:pPr>
      <w:r w:rsidRPr="00FB50FF">
        <w:rPr>
          <w:rFonts w:asciiTheme="minorHAnsi" w:hAnsiTheme="minorHAnsi" w:cstheme="minorHAnsi"/>
        </w:rPr>
        <w:t xml:space="preserve"> </w:t>
      </w:r>
    </w:p>
    <w:p w14:paraId="21DF4365" w14:textId="2F6E92A6" w:rsidR="00FB50FF" w:rsidRDefault="00FB50FF" w:rsidP="00FB50FF">
      <w:pPr>
        <w:jc w:val="center"/>
        <w:rPr>
          <w:rFonts w:asciiTheme="minorHAnsi" w:hAnsiTheme="minorHAnsi" w:cstheme="minorHAnsi"/>
          <w:b/>
          <w:i/>
        </w:rPr>
      </w:pPr>
      <w:r w:rsidRPr="00FB50FF">
        <w:rPr>
          <w:rFonts w:asciiTheme="minorHAnsi" w:hAnsiTheme="minorHAnsi" w:cstheme="minorHAnsi"/>
          <w:b/>
          <w:i/>
        </w:rPr>
        <w:t>Aprobado por Unanimidad de votos por parte de los integrantes del Comité presentes</w:t>
      </w:r>
    </w:p>
    <w:p w14:paraId="3FFCC5F1" w14:textId="5F428E02" w:rsidR="00E514C8" w:rsidRDefault="00E514C8" w:rsidP="00FB50FF">
      <w:pPr>
        <w:jc w:val="center"/>
        <w:rPr>
          <w:rFonts w:asciiTheme="minorHAnsi" w:hAnsiTheme="minorHAnsi" w:cstheme="minorHAnsi"/>
          <w:b/>
          <w:i/>
        </w:rPr>
      </w:pPr>
    </w:p>
    <w:p w14:paraId="4CAFC99F" w14:textId="77777777" w:rsidR="00E514C8" w:rsidRPr="00E514C8" w:rsidRDefault="00E514C8" w:rsidP="00E514C8">
      <w:pPr>
        <w:spacing w:after="100" w:afterAutospacing="1"/>
        <w:contextualSpacing/>
        <w:jc w:val="both"/>
        <w:rPr>
          <w:rFonts w:asciiTheme="minorHAnsi" w:eastAsia="SimSun" w:hAnsiTheme="minorHAnsi" w:cstheme="minorHAnsi"/>
          <w:lang w:eastAsia="es-MX"/>
        </w:rPr>
      </w:pPr>
      <w:r w:rsidRPr="00E514C8">
        <w:rPr>
          <w:rFonts w:asciiTheme="minorHAnsi" w:eastAsia="SimSun" w:hAnsiTheme="minorHAnsi" w:cstheme="minorHAnsi"/>
          <w:b/>
        </w:rPr>
        <w:t>Número de Cuadro:</w:t>
      </w:r>
      <w:r w:rsidRPr="00E514C8">
        <w:rPr>
          <w:rFonts w:asciiTheme="minorHAnsi" w:eastAsia="SimSun" w:hAnsiTheme="minorHAnsi" w:cstheme="minorHAnsi"/>
        </w:rPr>
        <w:t xml:space="preserve"> E06.03.2025</w:t>
      </w:r>
    </w:p>
    <w:p w14:paraId="0ED6C722" w14:textId="77777777" w:rsidR="00E514C8" w:rsidRPr="00E514C8" w:rsidRDefault="00E514C8" w:rsidP="00E514C8">
      <w:pPr>
        <w:shd w:val="clear" w:color="auto" w:fill="FFFFFF"/>
        <w:spacing w:after="100" w:afterAutospacing="1"/>
        <w:contextualSpacing/>
        <w:jc w:val="both"/>
        <w:rPr>
          <w:rFonts w:asciiTheme="minorHAnsi" w:eastAsia="SimSun" w:hAnsiTheme="minorHAnsi" w:cstheme="minorHAnsi"/>
          <w:b/>
        </w:rPr>
      </w:pPr>
      <w:r w:rsidRPr="00E514C8">
        <w:rPr>
          <w:rFonts w:asciiTheme="minorHAnsi" w:eastAsia="SimSun" w:hAnsiTheme="minorHAnsi" w:cstheme="minorHAnsi"/>
          <w:b/>
        </w:rPr>
        <w:t xml:space="preserve">Licitación Pública Local con Participación del Comité: </w:t>
      </w:r>
      <w:r w:rsidRPr="00E514C8">
        <w:rPr>
          <w:rFonts w:asciiTheme="minorHAnsi" w:eastAsia="SimSun" w:hAnsiTheme="minorHAnsi" w:cstheme="minorHAnsi"/>
        </w:rPr>
        <w:t>202500215</w:t>
      </w:r>
    </w:p>
    <w:p w14:paraId="60A22C2E" w14:textId="77777777" w:rsidR="00E514C8" w:rsidRPr="00E514C8" w:rsidRDefault="00E514C8" w:rsidP="00E514C8">
      <w:pPr>
        <w:jc w:val="both"/>
        <w:rPr>
          <w:rFonts w:asciiTheme="minorHAnsi" w:eastAsia="SimSun" w:hAnsiTheme="minorHAnsi" w:cstheme="minorHAnsi"/>
          <w:b/>
        </w:rPr>
      </w:pPr>
      <w:r w:rsidRPr="00E514C8">
        <w:rPr>
          <w:rFonts w:asciiTheme="minorHAnsi" w:hAnsiTheme="minorHAnsi" w:cstheme="minorHAnsi"/>
          <w:b/>
        </w:rPr>
        <w:t xml:space="preserve">Área Requirente: </w:t>
      </w:r>
      <w:r w:rsidRPr="00E514C8">
        <w:rPr>
          <w:rFonts w:asciiTheme="minorHAnsi" w:hAnsiTheme="minorHAnsi" w:cstheme="minorHAnsi"/>
        </w:rPr>
        <w:t>Dirección de Innovación Gubernamental adscrita a la Coordinación General de Administración e Innovación Gubernamental</w:t>
      </w:r>
    </w:p>
    <w:p w14:paraId="4885CFD4" w14:textId="77777777" w:rsidR="00E514C8" w:rsidRPr="00E514C8" w:rsidRDefault="00E514C8" w:rsidP="00E514C8">
      <w:pPr>
        <w:shd w:val="clear" w:color="auto" w:fill="FFFFFF"/>
        <w:spacing w:after="100" w:afterAutospacing="1"/>
        <w:contextualSpacing/>
        <w:jc w:val="both"/>
        <w:rPr>
          <w:rFonts w:asciiTheme="minorHAnsi" w:eastAsia="SimSun" w:hAnsiTheme="minorHAnsi" w:cstheme="minorHAnsi"/>
          <w:bCs/>
        </w:rPr>
      </w:pPr>
      <w:r w:rsidRPr="00E514C8">
        <w:rPr>
          <w:rFonts w:asciiTheme="minorHAnsi" w:eastAsia="SimSun" w:hAnsiTheme="minorHAnsi" w:cstheme="minorHAnsi"/>
          <w:b/>
        </w:rPr>
        <w:t xml:space="preserve">Objeto de licitación: </w:t>
      </w:r>
      <w:r w:rsidRPr="00E514C8">
        <w:rPr>
          <w:rFonts w:asciiTheme="minorHAnsi" w:eastAsia="SimSun" w:hAnsiTheme="minorHAnsi" w:cstheme="minorHAnsi"/>
          <w:bCs/>
        </w:rPr>
        <w:t xml:space="preserve">Suministro e Instalación de UPS </w:t>
      </w:r>
      <w:proofErr w:type="spellStart"/>
      <w:r w:rsidRPr="00E514C8">
        <w:rPr>
          <w:rFonts w:asciiTheme="minorHAnsi" w:eastAsia="SimSun" w:hAnsiTheme="minorHAnsi" w:cstheme="minorHAnsi"/>
          <w:bCs/>
        </w:rPr>
        <w:t>Industronic</w:t>
      </w:r>
      <w:proofErr w:type="spellEnd"/>
      <w:r w:rsidRPr="00E514C8">
        <w:rPr>
          <w:rFonts w:asciiTheme="minorHAnsi" w:eastAsia="SimSun" w:hAnsiTheme="minorHAnsi" w:cstheme="minorHAnsi"/>
          <w:bCs/>
        </w:rPr>
        <w:t xml:space="preserve"> Modelo UPS-IND</w:t>
      </w:r>
    </w:p>
    <w:p w14:paraId="5082E02A" w14:textId="77777777" w:rsidR="00E514C8" w:rsidRPr="00E514C8" w:rsidRDefault="00E514C8" w:rsidP="00E514C8">
      <w:pPr>
        <w:shd w:val="clear" w:color="auto" w:fill="FFFFFF"/>
        <w:spacing w:after="100" w:afterAutospacing="1"/>
        <w:contextualSpacing/>
        <w:jc w:val="both"/>
        <w:rPr>
          <w:rFonts w:asciiTheme="minorHAnsi" w:eastAsia="SimSun" w:hAnsiTheme="minorHAnsi" w:cstheme="minorHAnsi"/>
        </w:rPr>
      </w:pPr>
      <w:r w:rsidRPr="00E514C8">
        <w:rPr>
          <w:rFonts w:asciiTheme="minorHAnsi" w:eastAsia="SimSun" w:hAnsiTheme="minorHAnsi" w:cstheme="minorHAnsi"/>
        </w:rPr>
        <w:t xml:space="preserve"> </w:t>
      </w:r>
    </w:p>
    <w:p w14:paraId="47DE9787"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eastAsia="SimSun" w:hAnsiTheme="minorHAnsi" w:cstheme="minorHAnsi"/>
        </w:rPr>
        <w:t>S</w:t>
      </w:r>
      <w:r w:rsidRPr="00E514C8">
        <w:rPr>
          <w:rFonts w:asciiTheme="minorHAnsi" w:hAnsiTheme="minorHAnsi" w:cstheme="minorHAnsi"/>
        </w:rPr>
        <w:t>e pone a la vista el expediente de donde se desprende lo siguiente:</w:t>
      </w:r>
    </w:p>
    <w:p w14:paraId="416801F1" w14:textId="77777777" w:rsidR="00E514C8" w:rsidRPr="00E514C8" w:rsidRDefault="00E514C8" w:rsidP="00E514C8">
      <w:pPr>
        <w:shd w:val="clear" w:color="auto" w:fill="FFFFFF"/>
        <w:spacing w:after="100" w:afterAutospacing="1"/>
        <w:contextualSpacing/>
        <w:jc w:val="both"/>
        <w:rPr>
          <w:rFonts w:asciiTheme="minorHAnsi" w:eastAsia="SimSun" w:hAnsiTheme="minorHAnsi" w:cstheme="minorHAnsi"/>
        </w:rPr>
      </w:pPr>
      <w:r w:rsidRPr="00E514C8">
        <w:rPr>
          <w:rFonts w:asciiTheme="minorHAnsi" w:eastAsia="SimSun" w:hAnsiTheme="minorHAnsi" w:cstheme="minorHAnsi"/>
        </w:rPr>
        <w:t xml:space="preserve"> </w:t>
      </w:r>
    </w:p>
    <w:p w14:paraId="4E1F439B"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rPr>
      </w:pPr>
      <w:r w:rsidRPr="00E514C8">
        <w:rPr>
          <w:rFonts w:asciiTheme="minorHAnsi" w:hAnsiTheme="minorHAnsi" w:cstheme="minorHAnsi"/>
          <w:b/>
        </w:rPr>
        <w:t>Proveedores que cotizan:</w:t>
      </w:r>
    </w:p>
    <w:p w14:paraId="20716EF9" w14:textId="77777777" w:rsidR="00E514C8" w:rsidRPr="00E514C8" w:rsidRDefault="00E514C8" w:rsidP="00837297">
      <w:pPr>
        <w:pStyle w:val="Prrafodelista4"/>
        <w:numPr>
          <w:ilvl w:val="0"/>
          <w:numId w:val="9"/>
        </w:numPr>
        <w:shd w:val="clear" w:color="auto" w:fill="FFFFFF"/>
        <w:spacing w:after="100" w:afterAutospacing="1"/>
        <w:contextualSpacing/>
        <w:rPr>
          <w:rFonts w:asciiTheme="minorHAnsi" w:hAnsiTheme="minorHAnsi" w:cstheme="minorHAnsi"/>
        </w:rPr>
      </w:pPr>
      <w:r w:rsidRPr="00E514C8">
        <w:rPr>
          <w:rFonts w:asciiTheme="minorHAnsi" w:hAnsiTheme="minorHAnsi" w:cstheme="minorHAnsi"/>
        </w:rPr>
        <w:t>Servicios Informáticos Avanzados, S.A. de C.V.</w:t>
      </w:r>
    </w:p>
    <w:p w14:paraId="3ABAFBE2" w14:textId="77777777" w:rsidR="00E514C8" w:rsidRPr="00E514C8" w:rsidRDefault="00E514C8" w:rsidP="00837297">
      <w:pPr>
        <w:pStyle w:val="Prrafodelista4"/>
        <w:numPr>
          <w:ilvl w:val="0"/>
          <w:numId w:val="9"/>
        </w:numPr>
        <w:shd w:val="clear" w:color="auto" w:fill="FFFFFF"/>
        <w:spacing w:after="100" w:afterAutospacing="1"/>
        <w:contextualSpacing/>
        <w:rPr>
          <w:rFonts w:asciiTheme="minorHAnsi" w:hAnsiTheme="minorHAnsi" w:cstheme="minorHAnsi"/>
        </w:rPr>
      </w:pPr>
      <w:r w:rsidRPr="00E514C8">
        <w:rPr>
          <w:rFonts w:asciiTheme="minorHAnsi" w:hAnsiTheme="minorHAnsi" w:cstheme="minorHAnsi"/>
        </w:rPr>
        <w:t>Gama Sistemas, S.A. de C.V.</w:t>
      </w:r>
    </w:p>
    <w:p w14:paraId="325DD422" w14:textId="77777777" w:rsidR="00E514C8" w:rsidRPr="00E514C8" w:rsidRDefault="00E514C8" w:rsidP="00837297">
      <w:pPr>
        <w:pStyle w:val="Prrafodelista4"/>
        <w:numPr>
          <w:ilvl w:val="0"/>
          <w:numId w:val="9"/>
        </w:numPr>
        <w:shd w:val="clear" w:color="auto" w:fill="FFFFFF"/>
        <w:spacing w:after="100" w:afterAutospacing="1"/>
        <w:contextualSpacing/>
        <w:rPr>
          <w:rFonts w:asciiTheme="minorHAnsi" w:hAnsiTheme="minorHAnsi" w:cstheme="minorHAnsi"/>
        </w:rPr>
      </w:pPr>
      <w:r w:rsidRPr="00E514C8">
        <w:rPr>
          <w:rFonts w:asciiTheme="minorHAnsi" w:hAnsiTheme="minorHAnsi" w:cstheme="minorHAnsi"/>
        </w:rPr>
        <w:t>Inseti Automation Group, S. de R.L. de C.V.</w:t>
      </w:r>
    </w:p>
    <w:p w14:paraId="549FFDAF" w14:textId="77777777" w:rsidR="00E514C8" w:rsidRPr="00E514C8" w:rsidRDefault="00E514C8" w:rsidP="00837297">
      <w:pPr>
        <w:pStyle w:val="Prrafodelista4"/>
        <w:numPr>
          <w:ilvl w:val="0"/>
          <w:numId w:val="9"/>
        </w:numPr>
        <w:shd w:val="clear" w:color="auto" w:fill="FFFFFF"/>
        <w:spacing w:after="100" w:afterAutospacing="1"/>
        <w:contextualSpacing/>
        <w:rPr>
          <w:rFonts w:asciiTheme="minorHAnsi" w:hAnsiTheme="minorHAnsi" w:cstheme="minorHAnsi"/>
          <w:lang w:val="en-US"/>
        </w:rPr>
      </w:pPr>
      <w:r w:rsidRPr="00E514C8">
        <w:rPr>
          <w:rFonts w:asciiTheme="minorHAnsi" w:hAnsiTheme="minorHAnsi" w:cstheme="minorHAnsi"/>
          <w:lang w:val="en-US"/>
        </w:rPr>
        <w:t>3IQ Solutions, S.A. de C.V.</w:t>
      </w:r>
    </w:p>
    <w:p w14:paraId="18D3FA8B" w14:textId="77777777" w:rsidR="00E514C8" w:rsidRPr="00E514C8" w:rsidRDefault="00E514C8" w:rsidP="00837297">
      <w:pPr>
        <w:pStyle w:val="Prrafodelista4"/>
        <w:numPr>
          <w:ilvl w:val="0"/>
          <w:numId w:val="9"/>
        </w:numPr>
        <w:shd w:val="clear" w:color="auto" w:fill="FFFFFF"/>
        <w:spacing w:after="100" w:afterAutospacing="1"/>
        <w:contextualSpacing/>
        <w:rPr>
          <w:rFonts w:asciiTheme="minorHAnsi" w:hAnsiTheme="minorHAnsi" w:cstheme="minorHAnsi"/>
        </w:rPr>
      </w:pPr>
      <w:proofErr w:type="spellStart"/>
      <w:r w:rsidRPr="00E514C8">
        <w:rPr>
          <w:rFonts w:asciiTheme="minorHAnsi" w:hAnsiTheme="minorHAnsi" w:cstheme="minorHAnsi"/>
        </w:rPr>
        <w:t>Hemac</w:t>
      </w:r>
      <w:proofErr w:type="spellEnd"/>
      <w:r w:rsidRPr="00E514C8">
        <w:rPr>
          <w:rFonts w:asciiTheme="minorHAnsi" w:hAnsiTheme="minorHAnsi" w:cstheme="minorHAnsi"/>
        </w:rPr>
        <w:t xml:space="preserve"> Teleinformática, S.A. de C.V.</w:t>
      </w:r>
    </w:p>
    <w:p w14:paraId="173F636A" w14:textId="77777777" w:rsidR="00E514C8" w:rsidRPr="00E514C8" w:rsidRDefault="00E514C8" w:rsidP="00E514C8">
      <w:pPr>
        <w:shd w:val="clear" w:color="auto" w:fill="FFFFFF"/>
        <w:spacing w:after="100" w:afterAutospacing="1"/>
        <w:contextualSpacing/>
        <w:rPr>
          <w:rFonts w:asciiTheme="minorHAnsi" w:hAnsiTheme="minorHAnsi" w:cstheme="minorHAnsi"/>
        </w:rPr>
      </w:pPr>
      <w:r w:rsidRPr="00E514C8">
        <w:rPr>
          <w:rFonts w:asciiTheme="minorHAnsi" w:hAnsiTheme="minorHAnsi" w:cstheme="minorHAnsi"/>
        </w:rPr>
        <w:t>Los licitantes cuyas proposiciones fueron desechadas:</w:t>
      </w:r>
    </w:p>
    <w:p w14:paraId="174ECC4E" w14:textId="77777777" w:rsidR="00E514C8" w:rsidRPr="00FB50FF" w:rsidRDefault="00E514C8" w:rsidP="00FB50FF">
      <w:pPr>
        <w:jc w:val="center"/>
        <w:rPr>
          <w:rFonts w:asciiTheme="minorHAnsi" w:hAnsiTheme="minorHAnsi" w:cstheme="minorHAnsi"/>
        </w:rPr>
      </w:pPr>
    </w:p>
    <w:tbl>
      <w:tblPr>
        <w:tblW w:w="9915" w:type="dxa"/>
        <w:tblLayout w:type="fixed"/>
        <w:tblCellMar>
          <w:left w:w="0" w:type="dxa"/>
          <w:right w:w="0" w:type="dxa"/>
        </w:tblCellMar>
        <w:tblLook w:val="04A0" w:firstRow="1" w:lastRow="0" w:firstColumn="1" w:lastColumn="0" w:noHBand="0" w:noVBand="1"/>
      </w:tblPr>
      <w:tblGrid>
        <w:gridCol w:w="3458"/>
        <w:gridCol w:w="6457"/>
      </w:tblGrid>
      <w:tr w:rsidR="00E514C8" w:rsidRPr="00E514C8" w14:paraId="55993F97" w14:textId="77777777" w:rsidTr="00E514C8">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02F6409" w14:textId="77777777" w:rsidR="00E514C8" w:rsidRPr="00E514C8" w:rsidRDefault="00E514C8">
            <w:pPr>
              <w:tabs>
                <w:tab w:val="center" w:pos="1854"/>
                <w:tab w:val="left" w:pos="2745"/>
              </w:tabs>
              <w:rPr>
                <w:rFonts w:asciiTheme="minorHAnsi" w:hAnsiTheme="minorHAnsi" w:cstheme="minorHAnsi"/>
                <w:lang w:eastAsia="es-MX"/>
              </w:rPr>
            </w:pPr>
            <w:r w:rsidRPr="00E514C8">
              <w:rPr>
                <w:rFonts w:asciiTheme="minorHAnsi" w:hAnsiTheme="minorHAnsi" w:cstheme="minorHAnsi"/>
                <w:b/>
                <w:bCs/>
                <w:color w:val="FFFFFF"/>
                <w:kern w:val="24"/>
              </w:rPr>
              <w:tab/>
              <w:t xml:space="preserve">Licitante </w:t>
            </w:r>
            <w:r w:rsidRPr="00E514C8">
              <w:rPr>
                <w:rFonts w:asciiTheme="minorHAnsi" w:hAnsiTheme="minorHAnsi" w:cstheme="minorHAnsi"/>
                <w:b/>
                <w:bCs/>
                <w:color w:val="FFFFFF"/>
                <w:kern w:val="24"/>
              </w:rPr>
              <w:tab/>
            </w:r>
          </w:p>
        </w:tc>
        <w:tc>
          <w:tcPr>
            <w:tcW w:w="645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051D7189" w14:textId="77777777" w:rsidR="00E514C8" w:rsidRPr="00E514C8" w:rsidRDefault="00E514C8">
            <w:pPr>
              <w:jc w:val="both"/>
              <w:rPr>
                <w:rFonts w:asciiTheme="minorHAnsi" w:hAnsiTheme="minorHAnsi" w:cstheme="minorHAnsi"/>
              </w:rPr>
            </w:pPr>
            <w:r w:rsidRPr="00E514C8">
              <w:rPr>
                <w:rFonts w:asciiTheme="minorHAnsi" w:hAnsiTheme="minorHAnsi" w:cstheme="minorHAnsi"/>
                <w:b/>
                <w:bCs/>
                <w:color w:val="FFFFFF"/>
                <w:kern w:val="24"/>
              </w:rPr>
              <w:t xml:space="preserve">Motivo </w:t>
            </w:r>
          </w:p>
        </w:tc>
      </w:tr>
      <w:tr w:rsidR="00E514C8" w:rsidRPr="00E514C8" w14:paraId="1600FE2E" w14:textId="77777777" w:rsidTr="00E514C8">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329697E" w14:textId="77777777" w:rsidR="00E514C8" w:rsidRPr="00E514C8" w:rsidRDefault="00E514C8">
            <w:pPr>
              <w:rPr>
                <w:rFonts w:asciiTheme="minorHAnsi" w:hAnsiTheme="minorHAnsi" w:cstheme="minorHAnsi"/>
              </w:rPr>
            </w:pPr>
            <w:r w:rsidRPr="00E514C8">
              <w:rPr>
                <w:rFonts w:asciiTheme="minorHAnsi" w:hAnsiTheme="minorHAnsi" w:cstheme="minorHAnsi"/>
              </w:rPr>
              <w:t>Servicios Informáticos Avanzados, S.A. de C.V.</w:t>
            </w:r>
          </w:p>
        </w:tc>
        <w:tc>
          <w:tcPr>
            <w:tcW w:w="645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6C10302" w14:textId="58F2B148" w:rsidR="00E514C8" w:rsidRPr="00E514C8" w:rsidRDefault="00E514C8">
            <w:pPr>
              <w:jc w:val="both"/>
              <w:rPr>
                <w:rFonts w:asciiTheme="minorHAnsi" w:hAnsiTheme="minorHAnsi" w:cstheme="minorHAnsi"/>
                <w:b/>
              </w:rPr>
            </w:pPr>
            <w:r w:rsidRPr="00E514C8">
              <w:rPr>
                <w:rFonts w:asciiTheme="minorHAnsi" w:hAnsiTheme="minorHAnsi" w:cstheme="minorHAnsi"/>
                <w:b/>
              </w:rPr>
              <w:t>Licitante no solvente:</w:t>
            </w:r>
          </w:p>
          <w:p w14:paraId="71880A65" w14:textId="77777777" w:rsidR="00E514C8" w:rsidRPr="00E514C8" w:rsidRDefault="00E514C8">
            <w:pPr>
              <w:jc w:val="both"/>
              <w:rPr>
                <w:rFonts w:asciiTheme="minorHAnsi" w:hAnsiTheme="minorHAnsi" w:cstheme="minorHAnsi"/>
                <w:b/>
              </w:rPr>
            </w:pPr>
          </w:p>
          <w:p w14:paraId="059D1D80" w14:textId="0B03AC78" w:rsidR="00E514C8" w:rsidRPr="00E514C8" w:rsidRDefault="00E514C8">
            <w:pPr>
              <w:jc w:val="both"/>
              <w:rPr>
                <w:rFonts w:asciiTheme="minorHAnsi" w:hAnsiTheme="minorHAnsi" w:cstheme="minorHAnsi"/>
                <w:b/>
              </w:rPr>
            </w:pPr>
            <w:r w:rsidRPr="00E514C8">
              <w:rPr>
                <w:rFonts w:asciiTheme="minorHAnsi" w:hAnsiTheme="minorHAnsi" w:cstheme="minorHAnsi"/>
                <w:b/>
              </w:rPr>
              <w:t>Posterior al acto de presentación y apertura de proposiciones se detectó por parte del área convocante, que:</w:t>
            </w:r>
          </w:p>
          <w:p w14:paraId="26FC411A" w14:textId="77777777" w:rsidR="00E514C8" w:rsidRPr="00E514C8" w:rsidRDefault="00E514C8">
            <w:pPr>
              <w:jc w:val="both"/>
              <w:rPr>
                <w:rFonts w:asciiTheme="minorHAnsi" w:hAnsiTheme="minorHAnsi" w:cstheme="minorHAnsi"/>
                <w:b/>
              </w:rPr>
            </w:pPr>
          </w:p>
          <w:p w14:paraId="77816CB2" w14:textId="5D7A0F50" w:rsidR="00E514C8" w:rsidRPr="00E514C8" w:rsidRDefault="00E514C8">
            <w:pPr>
              <w:jc w:val="both"/>
              <w:rPr>
                <w:rFonts w:asciiTheme="minorHAnsi" w:hAnsiTheme="minorHAnsi" w:cstheme="minorHAnsi"/>
                <w:b/>
              </w:rPr>
            </w:pPr>
            <w:r w:rsidRPr="00E514C8">
              <w:rPr>
                <w:rFonts w:asciiTheme="minorHAnsi" w:hAnsiTheme="minorHAnsi" w:cstheme="minorHAnsi"/>
                <w:b/>
              </w:rPr>
              <w:lastRenderedPageBreak/>
              <w:t xml:space="preserve">No presenta el comprobante fiscal digital (CFDI) del pago del impuesto sobre nómina del estado. (presenta comprobante de pago únicamente). </w:t>
            </w:r>
          </w:p>
          <w:p w14:paraId="2EAA5E5C" w14:textId="77777777" w:rsidR="00E514C8" w:rsidRPr="00E514C8" w:rsidRDefault="00E514C8">
            <w:pPr>
              <w:jc w:val="both"/>
              <w:rPr>
                <w:rFonts w:asciiTheme="minorHAnsi" w:hAnsiTheme="minorHAnsi" w:cstheme="minorHAnsi"/>
                <w:b/>
              </w:rPr>
            </w:pPr>
          </w:p>
          <w:p w14:paraId="3B33E785" w14:textId="6EAE69CD" w:rsidR="00E514C8" w:rsidRPr="00E514C8" w:rsidRDefault="00E514C8">
            <w:pPr>
              <w:jc w:val="both"/>
              <w:rPr>
                <w:rFonts w:asciiTheme="minorHAnsi" w:hAnsiTheme="minorHAnsi" w:cstheme="minorHAnsi"/>
                <w:b/>
              </w:rPr>
            </w:pPr>
            <w:r w:rsidRPr="00E514C8">
              <w:rPr>
                <w:rFonts w:asciiTheme="minorHAnsi" w:hAnsiTheme="minorHAnsi" w:cstheme="minorHAnsi"/>
                <w:b/>
              </w:rPr>
              <w:t xml:space="preserve">Conforme a la página 7, numeral 10, de las bases de licitación se solicita el comprobante fiscal digital (CFDI) del pago del impuesto sobre nómina del estado con fecha de expedición menor a 30 </w:t>
            </w:r>
            <w:r w:rsidR="00D06239" w:rsidRPr="00E514C8">
              <w:rPr>
                <w:rFonts w:asciiTheme="minorHAnsi" w:hAnsiTheme="minorHAnsi" w:cstheme="minorHAnsi"/>
                <w:b/>
              </w:rPr>
              <w:t>días</w:t>
            </w:r>
            <w:r w:rsidRPr="00E514C8">
              <w:rPr>
                <w:rFonts w:asciiTheme="minorHAnsi" w:hAnsiTheme="minorHAnsi" w:cstheme="minorHAnsi"/>
                <w:b/>
              </w:rPr>
              <w:t>.</w:t>
            </w:r>
          </w:p>
          <w:p w14:paraId="0C9C2668" w14:textId="77777777" w:rsidR="00E514C8" w:rsidRPr="00E514C8" w:rsidRDefault="00E514C8">
            <w:pPr>
              <w:jc w:val="both"/>
              <w:rPr>
                <w:rFonts w:asciiTheme="minorHAnsi" w:hAnsiTheme="minorHAnsi" w:cstheme="minorHAnsi"/>
                <w:b/>
              </w:rPr>
            </w:pPr>
          </w:p>
          <w:p w14:paraId="5145A0B9" w14:textId="7FC091BE" w:rsidR="00E514C8" w:rsidRPr="00E514C8" w:rsidRDefault="00E514C8">
            <w:pPr>
              <w:jc w:val="both"/>
              <w:rPr>
                <w:rFonts w:asciiTheme="minorHAnsi" w:hAnsiTheme="minorHAnsi" w:cstheme="minorHAnsi"/>
                <w:b/>
              </w:rPr>
            </w:pPr>
            <w:r w:rsidRPr="00E514C8">
              <w:rPr>
                <w:rFonts w:asciiTheme="minorHAnsi" w:hAnsiTheme="minorHAnsi" w:cstheme="minorHAnsi"/>
                <w:b/>
              </w:rPr>
              <w:t xml:space="preserve">No presenta Copia simple del Registro ante la Secretaría del Trabajo Federal (REPSE) o   carta manifiesto. </w:t>
            </w:r>
          </w:p>
          <w:p w14:paraId="19A41871" w14:textId="77777777" w:rsidR="00E514C8" w:rsidRPr="00E514C8" w:rsidRDefault="00E514C8">
            <w:pPr>
              <w:jc w:val="both"/>
              <w:rPr>
                <w:rFonts w:asciiTheme="minorHAnsi" w:hAnsiTheme="minorHAnsi" w:cstheme="minorHAnsi"/>
                <w:b/>
              </w:rPr>
            </w:pPr>
          </w:p>
          <w:p w14:paraId="7036C215" w14:textId="221DE32A" w:rsidR="00E514C8" w:rsidRDefault="00E514C8">
            <w:pPr>
              <w:jc w:val="both"/>
              <w:rPr>
                <w:rFonts w:asciiTheme="minorHAnsi" w:hAnsiTheme="minorHAnsi" w:cstheme="minorHAnsi"/>
                <w:b/>
              </w:rPr>
            </w:pPr>
            <w:r w:rsidRPr="00E514C8">
              <w:rPr>
                <w:rFonts w:asciiTheme="minorHAnsi" w:hAnsiTheme="minorHAnsi" w:cstheme="minorHAnsi"/>
                <w:b/>
              </w:rPr>
              <w:t>Conforme a la página 8 numeral 13, de las bases de licitación, se solicita copia simple del Registro ante la Secretaría del Trabajo Federal (REPSE). En caso de no aplicar, deberá presentar carta manifiesto bajo protesta de decir verdad dirigida al Comité de Adquisiciones del Municipio de Zapopan en la que se especifique que la contratación de personal la realizará de manera directa, por su cuenta y posterior al fallo.</w:t>
            </w:r>
          </w:p>
          <w:p w14:paraId="6FA08A69" w14:textId="77777777" w:rsidR="00E514C8" w:rsidRPr="00E514C8" w:rsidRDefault="00E514C8">
            <w:pPr>
              <w:jc w:val="both"/>
              <w:rPr>
                <w:rFonts w:asciiTheme="minorHAnsi" w:hAnsiTheme="minorHAnsi" w:cstheme="minorHAnsi"/>
                <w:b/>
              </w:rPr>
            </w:pPr>
          </w:p>
          <w:p w14:paraId="7733B704" w14:textId="61074D8B" w:rsidR="00E514C8" w:rsidRPr="00E514C8" w:rsidRDefault="00E514C8">
            <w:pPr>
              <w:jc w:val="both"/>
              <w:rPr>
                <w:rFonts w:asciiTheme="minorHAnsi" w:hAnsiTheme="minorHAnsi" w:cstheme="minorHAnsi"/>
                <w:b/>
              </w:rPr>
            </w:pPr>
          </w:p>
        </w:tc>
      </w:tr>
      <w:tr w:rsidR="00E514C8" w:rsidRPr="00E514C8" w14:paraId="6881E3F8" w14:textId="77777777" w:rsidTr="00E514C8">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F23E993" w14:textId="77777777" w:rsidR="00E514C8" w:rsidRPr="00E514C8" w:rsidRDefault="00E514C8">
            <w:pPr>
              <w:rPr>
                <w:rFonts w:asciiTheme="minorHAnsi" w:hAnsiTheme="minorHAnsi" w:cstheme="minorHAnsi"/>
                <w:lang w:val="en-US"/>
              </w:rPr>
            </w:pPr>
            <w:r w:rsidRPr="00E514C8">
              <w:rPr>
                <w:rFonts w:asciiTheme="minorHAnsi" w:hAnsiTheme="minorHAnsi" w:cstheme="minorHAnsi"/>
                <w:lang w:val="en-US"/>
              </w:rPr>
              <w:lastRenderedPageBreak/>
              <w:t>3IQ Solutions, S.A. de C.V.</w:t>
            </w:r>
          </w:p>
        </w:tc>
        <w:tc>
          <w:tcPr>
            <w:tcW w:w="645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FC49573" w14:textId="7CEADB45" w:rsidR="00E514C8" w:rsidRDefault="00E514C8">
            <w:pPr>
              <w:jc w:val="both"/>
              <w:rPr>
                <w:rFonts w:asciiTheme="minorHAnsi" w:hAnsiTheme="minorHAnsi" w:cstheme="minorHAnsi"/>
                <w:b/>
              </w:rPr>
            </w:pPr>
            <w:r w:rsidRPr="00E514C8">
              <w:rPr>
                <w:rFonts w:asciiTheme="minorHAnsi" w:hAnsiTheme="minorHAnsi" w:cstheme="minorHAnsi"/>
                <w:b/>
              </w:rPr>
              <w:t>Licitante no solvente:</w:t>
            </w:r>
          </w:p>
          <w:p w14:paraId="58EAF374" w14:textId="77777777" w:rsidR="00E514C8" w:rsidRPr="00E514C8" w:rsidRDefault="00E514C8">
            <w:pPr>
              <w:jc w:val="both"/>
              <w:rPr>
                <w:rFonts w:asciiTheme="minorHAnsi" w:hAnsiTheme="minorHAnsi" w:cstheme="minorHAnsi"/>
                <w:b/>
              </w:rPr>
            </w:pPr>
          </w:p>
          <w:p w14:paraId="13A64FF2" w14:textId="488AA00D" w:rsidR="00E514C8" w:rsidRDefault="00E514C8">
            <w:pPr>
              <w:jc w:val="both"/>
              <w:rPr>
                <w:rFonts w:asciiTheme="minorHAnsi" w:hAnsiTheme="minorHAnsi" w:cstheme="minorHAnsi"/>
                <w:b/>
              </w:rPr>
            </w:pPr>
            <w:r w:rsidRPr="00E514C8">
              <w:rPr>
                <w:rFonts w:asciiTheme="minorHAnsi" w:hAnsiTheme="minorHAnsi" w:cstheme="minorHAnsi"/>
                <w:b/>
              </w:rPr>
              <w:t>De conformidad a la evaluación por parte de la Dirección de Innovación Gubernamental mediante oficio 07030000/2025/0426</w:t>
            </w:r>
          </w:p>
          <w:p w14:paraId="092AF6AE" w14:textId="77777777" w:rsidR="00E514C8" w:rsidRPr="00E514C8" w:rsidRDefault="00E514C8">
            <w:pPr>
              <w:jc w:val="both"/>
              <w:rPr>
                <w:rFonts w:asciiTheme="minorHAnsi" w:hAnsiTheme="minorHAnsi" w:cstheme="minorHAnsi"/>
                <w:b/>
              </w:rPr>
            </w:pPr>
          </w:p>
          <w:p w14:paraId="2FC0712D" w14:textId="518BC8E6" w:rsidR="00E514C8" w:rsidRDefault="00E514C8">
            <w:pPr>
              <w:jc w:val="both"/>
              <w:rPr>
                <w:rFonts w:asciiTheme="minorHAnsi" w:hAnsiTheme="minorHAnsi" w:cstheme="minorHAnsi"/>
                <w:b/>
              </w:rPr>
            </w:pPr>
            <w:r w:rsidRPr="00E514C8">
              <w:rPr>
                <w:rFonts w:asciiTheme="minorHAnsi" w:hAnsiTheme="minorHAnsi" w:cstheme="minorHAnsi"/>
                <w:b/>
              </w:rPr>
              <w:t>No menciona en su propuesta que se esté considerando la obra civil (Apertura y sellado). Solicitado en la página 5 de la junta de aclaraciones celebrada el 27 de febrero de 2025.</w:t>
            </w:r>
          </w:p>
          <w:p w14:paraId="7AA6EEC0" w14:textId="77777777" w:rsidR="00E514C8" w:rsidRDefault="00E514C8">
            <w:pPr>
              <w:jc w:val="both"/>
              <w:rPr>
                <w:rFonts w:asciiTheme="minorHAnsi" w:hAnsiTheme="minorHAnsi" w:cstheme="minorHAnsi"/>
                <w:b/>
              </w:rPr>
            </w:pPr>
          </w:p>
          <w:p w14:paraId="6E55B15B" w14:textId="50463086" w:rsidR="00E514C8" w:rsidRPr="00E514C8" w:rsidRDefault="00E514C8">
            <w:pPr>
              <w:jc w:val="both"/>
              <w:rPr>
                <w:rFonts w:asciiTheme="minorHAnsi" w:hAnsiTheme="minorHAnsi" w:cstheme="minorHAnsi"/>
                <w:b/>
              </w:rPr>
            </w:pPr>
          </w:p>
        </w:tc>
      </w:tr>
    </w:tbl>
    <w:p w14:paraId="47772852" w14:textId="77777777" w:rsidR="00E514C8" w:rsidRDefault="00E514C8" w:rsidP="00E514C8">
      <w:pPr>
        <w:shd w:val="clear" w:color="auto" w:fill="FFFFFF"/>
        <w:spacing w:after="100" w:afterAutospacing="1"/>
        <w:contextualSpacing/>
        <w:rPr>
          <w:rFonts w:cs="Tahoma"/>
          <w:lang w:eastAsia="es-MX"/>
        </w:rPr>
      </w:pPr>
    </w:p>
    <w:p w14:paraId="4152A39C"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Los licitantes cuyas proposiciones resultaron solventes son los que se muestran en el siguiente cuadro: </w:t>
      </w:r>
    </w:p>
    <w:p w14:paraId="1A5B7F00"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4323E8FC"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bCs/>
          <w:sz w:val="28"/>
          <w:szCs w:val="28"/>
        </w:rPr>
      </w:pPr>
      <w:r w:rsidRPr="00E514C8">
        <w:rPr>
          <w:rFonts w:asciiTheme="minorHAnsi" w:hAnsiTheme="minorHAnsi" w:cstheme="minorHAnsi"/>
          <w:b/>
          <w:bCs/>
        </w:rPr>
        <w:lastRenderedPageBreak/>
        <w:t>GAMA SISTEMAS, S.A. DE C.V., INSETI AUTOMATION GROUP, S. DE R.L. DE C.V. Y HEMAC TELEINFORMÁTICA, S.A. DE C.V.</w:t>
      </w:r>
    </w:p>
    <w:p w14:paraId="74BC4294" w14:textId="13C6C7AD" w:rsidR="00E514C8" w:rsidRDefault="00E514C8" w:rsidP="009305A5">
      <w:pPr>
        <w:jc w:val="both"/>
        <w:rPr>
          <w:rFonts w:asciiTheme="minorHAnsi" w:hAnsiTheme="minorHAnsi" w:cs="Calibri"/>
        </w:rPr>
      </w:pPr>
    </w:p>
    <w:p w14:paraId="4BE6F164" w14:textId="2A16A094" w:rsidR="00E514C8" w:rsidRDefault="00E514C8" w:rsidP="009305A5">
      <w:pPr>
        <w:jc w:val="both"/>
        <w:rPr>
          <w:rFonts w:asciiTheme="minorHAnsi" w:hAnsiTheme="minorHAnsi" w:cs="Calibri"/>
        </w:rPr>
      </w:pPr>
      <w:r>
        <w:rPr>
          <w:noProof/>
        </w:rPr>
        <w:drawing>
          <wp:inline distT="0" distB="0" distL="0" distR="0" wp14:anchorId="23E53D9C" wp14:editId="2C79525B">
            <wp:extent cx="6299835" cy="366585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299835" cy="3665855"/>
                    </a:xfrm>
                    <a:prstGeom prst="rect">
                      <a:avLst/>
                    </a:prstGeom>
                    <a:noFill/>
                  </pic:spPr>
                </pic:pic>
              </a:graphicData>
            </a:graphic>
          </wp:inline>
        </w:drawing>
      </w:r>
    </w:p>
    <w:p w14:paraId="411B0D15" w14:textId="52E5309E" w:rsidR="00E514C8" w:rsidRDefault="00E514C8" w:rsidP="009305A5">
      <w:pPr>
        <w:jc w:val="both"/>
        <w:rPr>
          <w:rFonts w:asciiTheme="minorHAnsi" w:hAnsiTheme="minorHAnsi" w:cs="Calibri"/>
        </w:rPr>
      </w:pPr>
    </w:p>
    <w:p w14:paraId="2F172ED8"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i/>
          <w:lang w:eastAsia="es-MX"/>
        </w:rPr>
      </w:pPr>
      <w:r w:rsidRPr="00E514C8">
        <w:rPr>
          <w:rFonts w:asciiTheme="minorHAnsi" w:hAnsiTheme="minorHAnsi" w:cstheme="minorHAnsi"/>
        </w:rPr>
        <w:t>Responsable de la evaluación de las proposiciones:</w:t>
      </w:r>
    </w:p>
    <w:p w14:paraId="276CE638"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tbl>
      <w:tblPr>
        <w:tblStyle w:val="Tablaconcuadrcula"/>
        <w:tblW w:w="9926" w:type="dxa"/>
        <w:tblInd w:w="113" w:type="dxa"/>
        <w:tblLayout w:type="fixed"/>
        <w:tblLook w:val="04A0" w:firstRow="1" w:lastRow="0" w:firstColumn="1" w:lastColumn="0" w:noHBand="0" w:noVBand="1"/>
      </w:tblPr>
      <w:tblGrid>
        <w:gridCol w:w="4605"/>
        <w:gridCol w:w="5321"/>
      </w:tblGrid>
      <w:tr w:rsidR="00E514C8" w:rsidRPr="00E514C8" w14:paraId="7066C53E" w14:textId="77777777" w:rsidTr="00E514C8">
        <w:trPr>
          <w:trHeight w:val="219"/>
        </w:trPr>
        <w:tc>
          <w:tcPr>
            <w:tcW w:w="4605" w:type="dxa"/>
            <w:tcBorders>
              <w:top w:val="single" w:sz="4" w:space="0" w:color="000000"/>
              <w:left w:val="single" w:sz="4" w:space="0" w:color="000000"/>
              <w:bottom w:val="single" w:sz="4" w:space="0" w:color="000000"/>
              <w:right w:val="single" w:sz="4" w:space="0" w:color="000000"/>
            </w:tcBorders>
            <w:hideMark/>
          </w:tcPr>
          <w:p w14:paraId="17C8AC57" w14:textId="77777777" w:rsidR="00E514C8" w:rsidRPr="00E514C8" w:rsidRDefault="00E514C8">
            <w:pPr>
              <w:spacing w:after="100" w:afterAutospacing="1"/>
              <w:contextualSpacing/>
              <w:jc w:val="center"/>
              <w:rPr>
                <w:rFonts w:asciiTheme="minorHAnsi" w:hAnsiTheme="minorHAnsi" w:cstheme="minorHAnsi"/>
                <w:b/>
              </w:rPr>
            </w:pPr>
            <w:r w:rsidRPr="00E514C8">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08884FB7" w14:textId="77777777" w:rsidR="00E514C8" w:rsidRPr="00E514C8" w:rsidRDefault="00E514C8">
            <w:pPr>
              <w:spacing w:after="100" w:afterAutospacing="1"/>
              <w:contextualSpacing/>
              <w:jc w:val="center"/>
              <w:rPr>
                <w:rFonts w:asciiTheme="minorHAnsi" w:hAnsiTheme="minorHAnsi" w:cstheme="minorHAnsi"/>
                <w:b/>
              </w:rPr>
            </w:pPr>
            <w:r w:rsidRPr="00E514C8">
              <w:rPr>
                <w:rFonts w:asciiTheme="minorHAnsi" w:hAnsiTheme="minorHAnsi" w:cstheme="minorHAnsi"/>
                <w:b/>
              </w:rPr>
              <w:t>Cargo</w:t>
            </w:r>
          </w:p>
        </w:tc>
      </w:tr>
      <w:tr w:rsidR="00E514C8" w:rsidRPr="00E514C8" w14:paraId="5D634D26" w14:textId="77777777" w:rsidTr="00E514C8">
        <w:trPr>
          <w:trHeight w:val="219"/>
        </w:trPr>
        <w:tc>
          <w:tcPr>
            <w:tcW w:w="4605" w:type="dxa"/>
            <w:tcBorders>
              <w:top w:val="single" w:sz="4" w:space="0" w:color="000000"/>
              <w:left w:val="single" w:sz="4" w:space="0" w:color="000000"/>
              <w:bottom w:val="single" w:sz="4" w:space="0" w:color="000000"/>
              <w:right w:val="single" w:sz="4" w:space="0" w:color="000000"/>
            </w:tcBorders>
            <w:hideMark/>
          </w:tcPr>
          <w:p w14:paraId="31A9CA58" w14:textId="77777777" w:rsidR="00E514C8" w:rsidRPr="00E514C8" w:rsidRDefault="00E514C8">
            <w:pPr>
              <w:shd w:val="clear" w:color="auto" w:fill="FFFFFF"/>
              <w:spacing w:after="100" w:afterAutospacing="1"/>
              <w:contextualSpacing/>
              <w:rPr>
                <w:rFonts w:asciiTheme="minorHAnsi" w:hAnsiTheme="minorHAnsi" w:cstheme="minorHAnsi"/>
              </w:rPr>
            </w:pPr>
            <w:r w:rsidRPr="00E514C8">
              <w:rPr>
                <w:rFonts w:asciiTheme="minorHAnsi" w:hAnsiTheme="minorHAnsi" w:cstheme="minorHAnsi"/>
              </w:rPr>
              <w:t xml:space="preserve">Samuel Victoria García </w:t>
            </w:r>
          </w:p>
        </w:tc>
        <w:tc>
          <w:tcPr>
            <w:tcW w:w="5321" w:type="dxa"/>
            <w:tcBorders>
              <w:top w:val="single" w:sz="4" w:space="0" w:color="000000"/>
              <w:left w:val="single" w:sz="4" w:space="0" w:color="000000"/>
              <w:bottom w:val="single" w:sz="4" w:space="0" w:color="000000"/>
              <w:right w:val="single" w:sz="4" w:space="0" w:color="000000"/>
            </w:tcBorders>
            <w:hideMark/>
          </w:tcPr>
          <w:p w14:paraId="59C45E52" w14:textId="77777777" w:rsidR="00E514C8" w:rsidRPr="00E514C8" w:rsidRDefault="00E514C8">
            <w:pPr>
              <w:spacing w:after="100" w:afterAutospacing="1"/>
              <w:contextualSpacing/>
              <w:rPr>
                <w:rFonts w:asciiTheme="minorHAnsi" w:hAnsiTheme="minorHAnsi" w:cstheme="minorHAnsi"/>
              </w:rPr>
            </w:pPr>
            <w:r w:rsidRPr="00E514C8">
              <w:rPr>
                <w:rFonts w:asciiTheme="minorHAnsi" w:hAnsiTheme="minorHAnsi" w:cstheme="minorHAnsi"/>
              </w:rPr>
              <w:t>Director de Innovación Gubernamental</w:t>
            </w:r>
          </w:p>
        </w:tc>
      </w:tr>
      <w:tr w:rsidR="00E514C8" w:rsidRPr="00E514C8" w14:paraId="11592D47" w14:textId="77777777" w:rsidTr="00E514C8">
        <w:trPr>
          <w:trHeight w:val="448"/>
        </w:trPr>
        <w:tc>
          <w:tcPr>
            <w:tcW w:w="4605" w:type="dxa"/>
            <w:tcBorders>
              <w:top w:val="single" w:sz="4" w:space="0" w:color="000000"/>
              <w:left w:val="single" w:sz="4" w:space="0" w:color="000000"/>
              <w:bottom w:val="single" w:sz="4" w:space="0" w:color="000000"/>
              <w:right w:val="single" w:sz="4" w:space="0" w:color="000000"/>
            </w:tcBorders>
            <w:hideMark/>
          </w:tcPr>
          <w:p w14:paraId="45939115" w14:textId="77777777" w:rsidR="00E514C8" w:rsidRPr="00E514C8" w:rsidRDefault="00E514C8">
            <w:pPr>
              <w:shd w:val="clear" w:color="auto" w:fill="FFFFFF"/>
              <w:spacing w:after="100" w:afterAutospacing="1"/>
              <w:contextualSpacing/>
              <w:rPr>
                <w:rFonts w:asciiTheme="minorHAnsi" w:hAnsiTheme="minorHAnsi" w:cstheme="minorHAnsi"/>
              </w:rPr>
            </w:pPr>
            <w:r w:rsidRPr="00E514C8">
              <w:rPr>
                <w:rFonts w:asciiTheme="minorHAnsi" w:hAnsiTheme="minorHAnsi" w:cstheme="minorHAnsi"/>
              </w:rPr>
              <w:t>Dialhery Díaz González</w:t>
            </w:r>
          </w:p>
        </w:tc>
        <w:tc>
          <w:tcPr>
            <w:tcW w:w="5321" w:type="dxa"/>
            <w:tcBorders>
              <w:top w:val="single" w:sz="4" w:space="0" w:color="000000"/>
              <w:left w:val="single" w:sz="4" w:space="0" w:color="000000"/>
              <w:bottom w:val="single" w:sz="4" w:space="0" w:color="000000"/>
              <w:right w:val="single" w:sz="4" w:space="0" w:color="000000"/>
            </w:tcBorders>
            <w:hideMark/>
          </w:tcPr>
          <w:p w14:paraId="4931AA25" w14:textId="77777777" w:rsidR="00E514C8" w:rsidRPr="00E514C8" w:rsidRDefault="00E514C8">
            <w:pPr>
              <w:spacing w:after="100" w:afterAutospacing="1"/>
              <w:contextualSpacing/>
              <w:rPr>
                <w:rFonts w:asciiTheme="minorHAnsi" w:hAnsiTheme="minorHAnsi" w:cstheme="minorHAnsi"/>
              </w:rPr>
            </w:pPr>
            <w:r w:rsidRPr="00E514C8">
              <w:rPr>
                <w:rFonts w:asciiTheme="minorHAnsi" w:hAnsiTheme="minorHAnsi" w:cstheme="minorHAnsi"/>
              </w:rPr>
              <w:t>Coordinador General de Administración e Innovación Gubernamental</w:t>
            </w:r>
          </w:p>
        </w:tc>
      </w:tr>
    </w:tbl>
    <w:p w14:paraId="252ABC7C"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738DA3A8"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u w:val="single"/>
        </w:rPr>
      </w:pPr>
      <w:r w:rsidRPr="00E514C8">
        <w:rPr>
          <w:rFonts w:asciiTheme="minorHAnsi" w:hAnsiTheme="minorHAnsi" w:cstheme="minorHAnsi"/>
          <w:b/>
          <w:u w:val="single"/>
        </w:rPr>
        <w:t>Mediante oficio de análisis técnico número: 07030000/2025/0426</w:t>
      </w:r>
    </w:p>
    <w:p w14:paraId="1BCC503B"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highlight w:val="yellow"/>
          <w:u w:val="single"/>
        </w:rPr>
      </w:pPr>
      <w:r w:rsidRPr="00E514C8">
        <w:rPr>
          <w:rFonts w:asciiTheme="minorHAnsi" w:hAnsiTheme="minorHAnsi" w:cstheme="minorHAnsi"/>
          <w:b/>
          <w:highlight w:val="yellow"/>
          <w:u w:val="single"/>
        </w:rPr>
        <w:t xml:space="preserve"> </w:t>
      </w:r>
    </w:p>
    <w:p w14:paraId="082EA601" w14:textId="77777777" w:rsidR="00E514C8" w:rsidRPr="00E514C8" w:rsidRDefault="00E514C8" w:rsidP="00E514C8">
      <w:pPr>
        <w:shd w:val="clear" w:color="auto" w:fill="FFFFFF"/>
        <w:spacing w:after="100" w:afterAutospacing="1"/>
        <w:contextualSpacing/>
        <w:jc w:val="both"/>
        <w:rPr>
          <w:rFonts w:asciiTheme="minorHAnsi" w:hAnsiTheme="minorHAnsi" w:cstheme="minorHAnsi"/>
          <w:bCs/>
        </w:rPr>
      </w:pPr>
      <w:r w:rsidRPr="00E514C8">
        <w:rPr>
          <w:rFonts w:asciiTheme="minorHAnsi" w:hAnsiTheme="minorHAnsi" w:cstheme="minorHAnsi"/>
          <w:b/>
        </w:rPr>
        <w:t xml:space="preserve">Nota: </w:t>
      </w:r>
      <w:r w:rsidRPr="00E514C8">
        <w:rPr>
          <w:rFonts w:asciiTheme="minorHAnsi" w:hAnsiTheme="minorHAnsi" w:cstheme="minorHAnsi"/>
          <w:bCs/>
        </w:rPr>
        <w:t xml:space="preserve">De conformidad a la evaluación mediante oficio 07030000/2025/0426, por parte de la Dirección de Innovación Gubernamental adscrita a la Coordinación General de Administración e Innovación Gubernamental, mismo que refiere de las 05 propuestas presentadas, 03 cumplen con los </w:t>
      </w:r>
      <w:r w:rsidRPr="00E514C8">
        <w:rPr>
          <w:rFonts w:asciiTheme="minorHAnsi" w:hAnsiTheme="minorHAnsi" w:cstheme="minorHAnsi"/>
          <w:bCs/>
        </w:rPr>
        <w:lastRenderedPageBreak/>
        <w:t>requerimientos técnicos y económicos, así como los puntos adicionales solicitados en las bases de licitación, por lo que se sugiere dictaminar el fallo a favor del licitante que ofreció la propuesta económica más baja.</w:t>
      </w:r>
    </w:p>
    <w:p w14:paraId="00A31B2E"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0C566AA3"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6A45A829"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0D511409"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bCs/>
        </w:rPr>
      </w:pPr>
      <w:r w:rsidRPr="00E514C8">
        <w:rPr>
          <w:rFonts w:asciiTheme="minorHAnsi" w:hAnsiTheme="minorHAnsi" w:cstheme="minorHAnsi"/>
          <w:b/>
          <w:bCs/>
        </w:rPr>
        <w:t>HEMAC TELEINFORMATICA, S.A. DE C.V. POR UN MONTO TOTAL DE $ 946,510.17</w:t>
      </w:r>
    </w:p>
    <w:p w14:paraId="3D86EE9F" w14:textId="1F473988" w:rsidR="00E514C8" w:rsidRDefault="00E514C8" w:rsidP="009305A5">
      <w:pPr>
        <w:jc w:val="both"/>
        <w:rPr>
          <w:rFonts w:asciiTheme="minorHAnsi" w:hAnsiTheme="minorHAnsi" w:cs="Calibri"/>
        </w:rPr>
      </w:pPr>
    </w:p>
    <w:p w14:paraId="0A76D9B2" w14:textId="60E1AC73" w:rsidR="00E514C8" w:rsidRDefault="00E514C8" w:rsidP="009305A5">
      <w:pPr>
        <w:jc w:val="both"/>
        <w:rPr>
          <w:rFonts w:asciiTheme="minorHAnsi" w:hAnsiTheme="minorHAnsi" w:cs="Calibri"/>
        </w:rPr>
      </w:pPr>
      <w:r>
        <w:rPr>
          <w:noProof/>
        </w:rPr>
        <w:drawing>
          <wp:inline distT="0" distB="0" distL="0" distR="0" wp14:anchorId="5EE701B8" wp14:editId="5F39D2E6">
            <wp:extent cx="6257290" cy="1974850"/>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257290" cy="1974850"/>
                    </a:xfrm>
                    <a:prstGeom prst="rect">
                      <a:avLst/>
                    </a:prstGeom>
                    <a:noFill/>
                  </pic:spPr>
                </pic:pic>
              </a:graphicData>
            </a:graphic>
          </wp:inline>
        </w:drawing>
      </w:r>
    </w:p>
    <w:p w14:paraId="435B2E46" w14:textId="77777777" w:rsidR="00E514C8" w:rsidRDefault="00E514C8" w:rsidP="00E514C8">
      <w:pPr>
        <w:shd w:val="clear" w:color="auto" w:fill="FFFFFF"/>
        <w:spacing w:after="100" w:afterAutospacing="1"/>
        <w:contextualSpacing/>
        <w:jc w:val="both"/>
        <w:rPr>
          <w:rFonts w:cs="Tahoma"/>
          <w:lang w:eastAsia="es-MX"/>
        </w:rPr>
      </w:pPr>
    </w:p>
    <w:p w14:paraId="1C0B02C8" w14:textId="77777777" w:rsidR="00E514C8" w:rsidRPr="00E514C8" w:rsidRDefault="00E514C8" w:rsidP="00E514C8">
      <w:pPr>
        <w:shd w:val="clear" w:color="auto" w:fill="FFFFFF"/>
        <w:tabs>
          <w:tab w:val="left" w:pos="1275"/>
        </w:tabs>
        <w:spacing w:after="100" w:afterAutospacing="1"/>
        <w:contextualSpacing/>
        <w:jc w:val="both"/>
        <w:rPr>
          <w:rFonts w:asciiTheme="minorHAnsi" w:hAnsiTheme="minorHAnsi" w:cstheme="minorHAnsi"/>
          <w:color w:val="000000"/>
        </w:rPr>
      </w:pPr>
      <w:r w:rsidRPr="00E514C8">
        <w:rPr>
          <w:rFonts w:asciiTheme="minorHAnsi" w:hAnsiTheme="minorHAnsi" w:cstheme="minorHAnsi"/>
          <w:color w:val="000000"/>
        </w:rPr>
        <w:t>La convocante tendrá 10 días hábiles para emitir la orden de compra / pedido posterior a la emisión del fallo.</w:t>
      </w:r>
    </w:p>
    <w:p w14:paraId="6D7673D7" w14:textId="77777777" w:rsidR="00E514C8" w:rsidRPr="00E514C8" w:rsidRDefault="00E514C8" w:rsidP="00E514C8">
      <w:pPr>
        <w:shd w:val="clear" w:color="auto" w:fill="FFFFFF"/>
        <w:tabs>
          <w:tab w:val="left" w:pos="1275"/>
        </w:tabs>
        <w:spacing w:after="100" w:afterAutospacing="1"/>
        <w:contextualSpacing/>
        <w:jc w:val="both"/>
        <w:rPr>
          <w:rFonts w:asciiTheme="minorHAnsi" w:hAnsiTheme="minorHAnsi" w:cstheme="minorHAnsi"/>
          <w:color w:val="000000"/>
        </w:rPr>
      </w:pPr>
      <w:r w:rsidRPr="00E514C8">
        <w:rPr>
          <w:rFonts w:asciiTheme="minorHAnsi" w:hAnsiTheme="minorHAnsi" w:cstheme="minorHAnsi"/>
          <w:color w:val="000000"/>
        </w:rPr>
        <w:t xml:space="preserve"> </w:t>
      </w:r>
    </w:p>
    <w:p w14:paraId="7447005B" w14:textId="30ECA858" w:rsidR="00E514C8" w:rsidRDefault="00E514C8" w:rsidP="00E514C8">
      <w:pPr>
        <w:shd w:val="clear" w:color="auto" w:fill="FFFFFF"/>
        <w:spacing w:line="253" w:lineRule="atLeast"/>
        <w:jc w:val="both"/>
        <w:rPr>
          <w:rFonts w:asciiTheme="minorHAnsi" w:hAnsiTheme="minorHAnsi" w:cstheme="minorHAnsi"/>
          <w:color w:val="000000"/>
        </w:rPr>
      </w:pPr>
      <w:r w:rsidRPr="00E514C8">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202F856" w14:textId="77777777" w:rsidR="00E514C8" w:rsidRPr="00E514C8" w:rsidRDefault="00E514C8" w:rsidP="00E514C8">
      <w:pPr>
        <w:shd w:val="clear" w:color="auto" w:fill="FFFFFF"/>
        <w:spacing w:line="253" w:lineRule="atLeast"/>
        <w:jc w:val="both"/>
        <w:rPr>
          <w:rFonts w:asciiTheme="minorHAnsi" w:hAnsiTheme="minorHAnsi" w:cstheme="minorHAnsi"/>
          <w:color w:val="000000"/>
        </w:rPr>
      </w:pPr>
    </w:p>
    <w:p w14:paraId="62E589A2" w14:textId="46FDAFD7" w:rsidR="00E514C8" w:rsidRDefault="00E514C8" w:rsidP="00E514C8">
      <w:pPr>
        <w:shd w:val="clear" w:color="auto" w:fill="FFFFFF"/>
        <w:spacing w:line="253" w:lineRule="atLeast"/>
        <w:jc w:val="both"/>
        <w:rPr>
          <w:rFonts w:asciiTheme="minorHAnsi" w:hAnsiTheme="minorHAnsi" w:cstheme="minorHAnsi"/>
          <w:color w:val="000000"/>
        </w:rPr>
      </w:pPr>
      <w:r w:rsidRPr="00E514C8">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D4FB895" w14:textId="77777777" w:rsidR="00E514C8" w:rsidRPr="00E514C8" w:rsidRDefault="00E514C8" w:rsidP="00E514C8">
      <w:pPr>
        <w:shd w:val="clear" w:color="auto" w:fill="FFFFFF"/>
        <w:spacing w:line="253" w:lineRule="atLeast"/>
        <w:jc w:val="both"/>
        <w:rPr>
          <w:rFonts w:asciiTheme="minorHAnsi" w:hAnsiTheme="minorHAnsi" w:cstheme="minorHAnsi"/>
          <w:color w:val="000000"/>
        </w:rPr>
      </w:pPr>
    </w:p>
    <w:p w14:paraId="1ADDFF52" w14:textId="77777777" w:rsidR="00E514C8" w:rsidRPr="00E514C8" w:rsidRDefault="00E514C8" w:rsidP="00E514C8">
      <w:pPr>
        <w:shd w:val="clear" w:color="auto" w:fill="FFFFFF"/>
        <w:spacing w:line="276" w:lineRule="atLeast"/>
        <w:jc w:val="both"/>
        <w:rPr>
          <w:rFonts w:asciiTheme="minorHAnsi" w:hAnsiTheme="minorHAnsi" w:cstheme="minorHAnsi"/>
          <w:color w:val="000000"/>
        </w:rPr>
      </w:pPr>
      <w:r w:rsidRPr="00E514C8">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51989CBE" w14:textId="77777777" w:rsidR="00E514C8" w:rsidRPr="00E514C8" w:rsidRDefault="00E514C8" w:rsidP="00E514C8">
      <w:pPr>
        <w:shd w:val="clear" w:color="auto" w:fill="FFFFFF"/>
        <w:spacing w:line="276" w:lineRule="atLeast"/>
        <w:jc w:val="both"/>
        <w:rPr>
          <w:rFonts w:asciiTheme="minorHAnsi" w:hAnsiTheme="minorHAnsi" w:cstheme="minorHAnsi"/>
          <w:color w:val="000000"/>
        </w:rPr>
      </w:pPr>
      <w:r w:rsidRPr="00E514C8">
        <w:rPr>
          <w:rFonts w:asciiTheme="minorHAnsi" w:hAnsiTheme="minorHAnsi" w:cstheme="minorHAnsi"/>
          <w:color w:val="000000"/>
        </w:rPr>
        <w:t xml:space="preserve"> </w:t>
      </w:r>
    </w:p>
    <w:p w14:paraId="66C20874" w14:textId="77777777" w:rsidR="00E514C8" w:rsidRPr="00E514C8" w:rsidRDefault="00E514C8" w:rsidP="00E514C8">
      <w:pPr>
        <w:shd w:val="clear" w:color="auto" w:fill="FFFFFF"/>
        <w:spacing w:line="276" w:lineRule="atLeast"/>
        <w:jc w:val="both"/>
        <w:rPr>
          <w:rFonts w:asciiTheme="minorHAnsi" w:hAnsiTheme="minorHAnsi" w:cstheme="minorHAnsi"/>
          <w:color w:val="000000"/>
        </w:rPr>
      </w:pPr>
      <w:r w:rsidRPr="00E514C8">
        <w:rPr>
          <w:rFonts w:asciiTheme="minorHAnsi" w:hAnsiTheme="minorHAnsi" w:cstheme="minorHAnsi"/>
          <w:color w:val="000000"/>
        </w:rPr>
        <w:lastRenderedPageBreak/>
        <w:t>El área requirente será la responsable de elaborar los trámites administrativos correspondientes para solicitar la elaboración del contrato, así como el seguimiento del trámite de pago correspondiente.</w:t>
      </w:r>
    </w:p>
    <w:p w14:paraId="3CCB2567" w14:textId="77777777" w:rsidR="00E514C8" w:rsidRPr="00E514C8" w:rsidRDefault="00E514C8" w:rsidP="00E514C8">
      <w:pPr>
        <w:shd w:val="clear" w:color="auto" w:fill="FFFFFF"/>
        <w:spacing w:line="276" w:lineRule="atLeast"/>
        <w:jc w:val="both"/>
        <w:rPr>
          <w:rFonts w:asciiTheme="minorHAnsi" w:hAnsiTheme="minorHAnsi" w:cstheme="minorHAnsi"/>
          <w:color w:val="000000"/>
        </w:rPr>
      </w:pPr>
      <w:r w:rsidRPr="00E514C8">
        <w:rPr>
          <w:rFonts w:asciiTheme="minorHAnsi" w:hAnsiTheme="minorHAnsi" w:cstheme="minorHAnsi"/>
          <w:color w:val="000000"/>
        </w:rPr>
        <w:t xml:space="preserve"> </w:t>
      </w:r>
    </w:p>
    <w:p w14:paraId="5866C366" w14:textId="77777777" w:rsidR="00E514C8" w:rsidRPr="00E514C8" w:rsidRDefault="00E514C8" w:rsidP="00E514C8">
      <w:pPr>
        <w:rPr>
          <w:rFonts w:asciiTheme="minorHAnsi" w:hAnsiTheme="minorHAnsi" w:cstheme="minorHAnsi"/>
          <w:sz w:val="22"/>
          <w:szCs w:val="22"/>
        </w:rPr>
      </w:pPr>
      <w:r w:rsidRPr="00E514C8">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4CA18F5E" w14:textId="10327E56" w:rsidR="00E514C8" w:rsidRDefault="00E514C8" w:rsidP="009305A5">
      <w:pPr>
        <w:jc w:val="both"/>
        <w:rPr>
          <w:rFonts w:asciiTheme="minorHAnsi" w:hAnsiTheme="minorHAnsi" w:cs="Calibri"/>
        </w:rPr>
      </w:pPr>
    </w:p>
    <w:p w14:paraId="728019D8" w14:textId="1AE8F6A1" w:rsidR="00E514C8" w:rsidRPr="00E514C8" w:rsidRDefault="00E514C8" w:rsidP="00E514C8">
      <w:pPr>
        <w:shd w:val="clear" w:color="auto" w:fill="FFFFFF"/>
        <w:spacing w:after="100" w:afterAutospacing="1"/>
        <w:contextualSpacing/>
        <w:jc w:val="both"/>
        <w:rPr>
          <w:rFonts w:asciiTheme="minorHAnsi" w:hAnsiTheme="minorHAnsi" w:cstheme="minorHAnsi"/>
          <w:lang w:eastAsia="es-MX"/>
        </w:rPr>
      </w:pPr>
      <w:r w:rsidRPr="00FB50FF">
        <w:rPr>
          <w:rFonts w:asciiTheme="minorHAnsi" w:eastAsia="Cambria" w:hAnsiTheme="minorHAnsi" w:cstheme="minorHAnsi"/>
        </w:rPr>
        <w:t xml:space="preserve">Dialhery Díaz González, representante suplente del presidente del Comité de Adquisiciones, comenta, </w:t>
      </w:r>
      <w:r>
        <w:rPr>
          <w:rFonts w:asciiTheme="minorHAnsi" w:eastAsia="Cambria" w:hAnsiTheme="minorHAnsi" w:cstheme="minorHAnsi"/>
        </w:rPr>
        <w:t>d</w:t>
      </w:r>
      <w:r w:rsidRPr="00E514C8">
        <w:rPr>
          <w:rFonts w:asciiTheme="minorHAnsi" w:eastAsia="Cambria" w:hAnsiTheme="minorHAnsi" w:cstheme="minorHAnsi"/>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E514C8">
        <w:rPr>
          <w:rFonts w:asciiTheme="minorHAnsi" w:hAnsiTheme="minorHAnsi" w:cstheme="minorHAnsi"/>
        </w:rPr>
        <w:t>del proveedor,</w:t>
      </w:r>
      <w:r w:rsidRPr="00E514C8">
        <w:rPr>
          <w:rFonts w:asciiTheme="minorHAnsi" w:hAnsiTheme="minorHAnsi" w:cstheme="minorHAnsi"/>
          <w:b/>
        </w:rPr>
        <w:t xml:space="preserve"> </w:t>
      </w:r>
      <w:r w:rsidRPr="00E514C8">
        <w:rPr>
          <w:rFonts w:asciiTheme="minorHAnsi" w:hAnsiTheme="minorHAnsi" w:cstheme="minorHAnsi"/>
          <w:b/>
          <w:bCs/>
          <w:sz w:val="23"/>
          <w:szCs w:val="23"/>
        </w:rPr>
        <w:t>HEMAC TELEINFORMATICA, S.A. DE C.V.</w:t>
      </w:r>
      <w:r w:rsidRPr="00E514C8">
        <w:rPr>
          <w:rFonts w:asciiTheme="minorHAnsi" w:hAnsiTheme="minorHAnsi" w:cstheme="minorHAnsi"/>
          <w:b/>
        </w:rPr>
        <w:t xml:space="preserve"> </w:t>
      </w:r>
      <w:r w:rsidRPr="00E514C8">
        <w:rPr>
          <w:rFonts w:asciiTheme="minorHAnsi" w:hAnsiTheme="minorHAnsi" w:cstheme="minorHAnsi"/>
        </w:rPr>
        <w:t>los que estén por la afirmativa, sírvanse manifestarlo levantando su mano.</w:t>
      </w:r>
    </w:p>
    <w:p w14:paraId="376C673C"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54C134B3" w14:textId="2C8E1984" w:rsidR="00E514C8" w:rsidRDefault="00E514C8" w:rsidP="00E514C8">
      <w:pPr>
        <w:jc w:val="center"/>
        <w:rPr>
          <w:rFonts w:asciiTheme="minorHAnsi" w:hAnsiTheme="minorHAnsi" w:cstheme="minorHAnsi"/>
          <w:b/>
          <w:i/>
        </w:rPr>
      </w:pPr>
      <w:r w:rsidRPr="00E514C8">
        <w:rPr>
          <w:rFonts w:asciiTheme="minorHAnsi" w:hAnsiTheme="minorHAnsi" w:cstheme="minorHAnsi"/>
          <w:b/>
          <w:i/>
        </w:rPr>
        <w:t>Aprobado por Unanimidad de votos por parte de los integrantes del Comité presentes</w:t>
      </w:r>
    </w:p>
    <w:p w14:paraId="62759599" w14:textId="53F90BB6" w:rsidR="00E514C8" w:rsidRDefault="00E514C8" w:rsidP="00E514C8">
      <w:pPr>
        <w:jc w:val="center"/>
        <w:rPr>
          <w:rFonts w:asciiTheme="minorHAnsi" w:hAnsiTheme="minorHAnsi" w:cstheme="minorHAnsi"/>
          <w:b/>
          <w:i/>
        </w:rPr>
      </w:pPr>
    </w:p>
    <w:p w14:paraId="252169B2" w14:textId="77777777" w:rsidR="00E514C8" w:rsidRPr="00E514C8" w:rsidRDefault="00E514C8" w:rsidP="00E514C8">
      <w:pPr>
        <w:spacing w:after="100" w:afterAutospacing="1"/>
        <w:contextualSpacing/>
        <w:jc w:val="both"/>
        <w:rPr>
          <w:rFonts w:asciiTheme="minorHAnsi" w:eastAsia="SimSun" w:hAnsiTheme="minorHAnsi" w:cstheme="minorHAnsi"/>
          <w:lang w:eastAsia="es-MX"/>
        </w:rPr>
      </w:pPr>
      <w:r w:rsidRPr="00E514C8">
        <w:rPr>
          <w:rFonts w:asciiTheme="minorHAnsi" w:eastAsia="SimSun" w:hAnsiTheme="minorHAnsi" w:cstheme="minorHAnsi"/>
          <w:b/>
        </w:rPr>
        <w:t>Número de Cuadro:</w:t>
      </w:r>
      <w:r w:rsidRPr="00E514C8">
        <w:rPr>
          <w:rFonts w:asciiTheme="minorHAnsi" w:eastAsia="SimSun" w:hAnsiTheme="minorHAnsi" w:cstheme="minorHAnsi"/>
        </w:rPr>
        <w:t xml:space="preserve"> E07.03.2025</w:t>
      </w:r>
    </w:p>
    <w:p w14:paraId="0DE0940E" w14:textId="77777777" w:rsidR="00E514C8" w:rsidRPr="00E514C8" w:rsidRDefault="00E514C8" w:rsidP="00E514C8">
      <w:pPr>
        <w:shd w:val="clear" w:color="auto" w:fill="FFFFFF"/>
        <w:spacing w:after="100" w:afterAutospacing="1"/>
        <w:contextualSpacing/>
        <w:jc w:val="both"/>
        <w:rPr>
          <w:rFonts w:asciiTheme="minorHAnsi" w:eastAsia="SimSun" w:hAnsiTheme="minorHAnsi" w:cstheme="minorHAnsi"/>
          <w:b/>
        </w:rPr>
      </w:pPr>
      <w:r w:rsidRPr="00E514C8">
        <w:rPr>
          <w:rFonts w:asciiTheme="minorHAnsi" w:eastAsia="SimSun" w:hAnsiTheme="minorHAnsi" w:cstheme="minorHAnsi"/>
          <w:b/>
        </w:rPr>
        <w:t xml:space="preserve">Licitación Pública Local con Participación del Comité: </w:t>
      </w:r>
      <w:r w:rsidRPr="00E514C8">
        <w:rPr>
          <w:rFonts w:asciiTheme="minorHAnsi" w:eastAsia="SimSun" w:hAnsiTheme="minorHAnsi" w:cstheme="minorHAnsi"/>
        </w:rPr>
        <w:t>202500306</w:t>
      </w:r>
    </w:p>
    <w:p w14:paraId="7B9C8E03" w14:textId="77777777" w:rsidR="00E514C8" w:rsidRPr="00E514C8" w:rsidRDefault="00E514C8" w:rsidP="00E514C8">
      <w:pPr>
        <w:rPr>
          <w:rFonts w:asciiTheme="minorHAnsi" w:hAnsiTheme="minorHAnsi" w:cstheme="minorHAnsi"/>
        </w:rPr>
      </w:pPr>
      <w:r w:rsidRPr="00E514C8">
        <w:rPr>
          <w:rFonts w:asciiTheme="minorHAnsi" w:hAnsiTheme="minorHAnsi" w:cstheme="minorHAnsi"/>
          <w:b/>
        </w:rPr>
        <w:t xml:space="preserve">Área Requirente: </w:t>
      </w:r>
      <w:r w:rsidRPr="00E514C8">
        <w:rPr>
          <w:rFonts w:asciiTheme="minorHAnsi" w:hAnsiTheme="minorHAnsi" w:cstheme="minorHAnsi"/>
        </w:rPr>
        <w:t>Dirección de Catastro adscrita a la Tesorería Municipal</w:t>
      </w:r>
    </w:p>
    <w:p w14:paraId="4000FA62" w14:textId="1C083968" w:rsidR="00E514C8" w:rsidRDefault="00E514C8" w:rsidP="00E514C8">
      <w:pPr>
        <w:rPr>
          <w:rFonts w:asciiTheme="minorHAnsi" w:eastAsia="SimSun" w:hAnsiTheme="minorHAnsi" w:cstheme="minorHAnsi"/>
          <w:bCs/>
        </w:rPr>
      </w:pPr>
      <w:r w:rsidRPr="00E514C8">
        <w:rPr>
          <w:rFonts w:asciiTheme="minorHAnsi" w:eastAsia="SimSun" w:hAnsiTheme="minorHAnsi" w:cstheme="minorHAnsi"/>
          <w:b/>
        </w:rPr>
        <w:t xml:space="preserve">Objeto de licitación: </w:t>
      </w:r>
      <w:r w:rsidRPr="00E514C8">
        <w:rPr>
          <w:rFonts w:asciiTheme="minorHAnsi" w:eastAsia="SimSun" w:hAnsiTheme="minorHAnsi" w:cstheme="minorHAnsi"/>
          <w:bCs/>
        </w:rPr>
        <w:t>Plataforma Geográfica Catastral</w:t>
      </w:r>
    </w:p>
    <w:p w14:paraId="028F1E55" w14:textId="77777777" w:rsidR="00D06239" w:rsidRPr="00E514C8" w:rsidRDefault="00D06239" w:rsidP="00E514C8">
      <w:pPr>
        <w:rPr>
          <w:rFonts w:asciiTheme="minorHAnsi" w:eastAsia="SimSun" w:hAnsiTheme="minorHAnsi" w:cstheme="minorHAnsi"/>
        </w:rPr>
      </w:pPr>
    </w:p>
    <w:p w14:paraId="00924DA8"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eastAsia="SimSun" w:hAnsiTheme="minorHAnsi" w:cstheme="minorHAnsi"/>
        </w:rPr>
        <w:t>S</w:t>
      </w:r>
      <w:r w:rsidRPr="00E514C8">
        <w:rPr>
          <w:rFonts w:asciiTheme="minorHAnsi" w:hAnsiTheme="minorHAnsi" w:cstheme="minorHAnsi"/>
        </w:rPr>
        <w:t>e pone a la vista el expediente de donde se desprende lo siguiente:</w:t>
      </w:r>
    </w:p>
    <w:p w14:paraId="07B9E786"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01F3A9B8"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rPr>
      </w:pPr>
      <w:r w:rsidRPr="00E514C8">
        <w:rPr>
          <w:rFonts w:asciiTheme="minorHAnsi" w:hAnsiTheme="minorHAnsi" w:cstheme="minorHAnsi"/>
          <w:b/>
        </w:rPr>
        <w:t>Proveedores que cotizan:</w:t>
      </w:r>
    </w:p>
    <w:p w14:paraId="7BC2B2FF" w14:textId="77777777" w:rsidR="00E514C8" w:rsidRPr="00E514C8" w:rsidRDefault="00E514C8" w:rsidP="00E514C8">
      <w:pPr>
        <w:shd w:val="clear" w:color="auto" w:fill="FFFFFF"/>
        <w:spacing w:after="100" w:afterAutospacing="1"/>
        <w:contextualSpacing/>
        <w:rPr>
          <w:rFonts w:asciiTheme="minorHAnsi" w:hAnsiTheme="minorHAnsi" w:cstheme="minorHAnsi"/>
        </w:rPr>
      </w:pPr>
      <w:r w:rsidRPr="00E514C8">
        <w:rPr>
          <w:rFonts w:asciiTheme="minorHAnsi" w:hAnsiTheme="minorHAnsi" w:cstheme="minorHAnsi"/>
        </w:rPr>
        <w:t xml:space="preserve"> </w:t>
      </w:r>
    </w:p>
    <w:p w14:paraId="7759DD34" w14:textId="77777777" w:rsidR="00E514C8" w:rsidRPr="00E514C8" w:rsidRDefault="00E514C8" w:rsidP="00837297">
      <w:pPr>
        <w:numPr>
          <w:ilvl w:val="0"/>
          <w:numId w:val="10"/>
        </w:numPr>
        <w:shd w:val="clear" w:color="auto" w:fill="FFFFFF"/>
        <w:tabs>
          <w:tab w:val="left" w:pos="720"/>
        </w:tabs>
        <w:spacing w:before="100" w:beforeAutospacing="1" w:after="100" w:afterAutospacing="1" w:line="256" w:lineRule="auto"/>
        <w:contextualSpacing/>
        <w:rPr>
          <w:rFonts w:asciiTheme="minorHAnsi" w:hAnsiTheme="minorHAnsi" w:cstheme="minorHAnsi"/>
        </w:rPr>
      </w:pPr>
      <w:proofErr w:type="spellStart"/>
      <w:r w:rsidRPr="00E514C8">
        <w:rPr>
          <w:rFonts w:asciiTheme="minorHAnsi" w:hAnsiTheme="minorHAnsi" w:cstheme="minorHAnsi"/>
        </w:rPr>
        <w:t>Javateam</w:t>
      </w:r>
      <w:proofErr w:type="spellEnd"/>
      <w:r w:rsidRPr="00E514C8">
        <w:rPr>
          <w:rFonts w:asciiTheme="minorHAnsi" w:hAnsiTheme="minorHAnsi" w:cstheme="minorHAnsi"/>
        </w:rPr>
        <w:t>, S.C.</w:t>
      </w:r>
    </w:p>
    <w:p w14:paraId="4D881717" w14:textId="77777777" w:rsidR="00E514C8" w:rsidRPr="00E514C8" w:rsidRDefault="00E514C8" w:rsidP="00837297">
      <w:pPr>
        <w:numPr>
          <w:ilvl w:val="0"/>
          <w:numId w:val="10"/>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514C8">
        <w:rPr>
          <w:rFonts w:asciiTheme="minorHAnsi" w:hAnsiTheme="minorHAnsi" w:cstheme="minorHAnsi"/>
        </w:rPr>
        <w:t>SIGAP Sistemas de Información Geográfica y Análisis Predial, S.A. de C.V.</w:t>
      </w:r>
    </w:p>
    <w:p w14:paraId="78EAA94A" w14:textId="1B657DD4" w:rsidR="00E514C8" w:rsidRPr="00E514C8" w:rsidRDefault="00E514C8" w:rsidP="00837297">
      <w:pPr>
        <w:numPr>
          <w:ilvl w:val="0"/>
          <w:numId w:val="10"/>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514C8">
        <w:rPr>
          <w:rFonts w:asciiTheme="minorHAnsi" w:hAnsiTheme="minorHAnsi" w:cstheme="minorHAnsi"/>
        </w:rPr>
        <w:t xml:space="preserve">Desarrollos Tecnológicos </w:t>
      </w:r>
      <w:proofErr w:type="spellStart"/>
      <w:r w:rsidRPr="00E514C8">
        <w:rPr>
          <w:rFonts w:asciiTheme="minorHAnsi" w:hAnsiTheme="minorHAnsi" w:cstheme="minorHAnsi"/>
        </w:rPr>
        <w:t>Lazmex</w:t>
      </w:r>
      <w:proofErr w:type="spellEnd"/>
      <w:r w:rsidRPr="00E514C8">
        <w:rPr>
          <w:rFonts w:asciiTheme="minorHAnsi" w:hAnsiTheme="minorHAnsi" w:cstheme="minorHAnsi"/>
        </w:rPr>
        <w:t>, S. de R.L. de C.V.</w:t>
      </w:r>
    </w:p>
    <w:p w14:paraId="1F98E05F" w14:textId="77777777" w:rsidR="00E514C8" w:rsidRPr="00E514C8" w:rsidRDefault="00E514C8" w:rsidP="00E514C8">
      <w:pPr>
        <w:shd w:val="clear" w:color="auto" w:fill="FFFFFF"/>
        <w:tabs>
          <w:tab w:val="left" w:pos="720"/>
        </w:tabs>
        <w:spacing w:before="100" w:beforeAutospacing="1" w:after="100" w:afterAutospacing="1" w:line="256" w:lineRule="auto"/>
        <w:ind w:left="720"/>
        <w:contextualSpacing/>
        <w:rPr>
          <w:rFonts w:asciiTheme="minorHAnsi" w:hAnsiTheme="minorHAnsi" w:cstheme="minorHAnsi"/>
        </w:rPr>
      </w:pPr>
    </w:p>
    <w:p w14:paraId="6CA55C8D" w14:textId="17FBEFDE" w:rsidR="00E514C8" w:rsidRPr="00E514C8" w:rsidRDefault="00E514C8" w:rsidP="00E514C8">
      <w:pPr>
        <w:shd w:val="clear" w:color="auto" w:fill="FFFFFF"/>
        <w:spacing w:after="100" w:afterAutospacing="1"/>
        <w:contextualSpacing/>
        <w:rPr>
          <w:rFonts w:asciiTheme="minorHAnsi" w:hAnsiTheme="minorHAnsi" w:cstheme="minorHAnsi"/>
        </w:rPr>
      </w:pPr>
      <w:r w:rsidRPr="00E514C8">
        <w:rPr>
          <w:rFonts w:asciiTheme="minorHAnsi" w:hAnsiTheme="minorHAnsi" w:cstheme="minorHAnsi"/>
        </w:rPr>
        <w:t>Los licitantes cuyas proposiciones fueron desechadas:</w:t>
      </w:r>
    </w:p>
    <w:p w14:paraId="14432BFF" w14:textId="77777777" w:rsidR="00E514C8" w:rsidRDefault="00E514C8" w:rsidP="00E514C8">
      <w:pPr>
        <w:jc w:val="center"/>
        <w:rPr>
          <w:rFonts w:asciiTheme="minorHAnsi" w:hAnsiTheme="minorHAnsi" w:cstheme="minorHAnsi"/>
          <w:b/>
          <w: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E514C8" w:rsidRPr="00E514C8" w14:paraId="4D6FB8B1" w14:textId="77777777" w:rsidTr="00E514C8">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291C298" w14:textId="77777777" w:rsidR="00E514C8" w:rsidRPr="00E514C8" w:rsidRDefault="00E514C8">
            <w:pPr>
              <w:tabs>
                <w:tab w:val="center" w:pos="1854"/>
                <w:tab w:val="left" w:pos="2745"/>
              </w:tabs>
              <w:rPr>
                <w:rFonts w:asciiTheme="minorHAnsi" w:hAnsiTheme="minorHAnsi" w:cstheme="minorHAnsi"/>
                <w:lang w:eastAsia="es-MX"/>
              </w:rPr>
            </w:pPr>
            <w:r w:rsidRPr="00E514C8">
              <w:rPr>
                <w:rFonts w:asciiTheme="minorHAnsi" w:hAnsiTheme="minorHAnsi" w:cstheme="minorHAnsi"/>
                <w:b/>
                <w:bCs/>
                <w:color w:val="FFFFFF"/>
                <w:kern w:val="24"/>
              </w:rPr>
              <w:tab/>
              <w:t xml:space="preserve">Licitante </w:t>
            </w:r>
            <w:r w:rsidRPr="00E514C8">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1CE30CD3" w14:textId="77777777" w:rsidR="00E514C8" w:rsidRPr="00E514C8" w:rsidRDefault="00E514C8">
            <w:pPr>
              <w:jc w:val="center"/>
              <w:rPr>
                <w:rFonts w:asciiTheme="minorHAnsi" w:hAnsiTheme="minorHAnsi" w:cstheme="minorHAnsi"/>
              </w:rPr>
            </w:pPr>
            <w:r w:rsidRPr="00E514C8">
              <w:rPr>
                <w:rFonts w:asciiTheme="minorHAnsi" w:hAnsiTheme="minorHAnsi" w:cstheme="minorHAnsi"/>
                <w:b/>
                <w:bCs/>
                <w:color w:val="FFFFFF"/>
                <w:kern w:val="24"/>
              </w:rPr>
              <w:t>Motivo</w:t>
            </w:r>
          </w:p>
        </w:tc>
      </w:tr>
      <w:tr w:rsidR="00E514C8" w:rsidRPr="00E514C8" w14:paraId="5BF7E345" w14:textId="77777777" w:rsidTr="00E514C8">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20D476D" w14:textId="77777777" w:rsidR="00E514C8" w:rsidRPr="00E514C8" w:rsidRDefault="00E514C8">
            <w:pPr>
              <w:rPr>
                <w:rFonts w:asciiTheme="minorHAnsi" w:hAnsiTheme="minorHAnsi" w:cstheme="minorHAnsi"/>
              </w:rPr>
            </w:pPr>
            <w:proofErr w:type="spellStart"/>
            <w:r w:rsidRPr="00E514C8">
              <w:rPr>
                <w:rFonts w:asciiTheme="minorHAnsi" w:hAnsiTheme="minorHAnsi" w:cstheme="minorHAnsi"/>
              </w:rPr>
              <w:t>Javateam</w:t>
            </w:r>
            <w:proofErr w:type="spellEnd"/>
            <w:r w:rsidRPr="00E514C8">
              <w:rPr>
                <w:rFonts w:asciiTheme="minorHAnsi" w:hAnsiTheme="minorHAnsi" w:cstheme="minorHAnsi"/>
              </w:rPr>
              <w:t>, S.C.</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279F45E" w14:textId="1EDC8B67" w:rsidR="00E514C8" w:rsidRDefault="00E514C8">
            <w:pPr>
              <w:jc w:val="both"/>
              <w:rPr>
                <w:rFonts w:asciiTheme="minorHAnsi" w:hAnsiTheme="minorHAnsi" w:cstheme="minorHAnsi"/>
                <w:b/>
              </w:rPr>
            </w:pPr>
            <w:r w:rsidRPr="00E514C8">
              <w:rPr>
                <w:rFonts w:asciiTheme="minorHAnsi" w:hAnsiTheme="minorHAnsi" w:cstheme="minorHAnsi"/>
                <w:b/>
              </w:rPr>
              <w:t>Licitante no solvente.</w:t>
            </w:r>
          </w:p>
          <w:p w14:paraId="0DDCC3C4" w14:textId="77777777" w:rsidR="00E514C8" w:rsidRPr="00E514C8" w:rsidRDefault="00E514C8">
            <w:pPr>
              <w:jc w:val="both"/>
              <w:rPr>
                <w:rFonts w:asciiTheme="minorHAnsi" w:hAnsiTheme="minorHAnsi" w:cstheme="minorHAnsi"/>
                <w:b/>
              </w:rPr>
            </w:pPr>
          </w:p>
          <w:p w14:paraId="7BA096D5" w14:textId="694EE568" w:rsidR="00E514C8" w:rsidRDefault="00E514C8">
            <w:pPr>
              <w:jc w:val="both"/>
              <w:rPr>
                <w:rFonts w:asciiTheme="minorHAnsi" w:hAnsiTheme="minorHAnsi" w:cstheme="minorHAnsi"/>
                <w:b/>
              </w:rPr>
            </w:pPr>
            <w:r w:rsidRPr="00E514C8">
              <w:rPr>
                <w:rFonts w:asciiTheme="minorHAnsi" w:hAnsiTheme="minorHAnsi" w:cstheme="minorHAnsi"/>
                <w:b/>
              </w:rPr>
              <w:lastRenderedPageBreak/>
              <w:t>Posterior al acto de presentación y apertura de proposiciones se detectó por parte del área convocante, que:</w:t>
            </w:r>
          </w:p>
          <w:p w14:paraId="12C3B142" w14:textId="77777777" w:rsidR="00E514C8" w:rsidRPr="00E514C8" w:rsidRDefault="00E514C8">
            <w:pPr>
              <w:jc w:val="both"/>
              <w:rPr>
                <w:rFonts w:asciiTheme="minorHAnsi" w:hAnsiTheme="minorHAnsi" w:cstheme="minorHAnsi"/>
                <w:b/>
              </w:rPr>
            </w:pPr>
          </w:p>
          <w:p w14:paraId="5AC75DAB" w14:textId="7873E8B8" w:rsidR="00E514C8" w:rsidRDefault="00E514C8">
            <w:pPr>
              <w:jc w:val="both"/>
              <w:rPr>
                <w:rFonts w:asciiTheme="minorHAnsi" w:hAnsiTheme="minorHAnsi" w:cstheme="minorHAnsi"/>
                <w:b/>
              </w:rPr>
            </w:pPr>
            <w:r w:rsidRPr="00E514C8">
              <w:rPr>
                <w:rFonts w:asciiTheme="minorHAnsi" w:hAnsiTheme="minorHAnsi" w:cstheme="minorHAnsi"/>
                <w:b/>
              </w:rPr>
              <w:t>1.- Presenta Opinión de Cumplimiento de sus Obligaciones en Materia de Seguridad Social de manera extemporánea, toda vez que lo presenta de fecha 27 de Enero del 2025 y este se solicita con máximo 30 días de emisión anteriores a la fecha de registro de las propuestas técnicas y económicas, al 03 de Marzo del 2025. Conforme a lo solicitado en las páginas 8, numeral 11, de las bases de la presente licitación.</w:t>
            </w:r>
          </w:p>
          <w:p w14:paraId="11B3E072" w14:textId="77777777" w:rsidR="00E514C8" w:rsidRPr="00E514C8" w:rsidRDefault="00E514C8">
            <w:pPr>
              <w:jc w:val="both"/>
              <w:rPr>
                <w:rFonts w:asciiTheme="minorHAnsi" w:hAnsiTheme="minorHAnsi" w:cstheme="minorHAnsi"/>
                <w:b/>
              </w:rPr>
            </w:pPr>
          </w:p>
          <w:p w14:paraId="32880D4C" w14:textId="77777777" w:rsidR="00E514C8" w:rsidRDefault="00E514C8">
            <w:pPr>
              <w:jc w:val="both"/>
              <w:rPr>
                <w:rFonts w:asciiTheme="minorHAnsi" w:hAnsiTheme="minorHAnsi" w:cstheme="minorHAnsi"/>
                <w:b/>
              </w:rPr>
            </w:pPr>
            <w:r w:rsidRPr="00E514C8">
              <w:rPr>
                <w:rFonts w:asciiTheme="minorHAnsi" w:hAnsiTheme="minorHAnsi" w:cstheme="minorHAnsi"/>
                <w:b/>
              </w:rPr>
              <w:t>2.-Presenta Formato de Articulo 32D de manera extemporánea, toda vez que lo presenta de fecha 27 de Enero del 2025 y este se solicita con máximo 1 mes de emisión anteriores a la fecha de registro de las propuestas técnicas y económicas, al 03 de Marzo del 2025.  Conforme a lo solicitado en la página 7, numeral 8, de las bases de la presente licitación.</w:t>
            </w:r>
          </w:p>
          <w:p w14:paraId="2D613F5D" w14:textId="3CB623CC" w:rsidR="00E514C8" w:rsidRPr="00E514C8" w:rsidRDefault="00E514C8">
            <w:pPr>
              <w:jc w:val="both"/>
              <w:rPr>
                <w:rFonts w:asciiTheme="minorHAnsi" w:hAnsiTheme="minorHAnsi" w:cstheme="minorHAnsi"/>
                <w:b/>
              </w:rPr>
            </w:pPr>
            <w:r w:rsidRPr="00E514C8">
              <w:rPr>
                <w:rFonts w:asciiTheme="minorHAnsi" w:hAnsiTheme="minorHAnsi" w:cstheme="minorHAnsi"/>
                <w:b/>
              </w:rPr>
              <w:t xml:space="preserve">  </w:t>
            </w:r>
          </w:p>
          <w:p w14:paraId="5954DA44" w14:textId="28B8C7A6" w:rsidR="00E514C8" w:rsidRDefault="00E514C8">
            <w:pPr>
              <w:jc w:val="both"/>
              <w:rPr>
                <w:rFonts w:asciiTheme="minorHAnsi" w:hAnsiTheme="minorHAnsi" w:cstheme="minorHAnsi"/>
                <w:b/>
              </w:rPr>
            </w:pPr>
            <w:r w:rsidRPr="00E514C8">
              <w:rPr>
                <w:rFonts w:asciiTheme="minorHAnsi" w:hAnsiTheme="minorHAnsi" w:cstheme="minorHAnsi"/>
                <w:b/>
              </w:rPr>
              <w:t>3.-   Presenta Constancia de Situación Fiscal sin Adeudos en Materia de Aportaciones Patronales y Enteros de Descuentos Vigentes (INFONAVIT) de manera extemporánea, toda vez que lo presenta de fecha 27 de Enero de 2025 y este se solicita con máximo 30 días de emisión anteriores a la fecha de registro de las propuestas técnicas y económicas, al 03 de Marzo del 2025. Conforme a lo solicitado en la página 8 numeral 12, de las bases de la presente licitación.</w:t>
            </w:r>
          </w:p>
          <w:p w14:paraId="53CFFD80" w14:textId="77777777" w:rsidR="00E514C8" w:rsidRDefault="00E514C8">
            <w:pPr>
              <w:jc w:val="both"/>
              <w:rPr>
                <w:rFonts w:asciiTheme="minorHAnsi" w:hAnsiTheme="minorHAnsi" w:cstheme="minorHAnsi"/>
                <w:b/>
              </w:rPr>
            </w:pPr>
          </w:p>
          <w:p w14:paraId="06C8AF40" w14:textId="2872DB53" w:rsidR="00E514C8" w:rsidRPr="00E514C8" w:rsidRDefault="00E514C8">
            <w:pPr>
              <w:jc w:val="both"/>
              <w:rPr>
                <w:rFonts w:asciiTheme="minorHAnsi" w:hAnsiTheme="minorHAnsi" w:cstheme="minorHAnsi"/>
                <w:b/>
              </w:rPr>
            </w:pPr>
          </w:p>
        </w:tc>
      </w:tr>
      <w:tr w:rsidR="00E514C8" w:rsidRPr="00E514C8" w14:paraId="655D2E9E" w14:textId="77777777" w:rsidTr="00E514C8">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FD6B0AC" w14:textId="77777777" w:rsidR="00E514C8" w:rsidRPr="00E514C8" w:rsidRDefault="00E514C8">
            <w:pPr>
              <w:rPr>
                <w:rFonts w:asciiTheme="minorHAnsi" w:hAnsiTheme="minorHAnsi" w:cstheme="minorHAnsi"/>
              </w:rPr>
            </w:pPr>
            <w:r w:rsidRPr="00E514C8">
              <w:rPr>
                <w:rFonts w:asciiTheme="minorHAnsi" w:hAnsiTheme="minorHAnsi" w:cstheme="minorHAnsi"/>
              </w:rPr>
              <w:lastRenderedPageBreak/>
              <w:t>SIGAP Sistemas de Información Geográfica y Análisis Predial,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A4491D2" w14:textId="274637C0" w:rsidR="00E514C8" w:rsidRDefault="00E514C8">
            <w:pPr>
              <w:jc w:val="both"/>
              <w:rPr>
                <w:rFonts w:asciiTheme="minorHAnsi" w:hAnsiTheme="minorHAnsi" w:cstheme="minorHAnsi"/>
                <w:b/>
              </w:rPr>
            </w:pPr>
            <w:r w:rsidRPr="00E514C8">
              <w:rPr>
                <w:rFonts w:asciiTheme="minorHAnsi" w:hAnsiTheme="minorHAnsi" w:cstheme="minorHAnsi"/>
                <w:b/>
              </w:rPr>
              <w:t>Licitante no solvente:</w:t>
            </w:r>
          </w:p>
          <w:p w14:paraId="4BD57A72" w14:textId="77777777" w:rsidR="00E514C8" w:rsidRPr="00E514C8" w:rsidRDefault="00E514C8">
            <w:pPr>
              <w:jc w:val="both"/>
              <w:rPr>
                <w:rFonts w:asciiTheme="minorHAnsi" w:hAnsiTheme="minorHAnsi" w:cstheme="minorHAnsi"/>
                <w:b/>
              </w:rPr>
            </w:pPr>
          </w:p>
          <w:p w14:paraId="339B0F3D" w14:textId="478B444C" w:rsidR="00E514C8" w:rsidRDefault="00E514C8">
            <w:pPr>
              <w:jc w:val="both"/>
              <w:rPr>
                <w:rFonts w:asciiTheme="minorHAnsi" w:hAnsiTheme="minorHAnsi" w:cstheme="minorHAnsi"/>
                <w:b/>
              </w:rPr>
            </w:pPr>
            <w:r w:rsidRPr="00E514C8">
              <w:rPr>
                <w:rFonts w:asciiTheme="minorHAnsi" w:hAnsiTheme="minorHAnsi" w:cstheme="minorHAnsi"/>
                <w:b/>
              </w:rPr>
              <w:t>De conformidad a la evaluación por parte de la Dirección de Catastro adscrita a la Tesorería mediante oficio: 05050200/01772/2025</w:t>
            </w:r>
          </w:p>
          <w:p w14:paraId="44C7F1E6" w14:textId="77777777" w:rsidR="00D06239" w:rsidRPr="00E514C8" w:rsidRDefault="00D06239">
            <w:pPr>
              <w:jc w:val="both"/>
              <w:rPr>
                <w:rFonts w:asciiTheme="minorHAnsi" w:hAnsiTheme="minorHAnsi" w:cstheme="minorHAnsi"/>
                <w:b/>
              </w:rPr>
            </w:pPr>
          </w:p>
          <w:p w14:paraId="5EA46B01" w14:textId="57C73C02" w:rsidR="00E514C8" w:rsidRDefault="00E514C8">
            <w:pPr>
              <w:jc w:val="both"/>
              <w:rPr>
                <w:rFonts w:asciiTheme="minorHAnsi" w:hAnsiTheme="minorHAnsi" w:cstheme="minorHAnsi"/>
                <w:b/>
              </w:rPr>
            </w:pPr>
            <w:r w:rsidRPr="00E514C8">
              <w:rPr>
                <w:rFonts w:asciiTheme="minorHAnsi" w:hAnsiTheme="minorHAnsi" w:cstheme="minorHAnsi"/>
                <w:b/>
              </w:rPr>
              <w:t>No presenta prueba de demostración.</w:t>
            </w:r>
          </w:p>
          <w:p w14:paraId="1155F557" w14:textId="77777777" w:rsidR="00E514C8" w:rsidRPr="00E514C8" w:rsidRDefault="00E514C8">
            <w:pPr>
              <w:jc w:val="both"/>
              <w:rPr>
                <w:rFonts w:asciiTheme="minorHAnsi" w:hAnsiTheme="minorHAnsi" w:cstheme="minorHAnsi"/>
                <w:b/>
              </w:rPr>
            </w:pPr>
          </w:p>
          <w:p w14:paraId="26E090CB" w14:textId="4597F0AD" w:rsidR="00C06A78" w:rsidRDefault="00E514C8">
            <w:pPr>
              <w:jc w:val="both"/>
              <w:rPr>
                <w:rFonts w:asciiTheme="minorHAnsi" w:hAnsiTheme="minorHAnsi" w:cstheme="minorHAnsi"/>
                <w:b/>
              </w:rPr>
            </w:pPr>
            <w:r w:rsidRPr="00E514C8">
              <w:rPr>
                <w:rFonts w:asciiTheme="minorHAnsi" w:hAnsiTheme="minorHAnsi" w:cstheme="minorHAnsi"/>
                <w:b/>
              </w:rPr>
              <w:lastRenderedPageBreak/>
              <w:t>De conformidad a lo solicitado en las páginas 15 y 16, "Apartado, Presentación de Muestras para Demostración" plasmado en las bases para la presente licitación.</w:t>
            </w:r>
          </w:p>
          <w:p w14:paraId="70F8FACE" w14:textId="77777777" w:rsidR="00D06239" w:rsidRDefault="00D06239">
            <w:pPr>
              <w:jc w:val="both"/>
              <w:rPr>
                <w:rFonts w:asciiTheme="minorHAnsi" w:hAnsiTheme="minorHAnsi" w:cstheme="minorHAnsi"/>
                <w:b/>
              </w:rPr>
            </w:pPr>
          </w:p>
          <w:p w14:paraId="64A9E904" w14:textId="29B1D190" w:rsidR="00E514C8" w:rsidRPr="00E514C8" w:rsidRDefault="00E514C8">
            <w:pPr>
              <w:jc w:val="both"/>
              <w:rPr>
                <w:rFonts w:asciiTheme="minorHAnsi" w:hAnsiTheme="minorHAnsi" w:cstheme="minorHAnsi"/>
                <w:b/>
              </w:rPr>
            </w:pPr>
          </w:p>
        </w:tc>
      </w:tr>
    </w:tbl>
    <w:p w14:paraId="05DEED20" w14:textId="77777777" w:rsidR="00D06239" w:rsidRDefault="00D06239" w:rsidP="00E514C8">
      <w:pPr>
        <w:shd w:val="clear" w:color="auto" w:fill="FFFFFF"/>
        <w:spacing w:after="100" w:afterAutospacing="1"/>
        <w:contextualSpacing/>
        <w:jc w:val="both"/>
        <w:rPr>
          <w:rFonts w:asciiTheme="minorHAnsi" w:hAnsiTheme="minorHAnsi" w:cstheme="minorHAnsi"/>
        </w:rPr>
      </w:pPr>
    </w:p>
    <w:p w14:paraId="0EAAEDA8" w14:textId="1ABAA880" w:rsidR="00E514C8" w:rsidRPr="00E514C8" w:rsidRDefault="00E514C8" w:rsidP="00E514C8">
      <w:pPr>
        <w:shd w:val="clear" w:color="auto" w:fill="FFFFFF"/>
        <w:spacing w:after="100" w:afterAutospacing="1"/>
        <w:contextualSpacing/>
        <w:jc w:val="both"/>
        <w:rPr>
          <w:rFonts w:asciiTheme="minorHAnsi" w:hAnsiTheme="minorHAnsi" w:cstheme="minorHAnsi"/>
          <w:lang w:eastAsia="es-MX"/>
        </w:rPr>
      </w:pPr>
      <w:r w:rsidRPr="00E514C8">
        <w:rPr>
          <w:rFonts w:asciiTheme="minorHAnsi" w:hAnsiTheme="minorHAnsi" w:cstheme="minorHAnsi"/>
        </w:rPr>
        <w:t xml:space="preserve">Los licitantes cuyas proposiciones resultaron solventes son los que se muestran en el siguiente cuadro: </w:t>
      </w:r>
    </w:p>
    <w:p w14:paraId="4E6C007A"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205B15E0"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bCs/>
        </w:rPr>
      </w:pPr>
      <w:r w:rsidRPr="00E514C8">
        <w:rPr>
          <w:rFonts w:asciiTheme="minorHAnsi" w:hAnsiTheme="minorHAnsi" w:cstheme="minorHAnsi"/>
          <w:b/>
          <w:bCs/>
        </w:rPr>
        <w:t>DESARROLLOS TECNOLÓGICOS LAZMEX, S. DE R.L. DE C.V.</w:t>
      </w:r>
    </w:p>
    <w:p w14:paraId="2776A08F" w14:textId="77777777" w:rsidR="00E514C8" w:rsidRPr="00E514C8" w:rsidRDefault="00E514C8" w:rsidP="00E514C8">
      <w:pPr>
        <w:jc w:val="center"/>
        <w:rPr>
          <w:rFonts w:asciiTheme="minorHAnsi" w:hAnsiTheme="minorHAnsi" w:cstheme="minorHAnsi"/>
          <w:sz w:val="22"/>
          <w:szCs w:val="22"/>
        </w:rPr>
      </w:pPr>
    </w:p>
    <w:p w14:paraId="7C256DF3" w14:textId="0257B362" w:rsidR="00E514C8" w:rsidRDefault="00E514C8" w:rsidP="009305A5">
      <w:pPr>
        <w:jc w:val="both"/>
        <w:rPr>
          <w:rFonts w:asciiTheme="minorHAnsi" w:hAnsiTheme="minorHAnsi" w:cs="Calibri"/>
        </w:rPr>
      </w:pPr>
      <w:r>
        <w:rPr>
          <w:noProof/>
        </w:rPr>
        <w:drawing>
          <wp:inline distT="0" distB="0" distL="0" distR="0" wp14:anchorId="56331005" wp14:editId="539CBB1E">
            <wp:extent cx="6276340" cy="3381375"/>
            <wp:effectExtent l="0" t="0" r="0" b="9525"/>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2"/>
                    <pic:cNvPicPr>
                      <a:picLocks noChangeAspect="1"/>
                    </pic:cNvPicPr>
                  </pic:nvPicPr>
                  <pic:blipFill>
                    <a:blip r:embed="rId20"/>
                    <a:stretch>
                      <a:fillRect/>
                    </a:stretch>
                  </pic:blipFill>
                  <pic:spPr>
                    <a:xfrm>
                      <a:off x="0" y="0"/>
                      <a:ext cx="6276340" cy="3381375"/>
                    </a:xfrm>
                    <a:prstGeom prst="rect">
                      <a:avLst/>
                    </a:prstGeom>
                  </pic:spPr>
                </pic:pic>
              </a:graphicData>
            </a:graphic>
          </wp:inline>
        </w:drawing>
      </w:r>
    </w:p>
    <w:p w14:paraId="7989741D" w14:textId="749A16F1" w:rsidR="00E514C8" w:rsidRDefault="00E514C8" w:rsidP="009305A5">
      <w:pPr>
        <w:jc w:val="both"/>
        <w:rPr>
          <w:rFonts w:asciiTheme="minorHAnsi" w:hAnsiTheme="minorHAnsi" w:cs="Calibri"/>
        </w:rPr>
      </w:pPr>
    </w:p>
    <w:p w14:paraId="05E168CB"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i/>
          <w:lang w:eastAsia="es-MX"/>
        </w:rPr>
      </w:pPr>
      <w:r w:rsidRPr="00E514C8">
        <w:rPr>
          <w:rFonts w:asciiTheme="minorHAnsi" w:hAnsiTheme="minorHAnsi" w:cstheme="minorHAnsi"/>
        </w:rPr>
        <w:t>Responsable de la evaluación de las proposiciones:</w:t>
      </w:r>
    </w:p>
    <w:p w14:paraId="337DDD2F"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tbl>
      <w:tblPr>
        <w:tblStyle w:val="Tablaconcuadrcula"/>
        <w:tblW w:w="9926" w:type="dxa"/>
        <w:tblInd w:w="113" w:type="dxa"/>
        <w:tblLayout w:type="fixed"/>
        <w:tblLook w:val="04A0" w:firstRow="1" w:lastRow="0" w:firstColumn="1" w:lastColumn="0" w:noHBand="0" w:noVBand="1"/>
      </w:tblPr>
      <w:tblGrid>
        <w:gridCol w:w="4605"/>
        <w:gridCol w:w="5321"/>
      </w:tblGrid>
      <w:tr w:rsidR="00E514C8" w:rsidRPr="00E514C8" w14:paraId="3A504C9E" w14:textId="77777777" w:rsidTr="00E514C8">
        <w:trPr>
          <w:trHeight w:val="292"/>
        </w:trPr>
        <w:tc>
          <w:tcPr>
            <w:tcW w:w="4605" w:type="dxa"/>
            <w:tcBorders>
              <w:top w:val="single" w:sz="4" w:space="0" w:color="000000"/>
              <w:left w:val="single" w:sz="4" w:space="0" w:color="000000"/>
              <w:bottom w:val="single" w:sz="4" w:space="0" w:color="000000"/>
              <w:right w:val="single" w:sz="4" w:space="0" w:color="000000"/>
            </w:tcBorders>
            <w:hideMark/>
          </w:tcPr>
          <w:p w14:paraId="7E9B18B4" w14:textId="77777777" w:rsidR="00E514C8" w:rsidRPr="00E514C8" w:rsidRDefault="00E514C8">
            <w:pPr>
              <w:spacing w:after="100" w:afterAutospacing="1"/>
              <w:contextualSpacing/>
              <w:jc w:val="center"/>
              <w:rPr>
                <w:rFonts w:asciiTheme="minorHAnsi" w:hAnsiTheme="minorHAnsi" w:cstheme="minorHAnsi"/>
                <w:b/>
              </w:rPr>
            </w:pPr>
            <w:r w:rsidRPr="00E514C8">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1F0FC048" w14:textId="77777777" w:rsidR="00E514C8" w:rsidRPr="00E514C8" w:rsidRDefault="00E514C8">
            <w:pPr>
              <w:spacing w:after="100" w:afterAutospacing="1"/>
              <w:contextualSpacing/>
              <w:jc w:val="center"/>
              <w:rPr>
                <w:rFonts w:asciiTheme="minorHAnsi" w:hAnsiTheme="minorHAnsi" w:cstheme="minorHAnsi"/>
                <w:b/>
              </w:rPr>
            </w:pPr>
            <w:r w:rsidRPr="00E514C8">
              <w:rPr>
                <w:rFonts w:asciiTheme="minorHAnsi" w:hAnsiTheme="minorHAnsi" w:cstheme="minorHAnsi"/>
                <w:b/>
              </w:rPr>
              <w:t>Cargo</w:t>
            </w:r>
          </w:p>
        </w:tc>
      </w:tr>
      <w:tr w:rsidR="00E514C8" w:rsidRPr="00E514C8" w14:paraId="2209A852" w14:textId="77777777" w:rsidTr="00E514C8">
        <w:trPr>
          <w:trHeight w:val="292"/>
        </w:trPr>
        <w:tc>
          <w:tcPr>
            <w:tcW w:w="4605" w:type="dxa"/>
            <w:tcBorders>
              <w:top w:val="single" w:sz="4" w:space="0" w:color="000000"/>
              <w:left w:val="single" w:sz="4" w:space="0" w:color="000000"/>
              <w:bottom w:val="single" w:sz="4" w:space="0" w:color="000000"/>
              <w:right w:val="single" w:sz="4" w:space="0" w:color="000000"/>
            </w:tcBorders>
            <w:hideMark/>
          </w:tcPr>
          <w:p w14:paraId="359827A9" w14:textId="77777777" w:rsidR="00E514C8" w:rsidRPr="00E514C8" w:rsidRDefault="00E514C8">
            <w:pPr>
              <w:shd w:val="clear" w:color="auto" w:fill="FFFFFF"/>
              <w:spacing w:after="100" w:afterAutospacing="1"/>
              <w:contextualSpacing/>
              <w:rPr>
                <w:rFonts w:asciiTheme="minorHAnsi" w:hAnsiTheme="minorHAnsi" w:cstheme="minorHAnsi"/>
              </w:rPr>
            </w:pPr>
            <w:r w:rsidRPr="00E514C8">
              <w:rPr>
                <w:rFonts w:asciiTheme="minorHAnsi" w:hAnsiTheme="minorHAnsi" w:cstheme="minorHAnsi"/>
              </w:rPr>
              <w:t>Itzia María Rodríguez Hernández</w:t>
            </w:r>
          </w:p>
        </w:tc>
        <w:tc>
          <w:tcPr>
            <w:tcW w:w="5321" w:type="dxa"/>
            <w:tcBorders>
              <w:top w:val="single" w:sz="4" w:space="0" w:color="000000"/>
              <w:left w:val="single" w:sz="4" w:space="0" w:color="000000"/>
              <w:bottom w:val="single" w:sz="4" w:space="0" w:color="000000"/>
              <w:right w:val="single" w:sz="4" w:space="0" w:color="000000"/>
            </w:tcBorders>
            <w:hideMark/>
          </w:tcPr>
          <w:p w14:paraId="29364534" w14:textId="77777777" w:rsidR="00E514C8" w:rsidRPr="00E514C8" w:rsidRDefault="00E514C8">
            <w:pPr>
              <w:spacing w:after="100" w:afterAutospacing="1"/>
              <w:contextualSpacing/>
              <w:rPr>
                <w:rFonts w:asciiTheme="minorHAnsi" w:hAnsiTheme="minorHAnsi" w:cstheme="minorHAnsi"/>
              </w:rPr>
            </w:pPr>
            <w:r w:rsidRPr="00E514C8">
              <w:rPr>
                <w:rFonts w:asciiTheme="minorHAnsi" w:hAnsiTheme="minorHAnsi" w:cstheme="minorHAnsi"/>
              </w:rPr>
              <w:t>Directora de Catastro</w:t>
            </w:r>
          </w:p>
        </w:tc>
      </w:tr>
      <w:tr w:rsidR="00E514C8" w:rsidRPr="00E514C8" w14:paraId="551CCBF5" w14:textId="77777777" w:rsidTr="00E514C8">
        <w:trPr>
          <w:trHeight w:val="292"/>
        </w:trPr>
        <w:tc>
          <w:tcPr>
            <w:tcW w:w="4605" w:type="dxa"/>
            <w:tcBorders>
              <w:top w:val="single" w:sz="4" w:space="0" w:color="000000"/>
              <w:left w:val="single" w:sz="4" w:space="0" w:color="000000"/>
              <w:bottom w:val="single" w:sz="4" w:space="0" w:color="000000"/>
              <w:right w:val="single" w:sz="4" w:space="0" w:color="000000"/>
            </w:tcBorders>
            <w:hideMark/>
          </w:tcPr>
          <w:p w14:paraId="678B0FC1" w14:textId="77777777" w:rsidR="00E514C8" w:rsidRPr="00E514C8" w:rsidRDefault="00E514C8">
            <w:pPr>
              <w:shd w:val="clear" w:color="auto" w:fill="FFFFFF"/>
              <w:spacing w:after="100" w:afterAutospacing="1"/>
              <w:contextualSpacing/>
              <w:rPr>
                <w:rFonts w:asciiTheme="minorHAnsi" w:hAnsiTheme="minorHAnsi" w:cstheme="minorHAnsi"/>
              </w:rPr>
            </w:pPr>
            <w:r w:rsidRPr="00E514C8">
              <w:rPr>
                <w:rFonts w:asciiTheme="minorHAnsi" w:hAnsiTheme="minorHAnsi" w:cstheme="minorHAnsi"/>
              </w:rPr>
              <w:t>Adriana Romo López</w:t>
            </w:r>
          </w:p>
        </w:tc>
        <w:tc>
          <w:tcPr>
            <w:tcW w:w="5321" w:type="dxa"/>
            <w:tcBorders>
              <w:top w:val="single" w:sz="4" w:space="0" w:color="000000"/>
              <w:left w:val="single" w:sz="4" w:space="0" w:color="000000"/>
              <w:bottom w:val="single" w:sz="4" w:space="0" w:color="000000"/>
              <w:right w:val="single" w:sz="4" w:space="0" w:color="000000"/>
            </w:tcBorders>
            <w:hideMark/>
          </w:tcPr>
          <w:p w14:paraId="5CE84145" w14:textId="77777777" w:rsidR="00E514C8" w:rsidRPr="00E514C8" w:rsidRDefault="00E514C8">
            <w:pPr>
              <w:spacing w:after="100" w:afterAutospacing="1"/>
              <w:contextualSpacing/>
              <w:rPr>
                <w:rFonts w:asciiTheme="minorHAnsi" w:hAnsiTheme="minorHAnsi" w:cstheme="minorHAnsi"/>
              </w:rPr>
            </w:pPr>
            <w:r w:rsidRPr="00E514C8">
              <w:rPr>
                <w:rFonts w:asciiTheme="minorHAnsi" w:hAnsiTheme="minorHAnsi" w:cstheme="minorHAnsi"/>
              </w:rPr>
              <w:t>Tesorera Municipal</w:t>
            </w:r>
          </w:p>
        </w:tc>
      </w:tr>
    </w:tbl>
    <w:p w14:paraId="4CC95251"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6267BEDF"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u w:val="single"/>
        </w:rPr>
      </w:pPr>
      <w:r w:rsidRPr="00E514C8">
        <w:rPr>
          <w:rFonts w:asciiTheme="minorHAnsi" w:hAnsiTheme="minorHAnsi" w:cstheme="minorHAnsi"/>
          <w:b/>
          <w:u w:val="single"/>
        </w:rPr>
        <w:t>Mediante oficio de análisis técnico número: 05050200/01772/2025</w:t>
      </w:r>
    </w:p>
    <w:p w14:paraId="41125BDC"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highlight w:val="yellow"/>
        </w:rPr>
      </w:pPr>
      <w:r w:rsidRPr="00E514C8">
        <w:rPr>
          <w:rFonts w:asciiTheme="minorHAnsi" w:hAnsiTheme="minorHAnsi" w:cstheme="minorHAnsi"/>
          <w:b/>
          <w:highlight w:val="yellow"/>
        </w:rPr>
        <w:lastRenderedPageBreak/>
        <w:t xml:space="preserve"> </w:t>
      </w:r>
    </w:p>
    <w:p w14:paraId="785AE182" w14:textId="77777777" w:rsidR="00E514C8" w:rsidRPr="00E514C8" w:rsidRDefault="00E514C8" w:rsidP="00E514C8">
      <w:pPr>
        <w:shd w:val="clear" w:color="auto" w:fill="FFFFFF"/>
        <w:spacing w:after="100" w:afterAutospacing="1"/>
        <w:contextualSpacing/>
        <w:jc w:val="both"/>
        <w:rPr>
          <w:rFonts w:asciiTheme="minorHAnsi" w:hAnsiTheme="minorHAnsi" w:cstheme="minorHAnsi"/>
          <w:bCs/>
        </w:rPr>
      </w:pPr>
      <w:r w:rsidRPr="00E514C8">
        <w:rPr>
          <w:rFonts w:asciiTheme="minorHAnsi" w:hAnsiTheme="minorHAnsi" w:cstheme="minorHAnsi"/>
          <w:b/>
        </w:rPr>
        <w:t xml:space="preserve">Nota: </w:t>
      </w:r>
      <w:r w:rsidRPr="00E514C8">
        <w:rPr>
          <w:rFonts w:asciiTheme="minorHAnsi" w:hAnsiTheme="minorHAnsi" w:cstheme="minorHAnsi"/>
          <w:bCs/>
        </w:rPr>
        <w:t>De conformidad a la evaluación mediante oficio No. 05050200/01772/2025 emitido por parte de la Dirección de Catastro adscrita a la Tesorería mismo que refiere que de las 3 propuestas presentadas, 1 cumple con los requerimientos técnicos, económicos, así como con los puntos adicionales solicitados en las bases de licitación, por lo que se sugiere dictaminar el fallo a favor del único licitante solvente y que presenta la propuesta económica más baja.</w:t>
      </w:r>
    </w:p>
    <w:p w14:paraId="518A2938"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3C5C1FE3"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5401970"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771CAC95" w14:textId="46B86E5E" w:rsidR="00E514C8" w:rsidRPr="00E514C8" w:rsidRDefault="00E514C8" w:rsidP="00E514C8">
      <w:pPr>
        <w:shd w:val="clear" w:color="auto" w:fill="FFFFFF"/>
        <w:spacing w:after="100" w:afterAutospacing="1"/>
        <w:contextualSpacing/>
        <w:jc w:val="both"/>
        <w:rPr>
          <w:rFonts w:asciiTheme="minorHAnsi" w:hAnsiTheme="minorHAnsi" w:cstheme="minorHAnsi"/>
          <w:b/>
          <w:bCs/>
        </w:rPr>
      </w:pPr>
      <w:r w:rsidRPr="00E514C8">
        <w:rPr>
          <w:rFonts w:asciiTheme="minorHAnsi" w:hAnsiTheme="minorHAnsi" w:cstheme="minorHAnsi"/>
          <w:b/>
          <w:bCs/>
        </w:rPr>
        <w:t>DESARROLLOS TECNOLÓGICOS LAZMEX, S. DE R.L. DE C.V. POR UN MONTO TOTAL DE</w:t>
      </w:r>
      <w:r w:rsidR="00D06239">
        <w:rPr>
          <w:rFonts w:asciiTheme="minorHAnsi" w:hAnsiTheme="minorHAnsi" w:cstheme="minorHAnsi"/>
          <w:b/>
          <w:bCs/>
        </w:rPr>
        <w:t xml:space="preserve">                                              </w:t>
      </w:r>
      <w:r w:rsidRPr="00E514C8">
        <w:rPr>
          <w:rFonts w:asciiTheme="minorHAnsi" w:hAnsiTheme="minorHAnsi" w:cstheme="minorHAnsi"/>
          <w:b/>
          <w:bCs/>
        </w:rPr>
        <w:t xml:space="preserve"> $ 40,368,000.00</w:t>
      </w:r>
    </w:p>
    <w:p w14:paraId="566F1D2D" w14:textId="7FBF2A79" w:rsidR="00E514C8" w:rsidRDefault="00E514C8" w:rsidP="009305A5">
      <w:pPr>
        <w:jc w:val="both"/>
        <w:rPr>
          <w:rFonts w:asciiTheme="minorHAnsi" w:hAnsiTheme="minorHAnsi" w:cs="Calibri"/>
        </w:rPr>
      </w:pPr>
    </w:p>
    <w:p w14:paraId="63CD7012" w14:textId="3EC355C0" w:rsidR="00E514C8" w:rsidRDefault="00E514C8" w:rsidP="009305A5">
      <w:pPr>
        <w:jc w:val="both"/>
        <w:rPr>
          <w:rFonts w:asciiTheme="minorHAnsi" w:hAnsiTheme="minorHAnsi" w:cs="Calibri"/>
        </w:rPr>
      </w:pPr>
      <w:r>
        <w:rPr>
          <w:noProof/>
        </w:rPr>
        <w:drawing>
          <wp:inline distT="0" distB="0" distL="0" distR="0" wp14:anchorId="1A54E822" wp14:editId="02054737">
            <wp:extent cx="6267450" cy="22479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267450" cy="2247900"/>
                    </a:xfrm>
                    <a:prstGeom prst="rect">
                      <a:avLst/>
                    </a:prstGeom>
                    <a:noFill/>
                  </pic:spPr>
                </pic:pic>
              </a:graphicData>
            </a:graphic>
          </wp:inline>
        </w:drawing>
      </w:r>
    </w:p>
    <w:p w14:paraId="66BD7725" w14:textId="77777777" w:rsidR="00FD3112" w:rsidRDefault="00FD3112" w:rsidP="009305A5">
      <w:pPr>
        <w:jc w:val="both"/>
        <w:rPr>
          <w:rFonts w:asciiTheme="minorHAnsi" w:hAnsiTheme="minorHAnsi" w:cs="Calibri"/>
        </w:rPr>
      </w:pPr>
    </w:p>
    <w:p w14:paraId="24342D10" w14:textId="77777777" w:rsidR="00E514C8" w:rsidRPr="00E514C8" w:rsidRDefault="00E514C8" w:rsidP="00E514C8">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E514C8">
        <w:rPr>
          <w:rFonts w:asciiTheme="minorHAnsi" w:hAnsiTheme="minorHAnsi" w:cstheme="minorHAnsi"/>
          <w:color w:val="000000"/>
        </w:rPr>
        <w:t>La convocante tendrá 10 días hábiles para emitir la orden de compra / pedido posterior a la emisión del fallo.</w:t>
      </w:r>
    </w:p>
    <w:p w14:paraId="00B18A45" w14:textId="77777777" w:rsidR="00E514C8" w:rsidRPr="00E514C8" w:rsidRDefault="00E514C8" w:rsidP="00E514C8">
      <w:pPr>
        <w:shd w:val="clear" w:color="auto" w:fill="FFFFFF"/>
        <w:tabs>
          <w:tab w:val="left" w:pos="1275"/>
        </w:tabs>
        <w:spacing w:after="100" w:afterAutospacing="1"/>
        <w:contextualSpacing/>
        <w:jc w:val="both"/>
        <w:rPr>
          <w:rFonts w:asciiTheme="minorHAnsi" w:hAnsiTheme="minorHAnsi" w:cstheme="minorHAnsi"/>
          <w:color w:val="000000"/>
        </w:rPr>
      </w:pPr>
      <w:r w:rsidRPr="00E514C8">
        <w:rPr>
          <w:rFonts w:asciiTheme="minorHAnsi" w:hAnsiTheme="minorHAnsi" w:cstheme="minorHAnsi"/>
          <w:color w:val="000000"/>
        </w:rPr>
        <w:t xml:space="preserve"> </w:t>
      </w:r>
    </w:p>
    <w:p w14:paraId="3612292C" w14:textId="2388E154" w:rsidR="00E514C8" w:rsidRDefault="00E514C8" w:rsidP="00E514C8">
      <w:pPr>
        <w:shd w:val="clear" w:color="auto" w:fill="FFFFFF"/>
        <w:spacing w:line="253" w:lineRule="atLeast"/>
        <w:jc w:val="both"/>
        <w:rPr>
          <w:rFonts w:asciiTheme="minorHAnsi" w:hAnsiTheme="minorHAnsi" w:cstheme="minorHAnsi"/>
          <w:color w:val="000000"/>
        </w:rPr>
      </w:pPr>
      <w:r w:rsidRPr="00E514C8">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5392A22" w14:textId="77777777" w:rsidR="00C06A78" w:rsidRPr="00E514C8" w:rsidRDefault="00C06A78" w:rsidP="00E514C8">
      <w:pPr>
        <w:shd w:val="clear" w:color="auto" w:fill="FFFFFF"/>
        <w:spacing w:line="253" w:lineRule="atLeast"/>
        <w:jc w:val="both"/>
        <w:rPr>
          <w:rFonts w:asciiTheme="minorHAnsi" w:hAnsiTheme="minorHAnsi" w:cstheme="minorHAnsi"/>
          <w:color w:val="000000"/>
        </w:rPr>
      </w:pPr>
    </w:p>
    <w:p w14:paraId="71C247FC" w14:textId="595BB8B9" w:rsidR="00E514C8" w:rsidRDefault="00E514C8" w:rsidP="00E514C8">
      <w:pPr>
        <w:shd w:val="clear" w:color="auto" w:fill="FFFFFF"/>
        <w:spacing w:line="253" w:lineRule="atLeast"/>
        <w:jc w:val="both"/>
        <w:rPr>
          <w:rFonts w:asciiTheme="minorHAnsi" w:hAnsiTheme="minorHAnsi" w:cstheme="minorHAnsi"/>
          <w:color w:val="000000"/>
        </w:rPr>
      </w:pPr>
      <w:r w:rsidRPr="00E514C8">
        <w:rPr>
          <w:rFonts w:asciiTheme="minorHAnsi" w:hAnsiTheme="minorHAnsi" w:cstheme="minorHAnsi"/>
          <w:color w:val="000000"/>
        </w:rPr>
        <w:t xml:space="preserve">Si el interesado no firma el contrato por causas imputables al mismo, la convocante podrá sin necesidad de un nuevo procedimiento, adjudicar el contrato al licitante que haya obtenido el segundo lugar, </w:t>
      </w:r>
      <w:r w:rsidRPr="00E514C8">
        <w:rPr>
          <w:rFonts w:asciiTheme="minorHAnsi" w:hAnsiTheme="minorHAnsi" w:cstheme="minorHAnsi"/>
          <w:color w:val="000000"/>
        </w:rPr>
        <w:lastRenderedPageBreak/>
        <w:t>siempre que la diferencia en precio con respecto a la proposición inicialmente adjudicada no sea superior a un margen del diez por ciento.</w:t>
      </w:r>
    </w:p>
    <w:p w14:paraId="2ECA7C0E" w14:textId="77777777" w:rsidR="00E514C8" w:rsidRPr="00E514C8" w:rsidRDefault="00E514C8" w:rsidP="00E514C8">
      <w:pPr>
        <w:shd w:val="clear" w:color="auto" w:fill="FFFFFF"/>
        <w:spacing w:line="253" w:lineRule="atLeast"/>
        <w:jc w:val="both"/>
        <w:rPr>
          <w:rFonts w:asciiTheme="minorHAnsi" w:hAnsiTheme="minorHAnsi" w:cstheme="minorHAnsi"/>
          <w:color w:val="000000"/>
        </w:rPr>
      </w:pPr>
    </w:p>
    <w:p w14:paraId="45509365" w14:textId="2905FFAD" w:rsidR="00E514C8" w:rsidRDefault="00E514C8" w:rsidP="00E514C8">
      <w:pPr>
        <w:shd w:val="clear" w:color="auto" w:fill="FFFFFF"/>
        <w:spacing w:line="276" w:lineRule="atLeast"/>
        <w:jc w:val="both"/>
        <w:rPr>
          <w:rFonts w:asciiTheme="minorHAnsi" w:hAnsiTheme="minorHAnsi" w:cstheme="minorHAnsi"/>
          <w:color w:val="000000"/>
        </w:rPr>
      </w:pPr>
      <w:r w:rsidRPr="00E514C8">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662E5A79" w14:textId="77777777" w:rsidR="00E514C8" w:rsidRPr="00E514C8" w:rsidRDefault="00E514C8" w:rsidP="00E514C8">
      <w:pPr>
        <w:shd w:val="clear" w:color="auto" w:fill="FFFFFF"/>
        <w:spacing w:line="276" w:lineRule="atLeast"/>
        <w:jc w:val="both"/>
        <w:rPr>
          <w:rFonts w:asciiTheme="minorHAnsi" w:hAnsiTheme="minorHAnsi" w:cstheme="minorHAnsi"/>
          <w:color w:val="000000"/>
        </w:rPr>
      </w:pPr>
    </w:p>
    <w:p w14:paraId="3F33657B" w14:textId="77777777" w:rsidR="00E514C8" w:rsidRPr="00E514C8" w:rsidRDefault="00E514C8" w:rsidP="00E514C8">
      <w:pPr>
        <w:shd w:val="clear" w:color="auto" w:fill="FFFFFF"/>
        <w:spacing w:line="276" w:lineRule="atLeast"/>
        <w:jc w:val="both"/>
        <w:rPr>
          <w:rFonts w:asciiTheme="minorHAnsi" w:hAnsiTheme="minorHAnsi" w:cstheme="minorHAnsi"/>
          <w:color w:val="000000"/>
        </w:rPr>
      </w:pPr>
      <w:r w:rsidRPr="00E514C8">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31C8E6B8" w14:textId="77777777" w:rsidR="00E514C8" w:rsidRPr="00E514C8" w:rsidRDefault="00E514C8" w:rsidP="00E514C8">
      <w:pPr>
        <w:shd w:val="clear" w:color="auto" w:fill="FFFFFF"/>
        <w:spacing w:line="276" w:lineRule="atLeast"/>
        <w:jc w:val="both"/>
        <w:rPr>
          <w:rFonts w:asciiTheme="minorHAnsi" w:hAnsiTheme="minorHAnsi" w:cstheme="minorHAnsi"/>
          <w:color w:val="000000"/>
        </w:rPr>
      </w:pPr>
      <w:r w:rsidRPr="00E514C8">
        <w:rPr>
          <w:rFonts w:asciiTheme="minorHAnsi" w:hAnsiTheme="minorHAnsi" w:cstheme="minorHAnsi"/>
          <w:color w:val="000000"/>
        </w:rPr>
        <w:t xml:space="preserve"> </w:t>
      </w:r>
    </w:p>
    <w:p w14:paraId="0347DBD1" w14:textId="77777777" w:rsidR="00E514C8" w:rsidRPr="00E514C8" w:rsidRDefault="00E514C8" w:rsidP="00E514C8">
      <w:pPr>
        <w:rPr>
          <w:rFonts w:asciiTheme="minorHAnsi" w:hAnsiTheme="minorHAnsi" w:cstheme="minorHAnsi"/>
          <w:sz w:val="22"/>
          <w:szCs w:val="22"/>
        </w:rPr>
      </w:pPr>
      <w:r w:rsidRPr="00E514C8">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5A62FA6C" w14:textId="222DDC6D" w:rsidR="00E514C8" w:rsidRDefault="00E514C8" w:rsidP="009305A5">
      <w:pPr>
        <w:jc w:val="both"/>
        <w:rPr>
          <w:rFonts w:asciiTheme="minorHAnsi" w:hAnsiTheme="minorHAnsi" w:cs="Calibri"/>
        </w:rPr>
      </w:pPr>
    </w:p>
    <w:p w14:paraId="55629837" w14:textId="265948B8" w:rsidR="00E514C8" w:rsidRPr="00E514C8" w:rsidRDefault="00E514C8" w:rsidP="00E514C8">
      <w:pPr>
        <w:shd w:val="clear" w:color="auto" w:fill="FFFFFF"/>
        <w:spacing w:after="100" w:afterAutospacing="1"/>
        <w:contextualSpacing/>
        <w:jc w:val="both"/>
        <w:rPr>
          <w:rFonts w:asciiTheme="minorHAnsi" w:hAnsiTheme="minorHAnsi" w:cstheme="minorHAnsi"/>
          <w:lang w:eastAsia="es-MX"/>
        </w:rPr>
      </w:pPr>
      <w:r w:rsidRPr="00FB50FF">
        <w:rPr>
          <w:rFonts w:asciiTheme="minorHAnsi" w:eastAsia="Cambria" w:hAnsiTheme="minorHAnsi" w:cstheme="minorHAnsi"/>
        </w:rPr>
        <w:t xml:space="preserve">Dialhery Díaz González, representante suplente del presidente del Comité de Adquisiciones, comenta, </w:t>
      </w:r>
      <w:r>
        <w:rPr>
          <w:rFonts w:asciiTheme="minorHAnsi" w:eastAsia="Cambria" w:hAnsiTheme="minorHAnsi" w:cstheme="minorHAnsi"/>
        </w:rPr>
        <w:t>d</w:t>
      </w:r>
      <w:r w:rsidRPr="00E514C8">
        <w:rPr>
          <w:rFonts w:asciiTheme="minorHAnsi" w:eastAsia="Cambria" w:hAnsiTheme="minorHAnsi" w:cstheme="minorHAnsi"/>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E514C8">
        <w:rPr>
          <w:rFonts w:asciiTheme="minorHAnsi" w:hAnsiTheme="minorHAnsi" w:cstheme="minorHAnsi"/>
        </w:rPr>
        <w:t>del proveedor,</w:t>
      </w:r>
      <w:r w:rsidRPr="00E514C8">
        <w:rPr>
          <w:rFonts w:asciiTheme="minorHAnsi" w:hAnsiTheme="minorHAnsi" w:cstheme="minorHAnsi"/>
          <w:b/>
        </w:rPr>
        <w:t xml:space="preserve"> </w:t>
      </w:r>
      <w:r w:rsidRPr="00E514C8">
        <w:rPr>
          <w:rFonts w:asciiTheme="minorHAnsi" w:hAnsiTheme="minorHAnsi" w:cstheme="minorHAnsi"/>
          <w:b/>
          <w:bCs/>
        </w:rPr>
        <w:t>DESARROLLOS TECNOLÓGICOS LAZMEX, S. DE R.L. DE C.V.,</w:t>
      </w:r>
      <w:r w:rsidRPr="00E514C8">
        <w:rPr>
          <w:rFonts w:asciiTheme="minorHAnsi" w:hAnsiTheme="minorHAnsi" w:cstheme="minorHAnsi"/>
          <w:b/>
        </w:rPr>
        <w:t xml:space="preserve"> </w:t>
      </w:r>
      <w:r w:rsidRPr="00E514C8">
        <w:rPr>
          <w:rFonts w:asciiTheme="minorHAnsi" w:hAnsiTheme="minorHAnsi" w:cstheme="minorHAnsi"/>
        </w:rPr>
        <w:t>los que estén por la afirmativa, sírvanse manifestarlo levantando su mano.</w:t>
      </w:r>
    </w:p>
    <w:p w14:paraId="42764D80"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546DF73F" w14:textId="532B394A" w:rsidR="00E514C8" w:rsidRDefault="00E514C8" w:rsidP="00E514C8">
      <w:pPr>
        <w:jc w:val="center"/>
        <w:rPr>
          <w:rFonts w:asciiTheme="minorHAnsi" w:hAnsiTheme="minorHAnsi" w:cstheme="minorHAnsi"/>
          <w:sz w:val="22"/>
          <w:szCs w:val="22"/>
        </w:rPr>
      </w:pPr>
      <w:r w:rsidRPr="00E514C8">
        <w:rPr>
          <w:rFonts w:asciiTheme="minorHAnsi" w:hAnsiTheme="minorHAnsi" w:cstheme="minorHAnsi"/>
          <w:b/>
          <w:i/>
        </w:rPr>
        <w:t>Aprobado por Unanimidad de votos por parte de los integrantes del Comité presentes</w:t>
      </w:r>
    </w:p>
    <w:p w14:paraId="3C41BE00" w14:textId="4122D1FA" w:rsidR="00E514C8" w:rsidRDefault="00E514C8" w:rsidP="00E514C8">
      <w:pPr>
        <w:jc w:val="center"/>
        <w:rPr>
          <w:rFonts w:asciiTheme="minorHAnsi" w:hAnsiTheme="minorHAnsi" w:cstheme="minorHAnsi"/>
          <w:sz w:val="22"/>
          <w:szCs w:val="22"/>
        </w:rPr>
      </w:pPr>
    </w:p>
    <w:p w14:paraId="1454639D" w14:textId="77777777" w:rsidR="00E514C8" w:rsidRPr="00E514C8" w:rsidRDefault="00E514C8" w:rsidP="00E514C8">
      <w:pPr>
        <w:spacing w:after="100" w:afterAutospacing="1"/>
        <w:contextualSpacing/>
        <w:jc w:val="both"/>
        <w:rPr>
          <w:rFonts w:asciiTheme="minorHAnsi" w:eastAsia="SimSun" w:hAnsiTheme="minorHAnsi" w:cstheme="minorHAnsi"/>
          <w:lang w:eastAsia="es-MX"/>
        </w:rPr>
      </w:pPr>
      <w:r w:rsidRPr="00E514C8">
        <w:rPr>
          <w:rFonts w:asciiTheme="minorHAnsi" w:eastAsia="SimSun" w:hAnsiTheme="minorHAnsi" w:cstheme="minorHAnsi"/>
          <w:b/>
        </w:rPr>
        <w:t>Número de Cuadro:</w:t>
      </w:r>
      <w:r w:rsidRPr="00E514C8">
        <w:rPr>
          <w:rFonts w:asciiTheme="minorHAnsi" w:eastAsia="SimSun" w:hAnsiTheme="minorHAnsi" w:cstheme="minorHAnsi"/>
        </w:rPr>
        <w:t xml:space="preserve"> E08.03.2025</w:t>
      </w:r>
    </w:p>
    <w:p w14:paraId="047E290C" w14:textId="77777777" w:rsidR="00E514C8" w:rsidRPr="00E514C8" w:rsidRDefault="00E514C8" w:rsidP="00E514C8">
      <w:pPr>
        <w:shd w:val="clear" w:color="auto" w:fill="FFFFFF"/>
        <w:spacing w:after="100" w:afterAutospacing="1"/>
        <w:contextualSpacing/>
        <w:jc w:val="both"/>
        <w:rPr>
          <w:rFonts w:asciiTheme="minorHAnsi" w:eastAsia="SimSun" w:hAnsiTheme="minorHAnsi" w:cstheme="minorHAnsi"/>
          <w:b/>
        </w:rPr>
      </w:pPr>
      <w:r w:rsidRPr="00E514C8">
        <w:rPr>
          <w:rFonts w:asciiTheme="minorHAnsi" w:eastAsia="SimSun" w:hAnsiTheme="minorHAnsi" w:cstheme="minorHAnsi"/>
          <w:b/>
        </w:rPr>
        <w:t xml:space="preserve">Licitación Pública Local con Participación del Comité: </w:t>
      </w:r>
      <w:r w:rsidRPr="00E514C8">
        <w:rPr>
          <w:rFonts w:asciiTheme="minorHAnsi" w:eastAsia="SimSun" w:hAnsiTheme="minorHAnsi" w:cstheme="minorHAnsi"/>
        </w:rPr>
        <w:t>202500217 Ronda 2</w:t>
      </w:r>
    </w:p>
    <w:p w14:paraId="76F96EDF" w14:textId="77777777" w:rsidR="00E514C8" w:rsidRPr="00E514C8" w:rsidRDefault="00E514C8" w:rsidP="00E514C8">
      <w:pPr>
        <w:rPr>
          <w:rFonts w:asciiTheme="minorHAnsi" w:hAnsiTheme="minorHAnsi" w:cstheme="minorHAnsi"/>
          <w:bCs/>
        </w:rPr>
      </w:pPr>
      <w:r w:rsidRPr="00E514C8">
        <w:rPr>
          <w:rFonts w:asciiTheme="minorHAnsi" w:hAnsiTheme="minorHAnsi" w:cstheme="minorHAnsi"/>
          <w:b/>
        </w:rPr>
        <w:t xml:space="preserve">Área Requirente: </w:t>
      </w:r>
      <w:r w:rsidRPr="00E514C8">
        <w:rPr>
          <w:rFonts w:asciiTheme="minorHAnsi" w:hAnsiTheme="minorHAnsi" w:cstheme="minorHAnsi"/>
          <w:bCs/>
        </w:rPr>
        <w:t>Dirección de Catastro adscrita a la Tesorería Municipal</w:t>
      </w:r>
    </w:p>
    <w:p w14:paraId="5A1F6615" w14:textId="2C6EE71D" w:rsidR="00E514C8" w:rsidRDefault="00E514C8" w:rsidP="00E514C8">
      <w:pPr>
        <w:rPr>
          <w:rFonts w:asciiTheme="minorHAnsi" w:eastAsia="SimSun" w:hAnsiTheme="minorHAnsi" w:cstheme="minorHAnsi"/>
          <w:bCs/>
        </w:rPr>
      </w:pPr>
      <w:r w:rsidRPr="00E514C8">
        <w:rPr>
          <w:rFonts w:asciiTheme="minorHAnsi" w:eastAsia="SimSun" w:hAnsiTheme="minorHAnsi" w:cstheme="minorHAnsi"/>
          <w:b/>
        </w:rPr>
        <w:t xml:space="preserve">Objeto de licitación: </w:t>
      </w:r>
      <w:r w:rsidRPr="00E514C8">
        <w:rPr>
          <w:rFonts w:asciiTheme="minorHAnsi" w:eastAsia="SimSun" w:hAnsiTheme="minorHAnsi" w:cstheme="minorHAnsi"/>
          <w:bCs/>
        </w:rPr>
        <w:t>Servicios Profesionales de actualización Cartográfica</w:t>
      </w:r>
    </w:p>
    <w:p w14:paraId="35A50AA5" w14:textId="77777777" w:rsidR="00D06239" w:rsidRPr="00E514C8" w:rsidRDefault="00D06239" w:rsidP="00E514C8">
      <w:pPr>
        <w:rPr>
          <w:rFonts w:asciiTheme="minorHAnsi" w:eastAsia="SimSun" w:hAnsiTheme="minorHAnsi" w:cstheme="minorHAnsi"/>
        </w:rPr>
      </w:pPr>
    </w:p>
    <w:p w14:paraId="019C2440"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eastAsia="SimSun" w:hAnsiTheme="minorHAnsi" w:cstheme="minorHAnsi"/>
        </w:rPr>
        <w:t>S</w:t>
      </w:r>
      <w:r w:rsidRPr="00E514C8">
        <w:rPr>
          <w:rFonts w:asciiTheme="minorHAnsi" w:hAnsiTheme="minorHAnsi" w:cstheme="minorHAnsi"/>
        </w:rPr>
        <w:t>e pone a la vista el expediente de donde se desprende lo siguiente:</w:t>
      </w:r>
    </w:p>
    <w:p w14:paraId="5E275EF3" w14:textId="77777777" w:rsidR="00E514C8" w:rsidRPr="00E514C8" w:rsidRDefault="00E514C8" w:rsidP="00E514C8">
      <w:pPr>
        <w:shd w:val="clear" w:color="auto" w:fill="FFFFFF"/>
        <w:spacing w:after="100" w:afterAutospacing="1"/>
        <w:contextualSpacing/>
        <w:jc w:val="both"/>
        <w:rPr>
          <w:rFonts w:asciiTheme="minorHAnsi" w:eastAsia="SimSun" w:hAnsiTheme="minorHAnsi" w:cstheme="minorHAnsi"/>
        </w:rPr>
      </w:pPr>
      <w:r w:rsidRPr="00E514C8">
        <w:rPr>
          <w:rFonts w:asciiTheme="minorHAnsi" w:eastAsia="SimSun" w:hAnsiTheme="minorHAnsi" w:cstheme="minorHAnsi"/>
        </w:rPr>
        <w:t xml:space="preserve"> </w:t>
      </w:r>
    </w:p>
    <w:p w14:paraId="277276DB"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rPr>
      </w:pPr>
      <w:r w:rsidRPr="00E514C8">
        <w:rPr>
          <w:rFonts w:asciiTheme="minorHAnsi" w:hAnsiTheme="minorHAnsi" w:cstheme="minorHAnsi"/>
          <w:b/>
        </w:rPr>
        <w:t>Proveedores que cotizan:</w:t>
      </w:r>
    </w:p>
    <w:p w14:paraId="6D46880C" w14:textId="77777777" w:rsidR="00E514C8" w:rsidRPr="00E514C8" w:rsidRDefault="00E514C8" w:rsidP="00837297">
      <w:pPr>
        <w:pStyle w:val="Prrafodelista4"/>
        <w:numPr>
          <w:ilvl w:val="0"/>
          <w:numId w:val="11"/>
        </w:numPr>
        <w:shd w:val="clear" w:color="auto" w:fill="FFFFFF"/>
        <w:spacing w:after="100" w:afterAutospacing="1"/>
        <w:contextualSpacing/>
        <w:rPr>
          <w:rFonts w:asciiTheme="minorHAnsi" w:hAnsiTheme="minorHAnsi" w:cstheme="minorHAnsi"/>
        </w:rPr>
      </w:pPr>
      <w:r w:rsidRPr="00E514C8">
        <w:rPr>
          <w:rFonts w:asciiTheme="minorHAnsi" w:hAnsiTheme="minorHAnsi" w:cstheme="minorHAnsi"/>
        </w:rPr>
        <w:t xml:space="preserve">Desarrollos Tecnológicos </w:t>
      </w:r>
      <w:proofErr w:type="spellStart"/>
      <w:r w:rsidRPr="00E514C8">
        <w:rPr>
          <w:rFonts w:asciiTheme="minorHAnsi" w:hAnsiTheme="minorHAnsi" w:cstheme="minorHAnsi"/>
        </w:rPr>
        <w:t>Lazmex</w:t>
      </w:r>
      <w:proofErr w:type="spellEnd"/>
      <w:r w:rsidRPr="00E514C8">
        <w:rPr>
          <w:rFonts w:asciiTheme="minorHAnsi" w:hAnsiTheme="minorHAnsi" w:cstheme="minorHAnsi"/>
        </w:rPr>
        <w:t>, S. de R.L. de C.V.</w:t>
      </w:r>
    </w:p>
    <w:p w14:paraId="45DE220E" w14:textId="77777777" w:rsidR="00E514C8" w:rsidRPr="00E514C8" w:rsidRDefault="00E514C8" w:rsidP="00837297">
      <w:pPr>
        <w:pStyle w:val="Prrafodelista4"/>
        <w:numPr>
          <w:ilvl w:val="0"/>
          <w:numId w:val="11"/>
        </w:numPr>
        <w:shd w:val="clear" w:color="auto" w:fill="FFFFFF"/>
        <w:spacing w:after="100" w:afterAutospacing="1"/>
        <w:contextualSpacing/>
        <w:rPr>
          <w:rFonts w:asciiTheme="minorHAnsi" w:hAnsiTheme="minorHAnsi" w:cstheme="minorHAnsi"/>
        </w:rPr>
      </w:pPr>
      <w:proofErr w:type="spellStart"/>
      <w:r w:rsidRPr="00E514C8">
        <w:rPr>
          <w:rFonts w:asciiTheme="minorHAnsi" w:hAnsiTheme="minorHAnsi" w:cstheme="minorHAnsi"/>
        </w:rPr>
        <w:t>Sigap</w:t>
      </w:r>
      <w:proofErr w:type="spellEnd"/>
      <w:r w:rsidRPr="00E514C8">
        <w:rPr>
          <w:rFonts w:asciiTheme="minorHAnsi" w:hAnsiTheme="minorHAnsi" w:cstheme="minorHAnsi"/>
        </w:rPr>
        <w:t xml:space="preserve"> Sistemas de Información Geográfica y Análisis Predial, S.A. de C.V.</w:t>
      </w:r>
    </w:p>
    <w:p w14:paraId="58201999" w14:textId="1D0FCE90" w:rsidR="009619D9" w:rsidRDefault="00E514C8" w:rsidP="00E514C8">
      <w:pPr>
        <w:shd w:val="clear" w:color="auto" w:fill="FFFFFF"/>
        <w:spacing w:after="100" w:afterAutospacing="1"/>
        <w:contextualSpacing/>
        <w:rPr>
          <w:rFonts w:asciiTheme="minorHAnsi" w:hAnsiTheme="minorHAnsi" w:cstheme="minorHAnsi"/>
        </w:rPr>
      </w:pPr>
      <w:r w:rsidRPr="00E514C8">
        <w:rPr>
          <w:rFonts w:asciiTheme="minorHAnsi" w:hAnsiTheme="minorHAnsi" w:cstheme="minorHAnsi"/>
        </w:rPr>
        <w:t>Los licitantes cuyas proposiciones fueron desechadas:</w:t>
      </w:r>
    </w:p>
    <w:p w14:paraId="52CA5BD6" w14:textId="77777777" w:rsidR="009619D9" w:rsidRDefault="009619D9" w:rsidP="00E514C8">
      <w:pPr>
        <w:shd w:val="clear" w:color="auto" w:fill="FFFFFF"/>
        <w:spacing w:after="100" w:afterAutospacing="1"/>
        <w:contextualSpacing/>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E514C8" w:rsidRPr="00E514C8" w14:paraId="03EC890C" w14:textId="77777777" w:rsidTr="00E514C8">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847B727" w14:textId="77777777" w:rsidR="00E514C8" w:rsidRPr="00E514C8" w:rsidRDefault="00E514C8">
            <w:pPr>
              <w:tabs>
                <w:tab w:val="center" w:pos="1854"/>
                <w:tab w:val="left" w:pos="2745"/>
              </w:tabs>
              <w:rPr>
                <w:rFonts w:asciiTheme="minorHAnsi" w:hAnsiTheme="minorHAnsi" w:cstheme="minorHAnsi"/>
                <w:lang w:eastAsia="es-MX"/>
              </w:rPr>
            </w:pPr>
            <w:r w:rsidRPr="00E514C8">
              <w:rPr>
                <w:rFonts w:asciiTheme="minorHAnsi" w:hAnsiTheme="minorHAnsi" w:cstheme="minorHAnsi"/>
                <w:b/>
                <w:bCs/>
                <w:color w:val="FFFFFF"/>
                <w:kern w:val="24"/>
              </w:rPr>
              <w:lastRenderedPageBreak/>
              <w:tab/>
              <w:t xml:space="preserve">Licitante </w:t>
            </w:r>
            <w:r w:rsidRPr="00E514C8">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524A3553" w14:textId="77777777" w:rsidR="00E514C8" w:rsidRPr="00E514C8" w:rsidRDefault="00E514C8">
            <w:pPr>
              <w:jc w:val="both"/>
              <w:rPr>
                <w:rFonts w:asciiTheme="minorHAnsi" w:hAnsiTheme="minorHAnsi" w:cstheme="minorHAnsi"/>
              </w:rPr>
            </w:pPr>
            <w:r w:rsidRPr="00E514C8">
              <w:rPr>
                <w:rFonts w:asciiTheme="minorHAnsi" w:hAnsiTheme="minorHAnsi" w:cstheme="minorHAnsi"/>
                <w:b/>
                <w:bCs/>
                <w:color w:val="FFFFFF"/>
                <w:kern w:val="24"/>
              </w:rPr>
              <w:t xml:space="preserve">Motivo </w:t>
            </w:r>
          </w:p>
        </w:tc>
      </w:tr>
      <w:tr w:rsidR="00E514C8" w:rsidRPr="00E514C8" w14:paraId="5CB57709" w14:textId="77777777" w:rsidTr="00E514C8">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452474F" w14:textId="77777777" w:rsidR="00E514C8" w:rsidRPr="00E514C8" w:rsidRDefault="00E514C8">
            <w:pPr>
              <w:rPr>
                <w:rFonts w:asciiTheme="minorHAnsi" w:hAnsiTheme="minorHAnsi" w:cstheme="minorHAnsi"/>
              </w:rPr>
            </w:pPr>
            <w:r w:rsidRPr="00E514C8">
              <w:rPr>
                <w:rFonts w:asciiTheme="minorHAnsi" w:hAnsiTheme="minorHAnsi" w:cstheme="minorHAnsi"/>
              </w:rPr>
              <w:t>SIGAP Sistemas de Información Geográfica y Análisis Predial,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3867326" w14:textId="7044282D" w:rsidR="00E514C8" w:rsidRDefault="00E514C8">
            <w:pPr>
              <w:jc w:val="both"/>
              <w:rPr>
                <w:rFonts w:asciiTheme="minorHAnsi" w:hAnsiTheme="minorHAnsi" w:cstheme="minorHAnsi"/>
                <w:b/>
              </w:rPr>
            </w:pPr>
            <w:r w:rsidRPr="00E514C8">
              <w:rPr>
                <w:rFonts w:asciiTheme="minorHAnsi" w:hAnsiTheme="minorHAnsi" w:cstheme="minorHAnsi"/>
                <w:b/>
              </w:rPr>
              <w:t>Licitante no solvente</w:t>
            </w:r>
          </w:p>
          <w:p w14:paraId="01C64C2C" w14:textId="77777777" w:rsidR="00E514C8" w:rsidRPr="00E514C8" w:rsidRDefault="00E514C8">
            <w:pPr>
              <w:jc w:val="both"/>
              <w:rPr>
                <w:rFonts w:asciiTheme="minorHAnsi" w:hAnsiTheme="minorHAnsi" w:cstheme="minorHAnsi"/>
                <w:b/>
              </w:rPr>
            </w:pPr>
          </w:p>
          <w:p w14:paraId="57FC3D4A" w14:textId="2F64F759" w:rsidR="00E514C8" w:rsidRDefault="00E514C8">
            <w:pPr>
              <w:jc w:val="both"/>
              <w:rPr>
                <w:rFonts w:asciiTheme="minorHAnsi" w:hAnsiTheme="minorHAnsi" w:cstheme="minorHAnsi"/>
                <w:b/>
              </w:rPr>
            </w:pPr>
            <w:r w:rsidRPr="00E514C8">
              <w:rPr>
                <w:rFonts w:asciiTheme="minorHAnsi" w:hAnsiTheme="minorHAnsi" w:cstheme="minorHAnsi"/>
                <w:b/>
              </w:rPr>
              <w:t>Posterior al acto de presentación y apertura de proposiciones se detectó por parte del área convocante, que:</w:t>
            </w:r>
          </w:p>
          <w:p w14:paraId="4F71D020" w14:textId="77777777" w:rsidR="00E514C8" w:rsidRPr="00E514C8" w:rsidRDefault="00E514C8">
            <w:pPr>
              <w:jc w:val="both"/>
              <w:rPr>
                <w:rFonts w:asciiTheme="minorHAnsi" w:hAnsiTheme="minorHAnsi" w:cstheme="minorHAnsi"/>
                <w:b/>
              </w:rPr>
            </w:pPr>
          </w:p>
          <w:p w14:paraId="02C81A7A" w14:textId="5C4A2E58" w:rsidR="00E514C8" w:rsidRDefault="00E514C8">
            <w:pPr>
              <w:jc w:val="both"/>
              <w:rPr>
                <w:rFonts w:asciiTheme="minorHAnsi" w:hAnsiTheme="minorHAnsi" w:cstheme="minorHAnsi"/>
                <w:b/>
              </w:rPr>
            </w:pPr>
            <w:r w:rsidRPr="00E514C8">
              <w:rPr>
                <w:rFonts w:asciiTheme="minorHAnsi" w:hAnsiTheme="minorHAnsi" w:cstheme="minorHAnsi"/>
                <w:b/>
              </w:rPr>
              <w:t>1.- Presenta Opinión de Cumplimiento de sus Obligaciones en Materia de Seguridad Social de manera extemporánea, toda vez que lo presenta de fecha 21 de Enero del 2025 y este se solicita con máximo 30 días de emisión anteriores a la fecha de registro de las propuestas técnicas y económicas, al 28 de Febrero del 2025. Conforme a lo solicitado en las páginas 7, numeral 11, de las bases de la presente licitación.</w:t>
            </w:r>
          </w:p>
          <w:p w14:paraId="24E0D431" w14:textId="77777777" w:rsidR="00E514C8" w:rsidRPr="00E514C8" w:rsidRDefault="00E514C8">
            <w:pPr>
              <w:jc w:val="both"/>
              <w:rPr>
                <w:rFonts w:asciiTheme="minorHAnsi" w:hAnsiTheme="minorHAnsi" w:cstheme="minorHAnsi"/>
                <w:b/>
              </w:rPr>
            </w:pPr>
          </w:p>
          <w:p w14:paraId="23B64AC7" w14:textId="0D12334B" w:rsidR="00E514C8" w:rsidRDefault="00E514C8">
            <w:pPr>
              <w:jc w:val="both"/>
              <w:rPr>
                <w:rFonts w:asciiTheme="minorHAnsi" w:hAnsiTheme="minorHAnsi" w:cstheme="minorHAnsi"/>
                <w:b/>
              </w:rPr>
            </w:pPr>
            <w:r w:rsidRPr="00E514C8">
              <w:rPr>
                <w:rFonts w:asciiTheme="minorHAnsi" w:hAnsiTheme="minorHAnsi" w:cstheme="minorHAnsi"/>
                <w:b/>
              </w:rPr>
              <w:t>2.- Presenta Constancia de Situación Fiscal sin Adeudos en Materia de Aportaciones Patronales y Enteros de Descuentos Vigentes (INFONAVIT) de manera extemporánea, toda vez que lo presenta de fecha 21 de Enero de 2025 y este se solicita con máximo 30 días de emisión anteriores a la fecha de registro de las propuestas técnicas y económicas, al 28 de Febrero del 2025. Conforme a lo solicitado en la página 7, numeral 12, de las bases de la presente licitación.</w:t>
            </w:r>
          </w:p>
          <w:p w14:paraId="0E468F07" w14:textId="77777777" w:rsidR="00C06A78" w:rsidRDefault="00C06A78">
            <w:pPr>
              <w:jc w:val="both"/>
              <w:rPr>
                <w:rFonts w:asciiTheme="minorHAnsi" w:hAnsiTheme="minorHAnsi" w:cstheme="minorHAnsi"/>
                <w:b/>
              </w:rPr>
            </w:pPr>
          </w:p>
          <w:p w14:paraId="51AC5E96" w14:textId="6FB59231" w:rsidR="00E514C8" w:rsidRPr="00E514C8" w:rsidRDefault="00E514C8">
            <w:pPr>
              <w:jc w:val="both"/>
              <w:rPr>
                <w:rFonts w:asciiTheme="minorHAnsi" w:hAnsiTheme="minorHAnsi" w:cstheme="minorHAnsi"/>
                <w:b/>
              </w:rPr>
            </w:pPr>
          </w:p>
        </w:tc>
      </w:tr>
    </w:tbl>
    <w:p w14:paraId="0A4C648A" w14:textId="77777777" w:rsidR="00E514C8" w:rsidRPr="00E514C8" w:rsidRDefault="00E514C8" w:rsidP="00E514C8">
      <w:pPr>
        <w:shd w:val="clear" w:color="auto" w:fill="FFFFFF"/>
        <w:spacing w:after="100" w:afterAutospacing="1"/>
        <w:contextualSpacing/>
        <w:rPr>
          <w:rFonts w:asciiTheme="minorHAnsi" w:hAnsiTheme="minorHAnsi" w:cstheme="minorHAnsi"/>
        </w:rPr>
      </w:pPr>
    </w:p>
    <w:p w14:paraId="44AF13CF" w14:textId="77777777" w:rsidR="00E514C8" w:rsidRPr="00E514C8" w:rsidRDefault="00E514C8" w:rsidP="00E514C8">
      <w:pPr>
        <w:shd w:val="clear" w:color="auto" w:fill="FFFFFF"/>
        <w:spacing w:after="100" w:afterAutospacing="1"/>
        <w:contextualSpacing/>
        <w:rPr>
          <w:rFonts w:asciiTheme="minorHAnsi" w:hAnsiTheme="minorHAnsi" w:cstheme="minorHAnsi"/>
          <w:lang w:eastAsia="es-MX"/>
        </w:rPr>
      </w:pPr>
      <w:r w:rsidRPr="00E514C8">
        <w:rPr>
          <w:rFonts w:asciiTheme="minorHAnsi" w:hAnsiTheme="minorHAnsi" w:cstheme="minorHAnsi"/>
        </w:rPr>
        <w:t xml:space="preserve">Los licitantes cuyas proposiciones resultaron solventes son los que se muestran en el siguiente cuadro: </w:t>
      </w:r>
    </w:p>
    <w:p w14:paraId="0B97D793"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5B35E10B"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rPr>
      </w:pPr>
      <w:r w:rsidRPr="00E514C8">
        <w:rPr>
          <w:rFonts w:asciiTheme="minorHAnsi" w:hAnsiTheme="minorHAnsi" w:cstheme="minorHAnsi"/>
          <w:b/>
          <w:bCs/>
        </w:rPr>
        <w:t>DESARROLLOS TECNOLÓGICOS LAZMEX, S. DE R.L. DE C.V.</w:t>
      </w:r>
    </w:p>
    <w:p w14:paraId="6FDE44B3" w14:textId="77777777" w:rsidR="00E514C8" w:rsidRPr="00E514C8" w:rsidRDefault="00E514C8" w:rsidP="00E514C8">
      <w:pPr>
        <w:jc w:val="center"/>
        <w:rPr>
          <w:rFonts w:asciiTheme="minorHAnsi" w:hAnsiTheme="minorHAnsi" w:cstheme="minorHAnsi"/>
          <w:sz w:val="22"/>
          <w:szCs w:val="22"/>
        </w:rPr>
      </w:pPr>
    </w:p>
    <w:p w14:paraId="043FFEA0" w14:textId="4A82C89E" w:rsidR="00E514C8" w:rsidRDefault="00E514C8" w:rsidP="009305A5">
      <w:pPr>
        <w:jc w:val="both"/>
        <w:rPr>
          <w:rFonts w:asciiTheme="minorHAnsi" w:hAnsiTheme="minorHAnsi" w:cs="Calibri"/>
        </w:rPr>
      </w:pPr>
      <w:r>
        <w:rPr>
          <w:noProof/>
        </w:rPr>
        <w:lastRenderedPageBreak/>
        <w:drawing>
          <wp:inline distT="0" distB="0" distL="0" distR="0" wp14:anchorId="16572F04" wp14:editId="48D8A5F3">
            <wp:extent cx="6257925" cy="3476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257925" cy="3476625"/>
                    </a:xfrm>
                    <a:prstGeom prst="rect">
                      <a:avLst/>
                    </a:prstGeom>
                    <a:noFill/>
                  </pic:spPr>
                </pic:pic>
              </a:graphicData>
            </a:graphic>
          </wp:inline>
        </w:drawing>
      </w:r>
    </w:p>
    <w:p w14:paraId="18168627" w14:textId="77777777" w:rsidR="00E514C8" w:rsidRPr="00E514C8" w:rsidRDefault="00E514C8" w:rsidP="00E514C8">
      <w:pPr>
        <w:shd w:val="clear" w:color="auto" w:fill="FFFFFF"/>
        <w:spacing w:after="100" w:afterAutospacing="1"/>
        <w:contextualSpacing/>
        <w:jc w:val="both"/>
        <w:rPr>
          <w:rFonts w:asciiTheme="minorHAnsi" w:hAnsiTheme="minorHAnsi" w:cstheme="minorHAnsi"/>
          <w:lang w:eastAsia="es-MX"/>
        </w:rPr>
      </w:pPr>
    </w:p>
    <w:p w14:paraId="332531C7"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Responsable de la evaluación de las proposiciones:</w:t>
      </w:r>
    </w:p>
    <w:p w14:paraId="34F36E32"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tbl>
      <w:tblPr>
        <w:tblStyle w:val="Tablaconcuadrcula"/>
        <w:tblW w:w="0" w:type="auto"/>
        <w:tblInd w:w="113" w:type="dxa"/>
        <w:tblLayout w:type="fixed"/>
        <w:tblLook w:val="04A0" w:firstRow="1" w:lastRow="0" w:firstColumn="1" w:lastColumn="0" w:noHBand="0" w:noVBand="1"/>
      </w:tblPr>
      <w:tblGrid>
        <w:gridCol w:w="4591"/>
        <w:gridCol w:w="5305"/>
      </w:tblGrid>
      <w:tr w:rsidR="00E514C8" w:rsidRPr="00E514C8" w14:paraId="23116BBD" w14:textId="77777777" w:rsidTr="00E514C8">
        <w:trPr>
          <w:trHeight w:val="292"/>
        </w:trPr>
        <w:tc>
          <w:tcPr>
            <w:tcW w:w="4591" w:type="dxa"/>
            <w:tcBorders>
              <w:top w:val="single" w:sz="4" w:space="0" w:color="000000"/>
              <w:left w:val="single" w:sz="4" w:space="0" w:color="000000"/>
              <w:bottom w:val="single" w:sz="4" w:space="0" w:color="000000"/>
              <w:right w:val="single" w:sz="4" w:space="0" w:color="000000"/>
            </w:tcBorders>
            <w:hideMark/>
          </w:tcPr>
          <w:p w14:paraId="79D731E7" w14:textId="77777777" w:rsidR="00E514C8" w:rsidRPr="00E514C8" w:rsidRDefault="00E514C8">
            <w:pPr>
              <w:spacing w:after="100" w:afterAutospacing="1"/>
              <w:contextualSpacing/>
              <w:jc w:val="center"/>
              <w:rPr>
                <w:rFonts w:asciiTheme="minorHAnsi" w:hAnsiTheme="minorHAnsi" w:cstheme="minorHAnsi"/>
                <w:b/>
              </w:rPr>
            </w:pPr>
            <w:r w:rsidRPr="00E514C8">
              <w:rPr>
                <w:rFonts w:asciiTheme="minorHAnsi" w:hAnsiTheme="minorHAnsi" w:cstheme="minorHAnsi"/>
                <w:b/>
              </w:rPr>
              <w:t>Nombre</w:t>
            </w:r>
          </w:p>
        </w:tc>
        <w:tc>
          <w:tcPr>
            <w:tcW w:w="5305" w:type="dxa"/>
            <w:tcBorders>
              <w:top w:val="single" w:sz="4" w:space="0" w:color="000000"/>
              <w:left w:val="single" w:sz="4" w:space="0" w:color="000000"/>
              <w:bottom w:val="single" w:sz="4" w:space="0" w:color="000000"/>
              <w:right w:val="single" w:sz="4" w:space="0" w:color="000000"/>
            </w:tcBorders>
            <w:hideMark/>
          </w:tcPr>
          <w:p w14:paraId="4FA25E88" w14:textId="77777777" w:rsidR="00E514C8" w:rsidRPr="00E514C8" w:rsidRDefault="00E514C8">
            <w:pPr>
              <w:spacing w:after="100" w:afterAutospacing="1"/>
              <w:contextualSpacing/>
              <w:jc w:val="center"/>
              <w:rPr>
                <w:rFonts w:asciiTheme="minorHAnsi" w:hAnsiTheme="minorHAnsi" w:cstheme="minorHAnsi"/>
                <w:b/>
              </w:rPr>
            </w:pPr>
            <w:r w:rsidRPr="00E514C8">
              <w:rPr>
                <w:rFonts w:asciiTheme="minorHAnsi" w:hAnsiTheme="minorHAnsi" w:cstheme="minorHAnsi"/>
                <w:b/>
              </w:rPr>
              <w:t>Cargo</w:t>
            </w:r>
          </w:p>
        </w:tc>
      </w:tr>
      <w:tr w:rsidR="00E514C8" w:rsidRPr="00E514C8" w14:paraId="0226364C" w14:textId="77777777" w:rsidTr="00E514C8">
        <w:trPr>
          <w:trHeight w:val="292"/>
        </w:trPr>
        <w:tc>
          <w:tcPr>
            <w:tcW w:w="4591" w:type="dxa"/>
            <w:tcBorders>
              <w:top w:val="single" w:sz="4" w:space="0" w:color="000000"/>
              <w:left w:val="single" w:sz="4" w:space="0" w:color="000000"/>
              <w:bottom w:val="single" w:sz="4" w:space="0" w:color="000000"/>
              <w:right w:val="single" w:sz="4" w:space="0" w:color="000000"/>
            </w:tcBorders>
            <w:hideMark/>
          </w:tcPr>
          <w:p w14:paraId="6E5EED73" w14:textId="77777777" w:rsidR="00E514C8" w:rsidRPr="00E514C8" w:rsidRDefault="00E514C8">
            <w:pPr>
              <w:shd w:val="clear" w:color="auto" w:fill="FFFFFF"/>
              <w:spacing w:after="100" w:afterAutospacing="1"/>
              <w:contextualSpacing/>
              <w:jc w:val="center"/>
              <w:rPr>
                <w:rFonts w:asciiTheme="minorHAnsi" w:hAnsiTheme="minorHAnsi" w:cstheme="minorHAnsi"/>
              </w:rPr>
            </w:pPr>
            <w:r w:rsidRPr="00E514C8">
              <w:rPr>
                <w:rFonts w:asciiTheme="minorHAnsi" w:hAnsiTheme="minorHAnsi" w:cstheme="minorHAnsi"/>
              </w:rPr>
              <w:t>Itzia María Rodríguez Hernández</w:t>
            </w:r>
          </w:p>
        </w:tc>
        <w:tc>
          <w:tcPr>
            <w:tcW w:w="5305" w:type="dxa"/>
            <w:tcBorders>
              <w:top w:val="single" w:sz="4" w:space="0" w:color="000000"/>
              <w:left w:val="single" w:sz="4" w:space="0" w:color="000000"/>
              <w:bottom w:val="single" w:sz="4" w:space="0" w:color="000000"/>
              <w:right w:val="single" w:sz="4" w:space="0" w:color="000000"/>
            </w:tcBorders>
            <w:hideMark/>
          </w:tcPr>
          <w:p w14:paraId="4AC85308" w14:textId="77777777" w:rsidR="00E514C8" w:rsidRPr="00E514C8" w:rsidRDefault="00E514C8">
            <w:pPr>
              <w:spacing w:after="100" w:afterAutospacing="1"/>
              <w:contextualSpacing/>
              <w:jc w:val="center"/>
              <w:rPr>
                <w:rFonts w:asciiTheme="minorHAnsi" w:hAnsiTheme="minorHAnsi" w:cstheme="minorHAnsi"/>
              </w:rPr>
            </w:pPr>
            <w:r w:rsidRPr="00E514C8">
              <w:rPr>
                <w:rFonts w:asciiTheme="minorHAnsi" w:hAnsiTheme="minorHAnsi" w:cstheme="minorHAnsi"/>
              </w:rPr>
              <w:t>Directora de Catastro</w:t>
            </w:r>
          </w:p>
        </w:tc>
      </w:tr>
      <w:tr w:rsidR="00E514C8" w:rsidRPr="00E514C8" w14:paraId="43E9343A" w14:textId="77777777" w:rsidTr="00E514C8">
        <w:trPr>
          <w:trHeight w:val="292"/>
        </w:trPr>
        <w:tc>
          <w:tcPr>
            <w:tcW w:w="4591" w:type="dxa"/>
            <w:tcBorders>
              <w:top w:val="single" w:sz="4" w:space="0" w:color="000000"/>
              <w:left w:val="single" w:sz="4" w:space="0" w:color="000000"/>
              <w:bottom w:val="single" w:sz="4" w:space="0" w:color="000000"/>
              <w:right w:val="single" w:sz="4" w:space="0" w:color="000000"/>
            </w:tcBorders>
            <w:hideMark/>
          </w:tcPr>
          <w:p w14:paraId="0EFDB3AA" w14:textId="77777777" w:rsidR="00E514C8" w:rsidRPr="00E514C8" w:rsidRDefault="00E514C8">
            <w:pPr>
              <w:shd w:val="clear" w:color="auto" w:fill="FFFFFF"/>
              <w:spacing w:after="100" w:afterAutospacing="1"/>
              <w:contextualSpacing/>
              <w:jc w:val="center"/>
              <w:rPr>
                <w:rFonts w:asciiTheme="minorHAnsi" w:hAnsiTheme="minorHAnsi" w:cstheme="minorHAnsi"/>
              </w:rPr>
            </w:pPr>
            <w:r w:rsidRPr="00E514C8">
              <w:rPr>
                <w:rFonts w:asciiTheme="minorHAnsi" w:hAnsiTheme="minorHAnsi" w:cstheme="minorHAnsi"/>
              </w:rPr>
              <w:t>Adriana Romo López</w:t>
            </w:r>
          </w:p>
        </w:tc>
        <w:tc>
          <w:tcPr>
            <w:tcW w:w="5305" w:type="dxa"/>
            <w:tcBorders>
              <w:top w:val="single" w:sz="4" w:space="0" w:color="000000"/>
              <w:left w:val="single" w:sz="4" w:space="0" w:color="000000"/>
              <w:bottom w:val="single" w:sz="4" w:space="0" w:color="000000"/>
              <w:right w:val="single" w:sz="4" w:space="0" w:color="000000"/>
            </w:tcBorders>
            <w:hideMark/>
          </w:tcPr>
          <w:p w14:paraId="35E24120" w14:textId="77777777" w:rsidR="00E514C8" w:rsidRPr="00E514C8" w:rsidRDefault="00E514C8">
            <w:pPr>
              <w:spacing w:after="100" w:afterAutospacing="1"/>
              <w:contextualSpacing/>
              <w:jc w:val="center"/>
              <w:rPr>
                <w:rFonts w:asciiTheme="minorHAnsi" w:hAnsiTheme="minorHAnsi" w:cstheme="minorHAnsi"/>
              </w:rPr>
            </w:pPr>
            <w:r w:rsidRPr="00E514C8">
              <w:rPr>
                <w:rFonts w:asciiTheme="minorHAnsi" w:hAnsiTheme="minorHAnsi" w:cstheme="minorHAnsi"/>
              </w:rPr>
              <w:t>Tesorera Municipal</w:t>
            </w:r>
          </w:p>
        </w:tc>
      </w:tr>
    </w:tbl>
    <w:p w14:paraId="64857979"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6F920014"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u w:val="single"/>
        </w:rPr>
      </w:pPr>
      <w:r w:rsidRPr="00E514C8">
        <w:rPr>
          <w:rFonts w:asciiTheme="minorHAnsi" w:hAnsiTheme="minorHAnsi" w:cstheme="minorHAnsi"/>
          <w:b/>
          <w:u w:val="single"/>
        </w:rPr>
        <w:t>Mediante oficio de análisis técnico número: 05050200/1632/2025</w:t>
      </w:r>
    </w:p>
    <w:p w14:paraId="4F19F966"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highlight w:val="yellow"/>
          <w:u w:val="single"/>
        </w:rPr>
      </w:pPr>
      <w:r w:rsidRPr="00E514C8">
        <w:rPr>
          <w:rFonts w:asciiTheme="minorHAnsi" w:hAnsiTheme="minorHAnsi" w:cstheme="minorHAnsi"/>
          <w:b/>
          <w:highlight w:val="yellow"/>
          <w:u w:val="single"/>
        </w:rPr>
        <w:t xml:space="preserve"> </w:t>
      </w:r>
    </w:p>
    <w:p w14:paraId="32819AE4" w14:textId="77777777" w:rsidR="00E514C8" w:rsidRPr="00E514C8" w:rsidRDefault="00E514C8" w:rsidP="00E514C8">
      <w:pPr>
        <w:shd w:val="clear" w:color="auto" w:fill="FFFFFF"/>
        <w:spacing w:after="100" w:afterAutospacing="1"/>
        <w:contextualSpacing/>
        <w:jc w:val="both"/>
        <w:rPr>
          <w:rFonts w:asciiTheme="minorHAnsi" w:hAnsiTheme="minorHAnsi" w:cstheme="minorHAnsi"/>
          <w:bCs/>
        </w:rPr>
      </w:pPr>
      <w:r w:rsidRPr="00E514C8">
        <w:rPr>
          <w:rFonts w:asciiTheme="minorHAnsi" w:hAnsiTheme="minorHAnsi" w:cstheme="minorHAnsi"/>
          <w:b/>
        </w:rPr>
        <w:t xml:space="preserve">Nota: </w:t>
      </w:r>
      <w:r w:rsidRPr="00E514C8">
        <w:rPr>
          <w:rFonts w:asciiTheme="minorHAnsi" w:hAnsiTheme="minorHAnsi" w:cstheme="minorHAnsi"/>
          <w:bCs/>
        </w:rPr>
        <w:t>De conformidad a la evaluación mediante oficio No. 05050200/01632/2025, emitido por parte de la Dirección de Catastro adscrita a la Tesorería, mismo que refiere de las 2 propuestas presentadas, 01 cumple con los requerimientos técnicos, económicos, así como con los puntos adicionales solicitados en las bases de licitación, por lo que se sugiere dictaminar el fallo a favor del único licitante solvente y que presenta la propuesta económica más baja.</w:t>
      </w:r>
    </w:p>
    <w:p w14:paraId="311FF8B1" w14:textId="77777777" w:rsidR="00E514C8" w:rsidRPr="00E514C8" w:rsidRDefault="00E514C8" w:rsidP="00E514C8">
      <w:pPr>
        <w:shd w:val="clear" w:color="auto" w:fill="FFFFFF"/>
        <w:spacing w:after="100" w:afterAutospacing="1"/>
        <w:contextualSpacing/>
        <w:jc w:val="both"/>
        <w:rPr>
          <w:rFonts w:asciiTheme="minorHAnsi" w:hAnsiTheme="minorHAnsi" w:cstheme="minorHAnsi"/>
          <w:bCs/>
        </w:rPr>
      </w:pPr>
      <w:r w:rsidRPr="00E514C8">
        <w:rPr>
          <w:rFonts w:asciiTheme="minorHAnsi" w:hAnsiTheme="minorHAnsi" w:cstheme="minorHAnsi"/>
          <w:bCs/>
        </w:rPr>
        <w:t xml:space="preserve"> </w:t>
      </w:r>
    </w:p>
    <w:p w14:paraId="32946C4D" w14:textId="77777777" w:rsidR="00E514C8" w:rsidRPr="00E514C8" w:rsidRDefault="00E514C8" w:rsidP="00E514C8">
      <w:pPr>
        <w:shd w:val="clear" w:color="auto" w:fill="FFFFFF"/>
        <w:spacing w:after="100" w:afterAutospacing="1"/>
        <w:contextualSpacing/>
        <w:jc w:val="both"/>
        <w:rPr>
          <w:rFonts w:asciiTheme="minorHAnsi" w:hAnsiTheme="minorHAnsi" w:cstheme="minorHAnsi"/>
          <w:bCs/>
        </w:rPr>
      </w:pPr>
      <w:r w:rsidRPr="00E514C8">
        <w:rPr>
          <w:rFonts w:asciiTheme="minorHAnsi" w:hAnsiTheme="minorHAnsi" w:cstheme="minorHAnsi"/>
          <w:bCs/>
        </w:rPr>
        <w:t xml:space="preserve">El monto a adjudicar corresponde a los ejercicios 2025 y 2026, debido a que el proyecto está sujeto a entregas parciales mensuales, aunado a esto, es bajo la modalidad de mínimos y máximos, </w:t>
      </w:r>
      <w:r w:rsidRPr="00E514C8">
        <w:rPr>
          <w:rFonts w:asciiTheme="minorHAnsi" w:hAnsiTheme="minorHAnsi" w:cstheme="minorHAnsi"/>
          <w:bCs/>
        </w:rPr>
        <w:lastRenderedPageBreak/>
        <w:t>considerando que la vigencia del contrato a celebrar será hasta el 31 de diciembre de 2026, se le pagaran las cuentas que durante este plazo haya logrado vincular, debido a que el pago se realizara conforme se realice el avance de los servicios, por entregas mensuales.</w:t>
      </w:r>
    </w:p>
    <w:p w14:paraId="030BA330"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70801A69"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D823444"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071C0ADE" w14:textId="3A633438" w:rsidR="00E514C8" w:rsidRDefault="00E514C8" w:rsidP="00E514C8">
      <w:pPr>
        <w:shd w:val="clear" w:color="auto" w:fill="FFFFFF"/>
        <w:spacing w:after="100" w:afterAutospacing="1"/>
        <w:contextualSpacing/>
        <w:jc w:val="both"/>
        <w:rPr>
          <w:rFonts w:asciiTheme="minorHAnsi" w:hAnsiTheme="minorHAnsi" w:cstheme="minorHAnsi"/>
          <w:b/>
          <w:bCs/>
        </w:rPr>
      </w:pPr>
      <w:r w:rsidRPr="00E514C8">
        <w:rPr>
          <w:rFonts w:asciiTheme="minorHAnsi" w:hAnsiTheme="minorHAnsi" w:cstheme="minorHAnsi"/>
          <w:b/>
          <w:bCs/>
        </w:rPr>
        <w:t>DESARROLLOS TECNOLÓGICOS LAZMEX, S. DE R.L. DE C.V.</w:t>
      </w:r>
    </w:p>
    <w:p w14:paraId="0AD71320" w14:textId="77777777" w:rsidR="00D06239" w:rsidRPr="00E514C8" w:rsidRDefault="00D06239" w:rsidP="00E514C8">
      <w:pPr>
        <w:shd w:val="clear" w:color="auto" w:fill="FFFFFF"/>
        <w:spacing w:after="100" w:afterAutospacing="1"/>
        <w:contextualSpacing/>
        <w:jc w:val="both"/>
        <w:rPr>
          <w:rFonts w:asciiTheme="minorHAnsi" w:hAnsiTheme="minorHAnsi" w:cstheme="minorHAnsi"/>
          <w:b/>
          <w:bCs/>
        </w:rPr>
      </w:pPr>
    </w:p>
    <w:p w14:paraId="59D9AB5B" w14:textId="77777777" w:rsidR="00E514C8" w:rsidRPr="00E514C8" w:rsidRDefault="00E514C8" w:rsidP="00E514C8">
      <w:pPr>
        <w:shd w:val="clear" w:color="auto" w:fill="FFFFFF"/>
        <w:spacing w:after="100" w:afterAutospacing="1"/>
        <w:contextualSpacing/>
        <w:jc w:val="both"/>
        <w:rPr>
          <w:rFonts w:asciiTheme="minorHAnsi" w:hAnsiTheme="minorHAnsi" w:cstheme="minorHAnsi"/>
          <w:b/>
          <w:bCs/>
        </w:rPr>
      </w:pPr>
      <w:r w:rsidRPr="00E514C8">
        <w:rPr>
          <w:rFonts w:asciiTheme="minorHAnsi" w:hAnsiTheme="minorHAnsi" w:cstheme="minorHAnsi"/>
          <w:b/>
          <w:bCs/>
        </w:rPr>
        <w:t>POR UN MONTO MINIMO TOTAL POR EL EJERCICIO 2025-2026 DE $ 17,121,600.00 Y UN MONTO MAXIMO TOTAL POR EL EJERCICIO 2025-2026 DE $ 42,804,000.00</w:t>
      </w:r>
    </w:p>
    <w:p w14:paraId="7F615F66" w14:textId="5595C0F1" w:rsidR="00E514C8" w:rsidRDefault="00E514C8" w:rsidP="009305A5">
      <w:pPr>
        <w:jc w:val="both"/>
        <w:rPr>
          <w:rFonts w:asciiTheme="minorHAnsi" w:hAnsiTheme="minorHAnsi" w:cs="Calibri"/>
        </w:rPr>
      </w:pPr>
    </w:p>
    <w:p w14:paraId="6D17C52D" w14:textId="7F0E26BE" w:rsidR="00E514C8" w:rsidRDefault="00E514C8" w:rsidP="009305A5">
      <w:pPr>
        <w:jc w:val="both"/>
        <w:rPr>
          <w:rFonts w:asciiTheme="minorHAnsi" w:hAnsiTheme="minorHAnsi" w:cs="Calibri"/>
        </w:rPr>
      </w:pPr>
      <w:r>
        <w:rPr>
          <w:noProof/>
        </w:rPr>
        <w:drawing>
          <wp:inline distT="0" distB="0" distL="0" distR="0" wp14:anchorId="5CF1450D" wp14:editId="50B23005">
            <wp:extent cx="6285230" cy="2562225"/>
            <wp:effectExtent l="0" t="0" r="1270" b="9525"/>
            <wp:docPr id="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4"/>
                    <pic:cNvPicPr>
                      <a:picLocks noChangeAspect="1"/>
                    </pic:cNvPicPr>
                  </pic:nvPicPr>
                  <pic:blipFill>
                    <a:blip r:embed="rId23"/>
                    <a:stretch>
                      <a:fillRect/>
                    </a:stretch>
                  </pic:blipFill>
                  <pic:spPr>
                    <a:xfrm>
                      <a:off x="0" y="0"/>
                      <a:ext cx="6285230" cy="2562225"/>
                    </a:xfrm>
                    <a:prstGeom prst="rect">
                      <a:avLst/>
                    </a:prstGeom>
                  </pic:spPr>
                </pic:pic>
              </a:graphicData>
            </a:graphic>
          </wp:inline>
        </w:drawing>
      </w:r>
    </w:p>
    <w:p w14:paraId="6F4D4479" w14:textId="77777777" w:rsidR="009619D9" w:rsidRDefault="009619D9" w:rsidP="00E514C8">
      <w:pPr>
        <w:shd w:val="clear" w:color="auto" w:fill="FFFFFF"/>
        <w:tabs>
          <w:tab w:val="left" w:pos="1275"/>
        </w:tabs>
        <w:spacing w:after="100" w:afterAutospacing="1"/>
        <w:contextualSpacing/>
        <w:jc w:val="both"/>
        <w:rPr>
          <w:rFonts w:asciiTheme="minorHAnsi" w:hAnsiTheme="minorHAnsi" w:cstheme="minorHAnsi"/>
          <w:color w:val="000000"/>
        </w:rPr>
      </w:pPr>
    </w:p>
    <w:p w14:paraId="529F2628" w14:textId="3831F33D" w:rsidR="00E514C8" w:rsidRPr="00E514C8" w:rsidRDefault="00E514C8" w:rsidP="00E514C8">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E514C8">
        <w:rPr>
          <w:rFonts w:asciiTheme="minorHAnsi" w:hAnsiTheme="minorHAnsi" w:cstheme="minorHAnsi"/>
          <w:color w:val="000000"/>
        </w:rPr>
        <w:t>La convocante tendrá 10 días hábiles para emitir la orden de compra / pedido posterior a la emisión del fallo.</w:t>
      </w:r>
    </w:p>
    <w:p w14:paraId="3E87A9E4" w14:textId="77777777" w:rsidR="00E514C8" w:rsidRPr="00E514C8" w:rsidRDefault="00E514C8" w:rsidP="00E514C8">
      <w:pPr>
        <w:shd w:val="clear" w:color="auto" w:fill="FFFFFF"/>
        <w:tabs>
          <w:tab w:val="left" w:pos="1275"/>
        </w:tabs>
        <w:spacing w:after="100" w:afterAutospacing="1"/>
        <w:contextualSpacing/>
        <w:jc w:val="both"/>
        <w:rPr>
          <w:rFonts w:asciiTheme="minorHAnsi" w:hAnsiTheme="minorHAnsi" w:cstheme="minorHAnsi"/>
          <w:color w:val="000000"/>
        </w:rPr>
      </w:pPr>
      <w:r w:rsidRPr="00E514C8">
        <w:rPr>
          <w:rFonts w:asciiTheme="minorHAnsi" w:hAnsiTheme="minorHAnsi" w:cstheme="minorHAnsi"/>
          <w:color w:val="000000"/>
        </w:rPr>
        <w:t xml:space="preserve"> </w:t>
      </w:r>
    </w:p>
    <w:p w14:paraId="758D761A" w14:textId="5EC912F0" w:rsidR="00E514C8" w:rsidRDefault="00E514C8" w:rsidP="00E514C8">
      <w:pPr>
        <w:shd w:val="clear" w:color="auto" w:fill="FFFFFF"/>
        <w:spacing w:line="253" w:lineRule="atLeast"/>
        <w:jc w:val="both"/>
        <w:rPr>
          <w:rFonts w:asciiTheme="minorHAnsi" w:hAnsiTheme="minorHAnsi" w:cstheme="minorHAnsi"/>
          <w:color w:val="000000"/>
        </w:rPr>
      </w:pPr>
      <w:r w:rsidRPr="00E514C8">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2E86909" w14:textId="77777777" w:rsidR="00E514C8" w:rsidRPr="00E514C8" w:rsidRDefault="00E514C8" w:rsidP="00E514C8">
      <w:pPr>
        <w:shd w:val="clear" w:color="auto" w:fill="FFFFFF"/>
        <w:spacing w:line="253" w:lineRule="atLeast"/>
        <w:jc w:val="both"/>
        <w:rPr>
          <w:rFonts w:asciiTheme="minorHAnsi" w:hAnsiTheme="minorHAnsi" w:cstheme="minorHAnsi"/>
          <w:color w:val="000000"/>
        </w:rPr>
      </w:pPr>
    </w:p>
    <w:p w14:paraId="4EF8C153" w14:textId="49C91985" w:rsidR="00E514C8" w:rsidRDefault="00E514C8" w:rsidP="00E514C8">
      <w:pPr>
        <w:shd w:val="clear" w:color="auto" w:fill="FFFFFF"/>
        <w:spacing w:line="253" w:lineRule="atLeast"/>
        <w:jc w:val="both"/>
        <w:rPr>
          <w:rFonts w:asciiTheme="minorHAnsi" w:hAnsiTheme="minorHAnsi" w:cstheme="minorHAnsi"/>
          <w:color w:val="000000"/>
        </w:rPr>
      </w:pPr>
      <w:r w:rsidRPr="00E514C8">
        <w:rPr>
          <w:rFonts w:asciiTheme="minorHAnsi" w:hAnsiTheme="minorHAnsi" w:cstheme="minorHAnsi"/>
          <w:color w:val="000000"/>
        </w:rPr>
        <w:t xml:space="preserve">Si el interesado no firma el contrato por causas imputables al mismo, la convocante podrá sin necesidad de un nuevo procedimiento, adjudicar el contrato al licitante que haya obtenido el segundo lugar, </w:t>
      </w:r>
      <w:r w:rsidRPr="00E514C8">
        <w:rPr>
          <w:rFonts w:asciiTheme="minorHAnsi" w:hAnsiTheme="minorHAnsi" w:cstheme="minorHAnsi"/>
          <w:color w:val="000000"/>
        </w:rPr>
        <w:lastRenderedPageBreak/>
        <w:t>siempre que la diferencia en precio con respecto a la proposición inicialmente adjudicada no sea superior a un margen del diez por ciento.</w:t>
      </w:r>
    </w:p>
    <w:p w14:paraId="42E4CE3F" w14:textId="77777777" w:rsidR="00E514C8" w:rsidRPr="00E514C8" w:rsidRDefault="00E514C8" w:rsidP="00E514C8">
      <w:pPr>
        <w:shd w:val="clear" w:color="auto" w:fill="FFFFFF"/>
        <w:spacing w:line="253" w:lineRule="atLeast"/>
        <w:jc w:val="both"/>
        <w:rPr>
          <w:rFonts w:asciiTheme="minorHAnsi" w:hAnsiTheme="minorHAnsi" w:cstheme="minorHAnsi"/>
          <w:color w:val="000000"/>
        </w:rPr>
      </w:pPr>
    </w:p>
    <w:p w14:paraId="381D6CFD" w14:textId="77777777" w:rsidR="00E514C8" w:rsidRPr="00E514C8" w:rsidRDefault="00E514C8" w:rsidP="00E514C8">
      <w:pPr>
        <w:shd w:val="clear" w:color="auto" w:fill="FFFFFF"/>
        <w:spacing w:line="276" w:lineRule="atLeast"/>
        <w:jc w:val="both"/>
        <w:rPr>
          <w:rFonts w:asciiTheme="minorHAnsi" w:hAnsiTheme="minorHAnsi" w:cstheme="minorHAnsi"/>
          <w:color w:val="000000"/>
        </w:rPr>
      </w:pPr>
      <w:r w:rsidRPr="00E514C8">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5BEAE599" w14:textId="77777777" w:rsidR="00E514C8" w:rsidRPr="00E514C8" w:rsidRDefault="00E514C8" w:rsidP="00E514C8">
      <w:pPr>
        <w:shd w:val="clear" w:color="auto" w:fill="FFFFFF"/>
        <w:spacing w:line="276" w:lineRule="atLeast"/>
        <w:jc w:val="both"/>
        <w:rPr>
          <w:rFonts w:asciiTheme="minorHAnsi" w:hAnsiTheme="minorHAnsi" w:cstheme="minorHAnsi"/>
          <w:color w:val="000000"/>
        </w:rPr>
      </w:pPr>
      <w:r w:rsidRPr="00E514C8">
        <w:rPr>
          <w:rFonts w:asciiTheme="minorHAnsi" w:hAnsiTheme="minorHAnsi" w:cstheme="minorHAnsi"/>
          <w:color w:val="000000"/>
        </w:rPr>
        <w:t xml:space="preserve"> </w:t>
      </w:r>
    </w:p>
    <w:p w14:paraId="5D77078E" w14:textId="77777777" w:rsidR="00E514C8" w:rsidRPr="00E514C8" w:rsidRDefault="00E514C8" w:rsidP="00E514C8">
      <w:pPr>
        <w:shd w:val="clear" w:color="auto" w:fill="FFFFFF"/>
        <w:spacing w:line="276" w:lineRule="atLeast"/>
        <w:jc w:val="both"/>
        <w:rPr>
          <w:rFonts w:asciiTheme="minorHAnsi" w:hAnsiTheme="minorHAnsi" w:cstheme="minorHAnsi"/>
          <w:color w:val="000000"/>
        </w:rPr>
      </w:pPr>
      <w:r w:rsidRPr="00E514C8">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3A69BEC8" w14:textId="77777777" w:rsidR="00E514C8" w:rsidRPr="00E514C8" w:rsidRDefault="00E514C8" w:rsidP="00E514C8">
      <w:pPr>
        <w:shd w:val="clear" w:color="auto" w:fill="FFFFFF"/>
        <w:spacing w:line="276" w:lineRule="atLeast"/>
        <w:jc w:val="both"/>
        <w:rPr>
          <w:rFonts w:asciiTheme="minorHAnsi" w:hAnsiTheme="minorHAnsi" w:cstheme="minorHAnsi"/>
          <w:color w:val="000000"/>
        </w:rPr>
      </w:pPr>
      <w:r w:rsidRPr="00E514C8">
        <w:rPr>
          <w:rFonts w:asciiTheme="minorHAnsi" w:hAnsiTheme="minorHAnsi" w:cstheme="minorHAnsi"/>
          <w:color w:val="000000"/>
        </w:rPr>
        <w:t xml:space="preserve"> </w:t>
      </w:r>
    </w:p>
    <w:p w14:paraId="05C8E397" w14:textId="77777777" w:rsidR="00E514C8" w:rsidRPr="00E514C8" w:rsidRDefault="00E514C8" w:rsidP="00E514C8">
      <w:pPr>
        <w:rPr>
          <w:rFonts w:asciiTheme="minorHAnsi" w:hAnsiTheme="minorHAnsi" w:cstheme="minorHAnsi"/>
          <w:sz w:val="22"/>
          <w:szCs w:val="22"/>
        </w:rPr>
      </w:pPr>
      <w:r w:rsidRPr="00E514C8">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0A107A6D" w14:textId="5EBA4BFE" w:rsidR="00E514C8" w:rsidRPr="00E514C8" w:rsidRDefault="00E514C8" w:rsidP="009305A5">
      <w:pPr>
        <w:jc w:val="both"/>
        <w:rPr>
          <w:rFonts w:asciiTheme="minorHAnsi" w:hAnsiTheme="minorHAnsi" w:cstheme="minorHAnsi"/>
        </w:rPr>
      </w:pPr>
    </w:p>
    <w:p w14:paraId="33838605" w14:textId="7ED03C53" w:rsidR="00E514C8" w:rsidRPr="00E514C8" w:rsidRDefault="00E514C8" w:rsidP="00E514C8">
      <w:pPr>
        <w:shd w:val="clear" w:color="auto" w:fill="FFFFFF"/>
        <w:spacing w:after="100" w:afterAutospacing="1"/>
        <w:contextualSpacing/>
        <w:jc w:val="both"/>
        <w:rPr>
          <w:rFonts w:asciiTheme="minorHAnsi" w:hAnsiTheme="minorHAnsi" w:cstheme="minorHAnsi"/>
          <w:lang w:eastAsia="es-MX"/>
        </w:rPr>
      </w:pPr>
      <w:r w:rsidRPr="00FB50FF">
        <w:rPr>
          <w:rFonts w:asciiTheme="minorHAnsi" w:eastAsia="Cambria" w:hAnsiTheme="minorHAnsi" w:cstheme="minorHAnsi"/>
        </w:rPr>
        <w:t>Dialhery Díaz González, representante suplente del presidente del Comité de Adquisiciones, comenta,</w:t>
      </w:r>
      <w:r>
        <w:rPr>
          <w:rFonts w:asciiTheme="minorHAnsi" w:eastAsia="Cambria" w:hAnsiTheme="minorHAnsi" w:cstheme="minorHAnsi"/>
        </w:rPr>
        <w:t xml:space="preserve"> d</w:t>
      </w:r>
      <w:r w:rsidRPr="00E514C8">
        <w:rPr>
          <w:rFonts w:asciiTheme="minorHAnsi" w:eastAsia="Cambria" w:hAnsiTheme="minorHAnsi" w:cstheme="minorHAnsi"/>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E514C8">
        <w:rPr>
          <w:rFonts w:asciiTheme="minorHAnsi" w:hAnsiTheme="minorHAnsi" w:cstheme="minorHAnsi"/>
        </w:rPr>
        <w:t>del proveedor,</w:t>
      </w:r>
      <w:r w:rsidRPr="00E514C8">
        <w:rPr>
          <w:rFonts w:asciiTheme="minorHAnsi" w:hAnsiTheme="minorHAnsi" w:cstheme="minorHAnsi"/>
          <w:b/>
        </w:rPr>
        <w:t xml:space="preserve"> </w:t>
      </w:r>
      <w:r w:rsidRPr="00E514C8">
        <w:rPr>
          <w:rFonts w:asciiTheme="minorHAnsi" w:hAnsiTheme="minorHAnsi" w:cstheme="minorHAnsi"/>
          <w:b/>
          <w:bCs/>
        </w:rPr>
        <w:t xml:space="preserve">DESARROLLOS TECNOLÓGICOS LAZMEX, S. DE R.L. DE C.V., </w:t>
      </w:r>
      <w:r w:rsidRPr="00E514C8">
        <w:rPr>
          <w:rFonts w:asciiTheme="minorHAnsi" w:hAnsiTheme="minorHAnsi" w:cstheme="minorHAnsi"/>
        </w:rPr>
        <w:t>los que estén por la afirmativa, sírvanse manifestarlo levantando su mano.</w:t>
      </w:r>
    </w:p>
    <w:p w14:paraId="57B93838" w14:textId="77777777" w:rsidR="00E514C8" w:rsidRPr="00E514C8" w:rsidRDefault="00E514C8" w:rsidP="00E514C8">
      <w:pPr>
        <w:shd w:val="clear" w:color="auto" w:fill="FFFFFF"/>
        <w:spacing w:after="100" w:afterAutospacing="1"/>
        <w:contextualSpacing/>
        <w:jc w:val="both"/>
        <w:rPr>
          <w:rFonts w:asciiTheme="minorHAnsi" w:hAnsiTheme="minorHAnsi" w:cstheme="minorHAnsi"/>
        </w:rPr>
      </w:pPr>
      <w:r w:rsidRPr="00E514C8">
        <w:rPr>
          <w:rFonts w:asciiTheme="minorHAnsi" w:hAnsiTheme="minorHAnsi" w:cstheme="minorHAnsi"/>
        </w:rPr>
        <w:t xml:space="preserve"> </w:t>
      </w:r>
    </w:p>
    <w:p w14:paraId="77AEA457" w14:textId="77777777" w:rsidR="00E514C8" w:rsidRPr="00E514C8" w:rsidRDefault="00E514C8" w:rsidP="00E514C8">
      <w:pPr>
        <w:jc w:val="center"/>
        <w:rPr>
          <w:rFonts w:asciiTheme="minorHAnsi" w:hAnsiTheme="minorHAnsi" w:cstheme="minorHAnsi"/>
          <w:sz w:val="22"/>
          <w:szCs w:val="22"/>
        </w:rPr>
      </w:pPr>
      <w:r w:rsidRPr="00E514C8">
        <w:rPr>
          <w:rFonts w:asciiTheme="minorHAnsi" w:hAnsiTheme="minorHAnsi" w:cstheme="minorHAnsi"/>
          <w:b/>
          <w:i/>
        </w:rPr>
        <w:t>Aprobado por Unanimidad de votos por parte de los integrantes del Comité presentes</w:t>
      </w:r>
    </w:p>
    <w:p w14:paraId="2C0249EF" w14:textId="77777777" w:rsidR="00E514C8" w:rsidRDefault="00E514C8" w:rsidP="009305A5">
      <w:pPr>
        <w:jc w:val="both"/>
        <w:rPr>
          <w:rFonts w:asciiTheme="minorHAnsi" w:hAnsiTheme="minorHAnsi" w:cs="Calibri"/>
        </w:rPr>
      </w:pPr>
    </w:p>
    <w:p w14:paraId="1A4D08D9" w14:textId="77777777" w:rsidR="005712E4" w:rsidRPr="005712E4" w:rsidRDefault="005712E4" w:rsidP="005712E4">
      <w:pPr>
        <w:spacing w:after="100" w:afterAutospacing="1"/>
        <w:contextualSpacing/>
        <w:jc w:val="both"/>
        <w:rPr>
          <w:rFonts w:asciiTheme="minorHAnsi" w:eastAsia="SimSun" w:hAnsiTheme="minorHAnsi" w:cstheme="minorHAnsi"/>
          <w:lang w:eastAsia="es-MX"/>
        </w:rPr>
      </w:pPr>
      <w:r w:rsidRPr="005712E4">
        <w:rPr>
          <w:rFonts w:asciiTheme="minorHAnsi" w:eastAsia="SimSun" w:hAnsiTheme="minorHAnsi" w:cstheme="minorHAnsi"/>
          <w:b/>
        </w:rPr>
        <w:t>Número de Cuadro:</w:t>
      </w:r>
      <w:r w:rsidRPr="005712E4">
        <w:rPr>
          <w:rFonts w:asciiTheme="minorHAnsi" w:eastAsia="SimSun" w:hAnsiTheme="minorHAnsi" w:cstheme="minorHAnsi"/>
        </w:rPr>
        <w:t xml:space="preserve"> E09.03.2025</w:t>
      </w:r>
    </w:p>
    <w:p w14:paraId="18591BD1" w14:textId="77777777" w:rsidR="005712E4" w:rsidRPr="005712E4" w:rsidRDefault="005712E4" w:rsidP="005712E4">
      <w:pPr>
        <w:shd w:val="clear" w:color="auto" w:fill="FFFFFF"/>
        <w:spacing w:after="100" w:afterAutospacing="1"/>
        <w:contextualSpacing/>
        <w:jc w:val="both"/>
        <w:rPr>
          <w:rFonts w:asciiTheme="minorHAnsi" w:eastAsia="SimSun" w:hAnsiTheme="minorHAnsi" w:cstheme="minorHAnsi"/>
          <w:b/>
        </w:rPr>
      </w:pPr>
      <w:r w:rsidRPr="005712E4">
        <w:rPr>
          <w:rFonts w:asciiTheme="minorHAnsi" w:eastAsia="SimSun" w:hAnsiTheme="minorHAnsi" w:cstheme="minorHAnsi"/>
          <w:b/>
        </w:rPr>
        <w:t xml:space="preserve">Licitación Pública Local con Participación del Comité: </w:t>
      </w:r>
      <w:r w:rsidRPr="005712E4">
        <w:rPr>
          <w:rFonts w:asciiTheme="minorHAnsi" w:eastAsia="SimSun" w:hAnsiTheme="minorHAnsi" w:cstheme="minorHAnsi"/>
        </w:rPr>
        <w:t>202500208</w:t>
      </w:r>
    </w:p>
    <w:p w14:paraId="2D8CD022" w14:textId="77777777" w:rsidR="005712E4" w:rsidRPr="005712E4" w:rsidRDefault="005712E4" w:rsidP="005712E4">
      <w:pPr>
        <w:rPr>
          <w:rFonts w:asciiTheme="minorHAnsi" w:eastAsia="SimSun" w:hAnsiTheme="minorHAnsi" w:cstheme="minorHAnsi"/>
          <w:b/>
        </w:rPr>
      </w:pPr>
      <w:r w:rsidRPr="005712E4">
        <w:rPr>
          <w:rFonts w:asciiTheme="minorHAnsi" w:hAnsiTheme="minorHAnsi" w:cstheme="minorHAnsi"/>
          <w:b/>
        </w:rPr>
        <w:t xml:space="preserve">Área Requirente: </w:t>
      </w:r>
      <w:r w:rsidRPr="005712E4">
        <w:rPr>
          <w:rFonts w:asciiTheme="minorHAnsi" w:hAnsiTheme="minorHAnsi" w:cstheme="minorHAnsi"/>
        </w:rPr>
        <w:t>Dirección de Rastro Municipal adscrita a la Coordinación General de Infraestructura de Comercio y Servicios Comunitarios</w:t>
      </w:r>
    </w:p>
    <w:p w14:paraId="0E196C77" w14:textId="77777777" w:rsidR="005712E4" w:rsidRPr="005712E4" w:rsidRDefault="005712E4" w:rsidP="005712E4">
      <w:pPr>
        <w:shd w:val="clear" w:color="auto" w:fill="FFFFFF"/>
        <w:spacing w:after="100" w:afterAutospacing="1"/>
        <w:contextualSpacing/>
        <w:jc w:val="both"/>
        <w:rPr>
          <w:rFonts w:asciiTheme="minorHAnsi" w:eastAsia="SimSun" w:hAnsiTheme="minorHAnsi" w:cstheme="minorHAnsi"/>
        </w:rPr>
      </w:pPr>
      <w:r w:rsidRPr="005712E4">
        <w:rPr>
          <w:rFonts w:asciiTheme="minorHAnsi" w:eastAsia="SimSun" w:hAnsiTheme="minorHAnsi" w:cstheme="minorHAnsi"/>
          <w:b/>
        </w:rPr>
        <w:t xml:space="preserve">Objeto de licitación:  </w:t>
      </w:r>
      <w:r w:rsidRPr="005712E4">
        <w:rPr>
          <w:rFonts w:asciiTheme="minorHAnsi" w:eastAsia="SimSun" w:hAnsiTheme="minorHAnsi" w:cstheme="minorHAnsi"/>
          <w:bCs/>
        </w:rPr>
        <w:t>Desarrollo del Sistema de Composteo Segunda Etapa</w:t>
      </w:r>
    </w:p>
    <w:p w14:paraId="0062C8FB" w14:textId="77777777" w:rsidR="005712E4" w:rsidRPr="005712E4" w:rsidRDefault="005712E4" w:rsidP="005712E4">
      <w:pPr>
        <w:shd w:val="clear" w:color="auto" w:fill="FFFFFF"/>
        <w:spacing w:after="100" w:afterAutospacing="1"/>
        <w:contextualSpacing/>
        <w:jc w:val="both"/>
        <w:rPr>
          <w:rFonts w:asciiTheme="minorHAnsi" w:eastAsia="SimSun" w:hAnsiTheme="minorHAnsi" w:cstheme="minorHAnsi"/>
        </w:rPr>
      </w:pPr>
      <w:r w:rsidRPr="005712E4">
        <w:rPr>
          <w:rFonts w:asciiTheme="minorHAnsi" w:eastAsia="SimSun" w:hAnsiTheme="minorHAnsi" w:cstheme="minorHAnsi"/>
        </w:rPr>
        <w:t xml:space="preserve"> </w:t>
      </w:r>
    </w:p>
    <w:p w14:paraId="68C4FE0D" w14:textId="77777777" w:rsidR="005712E4" w:rsidRPr="005712E4" w:rsidRDefault="005712E4" w:rsidP="005712E4">
      <w:pPr>
        <w:shd w:val="clear" w:color="auto" w:fill="FFFFFF"/>
        <w:spacing w:after="100" w:afterAutospacing="1"/>
        <w:contextualSpacing/>
        <w:jc w:val="both"/>
        <w:rPr>
          <w:rFonts w:asciiTheme="minorHAnsi" w:hAnsiTheme="minorHAnsi" w:cstheme="minorHAnsi"/>
        </w:rPr>
      </w:pPr>
      <w:r w:rsidRPr="005712E4">
        <w:rPr>
          <w:rFonts w:asciiTheme="minorHAnsi" w:eastAsia="SimSun" w:hAnsiTheme="minorHAnsi" w:cstheme="minorHAnsi"/>
        </w:rPr>
        <w:t>S</w:t>
      </w:r>
      <w:r w:rsidRPr="005712E4">
        <w:rPr>
          <w:rFonts w:asciiTheme="minorHAnsi" w:hAnsiTheme="minorHAnsi" w:cstheme="minorHAnsi"/>
        </w:rPr>
        <w:t>e pone a la vista el expediente de donde se desprende lo siguiente:</w:t>
      </w:r>
    </w:p>
    <w:p w14:paraId="685333C1" w14:textId="77777777" w:rsidR="005712E4" w:rsidRPr="005712E4" w:rsidRDefault="005712E4" w:rsidP="005712E4">
      <w:pPr>
        <w:shd w:val="clear" w:color="auto" w:fill="FFFFFF"/>
        <w:spacing w:after="100" w:afterAutospacing="1"/>
        <w:contextualSpacing/>
        <w:jc w:val="both"/>
        <w:rPr>
          <w:rFonts w:asciiTheme="minorHAnsi" w:eastAsia="SimSun" w:hAnsiTheme="minorHAnsi" w:cstheme="minorHAnsi"/>
        </w:rPr>
      </w:pPr>
      <w:r w:rsidRPr="005712E4">
        <w:rPr>
          <w:rFonts w:asciiTheme="minorHAnsi" w:eastAsia="SimSun" w:hAnsiTheme="minorHAnsi" w:cstheme="minorHAnsi"/>
        </w:rPr>
        <w:t xml:space="preserve"> </w:t>
      </w:r>
    </w:p>
    <w:p w14:paraId="5AF56514" w14:textId="77777777" w:rsidR="005712E4" w:rsidRPr="005712E4" w:rsidRDefault="005712E4" w:rsidP="005712E4">
      <w:pPr>
        <w:shd w:val="clear" w:color="auto" w:fill="FFFFFF"/>
        <w:spacing w:after="100" w:afterAutospacing="1"/>
        <w:contextualSpacing/>
        <w:jc w:val="both"/>
        <w:rPr>
          <w:rFonts w:asciiTheme="minorHAnsi" w:hAnsiTheme="minorHAnsi" w:cstheme="minorHAnsi"/>
          <w:b/>
        </w:rPr>
      </w:pPr>
      <w:r w:rsidRPr="005712E4">
        <w:rPr>
          <w:rFonts w:asciiTheme="minorHAnsi" w:hAnsiTheme="minorHAnsi" w:cstheme="minorHAnsi"/>
          <w:b/>
        </w:rPr>
        <w:t>Proveedores que cotizan:</w:t>
      </w:r>
    </w:p>
    <w:p w14:paraId="133394AC" w14:textId="77777777" w:rsidR="005712E4" w:rsidRPr="005712E4" w:rsidRDefault="005712E4" w:rsidP="00837297">
      <w:pPr>
        <w:pStyle w:val="Prrafodelista4"/>
        <w:numPr>
          <w:ilvl w:val="0"/>
          <w:numId w:val="12"/>
        </w:numPr>
        <w:shd w:val="clear" w:color="auto" w:fill="FFFFFF"/>
        <w:spacing w:after="100" w:afterAutospacing="1"/>
        <w:contextualSpacing/>
        <w:rPr>
          <w:rFonts w:asciiTheme="minorHAnsi" w:hAnsiTheme="minorHAnsi" w:cstheme="minorHAnsi"/>
          <w:bCs/>
        </w:rPr>
      </w:pPr>
      <w:r w:rsidRPr="005712E4">
        <w:rPr>
          <w:rFonts w:asciiTheme="minorHAnsi" w:hAnsiTheme="minorHAnsi" w:cstheme="minorHAnsi"/>
          <w:bCs/>
        </w:rPr>
        <w:t>Femarco, S.A. de C.V.</w:t>
      </w:r>
    </w:p>
    <w:p w14:paraId="3CDB4D3F" w14:textId="77777777" w:rsidR="005712E4" w:rsidRPr="005712E4" w:rsidRDefault="005712E4" w:rsidP="00837297">
      <w:pPr>
        <w:pStyle w:val="Prrafodelista4"/>
        <w:numPr>
          <w:ilvl w:val="0"/>
          <w:numId w:val="12"/>
        </w:numPr>
        <w:shd w:val="clear" w:color="auto" w:fill="FFFFFF"/>
        <w:spacing w:after="100" w:afterAutospacing="1"/>
        <w:contextualSpacing/>
        <w:rPr>
          <w:rFonts w:asciiTheme="minorHAnsi" w:hAnsiTheme="minorHAnsi" w:cstheme="minorHAnsi"/>
          <w:bCs/>
        </w:rPr>
      </w:pPr>
      <w:r w:rsidRPr="005712E4">
        <w:rPr>
          <w:rFonts w:asciiTheme="minorHAnsi" w:hAnsiTheme="minorHAnsi" w:cstheme="minorHAnsi"/>
          <w:bCs/>
        </w:rPr>
        <w:t>Miguel Ángel Azpeytia Hernández</w:t>
      </w:r>
    </w:p>
    <w:p w14:paraId="442F3DA8" w14:textId="77777777" w:rsidR="005712E4" w:rsidRPr="005712E4" w:rsidRDefault="005712E4" w:rsidP="00837297">
      <w:pPr>
        <w:pStyle w:val="Prrafodelista4"/>
        <w:numPr>
          <w:ilvl w:val="0"/>
          <w:numId w:val="12"/>
        </w:numPr>
        <w:shd w:val="clear" w:color="auto" w:fill="FFFFFF"/>
        <w:spacing w:after="100" w:afterAutospacing="1"/>
        <w:contextualSpacing/>
        <w:rPr>
          <w:rFonts w:asciiTheme="minorHAnsi" w:hAnsiTheme="minorHAnsi" w:cstheme="minorHAnsi"/>
          <w:bCs/>
        </w:rPr>
      </w:pPr>
      <w:r w:rsidRPr="005712E4">
        <w:rPr>
          <w:rFonts w:asciiTheme="minorHAnsi" w:hAnsiTheme="minorHAnsi" w:cstheme="minorHAnsi"/>
          <w:bCs/>
        </w:rPr>
        <w:t>Alimentos Ara, S.A. de C.V.</w:t>
      </w:r>
    </w:p>
    <w:p w14:paraId="42A426A9" w14:textId="2F4184EE" w:rsidR="005712E4" w:rsidRPr="005712E4" w:rsidRDefault="005712E4" w:rsidP="005712E4">
      <w:pPr>
        <w:shd w:val="clear" w:color="auto" w:fill="FFFFFF"/>
        <w:spacing w:after="100" w:afterAutospacing="1"/>
        <w:contextualSpacing/>
        <w:rPr>
          <w:rFonts w:asciiTheme="minorHAnsi" w:hAnsiTheme="minorHAnsi" w:cstheme="minorHAnsi"/>
        </w:rPr>
      </w:pPr>
      <w:r w:rsidRPr="005712E4">
        <w:rPr>
          <w:rFonts w:asciiTheme="minorHAnsi" w:hAnsiTheme="minorHAnsi" w:cstheme="minorHAnsi"/>
        </w:rPr>
        <w:lastRenderedPageBreak/>
        <w:t>Los licitantes cuyas proposiciones fueron desechadas:</w:t>
      </w:r>
    </w:p>
    <w:p w14:paraId="5A21E304" w14:textId="610EE3C6" w:rsidR="00E514C8" w:rsidRDefault="00E514C8" w:rsidP="009305A5">
      <w:pPr>
        <w:jc w:val="both"/>
        <w:rPr>
          <w:rFonts w:asciiTheme="minorHAnsi" w:hAnsiTheme="minorHAnsi" w:cs="Calibr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5712E4" w:rsidRPr="005712E4" w14:paraId="5CD48CC3" w14:textId="77777777" w:rsidTr="005712E4">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EF30A99" w14:textId="77777777" w:rsidR="005712E4" w:rsidRPr="005712E4" w:rsidRDefault="005712E4">
            <w:pPr>
              <w:tabs>
                <w:tab w:val="center" w:pos="1854"/>
                <w:tab w:val="left" w:pos="2745"/>
              </w:tabs>
              <w:rPr>
                <w:rFonts w:asciiTheme="minorHAnsi" w:hAnsiTheme="minorHAnsi" w:cstheme="minorHAnsi"/>
                <w:lang w:eastAsia="es-MX"/>
              </w:rPr>
            </w:pPr>
            <w:r w:rsidRPr="005712E4">
              <w:rPr>
                <w:rFonts w:asciiTheme="minorHAnsi" w:hAnsiTheme="minorHAnsi" w:cstheme="minorHAnsi"/>
                <w:b/>
                <w:bCs/>
                <w:color w:val="FFFFFF"/>
                <w:kern w:val="24"/>
              </w:rPr>
              <w:tab/>
              <w:t xml:space="preserve">Licitante </w:t>
            </w:r>
            <w:r w:rsidRPr="005712E4">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4CEA8A9D" w14:textId="77777777" w:rsidR="005712E4" w:rsidRPr="005712E4" w:rsidRDefault="005712E4">
            <w:pPr>
              <w:jc w:val="both"/>
              <w:rPr>
                <w:rFonts w:asciiTheme="minorHAnsi" w:hAnsiTheme="minorHAnsi" w:cstheme="minorHAnsi"/>
              </w:rPr>
            </w:pPr>
            <w:r w:rsidRPr="005712E4">
              <w:rPr>
                <w:rFonts w:asciiTheme="minorHAnsi" w:hAnsiTheme="minorHAnsi" w:cstheme="minorHAnsi"/>
                <w:b/>
                <w:bCs/>
                <w:color w:val="FFFFFF"/>
                <w:kern w:val="24"/>
              </w:rPr>
              <w:t xml:space="preserve">Motivo </w:t>
            </w:r>
          </w:p>
        </w:tc>
      </w:tr>
      <w:tr w:rsidR="005712E4" w:rsidRPr="005712E4" w14:paraId="09B94B9C" w14:textId="77777777" w:rsidTr="005712E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1290BF9" w14:textId="77777777" w:rsidR="005712E4" w:rsidRPr="005712E4" w:rsidRDefault="005712E4">
            <w:pPr>
              <w:rPr>
                <w:rFonts w:asciiTheme="minorHAnsi" w:hAnsiTheme="minorHAnsi" w:cstheme="minorHAnsi"/>
              </w:rPr>
            </w:pPr>
            <w:r w:rsidRPr="005712E4">
              <w:rPr>
                <w:rFonts w:asciiTheme="minorHAnsi" w:hAnsiTheme="minorHAnsi" w:cstheme="minorHAnsi"/>
              </w:rPr>
              <w:t>Femarco,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EBD4850" w14:textId="28CFEE1B" w:rsidR="005712E4" w:rsidRDefault="005712E4">
            <w:pPr>
              <w:jc w:val="both"/>
              <w:rPr>
                <w:rFonts w:asciiTheme="minorHAnsi" w:hAnsiTheme="minorHAnsi" w:cstheme="minorHAnsi"/>
                <w:b/>
              </w:rPr>
            </w:pPr>
            <w:r w:rsidRPr="005712E4">
              <w:rPr>
                <w:rFonts w:asciiTheme="minorHAnsi" w:hAnsiTheme="minorHAnsi" w:cstheme="minorHAnsi"/>
                <w:b/>
              </w:rPr>
              <w:t>Licitante No Solvente</w:t>
            </w:r>
          </w:p>
          <w:p w14:paraId="4BEE428C" w14:textId="77777777" w:rsidR="005712E4" w:rsidRPr="005712E4" w:rsidRDefault="005712E4">
            <w:pPr>
              <w:jc w:val="both"/>
              <w:rPr>
                <w:rFonts w:asciiTheme="minorHAnsi" w:hAnsiTheme="minorHAnsi" w:cstheme="minorHAnsi"/>
                <w:b/>
              </w:rPr>
            </w:pPr>
          </w:p>
          <w:p w14:paraId="3E8C24BE" w14:textId="0E7BCC4E" w:rsidR="005712E4" w:rsidRDefault="005712E4">
            <w:pPr>
              <w:jc w:val="both"/>
              <w:rPr>
                <w:rFonts w:asciiTheme="minorHAnsi" w:hAnsiTheme="minorHAnsi" w:cstheme="minorHAnsi"/>
                <w:b/>
              </w:rPr>
            </w:pPr>
            <w:r w:rsidRPr="005712E4">
              <w:rPr>
                <w:rFonts w:asciiTheme="minorHAnsi" w:hAnsiTheme="minorHAnsi" w:cstheme="minorHAnsi"/>
                <w:b/>
              </w:rPr>
              <w:t>Posterior al acto de presentación y apertura de proposiciones se detectó por parte del área convocante, que:</w:t>
            </w:r>
          </w:p>
          <w:p w14:paraId="3E597ED7" w14:textId="77777777" w:rsidR="005712E4" w:rsidRPr="005712E4" w:rsidRDefault="005712E4">
            <w:pPr>
              <w:jc w:val="both"/>
              <w:rPr>
                <w:rFonts w:asciiTheme="minorHAnsi" w:hAnsiTheme="minorHAnsi" w:cstheme="minorHAnsi"/>
                <w:b/>
              </w:rPr>
            </w:pPr>
          </w:p>
          <w:p w14:paraId="216A5448" w14:textId="0A63C1EB" w:rsidR="005712E4" w:rsidRDefault="005712E4">
            <w:pPr>
              <w:jc w:val="both"/>
              <w:rPr>
                <w:rFonts w:asciiTheme="minorHAnsi" w:hAnsiTheme="minorHAnsi" w:cstheme="minorHAnsi"/>
                <w:b/>
              </w:rPr>
            </w:pPr>
            <w:r w:rsidRPr="005712E4">
              <w:rPr>
                <w:rFonts w:asciiTheme="minorHAnsi" w:hAnsiTheme="minorHAnsi" w:cstheme="minorHAnsi"/>
                <w:b/>
              </w:rPr>
              <w:t>No presenta Comprobante Fiscal Digital por Internet (CFDI) del pago del Impuesto sobre Nómina del Estado, ni carta de justificación de motivos;</w:t>
            </w:r>
          </w:p>
          <w:p w14:paraId="3013169C" w14:textId="77777777" w:rsidR="005712E4" w:rsidRPr="005712E4" w:rsidRDefault="005712E4">
            <w:pPr>
              <w:jc w:val="both"/>
              <w:rPr>
                <w:rFonts w:asciiTheme="minorHAnsi" w:hAnsiTheme="minorHAnsi" w:cstheme="minorHAnsi"/>
                <w:b/>
              </w:rPr>
            </w:pPr>
          </w:p>
          <w:p w14:paraId="07301E09" w14:textId="67572806" w:rsidR="005712E4" w:rsidRDefault="005712E4">
            <w:pPr>
              <w:jc w:val="both"/>
              <w:rPr>
                <w:rFonts w:asciiTheme="minorHAnsi" w:hAnsiTheme="minorHAnsi" w:cstheme="minorHAnsi"/>
                <w:b/>
              </w:rPr>
            </w:pPr>
            <w:r w:rsidRPr="005712E4">
              <w:rPr>
                <w:rFonts w:asciiTheme="minorHAnsi" w:hAnsiTheme="minorHAnsi" w:cstheme="minorHAnsi"/>
                <w:b/>
              </w:rPr>
              <w:t>No presenta Acreditación Legal (Anexo 5)</w:t>
            </w:r>
          </w:p>
          <w:p w14:paraId="15A767B7" w14:textId="77777777" w:rsidR="005712E4" w:rsidRPr="005712E4" w:rsidRDefault="005712E4">
            <w:pPr>
              <w:jc w:val="both"/>
              <w:rPr>
                <w:rFonts w:asciiTheme="minorHAnsi" w:hAnsiTheme="minorHAnsi" w:cstheme="minorHAnsi"/>
                <w:b/>
              </w:rPr>
            </w:pPr>
          </w:p>
          <w:p w14:paraId="5BFCE482" w14:textId="5242A2C8" w:rsidR="005712E4" w:rsidRDefault="005712E4">
            <w:pPr>
              <w:jc w:val="both"/>
              <w:rPr>
                <w:rFonts w:asciiTheme="minorHAnsi" w:hAnsiTheme="minorHAnsi" w:cstheme="minorHAnsi"/>
                <w:b/>
              </w:rPr>
            </w:pPr>
            <w:r w:rsidRPr="005712E4">
              <w:rPr>
                <w:rFonts w:asciiTheme="minorHAnsi" w:hAnsiTheme="minorHAnsi" w:cstheme="minorHAnsi"/>
                <w:b/>
              </w:rPr>
              <w:t>No presenta Constancia de Situación Fiscal en Materia de Aportaciones Patronales y Enteros de Descuentos Vigentes (INFONAVIT);</w:t>
            </w:r>
          </w:p>
          <w:p w14:paraId="616BC18C" w14:textId="77777777" w:rsidR="005712E4" w:rsidRPr="005712E4" w:rsidRDefault="005712E4">
            <w:pPr>
              <w:jc w:val="both"/>
              <w:rPr>
                <w:rFonts w:asciiTheme="minorHAnsi" w:hAnsiTheme="minorHAnsi" w:cstheme="minorHAnsi"/>
                <w:b/>
              </w:rPr>
            </w:pPr>
          </w:p>
          <w:p w14:paraId="0FD733A2" w14:textId="7DED1177" w:rsidR="005712E4" w:rsidRDefault="005712E4">
            <w:pPr>
              <w:jc w:val="both"/>
              <w:rPr>
                <w:rFonts w:asciiTheme="minorHAnsi" w:hAnsiTheme="minorHAnsi" w:cstheme="minorHAnsi"/>
                <w:b/>
              </w:rPr>
            </w:pPr>
            <w:r w:rsidRPr="005712E4">
              <w:rPr>
                <w:rFonts w:asciiTheme="minorHAnsi" w:hAnsiTheme="minorHAnsi" w:cstheme="minorHAnsi"/>
                <w:b/>
              </w:rPr>
              <w:t>Presenta Formato de Articulo 32D de manera extemporánea, toda vez que lo presenta de fecha 04/Julio/2023 y este se solicita con máximo 1 mes de emisión anteriores a la fecha de registro de las propuestas técnicas y económicas, al 04/Marzo/2025</w:t>
            </w:r>
          </w:p>
          <w:p w14:paraId="0AC3FADE" w14:textId="77777777" w:rsidR="005712E4" w:rsidRPr="005712E4" w:rsidRDefault="005712E4">
            <w:pPr>
              <w:jc w:val="both"/>
              <w:rPr>
                <w:rFonts w:asciiTheme="minorHAnsi" w:hAnsiTheme="minorHAnsi" w:cstheme="minorHAnsi"/>
                <w:b/>
              </w:rPr>
            </w:pPr>
          </w:p>
          <w:p w14:paraId="4DE4909D" w14:textId="1DD89C89" w:rsidR="005712E4" w:rsidRDefault="005712E4">
            <w:pPr>
              <w:jc w:val="both"/>
              <w:rPr>
                <w:rFonts w:asciiTheme="minorHAnsi" w:hAnsiTheme="minorHAnsi" w:cstheme="minorHAnsi"/>
                <w:b/>
              </w:rPr>
            </w:pPr>
            <w:r w:rsidRPr="005712E4">
              <w:rPr>
                <w:rFonts w:asciiTheme="minorHAnsi" w:hAnsiTheme="minorHAnsi" w:cstheme="minorHAnsi"/>
                <w:b/>
              </w:rPr>
              <w:t>Presenta Opinión de Cumplimiento de sus Obligaciones en Materia de Seguridad Social de manera extemporánea, toda vez que lo presenta de fecha 04/Julio/2023 y este se solicita con máximo 30 días de emisión anteriores a la fecha de registro de las propuestas técnicas y económicas, al 04/Marzo/2025</w:t>
            </w:r>
          </w:p>
          <w:p w14:paraId="19F9E2E7" w14:textId="77777777" w:rsidR="005712E4" w:rsidRPr="005712E4" w:rsidRDefault="005712E4">
            <w:pPr>
              <w:jc w:val="both"/>
              <w:rPr>
                <w:rFonts w:asciiTheme="minorHAnsi" w:hAnsiTheme="minorHAnsi" w:cstheme="minorHAnsi"/>
                <w:b/>
              </w:rPr>
            </w:pPr>
          </w:p>
          <w:p w14:paraId="548CAACE" w14:textId="22827510" w:rsidR="005712E4" w:rsidRDefault="005712E4">
            <w:pPr>
              <w:jc w:val="both"/>
              <w:rPr>
                <w:rFonts w:asciiTheme="minorHAnsi" w:hAnsiTheme="minorHAnsi" w:cstheme="minorHAnsi"/>
                <w:b/>
              </w:rPr>
            </w:pPr>
            <w:r w:rsidRPr="005712E4">
              <w:rPr>
                <w:rFonts w:asciiTheme="minorHAnsi" w:hAnsiTheme="minorHAnsi" w:cstheme="minorHAnsi"/>
                <w:b/>
              </w:rPr>
              <w:t xml:space="preserve">Presenta Constancia de Situación Fiscal de manera extemporánea, toda vez que lo presenta de fecha 16/Junio/2023 y este se solicita con máximo 3 meses de </w:t>
            </w:r>
            <w:r w:rsidRPr="005712E4">
              <w:rPr>
                <w:rFonts w:asciiTheme="minorHAnsi" w:hAnsiTheme="minorHAnsi" w:cstheme="minorHAnsi"/>
                <w:b/>
              </w:rPr>
              <w:lastRenderedPageBreak/>
              <w:t>emisión anteriores a la fecha de registro de las propuestas técnicas y económicas, al 04/Marzo/2025</w:t>
            </w:r>
          </w:p>
          <w:p w14:paraId="01D1A2AF" w14:textId="77777777" w:rsidR="005712E4" w:rsidRPr="005712E4" w:rsidRDefault="005712E4">
            <w:pPr>
              <w:jc w:val="both"/>
              <w:rPr>
                <w:rFonts w:asciiTheme="minorHAnsi" w:hAnsiTheme="minorHAnsi" w:cstheme="minorHAnsi"/>
                <w:b/>
              </w:rPr>
            </w:pPr>
          </w:p>
          <w:p w14:paraId="5053A6BB" w14:textId="43E9BDA9" w:rsidR="005712E4" w:rsidRDefault="005712E4">
            <w:pPr>
              <w:jc w:val="both"/>
              <w:rPr>
                <w:rFonts w:asciiTheme="minorHAnsi" w:hAnsiTheme="minorHAnsi" w:cstheme="minorHAnsi"/>
                <w:b/>
              </w:rPr>
            </w:pPr>
            <w:r w:rsidRPr="005712E4">
              <w:rPr>
                <w:rFonts w:asciiTheme="minorHAnsi" w:hAnsiTheme="minorHAnsi" w:cstheme="minorHAnsi"/>
                <w:b/>
              </w:rPr>
              <w:t>Presenta Carta de Estratificación (Anexo 4) de manera incompleta toda vez que no integra la totalidad del contenido que la conforma, de acuerdo al formato establecido en Bases, pág. 25, mismo que fue actualizado en la Junta de Aclaraciones.</w:t>
            </w:r>
          </w:p>
          <w:p w14:paraId="791DC61F" w14:textId="77777777" w:rsidR="00C06A78" w:rsidRDefault="00C06A78">
            <w:pPr>
              <w:jc w:val="both"/>
              <w:rPr>
                <w:rFonts w:asciiTheme="minorHAnsi" w:hAnsiTheme="minorHAnsi" w:cstheme="minorHAnsi"/>
                <w:b/>
              </w:rPr>
            </w:pPr>
          </w:p>
          <w:p w14:paraId="33817D86" w14:textId="625ACC12" w:rsidR="005712E4" w:rsidRPr="005712E4" w:rsidRDefault="005712E4">
            <w:pPr>
              <w:jc w:val="both"/>
              <w:rPr>
                <w:rFonts w:asciiTheme="minorHAnsi" w:hAnsiTheme="minorHAnsi" w:cstheme="minorHAnsi"/>
                <w:b/>
              </w:rPr>
            </w:pPr>
          </w:p>
        </w:tc>
      </w:tr>
      <w:tr w:rsidR="005712E4" w:rsidRPr="005712E4" w14:paraId="78CF2768" w14:textId="77777777" w:rsidTr="005712E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4964F8E" w14:textId="77777777" w:rsidR="005712E4" w:rsidRPr="005712E4" w:rsidRDefault="005712E4">
            <w:pPr>
              <w:rPr>
                <w:rFonts w:asciiTheme="minorHAnsi" w:hAnsiTheme="minorHAnsi" w:cstheme="minorHAnsi"/>
              </w:rPr>
            </w:pPr>
            <w:r w:rsidRPr="005712E4">
              <w:rPr>
                <w:rFonts w:asciiTheme="minorHAnsi" w:hAnsiTheme="minorHAnsi" w:cstheme="minorHAnsi"/>
              </w:rPr>
              <w:lastRenderedPageBreak/>
              <w:t xml:space="preserve">Miguel Ángel Azpeytia Hernández </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3576B0AF" w14:textId="34303CC2" w:rsidR="005712E4" w:rsidRDefault="005712E4">
            <w:pPr>
              <w:jc w:val="both"/>
              <w:rPr>
                <w:rFonts w:asciiTheme="minorHAnsi" w:hAnsiTheme="minorHAnsi" w:cstheme="minorHAnsi"/>
                <w:b/>
              </w:rPr>
            </w:pPr>
            <w:r w:rsidRPr="005712E4">
              <w:rPr>
                <w:rFonts w:asciiTheme="minorHAnsi" w:hAnsiTheme="minorHAnsi" w:cstheme="minorHAnsi"/>
                <w:b/>
              </w:rPr>
              <w:t>Licitante No Solvente</w:t>
            </w:r>
          </w:p>
          <w:p w14:paraId="3997BCBD" w14:textId="77777777" w:rsidR="005712E4" w:rsidRPr="005712E4" w:rsidRDefault="005712E4">
            <w:pPr>
              <w:jc w:val="both"/>
              <w:rPr>
                <w:rFonts w:asciiTheme="minorHAnsi" w:hAnsiTheme="minorHAnsi" w:cstheme="minorHAnsi"/>
                <w:b/>
              </w:rPr>
            </w:pPr>
          </w:p>
          <w:p w14:paraId="256508F6" w14:textId="0D306579" w:rsidR="005712E4" w:rsidRDefault="005712E4">
            <w:pPr>
              <w:jc w:val="both"/>
              <w:rPr>
                <w:rFonts w:asciiTheme="minorHAnsi" w:hAnsiTheme="minorHAnsi" w:cstheme="minorHAnsi"/>
                <w:b/>
              </w:rPr>
            </w:pPr>
            <w:r w:rsidRPr="005712E4">
              <w:rPr>
                <w:rFonts w:asciiTheme="minorHAnsi" w:hAnsiTheme="minorHAnsi" w:cstheme="minorHAnsi"/>
                <w:b/>
              </w:rPr>
              <w:t>Posterior al acto de presentación y apertura de proposiciones se detectó por parte del área convocante, que:</w:t>
            </w:r>
          </w:p>
          <w:p w14:paraId="14B17906" w14:textId="77777777" w:rsidR="005712E4" w:rsidRPr="005712E4" w:rsidRDefault="005712E4">
            <w:pPr>
              <w:jc w:val="both"/>
              <w:rPr>
                <w:rFonts w:asciiTheme="minorHAnsi" w:hAnsiTheme="minorHAnsi" w:cstheme="minorHAnsi"/>
                <w:b/>
              </w:rPr>
            </w:pPr>
          </w:p>
          <w:p w14:paraId="3015819C" w14:textId="2AB03860" w:rsidR="005712E4" w:rsidRDefault="005712E4">
            <w:pPr>
              <w:jc w:val="both"/>
              <w:rPr>
                <w:rFonts w:asciiTheme="minorHAnsi" w:hAnsiTheme="minorHAnsi" w:cstheme="minorHAnsi"/>
                <w:b/>
              </w:rPr>
            </w:pPr>
            <w:r w:rsidRPr="005712E4">
              <w:rPr>
                <w:rFonts w:asciiTheme="minorHAnsi" w:hAnsiTheme="minorHAnsi" w:cstheme="minorHAnsi"/>
                <w:b/>
              </w:rPr>
              <w:t>No presenta Cumplimiento de Obligaciones Fiscales, Artículo 32D con opinión positiva del Código Fiscal de la Federación</w:t>
            </w:r>
          </w:p>
          <w:p w14:paraId="456F7E29" w14:textId="77777777" w:rsidR="00D06239" w:rsidRPr="005712E4" w:rsidRDefault="00D06239">
            <w:pPr>
              <w:jc w:val="both"/>
              <w:rPr>
                <w:rFonts w:asciiTheme="minorHAnsi" w:hAnsiTheme="minorHAnsi" w:cstheme="minorHAnsi"/>
                <w:b/>
              </w:rPr>
            </w:pPr>
          </w:p>
          <w:p w14:paraId="441A1902" w14:textId="777C9924" w:rsidR="005712E4" w:rsidRDefault="005712E4">
            <w:pPr>
              <w:jc w:val="both"/>
              <w:rPr>
                <w:rFonts w:asciiTheme="minorHAnsi" w:hAnsiTheme="minorHAnsi" w:cstheme="minorHAnsi"/>
                <w:b/>
              </w:rPr>
            </w:pPr>
            <w:r w:rsidRPr="005712E4">
              <w:rPr>
                <w:rFonts w:asciiTheme="minorHAnsi" w:hAnsiTheme="minorHAnsi" w:cstheme="minorHAnsi"/>
                <w:b/>
              </w:rPr>
              <w:t>No presenta Comprobante Fiscal Digital por Internet (CFDI) del pago del Impuesto sobre Nómina del Estado, ni carta de justificación de motivos;</w:t>
            </w:r>
          </w:p>
          <w:p w14:paraId="020C029A" w14:textId="77777777" w:rsidR="005712E4" w:rsidRPr="005712E4" w:rsidRDefault="005712E4">
            <w:pPr>
              <w:jc w:val="both"/>
              <w:rPr>
                <w:rFonts w:asciiTheme="minorHAnsi" w:hAnsiTheme="minorHAnsi" w:cstheme="minorHAnsi"/>
                <w:b/>
              </w:rPr>
            </w:pPr>
          </w:p>
          <w:p w14:paraId="383E4BAD" w14:textId="20276212" w:rsidR="005712E4" w:rsidRDefault="005712E4">
            <w:pPr>
              <w:jc w:val="both"/>
              <w:rPr>
                <w:rFonts w:asciiTheme="minorHAnsi" w:hAnsiTheme="minorHAnsi" w:cstheme="minorHAnsi"/>
                <w:b/>
              </w:rPr>
            </w:pPr>
            <w:r w:rsidRPr="005712E4">
              <w:rPr>
                <w:rFonts w:asciiTheme="minorHAnsi" w:hAnsiTheme="minorHAnsi" w:cstheme="minorHAnsi"/>
                <w:b/>
              </w:rPr>
              <w:t xml:space="preserve">No presenta formato de Opinión de Cumplimiento de Obligaciones Fiscales en Materia de Seguridad Social (IMSS);  </w:t>
            </w:r>
          </w:p>
          <w:p w14:paraId="21EA0AE2" w14:textId="77777777" w:rsidR="00D06239" w:rsidRPr="005712E4" w:rsidRDefault="00D06239">
            <w:pPr>
              <w:jc w:val="both"/>
              <w:rPr>
                <w:rFonts w:asciiTheme="minorHAnsi" w:hAnsiTheme="minorHAnsi" w:cstheme="minorHAnsi"/>
                <w:b/>
              </w:rPr>
            </w:pPr>
          </w:p>
          <w:p w14:paraId="48E9FF8B" w14:textId="21CC7FA0" w:rsidR="005712E4" w:rsidRDefault="005712E4">
            <w:pPr>
              <w:jc w:val="both"/>
              <w:rPr>
                <w:rFonts w:asciiTheme="minorHAnsi" w:hAnsiTheme="minorHAnsi" w:cstheme="minorHAnsi"/>
                <w:b/>
              </w:rPr>
            </w:pPr>
            <w:r w:rsidRPr="005712E4">
              <w:rPr>
                <w:rFonts w:asciiTheme="minorHAnsi" w:hAnsiTheme="minorHAnsi" w:cstheme="minorHAnsi"/>
                <w:b/>
              </w:rPr>
              <w:t>No presenta Constancia de Situación Fiscal en Materia de Aportaciones Patronales y Enteros de Descuentos Vigentes (INFONAVIT);</w:t>
            </w:r>
          </w:p>
          <w:p w14:paraId="3D48E103" w14:textId="77777777" w:rsidR="005712E4" w:rsidRPr="005712E4" w:rsidRDefault="005712E4">
            <w:pPr>
              <w:jc w:val="both"/>
              <w:rPr>
                <w:rFonts w:asciiTheme="minorHAnsi" w:hAnsiTheme="minorHAnsi" w:cstheme="minorHAnsi"/>
                <w:b/>
              </w:rPr>
            </w:pPr>
          </w:p>
          <w:p w14:paraId="53FD4D37" w14:textId="2FED104D" w:rsidR="005712E4" w:rsidRDefault="005712E4">
            <w:pPr>
              <w:jc w:val="both"/>
              <w:rPr>
                <w:rFonts w:asciiTheme="minorHAnsi" w:hAnsiTheme="minorHAnsi" w:cstheme="minorHAnsi"/>
                <w:b/>
              </w:rPr>
            </w:pPr>
            <w:r w:rsidRPr="005712E4">
              <w:rPr>
                <w:rFonts w:asciiTheme="minorHAnsi" w:hAnsiTheme="minorHAnsi" w:cstheme="minorHAnsi"/>
                <w:b/>
              </w:rPr>
              <w:t>No presenta Constancia de Visita (Anexo 7)</w:t>
            </w:r>
          </w:p>
          <w:p w14:paraId="34971624" w14:textId="77777777" w:rsidR="005712E4" w:rsidRPr="005712E4" w:rsidRDefault="005712E4">
            <w:pPr>
              <w:jc w:val="both"/>
              <w:rPr>
                <w:rFonts w:asciiTheme="minorHAnsi" w:hAnsiTheme="minorHAnsi" w:cstheme="minorHAnsi"/>
                <w:b/>
              </w:rPr>
            </w:pPr>
          </w:p>
          <w:p w14:paraId="6510FE7B" w14:textId="0248C395" w:rsidR="005712E4" w:rsidRDefault="005712E4">
            <w:pPr>
              <w:jc w:val="both"/>
              <w:rPr>
                <w:rFonts w:asciiTheme="minorHAnsi" w:hAnsiTheme="minorHAnsi" w:cstheme="minorHAnsi"/>
                <w:b/>
              </w:rPr>
            </w:pPr>
            <w:r w:rsidRPr="005712E4">
              <w:rPr>
                <w:rFonts w:asciiTheme="minorHAnsi" w:hAnsiTheme="minorHAnsi" w:cstheme="minorHAnsi"/>
                <w:b/>
              </w:rPr>
              <w:t>-Presenta Carta de Estratificación (Anexo 4) de manera incompleta toda vez que no integra la totalidad del contenido que la conforma, de acuerdo al formato establecido en Bases, pág. 25, mismo que fue actualizado en la Junta de Aclaraciones.</w:t>
            </w:r>
          </w:p>
          <w:p w14:paraId="3C83D4B7" w14:textId="77777777" w:rsidR="009619D9" w:rsidRDefault="009619D9">
            <w:pPr>
              <w:jc w:val="both"/>
              <w:rPr>
                <w:rFonts w:asciiTheme="minorHAnsi" w:hAnsiTheme="minorHAnsi" w:cstheme="minorHAnsi"/>
                <w:b/>
              </w:rPr>
            </w:pPr>
          </w:p>
          <w:p w14:paraId="37880907" w14:textId="23393773" w:rsidR="005712E4" w:rsidRPr="005712E4" w:rsidRDefault="005712E4">
            <w:pPr>
              <w:jc w:val="both"/>
              <w:rPr>
                <w:rFonts w:asciiTheme="minorHAnsi" w:hAnsiTheme="minorHAnsi" w:cstheme="minorHAnsi"/>
                <w:b/>
              </w:rPr>
            </w:pPr>
          </w:p>
        </w:tc>
      </w:tr>
      <w:tr w:rsidR="005712E4" w:rsidRPr="005712E4" w14:paraId="3DBF8CE5" w14:textId="77777777" w:rsidTr="005712E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E27C721" w14:textId="77777777" w:rsidR="005712E4" w:rsidRPr="005712E4" w:rsidRDefault="005712E4">
            <w:pPr>
              <w:rPr>
                <w:rFonts w:asciiTheme="minorHAnsi" w:hAnsiTheme="minorHAnsi" w:cstheme="minorHAnsi"/>
              </w:rPr>
            </w:pPr>
            <w:r w:rsidRPr="005712E4">
              <w:rPr>
                <w:rFonts w:asciiTheme="minorHAnsi" w:hAnsiTheme="minorHAnsi" w:cstheme="minorHAnsi"/>
              </w:rPr>
              <w:lastRenderedPageBreak/>
              <w:t>Alimentos ARA,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70F0AB1" w14:textId="57FFAE5E" w:rsidR="005712E4" w:rsidRDefault="005712E4">
            <w:pPr>
              <w:jc w:val="both"/>
              <w:rPr>
                <w:rFonts w:asciiTheme="minorHAnsi" w:hAnsiTheme="minorHAnsi" w:cstheme="minorHAnsi"/>
                <w:b/>
              </w:rPr>
            </w:pPr>
            <w:r w:rsidRPr="005712E4">
              <w:rPr>
                <w:rFonts w:asciiTheme="minorHAnsi" w:hAnsiTheme="minorHAnsi" w:cstheme="minorHAnsi"/>
                <w:b/>
              </w:rPr>
              <w:t>Licitante No Solvente</w:t>
            </w:r>
          </w:p>
          <w:p w14:paraId="06D12564" w14:textId="77777777" w:rsidR="005712E4" w:rsidRPr="005712E4" w:rsidRDefault="005712E4">
            <w:pPr>
              <w:jc w:val="both"/>
              <w:rPr>
                <w:rFonts w:asciiTheme="minorHAnsi" w:hAnsiTheme="minorHAnsi" w:cstheme="minorHAnsi"/>
                <w:b/>
              </w:rPr>
            </w:pPr>
          </w:p>
          <w:p w14:paraId="3719E9A4" w14:textId="20942D9E" w:rsidR="005712E4" w:rsidRDefault="005712E4">
            <w:pPr>
              <w:jc w:val="both"/>
              <w:rPr>
                <w:rFonts w:asciiTheme="minorHAnsi" w:hAnsiTheme="minorHAnsi" w:cstheme="minorHAnsi"/>
                <w:b/>
              </w:rPr>
            </w:pPr>
            <w:r w:rsidRPr="005712E4">
              <w:rPr>
                <w:rFonts w:asciiTheme="minorHAnsi" w:hAnsiTheme="minorHAnsi" w:cstheme="minorHAnsi"/>
                <w:b/>
              </w:rPr>
              <w:t>Posterior al acto de presentación y apertura de proposiciones se detectó por parte del área convocante, que:</w:t>
            </w:r>
          </w:p>
          <w:p w14:paraId="6FA6DA64" w14:textId="77777777" w:rsidR="005712E4" w:rsidRPr="005712E4" w:rsidRDefault="005712E4">
            <w:pPr>
              <w:jc w:val="both"/>
              <w:rPr>
                <w:rFonts w:asciiTheme="minorHAnsi" w:hAnsiTheme="minorHAnsi" w:cstheme="minorHAnsi"/>
                <w:b/>
              </w:rPr>
            </w:pPr>
          </w:p>
          <w:p w14:paraId="1876624D" w14:textId="03116CF9" w:rsidR="005712E4" w:rsidRDefault="005712E4">
            <w:pPr>
              <w:jc w:val="both"/>
              <w:rPr>
                <w:rFonts w:asciiTheme="minorHAnsi" w:hAnsiTheme="minorHAnsi" w:cstheme="minorHAnsi"/>
                <w:b/>
              </w:rPr>
            </w:pPr>
            <w:r w:rsidRPr="005712E4">
              <w:rPr>
                <w:rFonts w:asciiTheme="minorHAnsi" w:hAnsiTheme="minorHAnsi" w:cstheme="minorHAnsi"/>
                <w:b/>
              </w:rPr>
              <w:t>Presenta Carta de Estratificación (Anexo 4) de manera incompleta toda vez que no integra la totalidad del contenido que la conforma, de acuerdo al formato establecido en Bases, pág. 25, mismo que fue actualizado en la Junta de Aclaraciones.</w:t>
            </w:r>
          </w:p>
          <w:p w14:paraId="4E8E512A" w14:textId="77777777" w:rsidR="009619D9" w:rsidRDefault="009619D9">
            <w:pPr>
              <w:jc w:val="both"/>
              <w:rPr>
                <w:rFonts w:asciiTheme="minorHAnsi" w:hAnsiTheme="minorHAnsi" w:cstheme="minorHAnsi"/>
                <w:b/>
              </w:rPr>
            </w:pPr>
          </w:p>
          <w:p w14:paraId="7824FB09" w14:textId="6F151FEB" w:rsidR="005712E4" w:rsidRPr="005712E4" w:rsidRDefault="005712E4">
            <w:pPr>
              <w:jc w:val="both"/>
              <w:rPr>
                <w:rFonts w:asciiTheme="minorHAnsi" w:hAnsiTheme="minorHAnsi" w:cstheme="minorHAnsi"/>
                <w:b/>
              </w:rPr>
            </w:pPr>
          </w:p>
        </w:tc>
      </w:tr>
    </w:tbl>
    <w:p w14:paraId="1344FC2C" w14:textId="588AE446" w:rsidR="00E514C8" w:rsidRDefault="00E514C8" w:rsidP="009305A5">
      <w:pPr>
        <w:jc w:val="both"/>
        <w:rPr>
          <w:rFonts w:asciiTheme="minorHAnsi" w:hAnsiTheme="minorHAnsi" w:cs="Calibri"/>
        </w:rPr>
      </w:pPr>
    </w:p>
    <w:p w14:paraId="6DC5648C" w14:textId="77777777" w:rsidR="005712E4" w:rsidRPr="005712E4" w:rsidRDefault="005712E4" w:rsidP="005712E4">
      <w:pPr>
        <w:shd w:val="clear" w:color="auto" w:fill="FFFFFF"/>
        <w:spacing w:after="100" w:afterAutospacing="1"/>
        <w:contextualSpacing/>
        <w:jc w:val="both"/>
        <w:rPr>
          <w:rFonts w:asciiTheme="minorHAnsi" w:hAnsiTheme="minorHAnsi" w:cs="Tahoma"/>
          <w:lang w:eastAsia="es-MX"/>
        </w:rPr>
      </w:pPr>
      <w:r w:rsidRPr="005712E4">
        <w:rPr>
          <w:rFonts w:asciiTheme="minorHAnsi" w:hAnsiTheme="minorHAnsi" w:cs="Tahoma"/>
        </w:rPr>
        <w:t xml:space="preserve">Los licitantes cuyas proposiciones resultaron solventes son los que se muestran en el siguiente cuadro: </w:t>
      </w:r>
    </w:p>
    <w:p w14:paraId="48AF4DD3" w14:textId="77777777" w:rsidR="005712E4" w:rsidRPr="005712E4" w:rsidRDefault="005712E4" w:rsidP="005712E4">
      <w:pPr>
        <w:shd w:val="clear" w:color="auto" w:fill="FFFFFF"/>
        <w:spacing w:after="100" w:afterAutospacing="1"/>
        <w:contextualSpacing/>
        <w:jc w:val="both"/>
        <w:rPr>
          <w:rFonts w:asciiTheme="minorHAnsi" w:hAnsiTheme="minorHAnsi" w:cs="Tahoma"/>
        </w:rPr>
      </w:pPr>
      <w:r w:rsidRPr="005712E4">
        <w:rPr>
          <w:rFonts w:asciiTheme="minorHAnsi" w:hAnsiTheme="minorHAnsi" w:cs="Tahoma"/>
        </w:rPr>
        <w:t xml:space="preserve"> </w:t>
      </w:r>
    </w:p>
    <w:p w14:paraId="08497CBC" w14:textId="77777777" w:rsidR="005712E4" w:rsidRPr="005712E4" w:rsidRDefault="005712E4" w:rsidP="005712E4">
      <w:pPr>
        <w:shd w:val="clear" w:color="auto" w:fill="FFFFFF"/>
        <w:spacing w:after="100" w:afterAutospacing="1"/>
        <w:contextualSpacing/>
        <w:jc w:val="both"/>
        <w:rPr>
          <w:rFonts w:asciiTheme="minorHAnsi" w:hAnsiTheme="minorHAnsi" w:cs="Tahoma"/>
          <w:b/>
          <w:bCs/>
        </w:rPr>
      </w:pPr>
      <w:r w:rsidRPr="005712E4">
        <w:rPr>
          <w:rFonts w:asciiTheme="minorHAnsi" w:hAnsiTheme="minorHAnsi" w:cs="Tahoma"/>
          <w:b/>
          <w:bCs/>
        </w:rPr>
        <w:t>NINGÚN LICITANTE RESULTO SOLVENTE</w:t>
      </w:r>
    </w:p>
    <w:p w14:paraId="0642ED0D" w14:textId="77777777" w:rsidR="005712E4" w:rsidRPr="005712E4" w:rsidRDefault="005712E4" w:rsidP="005712E4">
      <w:pPr>
        <w:shd w:val="clear" w:color="auto" w:fill="FFFFFF"/>
        <w:spacing w:after="100" w:afterAutospacing="1"/>
        <w:contextualSpacing/>
        <w:jc w:val="both"/>
        <w:rPr>
          <w:rFonts w:asciiTheme="minorHAnsi" w:hAnsiTheme="minorHAnsi" w:cs="Tahoma"/>
          <w:bCs/>
        </w:rPr>
      </w:pPr>
      <w:r w:rsidRPr="005712E4">
        <w:rPr>
          <w:rFonts w:asciiTheme="minorHAnsi" w:hAnsiTheme="minorHAnsi" w:cs="Tahoma"/>
          <w:bCs/>
        </w:rPr>
        <w:t xml:space="preserve"> </w:t>
      </w:r>
    </w:p>
    <w:p w14:paraId="508CBA67" w14:textId="77777777" w:rsidR="005712E4" w:rsidRPr="005712E4" w:rsidRDefault="005712E4" w:rsidP="005712E4">
      <w:pPr>
        <w:jc w:val="both"/>
        <w:rPr>
          <w:rFonts w:asciiTheme="minorHAnsi" w:hAnsiTheme="minorHAnsi"/>
          <w:sz w:val="22"/>
          <w:szCs w:val="22"/>
        </w:rPr>
      </w:pPr>
      <w:r w:rsidRPr="005712E4">
        <w:rPr>
          <w:rFonts w:asciiTheme="minorHAnsi" w:hAnsiTheme="minorHAnsi" w:cs="Tahoma"/>
          <w:bCs/>
        </w:rPr>
        <w:t xml:space="preserve">Nota: Posterior al acto de presentación y apertura de proposiciones realizada el día 04 de Marzo del 2025, se detectó que de las 03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2 (Dos), esto al prevalecer la necesidad de adquirir dichos servicios. </w:t>
      </w:r>
    </w:p>
    <w:p w14:paraId="6364256C" w14:textId="13FC91D4" w:rsidR="00E514C8" w:rsidRDefault="00E514C8" w:rsidP="009305A5">
      <w:pPr>
        <w:jc w:val="both"/>
        <w:rPr>
          <w:rFonts w:asciiTheme="minorHAnsi" w:hAnsiTheme="minorHAnsi" w:cs="Calibri"/>
        </w:rPr>
      </w:pPr>
    </w:p>
    <w:p w14:paraId="7C46F284" w14:textId="127B93F5" w:rsidR="005712E4" w:rsidRPr="005712E4" w:rsidRDefault="005712E4" w:rsidP="005712E4">
      <w:pPr>
        <w:shd w:val="clear" w:color="auto" w:fill="FFFFFF"/>
        <w:spacing w:after="100" w:afterAutospacing="1"/>
        <w:contextualSpacing/>
        <w:jc w:val="both"/>
        <w:rPr>
          <w:rFonts w:asciiTheme="minorHAnsi" w:hAnsiTheme="minorHAnsi"/>
          <w:lang w:eastAsia="es-MX"/>
        </w:rPr>
      </w:pPr>
      <w:r w:rsidRPr="00FB50FF">
        <w:rPr>
          <w:rFonts w:asciiTheme="minorHAnsi" w:eastAsia="Cambria" w:hAnsiTheme="minorHAnsi" w:cstheme="minorHAnsi"/>
        </w:rPr>
        <w:t>Dialhery Díaz González, representante suplente del presidente del Comité de Adquisiciones, comenta,</w:t>
      </w:r>
      <w:r>
        <w:rPr>
          <w:rFonts w:asciiTheme="minorHAnsi" w:eastAsia="Cambria" w:hAnsiTheme="minorHAnsi" w:cstheme="minorHAnsi"/>
        </w:rPr>
        <w:t xml:space="preserve"> </w:t>
      </w:r>
      <w:r w:rsidRPr="005712E4">
        <w:rPr>
          <w:rFonts w:asciiTheme="minorHAnsi" w:eastAsia="Cambria" w:hAnsiTheme="minorHAnsi"/>
        </w:rPr>
        <w:t>De conformidad con el artículo 24, fracción VII del Reglamento de Compras, Enajenaciones y Contratación de Servicios del Municipio de Zapopan, Jalisco, se somete a su consideración por parte de los integrantes del Comité de Adquisiciones,</w:t>
      </w:r>
      <w:r w:rsidRPr="005712E4">
        <w:rPr>
          <w:rFonts w:asciiTheme="minorHAnsi" w:hAnsiTheme="minorHAnsi"/>
          <w:b/>
        </w:rPr>
        <w:t xml:space="preserve"> se proceda a declararse desierta y se solicita su autorización para una siguiente ronda, Ronda 2 (dos)</w:t>
      </w:r>
      <w:r w:rsidRPr="005712E4">
        <w:rPr>
          <w:rFonts w:asciiTheme="minorHAnsi" w:hAnsiTheme="minorHAnsi"/>
        </w:rPr>
        <w:t>, los que estén por la afirmativa, sírvanse manifestarlo levantando su mano.</w:t>
      </w:r>
    </w:p>
    <w:p w14:paraId="48D2B18E" w14:textId="77777777" w:rsidR="005712E4" w:rsidRPr="005712E4" w:rsidRDefault="005712E4" w:rsidP="005712E4">
      <w:pPr>
        <w:shd w:val="clear" w:color="auto" w:fill="FFFFFF"/>
        <w:spacing w:after="100" w:afterAutospacing="1"/>
        <w:contextualSpacing/>
        <w:jc w:val="both"/>
        <w:rPr>
          <w:rFonts w:asciiTheme="minorHAnsi" w:hAnsiTheme="minorHAnsi"/>
        </w:rPr>
      </w:pPr>
      <w:r w:rsidRPr="005712E4">
        <w:rPr>
          <w:rFonts w:asciiTheme="minorHAnsi" w:hAnsiTheme="minorHAnsi"/>
        </w:rPr>
        <w:t xml:space="preserve"> </w:t>
      </w:r>
    </w:p>
    <w:p w14:paraId="55F27B50" w14:textId="77777777" w:rsidR="005712E4" w:rsidRPr="005712E4" w:rsidRDefault="005712E4" w:rsidP="005712E4">
      <w:pPr>
        <w:jc w:val="center"/>
        <w:rPr>
          <w:rFonts w:asciiTheme="minorHAnsi" w:hAnsiTheme="minorHAnsi"/>
          <w:sz w:val="22"/>
          <w:szCs w:val="22"/>
        </w:rPr>
      </w:pPr>
      <w:r w:rsidRPr="005712E4">
        <w:rPr>
          <w:rFonts w:asciiTheme="minorHAnsi" w:hAnsiTheme="minorHAnsi"/>
          <w:b/>
          <w:i/>
        </w:rPr>
        <w:t>Aprobado por Unanimidad de votos por parte de los integrantes del Comité presentes</w:t>
      </w:r>
    </w:p>
    <w:p w14:paraId="5B733394" w14:textId="6D8E8C21" w:rsidR="00E514C8" w:rsidRDefault="00E514C8" w:rsidP="009305A5">
      <w:pPr>
        <w:jc w:val="both"/>
        <w:rPr>
          <w:rFonts w:asciiTheme="minorHAnsi" w:hAnsiTheme="minorHAnsi" w:cs="Calibri"/>
        </w:rPr>
      </w:pPr>
    </w:p>
    <w:p w14:paraId="23565FE0" w14:textId="77777777" w:rsidR="005712E4" w:rsidRPr="005712E4" w:rsidRDefault="005712E4" w:rsidP="005712E4">
      <w:pPr>
        <w:spacing w:after="100" w:afterAutospacing="1"/>
        <w:contextualSpacing/>
        <w:jc w:val="both"/>
        <w:rPr>
          <w:rFonts w:asciiTheme="minorHAnsi" w:eastAsia="SimSun" w:hAnsiTheme="minorHAnsi" w:cs="Tahoma"/>
          <w:lang w:eastAsia="es-MX"/>
        </w:rPr>
      </w:pPr>
      <w:r w:rsidRPr="005712E4">
        <w:rPr>
          <w:rFonts w:asciiTheme="minorHAnsi" w:eastAsia="SimSun" w:hAnsiTheme="minorHAnsi" w:cs="Tahoma"/>
          <w:b/>
        </w:rPr>
        <w:lastRenderedPageBreak/>
        <w:t>Número de Cuadro:</w:t>
      </w:r>
      <w:r w:rsidRPr="005712E4">
        <w:rPr>
          <w:rFonts w:asciiTheme="minorHAnsi" w:eastAsia="SimSun" w:hAnsiTheme="minorHAnsi" w:cs="Tahoma"/>
        </w:rPr>
        <w:t xml:space="preserve"> E10.03.2025</w:t>
      </w:r>
    </w:p>
    <w:p w14:paraId="43A8D749" w14:textId="77777777" w:rsidR="005712E4" w:rsidRPr="005712E4" w:rsidRDefault="005712E4" w:rsidP="005712E4">
      <w:pPr>
        <w:shd w:val="clear" w:color="auto" w:fill="FFFFFF"/>
        <w:spacing w:after="100" w:afterAutospacing="1"/>
        <w:contextualSpacing/>
        <w:jc w:val="both"/>
        <w:rPr>
          <w:rFonts w:asciiTheme="minorHAnsi" w:eastAsia="SimSun" w:hAnsiTheme="minorHAnsi" w:cs="Tahoma"/>
        </w:rPr>
      </w:pPr>
      <w:r w:rsidRPr="005712E4">
        <w:rPr>
          <w:rFonts w:asciiTheme="minorHAnsi" w:eastAsia="SimSun" w:hAnsiTheme="minorHAnsi" w:cs="Tahoma"/>
          <w:b/>
        </w:rPr>
        <w:t xml:space="preserve">Licitación Pública Local con Participación del Comité: </w:t>
      </w:r>
      <w:r w:rsidRPr="005712E4">
        <w:rPr>
          <w:rFonts w:asciiTheme="minorHAnsi" w:eastAsia="SimSun" w:hAnsiTheme="minorHAnsi" w:cs="Tahoma"/>
        </w:rPr>
        <w:t>202500265</w:t>
      </w:r>
    </w:p>
    <w:p w14:paraId="3F57ED3A" w14:textId="77777777" w:rsidR="005712E4" w:rsidRPr="005712E4" w:rsidRDefault="005712E4" w:rsidP="005712E4">
      <w:pPr>
        <w:jc w:val="both"/>
        <w:rPr>
          <w:rFonts w:asciiTheme="minorHAnsi" w:hAnsiTheme="minorHAnsi"/>
        </w:rPr>
      </w:pPr>
      <w:r w:rsidRPr="005712E4">
        <w:rPr>
          <w:rFonts w:asciiTheme="minorHAnsi" w:hAnsiTheme="minorHAnsi"/>
          <w:b/>
        </w:rPr>
        <w:t xml:space="preserve">Área Requirente: </w:t>
      </w:r>
      <w:r w:rsidRPr="005712E4">
        <w:rPr>
          <w:rFonts w:asciiTheme="minorHAnsi" w:hAnsiTheme="minorHAnsi"/>
          <w:bCs/>
        </w:rPr>
        <w:t>Dirección de Conservación de Inmuebles adscrita a la Coordinación General de Gestión Integral de la Ciudad</w:t>
      </w:r>
    </w:p>
    <w:p w14:paraId="2B349E84" w14:textId="77777777" w:rsidR="005712E4" w:rsidRPr="005712E4" w:rsidRDefault="005712E4" w:rsidP="005712E4">
      <w:pPr>
        <w:shd w:val="clear" w:color="auto" w:fill="FFFFFF"/>
        <w:spacing w:after="100" w:afterAutospacing="1"/>
        <w:contextualSpacing/>
        <w:jc w:val="both"/>
        <w:rPr>
          <w:rFonts w:asciiTheme="minorHAnsi" w:eastAsia="SimSun" w:hAnsiTheme="minorHAnsi" w:cs="Tahoma"/>
          <w:bCs/>
        </w:rPr>
      </w:pPr>
      <w:r w:rsidRPr="005712E4">
        <w:rPr>
          <w:rFonts w:asciiTheme="minorHAnsi" w:eastAsia="SimSun" w:hAnsiTheme="minorHAnsi" w:cs="Tahoma"/>
          <w:b/>
        </w:rPr>
        <w:t xml:space="preserve">Objeto de licitación: </w:t>
      </w:r>
      <w:r w:rsidRPr="005712E4">
        <w:rPr>
          <w:rFonts w:asciiTheme="minorHAnsi" w:eastAsia="SimSun" w:hAnsiTheme="minorHAnsi" w:cs="Tahoma"/>
          <w:bCs/>
        </w:rPr>
        <w:t>Suministro e Instalación de Malla Ciclónica, Reja de Acero y Malla Sombra.</w:t>
      </w:r>
    </w:p>
    <w:p w14:paraId="1CB1FCA1" w14:textId="77777777" w:rsidR="005712E4" w:rsidRPr="005712E4" w:rsidRDefault="005712E4" w:rsidP="005712E4">
      <w:pPr>
        <w:shd w:val="clear" w:color="auto" w:fill="FFFFFF"/>
        <w:spacing w:after="100" w:afterAutospacing="1"/>
        <w:contextualSpacing/>
        <w:jc w:val="both"/>
        <w:rPr>
          <w:rFonts w:asciiTheme="minorHAnsi" w:eastAsia="SimSun" w:hAnsiTheme="minorHAnsi" w:cs="Tahoma"/>
        </w:rPr>
      </w:pPr>
      <w:r w:rsidRPr="005712E4">
        <w:rPr>
          <w:rFonts w:asciiTheme="minorHAnsi" w:eastAsia="SimSun" w:hAnsiTheme="minorHAnsi" w:cs="Tahoma"/>
        </w:rPr>
        <w:t xml:space="preserve"> </w:t>
      </w:r>
    </w:p>
    <w:p w14:paraId="73357BAF" w14:textId="77777777" w:rsidR="005712E4" w:rsidRPr="005712E4" w:rsidRDefault="005712E4" w:rsidP="005712E4">
      <w:pPr>
        <w:shd w:val="clear" w:color="auto" w:fill="FFFFFF"/>
        <w:spacing w:after="100" w:afterAutospacing="1"/>
        <w:contextualSpacing/>
        <w:jc w:val="both"/>
        <w:rPr>
          <w:rFonts w:asciiTheme="minorHAnsi" w:hAnsiTheme="minorHAnsi" w:cs="Tahoma"/>
        </w:rPr>
      </w:pPr>
      <w:r w:rsidRPr="005712E4">
        <w:rPr>
          <w:rFonts w:asciiTheme="minorHAnsi" w:eastAsia="SimSun" w:hAnsiTheme="minorHAnsi" w:cs="Tahoma"/>
        </w:rPr>
        <w:t>S</w:t>
      </w:r>
      <w:r w:rsidRPr="005712E4">
        <w:rPr>
          <w:rFonts w:asciiTheme="minorHAnsi" w:hAnsiTheme="minorHAnsi" w:cs="Tahoma"/>
        </w:rPr>
        <w:t>e pone a la vista el expediente de donde se desprende lo siguiente:</w:t>
      </w:r>
    </w:p>
    <w:p w14:paraId="65D6E88D" w14:textId="77777777" w:rsidR="005712E4" w:rsidRPr="005712E4" w:rsidRDefault="005712E4" w:rsidP="005712E4">
      <w:pPr>
        <w:shd w:val="clear" w:color="auto" w:fill="FFFFFF"/>
        <w:spacing w:after="100" w:afterAutospacing="1"/>
        <w:contextualSpacing/>
        <w:jc w:val="both"/>
        <w:rPr>
          <w:rFonts w:asciiTheme="minorHAnsi" w:eastAsia="SimSun" w:hAnsiTheme="minorHAnsi" w:cs="Tahoma"/>
        </w:rPr>
      </w:pPr>
      <w:r w:rsidRPr="005712E4">
        <w:rPr>
          <w:rFonts w:asciiTheme="minorHAnsi" w:eastAsia="SimSun" w:hAnsiTheme="minorHAnsi" w:cs="Tahoma"/>
        </w:rPr>
        <w:t xml:space="preserve"> </w:t>
      </w:r>
    </w:p>
    <w:p w14:paraId="00A44C5B" w14:textId="77777777" w:rsidR="005712E4" w:rsidRPr="005712E4" w:rsidRDefault="005712E4" w:rsidP="005712E4">
      <w:pPr>
        <w:shd w:val="clear" w:color="auto" w:fill="FFFFFF"/>
        <w:spacing w:after="100" w:afterAutospacing="1"/>
        <w:contextualSpacing/>
        <w:jc w:val="both"/>
        <w:rPr>
          <w:rFonts w:asciiTheme="minorHAnsi" w:hAnsiTheme="minorHAnsi" w:cs="Tahoma"/>
          <w:b/>
        </w:rPr>
      </w:pPr>
      <w:r w:rsidRPr="005712E4">
        <w:rPr>
          <w:rFonts w:asciiTheme="minorHAnsi" w:hAnsiTheme="minorHAnsi" w:cs="Tahoma"/>
          <w:b/>
        </w:rPr>
        <w:t>Proveedores que cotizan:</w:t>
      </w:r>
    </w:p>
    <w:p w14:paraId="3A11FE73" w14:textId="77777777" w:rsidR="005712E4" w:rsidRPr="005712E4" w:rsidRDefault="005712E4" w:rsidP="00837297">
      <w:pPr>
        <w:pStyle w:val="Prrafodelista4"/>
        <w:numPr>
          <w:ilvl w:val="0"/>
          <w:numId w:val="13"/>
        </w:numPr>
        <w:shd w:val="clear" w:color="auto" w:fill="FFFFFF"/>
        <w:spacing w:after="100" w:afterAutospacing="1"/>
        <w:contextualSpacing/>
        <w:rPr>
          <w:rFonts w:asciiTheme="minorHAnsi" w:hAnsiTheme="minorHAnsi"/>
        </w:rPr>
      </w:pPr>
      <w:r w:rsidRPr="005712E4">
        <w:rPr>
          <w:rFonts w:asciiTheme="minorHAnsi" w:hAnsiTheme="minorHAnsi"/>
        </w:rPr>
        <w:t>Miguel Ángel Valdez Belmonte.</w:t>
      </w:r>
    </w:p>
    <w:p w14:paraId="5F5B4EE1" w14:textId="77777777" w:rsidR="005712E4" w:rsidRPr="005712E4" w:rsidRDefault="005712E4" w:rsidP="00837297">
      <w:pPr>
        <w:pStyle w:val="Prrafodelista4"/>
        <w:numPr>
          <w:ilvl w:val="0"/>
          <w:numId w:val="13"/>
        </w:numPr>
        <w:shd w:val="clear" w:color="auto" w:fill="FFFFFF"/>
        <w:spacing w:after="100" w:afterAutospacing="1"/>
        <w:contextualSpacing/>
        <w:rPr>
          <w:rFonts w:asciiTheme="minorHAnsi" w:hAnsiTheme="minorHAnsi"/>
        </w:rPr>
      </w:pPr>
      <w:r w:rsidRPr="005712E4">
        <w:rPr>
          <w:rFonts w:asciiTheme="minorHAnsi" w:hAnsiTheme="minorHAnsi"/>
        </w:rPr>
        <w:t>Salvador Hernández Betancourt.</w:t>
      </w:r>
    </w:p>
    <w:p w14:paraId="4CEDEF85" w14:textId="77777777" w:rsidR="005712E4" w:rsidRPr="005712E4" w:rsidRDefault="005712E4" w:rsidP="00837297">
      <w:pPr>
        <w:pStyle w:val="Prrafodelista4"/>
        <w:numPr>
          <w:ilvl w:val="0"/>
          <w:numId w:val="13"/>
        </w:numPr>
        <w:shd w:val="clear" w:color="auto" w:fill="FFFFFF"/>
        <w:spacing w:after="100" w:afterAutospacing="1"/>
        <w:contextualSpacing/>
        <w:rPr>
          <w:rFonts w:asciiTheme="minorHAnsi" w:hAnsiTheme="minorHAnsi"/>
        </w:rPr>
      </w:pPr>
      <w:r w:rsidRPr="005712E4">
        <w:rPr>
          <w:rFonts w:asciiTheme="minorHAnsi" w:hAnsiTheme="minorHAnsi"/>
        </w:rPr>
        <w:t>Carlos Alberto Prado Vargas.</w:t>
      </w:r>
    </w:p>
    <w:p w14:paraId="5F0A9CBA" w14:textId="77777777" w:rsidR="005712E4" w:rsidRPr="005712E4" w:rsidRDefault="005712E4" w:rsidP="005712E4">
      <w:pPr>
        <w:shd w:val="clear" w:color="auto" w:fill="FFFFFF"/>
        <w:spacing w:after="100" w:afterAutospacing="1"/>
        <w:contextualSpacing/>
        <w:rPr>
          <w:rFonts w:asciiTheme="minorHAnsi" w:hAnsiTheme="minorHAnsi" w:cs="Tahoma"/>
        </w:rPr>
      </w:pPr>
      <w:r w:rsidRPr="005712E4">
        <w:rPr>
          <w:rFonts w:asciiTheme="minorHAnsi" w:hAnsiTheme="minorHAnsi" w:cs="Tahoma"/>
        </w:rPr>
        <w:t>Los licitantes cuyas proposiciones fueron desechadas</w:t>
      </w:r>
    </w:p>
    <w:p w14:paraId="352B7C7D" w14:textId="77777777" w:rsidR="005712E4" w:rsidRPr="005712E4" w:rsidRDefault="005712E4" w:rsidP="005712E4">
      <w:pPr>
        <w:shd w:val="clear" w:color="auto" w:fill="FFFFFF"/>
        <w:spacing w:after="100" w:afterAutospacing="1"/>
        <w:contextualSpacing/>
        <w:rPr>
          <w:rFonts w:asciiTheme="minorHAnsi" w:hAnsiTheme="minorHAnsi" w:cs="Tahoma"/>
        </w:rPr>
      </w:pPr>
      <w:r w:rsidRPr="005712E4">
        <w:rPr>
          <w:rFonts w:asciiTheme="minorHAnsi" w:hAnsiTheme="minorHAnsi" w:cs="Tahoma"/>
        </w:rPr>
        <w:t xml:space="preserve"> </w:t>
      </w:r>
    </w:p>
    <w:p w14:paraId="605396FB" w14:textId="77777777" w:rsidR="005712E4" w:rsidRPr="005712E4" w:rsidRDefault="005712E4" w:rsidP="005712E4">
      <w:pPr>
        <w:shd w:val="clear" w:color="auto" w:fill="FFFFFF"/>
        <w:spacing w:after="100" w:afterAutospacing="1"/>
        <w:contextualSpacing/>
        <w:rPr>
          <w:rFonts w:asciiTheme="minorHAnsi" w:hAnsiTheme="minorHAnsi" w:cs="Tahoma"/>
          <w:b/>
          <w:bCs/>
        </w:rPr>
      </w:pPr>
      <w:r w:rsidRPr="005712E4">
        <w:rPr>
          <w:rFonts w:asciiTheme="minorHAnsi" w:hAnsiTheme="minorHAnsi" w:cs="Tahoma"/>
        </w:rPr>
        <w:t xml:space="preserve"> </w:t>
      </w:r>
      <w:r w:rsidRPr="005712E4">
        <w:rPr>
          <w:rFonts w:asciiTheme="minorHAnsi" w:hAnsiTheme="minorHAnsi" w:cs="Tahoma"/>
          <w:b/>
          <w:bCs/>
        </w:rPr>
        <w:t>NINGUN LICITANTE RESULTO DESECHADO</w:t>
      </w:r>
    </w:p>
    <w:p w14:paraId="10A2C640" w14:textId="4F9C4D41" w:rsidR="00E514C8" w:rsidRDefault="00E514C8" w:rsidP="009305A5">
      <w:pPr>
        <w:jc w:val="both"/>
        <w:rPr>
          <w:rFonts w:asciiTheme="minorHAnsi" w:hAnsiTheme="minorHAnsi" w:cs="Calibri"/>
        </w:rPr>
      </w:pPr>
    </w:p>
    <w:p w14:paraId="443A1439" w14:textId="77777777" w:rsidR="005712E4" w:rsidRPr="005712E4" w:rsidRDefault="005712E4" w:rsidP="005712E4">
      <w:pPr>
        <w:shd w:val="clear" w:color="auto" w:fill="FFFFFF"/>
        <w:spacing w:after="100" w:afterAutospacing="1"/>
        <w:contextualSpacing/>
        <w:rPr>
          <w:rFonts w:asciiTheme="minorHAnsi" w:hAnsiTheme="minorHAnsi" w:cs="Tahoma"/>
          <w:lang w:eastAsia="es-MX"/>
        </w:rPr>
      </w:pPr>
      <w:r w:rsidRPr="005712E4">
        <w:rPr>
          <w:rFonts w:asciiTheme="minorHAnsi" w:hAnsiTheme="minorHAnsi" w:cs="Tahoma"/>
        </w:rPr>
        <w:t xml:space="preserve">Los licitantes cuyas proposiciones resultaron solventes son los que se muestran en el siguiente cuadro: </w:t>
      </w:r>
    </w:p>
    <w:p w14:paraId="03269ECF" w14:textId="77777777" w:rsidR="005712E4" w:rsidRPr="005712E4" w:rsidRDefault="005712E4" w:rsidP="005712E4">
      <w:pPr>
        <w:shd w:val="clear" w:color="auto" w:fill="FFFFFF"/>
        <w:spacing w:after="100" w:afterAutospacing="1"/>
        <w:contextualSpacing/>
        <w:jc w:val="both"/>
        <w:rPr>
          <w:rFonts w:asciiTheme="minorHAnsi" w:hAnsiTheme="minorHAnsi" w:cs="Tahoma"/>
        </w:rPr>
      </w:pPr>
      <w:r w:rsidRPr="005712E4">
        <w:rPr>
          <w:rFonts w:asciiTheme="minorHAnsi" w:hAnsiTheme="minorHAnsi" w:cs="Tahoma"/>
        </w:rPr>
        <w:t xml:space="preserve"> </w:t>
      </w:r>
    </w:p>
    <w:p w14:paraId="7BA72557" w14:textId="36C4C886" w:rsidR="005712E4" w:rsidRDefault="005712E4" w:rsidP="005712E4">
      <w:pPr>
        <w:shd w:val="clear" w:color="auto" w:fill="FFFFFF"/>
        <w:spacing w:after="100" w:afterAutospacing="1"/>
        <w:contextualSpacing/>
        <w:jc w:val="both"/>
        <w:rPr>
          <w:rFonts w:asciiTheme="minorHAnsi" w:hAnsiTheme="minorHAnsi" w:cs="Tahoma"/>
          <w:b/>
          <w:bCs/>
        </w:rPr>
      </w:pPr>
      <w:r w:rsidRPr="005712E4">
        <w:rPr>
          <w:rFonts w:asciiTheme="minorHAnsi" w:hAnsiTheme="minorHAnsi" w:cs="Tahoma"/>
          <w:b/>
          <w:bCs/>
        </w:rPr>
        <w:t>MIGUEL ANGEL VALDEZ BELMONTE, SALVADOR HERNÁNDEZ BETANCOURT, Y CARLOS ALBERTO PRADO VARGAS</w:t>
      </w:r>
    </w:p>
    <w:p w14:paraId="364D8A3B" w14:textId="57BCD332" w:rsidR="005712E4" w:rsidRDefault="005712E4" w:rsidP="005712E4">
      <w:pPr>
        <w:shd w:val="clear" w:color="auto" w:fill="FFFFFF"/>
        <w:spacing w:after="100" w:afterAutospacing="1"/>
        <w:contextualSpacing/>
        <w:jc w:val="both"/>
        <w:rPr>
          <w:rFonts w:asciiTheme="minorHAnsi" w:hAnsiTheme="minorHAnsi" w:cs="Tahoma"/>
          <w:b/>
          <w:bCs/>
        </w:rPr>
      </w:pPr>
    </w:p>
    <w:p w14:paraId="01FF163C" w14:textId="54C681BF" w:rsidR="005712E4" w:rsidRDefault="005712E4" w:rsidP="005712E4">
      <w:pPr>
        <w:shd w:val="clear" w:color="auto" w:fill="FFFFFF"/>
        <w:spacing w:after="100" w:afterAutospacing="1"/>
        <w:contextualSpacing/>
        <w:jc w:val="both"/>
        <w:rPr>
          <w:rFonts w:asciiTheme="minorHAnsi" w:hAnsiTheme="minorHAnsi" w:cs="Tahoma"/>
          <w:b/>
        </w:rPr>
      </w:pPr>
      <w:r>
        <w:rPr>
          <w:noProof/>
        </w:rPr>
        <w:lastRenderedPageBreak/>
        <w:drawing>
          <wp:inline distT="0" distB="0" distL="0" distR="0" wp14:anchorId="42E2B5C7" wp14:editId="4B74EC50">
            <wp:extent cx="6286500" cy="34766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286500" cy="3476625"/>
                    </a:xfrm>
                    <a:prstGeom prst="rect">
                      <a:avLst/>
                    </a:prstGeom>
                    <a:noFill/>
                  </pic:spPr>
                </pic:pic>
              </a:graphicData>
            </a:graphic>
          </wp:inline>
        </w:drawing>
      </w:r>
    </w:p>
    <w:p w14:paraId="5E6C51A7" w14:textId="77777777" w:rsidR="00FD3112" w:rsidRPr="005712E4" w:rsidRDefault="00FD3112" w:rsidP="005712E4">
      <w:pPr>
        <w:shd w:val="clear" w:color="auto" w:fill="FFFFFF"/>
        <w:spacing w:after="100" w:afterAutospacing="1"/>
        <w:contextualSpacing/>
        <w:jc w:val="both"/>
        <w:rPr>
          <w:rFonts w:asciiTheme="minorHAnsi" w:hAnsiTheme="minorHAnsi" w:cs="Tahoma"/>
          <w:b/>
        </w:rPr>
      </w:pPr>
    </w:p>
    <w:p w14:paraId="1DD4E05C" w14:textId="77777777" w:rsidR="005712E4" w:rsidRPr="005712E4" w:rsidRDefault="005712E4" w:rsidP="005712E4">
      <w:pPr>
        <w:shd w:val="clear" w:color="auto" w:fill="FFFFFF"/>
        <w:spacing w:after="100" w:afterAutospacing="1"/>
        <w:contextualSpacing/>
        <w:jc w:val="both"/>
        <w:rPr>
          <w:rFonts w:asciiTheme="minorHAnsi" w:hAnsiTheme="minorHAnsi" w:cs="Tahoma"/>
          <w:b/>
          <w:i/>
          <w:lang w:eastAsia="es-MX"/>
        </w:rPr>
      </w:pPr>
      <w:r w:rsidRPr="005712E4">
        <w:rPr>
          <w:rFonts w:asciiTheme="minorHAnsi" w:hAnsiTheme="minorHAnsi" w:cs="Tahoma"/>
        </w:rPr>
        <w:t>Responsable de la evaluación de las proposiciones:</w:t>
      </w:r>
    </w:p>
    <w:p w14:paraId="0AAFDE40" w14:textId="77777777" w:rsidR="005712E4" w:rsidRPr="005712E4" w:rsidRDefault="005712E4" w:rsidP="005712E4">
      <w:pPr>
        <w:shd w:val="clear" w:color="auto" w:fill="FFFFFF"/>
        <w:spacing w:after="100" w:afterAutospacing="1"/>
        <w:contextualSpacing/>
        <w:jc w:val="both"/>
        <w:rPr>
          <w:rFonts w:asciiTheme="minorHAnsi" w:hAnsiTheme="minorHAnsi" w:cs="Tahoma"/>
        </w:rPr>
      </w:pPr>
      <w:r w:rsidRPr="005712E4">
        <w:rPr>
          <w:rFonts w:asciiTheme="minorHAnsi" w:hAnsiTheme="minorHAnsi" w:cs="Tahoma"/>
        </w:rPr>
        <w:t xml:space="preserve"> </w:t>
      </w:r>
    </w:p>
    <w:tbl>
      <w:tblPr>
        <w:tblStyle w:val="Tablaconcuadrcula"/>
        <w:tblW w:w="9941" w:type="dxa"/>
        <w:tblInd w:w="113" w:type="dxa"/>
        <w:tblLayout w:type="fixed"/>
        <w:tblLook w:val="04A0" w:firstRow="1" w:lastRow="0" w:firstColumn="1" w:lastColumn="0" w:noHBand="0" w:noVBand="1"/>
      </w:tblPr>
      <w:tblGrid>
        <w:gridCol w:w="4612"/>
        <w:gridCol w:w="5329"/>
      </w:tblGrid>
      <w:tr w:rsidR="005712E4" w:rsidRPr="005712E4" w14:paraId="051FDFBF" w14:textId="77777777" w:rsidTr="005712E4">
        <w:trPr>
          <w:trHeight w:val="203"/>
        </w:trPr>
        <w:tc>
          <w:tcPr>
            <w:tcW w:w="4612" w:type="dxa"/>
            <w:tcBorders>
              <w:top w:val="single" w:sz="4" w:space="0" w:color="000000"/>
              <w:left w:val="single" w:sz="4" w:space="0" w:color="000000"/>
              <w:bottom w:val="single" w:sz="4" w:space="0" w:color="000000"/>
              <w:right w:val="single" w:sz="4" w:space="0" w:color="000000"/>
            </w:tcBorders>
            <w:hideMark/>
          </w:tcPr>
          <w:p w14:paraId="17EDF2E7" w14:textId="77777777" w:rsidR="005712E4" w:rsidRPr="005712E4" w:rsidRDefault="005712E4">
            <w:pPr>
              <w:spacing w:after="100" w:afterAutospacing="1"/>
              <w:contextualSpacing/>
              <w:jc w:val="center"/>
              <w:rPr>
                <w:rFonts w:asciiTheme="minorHAnsi" w:hAnsiTheme="minorHAnsi" w:cs="Tahoma"/>
                <w:b/>
              </w:rPr>
            </w:pPr>
            <w:r w:rsidRPr="005712E4">
              <w:rPr>
                <w:rFonts w:asciiTheme="minorHAnsi" w:hAnsiTheme="minorHAnsi" w:cs="Tahoma"/>
                <w:b/>
              </w:rPr>
              <w:t>Nombre</w:t>
            </w:r>
          </w:p>
        </w:tc>
        <w:tc>
          <w:tcPr>
            <w:tcW w:w="5329" w:type="dxa"/>
            <w:tcBorders>
              <w:top w:val="single" w:sz="4" w:space="0" w:color="000000"/>
              <w:left w:val="single" w:sz="4" w:space="0" w:color="000000"/>
              <w:bottom w:val="single" w:sz="4" w:space="0" w:color="000000"/>
              <w:right w:val="single" w:sz="4" w:space="0" w:color="000000"/>
            </w:tcBorders>
            <w:hideMark/>
          </w:tcPr>
          <w:p w14:paraId="1E8C3D7E" w14:textId="77777777" w:rsidR="005712E4" w:rsidRPr="005712E4" w:rsidRDefault="005712E4">
            <w:pPr>
              <w:spacing w:after="100" w:afterAutospacing="1"/>
              <w:contextualSpacing/>
              <w:jc w:val="center"/>
              <w:rPr>
                <w:rFonts w:asciiTheme="minorHAnsi" w:hAnsiTheme="minorHAnsi" w:cs="Tahoma"/>
                <w:b/>
              </w:rPr>
            </w:pPr>
            <w:r w:rsidRPr="005712E4">
              <w:rPr>
                <w:rFonts w:asciiTheme="minorHAnsi" w:hAnsiTheme="minorHAnsi" w:cs="Tahoma"/>
                <w:b/>
              </w:rPr>
              <w:t>Cargo</w:t>
            </w:r>
          </w:p>
        </w:tc>
      </w:tr>
      <w:tr w:rsidR="005712E4" w:rsidRPr="005712E4" w14:paraId="4D6DFD7C" w14:textId="77777777" w:rsidTr="005712E4">
        <w:trPr>
          <w:trHeight w:val="276"/>
        </w:trPr>
        <w:tc>
          <w:tcPr>
            <w:tcW w:w="4612" w:type="dxa"/>
            <w:tcBorders>
              <w:top w:val="single" w:sz="4" w:space="0" w:color="000000"/>
              <w:left w:val="single" w:sz="4" w:space="0" w:color="000000"/>
              <w:bottom w:val="single" w:sz="4" w:space="0" w:color="000000"/>
              <w:right w:val="single" w:sz="4" w:space="0" w:color="000000"/>
            </w:tcBorders>
            <w:hideMark/>
          </w:tcPr>
          <w:p w14:paraId="32D7551D" w14:textId="77777777" w:rsidR="005712E4" w:rsidRPr="005712E4" w:rsidRDefault="005712E4">
            <w:pPr>
              <w:shd w:val="clear" w:color="auto" w:fill="FFFFFF"/>
              <w:spacing w:after="100" w:afterAutospacing="1"/>
              <w:contextualSpacing/>
              <w:rPr>
                <w:rFonts w:asciiTheme="minorHAnsi" w:hAnsiTheme="minorHAnsi" w:cs="Tahoma"/>
              </w:rPr>
            </w:pPr>
            <w:r w:rsidRPr="005712E4">
              <w:rPr>
                <w:rFonts w:asciiTheme="minorHAnsi" w:hAnsiTheme="minorHAnsi" w:cs="Tahoma"/>
              </w:rPr>
              <w:t>José Roberto Valdés Flores</w:t>
            </w:r>
          </w:p>
        </w:tc>
        <w:tc>
          <w:tcPr>
            <w:tcW w:w="5329" w:type="dxa"/>
            <w:tcBorders>
              <w:top w:val="single" w:sz="4" w:space="0" w:color="000000"/>
              <w:left w:val="single" w:sz="4" w:space="0" w:color="000000"/>
              <w:bottom w:val="single" w:sz="4" w:space="0" w:color="000000"/>
              <w:right w:val="single" w:sz="4" w:space="0" w:color="000000"/>
            </w:tcBorders>
            <w:hideMark/>
          </w:tcPr>
          <w:p w14:paraId="09E91241" w14:textId="77777777" w:rsidR="005712E4" w:rsidRPr="005712E4" w:rsidRDefault="005712E4">
            <w:pPr>
              <w:spacing w:after="100" w:afterAutospacing="1"/>
              <w:contextualSpacing/>
              <w:rPr>
                <w:rFonts w:asciiTheme="minorHAnsi" w:hAnsiTheme="minorHAnsi" w:cs="Tahoma"/>
              </w:rPr>
            </w:pPr>
            <w:r w:rsidRPr="005712E4">
              <w:rPr>
                <w:rFonts w:asciiTheme="minorHAnsi" w:hAnsiTheme="minorHAnsi" w:cs="Tahoma"/>
              </w:rPr>
              <w:t>Director de Conservación de Inmuebles</w:t>
            </w:r>
          </w:p>
        </w:tc>
      </w:tr>
      <w:tr w:rsidR="005712E4" w:rsidRPr="005712E4" w14:paraId="36FC218A" w14:textId="77777777" w:rsidTr="005712E4">
        <w:trPr>
          <w:trHeight w:val="407"/>
        </w:trPr>
        <w:tc>
          <w:tcPr>
            <w:tcW w:w="4612" w:type="dxa"/>
            <w:tcBorders>
              <w:top w:val="single" w:sz="4" w:space="0" w:color="000000"/>
              <w:left w:val="single" w:sz="4" w:space="0" w:color="000000"/>
              <w:bottom w:val="single" w:sz="4" w:space="0" w:color="000000"/>
              <w:right w:val="single" w:sz="4" w:space="0" w:color="000000"/>
            </w:tcBorders>
            <w:hideMark/>
          </w:tcPr>
          <w:p w14:paraId="0FA26EE4" w14:textId="77777777" w:rsidR="005712E4" w:rsidRPr="005712E4" w:rsidRDefault="005712E4">
            <w:pPr>
              <w:shd w:val="clear" w:color="auto" w:fill="FFFFFF"/>
              <w:spacing w:after="100" w:afterAutospacing="1"/>
              <w:contextualSpacing/>
              <w:rPr>
                <w:rFonts w:asciiTheme="minorHAnsi" w:hAnsiTheme="minorHAnsi" w:cs="Tahoma"/>
              </w:rPr>
            </w:pPr>
            <w:r w:rsidRPr="005712E4">
              <w:rPr>
                <w:rFonts w:asciiTheme="minorHAnsi" w:hAnsiTheme="minorHAnsi" w:cs="Tahoma"/>
              </w:rPr>
              <w:t>Estefanía Juárez Limón</w:t>
            </w:r>
          </w:p>
        </w:tc>
        <w:tc>
          <w:tcPr>
            <w:tcW w:w="5329" w:type="dxa"/>
            <w:tcBorders>
              <w:top w:val="single" w:sz="4" w:space="0" w:color="000000"/>
              <w:left w:val="single" w:sz="4" w:space="0" w:color="000000"/>
              <w:bottom w:val="single" w:sz="4" w:space="0" w:color="000000"/>
              <w:right w:val="single" w:sz="4" w:space="0" w:color="000000"/>
            </w:tcBorders>
            <w:hideMark/>
          </w:tcPr>
          <w:p w14:paraId="6584E96F" w14:textId="77777777" w:rsidR="005712E4" w:rsidRPr="005712E4" w:rsidRDefault="005712E4">
            <w:pPr>
              <w:spacing w:after="100" w:afterAutospacing="1"/>
              <w:contextualSpacing/>
              <w:rPr>
                <w:rFonts w:asciiTheme="minorHAnsi" w:hAnsiTheme="minorHAnsi" w:cs="Tahoma"/>
              </w:rPr>
            </w:pPr>
            <w:r w:rsidRPr="005712E4">
              <w:rPr>
                <w:rFonts w:asciiTheme="minorHAnsi" w:hAnsiTheme="minorHAnsi" w:cs="Tahoma"/>
              </w:rPr>
              <w:t>Coordinador General de Gestión Integral de la Ciudad</w:t>
            </w:r>
          </w:p>
        </w:tc>
      </w:tr>
    </w:tbl>
    <w:p w14:paraId="019F794A" w14:textId="77777777" w:rsidR="005712E4" w:rsidRPr="005712E4" w:rsidRDefault="005712E4" w:rsidP="005712E4">
      <w:pPr>
        <w:shd w:val="clear" w:color="auto" w:fill="FFFFFF"/>
        <w:spacing w:after="100" w:afterAutospacing="1"/>
        <w:contextualSpacing/>
        <w:jc w:val="both"/>
        <w:rPr>
          <w:rFonts w:asciiTheme="minorHAnsi" w:hAnsiTheme="minorHAnsi" w:cs="Tahoma"/>
        </w:rPr>
      </w:pPr>
      <w:r w:rsidRPr="005712E4">
        <w:rPr>
          <w:rFonts w:asciiTheme="minorHAnsi" w:hAnsiTheme="minorHAnsi" w:cs="Tahoma"/>
        </w:rPr>
        <w:t xml:space="preserve"> </w:t>
      </w:r>
    </w:p>
    <w:p w14:paraId="5DFCAA4D" w14:textId="77777777" w:rsidR="005712E4" w:rsidRPr="005712E4" w:rsidRDefault="005712E4" w:rsidP="005712E4">
      <w:pPr>
        <w:shd w:val="clear" w:color="auto" w:fill="FFFFFF"/>
        <w:spacing w:after="100" w:afterAutospacing="1"/>
        <w:contextualSpacing/>
        <w:jc w:val="both"/>
        <w:rPr>
          <w:rFonts w:asciiTheme="minorHAnsi" w:hAnsiTheme="minorHAnsi" w:cs="Tahoma"/>
          <w:b/>
          <w:u w:val="single"/>
        </w:rPr>
      </w:pPr>
      <w:r w:rsidRPr="005712E4">
        <w:rPr>
          <w:rFonts w:asciiTheme="minorHAnsi" w:hAnsiTheme="minorHAnsi" w:cs="Tahoma"/>
          <w:b/>
          <w:u w:val="single"/>
        </w:rPr>
        <w:t>Mediante oficio de análisis técnico número: 09010000/2025/0219</w:t>
      </w:r>
    </w:p>
    <w:p w14:paraId="411E4270" w14:textId="77777777" w:rsidR="005712E4" w:rsidRPr="005712E4" w:rsidRDefault="005712E4" w:rsidP="005712E4">
      <w:pPr>
        <w:shd w:val="clear" w:color="auto" w:fill="FFFFFF"/>
        <w:spacing w:after="100" w:afterAutospacing="1"/>
        <w:contextualSpacing/>
        <w:jc w:val="both"/>
        <w:rPr>
          <w:rFonts w:asciiTheme="minorHAnsi" w:hAnsiTheme="minorHAnsi" w:cs="Tahoma"/>
          <w:b/>
        </w:rPr>
      </w:pPr>
      <w:r w:rsidRPr="005712E4">
        <w:rPr>
          <w:rFonts w:asciiTheme="minorHAnsi" w:hAnsiTheme="minorHAnsi" w:cs="Tahoma"/>
          <w:b/>
        </w:rPr>
        <w:t xml:space="preserve"> </w:t>
      </w:r>
    </w:p>
    <w:p w14:paraId="40E7884C" w14:textId="77777777" w:rsidR="005712E4" w:rsidRPr="005712E4" w:rsidRDefault="005712E4" w:rsidP="005712E4">
      <w:pPr>
        <w:shd w:val="clear" w:color="auto" w:fill="FFFFFF"/>
        <w:spacing w:after="100" w:afterAutospacing="1"/>
        <w:contextualSpacing/>
        <w:jc w:val="both"/>
        <w:rPr>
          <w:rFonts w:asciiTheme="minorHAnsi" w:hAnsiTheme="minorHAnsi" w:cs="Tahoma"/>
          <w:bCs/>
        </w:rPr>
      </w:pPr>
      <w:r w:rsidRPr="005712E4">
        <w:rPr>
          <w:rFonts w:asciiTheme="minorHAnsi" w:hAnsiTheme="minorHAnsi" w:cs="Tahoma"/>
          <w:b/>
        </w:rPr>
        <w:t xml:space="preserve">Nota: </w:t>
      </w:r>
      <w:r w:rsidRPr="005712E4">
        <w:rPr>
          <w:rFonts w:asciiTheme="minorHAnsi" w:hAnsiTheme="minorHAnsi" w:cs="Tahoma"/>
          <w:bCs/>
        </w:rPr>
        <w:t>De conformidad a la evaluación mediante oficio No.09010000/2025/0219 emitido por parte de la Dirección de Conservación de Inmuebles adscrita a la Coordinación General de Gestión Integral de la Ciudad, mismo que refiere que de las 03 propuestas presentadas, 03 cumplen con los requerimientos técnicos, económicos, así como el cumplimiento de los documentos adicionales solicitados en las bases de licitación, por lo que se sugiere dictaminar el fallo a favor del Licitante que ofrece la propuesta económica más baja.</w:t>
      </w:r>
    </w:p>
    <w:p w14:paraId="0D649BA3" w14:textId="77777777" w:rsidR="005712E4" w:rsidRPr="005712E4" w:rsidRDefault="005712E4" w:rsidP="005712E4">
      <w:pPr>
        <w:shd w:val="clear" w:color="auto" w:fill="FFFFFF"/>
        <w:spacing w:after="100" w:afterAutospacing="1"/>
        <w:contextualSpacing/>
        <w:jc w:val="both"/>
        <w:rPr>
          <w:rFonts w:asciiTheme="minorHAnsi" w:hAnsiTheme="minorHAnsi" w:cs="Tahoma"/>
        </w:rPr>
      </w:pPr>
      <w:r w:rsidRPr="005712E4">
        <w:rPr>
          <w:rFonts w:asciiTheme="minorHAnsi" w:hAnsiTheme="minorHAnsi" w:cs="Tahoma"/>
        </w:rPr>
        <w:t xml:space="preserve"> </w:t>
      </w:r>
    </w:p>
    <w:p w14:paraId="67B36F64" w14:textId="77777777" w:rsidR="005712E4" w:rsidRPr="005712E4" w:rsidRDefault="005712E4" w:rsidP="005712E4">
      <w:pPr>
        <w:shd w:val="clear" w:color="auto" w:fill="FFFFFF"/>
        <w:spacing w:after="100" w:afterAutospacing="1"/>
        <w:contextualSpacing/>
        <w:jc w:val="both"/>
        <w:rPr>
          <w:rFonts w:asciiTheme="minorHAnsi" w:hAnsiTheme="minorHAnsi"/>
        </w:rPr>
      </w:pPr>
      <w:r w:rsidRPr="005712E4">
        <w:rPr>
          <w:rFonts w:asciiTheme="minorHAnsi" w:hAnsiTheme="minorHAnsi"/>
        </w:rPr>
        <w:lastRenderedPageBreak/>
        <w:t>En virtud de lo anterior y de acuerdo a los criterios establecidos en bases, al ofertar en mejores condiciones se pone a consideración por parte del área requirente la adjudicación a favor de:</w:t>
      </w:r>
    </w:p>
    <w:p w14:paraId="4C224449" w14:textId="4F3359E3" w:rsidR="005712E4" w:rsidRPr="005712E4" w:rsidRDefault="005712E4" w:rsidP="005712E4">
      <w:pPr>
        <w:shd w:val="clear" w:color="auto" w:fill="FFFFFF"/>
        <w:spacing w:after="100" w:afterAutospacing="1"/>
        <w:contextualSpacing/>
        <w:jc w:val="both"/>
        <w:rPr>
          <w:rFonts w:asciiTheme="minorHAnsi" w:hAnsiTheme="minorHAnsi"/>
        </w:rPr>
      </w:pPr>
      <w:r w:rsidRPr="005712E4">
        <w:rPr>
          <w:rFonts w:asciiTheme="minorHAnsi" w:hAnsiTheme="minorHAnsi"/>
        </w:rPr>
        <w:t xml:space="preserve"> </w:t>
      </w:r>
    </w:p>
    <w:p w14:paraId="59A2713F" w14:textId="5C06A73A" w:rsidR="005712E4" w:rsidRDefault="005712E4" w:rsidP="005712E4">
      <w:pPr>
        <w:shd w:val="clear" w:color="auto" w:fill="FFFFFF"/>
        <w:spacing w:after="100" w:afterAutospacing="1"/>
        <w:contextualSpacing/>
        <w:jc w:val="both"/>
        <w:rPr>
          <w:rFonts w:asciiTheme="minorHAnsi" w:hAnsiTheme="minorHAnsi" w:cs="Tahoma"/>
          <w:b/>
        </w:rPr>
      </w:pPr>
      <w:r w:rsidRPr="005712E4">
        <w:rPr>
          <w:rFonts w:asciiTheme="minorHAnsi" w:hAnsiTheme="minorHAnsi" w:cs="Tahoma"/>
          <w:b/>
        </w:rPr>
        <w:t>CARLOS ALBERTO PRADO VARGAS</w:t>
      </w:r>
    </w:p>
    <w:p w14:paraId="064A547C" w14:textId="77777777" w:rsidR="00D06239" w:rsidRPr="005712E4" w:rsidRDefault="00D06239" w:rsidP="005712E4">
      <w:pPr>
        <w:shd w:val="clear" w:color="auto" w:fill="FFFFFF"/>
        <w:spacing w:after="100" w:afterAutospacing="1"/>
        <w:contextualSpacing/>
        <w:jc w:val="both"/>
        <w:rPr>
          <w:rFonts w:asciiTheme="minorHAnsi" w:hAnsiTheme="minorHAnsi" w:cs="Tahoma"/>
          <w:b/>
        </w:rPr>
      </w:pPr>
    </w:p>
    <w:p w14:paraId="47DF57BA" w14:textId="77777777" w:rsidR="005712E4" w:rsidRPr="005712E4" w:rsidRDefault="005712E4" w:rsidP="005712E4">
      <w:pPr>
        <w:shd w:val="clear" w:color="auto" w:fill="FFFFFF"/>
        <w:spacing w:after="100" w:afterAutospacing="1"/>
        <w:contextualSpacing/>
        <w:jc w:val="both"/>
        <w:rPr>
          <w:rFonts w:asciiTheme="minorHAnsi" w:hAnsiTheme="minorHAnsi" w:cs="Tahoma"/>
          <w:b/>
        </w:rPr>
      </w:pPr>
      <w:r w:rsidRPr="005712E4">
        <w:rPr>
          <w:rFonts w:asciiTheme="minorHAnsi" w:hAnsiTheme="minorHAnsi" w:cs="Tahoma"/>
          <w:b/>
        </w:rPr>
        <w:t>POR UN MONTO MINIMO TOTAL DE $1,400,000.00 Y UN MONTO MAXIMO TOTAL DE $ 3,500,000.00</w:t>
      </w:r>
    </w:p>
    <w:p w14:paraId="3A4CA5CF" w14:textId="2981BEF5" w:rsidR="00E514C8" w:rsidRDefault="00E514C8" w:rsidP="009305A5">
      <w:pPr>
        <w:jc w:val="both"/>
        <w:rPr>
          <w:rFonts w:asciiTheme="minorHAnsi" w:hAnsiTheme="minorHAnsi" w:cs="Calibri"/>
        </w:rPr>
      </w:pPr>
    </w:p>
    <w:p w14:paraId="71877ECA" w14:textId="4311086F" w:rsidR="00E514C8" w:rsidRDefault="005712E4" w:rsidP="009305A5">
      <w:pPr>
        <w:jc w:val="both"/>
        <w:rPr>
          <w:rFonts w:asciiTheme="minorHAnsi" w:hAnsiTheme="minorHAnsi" w:cs="Calibri"/>
        </w:rPr>
      </w:pPr>
      <w:r>
        <w:rPr>
          <w:noProof/>
        </w:rPr>
        <w:drawing>
          <wp:inline distT="0" distB="0" distL="0" distR="0" wp14:anchorId="7F7D63B6" wp14:editId="7C564333">
            <wp:extent cx="6301105" cy="1864360"/>
            <wp:effectExtent l="0" t="0" r="4445"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01105" cy="1864360"/>
                    </a:xfrm>
                    <a:prstGeom prst="rect">
                      <a:avLst/>
                    </a:prstGeom>
                    <a:noFill/>
                  </pic:spPr>
                </pic:pic>
              </a:graphicData>
            </a:graphic>
          </wp:inline>
        </w:drawing>
      </w:r>
    </w:p>
    <w:p w14:paraId="5F89DB01" w14:textId="77777777" w:rsidR="005712E4" w:rsidRDefault="005712E4" w:rsidP="005712E4">
      <w:pPr>
        <w:shd w:val="clear" w:color="auto" w:fill="FFFFFF"/>
        <w:tabs>
          <w:tab w:val="left" w:pos="1275"/>
        </w:tabs>
        <w:spacing w:after="100" w:afterAutospacing="1"/>
        <w:contextualSpacing/>
        <w:jc w:val="both"/>
        <w:rPr>
          <w:rFonts w:asciiTheme="minorHAnsi" w:hAnsiTheme="minorHAnsi"/>
          <w:color w:val="000000"/>
        </w:rPr>
      </w:pPr>
    </w:p>
    <w:p w14:paraId="51CFE957" w14:textId="4A8B5D5F" w:rsidR="005712E4" w:rsidRPr="005712E4" w:rsidRDefault="005712E4" w:rsidP="005712E4">
      <w:pPr>
        <w:shd w:val="clear" w:color="auto" w:fill="FFFFFF"/>
        <w:tabs>
          <w:tab w:val="left" w:pos="1275"/>
        </w:tabs>
        <w:spacing w:after="100" w:afterAutospacing="1"/>
        <w:contextualSpacing/>
        <w:jc w:val="both"/>
        <w:rPr>
          <w:rFonts w:asciiTheme="minorHAnsi" w:hAnsiTheme="minorHAnsi"/>
          <w:color w:val="000000"/>
          <w:lang w:eastAsia="es-MX"/>
        </w:rPr>
      </w:pPr>
      <w:r w:rsidRPr="005712E4">
        <w:rPr>
          <w:rFonts w:asciiTheme="minorHAnsi" w:hAnsiTheme="minorHAnsi"/>
          <w:color w:val="000000"/>
        </w:rPr>
        <w:t>La convocante tendrá 10 días hábiles para emitir la orden de compra / pedido posterior a la emisión del fallo.</w:t>
      </w:r>
    </w:p>
    <w:p w14:paraId="30379DE0" w14:textId="77777777" w:rsidR="005712E4" w:rsidRPr="005712E4" w:rsidRDefault="005712E4" w:rsidP="005712E4">
      <w:pPr>
        <w:shd w:val="clear" w:color="auto" w:fill="FFFFFF"/>
        <w:tabs>
          <w:tab w:val="left" w:pos="1275"/>
        </w:tabs>
        <w:spacing w:after="100" w:afterAutospacing="1"/>
        <w:contextualSpacing/>
        <w:jc w:val="both"/>
        <w:rPr>
          <w:rFonts w:asciiTheme="minorHAnsi" w:hAnsiTheme="minorHAnsi"/>
          <w:color w:val="000000"/>
        </w:rPr>
      </w:pPr>
      <w:r w:rsidRPr="005712E4">
        <w:rPr>
          <w:rFonts w:asciiTheme="minorHAnsi" w:hAnsiTheme="minorHAnsi"/>
          <w:color w:val="000000"/>
        </w:rPr>
        <w:t xml:space="preserve"> </w:t>
      </w:r>
    </w:p>
    <w:p w14:paraId="60B06A19" w14:textId="333B53FA" w:rsidR="005712E4" w:rsidRDefault="005712E4" w:rsidP="005712E4">
      <w:pPr>
        <w:shd w:val="clear" w:color="auto" w:fill="FFFFFF"/>
        <w:spacing w:line="253" w:lineRule="atLeast"/>
        <w:jc w:val="both"/>
        <w:rPr>
          <w:rFonts w:asciiTheme="minorHAnsi" w:hAnsiTheme="minorHAnsi"/>
          <w:color w:val="000000"/>
        </w:rPr>
      </w:pPr>
      <w:r w:rsidRPr="005712E4">
        <w:rPr>
          <w:rFonts w:asciiTheme="minorHAnsi" w:hAnsi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6116887" w14:textId="77777777" w:rsidR="005712E4" w:rsidRPr="005712E4" w:rsidRDefault="005712E4" w:rsidP="005712E4">
      <w:pPr>
        <w:shd w:val="clear" w:color="auto" w:fill="FFFFFF"/>
        <w:spacing w:line="253" w:lineRule="atLeast"/>
        <w:jc w:val="both"/>
        <w:rPr>
          <w:rFonts w:asciiTheme="minorHAnsi" w:hAnsiTheme="minorHAnsi"/>
          <w:color w:val="000000"/>
        </w:rPr>
      </w:pPr>
    </w:p>
    <w:p w14:paraId="6AE3251C" w14:textId="597D1A94" w:rsidR="005712E4" w:rsidRDefault="005712E4" w:rsidP="005712E4">
      <w:pPr>
        <w:shd w:val="clear" w:color="auto" w:fill="FFFFFF"/>
        <w:spacing w:line="253" w:lineRule="atLeast"/>
        <w:jc w:val="both"/>
        <w:rPr>
          <w:rFonts w:asciiTheme="minorHAnsi" w:hAnsiTheme="minorHAnsi"/>
          <w:color w:val="000000"/>
        </w:rPr>
      </w:pPr>
      <w:r w:rsidRPr="005712E4">
        <w:rPr>
          <w:rFonts w:asciiTheme="minorHAnsi" w:hAnsi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F7193AE" w14:textId="77777777" w:rsidR="005712E4" w:rsidRPr="005712E4" w:rsidRDefault="005712E4" w:rsidP="005712E4">
      <w:pPr>
        <w:shd w:val="clear" w:color="auto" w:fill="FFFFFF"/>
        <w:spacing w:line="253" w:lineRule="atLeast"/>
        <w:jc w:val="both"/>
        <w:rPr>
          <w:rFonts w:asciiTheme="minorHAnsi" w:hAnsiTheme="minorHAnsi"/>
          <w:color w:val="000000"/>
        </w:rPr>
      </w:pPr>
    </w:p>
    <w:p w14:paraId="27138FD2" w14:textId="77777777" w:rsidR="005712E4" w:rsidRPr="005712E4" w:rsidRDefault="005712E4" w:rsidP="005712E4">
      <w:pPr>
        <w:shd w:val="clear" w:color="auto" w:fill="FFFFFF"/>
        <w:spacing w:line="276" w:lineRule="atLeast"/>
        <w:jc w:val="both"/>
        <w:rPr>
          <w:rFonts w:asciiTheme="minorHAnsi" w:hAnsiTheme="minorHAnsi"/>
          <w:color w:val="000000"/>
        </w:rPr>
      </w:pPr>
      <w:r w:rsidRPr="005712E4">
        <w:rPr>
          <w:rFonts w:asciiTheme="minorHAnsi" w:hAnsiTheme="minorHAnsi"/>
          <w:color w:val="000000"/>
        </w:rPr>
        <w:t>El contrato deberá ser firmado por el representante legal que figure en el acta constitutiva de la empresa o en su defecto cualquier persona que cuente con poder notarial correspondiente.</w:t>
      </w:r>
    </w:p>
    <w:p w14:paraId="34812D74" w14:textId="77777777" w:rsidR="005712E4" w:rsidRPr="005712E4" w:rsidRDefault="005712E4" w:rsidP="005712E4">
      <w:pPr>
        <w:shd w:val="clear" w:color="auto" w:fill="FFFFFF"/>
        <w:spacing w:line="276" w:lineRule="atLeast"/>
        <w:jc w:val="both"/>
        <w:rPr>
          <w:rFonts w:asciiTheme="minorHAnsi" w:hAnsiTheme="minorHAnsi"/>
          <w:color w:val="000000"/>
        </w:rPr>
      </w:pPr>
      <w:r w:rsidRPr="005712E4">
        <w:rPr>
          <w:rFonts w:asciiTheme="minorHAnsi" w:hAnsiTheme="minorHAnsi"/>
          <w:color w:val="000000"/>
        </w:rPr>
        <w:t xml:space="preserve"> </w:t>
      </w:r>
    </w:p>
    <w:p w14:paraId="5AB97D87" w14:textId="77777777" w:rsidR="005712E4" w:rsidRPr="005712E4" w:rsidRDefault="005712E4" w:rsidP="005712E4">
      <w:pPr>
        <w:shd w:val="clear" w:color="auto" w:fill="FFFFFF"/>
        <w:spacing w:line="276" w:lineRule="atLeast"/>
        <w:jc w:val="both"/>
        <w:rPr>
          <w:rFonts w:asciiTheme="minorHAnsi" w:hAnsiTheme="minorHAnsi"/>
          <w:color w:val="000000"/>
        </w:rPr>
      </w:pPr>
      <w:r w:rsidRPr="005712E4">
        <w:rPr>
          <w:rFonts w:asciiTheme="minorHAnsi" w:hAnsiTheme="minorHAnsi"/>
          <w:color w:val="000000"/>
        </w:rPr>
        <w:t>El área requirente será la responsable de elaborar los trámites administrativos correspondientes para solicitar la elaboración del contrato, así como el seguimiento del trámite de pago correspondiente.</w:t>
      </w:r>
    </w:p>
    <w:p w14:paraId="19117B56" w14:textId="77777777" w:rsidR="005712E4" w:rsidRPr="005712E4" w:rsidRDefault="005712E4" w:rsidP="005712E4">
      <w:pPr>
        <w:shd w:val="clear" w:color="auto" w:fill="FFFFFF"/>
        <w:spacing w:line="276" w:lineRule="atLeast"/>
        <w:jc w:val="both"/>
        <w:rPr>
          <w:rFonts w:asciiTheme="minorHAnsi" w:hAnsiTheme="minorHAnsi"/>
          <w:color w:val="000000"/>
        </w:rPr>
      </w:pPr>
      <w:r w:rsidRPr="005712E4">
        <w:rPr>
          <w:rFonts w:asciiTheme="minorHAnsi" w:hAnsiTheme="minorHAnsi"/>
          <w:color w:val="000000"/>
        </w:rPr>
        <w:t xml:space="preserve"> </w:t>
      </w:r>
    </w:p>
    <w:p w14:paraId="4EB55D2B" w14:textId="77777777" w:rsidR="005712E4" w:rsidRPr="005712E4" w:rsidRDefault="005712E4" w:rsidP="005712E4">
      <w:pPr>
        <w:rPr>
          <w:rFonts w:asciiTheme="minorHAnsi" w:hAnsiTheme="minorHAnsi"/>
          <w:sz w:val="22"/>
          <w:szCs w:val="22"/>
        </w:rPr>
      </w:pPr>
      <w:r w:rsidRPr="005712E4">
        <w:rPr>
          <w:rFonts w:asciiTheme="minorHAnsi" w:hAnsiTheme="minorHAnsi"/>
          <w:color w:val="000000"/>
          <w:shd w:val="clear" w:color="auto" w:fill="FFFFFF"/>
        </w:rPr>
        <w:lastRenderedPageBreak/>
        <w:t>Todo esto con fundamento en lo dispuesto por los artículos 107, 108, 113, 119 y demás relativos del Reglamento de Compras, Enajenaciones y Contratación de Servicios del Municipio de Zapopan, Jalisco.</w:t>
      </w:r>
    </w:p>
    <w:p w14:paraId="1084ADA5" w14:textId="4D063CAD" w:rsidR="00E514C8" w:rsidRDefault="00E514C8" w:rsidP="009305A5">
      <w:pPr>
        <w:jc w:val="both"/>
        <w:rPr>
          <w:rFonts w:asciiTheme="minorHAnsi" w:hAnsiTheme="minorHAnsi" w:cs="Calibri"/>
        </w:rPr>
      </w:pPr>
    </w:p>
    <w:p w14:paraId="414A7C17" w14:textId="209011C6" w:rsidR="005712E4" w:rsidRPr="005712E4" w:rsidRDefault="005712E4" w:rsidP="005712E4">
      <w:pPr>
        <w:shd w:val="clear" w:color="auto" w:fill="FFFFFF"/>
        <w:spacing w:after="100" w:afterAutospacing="1"/>
        <w:contextualSpacing/>
        <w:jc w:val="both"/>
        <w:rPr>
          <w:rFonts w:asciiTheme="minorHAnsi" w:hAnsiTheme="minorHAnsi"/>
          <w:lang w:eastAsia="es-MX"/>
        </w:rPr>
      </w:pPr>
      <w:r w:rsidRPr="00FB50FF">
        <w:rPr>
          <w:rFonts w:asciiTheme="minorHAnsi" w:eastAsia="Cambria" w:hAnsiTheme="minorHAnsi" w:cstheme="minorHAnsi"/>
        </w:rPr>
        <w:t>Dialhery Díaz González, representante suplente del presidente del Comité de Adquisiciones, comenta,</w:t>
      </w:r>
      <w:r>
        <w:rPr>
          <w:rFonts w:asciiTheme="minorHAnsi" w:eastAsia="Cambria" w:hAnsiTheme="minorHAnsi" w:cstheme="minorHAnsi"/>
        </w:rPr>
        <w:t xml:space="preserve"> </w:t>
      </w:r>
      <w:r>
        <w:rPr>
          <w:rFonts w:asciiTheme="minorHAnsi" w:eastAsia="Cambria" w:hAnsiTheme="minorHAnsi"/>
        </w:rPr>
        <w:t>d</w:t>
      </w:r>
      <w:r w:rsidRPr="005712E4">
        <w:rPr>
          <w:rFonts w:asciiTheme="minorHAnsi" w:eastAsia="Cambria" w:hAnsiTheme="minorHAnsi"/>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5712E4">
        <w:rPr>
          <w:rFonts w:asciiTheme="minorHAnsi" w:hAnsiTheme="minorHAnsi"/>
        </w:rPr>
        <w:t>del proveedor,</w:t>
      </w:r>
      <w:r w:rsidRPr="005712E4">
        <w:rPr>
          <w:rFonts w:asciiTheme="minorHAnsi" w:hAnsiTheme="minorHAnsi"/>
          <w:b/>
        </w:rPr>
        <w:t xml:space="preserve"> </w:t>
      </w:r>
      <w:r w:rsidRPr="005712E4">
        <w:rPr>
          <w:rFonts w:asciiTheme="minorHAnsi" w:hAnsiTheme="minorHAnsi" w:cs="Tahoma"/>
          <w:b/>
        </w:rPr>
        <w:t>CARLOS ALBERTO PRADO VARGAS</w:t>
      </w:r>
      <w:r w:rsidRPr="005712E4">
        <w:rPr>
          <w:rFonts w:asciiTheme="minorHAnsi" w:hAnsiTheme="minorHAnsi"/>
        </w:rPr>
        <w:t>,</w:t>
      </w:r>
      <w:r w:rsidRPr="005712E4">
        <w:rPr>
          <w:rFonts w:asciiTheme="minorHAnsi" w:hAnsiTheme="minorHAnsi" w:cs="Tahoma"/>
        </w:rPr>
        <w:t xml:space="preserve"> </w:t>
      </w:r>
      <w:r w:rsidRPr="005712E4">
        <w:rPr>
          <w:rFonts w:asciiTheme="minorHAnsi" w:hAnsiTheme="minorHAnsi"/>
        </w:rPr>
        <w:t>los que estén por la afirmativa, sírvanse manifestarlo levantando su mano.</w:t>
      </w:r>
    </w:p>
    <w:p w14:paraId="61874742" w14:textId="77777777" w:rsidR="005712E4" w:rsidRPr="005712E4" w:rsidRDefault="005712E4" w:rsidP="005712E4">
      <w:pPr>
        <w:shd w:val="clear" w:color="auto" w:fill="FFFFFF"/>
        <w:spacing w:after="100" w:afterAutospacing="1"/>
        <w:contextualSpacing/>
        <w:jc w:val="both"/>
        <w:rPr>
          <w:rFonts w:asciiTheme="minorHAnsi" w:hAnsiTheme="minorHAnsi"/>
        </w:rPr>
      </w:pPr>
      <w:r w:rsidRPr="005712E4">
        <w:rPr>
          <w:rFonts w:asciiTheme="minorHAnsi" w:hAnsiTheme="minorHAnsi"/>
        </w:rPr>
        <w:t xml:space="preserve"> </w:t>
      </w:r>
    </w:p>
    <w:p w14:paraId="1DC5A511" w14:textId="77777777" w:rsidR="005712E4" w:rsidRPr="005712E4" w:rsidRDefault="005712E4" w:rsidP="005712E4">
      <w:pPr>
        <w:jc w:val="center"/>
        <w:rPr>
          <w:rFonts w:asciiTheme="minorHAnsi" w:hAnsiTheme="minorHAnsi"/>
          <w:sz w:val="22"/>
          <w:szCs w:val="22"/>
        </w:rPr>
      </w:pPr>
      <w:r w:rsidRPr="005712E4">
        <w:rPr>
          <w:rFonts w:asciiTheme="minorHAnsi" w:hAnsiTheme="minorHAnsi"/>
          <w:b/>
          <w:i/>
        </w:rPr>
        <w:t>Aprobado por Unanimidad de votos por parte de los integrantes del Comité presentes</w:t>
      </w:r>
    </w:p>
    <w:p w14:paraId="0352995C" w14:textId="12D2101A" w:rsidR="00E514C8" w:rsidRDefault="00E514C8" w:rsidP="009305A5">
      <w:pPr>
        <w:jc w:val="both"/>
        <w:rPr>
          <w:rFonts w:asciiTheme="minorHAnsi" w:hAnsiTheme="minorHAnsi" w:cs="Calibri"/>
        </w:rPr>
      </w:pPr>
    </w:p>
    <w:p w14:paraId="2AE658FF" w14:textId="77777777" w:rsidR="005712E4" w:rsidRPr="005712E4" w:rsidRDefault="005712E4" w:rsidP="005712E4">
      <w:pPr>
        <w:spacing w:after="100" w:afterAutospacing="1"/>
        <w:contextualSpacing/>
        <w:jc w:val="both"/>
        <w:rPr>
          <w:rFonts w:asciiTheme="minorHAnsi" w:eastAsia="SimSun" w:hAnsiTheme="minorHAnsi" w:cs="Tahoma"/>
          <w:lang w:eastAsia="es-MX"/>
        </w:rPr>
      </w:pPr>
      <w:r w:rsidRPr="005712E4">
        <w:rPr>
          <w:rFonts w:asciiTheme="minorHAnsi" w:eastAsia="SimSun" w:hAnsiTheme="minorHAnsi" w:cs="Tahoma"/>
          <w:b/>
        </w:rPr>
        <w:t>Número de Cuadro:</w:t>
      </w:r>
      <w:r w:rsidRPr="005712E4">
        <w:rPr>
          <w:rFonts w:asciiTheme="minorHAnsi" w:eastAsia="SimSun" w:hAnsiTheme="minorHAnsi" w:cs="Tahoma"/>
        </w:rPr>
        <w:t xml:space="preserve"> E11.03.2025</w:t>
      </w:r>
    </w:p>
    <w:p w14:paraId="61F105B4" w14:textId="77777777" w:rsidR="005712E4" w:rsidRPr="005712E4" w:rsidRDefault="005712E4" w:rsidP="005712E4">
      <w:pPr>
        <w:shd w:val="clear" w:color="auto" w:fill="FFFFFF"/>
        <w:spacing w:after="100" w:afterAutospacing="1"/>
        <w:contextualSpacing/>
        <w:jc w:val="both"/>
        <w:rPr>
          <w:rFonts w:asciiTheme="minorHAnsi" w:eastAsia="SimSun" w:hAnsiTheme="minorHAnsi" w:cs="Tahoma"/>
          <w:b/>
        </w:rPr>
      </w:pPr>
      <w:r w:rsidRPr="005712E4">
        <w:rPr>
          <w:rFonts w:asciiTheme="minorHAnsi" w:eastAsia="SimSun" w:hAnsiTheme="minorHAnsi" w:cs="Tahoma"/>
          <w:b/>
        </w:rPr>
        <w:t xml:space="preserve">Licitación Pública Local con Participación del Comité: </w:t>
      </w:r>
      <w:r w:rsidRPr="005712E4">
        <w:rPr>
          <w:rFonts w:asciiTheme="minorHAnsi" w:eastAsia="SimSun" w:hAnsiTheme="minorHAnsi" w:cs="Tahoma"/>
        </w:rPr>
        <w:t>202500482</w:t>
      </w:r>
    </w:p>
    <w:p w14:paraId="7674A6C6" w14:textId="77777777" w:rsidR="005712E4" w:rsidRPr="005712E4" w:rsidRDefault="005712E4" w:rsidP="005712E4">
      <w:pPr>
        <w:jc w:val="both"/>
        <w:rPr>
          <w:rFonts w:asciiTheme="minorHAnsi" w:hAnsiTheme="minorHAnsi"/>
        </w:rPr>
      </w:pPr>
      <w:r w:rsidRPr="005712E4">
        <w:rPr>
          <w:rFonts w:asciiTheme="minorHAnsi" w:hAnsiTheme="minorHAnsi"/>
          <w:b/>
        </w:rPr>
        <w:t xml:space="preserve">Área Requirente: </w:t>
      </w:r>
      <w:r w:rsidRPr="005712E4">
        <w:rPr>
          <w:rFonts w:asciiTheme="minorHAnsi" w:hAnsiTheme="minorHAnsi"/>
        </w:rPr>
        <w:t>Dirección de Turismo y Centro Histórico Adscrita a la Coordinación General de Desarrollo Económico y Combate a la Desigualdad</w:t>
      </w:r>
    </w:p>
    <w:p w14:paraId="742EF8B5" w14:textId="77777777" w:rsidR="005712E4" w:rsidRPr="005712E4" w:rsidRDefault="005712E4" w:rsidP="005712E4">
      <w:pPr>
        <w:jc w:val="both"/>
        <w:rPr>
          <w:rFonts w:asciiTheme="minorHAnsi" w:eastAsia="SimSun" w:hAnsiTheme="minorHAnsi" w:cs="Tahoma"/>
        </w:rPr>
      </w:pPr>
      <w:r w:rsidRPr="005712E4">
        <w:rPr>
          <w:rFonts w:asciiTheme="minorHAnsi" w:eastAsia="SimSun" w:hAnsiTheme="minorHAnsi" w:cs="Tahoma"/>
          <w:b/>
        </w:rPr>
        <w:t xml:space="preserve">Objeto de licitación: </w:t>
      </w:r>
      <w:r w:rsidRPr="005712E4">
        <w:rPr>
          <w:rFonts w:asciiTheme="minorHAnsi" w:eastAsia="SimSun" w:hAnsiTheme="minorHAnsi" w:cs="Tahoma"/>
        </w:rPr>
        <w:t>Servicio Integral, Arrendamiento de Toldos para fines de semana</w:t>
      </w:r>
    </w:p>
    <w:p w14:paraId="49081E7B" w14:textId="77777777" w:rsidR="005712E4" w:rsidRPr="005712E4" w:rsidRDefault="005712E4" w:rsidP="005712E4">
      <w:pPr>
        <w:shd w:val="clear" w:color="auto" w:fill="FFFFFF"/>
        <w:spacing w:after="100" w:afterAutospacing="1"/>
        <w:contextualSpacing/>
        <w:jc w:val="both"/>
        <w:rPr>
          <w:rFonts w:asciiTheme="minorHAnsi" w:eastAsia="SimSun" w:hAnsiTheme="minorHAnsi" w:cs="Tahoma"/>
        </w:rPr>
      </w:pPr>
      <w:r w:rsidRPr="005712E4">
        <w:rPr>
          <w:rFonts w:asciiTheme="minorHAnsi" w:eastAsia="SimSun" w:hAnsiTheme="minorHAnsi" w:cs="Tahoma"/>
        </w:rPr>
        <w:t xml:space="preserve"> </w:t>
      </w:r>
    </w:p>
    <w:p w14:paraId="57862FB8" w14:textId="77777777" w:rsidR="005712E4" w:rsidRPr="005712E4" w:rsidRDefault="005712E4" w:rsidP="005712E4">
      <w:pPr>
        <w:shd w:val="clear" w:color="auto" w:fill="FFFFFF"/>
        <w:spacing w:after="100" w:afterAutospacing="1"/>
        <w:contextualSpacing/>
        <w:jc w:val="both"/>
        <w:rPr>
          <w:rFonts w:asciiTheme="minorHAnsi" w:hAnsiTheme="minorHAnsi" w:cs="Tahoma"/>
        </w:rPr>
      </w:pPr>
      <w:r w:rsidRPr="005712E4">
        <w:rPr>
          <w:rFonts w:asciiTheme="minorHAnsi" w:eastAsia="SimSun" w:hAnsiTheme="minorHAnsi" w:cs="Tahoma"/>
        </w:rPr>
        <w:t>S</w:t>
      </w:r>
      <w:r w:rsidRPr="005712E4">
        <w:rPr>
          <w:rFonts w:asciiTheme="minorHAnsi" w:hAnsiTheme="minorHAnsi" w:cs="Tahoma"/>
        </w:rPr>
        <w:t>e pone a la vista el expediente de donde se desprende lo siguiente:</w:t>
      </w:r>
    </w:p>
    <w:p w14:paraId="51E19A48" w14:textId="77777777" w:rsidR="005712E4" w:rsidRPr="005712E4" w:rsidRDefault="005712E4" w:rsidP="005712E4">
      <w:pPr>
        <w:shd w:val="clear" w:color="auto" w:fill="FFFFFF"/>
        <w:spacing w:after="100" w:afterAutospacing="1"/>
        <w:contextualSpacing/>
        <w:jc w:val="both"/>
        <w:rPr>
          <w:rFonts w:asciiTheme="minorHAnsi" w:eastAsia="SimSun" w:hAnsiTheme="minorHAnsi" w:cs="Tahoma"/>
        </w:rPr>
      </w:pPr>
      <w:r w:rsidRPr="005712E4">
        <w:rPr>
          <w:rFonts w:asciiTheme="minorHAnsi" w:eastAsia="SimSun" w:hAnsiTheme="minorHAnsi" w:cs="Tahoma"/>
        </w:rPr>
        <w:t xml:space="preserve"> </w:t>
      </w:r>
    </w:p>
    <w:p w14:paraId="56E8A056" w14:textId="77777777" w:rsidR="005712E4" w:rsidRPr="005712E4" w:rsidRDefault="005712E4" w:rsidP="005712E4">
      <w:pPr>
        <w:shd w:val="clear" w:color="auto" w:fill="FFFFFF"/>
        <w:spacing w:after="100" w:afterAutospacing="1"/>
        <w:contextualSpacing/>
        <w:jc w:val="both"/>
        <w:rPr>
          <w:rFonts w:asciiTheme="minorHAnsi" w:hAnsiTheme="minorHAnsi" w:cs="Tahoma"/>
          <w:b/>
        </w:rPr>
      </w:pPr>
      <w:r w:rsidRPr="005712E4">
        <w:rPr>
          <w:rFonts w:asciiTheme="minorHAnsi" w:hAnsiTheme="minorHAnsi" w:cs="Tahoma"/>
          <w:b/>
        </w:rPr>
        <w:t>Proveedores que cotizan:</w:t>
      </w:r>
    </w:p>
    <w:p w14:paraId="355BD776" w14:textId="77777777" w:rsidR="005712E4" w:rsidRPr="005712E4" w:rsidRDefault="005712E4" w:rsidP="00837297">
      <w:pPr>
        <w:pStyle w:val="Prrafodelista4"/>
        <w:numPr>
          <w:ilvl w:val="0"/>
          <w:numId w:val="14"/>
        </w:numPr>
        <w:shd w:val="clear" w:color="auto" w:fill="FFFFFF"/>
        <w:spacing w:after="100" w:afterAutospacing="1"/>
        <w:contextualSpacing/>
        <w:rPr>
          <w:rFonts w:asciiTheme="minorHAnsi" w:hAnsiTheme="minorHAnsi" w:cs="Tahoma"/>
        </w:rPr>
      </w:pPr>
      <w:r w:rsidRPr="005712E4">
        <w:rPr>
          <w:rFonts w:asciiTheme="minorHAnsi" w:hAnsiTheme="minorHAnsi" w:cs="Tahoma"/>
        </w:rPr>
        <w:t>Juan Manuel Gutiérrez Gómez.</w:t>
      </w:r>
    </w:p>
    <w:p w14:paraId="1F65AA01" w14:textId="77777777" w:rsidR="005712E4" w:rsidRPr="005712E4" w:rsidRDefault="005712E4" w:rsidP="00837297">
      <w:pPr>
        <w:pStyle w:val="Prrafodelista4"/>
        <w:numPr>
          <w:ilvl w:val="0"/>
          <w:numId w:val="14"/>
        </w:numPr>
        <w:shd w:val="clear" w:color="auto" w:fill="FFFFFF"/>
        <w:spacing w:after="100" w:afterAutospacing="1"/>
        <w:contextualSpacing/>
        <w:rPr>
          <w:rFonts w:asciiTheme="minorHAnsi" w:hAnsiTheme="minorHAnsi" w:cs="Tahoma"/>
        </w:rPr>
      </w:pPr>
      <w:r w:rsidRPr="005712E4">
        <w:rPr>
          <w:rFonts w:asciiTheme="minorHAnsi" w:hAnsiTheme="minorHAnsi" w:cs="Tahoma"/>
        </w:rPr>
        <w:t>Manuel de Jesús Luna Calzada.</w:t>
      </w:r>
    </w:p>
    <w:p w14:paraId="1A379D91" w14:textId="77777777" w:rsidR="005712E4" w:rsidRPr="005712E4" w:rsidRDefault="005712E4" w:rsidP="00837297">
      <w:pPr>
        <w:pStyle w:val="Prrafodelista4"/>
        <w:numPr>
          <w:ilvl w:val="0"/>
          <w:numId w:val="14"/>
        </w:numPr>
        <w:shd w:val="clear" w:color="auto" w:fill="FFFFFF"/>
        <w:spacing w:after="100" w:afterAutospacing="1"/>
        <w:contextualSpacing/>
        <w:rPr>
          <w:rFonts w:asciiTheme="minorHAnsi" w:hAnsiTheme="minorHAnsi" w:cs="Tahoma"/>
        </w:rPr>
      </w:pPr>
      <w:r w:rsidRPr="005712E4">
        <w:rPr>
          <w:rFonts w:asciiTheme="minorHAnsi" w:hAnsiTheme="minorHAnsi" w:cs="Tahoma"/>
        </w:rPr>
        <w:t>Melissa Cueva Chávez.</w:t>
      </w:r>
    </w:p>
    <w:p w14:paraId="62A475CD" w14:textId="77777777" w:rsidR="005712E4" w:rsidRPr="005712E4" w:rsidRDefault="005712E4" w:rsidP="005712E4">
      <w:pPr>
        <w:shd w:val="clear" w:color="auto" w:fill="FFFFFF"/>
        <w:spacing w:after="100" w:afterAutospacing="1"/>
        <w:contextualSpacing/>
        <w:rPr>
          <w:rFonts w:asciiTheme="minorHAnsi" w:hAnsiTheme="minorHAnsi" w:cs="Tahoma"/>
        </w:rPr>
      </w:pPr>
      <w:r w:rsidRPr="005712E4">
        <w:rPr>
          <w:rFonts w:asciiTheme="minorHAnsi" w:hAnsiTheme="minorHAnsi" w:cs="Tahoma"/>
        </w:rPr>
        <w:t>Los licitantes cuyas proposiciones fueron desechadas:</w:t>
      </w:r>
    </w:p>
    <w:p w14:paraId="1FC07956" w14:textId="35FB9216" w:rsidR="00E514C8" w:rsidRDefault="00E514C8" w:rsidP="009305A5">
      <w:pPr>
        <w:jc w:val="both"/>
        <w:rPr>
          <w:rFonts w:asciiTheme="minorHAnsi" w:hAnsiTheme="minorHAnsi" w:cs="Calibr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5712E4" w:rsidRPr="005712E4" w14:paraId="6246EF10" w14:textId="77777777" w:rsidTr="005712E4">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3F314F0" w14:textId="77777777" w:rsidR="005712E4" w:rsidRPr="005712E4" w:rsidRDefault="005712E4">
            <w:pPr>
              <w:tabs>
                <w:tab w:val="center" w:pos="1854"/>
                <w:tab w:val="left" w:pos="2745"/>
              </w:tabs>
              <w:rPr>
                <w:rFonts w:asciiTheme="minorHAnsi" w:hAnsiTheme="minorHAnsi" w:cs="Tahoma"/>
                <w:lang w:eastAsia="es-MX"/>
              </w:rPr>
            </w:pPr>
            <w:r w:rsidRPr="005712E4">
              <w:rPr>
                <w:rFonts w:asciiTheme="minorHAnsi" w:hAnsiTheme="minorHAnsi" w:cs="Tahoma"/>
                <w:b/>
                <w:bCs/>
                <w:color w:val="FFFFFF"/>
                <w:kern w:val="24"/>
              </w:rPr>
              <w:tab/>
              <w:t xml:space="preserve">Licitante </w:t>
            </w:r>
            <w:r w:rsidRPr="005712E4">
              <w:rPr>
                <w:rFonts w:asciiTheme="minorHAnsi" w:hAnsiTheme="minorHAnsi" w:cs="Tahoma"/>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0F76F94E" w14:textId="77777777" w:rsidR="005712E4" w:rsidRPr="005712E4" w:rsidRDefault="005712E4">
            <w:pPr>
              <w:jc w:val="both"/>
              <w:rPr>
                <w:rFonts w:asciiTheme="minorHAnsi" w:hAnsiTheme="minorHAnsi" w:cs="Tahoma"/>
              </w:rPr>
            </w:pPr>
            <w:r w:rsidRPr="005712E4">
              <w:rPr>
                <w:rFonts w:asciiTheme="minorHAnsi" w:hAnsiTheme="minorHAnsi" w:cs="Tahoma"/>
                <w:b/>
                <w:bCs/>
                <w:color w:val="FFFFFF"/>
                <w:kern w:val="24"/>
              </w:rPr>
              <w:t xml:space="preserve">Motivo </w:t>
            </w:r>
          </w:p>
        </w:tc>
      </w:tr>
      <w:tr w:rsidR="005712E4" w:rsidRPr="005712E4" w14:paraId="040A2270" w14:textId="77777777" w:rsidTr="005712E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64E2ED3" w14:textId="77777777" w:rsidR="005712E4" w:rsidRPr="005712E4" w:rsidRDefault="005712E4">
            <w:pPr>
              <w:rPr>
                <w:rFonts w:asciiTheme="minorHAnsi" w:hAnsiTheme="minorHAnsi" w:cs="Tahoma"/>
              </w:rPr>
            </w:pPr>
            <w:r w:rsidRPr="005712E4">
              <w:rPr>
                <w:rFonts w:asciiTheme="minorHAnsi" w:hAnsiTheme="minorHAnsi" w:cs="Tahoma"/>
              </w:rPr>
              <w:t>Juan Manuel Gutiérrez Gómez</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06731B7" w14:textId="2907D340" w:rsidR="005712E4" w:rsidRDefault="005712E4">
            <w:pPr>
              <w:jc w:val="both"/>
              <w:rPr>
                <w:rFonts w:asciiTheme="minorHAnsi" w:hAnsiTheme="minorHAnsi" w:cs="Tahoma"/>
                <w:b/>
              </w:rPr>
            </w:pPr>
            <w:r w:rsidRPr="005712E4">
              <w:rPr>
                <w:rFonts w:asciiTheme="minorHAnsi" w:hAnsiTheme="minorHAnsi" w:cs="Tahoma"/>
                <w:b/>
              </w:rPr>
              <w:t>Licitante No Solvente</w:t>
            </w:r>
          </w:p>
          <w:p w14:paraId="2C401492" w14:textId="77777777" w:rsidR="005712E4" w:rsidRPr="005712E4" w:rsidRDefault="005712E4">
            <w:pPr>
              <w:jc w:val="both"/>
              <w:rPr>
                <w:rFonts w:asciiTheme="minorHAnsi" w:hAnsiTheme="minorHAnsi" w:cs="Tahoma"/>
                <w:b/>
              </w:rPr>
            </w:pPr>
          </w:p>
          <w:p w14:paraId="61EB03E2" w14:textId="3161E21B" w:rsidR="005712E4" w:rsidRDefault="005712E4">
            <w:pPr>
              <w:jc w:val="both"/>
              <w:rPr>
                <w:rFonts w:asciiTheme="minorHAnsi" w:hAnsiTheme="minorHAnsi" w:cs="Tahoma"/>
                <w:b/>
              </w:rPr>
            </w:pPr>
            <w:r w:rsidRPr="005712E4">
              <w:rPr>
                <w:rFonts w:asciiTheme="minorHAnsi" w:hAnsiTheme="minorHAnsi" w:cs="Tahoma"/>
                <w:b/>
              </w:rPr>
              <w:t>Posterior al acto de presentación y apertura de proposiciones se detectó por parte del área convocante, que:</w:t>
            </w:r>
          </w:p>
          <w:p w14:paraId="132C0113" w14:textId="77777777" w:rsidR="005712E4" w:rsidRPr="005712E4" w:rsidRDefault="005712E4">
            <w:pPr>
              <w:jc w:val="both"/>
              <w:rPr>
                <w:rFonts w:asciiTheme="minorHAnsi" w:hAnsiTheme="minorHAnsi" w:cs="Tahoma"/>
                <w:b/>
              </w:rPr>
            </w:pPr>
          </w:p>
          <w:p w14:paraId="1000DD1B" w14:textId="1A31F286" w:rsidR="005712E4" w:rsidRDefault="005712E4">
            <w:pPr>
              <w:jc w:val="both"/>
              <w:rPr>
                <w:rFonts w:asciiTheme="minorHAnsi" w:hAnsiTheme="minorHAnsi" w:cs="Tahoma"/>
                <w:b/>
              </w:rPr>
            </w:pPr>
            <w:r w:rsidRPr="005712E4">
              <w:rPr>
                <w:rFonts w:asciiTheme="minorHAnsi" w:hAnsiTheme="minorHAnsi" w:cs="Tahoma"/>
                <w:b/>
              </w:rPr>
              <w:lastRenderedPageBreak/>
              <w:t>No presenta acuse de carta de intención en participar de acuerdo a lo indicado en Bases de Licitación, página 03.</w:t>
            </w:r>
          </w:p>
          <w:p w14:paraId="0931B023" w14:textId="77777777" w:rsidR="005712E4" w:rsidRPr="005712E4" w:rsidRDefault="005712E4">
            <w:pPr>
              <w:jc w:val="both"/>
              <w:rPr>
                <w:rFonts w:asciiTheme="minorHAnsi" w:hAnsiTheme="minorHAnsi" w:cs="Tahoma"/>
                <w:b/>
              </w:rPr>
            </w:pPr>
          </w:p>
          <w:p w14:paraId="50CBCB3B" w14:textId="4C04C497" w:rsidR="005712E4" w:rsidRDefault="005712E4">
            <w:pPr>
              <w:jc w:val="both"/>
              <w:rPr>
                <w:rFonts w:asciiTheme="minorHAnsi" w:hAnsiTheme="minorHAnsi" w:cs="Tahoma"/>
                <w:b/>
              </w:rPr>
            </w:pPr>
            <w:r w:rsidRPr="005712E4">
              <w:rPr>
                <w:rFonts w:asciiTheme="minorHAnsi" w:hAnsiTheme="minorHAnsi" w:cs="Tahoma"/>
                <w:b/>
              </w:rPr>
              <w:t>Los documentos que contiene su propuesta no se encuentran dirigidos al Comité de Adquisiciones del Municipio de Zapopan, motivo de desechamiento conforme a lo establecido en Bases de Licitación, página 5.</w:t>
            </w:r>
          </w:p>
          <w:p w14:paraId="6DF6BA3B" w14:textId="77777777" w:rsidR="00837297" w:rsidRDefault="00837297">
            <w:pPr>
              <w:jc w:val="both"/>
              <w:rPr>
                <w:rFonts w:asciiTheme="minorHAnsi" w:hAnsiTheme="minorHAnsi" w:cs="Tahoma"/>
                <w:b/>
              </w:rPr>
            </w:pPr>
          </w:p>
          <w:p w14:paraId="0C2F0CC9" w14:textId="523EDDB2" w:rsidR="005712E4" w:rsidRPr="005712E4" w:rsidRDefault="005712E4">
            <w:pPr>
              <w:jc w:val="both"/>
              <w:rPr>
                <w:rFonts w:asciiTheme="minorHAnsi" w:hAnsiTheme="minorHAnsi" w:cs="Tahoma"/>
                <w:b/>
              </w:rPr>
            </w:pPr>
          </w:p>
        </w:tc>
      </w:tr>
      <w:tr w:rsidR="005712E4" w:rsidRPr="005712E4" w14:paraId="34C36E35" w14:textId="77777777" w:rsidTr="005712E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3D7C4A2" w14:textId="77777777" w:rsidR="005712E4" w:rsidRPr="005712E4" w:rsidRDefault="005712E4">
            <w:pPr>
              <w:rPr>
                <w:rFonts w:asciiTheme="minorHAnsi" w:hAnsiTheme="minorHAnsi" w:cs="Tahoma"/>
              </w:rPr>
            </w:pPr>
            <w:r w:rsidRPr="005712E4">
              <w:rPr>
                <w:rFonts w:asciiTheme="minorHAnsi" w:hAnsiTheme="minorHAnsi" w:cs="Tahoma"/>
              </w:rPr>
              <w:lastRenderedPageBreak/>
              <w:t>Melissa Cueva Chávez</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79F3931" w14:textId="6605A9FB" w:rsidR="005712E4" w:rsidRDefault="005712E4">
            <w:pPr>
              <w:jc w:val="both"/>
              <w:rPr>
                <w:rFonts w:asciiTheme="minorHAnsi" w:hAnsiTheme="minorHAnsi" w:cs="Tahoma"/>
                <w:b/>
              </w:rPr>
            </w:pPr>
            <w:r w:rsidRPr="005712E4">
              <w:rPr>
                <w:rFonts w:asciiTheme="minorHAnsi" w:hAnsiTheme="minorHAnsi" w:cs="Tahoma"/>
                <w:b/>
              </w:rPr>
              <w:t>Licitante No Solvente</w:t>
            </w:r>
          </w:p>
          <w:p w14:paraId="0256E5EB" w14:textId="77777777" w:rsidR="005712E4" w:rsidRPr="005712E4" w:rsidRDefault="005712E4">
            <w:pPr>
              <w:jc w:val="both"/>
              <w:rPr>
                <w:rFonts w:asciiTheme="minorHAnsi" w:hAnsiTheme="minorHAnsi" w:cs="Tahoma"/>
                <w:b/>
              </w:rPr>
            </w:pPr>
          </w:p>
          <w:p w14:paraId="1261EB70" w14:textId="5ABF12C7" w:rsidR="005712E4" w:rsidRDefault="005712E4">
            <w:pPr>
              <w:jc w:val="both"/>
              <w:rPr>
                <w:rFonts w:asciiTheme="minorHAnsi" w:hAnsiTheme="minorHAnsi" w:cs="Tahoma"/>
                <w:b/>
              </w:rPr>
            </w:pPr>
            <w:r w:rsidRPr="005712E4">
              <w:rPr>
                <w:rFonts w:asciiTheme="minorHAnsi" w:hAnsiTheme="minorHAnsi" w:cs="Tahoma"/>
                <w:b/>
              </w:rPr>
              <w:t>Posterior al acto de presentación y apertura de proposiciones se detectó por parte del área convocante, que:</w:t>
            </w:r>
          </w:p>
          <w:p w14:paraId="6F405527" w14:textId="77777777" w:rsidR="005712E4" w:rsidRPr="005712E4" w:rsidRDefault="005712E4">
            <w:pPr>
              <w:jc w:val="both"/>
              <w:rPr>
                <w:rFonts w:asciiTheme="minorHAnsi" w:hAnsiTheme="minorHAnsi" w:cs="Tahoma"/>
                <w:b/>
              </w:rPr>
            </w:pPr>
          </w:p>
          <w:p w14:paraId="5191EAF9" w14:textId="120FA97D" w:rsidR="005712E4" w:rsidRDefault="005712E4">
            <w:pPr>
              <w:jc w:val="both"/>
              <w:rPr>
                <w:rFonts w:asciiTheme="minorHAnsi" w:hAnsiTheme="minorHAnsi" w:cs="Tahoma"/>
                <w:b/>
              </w:rPr>
            </w:pPr>
            <w:r w:rsidRPr="005712E4">
              <w:rPr>
                <w:rFonts w:asciiTheme="minorHAnsi" w:hAnsiTheme="minorHAnsi" w:cs="Tahoma"/>
                <w:b/>
              </w:rPr>
              <w:t>No presenta acuse de carta de intención en participar de acuerdo a lo indicado en Bases de Licitación página 03.</w:t>
            </w:r>
          </w:p>
          <w:p w14:paraId="7DE5DEAC" w14:textId="77777777" w:rsidR="005712E4" w:rsidRPr="005712E4" w:rsidRDefault="005712E4">
            <w:pPr>
              <w:jc w:val="both"/>
              <w:rPr>
                <w:rFonts w:asciiTheme="minorHAnsi" w:hAnsiTheme="minorHAnsi" w:cs="Tahoma"/>
                <w:b/>
              </w:rPr>
            </w:pPr>
          </w:p>
          <w:p w14:paraId="65F030A4" w14:textId="769C6A83" w:rsidR="005712E4" w:rsidRDefault="005712E4">
            <w:pPr>
              <w:jc w:val="both"/>
              <w:rPr>
                <w:rFonts w:asciiTheme="minorHAnsi" w:hAnsiTheme="minorHAnsi" w:cs="Tahoma"/>
                <w:b/>
              </w:rPr>
            </w:pPr>
            <w:r w:rsidRPr="005712E4">
              <w:rPr>
                <w:rFonts w:asciiTheme="minorHAnsi" w:hAnsiTheme="minorHAnsi" w:cs="Tahoma"/>
                <w:b/>
              </w:rPr>
              <w:t>Los documentos que contiene su propuesta no se encuentran dirigidos al Comité de Adquisiciones del Municipio de Zapopan, motivo de desechamiento conforme a lo establecido en Bases de Licitación página 5.</w:t>
            </w:r>
          </w:p>
          <w:p w14:paraId="69AF1182" w14:textId="77777777" w:rsidR="005712E4" w:rsidRPr="005712E4" w:rsidRDefault="005712E4">
            <w:pPr>
              <w:jc w:val="both"/>
              <w:rPr>
                <w:rFonts w:asciiTheme="minorHAnsi" w:hAnsiTheme="minorHAnsi" w:cs="Tahoma"/>
                <w:b/>
              </w:rPr>
            </w:pPr>
          </w:p>
          <w:p w14:paraId="2E1F78D0" w14:textId="44CCA7C1" w:rsidR="005712E4" w:rsidRDefault="005712E4">
            <w:pPr>
              <w:jc w:val="both"/>
              <w:rPr>
                <w:rFonts w:asciiTheme="minorHAnsi" w:hAnsiTheme="minorHAnsi" w:cs="Tahoma"/>
                <w:b/>
              </w:rPr>
            </w:pPr>
            <w:r w:rsidRPr="005712E4">
              <w:rPr>
                <w:rFonts w:asciiTheme="minorHAnsi" w:hAnsiTheme="minorHAnsi" w:cs="Tahoma"/>
                <w:b/>
              </w:rPr>
              <w:t>No presenta documentos adicionales solicitados en el apartado "Documentos a anexar al sobre 1" página 18 del formato A, de Bases de Licitación.</w:t>
            </w:r>
          </w:p>
          <w:p w14:paraId="7A4C6C61" w14:textId="77777777" w:rsidR="009619D9" w:rsidRDefault="009619D9">
            <w:pPr>
              <w:jc w:val="both"/>
              <w:rPr>
                <w:rFonts w:asciiTheme="minorHAnsi" w:hAnsiTheme="minorHAnsi" w:cs="Tahoma"/>
                <w:b/>
              </w:rPr>
            </w:pPr>
          </w:p>
          <w:p w14:paraId="4A86E9C8" w14:textId="7C3F940C" w:rsidR="005712E4" w:rsidRPr="005712E4" w:rsidRDefault="005712E4">
            <w:pPr>
              <w:jc w:val="both"/>
              <w:rPr>
                <w:rFonts w:asciiTheme="minorHAnsi" w:hAnsiTheme="minorHAnsi" w:cs="Tahoma"/>
                <w:b/>
              </w:rPr>
            </w:pPr>
          </w:p>
        </w:tc>
      </w:tr>
    </w:tbl>
    <w:p w14:paraId="0F203887" w14:textId="6225410C" w:rsidR="00E514C8" w:rsidRPr="005712E4" w:rsidRDefault="00E514C8" w:rsidP="009305A5">
      <w:pPr>
        <w:jc w:val="both"/>
        <w:rPr>
          <w:rFonts w:asciiTheme="minorHAnsi" w:hAnsiTheme="minorHAnsi" w:cs="Calibri"/>
        </w:rPr>
      </w:pPr>
    </w:p>
    <w:p w14:paraId="74E0A2AD" w14:textId="77777777" w:rsidR="005712E4" w:rsidRPr="005712E4" w:rsidRDefault="005712E4" w:rsidP="005712E4">
      <w:pPr>
        <w:shd w:val="clear" w:color="auto" w:fill="FFFFFF"/>
        <w:spacing w:after="100" w:afterAutospacing="1"/>
        <w:contextualSpacing/>
        <w:rPr>
          <w:rFonts w:asciiTheme="minorHAnsi" w:hAnsiTheme="minorHAnsi" w:cs="Tahoma"/>
          <w:lang w:eastAsia="es-MX"/>
        </w:rPr>
      </w:pPr>
      <w:r w:rsidRPr="005712E4">
        <w:rPr>
          <w:rFonts w:asciiTheme="minorHAnsi" w:hAnsiTheme="minorHAnsi" w:cs="Tahoma"/>
        </w:rPr>
        <w:t xml:space="preserve">Los licitantes cuyas proposiciones resultaron solventes son los que se muestran en el siguiente cuadro: </w:t>
      </w:r>
    </w:p>
    <w:p w14:paraId="68CDC03B" w14:textId="77777777" w:rsidR="005712E4" w:rsidRPr="005712E4" w:rsidRDefault="005712E4" w:rsidP="005712E4">
      <w:pPr>
        <w:shd w:val="clear" w:color="auto" w:fill="FFFFFF"/>
        <w:spacing w:after="100" w:afterAutospacing="1"/>
        <w:contextualSpacing/>
        <w:jc w:val="both"/>
        <w:rPr>
          <w:rFonts w:asciiTheme="minorHAnsi" w:hAnsiTheme="minorHAnsi" w:cs="Tahoma"/>
        </w:rPr>
      </w:pPr>
      <w:r w:rsidRPr="005712E4">
        <w:rPr>
          <w:rFonts w:asciiTheme="minorHAnsi" w:hAnsiTheme="minorHAnsi" w:cs="Tahoma"/>
        </w:rPr>
        <w:t xml:space="preserve"> </w:t>
      </w:r>
    </w:p>
    <w:p w14:paraId="38547B2A" w14:textId="77777777" w:rsidR="005712E4" w:rsidRPr="005712E4" w:rsidRDefault="005712E4" w:rsidP="005712E4">
      <w:pPr>
        <w:shd w:val="clear" w:color="auto" w:fill="FFFFFF"/>
        <w:spacing w:after="100" w:afterAutospacing="1"/>
        <w:contextualSpacing/>
        <w:jc w:val="both"/>
        <w:rPr>
          <w:rFonts w:asciiTheme="minorHAnsi" w:hAnsiTheme="minorHAnsi" w:cs="Tahoma"/>
          <w:b/>
          <w:bCs/>
        </w:rPr>
      </w:pPr>
      <w:r w:rsidRPr="005712E4">
        <w:rPr>
          <w:rFonts w:asciiTheme="minorHAnsi" w:hAnsiTheme="minorHAnsi" w:cs="Tahoma"/>
          <w:b/>
          <w:bCs/>
        </w:rPr>
        <w:t>MANUEL DE JESÚS LUNA CALZADA</w:t>
      </w:r>
    </w:p>
    <w:p w14:paraId="4A3D576E" w14:textId="2E4FEA48" w:rsidR="00E514C8" w:rsidRDefault="00E514C8" w:rsidP="009305A5">
      <w:pPr>
        <w:jc w:val="both"/>
        <w:rPr>
          <w:rFonts w:asciiTheme="minorHAnsi" w:hAnsiTheme="minorHAnsi" w:cs="Calibri"/>
        </w:rPr>
      </w:pPr>
    </w:p>
    <w:p w14:paraId="4ADBA565" w14:textId="5E1B1ED7" w:rsidR="00E514C8" w:rsidRDefault="005712E4" w:rsidP="009305A5">
      <w:pPr>
        <w:jc w:val="both"/>
        <w:rPr>
          <w:rFonts w:asciiTheme="minorHAnsi" w:hAnsiTheme="minorHAnsi" w:cs="Calibri"/>
        </w:rPr>
      </w:pPr>
      <w:r>
        <w:rPr>
          <w:noProof/>
        </w:rPr>
        <w:lastRenderedPageBreak/>
        <w:drawing>
          <wp:inline distT="0" distB="0" distL="0" distR="0" wp14:anchorId="517B0787" wp14:editId="77DCB5AF">
            <wp:extent cx="6285865" cy="3238500"/>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285865" cy="3238500"/>
                    </a:xfrm>
                    <a:prstGeom prst="rect">
                      <a:avLst/>
                    </a:prstGeom>
                    <a:noFill/>
                  </pic:spPr>
                </pic:pic>
              </a:graphicData>
            </a:graphic>
          </wp:inline>
        </w:drawing>
      </w:r>
    </w:p>
    <w:p w14:paraId="04673ABE" w14:textId="77777777" w:rsidR="005712E4" w:rsidRPr="005712E4" w:rsidRDefault="005712E4" w:rsidP="005712E4">
      <w:pPr>
        <w:shd w:val="clear" w:color="auto" w:fill="FFFFFF"/>
        <w:spacing w:after="100" w:afterAutospacing="1"/>
        <w:contextualSpacing/>
        <w:jc w:val="both"/>
        <w:rPr>
          <w:rFonts w:asciiTheme="minorHAnsi" w:hAnsiTheme="minorHAnsi" w:cs="Tahoma"/>
          <w:b/>
          <w:bCs/>
          <w:lang w:eastAsia="es-MX"/>
        </w:rPr>
      </w:pPr>
    </w:p>
    <w:p w14:paraId="07453A75" w14:textId="77777777" w:rsidR="005712E4" w:rsidRPr="005712E4" w:rsidRDefault="005712E4" w:rsidP="005712E4">
      <w:pPr>
        <w:shd w:val="clear" w:color="auto" w:fill="FFFFFF"/>
        <w:spacing w:after="100" w:afterAutospacing="1"/>
        <w:contextualSpacing/>
        <w:jc w:val="both"/>
        <w:rPr>
          <w:rFonts w:asciiTheme="minorHAnsi" w:hAnsiTheme="minorHAnsi" w:cs="Tahoma"/>
          <w:b/>
          <w:i/>
        </w:rPr>
      </w:pPr>
      <w:r w:rsidRPr="005712E4">
        <w:rPr>
          <w:rFonts w:asciiTheme="minorHAnsi" w:hAnsiTheme="minorHAnsi" w:cs="Tahoma"/>
        </w:rPr>
        <w:t>Responsable de la evaluación de las proposiciones:</w:t>
      </w:r>
    </w:p>
    <w:p w14:paraId="05E04D29" w14:textId="77777777" w:rsidR="005712E4" w:rsidRPr="005712E4" w:rsidRDefault="005712E4" w:rsidP="005712E4">
      <w:pPr>
        <w:shd w:val="clear" w:color="auto" w:fill="FFFFFF"/>
        <w:spacing w:after="100" w:afterAutospacing="1"/>
        <w:contextualSpacing/>
        <w:jc w:val="both"/>
        <w:rPr>
          <w:rFonts w:asciiTheme="minorHAnsi" w:hAnsiTheme="minorHAnsi" w:cs="Tahoma"/>
        </w:rPr>
      </w:pPr>
      <w:r w:rsidRPr="005712E4">
        <w:rPr>
          <w:rFonts w:asciiTheme="minorHAnsi" w:hAnsiTheme="minorHAnsi" w:cs="Tahoma"/>
        </w:rPr>
        <w:t xml:space="preserve"> </w:t>
      </w:r>
    </w:p>
    <w:tbl>
      <w:tblPr>
        <w:tblStyle w:val="Tablaconcuadrcula"/>
        <w:tblW w:w="0" w:type="auto"/>
        <w:tblInd w:w="113" w:type="dxa"/>
        <w:tblLayout w:type="fixed"/>
        <w:tblLook w:val="04A0" w:firstRow="1" w:lastRow="0" w:firstColumn="1" w:lastColumn="0" w:noHBand="0" w:noVBand="1"/>
      </w:tblPr>
      <w:tblGrid>
        <w:gridCol w:w="4598"/>
        <w:gridCol w:w="5313"/>
      </w:tblGrid>
      <w:tr w:rsidR="005712E4" w:rsidRPr="005712E4" w14:paraId="16146746" w14:textId="77777777" w:rsidTr="005712E4">
        <w:trPr>
          <w:trHeight w:val="219"/>
        </w:trPr>
        <w:tc>
          <w:tcPr>
            <w:tcW w:w="4598" w:type="dxa"/>
            <w:tcBorders>
              <w:top w:val="single" w:sz="4" w:space="0" w:color="000000"/>
              <w:left w:val="single" w:sz="4" w:space="0" w:color="000000"/>
              <w:bottom w:val="single" w:sz="4" w:space="0" w:color="000000"/>
              <w:right w:val="single" w:sz="4" w:space="0" w:color="000000"/>
            </w:tcBorders>
            <w:hideMark/>
          </w:tcPr>
          <w:p w14:paraId="08FCC948" w14:textId="77777777" w:rsidR="005712E4" w:rsidRPr="005712E4" w:rsidRDefault="005712E4">
            <w:pPr>
              <w:spacing w:after="100" w:afterAutospacing="1"/>
              <w:contextualSpacing/>
              <w:jc w:val="center"/>
              <w:rPr>
                <w:rFonts w:asciiTheme="minorHAnsi" w:hAnsiTheme="minorHAnsi" w:cs="Tahoma"/>
                <w:b/>
              </w:rPr>
            </w:pPr>
            <w:r w:rsidRPr="005712E4">
              <w:rPr>
                <w:rFonts w:asciiTheme="minorHAnsi" w:hAnsiTheme="minorHAnsi" w:cs="Tahoma"/>
                <w:b/>
              </w:rPr>
              <w:t>Nombre</w:t>
            </w:r>
          </w:p>
        </w:tc>
        <w:tc>
          <w:tcPr>
            <w:tcW w:w="5313" w:type="dxa"/>
            <w:tcBorders>
              <w:top w:val="single" w:sz="4" w:space="0" w:color="000000"/>
              <w:left w:val="single" w:sz="4" w:space="0" w:color="000000"/>
              <w:bottom w:val="single" w:sz="4" w:space="0" w:color="000000"/>
              <w:right w:val="single" w:sz="4" w:space="0" w:color="000000"/>
            </w:tcBorders>
            <w:hideMark/>
          </w:tcPr>
          <w:p w14:paraId="64C28926" w14:textId="77777777" w:rsidR="005712E4" w:rsidRPr="005712E4" w:rsidRDefault="005712E4">
            <w:pPr>
              <w:spacing w:after="100" w:afterAutospacing="1"/>
              <w:contextualSpacing/>
              <w:jc w:val="center"/>
              <w:rPr>
                <w:rFonts w:asciiTheme="minorHAnsi" w:hAnsiTheme="minorHAnsi" w:cs="Tahoma"/>
                <w:b/>
              </w:rPr>
            </w:pPr>
            <w:r w:rsidRPr="005712E4">
              <w:rPr>
                <w:rFonts w:asciiTheme="minorHAnsi" w:hAnsiTheme="minorHAnsi" w:cs="Tahoma"/>
                <w:b/>
              </w:rPr>
              <w:t>Cargo</w:t>
            </w:r>
          </w:p>
        </w:tc>
      </w:tr>
      <w:tr w:rsidR="005712E4" w:rsidRPr="005712E4" w14:paraId="3B99540F" w14:textId="77777777" w:rsidTr="005712E4">
        <w:trPr>
          <w:trHeight w:val="219"/>
        </w:trPr>
        <w:tc>
          <w:tcPr>
            <w:tcW w:w="4598" w:type="dxa"/>
            <w:tcBorders>
              <w:top w:val="single" w:sz="4" w:space="0" w:color="000000"/>
              <w:left w:val="single" w:sz="4" w:space="0" w:color="000000"/>
              <w:bottom w:val="single" w:sz="4" w:space="0" w:color="000000"/>
              <w:right w:val="single" w:sz="4" w:space="0" w:color="000000"/>
            </w:tcBorders>
            <w:hideMark/>
          </w:tcPr>
          <w:p w14:paraId="27CAB48F" w14:textId="77777777" w:rsidR="005712E4" w:rsidRPr="005712E4" w:rsidRDefault="005712E4">
            <w:pPr>
              <w:shd w:val="clear" w:color="auto" w:fill="FFFFFF"/>
              <w:spacing w:after="100" w:afterAutospacing="1"/>
              <w:contextualSpacing/>
              <w:rPr>
                <w:rFonts w:asciiTheme="minorHAnsi" w:hAnsiTheme="minorHAnsi" w:cs="Tahoma"/>
              </w:rPr>
            </w:pPr>
            <w:r w:rsidRPr="005712E4">
              <w:rPr>
                <w:rFonts w:asciiTheme="minorHAnsi" w:hAnsiTheme="minorHAnsi" w:cs="Tahoma"/>
              </w:rPr>
              <w:t>Bibiana Marcela Tenorio Orozco</w:t>
            </w:r>
          </w:p>
        </w:tc>
        <w:tc>
          <w:tcPr>
            <w:tcW w:w="5313" w:type="dxa"/>
            <w:tcBorders>
              <w:top w:val="single" w:sz="4" w:space="0" w:color="000000"/>
              <w:left w:val="single" w:sz="4" w:space="0" w:color="000000"/>
              <w:bottom w:val="single" w:sz="4" w:space="0" w:color="000000"/>
              <w:right w:val="single" w:sz="4" w:space="0" w:color="000000"/>
            </w:tcBorders>
            <w:hideMark/>
          </w:tcPr>
          <w:p w14:paraId="267D9A68" w14:textId="26C383B9" w:rsidR="005712E4" w:rsidRPr="005712E4" w:rsidRDefault="005712E4">
            <w:pPr>
              <w:spacing w:after="100" w:afterAutospacing="1"/>
              <w:contextualSpacing/>
              <w:rPr>
                <w:rFonts w:asciiTheme="minorHAnsi" w:hAnsiTheme="minorHAnsi" w:cs="Tahoma"/>
              </w:rPr>
            </w:pPr>
            <w:r w:rsidRPr="005712E4">
              <w:rPr>
                <w:rFonts w:asciiTheme="minorHAnsi" w:hAnsiTheme="minorHAnsi" w:cs="Tahoma"/>
              </w:rPr>
              <w:t>Direc</w:t>
            </w:r>
            <w:r w:rsidR="00D06239">
              <w:rPr>
                <w:rFonts w:asciiTheme="minorHAnsi" w:hAnsiTheme="minorHAnsi" w:cs="Tahoma"/>
              </w:rPr>
              <w:t xml:space="preserve">tora </w:t>
            </w:r>
            <w:r w:rsidRPr="005712E4">
              <w:rPr>
                <w:rFonts w:asciiTheme="minorHAnsi" w:hAnsiTheme="minorHAnsi" w:cs="Tahoma"/>
              </w:rPr>
              <w:t>de Turismo y Centro Histórico</w:t>
            </w:r>
          </w:p>
        </w:tc>
      </w:tr>
      <w:tr w:rsidR="005712E4" w:rsidRPr="005712E4" w14:paraId="6988A701" w14:textId="77777777" w:rsidTr="005712E4">
        <w:trPr>
          <w:trHeight w:val="448"/>
        </w:trPr>
        <w:tc>
          <w:tcPr>
            <w:tcW w:w="4598" w:type="dxa"/>
            <w:tcBorders>
              <w:top w:val="single" w:sz="4" w:space="0" w:color="000000"/>
              <w:left w:val="single" w:sz="4" w:space="0" w:color="000000"/>
              <w:bottom w:val="single" w:sz="4" w:space="0" w:color="000000"/>
              <w:right w:val="single" w:sz="4" w:space="0" w:color="000000"/>
            </w:tcBorders>
            <w:hideMark/>
          </w:tcPr>
          <w:p w14:paraId="043A99D8" w14:textId="77777777" w:rsidR="005712E4" w:rsidRPr="005712E4" w:rsidRDefault="005712E4">
            <w:pPr>
              <w:shd w:val="clear" w:color="auto" w:fill="FFFFFF"/>
              <w:spacing w:after="100" w:afterAutospacing="1"/>
              <w:contextualSpacing/>
              <w:rPr>
                <w:rFonts w:asciiTheme="minorHAnsi" w:hAnsiTheme="minorHAnsi" w:cs="Tahoma"/>
              </w:rPr>
            </w:pPr>
            <w:r w:rsidRPr="005712E4">
              <w:rPr>
                <w:rFonts w:asciiTheme="minorHAnsi" w:hAnsiTheme="minorHAnsi" w:cs="Tahoma"/>
              </w:rPr>
              <w:t>Salvador Villaseñor Aldama</w:t>
            </w:r>
          </w:p>
        </w:tc>
        <w:tc>
          <w:tcPr>
            <w:tcW w:w="5313" w:type="dxa"/>
            <w:tcBorders>
              <w:top w:val="single" w:sz="4" w:space="0" w:color="000000"/>
              <w:left w:val="single" w:sz="4" w:space="0" w:color="000000"/>
              <w:bottom w:val="single" w:sz="4" w:space="0" w:color="000000"/>
              <w:right w:val="single" w:sz="4" w:space="0" w:color="000000"/>
            </w:tcBorders>
            <w:hideMark/>
          </w:tcPr>
          <w:p w14:paraId="572CB781" w14:textId="77777777" w:rsidR="005712E4" w:rsidRPr="005712E4" w:rsidRDefault="005712E4">
            <w:pPr>
              <w:spacing w:after="100" w:afterAutospacing="1"/>
              <w:contextualSpacing/>
              <w:rPr>
                <w:rFonts w:asciiTheme="minorHAnsi" w:hAnsiTheme="minorHAnsi" w:cs="Tahoma"/>
              </w:rPr>
            </w:pPr>
            <w:r w:rsidRPr="005712E4">
              <w:rPr>
                <w:rFonts w:asciiTheme="minorHAnsi" w:hAnsiTheme="minorHAnsi" w:cs="Tahoma"/>
              </w:rPr>
              <w:t>Coordinador General de Desarrollo Económico y Combate a la Desigualdad</w:t>
            </w:r>
          </w:p>
        </w:tc>
      </w:tr>
    </w:tbl>
    <w:p w14:paraId="3A7BB4B8" w14:textId="77777777" w:rsidR="005712E4" w:rsidRPr="005712E4" w:rsidRDefault="005712E4" w:rsidP="005712E4">
      <w:pPr>
        <w:shd w:val="clear" w:color="auto" w:fill="FFFFFF"/>
        <w:spacing w:after="100" w:afterAutospacing="1"/>
        <w:contextualSpacing/>
        <w:jc w:val="both"/>
        <w:rPr>
          <w:rFonts w:asciiTheme="minorHAnsi" w:hAnsiTheme="minorHAnsi" w:cs="Tahoma"/>
        </w:rPr>
      </w:pPr>
      <w:r w:rsidRPr="005712E4">
        <w:rPr>
          <w:rFonts w:asciiTheme="minorHAnsi" w:hAnsiTheme="minorHAnsi" w:cs="Tahoma"/>
        </w:rPr>
        <w:t xml:space="preserve"> </w:t>
      </w:r>
    </w:p>
    <w:p w14:paraId="36D0CB24" w14:textId="77777777" w:rsidR="005712E4" w:rsidRPr="005712E4" w:rsidRDefault="005712E4" w:rsidP="005712E4">
      <w:pPr>
        <w:shd w:val="clear" w:color="auto" w:fill="FFFFFF"/>
        <w:spacing w:after="100" w:afterAutospacing="1"/>
        <w:contextualSpacing/>
        <w:jc w:val="both"/>
        <w:rPr>
          <w:rFonts w:asciiTheme="minorHAnsi" w:hAnsiTheme="minorHAnsi" w:cs="Tahoma"/>
          <w:b/>
          <w:u w:val="single"/>
        </w:rPr>
      </w:pPr>
      <w:r w:rsidRPr="005712E4">
        <w:rPr>
          <w:rFonts w:asciiTheme="minorHAnsi" w:hAnsiTheme="minorHAnsi" w:cs="Tahoma"/>
          <w:b/>
          <w:u w:val="single"/>
        </w:rPr>
        <w:t>Mediante oficio de análisis técnico número: 08090000/2025/0161</w:t>
      </w:r>
    </w:p>
    <w:p w14:paraId="030DE4D2" w14:textId="77777777" w:rsidR="005712E4" w:rsidRPr="005712E4" w:rsidRDefault="005712E4" w:rsidP="005712E4">
      <w:pPr>
        <w:shd w:val="clear" w:color="auto" w:fill="FFFFFF"/>
        <w:spacing w:after="100" w:afterAutospacing="1"/>
        <w:contextualSpacing/>
        <w:jc w:val="both"/>
        <w:rPr>
          <w:rFonts w:asciiTheme="minorHAnsi" w:hAnsiTheme="minorHAnsi" w:cs="Tahoma"/>
          <w:b/>
          <w:u w:val="single"/>
        </w:rPr>
      </w:pPr>
      <w:r w:rsidRPr="005712E4">
        <w:rPr>
          <w:rFonts w:asciiTheme="minorHAnsi" w:hAnsiTheme="minorHAnsi" w:cs="Tahoma"/>
          <w:b/>
          <w:u w:val="single"/>
        </w:rPr>
        <w:t xml:space="preserve"> </w:t>
      </w:r>
    </w:p>
    <w:p w14:paraId="470FFD5E" w14:textId="19FB1B2E" w:rsidR="005712E4" w:rsidRPr="005712E4" w:rsidRDefault="005712E4" w:rsidP="005712E4">
      <w:pPr>
        <w:shd w:val="clear" w:color="auto" w:fill="FFFFFF"/>
        <w:spacing w:after="100" w:afterAutospacing="1"/>
        <w:contextualSpacing/>
        <w:jc w:val="both"/>
        <w:rPr>
          <w:rFonts w:asciiTheme="minorHAnsi" w:hAnsiTheme="minorHAnsi" w:cs="Tahoma"/>
          <w:bCs/>
        </w:rPr>
      </w:pPr>
      <w:r w:rsidRPr="005712E4">
        <w:rPr>
          <w:rFonts w:asciiTheme="minorHAnsi" w:hAnsiTheme="minorHAnsi" w:cs="Tahoma"/>
          <w:b/>
        </w:rPr>
        <w:t xml:space="preserve">Nota: </w:t>
      </w:r>
      <w:r w:rsidRPr="005712E4">
        <w:rPr>
          <w:rFonts w:asciiTheme="minorHAnsi" w:hAnsiTheme="minorHAnsi" w:cs="Tahoma"/>
          <w:bCs/>
        </w:rPr>
        <w:t>De conformidad a la evaluación mediante oficio 08090000/2025/0161 emitido por parte de la Dirección de Turismo y Centro Histórico adscrita a la Coordinación General de Desarrollo Económico y Combate a la Desigualdad, mismo que refiere que de las 03 propuestas presentadas, un</w:t>
      </w:r>
      <w:r>
        <w:rPr>
          <w:rFonts w:asciiTheme="minorHAnsi" w:hAnsiTheme="minorHAnsi" w:cs="Tahoma"/>
          <w:bCs/>
        </w:rPr>
        <w:t>a</w:t>
      </w:r>
      <w:r w:rsidRPr="005712E4">
        <w:rPr>
          <w:rFonts w:asciiTheme="minorHAnsi" w:hAnsiTheme="minorHAnsi" w:cs="Tahoma"/>
          <w:bCs/>
        </w:rPr>
        <w:t xml:space="preserve"> cumple con los requerimientos técnicos, económicos, así como los puntos adicionales solicitados en las bases de licitación, por lo que se sugiere dictaminar el fallo al único licitante solvente.</w:t>
      </w:r>
    </w:p>
    <w:p w14:paraId="4B77D804" w14:textId="77777777" w:rsidR="005712E4" w:rsidRPr="005712E4" w:rsidRDefault="005712E4" w:rsidP="005712E4">
      <w:pPr>
        <w:shd w:val="clear" w:color="auto" w:fill="FFFFFF"/>
        <w:spacing w:after="100" w:afterAutospacing="1"/>
        <w:contextualSpacing/>
        <w:jc w:val="both"/>
        <w:rPr>
          <w:rFonts w:asciiTheme="minorHAnsi" w:hAnsiTheme="minorHAnsi" w:cs="Tahoma"/>
          <w:bCs/>
        </w:rPr>
      </w:pPr>
      <w:r w:rsidRPr="005712E4">
        <w:rPr>
          <w:rFonts w:asciiTheme="minorHAnsi" w:hAnsiTheme="minorHAnsi" w:cs="Tahoma"/>
          <w:bCs/>
        </w:rPr>
        <w:t xml:space="preserve"> </w:t>
      </w:r>
    </w:p>
    <w:p w14:paraId="4FA6EC44" w14:textId="77777777" w:rsidR="005712E4" w:rsidRPr="005712E4" w:rsidRDefault="005712E4" w:rsidP="005712E4">
      <w:pPr>
        <w:shd w:val="clear" w:color="auto" w:fill="FFFFFF"/>
        <w:spacing w:after="100" w:afterAutospacing="1"/>
        <w:contextualSpacing/>
        <w:jc w:val="both"/>
        <w:rPr>
          <w:rFonts w:asciiTheme="minorHAnsi" w:hAnsiTheme="minorHAnsi" w:cs="Tahoma"/>
          <w:bCs/>
        </w:rPr>
      </w:pPr>
      <w:r w:rsidRPr="005712E4">
        <w:rPr>
          <w:rFonts w:asciiTheme="minorHAnsi" w:hAnsiTheme="minorHAnsi" w:cs="Tahoma"/>
          <w:bCs/>
        </w:rPr>
        <w:lastRenderedPageBreak/>
        <w:t>Se hace de su conocimiento que se realizarán un total de 03 órdenes de compra, cada una correspondiente a los ejercicios fiscales 2025, 2026 y 2027, las cuales quedarán sujetas a la suficiencia presupuestal asignada por la Tesorería Municipal.</w:t>
      </w:r>
    </w:p>
    <w:p w14:paraId="51C2CC3C" w14:textId="77777777" w:rsidR="005712E4" w:rsidRPr="005712E4" w:rsidRDefault="005712E4" w:rsidP="005712E4">
      <w:pPr>
        <w:shd w:val="clear" w:color="auto" w:fill="FFFFFF"/>
        <w:spacing w:after="100" w:afterAutospacing="1"/>
        <w:contextualSpacing/>
        <w:jc w:val="both"/>
        <w:rPr>
          <w:rFonts w:asciiTheme="minorHAnsi" w:hAnsiTheme="minorHAnsi" w:cs="Tahoma"/>
        </w:rPr>
      </w:pPr>
      <w:r w:rsidRPr="005712E4">
        <w:rPr>
          <w:rFonts w:asciiTheme="minorHAnsi" w:hAnsiTheme="minorHAnsi" w:cs="Tahoma"/>
        </w:rPr>
        <w:t xml:space="preserve"> </w:t>
      </w:r>
    </w:p>
    <w:p w14:paraId="39220A57" w14:textId="77777777" w:rsidR="005712E4" w:rsidRPr="005712E4" w:rsidRDefault="005712E4" w:rsidP="005712E4">
      <w:pPr>
        <w:shd w:val="clear" w:color="auto" w:fill="FFFFFF"/>
        <w:spacing w:after="100" w:afterAutospacing="1"/>
        <w:contextualSpacing/>
        <w:jc w:val="both"/>
        <w:rPr>
          <w:rFonts w:asciiTheme="minorHAnsi" w:hAnsiTheme="minorHAnsi"/>
        </w:rPr>
      </w:pPr>
      <w:r w:rsidRPr="005712E4">
        <w:rPr>
          <w:rFonts w:asciiTheme="minorHAnsi" w:hAnsiTheme="minorHAnsi"/>
        </w:rPr>
        <w:t>En virtud de lo anterior y de acuerdo a los criterios establecidos en bases, al ofertar en mejores condiciones se pone a consideración por parte del área requirente la adjudicación a favor de:</w:t>
      </w:r>
    </w:p>
    <w:p w14:paraId="69F37EB3" w14:textId="77777777" w:rsidR="005712E4" w:rsidRPr="005712E4" w:rsidRDefault="005712E4" w:rsidP="005712E4">
      <w:pPr>
        <w:shd w:val="clear" w:color="auto" w:fill="FFFFFF"/>
        <w:spacing w:after="100" w:afterAutospacing="1"/>
        <w:contextualSpacing/>
        <w:jc w:val="both"/>
        <w:rPr>
          <w:rFonts w:asciiTheme="minorHAnsi" w:hAnsiTheme="minorHAnsi"/>
        </w:rPr>
      </w:pPr>
      <w:r w:rsidRPr="005712E4">
        <w:rPr>
          <w:rFonts w:asciiTheme="minorHAnsi" w:hAnsiTheme="minorHAnsi"/>
        </w:rPr>
        <w:t xml:space="preserve"> </w:t>
      </w:r>
    </w:p>
    <w:p w14:paraId="3D5083BA" w14:textId="77777777" w:rsidR="005712E4" w:rsidRPr="005712E4" w:rsidRDefault="005712E4" w:rsidP="005712E4">
      <w:pPr>
        <w:shd w:val="clear" w:color="auto" w:fill="FFFFFF"/>
        <w:spacing w:after="100" w:afterAutospacing="1"/>
        <w:contextualSpacing/>
        <w:jc w:val="both"/>
        <w:rPr>
          <w:rFonts w:asciiTheme="minorHAnsi" w:hAnsiTheme="minorHAnsi"/>
          <w:b/>
          <w:bCs/>
        </w:rPr>
      </w:pPr>
      <w:r w:rsidRPr="005712E4">
        <w:rPr>
          <w:rFonts w:asciiTheme="minorHAnsi" w:hAnsiTheme="minorHAnsi"/>
          <w:b/>
          <w:bCs/>
        </w:rPr>
        <w:t xml:space="preserve">MANUEL DE JESÚS LUNA CALZADA </w:t>
      </w:r>
    </w:p>
    <w:p w14:paraId="54DA4339" w14:textId="77777777" w:rsidR="005712E4" w:rsidRPr="005712E4" w:rsidRDefault="005712E4" w:rsidP="005712E4">
      <w:pPr>
        <w:shd w:val="clear" w:color="auto" w:fill="FFFFFF"/>
        <w:spacing w:after="100" w:afterAutospacing="1"/>
        <w:contextualSpacing/>
        <w:jc w:val="both"/>
        <w:rPr>
          <w:rFonts w:asciiTheme="minorHAnsi" w:hAnsiTheme="minorHAnsi"/>
          <w:b/>
          <w:bCs/>
        </w:rPr>
      </w:pPr>
      <w:r w:rsidRPr="005712E4">
        <w:rPr>
          <w:rFonts w:asciiTheme="minorHAnsi" w:hAnsiTheme="minorHAnsi"/>
          <w:b/>
          <w:bCs/>
        </w:rPr>
        <w:t xml:space="preserve"> </w:t>
      </w:r>
    </w:p>
    <w:p w14:paraId="5451B494" w14:textId="77777777" w:rsidR="005712E4" w:rsidRPr="005712E4" w:rsidRDefault="005712E4" w:rsidP="005712E4">
      <w:pPr>
        <w:shd w:val="clear" w:color="auto" w:fill="FFFFFF"/>
        <w:spacing w:after="100" w:afterAutospacing="1"/>
        <w:contextualSpacing/>
        <w:jc w:val="both"/>
        <w:rPr>
          <w:rFonts w:asciiTheme="minorHAnsi" w:hAnsiTheme="minorHAnsi"/>
          <w:b/>
          <w:bCs/>
        </w:rPr>
      </w:pPr>
      <w:r w:rsidRPr="005712E4">
        <w:rPr>
          <w:rFonts w:asciiTheme="minorHAnsi" w:hAnsiTheme="minorHAnsi"/>
          <w:b/>
          <w:bCs/>
        </w:rPr>
        <w:t>MONTO MINIMO TOTAL 2025 $ 1,400,000.00 Y MONTO MAXIMO TOTAL $ 3,500,000.00</w:t>
      </w:r>
    </w:p>
    <w:p w14:paraId="5D89678F" w14:textId="77777777" w:rsidR="005712E4" w:rsidRPr="005712E4" w:rsidRDefault="005712E4" w:rsidP="005712E4">
      <w:pPr>
        <w:shd w:val="clear" w:color="auto" w:fill="FFFFFF"/>
        <w:spacing w:after="100" w:afterAutospacing="1"/>
        <w:contextualSpacing/>
        <w:jc w:val="both"/>
        <w:rPr>
          <w:rFonts w:asciiTheme="minorHAnsi" w:hAnsiTheme="minorHAnsi"/>
          <w:b/>
          <w:bCs/>
        </w:rPr>
      </w:pPr>
      <w:r w:rsidRPr="005712E4">
        <w:rPr>
          <w:rFonts w:asciiTheme="minorHAnsi" w:hAnsiTheme="minorHAnsi"/>
          <w:b/>
          <w:bCs/>
        </w:rPr>
        <w:t>MONTO MINIMO TOTAL 2026 $ 2,919,972.25 Y MONTO MAXIMO TOTAL $ 7,299,930.62</w:t>
      </w:r>
    </w:p>
    <w:p w14:paraId="7B56B1F6" w14:textId="77777777" w:rsidR="005712E4" w:rsidRPr="005712E4" w:rsidRDefault="005712E4" w:rsidP="005712E4">
      <w:pPr>
        <w:shd w:val="clear" w:color="auto" w:fill="FFFFFF"/>
        <w:spacing w:after="100" w:afterAutospacing="1"/>
        <w:contextualSpacing/>
        <w:jc w:val="both"/>
        <w:rPr>
          <w:rFonts w:asciiTheme="minorHAnsi" w:hAnsiTheme="minorHAnsi"/>
          <w:b/>
          <w:bCs/>
        </w:rPr>
      </w:pPr>
      <w:r w:rsidRPr="005712E4">
        <w:rPr>
          <w:rFonts w:asciiTheme="minorHAnsi" w:hAnsiTheme="minorHAnsi"/>
          <w:b/>
          <w:bCs/>
        </w:rPr>
        <w:t>MONTO MINIMO TOTAL 2027 $ 2,189,979.18 Y MONTO MAXIMO TOTAL $ 5,474,947.97</w:t>
      </w:r>
    </w:p>
    <w:p w14:paraId="47F6227A" w14:textId="77777777" w:rsidR="005712E4" w:rsidRPr="005712E4" w:rsidRDefault="005712E4" w:rsidP="005712E4">
      <w:pPr>
        <w:shd w:val="clear" w:color="auto" w:fill="FFFFFF"/>
        <w:spacing w:after="100" w:afterAutospacing="1"/>
        <w:contextualSpacing/>
        <w:jc w:val="both"/>
        <w:rPr>
          <w:rFonts w:asciiTheme="minorHAnsi" w:hAnsiTheme="minorHAnsi"/>
          <w:b/>
          <w:bCs/>
        </w:rPr>
      </w:pPr>
      <w:r w:rsidRPr="005712E4">
        <w:rPr>
          <w:rFonts w:asciiTheme="minorHAnsi" w:hAnsiTheme="minorHAnsi"/>
          <w:b/>
          <w:bCs/>
        </w:rPr>
        <w:t>MONTO MINIMO GLOBAL $6,509,951.44 Y MONTO MAXIMO GLOBAL $16,274,878.59</w:t>
      </w:r>
    </w:p>
    <w:p w14:paraId="0FC9B1EF" w14:textId="47BBCED4" w:rsidR="00E514C8" w:rsidRDefault="00E514C8" w:rsidP="009305A5">
      <w:pPr>
        <w:jc w:val="both"/>
        <w:rPr>
          <w:rFonts w:asciiTheme="minorHAnsi" w:hAnsiTheme="minorHAnsi" w:cs="Calibri"/>
        </w:rPr>
      </w:pPr>
    </w:p>
    <w:p w14:paraId="0AFA6CEA" w14:textId="7FA0C5D3" w:rsidR="00E514C8" w:rsidRDefault="005712E4" w:rsidP="009305A5">
      <w:pPr>
        <w:jc w:val="both"/>
        <w:rPr>
          <w:rFonts w:asciiTheme="minorHAnsi" w:hAnsiTheme="minorHAnsi" w:cs="Calibri"/>
        </w:rPr>
      </w:pPr>
      <w:r>
        <w:rPr>
          <w:noProof/>
        </w:rPr>
        <w:drawing>
          <wp:inline distT="0" distB="0" distL="0" distR="0" wp14:anchorId="55D23194" wp14:editId="4BA08D43">
            <wp:extent cx="6267450" cy="28479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267450" cy="2847975"/>
                    </a:xfrm>
                    <a:prstGeom prst="rect">
                      <a:avLst/>
                    </a:prstGeom>
                    <a:noFill/>
                  </pic:spPr>
                </pic:pic>
              </a:graphicData>
            </a:graphic>
          </wp:inline>
        </w:drawing>
      </w:r>
    </w:p>
    <w:p w14:paraId="29FD236A" w14:textId="6F446662" w:rsidR="00E514C8" w:rsidRPr="005712E4" w:rsidRDefault="00E514C8" w:rsidP="009305A5">
      <w:pPr>
        <w:jc w:val="both"/>
        <w:rPr>
          <w:rFonts w:asciiTheme="minorHAnsi" w:hAnsiTheme="minorHAnsi" w:cs="Calibri"/>
        </w:rPr>
      </w:pPr>
    </w:p>
    <w:p w14:paraId="4E2CF66B" w14:textId="77777777" w:rsidR="005712E4" w:rsidRPr="005712E4" w:rsidRDefault="005712E4" w:rsidP="005712E4">
      <w:pPr>
        <w:shd w:val="clear" w:color="auto" w:fill="FFFFFF"/>
        <w:tabs>
          <w:tab w:val="left" w:pos="1275"/>
        </w:tabs>
        <w:spacing w:after="100" w:afterAutospacing="1"/>
        <w:contextualSpacing/>
        <w:jc w:val="both"/>
        <w:rPr>
          <w:rFonts w:asciiTheme="minorHAnsi" w:hAnsiTheme="minorHAnsi"/>
          <w:color w:val="000000"/>
          <w:lang w:eastAsia="es-MX"/>
        </w:rPr>
      </w:pPr>
      <w:r w:rsidRPr="005712E4">
        <w:rPr>
          <w:rFonts w:asciiTheme="minorHAnsi" w:hAnsiTheme="minorHAnsi"/>
          <w:color w:val="000000"/>
        </w:rPr>
        <w:t>La convocante tendrá 10 días hábiles para emitir la orden de compra / pedido posterior a la emisión del fallo.</w:t>
      </w:r>
    </w:p>
    <w:p w14:paraId="2DF63433" w14:textId="77777777" w:rsidR="005712E4" w:rsidRPr="005712E4" w:rsidRDefault="005712E4" w:rsidP="005712E4">
      <w:pPr>
        <w:shd w:val="clear" w:color="auto" w:fill="FFFFFF"/>
        <w:tabs>
          <w:tab w:val="left" w:pos="1275"/>
        </w:tabs>
        <w:spacing w:after="100" w:afterAutospacing="1"/>
        <w:contextualSpacing/>
        <w:jc w:val="both"/>
        <w:rPr>
          <w:rFonts w:asciiTheme="minorHAnsi" w:hAnsiTheme="minorHAnsi"/>
          <w:color w:val="000000"/>
        </w:rPr>
      </w:pPr>
      <w:r w:rsidRPr="005712E4">
        <w:rPr>
          <w:rFonts w:asciiTheme="minorHAnsi" w:hAnsiTheme="minorHAnsi"/>
          <w:color w:val="000000"/>
        </w:rPr>
        <w:t xml:space="preserve"> </w:t>
      </w:r>
    </w:p>
    <w:p w14:paraId="593D4D63" w14:textId="799F7E87" w:rsidR="005712E4" w:rsidRDefault="005712E4" w:rsidP="005712E4">
      <w:pPr>
        <w:shd w:val="clear" w:color="auto" w:fill="FFFFFF"/>
        <w:spacing w:line="253" w:lineRule="atLeast"/>
        <w:jc w:val="both"/>
        <w:rPr>
          <w:rFonts w:asciiTheme="minorHAnsi" w:hAnsiTheme="minorHAnsi"/>
          <w:color w:val="000000"/>
        </w:rPr>
      </w:pPr>
      <w:r w:rsidRPr="005712E4">
        <w:rPr>
          <w:rFonts w:asciiTheme="minorHAnsi" w:hAnsi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FCEA609" w14:textId="5BEDA56B" w:rsidR="005712E4" w:rsidRDefault="005712E4" w:rsidP="005712E4">
      <w:pPr>
        <w:shd w:val="clear" w:color="auto" w:fill="FFFFFF"/>
        <w:spacing w:line="253" w:lineRule="atLeast"/>
        <w:jc w:val="both"/>
        <w:rPr>
          <w:rFonts w:asciiTheme="minorHAnsi" w:hAnsiTheme="minorHAnsi"/>
          <w:color w:val="000000"/>
        </w:rPr>
      </w:pPr>
      <w:r w:rsidRPr="005712E4">
        <w:rPr>
          <w:rFonts w:asciiTheme="minorHAnsi" w:hAnsiTheme="minorHAnsi"/>
          <w:color w:val="000000"/>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6EFD3DC" w14:textId="77777777" w:rsidR="005712E4" w:rsidRPr="005712E4" w:rsidRDefault="005712E4" w:rsidP="005712E4">
      <w:pPr>
        <w:shd w:val="clear" w:color="auto" w:fill="FFFFFF"/>
        <w:spacing w:line="253" w:lineRule="atLeast"/>
        <w:jc w:val="both"/>
        <w:rPr>
          <w:rFonts w:asciiTheme="minorHAnsi" w:hAnsiTheme="minorHAnsi"/>
          <w:color w:val="000000"/>
        </w:rPr>
      </w:pPr>
    </w:p>
    <w:p w14:paraId="55C45D4B" w14:textId="77777777" w:rsidR="005712E4" w:rsidRPr="005712E4" w:rsidRDefault="005712E4" w:rsidP="005712E4">
      <w:pPr>
        <w:shd w:val="clear" w:color="auto" w:fill="FFFFFF"/>
        <w:spacing w:line="276" w:lineRule="atLeast"/>
        <w:jc w:val="both"/>
        <w:rPr>
          <w:rFonts w:asciiTheme="minorHAnsi" w:hAnsiTheme="minorHAnsi"/>
          <w:color w:val="000000"/>
        </w:rPr>
      </w:pPr>
      <w:r w:rsidRPr="005712E4">
        <w:rPr>
          <w:rFonts w:asciiTheme="minorHAnsi" w:hAnsiTheme="minorHAnsi"/>
          <w:color w:val="000000"/>
        </w:rPr>
        <w:t>El contrato deberá ser firmado por el representante legal que figure en el acta constitutiva de la empresa o en su defecto cualquier persona que cuente con poder notarial correspondiente.</w:t>
      </w:r>
    </w:p>
    <w:p w14:paraId="693BDEA9" w14:textId="77777777" w:rsidR="005712E4" w:rsidRPr="005712E4" w:rsidRDefault="005712E4" w:rsidP="005712E4">
      <w:pPr>
        <w:shd w:val="clear" w:color="auto" w:fill="FFFFFF"/>
        <w:spacing w:line="276" w:lineRule="atLeast"/>
        <w:jc w:val="both"/>
        <w:rPr>
          <w:rFonts w:asciiTheme="minorHAnsi" w:hAnsiTheme="minorHAnsi"/>
          <w:color w:val="000000"/>
        </w:rPr>
      </w:pPr>
      <w:r w:rsidRPr="005712E4">
        <w:rPr>
          <w:rFonts w:asciiTheme="minorHAnsi" w:hAnsiTheme="minorHAnsi"/>
          <w:color w:val="000000"/>
        </w:rPr>
        <w:t xml:space="preserve"> </w:t>
      </w:r>
    </w:p>
    <w:p w14:paraId="38D9E01F" w14:textId="77777777" w:rsidR="005712E4" w:rsidRPr="005712E4" w:rsidRDefault="005712E4" w:rsidP="005712E4">
      <w:pPr>
        <w:shd w:val="clear" w:color="auto" w:fill="FFFFFF"/>
        <w:spacing w:line="276" w:lineRule="atLeast"/>
        <w:jc w:val="both"/>
        <w:rPr>
          <w:rFonts w:asciiTheme="minorHAnsi" w:hAnsiTheme="minorHAnsi"/>
          <w:color w:val="000000"/>
        </w:rPr>
      </w:pPr>
      <w:r w:rsidRPr="005712E4">
        <w:rPr>
          <w:rFonts w:asciiTheme="minorHAnsi" w:hAnsiTheme="minorHAnsi"/>
          <w:color w:val="000000"/>
        </w:rPr>
        <w:t>El área requirente será la responsable de elaborar los trámites administrativos correspondientes para solicitar la elaboración del contrato, así como el seguimiento del trámite de pago correspondiente.</w:t>
      </w:r>
    </w:p>
    <w:p w14:paraId="1977E03A" w14:textId="77777777" w:rsidR="005712E4" w:rsidRPr="005712E4" w:rsidRDefault="005712E4" w:rsidP="005712E4">
      <w:pPr>
        <w:shd w:val="clear" w:color="auto" w:fill="FFFFFF"/>
        <w:spacing w:line="276" w:lineRule="atLeast"/>
        <w:jc w:val="both"/>
        <w:rPr>
          <w:rFonts w:asciiTheme="minorHAnsi" w:hAnsiTheme="minorHAnsi"/>
          <w:color w:val="000000"/>
        </w:rPr>
      </w:pPr>
      <w:r w:rsidRPr="005712E4">
        <w:rPr>
          <w:rFonts w:asciiTheme="minorHAnsi" w:hAnsiTheme="minorHAnsi"/>
          <w:color w:val="000000"/>
        </w:rPr>
        <w:t xml:space="preserve"> </w:t>
      </w:r>
    </w:p>
    <w:p w14:paraId="26E1D82E" w14:textId="77777777" w:rsidR="005712E4" w:rsidRPr="005712E4" w:rsidRDefault="005712E4" w:rsidP="005712E4">
      <w:pPr>
        <w:rPr>
          <w:rFonts w:asciiTheme="minorHAnsi" w:hAnsiTheme="minorHAnsi"/>
          <w:sz w:val="22"/>
          <w:szCs w:val="22"/>
        </w:rPr>
      </w:pPr>
      <w:r w:rsidRPr="005712E4">
        <w:rPr>
          <w:rFonts w:asciiTheme="minorHAnsi" w:hAnsi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2E18A561" w14:textId="028D43BF" w:rsidR="00E514C8" w:rsidRDefault="00E514C8" w:rsidP="009305A5">
      <w:pPr>
        <w:jc w:val="both"/>
        <w:rPr>
          <w:rFonts w:asciiTheme="minorHAnsi" w:hAnsiTheme="minorHAnsi" w:cs="Calibri"/>
        </w:rPr>
      </w:pPr>
    </w:p>
    <w:p w14:paraId="03366257" w14:textId="0517F44F" w:rsidR="005712E4" w:rsidRPr="005712E4" w:rsidRDefault="00837297" w:rsidP="005712E4">
      <w:pPr>
        <w:shd w:val="clear" w:color="auto" w:fill="FFFFFF"/>
        <w:spacing w:after="100" w:afterAutospacing="1"/>
        <w:contextualSpacing/>
        <w:jc w:val="both"/>
        <w:rPr>
          <w:rFonts w:asciiTheme="minorHAnsi" w:hAnsiTheme="minorHAnsi" w:cs="Tahoma"/>
          <w:b/>
          <w:bCs/>
          <w:lang w:eastAsia="es-MX"/>
        </w:rPr>
      </w:pPr>
      <w:r w:rsidRPr="00FB50FF">
        <w:rPr>
          <w:rFonts w:asciiTheme="minorHAnsi" w:eastAsia="Cambria" w:hAnsiTheme="minorHAnsi" w:cstheme="minorHAnsi"/>
        </w:rPr>
        <w:t>Dialhery Díaz González, representante suplente del presidente del Comité de Adquisiciones, comenta,</w:t>
      </w:r>
      <w:r>
        <w:rPr>
          <w:rFonts w:asciiTheme="minorHAnsi" w:eastAsia="Cambria" w:hAnsiTheme="minorHAnsi" w:cstheme="minorHAnsi"/>
        </w:rPr>
        <w:t xml:space="preserve"> </w:t>
      </w:r>
      <w:r>
        <w:rPr>
          <w:rFonts w:asciiTheme="minorHAnsi" w:eastAsia="Cambria" w:hAnsiTheme="minorHAnsi"/>
        </w:rPr>
        <w:t>d</w:t>
      </w:r>
      <w:r w:rsidR="005712E4" w:rsidRPr="005712E4">
        <w:rPr>
          <w:rFonts w:asciiTheme="minorHAnsi" w:eastAsia="Cambria" w:hAnsiTheme="minorHAnsi"/>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5712E4" w:rsidRPr="005712E4">
        <w:rPr>
          <w:rFonts w:asciiTheme="minorHAnsi" w:hAnsiTheme="minorHAnsi"/>
        </w:rPr>
        <w:t>del proveedor,</w:t>
      </w:r>
      <w:r w:rsidR="005712E4" w:rsidRPr="005712E4">
        <w:rPr>
          <w:rFonts w:asciiTheme="minorHAnsi" w:hAnsiTheme="minorHAnsi"/>
          <w:b/>
        </w:rPr>
        <w:t xml:space="preserve"> </w:t>
      </w:r>
      <w:r w:rsidR="005712E4" w:rsidRPr="005712E4">
        <w:rPr>
          <w:rFonts w:asciiTheme="minorHAnsi" w:hAnsiTheme="minorHAnsi" w:cs="Tahoma"/>
          <w:b/>
          <w:bCs/>
        </w:rPr>
        <w:t>MANUEL DE JESÚS LUNA CALZADA</w:t>
      </w:r>
      <w:r w:rsidR="005712E4" w:rsidRPr="005712E4">
        <w:rPr>
          <w:rFonts w:asciiTheme="minorHAnsi" w:hAnsiTheme="minorHAnsi"/>
        </w:rPr>
        <w:t>,</w:t>
      </w:r>
      <w:r w:rsidR="005712E4" w:rsidRPr="005712E4">
        <w:rPr>
          <w:rFonts w:asciiTheme="minorHAnsi" w:hAnsiTheme="minorHAnsi" w:cs="Tahoma"/>
        </w:rPr>
        <w:t xml:space="preserve"> </w:t>
      </w:r>
      <w:r w:rsidR="005712E4" w:rsidRPr="005712E4">
        <w:rPr>
          <w:rFonts w:asciiTheme="minorHAnsi" w:hAnsiTheme="minorHAnsi"/>
        </w:rPr>
        <w:t>los que estén por la afirmativa, sírvanse manifestarlo levantando su mano.</w:t>
      </w:r>
    </w:p>
    <w:p w14:paraId="586765D7" w14:textId="77777777" w:rsidR="005712E4" w:rsidRPr="005712E4" w:rsidRDefault="005712E4" w:rsidP="005712E4">
      <w:pPr>
        <w:shd w:val="clear" w:color="auto" w:fill="FFFFFF"/>
        <w:spacing w:after="100" w:afterAutospacing="1"/>
        <w:contextualSpacing/>
        <w:jc w:val="both"/>
        <w:rPr>
          <w:rFonts w:asciiTheme="minorHAnsi" w:hAnsiTheme="minorHAnsi"/>
        </w:rPr>
      </w:pPr>
      <w:r w:rsidRPr="005712E4">
        <w:rPr>
          <w:rFonts w:asciiTheme="minorHAnsi" w:hAnsiTheme="minorHAnsi"/>
        </w:rPr>
        <w:t xml:space="preserve"> </w:t>
      </w:r>
    </w:p>
    <w:p w14:paraId="11BAD8D4" w14:textId="77777777" w:rsidR="005712E4" w:rsidRPr="005712E4" w:rsidRDefault="005712E4" w:rsidP="005712E4">
      <w:pPr>
        <w:jc w:val="center"/>
        <w:rPr>
          <w:rFonts w:asciiTheme="minorHAnsi" w:hAnsiTheme="minorHAnsi"/>
          <w:sz w:val="22"/>
          <w:szCs w:val="22"/>
        </w:rPr>
      </w:pPr>
      <w:r w:rsidRPr="005712E4">
        <w:rPr>
          <w:rFonts w:asciiTheme="minorHAnsi" w:hAnsiTheme="minorHAnsi"/>
          <w:b/>
          <w:i/>
        </w:rPr>
        <w:t>Aprobado por Unanimidad de votos por parte de los integrantes del Comité presentes</w:t>
      </w:r>
    </w:p>
    <w:p w14:paraId="2B190EC2" w14:textId="77777777" w:rsidR="00E514C8" w:rsidRPr="009305A5" w:rsidRDefault="00E514C8" w:rsidP="009305A5">
      <w:pPr>
        <w:jc w:val="both"/>
        <w:rPr>
          <w:rFonts w:asciiTheme="minorHAnsi" w:hAnsiTheme="minorHAnsi" w:cs="Calibri"/>
        </w:rPr>
      </w:pPr>
    </w:p>
    <w:p w14:paraId="70DCD8E8" w14:textId="69794AA4" w:rsidR="009619D9" w:rsidRPr="004E54FC" w:rsidRDefault="004E54FC" w:rsidP="00C06A78">
      <w:pPr>
        <w:pStyle w:val="Prrafodelista"/>
        <w:shd w:val="clear" w:color="auto" w:fill="FFFFFF"/>
        <w:spacing w:after="100" w:afterAutospacing="1" w:line="259" w:lineRule="auto"/>
        <w:ind w:left="0"/>
        <w:contextualSpacing/>
        <w:jc w:val="center"/>
        <w:rPr>
          <w:rFonts w:asciiTheme="minorHAnsi" w:hAnsiTheme="minorHAnsi" w:cs="Calibri"/>
          <w:b/>
          <w:lang w:val="es-ES_tradnl"/>
        </w:rPr>
      </w:pPr>
      <w:r>
        <w:rPr>
          <w:rFonts w:asciiTheme="minorHAnsi" w:hAnsiTheme="minorHAnsi" w:cs="Calibri"/>
          <w:b/>
          <w:lang w:val="es-ES_tradnl"/>
        </w:rPr>
        <w:t>2.</w:t>
      </w:r>
      <w:r w:rsidR="00C06A78">
        <w:rPr>
          <w:rFonts w:asciiTheme="minorHAnsi" w:hAnsiTheme="minorHAnsi" w:cs="Calibri"/>
          <w:b/>
          <w:lang w:val="es-ES_tradnl"/>
        </w:rPr>
        <w:t xml:space="preserve"> </w:t>
      </w:r>
      <w:r w:rsidR="00253A74" w:rsidRPr="004E54FC">
        <w:rPr>
          <w:rFonts w:asciiTheme="minorHAnsi" w:hAnsiTheme="minorHAnsi" w:cs="Calibri"/>
          <w:b/>
          <w:lang w:val="es-ES_tradnl"/>
        </w:rPr>
        <w:t>Presentación de bases para su aprobación.</w:t>
      </w:r>
    </w:p>
    <w:p w14:paraId="1BFC43C1" w14:textId="3E70BB58" w:rsidR="009619D9" w:rsidRPr="009619D9" w:rsidRDefault="009619D9" w:rsidP="009619D9">
      <w:pPr>
        <w:shd w:val="clear" w:color="auto" w:fill="FFFFFF"/>
        <w:spacing w:after="100" w:afterAutospacing="1"/>
        <w:contextualSpacing/>
        <w:jc w:val="both"/>
        <w:rPr>
          <w:rFonts w:asciiTheme="minorHAnsi" w:hAnsiTheme="minorHAnsi"/>
          <w:lang w:eastAsia="es-MX"/>
        </w:rPr>
      </w:pPr>
      <w:r w:rsidRPr="009619D9">
        <w:rPr>
          <w:rFonts w:asciiTheme="minorHAnsi" w:hAnsiTheme="minorHAnsi"/>
        </w:rPr>
        <w:t xml:space="preserve">Bases de </w:t>
      </w:r>
      <w:r w:rsidRPr="009619D9">
        <w:rPr>
          <w:rFonts w:asciiTheme="minorHAnsi" w:hAnsiTheme="minorHAnsi"/>
          <w:b/>
        </w:rPr>
        <w:t>la requisición 202500582</w:t>
      </w:r>
      <w:r w:rsidRPr="009619D9">
        <w:rPr>
          <w:rFonts w:asciiTheme="minorHAnsi" w:eastAsia="SimSun" w:hAnsiTheme="minorHAnsi" w:cs="Tahoma"/>
          <w:b/>
        </w:rPr>
        <w:t xml:space="preserve"> (Local) </w:t>
      </w:r>
      <w:r w:rsidRPr="009619D9">
        <w:rPr>
          <w:rFonts w:asciiTheme="minorHAnsi" w:eastAsia="SimSun" w:hAnsiTheme="minorHAnsi" w:cs="Tahoma"/>
        </w:rPr>
        <w:t>de la Dirección de Programas Sociales Municipales adscrita a la Coordinación General de Desarrollo Económico y Combate, donde</w:t>
      </w:r>
      <w:r w:rsidRPr="009619D9">
        <w:rPr>
          <w:rFonts w:asciiTheme="minorHAnsi" w:hAnsiTheme="minorHAnsi"/>
        </w:rPr>
        <w:t xml:space="preserve"> solicitan Equipos de cómputo portátiles.</w:t>
      </w:r>
    </w:p>
    <w:p w14:paraId="51F7FEB2" w14:textId="126584D2" w:rsidR="004F78B9" w:rsidRPr="00253A74" w:rsidRDefault="004F78B9" w:rsidP="00C74018">
      <w:pPr>
        <w:contextualSpacing/>
        <w:jc w:val="both"/>
        <w:rPr>
          <w:rFonts w:asciiTheme="minorHAnsi" w:hAnsiTheme="minorHAnsi" w:cstheme="minorHAnsi"/>
        </w:rPr>
      </w:pPr>
    </w:p>
    <w:p w14:paraId="3373DABC" w14:textId="364450AA" w:rsidR="009619D9" w:rsidRDefault="00F03ADE" w:rsidP="009619D9">
      <w:pPr>
        <w:shd w:val="clear" w:color="auto" w:fill="FFFFFF"/>
        <w:spacing w:after="100" w:afterAutospacing="1"/>
        <w:contextualSpacing/>
        <w:jc w:val="both"/>
        <w:rPr>
          <w:rFonts w:cs="Tahoma"/>
          <w:lang w:eastAsia="es-MX"/>
        </w:rPr>
      </w:pPr>
      <w:r>
        <w:rPr>
          <w:rFonts w:asciiTheme="minorHAnsi" w:hAnsiTheme="minorHAnsi" w:cstheme="minorHAnsi"/>
        </w:rPr>
        <w:t>Dialhery Diaz González</w:t>
      </w:r>
      <w:r w:rsidR="004F78B9" w:rsidRPr="00493C55">
        <w:rPr>
          <w:rFonts w:asciiTheme="minorHAnsi" w:hAnsiTheme="minorHAnsi" w:cstheme="minorHAnsi"/>
        </w:rPr>
        <w:t>, representante</w:t>
      </w:r>
      <w:r w:rsidR="00F106F5">
        <w:rPr>
          <w:rFonts w:asciiTheme="minorHAnsi" w:hAnsiTheme="minorHAnsi" w:cstheme="minorHAnsi"/>
        </w:rPr>
        <w:t xml:space="preserve"> suplente</w:t>
      </w:r>
      <w:r w:rsidR="004F78B9" w:rsidRPr="00493C55">
        <w:rPr>
          <w:rFonts w:asciiTheme="minorHAnsi" w:hAnsiTheme="minorHAnsi" w:cstheme="minorHAnsi"/>
        </w:rPr>
        <w:t xml:space="preserve"> del Presidente del Comité de Adquisiciones, comenta de</w:t>
      </w:r>
      <w:r w:rsidR="004F78B9" w:rsidRPr="00493C55">
        <w:rPr>
          <w:rFonts w:asciiTheme="minorHAnsi" w:hAnsiTheme="minorHAnsi" w:cstheme="minorHAnsi"/>
          <w:lang w:val="es-ES"/>
        </w:rPr>
        <w:t xml:space="preserve"> </w:t>
      </w:r>
      <w:r w:rsidR="004F78B9" w:rsidRPr="00493C55">
        <w:rPr>
          <w:rFonts w:asciiTheme="minorHAnsi" w:hAnsiTheme="minorHAnsi" w:cstheme="minorHAnsi"/>
        </w:rPr>
        <w:t xml:space="preserve">conformidad con el artículo </w:t>
      </w:r>
      <w:r w:rsidR="004F78B9" w:rsidRPr="00493C55">
        <w:rPr>
          <w:rFonts w:asciiTheme="minorHAnsi" w:eastAsia="Cambria" w:hAnsiTheme="minorHAnsi" w:cstheme="minorHAnsi"/>
        </w:rPr>
        <w:t xml:space="preserve">24, fracción XII del Reglamento de Compras, Enajenaciones y Contratación de Servicios del Municipio de Zapopan, Jalisco, </w:t>
      </w:r>
      <w:r w:rsidR="009619D9">
        <w:rPr>
          <w:rFonts w:asciiTheme="minorHAnsi" w:hAnsiTheme="minorHAnsi" w:cs="Tahoma"/>
        </w:rPr>
        <w:t>s</w:t>
      </w:r>
      <w:r w:rsidR="009619D9" w:rsidRPr="009619D9">
        <w:rPr>
          <w:rFonts w:asciiTheme="minorHAnsi" w:hAnsiTheme="minorHAnsi" w:cs="Tahoma"/>
        </w:rPr>
        <w:t xml:space="preserve">e somete a su consideración para aprobar </w:t>
      </w:r>
      <w:r w:rsidR="009619D9" w:rsidRPr="009619D9">
        <w:rPr>
          <w:rFonts w:asciiTheme="minorHAnsi" w:hAnsiTheme="minorHAnsi" w:cs="Tahoma"/>
          <w:b/>
        </w:rPr>
        <w:t xml:space="preserve">las bases de </w:t>
      </w:r>
      <w:r w:rsidR="009619D9" w:rsidRPr="009619D9">
        <w:rPr>
          <w:rFonts w:asciiTheme="minorHAnsi" w:hAnsiTheme="minorHAnsi"/>
          <w:b/>
        </w:rPr>
        <w:t>la requisición 202500582</w:t>
      </w:r>
      <w:r w:rsidR="009619D9" w:rsidRPr="009619D9">
        <w:rPr>
          <w:rFonts w:asciiTheme="minorHAnsi" w:eastAsia="SimSun" w:hAnsiTheme="minorHAnsi" w:cs="Tahoma"/>
          <w:b/>
        </w:rPr>
        <w:t xml:space="preserve"> </w:t>
      </w:r>
      <w:r w:rsidR="009619D9" w:rsidRPr="009619D9">
        <w:rPr>
          <w:rFonts w:asciiTheme="minorHAnsi" w:hAnsiTheme="minorHAnsi"/>
        </w:rPr>
        <w:t>con</w:t>
      </w:r>
      <w:r w:rsidR="009619D9" w:rsidRPr="009619D9">
        <w:rPr>
          <w:rFonts w:asciiTheme="minorHAnsi" w:hAnsiTheme="minorHAnsi" w:cs="Tahoma"/>
        </w:rPr>
        <w:t xml:space="preserve"> las cuales habrá de convocarse a licitación pública, los que estén por la afirmativa, sírvanse manifestarlo levantando su mano.</w:t>
      </w:r>
    </w:p>
    <w:p w14:paraId="28709BA8" w14:textId="77777777" w:rsidR="004F78B9" w:rsidRPr="00493C55" w:rsidRDefault="004F78B9" w:rsidP="004F78B9">
      <w:pPr>
        <w:jc w:val="both"/>
        <w:rPr>
          <w:rFonts w:asciiTheme="minorHAnsi" w:hAnsiTheme="minorHAnsi" w:cstheme="minorHAnsi"/>
        </w:rPr>
      </w:pPr>
    </w:p>
    <w:p w14:paraId="56771178" w14:textId="244B9C98" w:rsidR="00D56D9B" w:rsidRDefault="00813E58" w:rsidP="00056ED4">
      <w:pPr>
        <w:contextualSpacing/>
        <w:jc w:val="center"/>
        <w:rPr>
          <w:rFonts w:asciiTheme="minorHAnsi" w:hAnsiTheme="minorHAnsi" w:cstheme="minorHAnsi"/>
          <w:b/>
          <w:i/>
        </w:rPr>
      </w:pPr>
      <w:r w:rsidRPr="00CF4250">
        <w:rPr>
          <w:rFonts w:asciiTheme="minorHAnsi" w:hAnsiTheme="minorHAnsi" w:cstheme="minorHAnsi"/>
          <w:b/>
          <w:i/>
        </w:rPr>
        <w:lastRenderedPageBreak/>
        <w:t>Aprobado por unanimidad de votos por parte de los integrantes del Comité presentes</w:t>
      </w:r>
      <w:r>
        <w:rPr>
          <w:rFonts w:asciiTheme="minorHAnsi" w:hAnsiTheme="minorHAnsi" w:cstheme="minorHAnsi"/>
          <w:b/>
          <w:i/>
        </w:rPr>
        <w:t>.</w:t>
      </w:r>
    </w:p>
    <w:p w14:paraId="03C33B61" w14:textId="60FE4557" w:rsidR="00253A74" w:rsidRDefault="00253A74" w:rsidP="00056ED4">
      <w:pPr>
        <w:contextualSpacing/>
        <w:jc w:val="center"/>
        <w:rPr>
          <w:rFonts w:asciiTheme="minorHAnsi" w:hAnsiTheme="minorHAnsi" w:cstheme="minorHAnsi"/>
          <w:b/>
          <w:i/>
        </w:rPr>
      </w:pPr>
    </w:p>
    <w:p w14:paraId="25BD827E" w14:textId="77777777" w:rsidR="009619D9" w:rsidRPr="009619D9" w:rsidRDefault="009619D9" w:rsidP="009619D9">
      <w:pPr>
        <w:shd w:val="clear" w:color="auto" w:fill="FFFFFF"/>
        <w:spacing w:after="100" w:afterAutospacing="1"/>
        <w:contextualSpacing/>
        <w:jc w:val="both"/>
        <w:rPr>
          <w:rFonts w:asciiTheme="minorHAnsi" w:hAnsiTheme="minorHAnsi"/>
          <w:lang w:eastAsia="es-MX"/>
        </w:rPr>
      </w:pPr>
      <w:r w:rsidRPr="009619D9">
        <w:rPr>
          <w:rFonts w:asciiTheme="minorHAnsi" w:hAnsiTheme="minorHAnsi"/>
        </w:rPr>
        <w:t xml:space="preserve">Bases de </w:t>
      </w:r>
      <w:r w:rsidRPr="009619D9">
        <w:rPr>
          <w:rFonts w:asciiTheme="minorHAnsi" w:hAnsiTheme="minorHAnsi"/>
          <w:b/>
        </w:rPr>
        <w:t>la requisición 202500569</w:t>
      </w:r>
      <w:r w:rsidRPr="009619D9">
        <w:rPr>
          <w:rFonts w:asciiTheme="minorHAnsi" w:eastAsia="SimSun" w:hAnsiTheme="minorHAnsi" w:cs="Tahoma"/>
          <w:b/>
        </w:rPr>
        <w:t xml:space="preserve"> (Local) </w:t>
      </w:r>
      <w:r w:rsidRPr="009619D9">
        <w:rPr>
          <w:rFonts w:asciiTheme="minorHAnsi" w:eastAsia="SimSun" w:hAnsiTheme="minorHAnsi" w:cs="Tahoma"/>
        </w:rPr>
        <w:t>de la Dirección de Desarrollo Comunitario adscrita a la Coordinación General de Construcción de la Comunidad, donde</w:t>
      </w:r>
      <w:r w:rsidRPr="009619D9">
        <w:rPr>
          <w:rFonts w:asciiTheme="minorHAnsi" w:hAnsiTheme="minorHAnsi"/>
        </w:rPr>
        <w:t xml:space="preserve"> solicitan Servicio integral de eventos para Centros Comunitarios de las Colmenas, Enjambres y Parques.</w:t>
      </w:r>
    </w:p>
    <w:p w14:paraId="1A578275" w14:textId="3D946BC7" w:rsidR="00253A74" w:rsidRPr="009619D9" w:rsidRDefault="00253A74" w:rsidP="00253A74">
      <w:pPr>
        <w:contextualSpacing/>
        <w:jc w:val="both"/>
        <w:rPr>
          <w:rFonts w:asciiTheme="minorHAnsi" w:hAnsiTheme="minorHAnsi" w:cstheme="minorHAnsi"/>
          <w:b/>
          <w:iCs/>
        </w:rPr>
      </w:pPr>
    </w:p>
    <w:p w14:paraId="01F77A81" w14:textId="12C1BC12" w:rsidR="00253A74" w:rsidRPr="009619D9" w:rsidRDefault="00253A74" w:rsidP="009619D9">
      <w:pPr>
        <w:shd w:val="clear" w:color="auto" w:fill="FFFFFF"/>
        <w:spacing w:after="100" w:afterAutospacing="1"/>
        <w:contextualSpacing/>
        <w:jc w:val="both"/>
        <w:rPr>
          <w:rFonts w:asciiTheme="minorHAnsi" w:hAnsiTheme="minorHAnsi" w:cs="Tahoma"/>
          <w:lang w:eastAsia="es-MX"/>
        </w:rPr>
      </w:pPr>
      <w:r w:rsidRPr="009619D9">
        <w:rPr>
          <w:rFonts w:asciiTheme="minorHAnsi" w:hAnsiTheme="minorHAnsi" w:cstheme="minorHAnsi"/>
        </w:rPr>
        <w:t xml:space="preserve">Dialhery Diaz González, representante </w:t>
      </w:r>
      <w:r w:rsidR="00F106F5" w:rsidRPr="009619D9">
        <w:rPr>
          <w:rFonts w:asciiTheme="minorHAnsi" w:hAnsiTheme="minorHAnsi" w:cstheme="minorHAnsi"/>
        </w:rPr>
        <w:t xml:space="preserve">suplente </w:t>
      </w:r>
      <w:r w:rsidRPr="009619D9">
        <w:rPr>
          <w:rFonts w:asciiTheme="minorHAnsi" w:hAnsiTheme="minorHAnsi" w:cstheme="minorHAnsi"/>
        </w:rPr>
        <w:t xml:space="preserve">del </w:t>
      </w:r>
      <w:r w:rsidR="009619D9">
        <w:rPr>
          <w:rFonts w:asciiTheme="minorHAnsi" w:hAnsiTheme="minorHAnsi" w:cstheme="minorHAnsi"/>
        </w:rPr>
        <w:t>p</w:t>
      </w:r>
      <w:r w:rsidRPr="009619D9">
        <w:rPr>
          <w:rFonts w:asciiTheme="minorHAnsi" w:hAnsiTheme="minorHAnsi" w:cstheme="minorHAnsi"/>
        </w:rPr>
        <w:t>residente del Comité de Adquisiciones, comenta de</w:t>
      </w:r>
      <w:r w:rsidRPr="009619D9">
        <w:rPr>
          <w:rFonts w:asciiTheme="minorHAnsi" w:hAnsiTheme="minorHAnsi" w:cstheme="minorHAnsi"/>
          <w:lang w:val="es-ES"/>
        </w:rPr>
        <w:t xml:space="preserve"> </w:t>
      </w:r>
      <w:r w:rsidRPr="009619D9">
        <w:rPr>
          <w:rFonts w:asciiTheme="minorHAnsi" w:hAnsiTheme="minorHAnsi" w:cstheme="minorHAnsi"/>
        </w:rPr>
        <w:t xml:space="preserve">conformidad con el artículo </w:t>
      </w:r>
      <w:r w:rsidRPr="009619D9">
        <w:rPr>
          <w:rFonts w:asciiTheme="minorHAnsi" w:eastAsia="Cambria" w:hAnsiTheme="minorHAnsi" w:cstheme="minorHAnsi"/>
        </w:rPr>
        <w:t xml:space="preserve">24, fracción XII del Reglamento de Compras, Enajenaciones y Contratación de Servicios del Municipio de Zapopan, Jalisco, </w:t>
      </w:r>
      <w:r w:rsidR="009619D9" w:rsidRPr="009619D9">
        <w:rPr>
          <w:rFonts w:asciiTheme="minorHAnsi" w:hAnsiTheme="minorHAnsi" w:cs="Tahoma"/>
        </w:rPr>
        <w:t xml:space="preserve">se somete a su consideración para aprobar </w:t>
      </w:r>
      <w:r w:rsidR="009619D9" w:rsidRPr="009619D9">
        <w:rPr>
          <w:rFonts w:asciiTheme="minorHAnsi" w:hAnsiTheme="minorHAnsi" w:cs="Tahoma"/>
          <w:b/>
        </w:rPr>
        <w:t xml:space="preserve">las bases de </w:t>
      </w:r>
      <w:r w:rsidR="009619D9" w:rsidRPr="009619D9">
        <w:rPr>
          <w:rFonts w:asciiTheme="minorHAnsi" w:hAnsiTheme="minorHAnsi"/>
          <w:b/>
        </w:rPr>
        <w:t xml:space="preserve">la requisición 202500569, </w:t>
      </w:r>
      <w:r w:rsidR="009619D9" w:rsidRPr="009619D9">
        <w:rPr>
          <w:rFonts w:asciiTheme="minorHAnsi" w:hAnsiTheme="minorHAnsi"/>
        </w:rPr>
        <w:t>con</w:t>
      </w:r>
      <w:r w:rsidR="009619D9" w:rsidRPr="009619D9">
        <w:rPr>
          <w:rFonts w:asciiTheme="minorHAnsi" w:hAnsiTheme="minorHAnsi" w:cs="Tahoma"/>
        </w:rPr>
        <w:t xml:space="preserve"> las cuales habrá de convocarse a licitación pública, los que estén por la afirmativa, sírvanse manifestarlo levantando su mano.</w:t>
      </w:r>
    </w:p>
    <w:p w14:paraId="6DC731D2" w14:textId="3F45F9B5" w:rsidR="00E02736" w:rsidRDefault="00E02736" w:rsidP="00253A74">
      <w:pPr>
        <w:contextualSpacing/>
        <w:jc w:val="both"/>
        <w:rPr>
          <w:rFonts w:asciiTheme="minorHAnsi" w:hAnsiTheme="minorHAnsi" w:cstheme="minorHAnsi"/>
          <w:b/>
          <w:iCs/>
        </w:rPr>
      </w:pPr>
    </w:p>
    <w:p w14:paraId="19831927" w14:textId="77777777" w:rsidR="00E02736" w:rsidRDefault="00E02736" w:rsidP="00E02736">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6B360464" w14:textId="77777777" w:rsidR="00D84FDE" w:rsidRPr="008C5E14" w:rsidRDefault="00D84FDE" w:rsidP="00253A74">
      <w:pPr>
        <w:contextualSpacing/>
        <w:rPr>
          <w:rFonts w:asciiTheme="minorHAnsi" w:hAnsiTheme="minorHAnsi" w:cstheme="minorHAnsi"/>
          <w:b/>
          <w:i/>
          <w:lang w:val="es-ES_tradnl"/>
        </w:rPr>
      </w:pPr>
    </w:p>
    <w:p w14:paraId="53B4B4B3" w14:textId="1BF15FA8" w:rsidR="000B6E31" w:rsidRPr="003A7D84" w:rsidRDefault="000B6E31" w:rsidP="00D84FDE">
      <w:pPr>
        <w:jc w:val="both"/>
        <w:rPr>
          <w:rFonts w:asciiTheme="minorHAnsi" w:eastAsia="Century Gothic" w:hAnsiTheme="minorHAnsi" w:cstheme="minorHAnsi"/>
        </w:rPr>
      </w:pPr>
      <w:r>
        <w:rPr>
          <w:rFonts w:asciiTheme="minorHAnsi" w:eastAsia="Century Gothic" w:hAnsiTheme="minorHAnsi" w:cstheme="minorHAnsi"/>
        </w:rPr>
        <w:t>Dialhery Diaz González</w:t>
      </w:r>
      <w:r w:rsidRPr="00493C55">
        <w:rPr>
          <w:rFonts w:asciiTheme="minorHAnsi" w:eastAsia="Century Gothic" w:hAnsiTheme="minorHAnsi" w:cstheme="minorHAnsi"/>
        </w:rPr>
        <w:t xml:space="preserve">, representante </w:t>
      </w:r>
      <w:r w:rsidR="00F106F5">
        <w:rPr>
          <w:rFonts w:asciiTheme="minorHAnsi" w:hAnsiTheme="minorHAnsi" w:cstheme="minorHAnsi"/>
        </w:rPr>
        <w:t xml:space="preserve">suplente </w:t>
      </w:r>
      <w:r w:rsidRPr="00493C55">
        <w:rPr>
          <w:rFonts w:asciiTheme="minorHAnsi" w:eastAsia="Century Gothic" w:hAnsiTheme="minorHAnsi" w:cstheme="minorHAnsi"/>
        </w:rPr>
        <w:t>del Presidente del Comité de Adquisiciones Municipales, comenta no habiendo más asuntos que tratar y visto lo anterior</w:t>
      </w:r>
      <w:r>
        <w:rPr>
          <w:rFonts w:asciiTheme="minorHAnsi" w:eastAsia="Century Gothic" w:hAnsiTheme="minorHAnsi" w:cstheme="minorHAnsi"/>
        </w:rPr>
        <w:t xml:space="preserve">, se da por concluida la </w:t>
      </w:r>
      <w:r w:rsidR="00BE583E">
        <w:rPr>
          <w:rFonts w:asciiTheme="minorHAnsi" w:eastAsia="Century Gothic" w:hAnsiTheme="minorHAnsi" w:cstheme="minorHAnsi"/>
        </w:rPr>
        <w:t>Tercer</w:t>
      </w:r>
      <w:r w:rsidR="009305A5">
        <w:rPr>
          <w:rFonts w:asciiTheme="minorHAnsi" w:eastAsia="Century Gothic" w:hAnsiTheme="minorHAnsi" w:cstheme="minorHAnsi"/>
        </w:rPr>
        <w:t xml:space="preserve">a </w:t>
      </w:r>
      <w:r w:rsidRPr="00493C55">
        <w:rPr>
          <w:rFonts w:asciiTheme="minorHAnsi" w:eastAsia="Century Gothic" w:hAnsiTheme="minorHAnsi" w:cstheme="minorHAnsi"/>
        </w:rPr>
        <w:t>S</w:t>
      </w:r>
      <w:r>
        <w:rPr>
          <w:rFonts w:asciiTheme="minorHAnsi" w:eastAsia="Century Gothic" w:hAnsiTheme="minorHAnsi" w:cstheme="minorHAnsi"/>
        </w:rPr>
        <w:t xml:space="preserve">esión </w:t>
      </w:r>
      <w:r w:rsidR="00BE583E">
        <w:rPr>
          <w:rFonts w:asciiTheme="minorHAnsi" w:eastAsia="Century Gothic" w:hAnsiTheme="minorHAnsi" w:cstheme="minorHAnsi"/>
        </w:rPr>
        <w:t>Extrao</w:t>
      </w:r>
      <w:r w:rsidRPr="00493C55">
        <w:rPr>
          <w:rFonts w:asciiTheme="minorHAnsi" w:eastAsia="Century Gothic" w:hAnsiTheme="minorHAnsi" w:cstheme="minorHAnsi"/>
        </w:rPr>
        <w:t>rdinaria siend</w:t>
      </w:r>
      <w:r>
        <w:rPr>
          <w:rFonts w:asciiTheme="minorHAnsi" w:eastAsia="Century Gothic" w:hAnsiTheme="minorHAnsi" w:cstheme="minorHAnsi"/>
        </w:rPr>
        <w:t xml:space="preserve">o las </w:t>
      </w:r>
      <w:r w:rsidR="005D7A09" w:rsidRPr="00BA11B6">
        <w:rPr>
          <w:rFonts w:asciiTheme="minorHAnsi" w:eastAsia="Century Gothic" w:hAnsiTheme="minorHAnsi" w:cstheme="minorHAnsi"/>
        </w:rPr>
        <w:t>1</w:t>
      </w:r>
      <w:r w:rsidR="00BE583E">
        <w:rPr>
          <w:rFonts w:asciiTheme="minorHAnsi" w:eastAsia="Century Gothic" w:hAnsiTheme="minorHAnsi" w:cstheme="minorHAnsi"/>
        </w:rPr>
        <w:t>0:50</w:t>
      </w:r>
      <w:r w:rsidR="005D7A09">
        <w:rPr>
          <w:rFonts w:asciiTheme="minorHAnsi" w:eastAsia="Century Gothic" w:hAnsiTheme="minorHAnsi" w:cstheme="minorHAnsi"/>
        </w:rPr>
        <w:t xml:space="preserve"> </w:t>
      </w:r>
      <w:r w:rsidRPr="00493C55">
        <w:rPr>
          <w:rFonts w:asciiTheme="minorHAnsi" w:eastAsia="Century Gothic" w:hAnsiTheme="minorHAnsi" w:cstheme="minorHAnsi"/>
        </w:rPr>
        <w:t xml:space="preserve">horas del día </w:t>
      </w:r>
      <w:r w:rsidR="00BE583E">
        <w:rPr>
          <w:rFonts w:asciiTheme="minorHAnsi" w:eastAsia="Century Gothic" w:hAnsiTheme="minorHAnsi" w:cstheme="minorHAnsi"/>
        </w:rPr>
        <w:t>13</w:t>
      </w:r>
      <w:r>
        <w:rPr>
          <w:rFonts w:asciiTheme="minorHAnsi" w:eastAsia="Century Gothic" w:hAnsiTheme="minorHAnsi" w:cstheme="minorHAnsi"/>
        </w:rPr>
        <w:t xml:space="preserve"> </w:t>
      </w:r>
      <w:r w:rsidRPr="00493C55">
        <w:rPr>
          <w:rFonts w:asciiTheme="minorHAnsi" w:eastAsia="Century Gothic" w:hAnsiTheme="minorHAnsi" w:cstheme="minorHAnsi"/>
        </w:rPr>
        <w:t>de</w:t>
      </w:r>
      <w:r>
        <w:rPr>
          <w:rFonts w:asciiTheme="minorHAnsi" w:eastAsia="Century Gothic" w:hAnsiTheme="minorHAnsi" w:cstheme="minorHAnsi"/>
        </w:rPr>
        <w:t xml:space="preserve"> </w:t>
      </w:r>
      <w:r w:rsidR="009305A5">
        <w:rPr>
          <w:rFonts w:asciiTheme="minorHAnsi" w:eastAsia="Century Gothic" w:hAnsiTheme="minorHAnsi" w:cstheme="minorHAnsi"/>
        </w:rPr>
        <w:t>marzo</w:t>
      </w:r>
      <w:r w:rsidRPr="00493C55">
        <w:rPr>
          <w:rFonts w:asciiTheme="minorHAnsi" w:eastAsia="Century Gothic" w:hAnsiTheme="minorHAnsi" w:cstheme="minorHAnsi"/>
        </w:rPr>
        <w:t xml:space="preserve"> de 202</w:t>
      </w:r>
      <w:r w:rsidR="00253A74">
        <w:rPr>
          <w:rFonts w:asciiTheme="minorHAnsi" w:eastAsia="Century Gothic" w:hAnsiTheme="minorHAnsi" w:cstheme="minorHAnsi"/>
        </w:rPr>
        <w:t>5</w:t>
      </w:r>
      <w:r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w:t>
      </w:r>
      <w:r w:rsidRPr="003A7D84">
        <w:rPr>
          <w:rFonts w:asciiTheme="minorHAnsi" w:eastAsia="Century Gothic" w:hAnsiTheme="minorHAnsi" w:cstheme="minorHAnsi"/>
        </w:rPr>
        <w:t xml:space="preserve">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449661DD" w14:textId="761A4FC9" w:rsidR="00A579BC" w:rsidRDefault="00A579BC" w:rsidP="000B6E31">
      <w:pPr>
        <w:jc w:val="both"/>
        <w:rPr>
          <w:rFonts w:asciiTheme="minorHAnsi" w:eastAsia="Century Gothic" w:hAnsiTheme="minorHAnsi" w:cstheme="minorHAnsi"/>
        </w:rPr>
      </w:pPr>
    </w:p>
    <w:p w14:paraId="553A03C9" w14:textId="77777777" w:rsidR="008C136C" w:rsidRPr="008C136C" w:rsidRDefault="008C136C" w:rsidP="008C136C">
      <w:pPr>
        <w:tabs>
          <w:tab w:val="left" w:pos="3969"/>
        </w:tabs>
        <w:spacing w:line="360" w:lineRule="auto"/>
        <w:ind w:left="708"/>
        <w:jc w:val="center"/>
        <w:rPr>
          <w:rFonts w:asciiTheme="minorHAnsi" w:hAnsiTheme="minorHAnsi" w:cs="Calibri"/>
          <w:b/>
          <w:lang w:eastAsia="en-US"/>
        </w:rPr>
      </w:pPr>
      <w:r w:rsidRPr="008C136C">
        <w:rPr>
          <w:rFonts w:asciiTheme="minorHAnsi" w:hAnsiTheme="minorHAnsi" w:cs="Calibri"/>
          <w:b/>
          <w:lang w:eastAsia="en-US"/>
        </w:rPr>
        <w:t>Integrantes Vocales con voz y voto</w:t>
      </w:r>
    </w:p>
    <w:p w14:paraId="556EA754" w14:textId="77777777" w:rsidR="008C136C" w:rsidRPr="008C136C" w:rsidRDefault="008C136C" w:rsidP="00BE46EE">
      <w:pPr>
        <w:rPr>
          <w:rFonts w:asciiTheme="minorHAnsi" w:hAnsiTheme="minorHAnsi" w:cs="Calibri"/>
          <w:highlight w:val="magenta"/>
          <w:lang w:eastAsia="en-US"/>
        </w:rPr>
      </w:pPr>
    </w:p>
    <w:p w14:paraId="111617B0" w14:textId="3AB9A84D" w:rsidR="008C136C" w:rsidRDefault="008C136C" w:rsidP="008C136C">
      <w:pPr>
        <w:ind w:left="708"/>
        <w:rPr>
          <w:rFonts w:asciiTheme="minorHAnsi" w:hAnsiTheme="minorHAnsi" w:cs="Calibri"/>
          <w:highlight w:val="magenta"/>
          <w:lang w:eastAsia="en-US"/>
        </w:rPr>
      </w:pPr>
    </w:p>
    <w:p w14:paraId="17976A12" w14:textId="77777777" w:rsidR="008C136C" w:rsidRPr="008C136C" w:rsidRDefault="008C136C" w:rsidP="008C136C">
      <w:pPr>
        <w:ind w:left="708"/>
        <w:rPr>
          <w:rFonts w:asciiTheme="minorHAnsi" w:hAnsiTheme="minorHAnsi" w:cs="Calibri"/>
          <w:highlight w:val="magenta"/>
          <w:lang w:eastAsia="en-US"/>
        </w:rPr>
      </w:pPr>
    </w:p>
    <w:p w14:paraId="26CCF1AF"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Dialhery Díaz González.</w:t>
      </w:r>
    </w:p>
    <w:p w14:paraId="1F608272" w14:textId="11B04D09" w:rsidR="008C136C" w:rsidRPr="008C136C" w:rsidRDefault="009305A5" w:rsidP="008C136C">
      <w:pPr>
        <w:ind w:left="708"/>
        <w:jc w:val="center"/>
        <w:rPr>
          <w:rFonts w:asciiTheme="minorHAnsi" w:hAnsiTheme="minorHAnsi" w:cs="Calibri"/>
          <w:lang w:val="es-ES" w:eastAsia="en-US"/>
        </w:rPr>
      </w:pPr>
      <w:r>
        <w:rPr>
          <w:rFonts w:asciiTheme="minorHAnsi" w:hAnsiTheme="minorHAnsi" w:cs="Calibri"/>
          <w:lang w:val="es-ES" w:eastAsia="en-US"/>
        </w:rPr>
        <w:t>Representante</w:t>
      </w:r>
      <w:r w:rsidR="00F106F5">
        <w:rPr>
          <w:rFonts w:asciiTheme="minorHAnsi" w:hAnsiTheme="minorHAnsi" w:cs="Calibri"/>
          <w:lang w:val="es-ES" w:eastAsia="en-US"/>
        </w:rPr>
        <w:t xml:space="preserve"> </w:t>
      </w:r>
      <w:r>
        <w:rPr>
          <w:rFonts w:asciiTheme="minorHAnsi" w:hAnsiTheme="minorHAnsi" w:cs="Calibri"/>
          <w:lang w:val="es-ES" w:eastAsia="en-US"/>
        </w:rPr>
        <w:t xml:space="preserve">del </w:t>
      </w:r>
      <w:r w:rsidRPr="008C136C">
        <w:rPr>
          <w:rFonts w:asciiTheme="minorHAnsi" w:hAnsiTheme="minorHAnsi" w:cs="Calibri"/>
          <w:lang w:val="es-ES" w:eastAsia="en-US"/>
        </w:rPr>
        <w:t>presidente</w:t>
      </w:r>
      <w:r w:rsidR="008C136C" w:rsidRPr="008C136C">
        <w:rPr>
          <w:rFonts w:asciiTheme="minorHAnsi" w:hAnsiTheme="minorHAnsi" w:cs="Calibri"/>
          <w:lang w:val="es-ES" w:eastAsia="en-US"/>
        </w:rPr>
        <w:t xml:space="preserve"> del Comité de Adquisiciones Municipales.</w:t>
      </w:r>
    </w:p>
    <w:p w14:paraId="42314DD6" w14:textId="03077BB7" w:rsidR="008C136C" w:rsidRPr="008C136C" w:rsidRDefault="00F106F5" w:rsidP="008C136C">
      <w:pPr>
        <w:ind w:left="708"/>
        <w:jc w:val="center"/>
        <w:rPr>
          <w:rFonts w:asciiTheme="minorHAnsi" w:hAnsiTheme="minorHAnsi" w:cs="Calibri"/>
          <w:b/>
          <w:lang w:eastAsia="en-US"/>
        </w:rPr>
      </w:pPr>
      <w:r>
        <w:rPr>
          <w:rFonts w:asciiTheme="minorHAnsi" w:hAnsiTheme="minorHAnsi" w:cs="Calibri"/>
          <w:lang w:eastAsia="en-US"/>
        </w:rPr>
        <w:t>Suplente.</w:t>
      </w:r>
    </w:p>
    <w:p w14:paraId="7883DC90" w14:textId="77777777" w:rsidR="008C136C" w:rsidRPr="008C136C" w:rsidRDefault="008C136C" w:rsidP="008C136C">
      <w:pPr>
        <w:ind w:left="708"/>
        <w:jc w:val="center"/>
        <w:rPr>
          <w:rFonts w:asciiTheme="minorHAnsi" w:hAnsiTheme="minorHAnsi" w:cs="Calibri"/>
          <w:b/>
          <w:lang w:eastAsia="en-US"/>
        </w:rPr>
      </w:pPr>
    </w:p>
    <w:p w14:paraId="75B167A3" w14:textId="01882FE3" w:rsidR="008C136C" w:rsidRDefault="008C136C" w:rsidP="008C136C">
      <w:pPr>
        <w:ind w:left="708"/>
        <w:jc w:val="center"/>
        <w:rPr>
          <w:rFonts w:asciiTheme="minorHAnsi" w:hAnsiTheme="minorHAnsi" w:cs="Calibri"/>
          <w:b/>
          <w:lang w:eastAsia="en-US"/>
        </w:rPr>
      </w:pPr>
    </w:p>
    <w:p w14:paraId="60A1D01C" w14:textId="77777777" w:rsidR="009305A5" w:rsidRPr="008C136C" w:rsidRDefault="009305A5" w:rsidP="008C136C">
      <w:pPr>
        <w:ind w:left="708"/>
        <w:jc w:val="center"/>
        <w:rPr>
          <w:rFonts w:asciiTheme="minorHAnsi" w:hAnsiTheme="minorHAnsi" w:cs="Calibri"/>
          <w:b/>
          <w:lang w:eastAsia="en-US"/>
        </w:rPr>
      </w:pPr>
    </w:p>
    <w:p w14:paraId="31E1C4A3"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José Carlos Villalaz Becerra.</w:t>
      </w:r>
    </w:p>
    <w:p w14:paraId="3D4174C3"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Dirección de Administración.</w:t>
      </w:r>
    </w:p>
    <w:p w14:paraId="132924A0"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Titular.</w:t>
      </w:r>
    </w:p>
    <w:p w14:paraId="2C6EC20D" w14:textId="77777777" w:rsidR="008C136C" w:rsidRPr="008C136C" w:rsidRDefault="008C136C" w:rsidP="008C136C">
      <w:pPr>
        <w:ind w:left="708"/>
        <w:jc w:val="center"/>
        <w:rPr>
          <w:rFonts w:asciiTheme="minorHAnsi" w:hAnsiTheme="minorHAnsi" w:cs="Calibri"/>
          <w:b/>
          <w:lang w:eastAsia="en-US"/>
        </w:rPr>
      </w:pPr>
    </w:p>
    <w:p w14:paraId="301741D8" w14:textId="77777777" w:rsidR="008C136C" w:rsidRPr="008C136C" w:rsidRDefault="008C136C" w:rsidP="008C136C">
      <w:pPr>
        <w:ind w:left="708"/>
        <w:jc w:val="center"/>
        <w:rPr>
          <w:rFonts w:asciiTheme="minorHAnsi" w:hAnsiTheme="minorHAnsi" w:cs="Calibri"/>
          <w:b/>
          <w:lang w:eastAsia="en-US"/>
        </w:rPr>
      </w:pPr>
    </w:p>
    <w:p w14:paraId="194F34D4" w14:textId="77777777" w:rsidR="008C136C" w:rsidRPr="008C136C" w:rsidRDefault="008C136C" w:rsidP="008C136C">
      <w:pPr>
        <w:ind w:left="708"/>
        <w:jc w:val="center"/>
        <w:rPr>
          <w:rFonts w:asciiTheme="minorHAnsi" w:hAnsiTheme="minorHAnsi" w:cs="Calibri"/>
          <w:b/>
          <w:lang w:eastAsia="en-US"/>
        </w:rPr>
      </w:pPr>
    </w:p>
    <w:p w14:paraId="0EAA5FA4"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Tania Álvarez Hernández.</w:t>
      </w:r>
    </w:p>
    <w:p w14:paraId="3923DA04"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Sindicatura.</w:t>
      </w:r>
    </w:p>
    <w:p w14:paraId="2F6F9136"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Suplente.</w:t>
      </w:r>
    </w:p>
    <w:p w14:paraId="6622A293" w14:textId="77777777" w:rsidR="008C136C" w:rsidRPr="008C136C" w:rsidRDefault="008C136C" w:rsidP="008C136C">
      <w:pPr>
        <w:ind w:left="708"/>
        <w:jc w:val="center"/>
        <w:rPr>
          <w:rFonts w:asciiTheme="minorHAnsi" w:hAnsiTheme="minorHAnsi" w:cs="Calibri"/>
          <w:lang w:eastAsia="en-US"/>
        </w:rPr>
      </w:pPr>
    </w:p>
    <w:p w14:paraId="59C3D910" w14:textId="77777777" w:rsidR="008C136C" w:rsidRPr="008C136C" w:rsidRDefault="008C136C" w:rsidP="008C136C">
      <w:pPr>
        <w:ind w:left="708"/>
        <w:jc w:val="center"/>
        <w:rPr>
          <w:rFonts w:asciiTheme="minorHAnsi" w:hAnsiTheme="minorHAnsi" w:cs="Calibri"/>
          <w:lang w:eastAsia="en-US"/>
        </w:rPr>
      </w:pPr>
    </w:p>
    <w:p w14:paraId="2D33C0F1" w14:textId="77777777" w:rsidR="009305A5" w:rsidRPr="008C136C" w:rsidRDefault="009305A5" w:rsidP="008C136C">
      <w:pPr>
        <w:ind w:left="708"/>
        <w:jc w:val="center"/>
        <w:rPr>
          <w:rFonts w:asciiTheme="minorHAnsi" w:hAnsiTheme="minorHAnsi" w:cs="Calibri"/>
          <w:b/>
          <w:lang w:eastAsia="en-US"/>
        </w:rPr>
      </w:pPr>
    </w:p>
    <w:p w14:paraId="2C79F70A"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Talina Robles Villaseñor.</w:t>
      </w:r>
    </w:p>
    <w:p w14:paraId="5E070483"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Tesorería Municipal.</w:t>
      </w:r>
    </w:p>
    <w:p w14:paraId="4E44F32D"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Suplente.</w:t>
      </w:r>
    </w:p>
    <w:p w14:paraId="4631DA2B" w14:textId="77777777" w:rsidR="008C136C" w:rsidRPr="008C136C" w:rsidRDefault="008C136C" w:rsidP="008C136C">
      <w:pPr>
        <w:ind w:left="708"/>
        <w:jc w:val="center"/>
        <w:rPr>
          <w:rFonts w:asciiTheme="minorHAnsi" w:hAnsiTheme="minorHAnsi" w:cs="Calibri"/>
          <w:lang w:eastAsia="en-US"/>
        </w:rPr>
      </w:pPr>
    </w:p>
    <w:p w14:paraId="018B6EC7" w14:textId="77777777" w:rsidR="008C136C" w:rsidRPr="008C136C" w:rsidRDefault="008C136C" w:rsidP="008C136C">
      <w:pPr>
        <w:ind w:left="708"/>
        <w:rPr>
          <w:rFonts w:asciiTheme="minorHAnsi" w:hAnsiTheme="minorHAnsi" w:cs="Calibri"/>
          <w:lang w:eastAsia="en-US"/>
        </w:rPr>
      </w:pPr>
    </w:p>
    <w:p w14:paraId="528015CF" w14:textId="77777777" w:rsidR="009619D9" w:rsidRPr="008C136C" w:rsidRDefault="009619D9" w:rsidP="008C136C">
      <w:pPr>
        <w:ind w:left="708"/>
        <w:jc w:val="center"/>
        <w:rPr>
          <w:rFonts w:asciiTheme="minorHAnsi" w:hAnsiTheme="minorHAnsi" w:cs="Calibri"/>
          <w:lang w:eastAsia="en-US"/>
        </w:rPr>
      </w:pPr>
    </w:p>
    <w:p w14:paraId="031B19F5"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Jorge Enrique Taboada Gámez.</w:t>
      </w:r>
    </w:p>
    <w:p w14:paraId="41BF82A0"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lang w:eastAsia="en-US"/>
        </w:rPr>
        <w:t>Coordinación General de Desarrollo Económico y Combate a la Desigualdad.</w:t>
      </w:r>
    </w:p>
    <w:p w14:paraId="6B031DEC"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Suplente.</w:t>
      </w:r>
    </w:p>
    <w:p w14:paraId="719FE9DB" w14:textId="5FDE596D" w:rsidR="008C136C" w:rsidRDefault="008C136C" w:rsidP="008C136C">
      <w:pPr>
        <w:ind w:left="708"/>
        <w:jc w:val="center"/>
        <w:rPr>
          <w:rFonts w:asciiTheme="minorHAnsi" w:hAnsiTheme="minorHAnsi" w:cs="Calibri"/>
          <w:lang w:eastAsia="en-US"/>
        </w:rPr>
      </w:pPr>
    </w:p>
    <w:p w14:paraId="6CAEFE92" w14:textId="10691017" w:rsidR="00C06A78" w:rsidRDefault="00C06A78" w:rsidP="008C136C">
      <w:pPr>
        <w:ind w:left="708"/>
        <w:rPr>
          <w:rFonts w:asciiTheme="minorHAnsi" w:hAnsiTheme="minorHAnsi" w:cs="Calibri"/>
          <w:lang w:eastAsia="en-US"/>
        </w:rPr>
      </w:pPr>
    </w:p>
    <w:p w14:paraId="299B0F4F" w14:textId="77777777" w:rsidR="00C06A78" w:rsidRPr="008C136C" w:rsidRDefault="00C06A78" w:rsidP="008C136C">
      <w:pPr>
        <w:ind w:left="708"/>
        <w:rPr>
          <w:rFonts w:asciiTheme="minorHAnsi" w:hAnsiTheme="minorHAnsi" w:cs="Calibri"/>
          <w:lang w:eastAsia="en-US"/>
        </w:rPr>
      </w:pPr>
    </w:p>
    <w:p w14:paraId="15377E9B" w14:textId="77777777" w:rsidR="00C06A78" w:rsidRPr="00C06A78" w:rsidRDefault="00C06A78" w:rsidP="00C06A78">
      <w:pPr>
        <w:ind w:left="708"/>
        <w:jc w:val="center"/>
        <w:rPr>
          <w:rFonts w:asciiTheme="minorHAnsi" w:hAnsiTheme="minorHAnsi"/>
          <w:b/>
          <w:lang w:eastAsia="es-MX"/>
        </w:rPr>
      </w:pPr>
      <w:r w:rsidRPr="00C06A78">
        <w:rPr>
          <w:rFonts w:asciiTheme="minorHAnsi" w:hAnsiTheme="minorHAnsi"/>
          <w:b/>
        </w:rPr>
        <w:t>Antonio Martín del Campo Sáenz</w:t>
      </w:r>
    </w:p>
    <w:p w14:paraId="0D00CC24" w14:textId="77777777" w:rsidR="00C06A78" w:rsidRPr="00C06A78" w:rsidRDefault="00C06A78" w:rsidP="00C06A78">
      <w:pPr>
        <w:ind w:left="708"/>
        <w:jc w:val="center"/>
        <w:rPr>
          <w:rFonts w:asciiTheme="minorHAnsi" w:hAnsiTheme="minorHAnsi"/>
        </w:rPr>
      </w:pPr>
      <w:r w:rsidRPr="00C06A78">
        <w:rPr>
          <w:rFonts w:asciiTheme="minorHAnsi" w:hAnsiTheme="minorHAnsi"/>
        </w:rPr>
        <w:t>Dirección de Desarrollo Agropecuario.</w:t>
      </w:r>
    </w:p>
    <w:p w14:paraId="72A42DA8" w14:textId="77777777" w:rsidR="00C06A78" w:rsidRPr="00C06A78" w:rsidRDefault="00C06A78" w:rsidP="00C06A78">
      <w:pPr>
        <w:ind w:left="708"/>
        <w:jc w:val="center"/>
        <w:rPr>
          <w:rFonts w:asciiTheme="minorHAnsi" w:hAnsiTheme="minorHAnsi"/>
        </w:rPr>
      </w:pPr>
      <w:r w:rsidRPr="00C06A78">
        <w:rPr>
          <w:rFonts w:asciiTheme="minorHAnsi" w:hAnsiTheme="minorHAnsi"/>
        </w:rPr>
        <w:t>Suplente.</w:t>
      </w:r>
    </w:p>
    <w:p w14:paraId="63AFF0DD" w14:textId="0C0C7743" w:rsidR="008C136C" w:rsidRDefault="008C136C" w:rsidP="008C136C">
      <w:pPr>
        <w:ind w:left="708"/>
        <w:jc w:val="center"/>
        <w:rPr>
          <w:rFonts w:asciiTheme="minorHAnsi" w:hAnsiTheme="minorHAnsi" w:cs="Calibri"/>
          <w:lang w:eastAsia="en-US"/>
        </w:rPr>
      </w:pPr>
    </w:p>
    <w:p w14:paraId="5547FEA9" w14:textId="77777777" w:rsidR="004F73E4" w:rsidRDefault="004F73E4" w:rsidP="008C136C">
      <w:pPr>
        <w:ind w:left="708"/>
        <w:jc w:val="center"/>
        <w:rPr>
          <w:rFonts w:asciiTheme="minorHAnsi" w:hAnsiTheme="minorHAnsi" w:cs="Calibri"/>
          <w:lang w:eastAsia="en-US"/>
        </w:rPr>
      </w:pPr>
    </w:p>
    <w:p w14:paraId="6D05A4B1" w14:textId="0C8C17CF" w:rsidR="00B8246E" w:rsidRDefault="00B8246E" w:rsidP="008C136C">
      <w:pPr>
        <w:ind w:left="708"/>
        <w:jc w:val="center"/>
        <w:rPr>
          <w:rFonts w:asciiTheme="minorHAnsi" w:hAnsiTheme="minorHAnsi" w:cs="Calibri"/>
          <w:lang w:eastAsia="en-US"/>
        </w:rPr>
      </w:pPr>
    </w:p>
    <w:p w14:paraId="6FB829D8"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Rogelio Alejandro Muñoz Prado.</w:t>
      </w:r>
    </w:p>
    <w:p w14:paraId="072A4253"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Representante de la Cámara Nacional de Comercio, Servicios y Turismo de Guadalajara.</w:t>
      </w:r>
    </w:p>
    <w:p w14:paraId="7B3F318E"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Titular.</w:t>
      </w:r>
    </w:p>
    <w:p w14:paraId="425D18C2" w14:textId="35CEDBBE" w:rsidR="008C136C" w:rsidRDefault="008C136C" w:rsidP="008C136C">
      <w:pPr>
        <w:rPr>
          <w:rFonts w:asciiTheme="minorHAnsi" w:hAnsiTheme="minorHAnsi" w:cs="Calibri"/>
          <w:lang w:eastAsia="en-US"/>
        </w:rPr>
      </w:pPr>
    </w:p>
    <w:p w14:paraId="5BD0E4DC" w14:textId="77777777" w:rsidR="00B8246E" w:rsidRPr="008C136C" w:rsidRDefault="00B8246E" w:rsidP="008C136C">
      <w:pPr>
        <w:rPr>
          <w:rFonts w:asciiTheme="minorHAnsi" w:hAnsiTheme="minorHAnsi" w:cs="Calibri"/>
          <w:lang w:eastAsia="en-US"/>
        </w:rPr>
      </w:pPr>
    </w:p>
    <w:p w14:paraId="22BF911A" w14:textId="77777777" w:rsidR="008C136C" w:rsidRPr="008C136C" w:rsidRDefault="008C136C" w:rsidP="008C136C">
      <w:pPr>
        <w:ind w:left="708"/>
        <w:jc w:val="center"/>
        <w:rPr>
          <w:rFonts w:asciiTheme="minorHAnsi" w:hAnsiTheme="minorHAnsi" w:cs="Calibri"/>
          <w:b/>
          <w:lang w:eastAsia="en-US"/>
        </w:rPr>
      </w:pPr>
    </w:p>
    <w:p w14:paraId="2A2E556F" w14:textId="77777777" w:rsidR="008C136C" w:rsidRPr="008C136C" w:rsidRDefault="008C136C" w:rsidP="008C136C">
      <w:pPr>
        <w:jc w:val="center"/>
        <w:rPr>
          <w:rFonts w:asciiTheme="minorHAnsi" w:hAnsiTheme="minorHAnsi" w:cs="Calibri"/>
          <w:b/>
          <w:lang w:eastAsia="en-US"/>
        </w:rPr>
      </w:pPr>
      <w:r w:rsidRPr="008C136C">
        <w:rPr>
          <w:rFonts w:asciiTheme="minorHAnsi" w:hAnsiTheme="minorHAnsi" w:cs="Calibri"/>
          <w:b/>
          <w:lang w:eastAsia="en-US"/>
        </w:rPr>
        <w:t>Silvia Jacqueline Martin del Campo Partida</w:t>
      </w:r>
    </w:p>
    <w:p w14:paraId="4E9045A3" w14:textId="77777777" w:rsidR="008C136C" w:rsidRPr="008C136C" w:rsidRDefault="008C136C" w:rsidP="008C136C">
      <w:pPr>
        <w:jc w:val="center"/>
        <w:rPr>
          <w:rFonts w:asciiTheme="minorHAnsi" w:hAnsiTheme="minorHAnsi" w:cs="Calibri"/>
          <w:lang w:eastAsia="en-US"/>
        </w:rPr>
      </w:pPr>
      <w:r w:rsidRPr="008C136C">
        <w:rPr>
          <w:rFonts w:asciiTheme="minorHAnsi" w:hAnsiTheme="minorHAnsi" w:cs="Calibri"/>
          <w:lang w:eastAsia="en-US"/>
        </w:rPr>
        <w:t>Representante del Consejo Mexicano de Comercio Exterior de Occidente.</w:t>
      </w:r>
    </w:p>
    <w:p w14:paraId="0FCC4E8B"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Suplente.</w:t>
      </w:r>
    </w:p>
    <w:p w14:paraId="2BEDD32F" w14:textId="5AC9D51A" w:rsidR="008C136C" w:rsidRDefault="008C136C" w:rsidP="008C136C">
      <w:pPr>
        <w:ind w:left="708"/>
        <w:rPr>
          <w:rFonts w:asciiTheme="minorHAnsi" w:hAnsiTheme="minorHAnsi"/>
          <w:sz w:val="22"/>
          <w:szCs w:val="22"/>
          <w:lang w:eastAsia="en-US"/>
        </w:rPr>
      </w:pPr>
    </w:p>
    <w:p w14:paraId="0C0125C2" w14:textId="231238C1" w:rsidR="00B8246E" w:rsidRDefault="00B8246E" w:rsidP="008C136C">
      <w:pPr>
        <w:ind w:left="708"/>
        <w:rPr>
          <w:rFonts w:asciiTheme="minorHAnsi" w:hAnsiTheme="minorHAnsi"/>
          <w:sz w:val="22"/>
          <w:szCs w:val="22"/>
          <w:lang w:eastAsia="en-US"/>
        </w:rPr>
      </w:pPr>
    </w:p>
    <w:p w14:paraId="5DCB7DC0"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Integrantes Vocales Permanentes con voz</w:t>
      </w:r>
    </w:p>
    <w:p w14:paraId="62A41A1F" w14:textId="77777777" w:rsidR="008C136C" w:rsidRPr="008C136C" w:rsidRDefault="008C136C" w:rsidP="008C136C">
      <w:pPr>
        <w:ind w:left="708"/>
        <w:jc w:val="center"/>
        <w:rPr>
          <w:rFonts w:asciiTheme="minorHAnsi" w:hAnsiTheme="minorHAnsi" w:cs="Calibri"/>
          <w:highlight w:val="magenta"/>
          <w:lang w:eastAsia="en-US"/>
        </w:rPr>
      </w:pPr>
    </w:p>
    <w:p w14:paraId="4C8AFC44" w14:textId="77777777" w:rsidR="008C136C" w:rsidRPr="008C136C" w:rsidRDefault="008C136C" w:rsidP="008C136C">
      <w:pPr>
        <w:ind w:left="708"/>
        <w:jc w:val="center"/>
        <w:rPr>
          <w:rFonts w:asciiTheme="minorHAnsi" w:hAnsiTheme="minorHAnsi" w:cs="Calibri"/>
          <w:highlight w:val="magenta"/>
          <w:lang w:eastAsia="en-US"/>
        </w:rPr>
      </w:pPr>
    </w:p>
    <w:p w14:paraId="0AFC90DA" w14:textId="77777777" w:rsidR="008C136C" w:rsidRPr="008C136C" w:rsidRDefault="008C136C" w:rsidP="008C136C">
      <w:pPr>
        <w:ind w:left="708"/>
        <w:jc w:val="center"/>
        <w:rPr>
          <w:rFonts w:asciiTheme="minorHAnsi" w:hAnsiTheme="minorHAnsi" w:cs="Calibri"/>
          <w:highlight w:val="magenta"/>
          <w:lang w:eastAsia="en-US"/>
        </w:rPr>
      </w:pPr>
    </w:p>
    <w:p w14:paraId="164DAE00" w14:textId="77777777" w:rsidR="008C136C" w:rsidRPr="008C136C" w:rsidRDefault="008C136C" w:rsidP="008C136C">
      <w:pPr>
        <w:ind w:left="708"/>
        <w:jc w:val="center"/>
        <w:rPr>
          <w:rFonts w:asciiTheme="minorHAnsi" w:hAnsiTheme="minorHAnsi" w:cs="Calibri"/>
          <w:highlight w:val="magenta"/>
          <w:lang w:eastAsia="en-US"/>
        </w:rPr>
      </w:pPr>
    </w:p>
    <w:p w14:paraId="3D18EF52"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Juan Carlos Razo Martínez.</w:t>
      </w:r>
    </w:p>
    <w:p w14:paraId="00A1F4E9" w14:textId="77777777" w:rsidR="008C136C" w:rsidRPr="008C136C" w:rsidRDefault="008C136C" w:rsidP="008C136C">
      <w:pPr>
        <w:ind w:left="708"/>
        <w:jc w:val="center"/>
        <w:rPr>
          <w:rFonts w:asciiTheme="minorHAnsi" w:hAnsiTheme="minorHAnsi" w:cs="Calibri"/>
          <w:lang w:val="es-ES" w:eastAsia="en-US"/>
        </w:rPr>
      </w:pPr>
      <w:r w:rsidRPr="008C136C">
        <w:rPr>
          <w:rFonts w:asciiTheme="minorHAnsi" w:hAnsiTheme="minorHAnsi" w:cs="Calibri"/>
          <w:lang w:eastAsia="en-US"/>
        </w:rPr>
        <w:t>Contraloría Ciudadana.</w:t>
      </w:r>
    </w:p>
    <w:p w14:paraId="603D3322" w14:textId="77777777" w:rsidR="008C136C" w:rsidRPr="008C136C" w:rsidRDefault="008C136C" w:rsidP="008C136C">
      <w:pPr>
        <w:ind w:left="708"/>
        <w:jc w:val="center"/>
        <w:rPr>
          <w:rFonts w:asciiTheme="minorHAnsi" w:hAnsiTheme="minorHAnsi" w:cs="Calibri"/>
          <w:lang w:val="pt-BR" w:eastAsia="en-US"/>
        </w:rPr>
      </w:pPr>
      <w:r w:rsidRPr="008C136C">
        <w:rPr>
          <w:rFonts w:asciiTheme="minorHAnsi" w:hAnsiTheme="minorHAnsi" w:cs="Calibri"/>
          <w:lang w:val="pt-BR" w:eastAsia="en-US"/>
        </w:rPr>
        <w:t>Suplente.</w:t>
      </w:r>
    </w:p>
    <w:p w14:paraId="26DF8ACD" w14:textId="77777777" w:rsidR="008C136C" w:rsidRPr="008C136C" w:rsidRDefault="008C136C" w:rsidP="008C136C">
      <w:pPr>
        <w:ind w:left="708"/>
        <w:jc w:val="center"/>
        <w:rPr>
          <w:rFonts w:asciiTheme="minorHAnsi" w:hAnsiTheme="minorHAnsi" w:cs="Calibri"/>
          <w:b/>
          <w:lang w:eastAsia="en-US"/>
        </w:rPr>
      </w:pPr>
    </w:p>
    <w:p w14:paraId="68F5D1FC" w14:textId="77777777" w:rsidR="008C136C" w:rsidRPr="008C136C" w:rsidRDefault="008C136C" w:rsidP="00BE46EE">
      <w:pPr>
        <w:rPr>
          <w:rFonts w:asciiTheme="minorHAnsi" w:hAnsiTheme="minorHAnsi" w:cs="Calibri"/>
          <w:lang w:eastAsia="en-US"/>
        </w:rPr>
      </w:pPr>
    </w:p>
    <w:p w14:paraId="54ED6C1D" w14:textId="46017183" w:rsidR="008C136C" w:rsidRPr="008C136C" w:rsidRDefault="008C136C" w:rsidP="004F73E4">
      <w:pPr>
        <w:tabs>
          <w:tab w:val="left" w:pos="5927"/>
        </w:tabs>
        <w:rPr>
          <w:rFonts w:asciiTheme="minorHAnsi" w:hAnsiTheme="minorHAnsi" w:cs="Calibri"/>
          <w:b/>
          <w:lang w:eastAsia="en-US"/>
        </w:rPr>
      </w:pPr>
      <w:r w:rsidRPr="008C136C">
        <w:rPr>
          <w:rFonts w:asciiTheme="minorHAnsi" w:hAnsiTheme="minorHAnsi" w:cs="Calibri"/>
          <w:lang w:eastAsia="en-US"/>
        </w:rPr>
        <w:tab/>
      </w:r>
    </w:p>
    <w:p w14:paraId="335981EE"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Jorge Urdapilleta Núñez.</w:t>
      </w:r>
    </w:p>
    <w:p w14:paraId="0BDA68CC"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Representante de la Fracción del Partido Acción Nacional.</w:t>
      </w:r>
    </w:p>
    <w:p w14:paraId="54F30BB6" w14:textId="77777777" w:rsidR="008C136C" w:rsidRPr="008C136C" w:rsidRDefault="008C136C" w:rsidP="008C136C">
      <w:pPr>
        <w:ind w:left="708"/>
        <w:jc w:val="center"/>
        <w:rPr>
          <w:rFonts w:asciiTheme="minorHAnsi" w:hAnsiTheme="minorHAnsi" w:cs="Calibri"/>
          <w:highlight w:val="yellow"/>
          <w:lang w:eastAsia="en-US"/>
        </w:rPr>
      </w:pPr>
      <w:r w:rsidRPr="008C136C">
        <w:rPr>
          <w:rFonts w:asciiTheme="minorHAnsi" w:hAnsiTheme="minorHAnsi" w:cs="Calibri"/>
          <w:lang w:eastAsia="en-US"/>
        </w:rPr>
        <w:t>Suplente.</w:t>
      </w:r>
    </w:p>
    <w:p w14:paraId="0B152867" w14:textId="77777777" w:rsidR="008C136C" w:rsidRPr="008C136C" w:rsidRDefault="008C136C" w:rsidP="008C136C">
      <w:pPr>
        <w:ind w:left="708"/>
        <w:jc w:val="center"/>
        <w:rPr>
          <w:rFonts w:asciiTheme="minorHAnsi" w:hAnsiTheme="minorHAnsi" w:cs="Calibri"/>
          <w:lang w:eastAsia="en-US"/>
        </w:rPr>
      </w:pPr>
    </w:p>
    <w:p w14:paraId="45BB9E61" w14:textId="77777777" w:rsidR="008C136C" w:rsidRPr="008C136C" w:rsidRDefault="008C136C" w:rsidP="008C136C">
      <w:pPr>
        <w:ind w:left="708"/>
        <w:jc w:val="center"/>
        <w:rPr>
          <w:rFonts w:asciiTheme="minorHAnsi" w:hAnsiTheme="minorHAnsi" w:cs="Calibri"/>
          <w:lang w:eastAsia="en-US"/>
        </w:rPr>
      </w:pPr>
    </w:p>
    <w:p w14:paraId="6F724E92" w14:textId="1C7BCF80" w:rsidR="00E4123D" w:rsidRPr="00E4123D" w:rsidRDefault="00E4123D" w:rsidP="00E4123D">
      <w:pPr>
        <w:pStyle w:val="Sinespaciado5"/>
        <w:ind w:left="708"/>
        <w:jc w:val="center"/>
        <w:rPr>
          <w:b/>
          <w:color w:val="000000"/>
          <w:sz w:val="24"/>
          <w:szCs w:val="24"/>
        </w:rPr>
      </w:pPr>
      <w:r>
        <w:rPr>
          <w:b/>
          <w:color w:val="000000"/>
          <w:sz w:val="24"/>
          <w:szCs w:val="24"/>
        </w:rPr>
        <w:t>Moisés David Cuadra</w:t>
      </w:r>
      <w:r w:rsidR="004F73E4">
        <w:rPr>
          <w:b/>
          <w:color w:val="000000"/>
          <w:sz w:val="24"/>
          <w:szCs w:val="24"/>
        </w:rPr>
        <w:t>s</w:t>
      </w:r>
      <w:r>
        <w:rPr>
          <w:b/>
          <w:color w:val="000000"/>
          <w:sz w:val="24"/>
          <w:szCs w:val="24"/>
        </w:rPr>
        <w:t xml:space="preserve"> Abrego</w:t>
      </w:r>
      <w:r>
        <w:rPr>
          <w:b/>
          <w:color w:val="000000"/>
          <w:sz w:val="24"/>
          <w:szCs w:val="24"/>
        </w:rPr>
        <w:br/>
      </w:r>
      <w:r>
        <w:rPr>
          <w:sz w:val="24"/>
          <w:szCs w:val="24"/>
        </w:rPr>
        <w:t>Representante de la Fracción del Partido Revolucionario Institucional.</w:t>
      </w:r>
      <w:r>
        <w:rPr>
          <w:b/>
          <w:color w:val="000000"/>
          <w:sz w:val="24"/>
          <w:szCs w:val="24"/>
        </w:rPr>
        <w:br/>
      </w:r>
      <w:r>
        <w:rPr>
          <w:sz w:val="24"/>
          <w:szCs w:val="24"/>
        </w:rPr>
        <w:t>Suplente.</w:t>
      </w:r>
    </w:p>
    <w:p w14:paraId="197A7AFE" w14:textId="0ACD1B26" w:rsidR="008C136C" w:rsidRDefault="008C136C" w:rsidP="008C136C">
      <w:pPr>
        <w:ind w:left="708"/>
        <w:jc w:val="center"/>
        <w:rPr>
          <w:rFonts w:asciiTheme="minorHAnsi" w:hAnsiTheme="minorHAnsi" w:cs="Calibri"/>
          <w:lang w:eastAsia="en-US"/>
        </w:rPr>
      </w:pPr>
    </w:p>
    <w:p w14:paraId="79972F1B" w14:textId="77777777" w:rsidR="008C136C" w:rsidRPr="008C136C" w:rsidRDefault="008C136C" w:rsidP="008C136C">
      <w:pPr>
        <w:ind w:left="708"/>
        <w:jc w:val="center"/>
        <w:rPr>
          <w:rFonts w:asciiTheme="minorHAnsi" w:hAnsiTheme="minorHAnsi" w:cs="Calibri"/>
          <w:lang w:eastAsia="en-US"/>
        </w:rPr>
      </w:pPr>
    </w:p>
    <w:p w14:paraId="69A881E1" w14:textId="1C069415" w:rsidR="00E4123D" w:rsidRPr="00E4123D" w:rsidRDefault="00E4123D" w:rsidP="00E4123D">
      <w:pPr>
        <w:pStyle w:val="Sinespaciado5"/>
        <w:jc w:val="center"/>
        <w:rPr>
          <w:b/>
          <w:sz w:val="24"/>
          <w:szCs w:val="24"/>
        </w:rPr>
      </w:pPr>
      <w:r>
        <w:rPr>
          <w:b/>
          <w:sz w:val="24"/>
          <w:szCs w:val="24"/>
        </w:rPr>
        <w:t>Carlos Armando Peralta Jauregui.</w:t>
      </w:r>
      <w:r>
        <w:rPr>
          <w:b/>
          <w:sz w:val="24"/>
          <w:szCs w:val="24"/>
        </w:rPr>
        <w:br/>
      </w:r>
      <w:r>
        <w:rPr>
          <w:sz w:val="24"/>
          <w:szCs w:val="24"/>
        </w:rPr>
        <w:t>Representante de la Fracción del Partido Movimiento de Regeneración Nacional.</w:t>
      </w:r>
      <w:r>
        <w:rPr>
          <w:b/>
          <w:sz w:val="24"/>
          <w:szCs w:val="24"/>
        </w:rPr>
        <w:br/>
      </w:r>
      <w:r>
        <w:rPr>
          <w:sz w:val="24"/>
          <w:szCs w:val="24"/>
        </w:rPr>
        <w:t>Titular.</w:t>
      </w:r>
    </w:p>
    <w:p w14:paraId="2D44B7EF" w14:textId="77777777" w:rsidR="008C136C" w:rsidRPr="008C136C" w:rsidRDefault="008C136C" w:rsidP="008C136C">
      <w:pPr>
        <w:ind w:left="708"/>
        <w:jc w:val="center"/>
        <w:rPr>
          <w:rFonts w:asciiTheme="minorHAnsi" w:hAnsiTheme="minorHAnsi" w:cs="Calibri"/>
          <w:lang w:eastAsia="en-US"/>
        </w:rPr>
      </w:pPr>
    </w:p>
    <w:p w14:paraId="7B5C4FDC" w14:textId="77777777" w:rsidR="008C136C" w:rsidRPr="008C136C" w:rsidRDefault="008C136C" w:rsidP="008C136C">
      <w:pPr>
        <w:ind w:left="708"/>
        <w:jc w:val="center"/>
        <w:rPr>
          <w:rFonts w:asciiTheme="minorHAnsi" w:hAnsiTheme="minorHAnsi" w:cs="Calibri"/>
          <w:lang w:eastAsia="en-US"/>
        </w:rPr>
      </w:pPr>
    </w:p>
    <w:p w14:paraId="1F70A428" w14:textId="77777777" w:rsidR="008C136C" w:rsidRPr="008C136C" w:rsidRDefault="008C136C" w:rsidP="008C136C">
      <w:pPr>
        <w:ind w:left="708"/>
        <w:jc w:val="center"/>
        <w:rPr>
          <w:rFonts w:asciiTheme="minorHAnsi" w:hAnsiTheme="minorHAnsi" w:cs="Calibri"/>
          <w:lang w:eastAsia="en-US"/>
        </w:rPr>
      </w:pPr>
    </w:p>
    <w:p w14:paraId="70F2D0E8" w14:textId="475EFE22" w:rsidR="008C136C" w:rsidRDefault="008C136C" w:rsidP="00420D73">
      <w:pPr>
        <w:rPr>
          <w:rFonts w:asciiTheme="minorHAnsi" w:hAnsiTheme="minorHAnsi" w:cs="Calibri"/>
          <w:highlight w:val="yellow"/>
          <w:lang w:eastAsia="en-US"/>
        </w:rPr>
      </w:pPr>
    </w:p>
    <w:p w14:paraId="22482DED" w14:textId="77777777" w:rsidR="00420D73" w:rsidRPr="008C136C" w:rsidRDefault="00420D73" w:rsidP="00420D73">
      <w:pPr>
        <w:rPr>
          <w:rFonts w:asciiTheme="minorHAnsi" w:hAnsiTheme="minorHAnsi" w:cs="Calibri"/>
          <w:highlight w:val="yellow"/>
          <w:lang w:eastAsia="en-US"/>
        </w:rPr>
      </w:pPr>
    </w:p>
    <w:p w14:paraId="2E454427" w14:textId="77777777" w:rsidR="008C136C" w:rsidRPr="008C136C" w:rsidRDefault="008C136C" w:rsidP="008C136C">
      <w:pPr>
        <w:ind w:left="708"/>
        <w:jc w:val="center"/>
        <w:rPr>
          <w:rFonts w:asciiTheme="minorHAnsi" w:hAnsiTheme="minorHAnsi" w:cs="Calibri"/>
          <w:b/>
          <w:color w:val="000000" w:themeColor="text1"/>
          <w:lang w:eastAsia="en-US"/>
        </w:rPr>
      </w:pPr>
      <w:r w:rsidRPr="008C136C">
        <w:rPr>
          <w:rFonts w:asciiTheme="minorHAnsi" w:hAnsiTheme="minorHAnsi" w:cs="Calibri"/>
          <w:b/>
          <w:color w:val="000000" w:themeColor="text1"/>
          <w:lang w:eastAsia="en-US"/>
        </w:rPr>
        <w:t>Cuauhtémoc Gámez Ponce.</w:t>
      </w:r>
    </w:p>
    <w:p w14:paraId="325446FD"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 xml:space="preserve">Representante de la Comisión Colegiada y Permanente de Hacienda, </w:t>
      </w:r>
    </w:p>
    <w:p w14:paraId="663421F0"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Patrimonio y Presupuestos.</w:t>
      </w:r>
    </w:p>
    <w:p w14:paraId="7906DFB5"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Titular.</w:t>
      </w:r>
    </w:p>
    <w:p w14:paraId="17C115B2" w14:textId="77777777" w:rsidR="008C136C" w:rsidRPr="008C136C" w:rsidRDefault="008C136C" w:rsidP="008C136C">
      <w:pPr>
        <w:rPr>
          <w:rFonts w:asciiTheme="minorHAnsi" w:hAnsiTheme="minorHAnsi" w:cs="Calibri"/>
          <w:lang w:eastAsia="en-US"/>
        </w:rPr>
      </w:pPr>
    </w:p>
    <w:p w14:paraId="656A19B7" w14:textId="6C5F8DEC" w:rsidR="008C136C" w:rsidRDefault="008C136C" w:rsidP="008C136C">
      <w:pPr>
        <w:ind w:left="708"/>
        <w:jc w:val="center"/>
        <w:rPr>
          <w:rFonts w:asciiTheme="minorHAnsi" w:hAnsiTheme="minorHAnsi" w:cs="Calibri"/>
          <w:lang w:eastAsia="en-US"/>
        </w:rPr>
      </w:pPr>
    </w:p>
    <w:p w14:paraId="2712A26C" w14:textId="10EDD3B7" w:rsidR="00BE46EE" w:rsidRDefault="00BE46EE" w:rsidP="008C136C">
      <w:pPr>
        <w:ind w:left="708"/>
        <w:jc w:val="center"/>
        <w:rPr>
          <w:rFonts w:asciiTheme="minorHAnsi" w:hAnsiTheme="minorHAnsi" w:cs="Calibri"/>
          <w:lang w:eastAsia="en-US"/>
        </w:rPr>
      </w:pPr>
    </w:p>
    <w:p w14:paraId="3D0B1235" w14:textId="77777777" w:rsidR="00BE46EE" w:rsidRPr="008C136C" w:rsidRDefault="00BE46EE" w:rsidP="00BE46EE">
      <w:pPr>
        <w:ind w:left="708"/>
        <w:jc w:val="center"/>
        <w:rPr>
          <w:rFonts w:asciiTheme="minorHAnsi" w:hAnsiTheme="minorHAnsi" w:cs="Calibri"/>
          <w:lang w:eastAsia="en-US"/>
        </w:rPr>
      </w:pPr>
      <w:r w:rsidRPr="008C136C">
        <w:rPr>
          <w:rFonts w:asciiTheme="minorHAnsi" w:hAnsiTheme="minorHAnsi" w:cs="Calibri"/>
          <w:b/>
          <w:lang w:eastAsia="en-US"/>
        </w:rPr>
        <w:t>Diego Armando Cárdenas Paredes.</w:t>
      </w:r>
    </w:p>
    <w:p w14:paraId="6CC64967" w14:textId="77777777" w:rsidR="00BE46EE" w:rsidRPr="008C136C" w:rsidRDefault="00BE46EE" w:rsidP="00BE46EE">
      <w:pPr>
        <w:ind w:left="708"/>
        <w:jc w:val="center"/>
        <w:rPr>
          <w:rFonts w:asciiTheme="minorHAnsi" w:hAnsiTheme="minorHAnsi" w:cs="Calibri"/>
          <w:lang w:eastAsia="en-US"/>
        </w:rPr>
      </w:pPr>
      <w:r w:rsidRPr="008C136C">
        <w:rPr>
          <w:rFonts w:asciiTheme="minorHAnsi" w:hAnsiTheme="minorHAnsi" w:cs="Calibri"/>
          <w:lang w:eastAsia="en-US"/>
        </w:rPr>
        <w:t>Área Jurídica de la Dirección de Adquisiciones.</w:t>
      </w:r>
    </w:p>
    <w:p w14:paraId="0DFADF92" w14:textId="77777777" w:rsidR="00BE46EE" w:rsidRPr="008C136C" w:rsidRDefault="00BE46EE" w:rsidP="00BE46EE">
      <w:pPr>
        <w:ind w:left="708"/>
        <w:jc w:val="center"/>
        <w:rPr>
          <w:rFonts w:asciiTheme="minorHAnsi" w:hAnsiTheme="minorHAnsi" w:cs="Calibri"/>
          <w:lang w:eastAsia="en-US"/>
        </w:rPr>
      </w:pPr>
      <w:r w:rsidRPr="008C136C">
        <w:rPr>
          <w:rFonts w:asciiTheme="minorHAnsi" w:hAnsiTheme="minorHAnsi" w:cs="Calibri"/>
          <w:lang w:eastAsia="en-US"/>
        </w:rPr>
        <w:t>Titular.</w:t>
      </w:r>
    </w:p>
    <w:p w14:paraId="0EDFDC17" w14:textId="77777777" w:rsidR="00BE46EE" w:rsidRPr="008C136C" w:rsidRDefault="00BE46EE" w:rsidP="008C136C">
      <w:pPr>
        <w:ind w:left="708"/>
        <w:jc w:val="center"/>
        <w:rPr>
          <w:rFonts w:asciiTheme="minorHAnsi" w:hAnsiTheme="minorHAnsi" w:cs="Calibri"/>
          <w:lang w:eastAsia="en-US"/>
        </w:rPr>
      </w:pPr>
    </w:p>
    <w:p w14:paraId="32696955" w14:textId="7C0605A8" w:rsidR="008C136C" w:rsidRDefault="008C136C" w:rsidP="008C136C">
      <w:pPr>
        <w:ind w:left="708"/>
        <w:jc w:val="center"/>
        <w:rPr>
          <w:rFonts w:asciiTheme="minorHAnsi" w:hAnsiTheme="minorHAnsi" w:cs="Calibri"/>
          <w:lang w:eastAsia="en-US"/>
        </w:rPr>
      </w:pPr>
    </w:p>
    <w:p w14:paraId="0E13F6F8" w14:textId="77777777" w:rsidR="00BE46EE" w:rsidRPr="008C136C" w:rsidRDefault="00BE46EE" w:rsidP="008C136C">
      <w:pPr>
        <w:ind w:left="708"/>
        <w:jc w:val="center"/>
        <w:rPr>
          <w:rFonts w:asciiTheme="minorHAnsi" w:hAnsiTheme="minorHAnsi" w:cs="Calibri"/>
          <w:lang w:eastAsia="en-US"/>
        </w:rPr>
      </w:pPr>
    </w:p>
    <w:p w14:paraId="10FAB248" w14:textId="77777777" w:rsidR="008C136C" w:rsidRPr="008C136C" w:rsidRDefault="008C136C" w:rsidP="008C136C">
      <w:pPr>
        <w:ind w:left="708"/>
        <w:jc w:val="center"/>
        <w:rPr>
          <w:rFonts w:asciiTheme="minorHAnsi" w:hAnsiTheme="minorHAnsi" w:cs="Calibri"/>
          <w:lang w:eastAsia="en-US"/>
        </w:rPr>
      </w:pPr>
    </w:p>
    <w:p w14:paraId="7C9623CF"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Luz Elena Rosete Cortés.</w:t>
      </w:r>
    </w:p>
    <w:p w14:paraId="26E8AA1F"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Secretario Técnico y Ejecutivo del Comité de Adquisiciones.</w:t>
      </w:r>
    </w:p>
    <w:p w14:paraId="2006CAB6" w14:textId="38551655" w:rsidR="00A6199A" w:rsidRPr="00484215" w:rsidRDefault="00BE46EE" w:rsidP="00484215">
      <w:pPr>
        <w:tabs>
          <w:tab w:val="left" w:pos="3969"/>
        </w:tabs>
        <w:spacing w:after="200" w:line="360" w:lineRule="auto"/>
        <w:jc w:val="center"/>
        <w:rPr>
          <w:rFonts w:asciiTheme="minorHAnsi" w:hAnsiTheme="minorHAnsi" w:cs="Calibri"/>
          <w:lang w:eastAsia="en-US"/>
        </w:rPr>
      </w:pPr>
      <w:r>
        <w:rPr>
          <w:rFonts w:asciiTheme="minorHAnsi" w:hAnsiTheme="minorHAnsi" w:cs="Calibri"/>
          <w:lang w:eastAsia="en-US"/>
        </w:rPr>
        <w:t>Titular</w:t>
      </w:r>
      <w:r w:rsidR="008C136C" w:rsidRPr="008C136C">
        <w:rPr>
          <w:rFonts w:asciiTheme="minorHAnsi" w:hAnsiTheme="minorHAnsi" w:cs="Calibri"/>
          <w:lang w:eastAsia="en-US"/>
        </w:rPr>
        <w:t>.</w:t>
      </w:r>
    </w:p>
    <w:sectPr w:rsidR="00A6199A" w:rsidRPr="00484215" w:rsidSect="002A35D7">
      <w:headerReference w:type="default" r:id="rId28"/>
      <w:footerReference w:type="even" r:id="rId29"/>
      <w:footerReference w:type="default" r:id="rId30"/>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7D327" w14:textId="77777777" w:rsidR="00952DF7" w:rsidRDefault="00952DF7" w:rsidP="00162908">
      <w:r>
        <w:separator/>
      </w:r>
    </w:p>
  </w:endnote>
  <w:endnote w:type="continuationSeparator" w:id="0">
    <w:p w14:paraId="15B8DC02" w14:textId="77777777" w:rsidR="00952DF7" w:rsidRDefault="00952DF7"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26CF" w14:textId="77777777" w:rsidR="00CA2461" w:rsidRDefault="00CA246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CA2461" w:rsidRDefault="00CA2461"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CA2461" w:rsidRPr="00B96A22" w:rsidRDefault="00CA2461">
            <w:pPr>
              <w:pStyle w:val="Piedepgina"/>
              <w:jc w:val="center"/>
              <w:rPr>
                <w:sz w:val="20"/>
                <w:szCs w:val="20"/>
              </w:rPr>
            </w:pPr>
          </w:p>
          <w:p w14:paraId="46F081EC" w14:textId="6CE5C570" w:rsidR="00CA2461" w:rsidRPr="00183AA5" w:rsidRDefault="00CA2461" w:rsidP="00551520">
            <w:pPr>
              <w:pStyle w:val="Sinespaciado"/>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a presente hoja forma parte del Acta de Acuerdos</w:t>
            </w:r>
            <w:r w:rsidR="001F78E1" w:rsidRPr="00183AA5">
              <w:rPr>
                <w:rFonts w:asciiTheme="minorHAnsi" w:eastAsiaTheme="minorHAnsi" w:hAnsiTheme="minorHAnsi" w:cstheme="minorHAnsi"/>
                <w:sz w:val="18"/>
                <w:szCs w:val="18"/>
                <w:lang w:val="es-ES"/>
              </w:rPr>
              <w:t xml:space="preserve"> de la </w:t>
            </w:r>
            <w:r w:rsidR="00033A6D">
              <w:rPr>
                <w:rFonts w:asciiTheme="minorHAnsi" w:eastAsiaTheme="minorHAnsi" w:hAnsiTheme="minorHAnsi" w:cstheme="minorHAnsi"/>
                <w:sz w:val="18"/>
                <w:szCs w:val="18"/>
                <w:lang w:val="es-ES"/>
              </w:rPr>
              <w:t xml:space="preserve">Tercera </w:t>
            </w:r>
            <w:r w:rsidRPr="00183AA5">
              <w:rPr>
                <w:rFonts w:asciiTheme="minorHAnsi" w:eastAsiaTheme="minorHAnsi" w:hAnsiTheme="minorHAnsi" w:cstheme="minorHAnsi"/>
                <w:sz w:val="18"/>
                <w:szCs w:val="18"/>
                <w:lang w:val="es-ES"/>
              </w:rPr>
              <w:t xml:space="preserve">Sesión </w:t>
            </w:r>
            <w:r w:rsidR="00033A6D">
              <w:rPr>
                <w:rFonts w:asciiTheme="minorHAnsi" w:eastAsiaTheme="minorHAnsi" w:hAnsiTheme="minorHAnsi" w:cstheme="minorHAnsi"/>
                <w:sz w:val="18"/>
                <w:szCs w:val="18"/>
                <w:lang w:val="es-ES"/>
              </w:rPr>
              <w:t>Extrao</w:t>
            </w:r>
            <w:r w:rsidRPr="00183AA5">
              <w:rPr>
                <w:rFonts w:asciiTheme="minorHAnsi" w:eastAsiaTheme="minorHAnsi" w:hAnsiTheme="minorHAnsi" w:cstheme="minorHAnsi"/>
                <w:sz w:val="18"/>
                <w:szCs w:val="18"/>
                <w:lang w:val="es-ES"/>
              </w:rPr>
              <w:t xml:space="preserve">rdinaria celebrada el </w:t>
            </w:r>
            <w:r w:rsidR="00033A6D">
              <w:rPr>
                <w:rFonts w:asciiTheme="minorHAnsi" w:eastAsiaTheme="minorHAnsi" w:hAnsiTheme="minorHAnsi" w:cstheme="minorHAnsi"/>
                <w:sz w:val="18"/>
                <w:szCs w:val="18"/>
                <w:lang w:val="es-ES"/>
              </w:rPr>
              <w:t>13</w:t>
            </w:r>
            <w:r w:rsidR="00001989">
              <w:rPr>
                <w:rFonts w:asciiTheme="minorHAnsi" w:eastAsiaTheme="minorHAnsi" w:hAnsiTheme="minorHAnsi" w:cstheme="minorHAnsi"/>
                <w:sz w:val="18"/>
                <w:szCs w:val="18"/>
                <w:lang w:val="es-ES"/>
              </w:rPr>
              <w:t xml:space="preserve"> </w:t>
            </w:r>
            <w:r w:rsidRPr="00183AA5">
              <w:rPr>
                <w:rFonts w:asciiTheme="minorHAnsi" w:eastAsiaTheme="minorHAnsi" w:hAnsiTheme="minorHAnsi" w:cstheme="minorHAnsi"/>
                <w:sz w:val="18"/>
                <w:szCs w:val="18"/>
                <w:lang w:val="es-ES"/>
              </w:rPr>
              <w:t>de</w:t>
            </w:r>
            <w:r w:rsidR="00253A74">
              <w:rPr>
                <w:rFonts w:asciiTheme="minorHAnsi" w:eastAsiaTheme="minorHAnsi" w:hAnsiTheme="minorHAnsi" w:cstheme="minorHAnsi"/>
                <w:sz w:val="18"/>
                <w:szCs w:val="18"/>
                <w:lang w:val="es-ES"/>
              </w:rPr>
              <w:t xml:space="preserve"> </w:t>
            </w:r>
            <w:r w:rsidR="002B151A">
              <w:rPr>
                <w:rFonts w:asciiTheme="minorHAnsi" w:eastAsiaTheme="minorHAnsi" w:hAnsiTheme="minorHAnsi" w:cstheme="minorHAnsi"/>
                <w:sz w:val="18"/>
                <w:szCs w:val="18"/>
                <w:lang w:val="es-ES"/>
              </w:rPr>
              <w:t xml:space="preserve">marzo </w:t>
            </w:r>
            <w:r w:rsidRPr="00183AA5">
              <w:rPr>
                <w:rFonts w:asciiTheme="minorHAnsi" w:eastAsiaTheme="minorHAnsi" w:hAnsiTheme="minorHAnsi" w:cstheme="minorHAnsi"/>
                <w:sz w:val="18"/>
                <w:szCs w:val="18"/>
                <w:lang w:val="es-ES"/>
              </w:rPr>
              <w:t>del 202</w:t>
            </w:r>
            <w:r w:rsidR="00253A74">
              <w:rPr>
                <w:rFonts w:asciiTheme="minorHAnsi" w:eastAsiaTheme="minorHAnsi" w:hAnsiTheme="minorHAnsi" w:cstheme="minorHAnsi"/>
                <w:sz w:val="18"/>
                <w:szCs w:val="18"/>
                <w:lang w:val="es-ES"/>
              </w:rPr>
              <w:t>5</w:t>
            </w:r>
            <w:r w:rsidRPr="00183AA5">
              <w:rPr>
                <w:rFonts w:asciiTheme="minorHAnsi" w:eastAsiaTheme="minorHAnsi" w:hAnsiTheme="minorHAnsi" w:cstheme="minorHAnsi"/>
                <w:sz w:val="18"/>
                <w:szCs w:val="18"/>
                <w:lang w:val="es-ES"/>
              </w:rPr>
              <w:t>.</w:t>
            </w:r>
          </w:p>
          <w:p w14:paraId="13B5048B" w14:textId="77777777" w:rsidR="00CA2461" w:rsidRPr="00551520" w:rsidRDefault="00CA2461"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CA2461" w:rsidRDefault="00CA2461">
            <w:pPr>
              <w:pStyle w:val="Piedepgina"/>
              <w:jc w:val="center"/>
            </w:pPr>
          </w:p>
          <w:p w14:paraId="0902B6B2" w14:textId="77777777" w:rsidR="00CA2461" w:rsidRDefault="00CA2461">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sidR="00DF120D">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sidR="00DF120D">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CA2461" w:rsidRDefault="00CA2461"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FB840" w14:textId="77777777" w:rsidR="00952DF7" w:rsidRDefault="00952DF7" w:rsidP="00162908">
      <w:r>
        <w:separator/>
      </w:r>
    </w:p>
  </w:footnote>
  <w:footnote w:type="continuationSeparator" w:id="0">
    <w:p w14:paraId="2076CF20" w14:textId="77777777" w:rsidR="00952DF7" w:rsidRDefault="00952DF7"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D478" w14:textId="0A69A8CE" w:rsidR="00CA2461" w:rsidRDefault="00CA2461">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127DA22F">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CA2461" w:rsidRPr="00C72137" w:rsidRDefault="00CA246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CA2461" w:rsidRPr="00C72137" w:rsidRDefault="00CA246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2E96D8B6" w:rsidR="00CA2461" w:rsidRPr="00C72137" w:rsidRDefault="00CA2461"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w:t>
    </w:r>
    <w:r w:rsidR="00326E02">
      <w:rPr>
        <w:rFonts w:asciiTheme="minorHAnsi" w:hAnsiTheme="minorHAnsi" w:cstheme="minorHAnsi"/>
        <w:sz w:val="22"/>
        <w:szCs w:val="22"/>
        <w:lang w:val="es-ES_tradnl"/>
      </w:rPr>
      <w:t xml:space="preserve"> </w:t>
    </w:r>
    <w:r w:rsidR="00033A6D">
      <w:rPr>
        <w:rFonts w:asciiTheme="minorHAnsi" w:hAnsiTheme="minorHAnsi" w:cstheme="minorHAnsi"/>
        <w:sz w:val="22"/>
        <w:szCs w:val="22"/>
        <w:lang w:val="es-ES_tradnl"/>
      </w:rPr>
      <w:t xml:space="preserve">TERCERA </w:t>
    </w:r>
    <w:r w:rsidRPr="004456F7">
      <w:rPr>
        <w:rFonts w:asciiTheme="minorHAnsi" w:hAnsiTheme="minorHAnsi" w:cstheme="minorHAnsi"/>
        <w:sz w:val="22"/>
        <w:szCs w:val="22"/>
        <w:lang w:val="es-ES_tradnl"/>
      </w:rPr>
      <w:t xml:space="preserve">SESIÓN </w:t>
    </w:r>
    <w:r w:rsidR="00033A6D">
      <w:rPr>
        <w:rFonts w:asciiTheme="minorHAnsi" w:hAnsiTheme="minorHAnsi" w:cstheme="minorHAnsi"/>
        <w:sz w:val="22"/>
        <w:szCs w:val="22"/>
        <w:lang w:val="es-ES_tradnl"/>
      </w:rPr>
      <w:t>EXTRAO</w:t>
    </w:r>
    <w:r w:rsidRPr="004456F7">
      <w:rPr>
        <w:rFonts w:asciiTheme="minorHAnsi" w:hAnsiTheme="minorHAnsi" w:cstheme="minorHAnsi"/>
        <w:sz w:val="22"/>
        <w:szCs w:val="22"/>
        <w:lang w:val="es-ES_tradnl"/>
      </w:rPr>
      <w:t>DINARIA</w:t>
    </w:r>
  </w:p>
  <w:p w14:paraId="44BF0D10" w14:textId="54AC18AC" w:rsidR="00CA2461" w:rsidRPr="00C72137" w:rsidRDefault="00CA2461"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w:t>
    </w:r>
    <w:r w:rsidR="00B85A1E">
      <w:rPr>
        <w:rFonts w:asciiTheme="minorHAnsi" w:hAnsiTheme="minorHAnsi" w:cstheme="minorHAnsi"/>
        <w:sz w:val="22"/>
        <w:szCs w:val="22"/>
        <w:lang w:val="es-ES_tradnl"/>
      </w:rPr>
      <w:t xml:space="preserve"> </w:t>
    </w:r>
    <w:r w:rsidR="00033A6D">
      <w:rPr>
        <w:rFonts w:asciiTheme="minorHAnsi" w:hAnsiTheme="minorHAnsi" w:cstheme="minorHAnsi"/>
        <w:sz w:val="22"/>
        <w:szCs w:val="22"/>
        <w:lang w:val="es-ES_tradnl"/>
      </w:rPr>
      <w:t>13</w:t>
    </w:r>
    <w:r>
      <w:rPr>
        <w:rFonts w:asciiTheme="minorHAnsi" w:hAnsiTheme="minorHAnsi" w:cstheme="minorHAnsi"/>
        <w:sz w:val="22"/>
        <w:szCs w:val="22"/>
        <w:lang w:val="es-ES_tradnl"/>
      </w:rPr>
      <w:t xml:space="preserve"> DE</w:t>
    </w:r>
    <w:r w:rsidR="00253A74">
      <w:rPr>
        <w:rFonts w:asciiTheme="minorHAnsi" w:hAnsiTheme="minorHAnsi" w:cstheme="minorHAnsi"/>
        <w:sz w:val="22"/>
        <w:szCs w:val="22"/>
        <w:lang w:val="es-ES_tradnl"/>
      </w:rPr>
      <w:t xml:space="preserve"> </w:t>
    </w:r>
    <w:r w:rsidR="005414A8">
      <w:rPr>
        <w:rFonts w:asciiTheme="minorHAnsi" w:hAnsiTheme="minorHAnsi" w:cstheme="minorHAnsi"/>
        <w:sz w:val="22"/>
        <w:szCs w:val="22"/>
        <w:lang w:val="es-ES_tradnl"/>
      </w:rPr>
      <w:t xml:space="preserve">MARZO </w:t>
    </w:r>
    <w:r w:rsidRPr="004456F7">
      <w:rPr>
        <w:rFonts w:asciiTheme="minorHAnsi" w:hAnsiTheme="minorHAnsi" w:cstheme="minorHAnsi"/>
        <w:sz w:val="22"/>
        <w:szCs w:val="22"/>
        <w:lang w:val="es-ES_tradnl"/>
      </w:rPr>
      <w:t>DEL 202</w:t>
    </w:r>
    <w:r w:rsidR="00253A74">
      <w:rPr>
        <w:rFonts w:asciiTheme="minorHAnsi" w:hAnsiTheme="minorHAnsi" w:cstheme="minorHAnsi"/>
        <w:sz w:val="22"/>
        <w:szCs w:val="22"/>
        <w:lang w:val="es-ES_tradnl"/>
      </w:rPr>
      <w:t>5</w:t>
    </w:r>
  </w:p>
  <w:p w14:paraId="70650529" w14:textId="77777777" w:rsidR="00CA2461" w:rsidRPr="00261A2A" w:rsidRDefault="00CA2461"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739F"/>
    <w:multiLevelType w:val="multilevel"/>
    <w:tmpl w:val="00784088"/>
    <w:lvl w:ilvl="0">
      <w:start w:val="1"/>
      <w:numFmt w:val="decimal"/>
      <w:lvlText w:val="%1."/>
      <w:lvlJc w:val="left"/>
      <w:pPr>
        <w:ind w:left="1080" w:hanging="360"/>
      </w:pPr>
      <w:rPr>
        <w:rFonts w:ascii="Calibri" w:hAnsi="Calibri" w:cs="Calibri"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 w15:restartNumberingAfterBreak="0">
    <w:nsid w:val="08E97214"/>
    <w:multiLevelType w:val="multilevel"/>
    <w:tmpl w:val="F93E84D8"/>
    <w:lvl w:ilvl="0">
      <w:start w:val="1"/>
      <w:numFmt w:val="decimal"/>
      <w:lvlText w:val="%1."/>
      <w:lvlJc w:val="left"/>
      <w:pPr>
        <w:ind w:left="1800" w:hanging="360"/>
      </w:pPr>
      <w:rPr>
        <w:rFonts w:ascii="Calibri" w:hAnsi="Calibri" w:cs="Calibri"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2" w15:restartNumberingAfterBreak="0">
    <w:nsid w:val="08EB4E10"/>
    <w:multiLevelType w:val="multilevel"/>
    <w:tmpl w:val="7F2C473C"/>
    <w:lvl w:ilvl="0">
      <w:start w:val="1"/>
      <w:numFmt w:val="decimal"/>
      <w:lvlText w:val="%1."/>
      <w:lvlJc w:val="left"/>
      <w:pPr>
        <w:ind w:left="1080" w:hanging="360"/>
      </w:pPr>
      <w:rPr>
        <w:rFonts w:ascii="Calibri" w:hAnsi="Calibri" w:cs="Calibri"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3" w15:restartNumberingAfterBreak="0">
    <w:nsid w:val="0EA3242E"/>
    <w:multiLevelType w:val="multilevel"/>
    <w:tmpl w:val="66EE2380"/>
    <w:lvl w:ilvl="0">
      <w:start w:val="1"/>
      <w:numFmt w:val="decimal"/>
      <w:lvlText w:val="%1."/>
      <w:lvlJc w:val="left"/>
      <w:pPr>
        <w:ind w:left="1080" w:hanging="360"/>
      </w:pPr>
      <w:rPr>
        <w:rFonts w:ascii="Calibri" w:hAnsi="Calibri" w:cs="Calibri"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4" w15:restartNumberingAfterBreak="0">
    <w:nsid w:val="1A003042"/>
    <w:multiLevelType w:val="multilevel"/>
    <w:tmpl w:val="39446B00"/>
    <w:lvl w:ilvl="0">
      <w:start w:val="1"/>
      <w:numFmt w:val="decimal"/>
      <w:lvlText w:val="%1."/>
      <w:lvlJc w:val="left"/>
      <w:pPr>
        <w:ind w:left="1440" w:hanging="360"/>
      </w:pPr>
      <w:rPr>
        <w:rFonts w:ascii="Calibri" w:hAnsi="Calibri" w:cs="Calibri"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5" w15:restartNumberingAfterBreak="0">
    <w:nsid w:val="3C9D067F"/>
    <w:multiLevelType w:val="multilevel"/>
    <w:tmpl w:val="B040FD4E"/>
    <w:lvl w:ilvl="0">
      <w:start w:val="1"/>
      <w:numFmt w:val="upperRoman"/>
      <w:lvlText w:val="%1."/>
      <w:lvlJc w:val="right"/>
      <w:pPr>
        <w:tabs>
          <w:tab w:val="num" w:pos="720"/>
        </w:tabs>
        <w:ind w:left="720" w:hanging="180"/>
      </w:pPr>
      <w:rPr>
        <w:rFonts w:ascii="Calibri" w:hAnsi="Calibri" w:cs="Calibri" w:hint="default"/>
      </w:rPr>
    </w:lvl>
    <w:lvl w:ilvl="1">
      <w:start w:val="1"/>
      <w:numFmt w:val="decimal"/>
      <w:lvlText w:val="%2."/>
      <w:lvlJc w:val="left"/>
      <w:pPr>
        <w:tabs>
          <w:tab w:val="num" w:pos="1260"/>
        </w:tabs>
        <w:ind w:left="1260" w:hanging="360"/>
      </w:pPr>
      <w:rPr>
        <w:rFonts w:ascii="Calibri" w:hAnsi="Calibri" w:cs="Calibri" w:hint="default"/>
        <w:sz w:val="24"/>
        <w:szCs w:val="24"/>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upperLetter"/>
      <w:lvlText w:val="%4."/>
      <w:lvlJc w:val="left"/>
      <w:pPr>
        <w:ind w:left="2880" w:hanging="360"/>
      </w:pPr>
      <w:rPr>
        <w:rFonts w:ascii="Calibri" w:eastAsia="Times New Roman" w:hAnsi="Calibri" w:hint="default"/>
        <w:b w:val="0"/>
        <w:sz w:val="24"/>
        <w:szCs w:val="24"/>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180"/>
      </w:pPr>
      <w:rPr>
        <w:rFonts w:ascii="Times New Roman" w:hAnsi="Times New Roman" w:cs="Times New Roman" w:hint="default"/>
      </w:rPr>
    </w:lvl>
  </w:abstractNum>
  <w:abstractNum w:abstractNumId="6" w15:restartNumberingAfterBreak="0">
    <w:nsid w:val="3D662D7B"/>
    <w:multiLevelType w:val="multilevel"/>
    <w:tmpl w:val="86A26E9E"/>
    <w:lvl w:ilvl="0">
      <w:start w:val="1"/>
      <w:numFmt w:val="upperLetter"/>
      <w:lvlText w:val="%1."/>
      <w:lvlJc w:val="left"/>
      <w:pPr>
        <w:ind w:left="720" w:hanging="360"/>
      </w:pPr>
      <w:rPr>
        <w:rFonts w:asciiTheme="minorHAnsi" w:hAnsiTheme="minorHAnsi" w:cstheme="minorHAnsi"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 w15:restartNumberingAfterBreak="0">
    <w:nsid w:val="3F9B61D6"/>
    <w:multiLevelType w:val="multilevel"/>
    <w:tmpl w:val="2C9001E8"/>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8" w15:restartNumberingAfterBreak="0">
    <w:nsid w:val="459C3E08"/>
    <w:multiLevelType w:val="multilevel"/>
    <w:tmpl w:val="CCFC70CA"/>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15:restartNumberingAfterBreak="0">
    <w:nsid w:val="5CE7666C"/>
    <w:multiLevelType w:val="multilevel"/>
    <w:tmpl w:val="C2ACC678"/>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 w15:restartNumberingAfterBreak="0">
    <w:nsid w:val="5DA67599"/>
    <w:multiLevelType w:val="multilevel"/>
    <w:tmpl w:val="EC10E4D8"/>
    <w:lvl w:ilvl="0">
      <w:start w:val="1"/>
      <w:numFmt w:val="decimal"/>
      <w:lvlText w:val="%1."/>
      <w:lvlJc w:val="left"/>
      <w:pPr>
        <w:ind w:left="1080" w:hanging="360"/>
      </w:pPr>
      <w:rPr>
        <w:rFonts w:ascii="Calibri" w:hAnsi="Calibri" w:cs="Calibri"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1" w15:restartNumberingAfterBreak="0">
    <w:nsid w:val="69787F09"/>
    <w:multiLevelType w:val="multilevel"/>
    <w:tmpl w:val="E33E58A0"/>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2" w15:restartNumberingAfterBreak="0">
    <w:nsid w:val="6D925BA8"/>
    <w:multiLevelType w:val="multilevel"/>
    <w:tmpl w:val="1722D16C"/>
    <w:lvl w:ilvl="0">
      <w:start w:val="1"/>
      <w:numFmt w:val="upperRoman"/>
      <w:lvlText w:val="%1."/>
      <w:lvlJc w:val="right"/>
      <w:pPr>
        <w:tabs>
          <w:tab w:val="num" w:pos="720"/>
        </w:tabs>
        <w:ind w:left="720" w:hanging="180"/>
      </w:pPr>
      <w:rPr>
        <w:rFonts w:ascii="Times New Roman" w:hAnsi="Times New Roman" w:cs="Times New Roman" w:hint="default"/>
      </w:rPr>
    </w:lvl>
    <w:lvl w:ilvl="1">
      <w:start w:val="1"/>
      <w:numFmt w:val="decimal"/>
      <w:lvlText w:val="%2."/>
      <w:lvlJc w:val="left"/>
      <w:pPr>
        <w:tabs>
          <w:tab w:val="num" w:pos="1260"/>
        </w:tabs>
        <w:ind w:left="1260" w:hanging="360"/>
      </w:pPr>
      <w:rPr>
        <w:rFonts w:ascii="Times New Roman" w:hAnsi="Times New Roman" w:cs="Times New Roman" w:hint="default"/>
        <w:sz w:val="24"/>
        <w:szCs w:val="24"/>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upperLetter"/>
      <w:lvlText w:val="%4."/>
      <w:lvlJc w:val="left"/>
      <w:pPr>
        <w:ind w:left="2880" w:hanging="360"/>
      </w:pPr>
      <w:rPr>
        <w:rFonts w:ascii="Calibri" w:eastAsia="Times New Roman" w:hAnsi="Calibri" w:cs="Calibri" w:hint="default"/>
        <w:b w:val="0"/>
        <w:sz w:val="24"/>
        <w:szCs w:val="24"/>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3" w15:restartNumberingAfterBreak="0">
    <w:nsid w:val="742C7C30"/>
    <w:multiLevelType w:val="hybridMultilevel"/>
    <w:tmpl w:val="2B7C87A8"/>
    <w:lvl w:ilvl="0" w:tplc="117C3BB6">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4" w15:restartNumberingAfterBreak="0">
    <w:nsid w:val="78C578A9"/>
    <w:multiLevelType w:val="multilevel"/>
    <w:tmpl w:val="753261CE"/>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abstractNumId w:val="13"/>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D4C"/>
    <w:rsid w:val="00007E50"/>
    <w:rsid w:val="00007FE3"/>
    <w:rsid w:val="00010FF5"/>
    <w:rsid w:val="00011208"/>
    <w:rsid w:val="00011A62"/>
    <w:rsid w:val="00011C8B"/>
    <w:rsid w:val="00012507"/>
    <w:rsid w:val="00013249"/>
    <w:rsid w:val="00014084"/>
    <w:rsid w:val="000155F7"/>
    <w:rsid w:val="0001795A"/>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3A6D"/>
    <w:rsid w:val="000347F7"/>
    <w:rsid w:val="00034EE2"/>
    <w:rsid w:val="00035225"/>
    <w:rsid w:val="00037672"/>
    <w:rsid w:val="000423F5"/>
    <w:rsid w:val="000435B6"/>
    <w:rsid w:val="00043CFB"/>
    <w:rsid w:val="00043F45"/>
    <w:rsid w:val="00045A13"/>
    <w:rsid w:val="00046179"/>
    <w:rsid w:val="00046824"/>
    <w:rsid w:val="000471EF"/>
    <w:rsid w:val="0004797D"/>
    <w:rsid w:val="00047ECB"/>
    <w:rsid w:val="000511AB"/>
    <w:rsid w:val="00051260"/>
    <w:rsid w:val="0005296D"/>
    <w:rsid w:val="00053CD0"/>
    <w:rsid w:val="00054A56"/>
    <w:rsid w:val="0005519D"/>
    <w:rsid w:val="00056102"/>
    <w:rsid w:val="00056522"/>
    <w:rsid w:val="00056EB1"/>
    <w:rsid w:val="00056ED4"/>
    <w:rsid w:val="00056FB0"/>
    <w:rsid w:val="000608CE"/>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46DD"/>
    <w:rsid w:val="00075B1D"/>
    <w:rsid w:val="000774A1"/>
    <w:rsid w:val="00077C58"/>
    <w:rsid w:val="00080206"/>
    <w:rsid w:val="000821F5"/>
    <w:rsid w:val="00082576"/>
    <w:rsid w:val="00082725"/>
    <w:rsid w:val="000831B1"/>
    <w:rsid w:val="00083D81"/>
    <w:rsid w:val="00083E59"/>
    <w:rsid w:val="00085799"/>
    <w:rsid w:val="00085D3B"/>
    <w:rsid w:val="00086C11"/>
    <w:rsid w:val="00090918"/>
    <w:rsid w:val="00091296"/>
    <w:rsid w:val="00092F54"/>
    <w:rsid w:val="00093F47"/>
    <w:rsid w:val="00093F6B"/>
    <w:rsid w:val="00095FBC"/>
    <w:rsid w:val="0009684D"/>
    <w:rsid w:val="000A1489"/>
    <w:rsid w:val="000A18D6"/>
    <w:rsid w:val="000A3017"/>
    <w:rsid w:val="000A3237"/>
    <w:rsid w:val="000A4F42"/>
    <w:rsid w:val="000A54AC"/>
    <w:rsid w:val="000A7E76"/>
    <w:rsid w:val="000B0D43"/>
    <w:rsid w:val="000B12D7"/>
    <w:rsid w:val="000B1FB5"/>
    <w:rsid w:val="000B38C9"/>
    <w:rsid w:val="000B3A88"/>
    <w:rsid w:val="000B62AA"/>
    <w:rsid w:val="000B6833"/>
    <w:rsid w:val="000B6E31"/>
    <w:rsid w:val="000B7631"/>
    <w:rsid w:val="000B7789"/>
    <w:rsid w:val="000C0C13"/>
    <w:rsid w:val="000C0F86"/>
    <w:rsid w:val="000C4097"/>
    <w:rsid w:val="000C4F3D"/>
    <w:rsid w:val="000C5660"/>
    <w:rsid w:val="000C5D4E"/>
    <w:rsid w:val="000C65A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0FC5"/>
    <w:rsid w:val="000F1600"/>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10380"/>
    <w:rsid w:val="001108BD"/>
    <w:rsid w:val="001111BC"/>
    <w:rsid w:val="00112AE7"/>
    <w:rsid w:val="0011300A"/>
    <w:rsid w:val="00113C32"/>
    <w:rsid w:val="001142DD"/>
    <w:rsid w:val="001150EC"/>
    <w:rsid w:val="001168A1"/>
    <w:rsid w:val="0011742E"/>
    <w:rsid w:val="00117A75"/>
    <w:rsid w:val="001207AB"/>
    <w:rsid w:val="00120B11"/>
    <w:rsid w:val="00121173"/>
    <w:rsid w:val="00121F23"/>
    <w:rsid w:val="00123E25"/>
    <w:rsid w:val="001240B8"/>
    <w:rsid w:val="001243D3"/>
    <w:rsid w:val="00124953"/>
    <w:rsid w:val="00124F24"/>
    <w:rsid w:val="0012509A"/>
    <w:rsid w:val="00127570"/>
    <w:rsid w:val="001277A1"/>
    <w:rsid w:val="001279BD"/>
    <w:rsid w:val="00127A51"/>
    <w:rsid w:val="001307DC"/>
    <w:rsid w:val="001319EB"/>
    <w:rsid w:val="001326F6"/>
    <w:rsid w:val="001348E2"/>
    <w:rsid w:val="00136F7E"/>
    <w:rsid w:val="001377A1"/>
    <w:rsid w:val="00140B1D"/>
    <w:rsid w:val="0014265C"/>
    <w:rsid w:val="001438B2"/>
    <w:rsid w:val="00143A15"/>
    <w:rsid w:val="00143BF3"/>
    <w:rsid w:val="00143F16"/>
    <w:rsid w:val="001452D4"/>
    <w:rsid w:val="001475AF"/>
    <w:rsid w:val="001478C6"/>
    <w:rsid w:val="00150529"/>
    <w:rsid w:val="001505CF"/>
    <w:rsid w:val="0015272F"/>
    <w:rsid w:val="00152A23"/>
    <w:rsid w:val="001532BF"/>
    <w:rsid w:val="001536A8"/>
    <w:rsid w:val="00153F1D"/>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DBB"/>
    <w:rsid w:val="00166F30"/>
    <w:rsid w:val="0016799C"/>
    <w:rsid w:val="00167F38"/>
    <w:rsid w:val="001700CD"/>
    <w:rsid w:val="00170CAA"/>
    <w:rsid w:val="00171992"/>
    <w:rsid w:val="00171ADC"/>
    <w:rsid w:val="001727AD"/>
    <w:rsid w:val="00172973"/>
    <w:rsid w:val="00174987"/>
    <w:rsid w:val="00175387"/>
    <w:rsid w:val="00180240"/>
    <w:rsid w:val="00180671"/>
    <w:rsid w:val="00181DA5"/>
    <w:rsid w:val="00183A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492F"/>
    <w:rsid w:val="001A57B0"/>
    <w:rsid w:val="001A68B5"/>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7615"/>
    <w:rsid w:val="001D7CC6"/>
    <w:rsid w:val="001D7F82"/>
    <w:rsid w:val="001E22C9"/>
    <w:rsid w:val="001E26E7"/>
    <w:rsid w:val="001E3BA5"/>
    <w:rsid w:val="001E43E0"/>
    <w:rsid w:val="001E6F08"/>
    <w:rsid w:val="001E735D"/>
    <w:rsid w:val="001E7799"/>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682"/>
    <w:rsid w:val="00216A14"/>
    <w:rsid w:val="00217CDB"/>
    <w:rsid w:val="00221273"/>
    <w:rsid w:val="00221405"/>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47C94"/>
    <w:rsid w:val="00253A42"/>
    <w:rsid w:val="00253A74"/>
    <w:rsid w:val="00253D48"/>
    <w:rsid w:val="00254D72"/>
    <w:rsid w:val="002558F3"/>
    <w:rsid w:val="002560D6"/>
    <w:rsid w:val="002563F8"/>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2BDD"/>
    <w:rsid w:val="002736CD"/>
    <w:rsid w:val="002743EF"/>
    <w:rsid w:val="00275038"/>
    <w:rsid w:val="0027562B"/>
    <w:rsid w:val="00275929"/>
    <w:rsid w:val="00276836"/>
    <w:rsid w:val="00277F55"/>
    <w:rsid w:val="00280315"/>
    <w:rsid w:val="00281411"/>
    <w:rsid w:val="00284EA3"/>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21E"/>
    <w:rsid w:val="002A446E"/>
    <w:rsid w:val="002A5B0C"/>
    <w:rsid w:val="002A7296"/>
    <w:rsid w:val="002B151A"/>
    <w:rsid w:val="002B15F0"/>
    <w:rsid w:val="002B1A67"/>
    <w:rsid w:val="002B1CD9"/>
    <w:rsid w:val="002B1D9B"/>
    <w:rsid w:val="002B20C5"/>
    <w:rsid w:val="002B25B8"/>
    <w:rsid w:val="002B2BE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31C"/>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99C"/>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37E1"/>
    <w:rsid w:val="0030469A"/>
    <w:rsid w:val="00304C4D"/>
    <w:rsid w:val="00305671"/>
    <w:rsid w:val="003066D1"/>
    <w:rsid w:val="0031034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327"/>
    <w:rsid w:val="0032560E"/>
    <w:rsid w:val="00326805"/>
    <w:rsid w:val="00326E02"/>
    <w:rsid w:val="00327E0F"/>
    <w:rsid w:val="00330425"/>
    <w:rsid w:val="00330CAD"/>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0D85"/>
    <w:rsid w:val="003427BE"/>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5CBF"/>
    <w:rsid w:val="00366756"/>
    <w:rsid w:val="00367557"/>
    <w:rsid w:val="0037059E"/>
    <w:rsid w:val="00370F38"/>
    <w:rsid w:val="003716F1"/>
    <w:rsid w:val="0037297D"/>
    <w:rsid w:val="003729D9"/>
    <w:rsid w:val="00374910"/>
    <w:rsid w:val="00374EAD"/>
    <w:rsid w:val="0037517E"/>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5130"/>
    <w:rsid w:val="003A7818"/>
    <w:rsid w:val="003A7D84"/>
    <w:rsid w:val="003B01CB"/>
    <w:rsid w:val="003B1EB4"/>
    <w:rsid w:val="003B40CF"/>
    <w:rsid w:val="003B53BC"/>
    <w:rsid w:val="003B5894"/>
    <w:rsid w:val="003B7871"/>
    <w:rsid w:val="003C18EF"/>
    <w:rsid w:val="003C1F64"/>
    <w:rsid w:val="003C37DD"/>
    <w:rsid w:val="003C4867"/>
    <w:rsid w:val="003C6411"/>
    <w:rsid w:val="003C70FB"/>
    <w:rsid w:val="003C72C4"/>
    <w:rsid w:val="003D064E"/>
    <w:rsid w:val="003D0CB8"/>
    <w:rsid w:val="003D0DAA"/>
    <w:rsid w:val="003D1301"/>
    <w:rsid w:val="003D1B52"/>
    <w:rsid w:val="003D2B1E"/>
    <w:rsid w:val="003D318E"/>
    <w:rsid w:val="003D3DB4"/>
    <w:rsid w:val="003D40C4"/>
    <w:rsid w:val="003D49A0"/>
    <w:rsid w:val="003D4F4B"/>
    <w:rsid w:val="003D5A9E"/>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524F"/>
    <w:rsid w:val="00406788"/>
    <w:rsid w:val="00406AE8"/>
    <w:rsid w:val="004074F1"/>
    <w:rsid w:val="00407F52"/>
    <w:rsid w:val="00410450"/>
    <w:rsid w:val="004112EB"/>
    <w:rsid w:val="00411AB4"/>
    <w:rsid w:val="0041211A"/>
    <w:rsid w:val="00412234"/>
    <w:rsid w:val="00412B91"/>
    <w:rsid w:val="00412B98"/>
    <w:rsid w:val="00415331"/>
    <w:rsid w:val="004155F0"/>
    <w:rsid w:val="00416867"/>
    <w:rsid w:val="00417199"/>
    <w:rsid w:val="004178AD"/>
    <w:rsid w:val="00417BBB"/>
    <w:rsid w:val="00420C30"/>
    <w:rsid w:val="00420D73"/>
    <w:rsid w:val="0042119B"/>
    <w:rsid w:val="00421545"/>
    <w:rsid w:val="00423DA4"/>
    <w:rsid w:val="004249F7"/>
    <w:rsid w:val="00426EFF"/>
    <w:rsid w:val="004271B0"/>
    <w:rsid w:val="00427882"/>
    <w:rsid w:val="00430057"/>
    <w:rsid w:val="004310C9"/>
    <w:rsid w:val="00431FEB"/>
    <w:rsid w:val="00432E2C"/>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179"/>
    <w:rsid w:val="004466C5"/>
    <w:rsid w:val="004470E4"/>
    <w:rsid w:val="00451D24"/>
    <w:rsid w:val="00451FA6"/>
    <w:rsid w:val="0045326F"/>
    <w:rsid w:val="00453B10"/>
    <w:rsid w:val="00453EE2"/>
    <w:rsid w:val="004543FE"/>
    <w:rsid w:val="00456BA1"/>
    <w:rsid w:val="0045757A"/>
    <w:rsid w:val="00457B4E"/>
    <w:rsid w:val="00464695"/>
    <w:rsid w:val="00465832"/>
    <w:rsid w:val="00465F38"/>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3D36"/>
    <w:rsid w:val="00483FCF"/>
    <w:rsid w:val="00484215"/>
    <w:rsid w:val="00484AEC"/>
    <w:rsid w:val="0048520D"/>
    <w:rsid w:val="00485BE3"/>
    <w:rsid w:val="0048675F"/>
    <w:rsid w:val="00492A28"/>
    <w:rsid w:val="00493C55"/>
    <w:rsid w:val="004961C7"/>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0971"/>
    <w:rsid w:val="004C16BA"/>
    <w:rsid w:val="004C3414"/>
    <w:rsid w:val="004C4E4E"/>
    <w:rsid w:val="004C4EDF"/>
    <w:rsid w:val="004C4F65"/>
    <w:rsid w:val="004C4FAA"/>
    <w:rsid w:val="004C77C9"/>
    <w:rsid w:val="004C7B23"/>
    <w:rsid w:val="004D0881"/>
    <w:rsid w:val="004D0EA7"/>
    <w:rsid w:val="004D2F28"/>
    <w:rsid w:val="004D4C3E"/>
    <w:rsid w:val="004D64A9"/>
    <w:rsid w:val="004D6B9A"/>
    <w:rsid w:val="004D6C48"/>
    <w:rsid w:val="004D72ED"/>
    <w:rsid w:val="004D746C"/>
    <w:rsid w:val="004E0551"/>
    <w:rsid w:val="004E06B5"/>
    <w:rsid w:val="004E1726"/>
    <w:rsid w:val="004E1BBC"/>
    <w:rsid w:val="004E306E"/>
    <w:rsid w:val="004E36FD"/>
    <w:rsid w:val="004E54FC"/>
    <w:rsid w:val="004E7E37"/>
    <w:rsid w:val="004F02C8"/>
    <w:rsid w:val="004F0CBA"/>
    <w:rsid w:val="004F2173"/>
    <w:rsid w:val="004F2B83"/>
    <w:rsid w:val="004F3F50"/>
    <w:rsid w:val="004F4856"/>
    <w:rsid w:val="004F4B55"/>
    <w:rsid w:val="004F4EAE"/>
    <w:rsid w:val="004F73E4"/>
    <w:rsid w:val="004F78B9"/>
    <w:rsid w:val="0050046E"/>
    <w:rsid w:val="00500F56"/>
    <w:rsid w:val="0050183D"/>
    <w:rsid w:val="00502D93"/>
    <w:rsid w:val="0050474E"/>
    <w:rsid w:val="0050667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43E0"/>
    <w:rsid w:val="00537C83"/>
    <w:rsid w:val="005414A8"/>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0E01"/>
    <w:rsid w:val="005627B5"/>
    <w:rsid w:val="00563935"/>
    <w:rsid w:val="00564F9F"/>
    <w:rsid w:val="005659F6"/>
    <w:rsid w:val="00567395"/>
    <w:rsid w:val="0056778C"/>
    <w:rsid w:val="005679C1"/>
    <w:rsid w:val="00567EE3"/>
    <w:rsid w:val="00567EF5"/>
    <w:rsid w:val="005704D5"/>
    <w:rsid w:val="005712E4"/>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278"/>
    <w:rsid w:val="0059034E"/>
    <w:rsid w:val="00590DBC"/>
    <w:rsid w:val="0059120D"/>
    <w:rsid w:val="00591740"/>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45D8"/>
    <w:rsid w:val="005B616F"/>
    <w:rsid w:val="005B65E8"/>
    <w:rsid w:val="005B67D9"/>
    <w:rsid w:val="005B7510"/>
    <w:rsid w:val="005B7B24"/>
    <w:rsid w:val="005C03C1"/>
    <w:rsid w:val="005C06DD"/>
    <w:rsid w:val="005C074A"/>
    <w:rsid w:val="005C0E08"/>
    <w:rsid w:val="005C1632"/>
    <w:rsid w:val="005C48A9"/>
    <w:rsid w:val="005C56F9"/>
    <w:rsid w:val="005C5ACC"/>
    <w:rsid w:val="005C63C1"/>
    <w:rsid w:val="005C7251"/>
    <w:rsid w:val="005C78FC"/>
    <w:rsid w:val="005C7AD3"/>
    <w:rsid w:val="005D00AE"/>
    <w:rsid w:val="005D2077"/>
    <w:rsid w:val="005D30CF"/>
    <w:rsid w:val="005D3492"/>
    <w:rsid w:val="005D459E"/>
    <w:rsid w:val="005D51F1"/>
    <w:rsid w:val="005D56A6"/>
    <w:rsid w:val="005D5ABC"/>
    <w:rsid w:val="005D64B1"/>
    <w:rsid w:val="005D6973"/>
    <w:rsid w:val="005D7A09"/>
    <w:rsid w:val="005D7D50"/>
    <w:rsid w:val="005E168A"/>
    <w:rsid w:val="005E212F"/>
    <w:rsid w:val="005E28A0"/>
    <w:rsid w:val="005E6F16"/>
    <w:rsid w:val="005E78B6"/>
    <w:rsid w:val="005F05D0"/>
    <w:rsid w:val="005F11DF"/>
    <w:rsid w:val="005F125E"/>
    <w:rsid w:val="005F16B2"/>
    <w:rsid w:val="005F1BA7"/>
    <w:rsid w:val="005F3461"/>
    <w:rsid w:val="005F463B"/>
    <w:rsid w:val="005F52AA"/>
    <w:rsid w:val="005F6072"/>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F18"/>
    <w:rsid w:val="0062047C"/>
    <w:rsid w:val="006217FF"/>
    <w:rsid w:val="006261EA"/>
    <w:rsid w:val="00626D77"/>
    <w:rsid w:val="00627942"/>
    <w:rsid w:val="00627DDA"/>
    <w:rsid w:val="00630452"/>
    <w:rsid w:val="0063060F"/>
    <w:rsid w:val="00630677"/>
    <w:rsid w:val="00631D8F"/>
    <w:rsid w:val="00632F47"/>
    <w:rsid w:val="006338FA"/>
    <w:rsid w:val="006344F1"/>
    <w:rsid w:val="0063558A"/>
    <w:rsid w:val="006364F1"/>
    <w:rsid w:val="00636A0B"/>
    <w:rsid w:val="006379A5"/>
    <w:rsid w:val="00637A4B"/>
    <w:rsid w:val="00637CEE"/>
    <w:rsid w:val="00637E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3ACD"/>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5FA2"/>
    <w:rsid w:val="00687F53"/>
    <w:rsid w:val="006900B8"/>
    <w:rsid w:val="00690659"/>
    <w:rsid w:val="00690CFA"/>
    <w:rsid w:val="00690F25"/>
    <w:rsid w:val="00693228"/>
    <w:rsid w:val="006A1038"/>
    <w:rsid w:val="006A16D6"/>
    <w:rsid w:val="006A1BC4"/>
    <w:rsid w:val="006A2033"/>
    <w:rsid w:val="006A237F"/>
    <w:rsid w:val="006A2D64"/>
    <w:rsid w:val="006A61E1"/>
    <w:rsid w:val="006A7A13"/>
    <w:rsid w:val="006B11D3"/>
    <w:rsid w:val="006B12EB"/>
    <w:rsid w:val="006B228A"/>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1C2D"/>
    <w:rsid w:val="006E358B"/>
    <w:rsid w:val="006E3603"/>
    <w:rsid w:val="006E3D57"/>
    <w:rsid w:val="006E4241"/>
    <w:rsid w:val="006E4350"/>
    <w:rsid w:val="006E5005"/>
    <w:rsid w:val="006F07A5"/>
    <w:rsid w:val="006F187D"/>
    <w:rsid w:val="006F1E51"/>
    <w:rsid w:val="006F21CB"/>
    <w:rsid w:val="006F353F"/>
    <w:rsid w:val="006F412D"/>
    <w:rsid w:val="006F54B4"/>
    <w:rsid w:val="006F58C1"/>
    <w:rsid w:val="006F5DD7"/>
    <w:rsid w:val="006F6FBE"/>
    <w:rsid w:val="006F7ECD"/>
    <w:rsid w:val="00703070"/>
    <w:rsid w:val="007043A0"/>
    <w:rsid w:val="007053BE"/>
    <w:rsid w:val="00705CD6"/>
    <w:rsid w:val="007064B4"/>
    <w:rsid w:val="0070674A"/>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518B5"/>
    <w:rsid w:val="0075211C"/>
    <w:rsid w:val="007527E0"/>
    <w:rsid w:val="0075352B"/>
    <w:rsid w:val="0075567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20C"/>
    <w:rsid w:val="007764CE"/>
    <w:rsid w:val="00776615"/>
    <w:rsid w:val="0077662F"/>
    <w:rsid w:val="00776E55"/>
    <w:rsid w:val="0077733F"/>
    <w:rsid w:val="0078103E"/>
    <w:rsid w:val="0078262B"/>
    <w:rsid w:val="007828F1"/>
    <w:rsid w:val="00782EAD"/>
    <w:rsid w:val="007843B3"/>
    <w:rsid w:val="00784975"/>
    <w:rsid w:val="007867E5"/>
    <w:rsid w:val="00786E3A"/>
    <w:rsid w:val="007873EA"/>
    <w:rsid w:val="00790E97"/>
    <w:rsid w:val="0079293C"/>
    <w:rsid w:val="007934BF"/>
    <w:rsid w:val="00793E41"/>
    <w:rsid w:val="0079559F"/>
    <w:rsid w:val="007958C7"/>
    <w:rsid w:val="00795A6A"/>
    <w:rsid w:val="00797724"/>
    <w:rsid w:val="007A0F05"/>
    <w:rsid w:val="007A2F54"/>
    <w:rsid w:val="007A4546"/>
    <w:rsid w:val="007A4959"/>
    <w:rsid w:val="007A4B6F"/>
    <w:rsid w:val="007A5D20"/>
    <w:rsid w:val="007A6431"/>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25C"/>
    <w:rsid w:val="007C7BA3"/>
    <w:rsid w:val="007C7E1E"/>
    <w:rsid w:val="007D1560"/>
    <w:rsid w:val="007D24C9"/>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865"/>
    <w:rsid w:val="007F1463"/>
    <w:rsid w:val="007F2369"/>
    <w:rsid w:val="007F3DA1"/>
    <w:rsid w:val="007F4CD7"/>
    <w:rsid w:val="007F676B"/>
    <w:rsid w:val="007F74BD"/>
    <w:rsid w:val="007F78C3"/>
    <w:rsid w:val="0080003C"/>
    <w:rsid w:val="00800C80"/>
    <w:rsid w:val="008032B8"/>
    <w:rsid w:val="00803A03"/>
    <w:rsid w:val="00804992"/>
    <w:rsid w:val="00806182"/>
    <w:rsid w:val="00807916"/>
    <w:rsid w:val="0081128C"/>
    <w:rsid w:val="008115D6"/>
    <w:rsid w:val="008118C7"/>
    <w:rsid w:val="0081261B"/>
    <w:rsid w:val="00813B23"/>
    <w:rsid w:val="00813E58"/>
    <w:rsid w:val="00814552"/>
    <w:rsid w:val="008145DF"/>
    <w:rsid w:val="00815C8D"/>
    <w:rsid w:val="00815D12"/>
    <w:rsid w:val="00815ED6"/>
    <w:rsid w:val="0081684D"/>
    <w:rsid w:val="00816DC5"/>
    <w:rsid w:val="0081704B"/>
    <w:rsid w:val="00817BDE"/>
    <w:rsid w:val="00820181"/>
    <w:rsid w:val="0082049B"/>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37297"/>
    <w:rsid w:val="0084012A"/>
    <w:rsid w:val="008401BF"/>
    <w:rsid w:val="0084117A"/>
    <w:rsid w:val="008411DC"/>
    <w:rsid w:val="00841615"/>
    <w:rsid w:val="00842D27"/>
    <w:rsid w:val="00844932"/>
    <w:rsid w:val="00845400"/>
    <w:rsid w:val="00847C99"/>
    <w:rsid w:val="00850283"/>
    <w:rsid w:val="00850586"/>
    <w:rsid w:val="00851EA4"/>
    <w:rsid w:val="008533AE"/>
    <w:rsid w:val="00855764"/>
    <w:rsid w:val="00855DD5"/>
    <w:rsid w:val="0085753B"/>
    <w:rsid w:val="00857F3B"/>
    <w:rsid w:val="008619F9"/>
    <w:rsid w:val="008630A9"/>
    <w:rsid w:val="00863345"/>
    <w:rsid w:val="00863C3C"/>
    <w:rsid w:val="008643FB"/>
    <w:rsid w:val="00864BCF"/>
    <w:rsid w:val="008658E5"/>
    <w:rsid w:val="00867DEF"/>
    <w:rsid w:val="008720AE"/>
    <w:rsid w:val="008722FE"/>
    <w:rsid w:val="00872691"/>
    <w:rsid w:val="00874154"/>
    <w:rsid w:val="008757E8"/>
    <w:rsid w:val="008764C5"/>
    <w:rsid w:val="00876663"/>
    <w:rsid w:val="00880284"/>
    <w:rsid w:val="00881581"/>
    <w:rsid w:val="00881D70"/>
    <w:rsid w:val="00881F5D"/>
    <w:rsid w:val="00882130"/>
    <w:rsid w:val="00882E18"/>
    <w:rsid w:val="00882F66"/>
    <w:rsid w:val="00883C9B"/>
    <w:rsid w:val="008844AF"/>
    <w:rsid w:val="008850C5"/>
    <w:rsid w:val="00885AF4"/>
    <w:rsid w:val="00886C42"/>
    <w:rsid w:val="00886C7F"/>
    <w:rsid w:val="00887003"/>
    <w:rsid w:val="00887222"/>
    <w:rsid w:val="00890F0C"/>
    <w:rsid w:val="00891509"/>
    <w:rsid w:val="00891A94"/>
    <w:rsid w:val="00892D28"/>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61B2"/>
    <w:rsid w:val="008B7405"/>
    <w:rsid w:val="008C0C82"/>
    <w:rsid w:val="008C1236"/>
    <w:rsid w:val="008C136C"/>
    <w:rsid w:val="008C2476"/>
    <w:rsid w:val="008C304D"/>
    <w:rsid w:val="008C316F"/>
    <w:rsid w:val="008C37CD"/>
    <w:rsid w:val="008C5BA5"/>
    <w:rsid w:val="008C5E14"/>
    <w:rsid w:val="008C6BA6"/>
    <w:rsid w:val="008C768D"/>
    <w:rsid w:val="008D0BA1"/>
    <w:rsid w:val="008D0BC5"/>
    <w:rsid w:val="008D1F30"/>
    <w:rsid w:val="008D2D16"/>
    <w:rsid w:val="008D3A32"/>
    <w:rsid w:val="008D4177"/>
    <w:rsid w:val="008D46AB"/>
    <w:rsid w:val="008D494C"/>
    <w:rsid w:val="008D5918"/>
    <w:rsid w:val="008D679A"/>
    <w:rsid w:val="008D6C97"/>
    <w:rsid w:val="008D72AD"/>
    <w:rsid w:val="008E03BA"/>
    <w:rsid w:val="008E0B56"/>
    <w:rsid w:val="008E4335"/>
    <w:rsid w:val="008E7A0C"/>
    <w:rsid w:val="008E7D93"/>
    <w:rsid w:val="008F061A"/>
    <w:rsid w:val="008F0FFA"/>
    <w:rsid w:val="008F10A5"/>
    <w:rsid w:val="008F1EE0"/>
    <w:rsid w:val="008F29A7"/>
    <w:rsid w:val="008F2F54"/>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33F"/>
    <w:rsid w:val="009105FE"/>
    <w:rsid w:val="00911D62"/>
    <w:rsid w:val="00912D46"/>
    <w:rsid w:val="00913BA8"/>
    <w:rsid w:val="00913BEF"/>
    <w:rsid w:val="00914789"/>
    <w:rsid w:val="00915286"/>
    <w:rsid w:val="00915597"/>
    <w:rsid w:val="00915781"/>
    <w:rsid w:val="00915BF7"/>
    <w:rsid w:val="00916000"/>
    <w:rsid w:val="00917B96"/>
    <w:rsid w:val="00917E2C"/>
    <w:rsid w:val="0092125D"/>
    <w:rsid w:val="009212F0"/>
    <w:rsid w:val="00921657"/>
    <w:rsid w:val="00921BE5"/>
    <w:rsid w:val="0092205B"/>
    <w:rsid w:val="009224EC"/>
    <w:rsid w:val="009249BF"/>
    <w:rsid w:val="00925BFC"/>
    <w:rsid w:val="00926429"/>
    <w:rsid w:val="009302D5"/>
    <w:rsid w:val="009305A5"/>
    <w:rsid w:val="009318E3"/>
    <w:rsid w:val="00932441"/>
    <w:rsid w:val="00934DE8"/>
    <w:rsid w:val="0093502C"/>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1AA5"/>
    <w:rsid w:val="00951BA2"/>
    <w:rsid w:val="00952DF7"/>
    <w:rsid w:val="00953D43"/>
    <w:rsid w:val="00956453"/>
    <w:rsid w:val="0095696D"/>
    <w:rsid w:val="00956E37"/>
    <w:rsid w:val="009571F9"/>
    <w:rsid w:val="0095735E"/>
    <w:rsid w:val="00957BA7"/>
    <w:rsid w:val="00960236"/>
    <w:rsid w:val="009616FC"/>
    <w:rsid w:val="009619D9"/>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05F0"/>
    <w:rsid w:val="00993A70"/>
    <w:rsid w:val="00994002"/>
    <w:rsid w:val="00994310"/>
    <w:rsid w:val="00995CE7"/>
    <w:rsid w:val="009976F8"/>
    <w:rsid w:val="009A26B9"/>
    <w:rsid w:val="009A2CE6"/>
    <w:rsid w:val="009A35F2"/>
    <w:rsid w:val="009A5764"/>
    <w:rsid w:val="009A5D79"/>
    <w:rsid w:val="009B3280"/>
    <w:rsid w:val="009B3733"/>
    <w:rsid w:val="009B3FAA"/>
    <w:rsid w:val="009B4CBB"/>
    <w:rsid w:val="009B5F50"/>
    <w:rsid w:val="009B7886"/>
    <w:rsid w:val="009C04BD"/>
    <w:rsid w:val="009C3143"/>
    <w:rsid w:val="009C441F"/>
    <w:rsid w:val="009C61D1"/>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177"/>
    <w:rsid w:val="009E1698"/>
    <w:rsid w:val="009E1EBF"/>
    <w:rsid w:val="009E2315"/>
    <w:rsid w:val="009E3D88"/>
    <w:rsid w:val="009E4019"/>
    <w:rsid w:val="009E49B7"/>
    <w:rsid w:val="009E5AC4"/>
    <w:rsid w:val="009F010C"/>
    <w:rsid w:val="009F0679"/>
    <w:rsid w:val="009F11A1"/>
    <w:rsid w:val="009F22B8"/>
    <w:rsid w:val="009F304E"/>
    <w:rsid w:val="009F4874"/>
    <w:rsid w:val="009F4A8E"/>
    <w:rsid w:val="009F65BC"/>
    <w:rsid w:val="009F7084"/>
    <w:rsid w:val="00A00E62"/>
    <w:rsid w:val="00A0207F"/>
    <w:rsid w:val="00A024A7"/>
    <w:rsid w:val="00A02852"/>
    <w:rsid w:val="00A055E2"/>
    <w:rsid w:val="00A05D90"/>
    <w:rsid w:val="00A10AC9"/>
    <w:rsid w:val="00A13759"/>
    <w:rsid w:val="00A14372"/>
    <w:rsid w:val="00A167E7"/>
    <w:rsid w:val="00A16937"/>
    <w:rsid w:val="00A17337"/>
    <w:rsid w:val="00A219F3"/>
    <w:rsid w:val="00A22073"/>
    <w:rsid w:val="00A22173"/>
    <w:rsid w:val="00A23135"/>
    <w:rsid w:val="00A23137"/>
    <w:rsid w:val="00A23C7C"/>
    <w:rsid w:val="00A246D8"/>
    <w:rsid w:val="00A252B9"/>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091B"/>
    <w:rsid w:val="00A42CC4"/>
    <w:rsid w:val="00A47E89"/>
    <w:rsid w:val="00A51F3C"/>
    <w:rsid w:val="00A530CD"/>
    <w:rsid w:val="00A539D2"/>
    <w:rsid w:val="00A55E81"/>
    <w:rsid w:val="00A56652"/>
    <w:rsid w:val="00A566B7"/>
    <w:rsid w:val="00A5706D"/>
    <w:rsid w:val="00A579BC"/>
    <w:rsid w:val="00A605D9"/>
    <w:rsid w:val="00A60A5C"/>
    <w:rsid w:val="00A60A8E"/>
    <w:rsid w:val="00A61156"/>
    <w:rsid w:val="00A6199A"/>
    <w:rsid w:val="00A62AA2"/>
    <w:rsid w:val="00A6363A"/>
    <w:rsid w:val="00A63BD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05F"/>
    <w:rsid w:val="00A830D7"/>
    <w:rsid w:val="00A83D9B"/>
    <w:rsid w:val="00A844DE"/>
    <w:rsid w:val="00A86BEC"/>
    <w:rsid w:val="00A870B1"/>
    <w:rsid w:val="00A87276"/>
    <w:rsid w:val="00A91740"/>
    <w:rsid w:val="00A937F4"/>
    <w:rsid w:val="00A93A30"/>
    <w:rsid w:val="00A95202"/>
    <w:rsid w:val="00A952E8"/>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0FBD"/>
    <w:rsid w:val="00AE3ABE"/>
    <w:rsid w:val="00AE3FE1"/>
    <w:rsid w:val="00AE5BD0"/>
    <w:rsid w:val="00AE5F8C"/>
    <w:rsid w:val="00AE6B38"/>
    <w:rsid w:val="00AE6F3C"/>
    <w:rsid w:val="00AF0C76"/>
    <w:rsid w:val="00AF1770"/>
    <w:rsid w:val="00AF1C4B"/>
    <w:rsid w:val="00AF2267"/>
    <w:rsid w:val="00AF2EFF"/>
    <w:rsid w:val="00AF32DA"/>
    <w:rsid w:val="00AF501A"/>
    <w:rsid w:val="00AF71FD"/>
    <w:rsid w:val="00B0229E"/>
    <w:rsid w:val="00B032A3"/>
    <w:rsid w:val="00B039AA"/>
    <w:rsid w:val="00B06794"/>
    <w:rsid w:val="00B0681F"/>
    <w:rsid w:val="00B07B26"/>
    <w:rsid w:val="00B07C5D"/>
    <w:rsid w:val="00B10345"/>
    <w:rsid w:val="00B103EA"/>
    <w:rsid w:val="00B113C5"/>
    <w:rsid w:val="00B11761"/>
    <w:rsid w:val="00B13019"/>
    <w:rsid w:val="00B13FEB"/>
    <w:rsid w:val="00B14EE6"/>
    <w:rsid w:val="00B151A3"/>
    <w:rsid w:val="00B1536D"/>
    <w:rsid w:val="00B1655F"/>
    <w:rsid w:val="00B17B8C"/>
    <w:rsid w:val="00B17D32"/>
    <w:rsid w:val="00B203C9"/>
    <w:rsid w:val="00B21DE2"/>
    <w:rsid w:val="00B221F6"/>
    <w:rsid w:val="00B23A5C"/>
    <w:rsid w:val="00B23C93"/>
    <w:rsid w:val="00B24DAF"/>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5D16"/>
    <w:rsid w:val="00B36DEC"/>
    <w:rsid w:val="00B42600"/>
    <w:rsid w:val="00B42CE7"/>
    <w:rsid w:val="00B43F35"/>
    <w:rsid w:val="00B44647"/>
    <w:rsid w:val="00B44EF1"/>
    <w:rsid w:val="00B4513B"/>
    <w:rsid w:val="00B4520B"/>
    <w:rsid w:val="00B45F80"/>
    <w:rsid w:val="00B462EB"/>
    <w:rsid w:val="00B4731A"/>
    <w:rsid w:val="00B47A13"/>
    <w:rsid w:val="00B51731"/>
    <w:rsid w:val="00B51BFB"/>
    <w:rsid w:val="00B5205E"/>
    <w:rsid w:val="00B528AE"/>
    <w:rsid w:val="00B52F87"/>
    <w:rsid w:val="00B55F2F"/>
    <w:rsid w:val="00B5631C"/>
    <w:rsid w:val="00B566D9"/>
    <w:rsid w:val="00B575D7"/>
    <w:rsid w:val="00B57736"/>
    <w:rsid w:val="00B60449"/>
    <w:rsid w:val="00B60826"/>
    <w:rsid w:val="00B60863"/>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E8A"/>
    <w:rsid w:val="00B73CAB"/>
    <w:rsid w:val="00B73CCB"/>
    <w:rsid w:val="00B772C7"/>
    <w:rsid w:val="00B80598"/>
    <w:rsid w:val="00B8246E"/>
    <w:rsid w:val="00B824D4"/>
    <w:rsid w:val="00B82766"/>
    <w:rsid w:val="00B833F6"/>
    <w:rsid w:val="00B84C5F"/>
    <w:rsid w:val="00B85566"/>
    <w:rsid w:val="00B85A1E"/>
    <w:rsid w:val="00B86CEA"/>
    <w:rsid w:val="00B872E2"/>
    <w:rsid w:val="00B87786"/>
    <w:rsid w:val="00B905CF"/>
    <w:rsid w:val="00B915AA"/>
    <w:rsid w:val="00B92DD2"/>
    <w:rsid w:val="00B932DA"/>
    <w:rsid w:val="00B93B7F"/>
    <w:rsid w:val="00B94170"/>
    <w:rsid w:val="00B95A5C"/>
    <w:rsid w:val="00B95D30"/>
    <w:rsid w:val="00B96591"/>
    <w:rsid w:val="00B96729"/>
    <w:rsid w:val="00B967AE"/>
    <w:rsid w:val="00B96857"/>
    <w:rsid w:val="00B96A22"/>
    <w:rsid w:val="00B9723E"/>
    <w:rsid w:val="00B9729A"/>
    <w:rsid w:val="00B97330"/>
    <w:rsid w:val="00BA11B6"/>
    <w:rsid w:val="00BA2D44"/>
    <w:rsid w:val="00BA3C96"/>
    <w:rsid w:val="00BA417E"/>
    <w:rsid w:val="00BA46E5"/>
    <w:rsid w:val="00BA4DEE"/>
    <w:rsid w:val="00BA53E1"/>
    <w:rsid w:val="00BA5971"/>
    <w:rsid w:val="00BA6233"/>
    <w:rsid w:val="00BA7619"/>
    <w:rsid w:val="00BA7866"/>
    <w:rsid w:val="00BB083F"/>
    <w:rsid w:val="00BB1C2C"/>
    <w:rsid w:val="00BB2164"/>
    <w:rsid w:val="00BB2289"/>
    <w:rsid w:val="00BB2C3B"/>
    <w:rsid w:val="00BB36A5"/>
    <w:rsid w:val="00BB3AB2"/>
    <w:rsid w:val="00BB4907"/>
    <w:rsid w:val="00BB5EE4"/>
    <w:rsid w:val="00BB5FC3"/>
    <w:rsid w:val="00BB63FD"/>
    <w:rsid w:val="00BB6B89"/>
    <w:rsid w:val="00BB792D"/>
    <w:rsid w:val="00BB7FCF"/>
    <w:rsid w:val="00BC0C42"/>
    <w:rsid w:val="00BC1F4F"/>
    <w:rsid w:val="00BC292F"/>
    <w:rsid w:val="00BC2A34"/>
    <w:rsid w:val="00BC4876"/>
    <w:rsid w:val="00BC5D21"/>
    <w:rsid w:val="00BC5E5D"/>
    <w:rsid w:val="00BC7D24"/>
    <w:rsid w:val="00BD0D22"/>
    <w:rsid w:val="00BD1B52"/>
    <w:rsid w:val="00BD29A5"/>
    <w:rsid w:val="00BD33C5"/>
    <w:rsid w:val="00BD36E9"/>
    <w:rsid w:val="00BD46C2"/>
    <w:rsid w:val="00BD49E4"/>
    <w:rsid w:val="00BD5588"/>
    <w:rsid w:val="00BD619A"/>
    <w:rsid w:val="00BE0307"/>
    <w:rsid w:val="00BE0A5C"/>
    <w:rsid w:val="00BE0B35"/>
    <w:rsid w:val="00BE0B4C"/>
    <w:rsid w:val="00BE1316"/>
    <w:rsid w:val="00BE1E02"/>
    <w:rsid w:val="00BE220D"/>
    <w:rsid w:val="00BE2E7F"/>
    <w:rsid w:val="00BE3F44"/>
    <w:rsid w:val="00BE46EE"/>
    <w:rsid w:val="00BE527F"/>
    <w:rsid w:val="00BE583E"/>
    <w:rsid w:val="00BE6060"/>
    <w:rsid w:val="00BE6ABA"/>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A78"/>
    <w:rsid w:val="00C06ED3"/>
    <w:rsid w:val="00C07C68"/>
    <w:rsid w:val="00C123E8"/>
    <w:rsid w:val="00C1484E"/>
    <w:rsid w:val="00C1593B"/>
    <w:rsid w:val="00C15D3D"/>
    <w:rsid w:val="00C168E8"/>
    <w:rsid w:val="00C175D7"/>
    <w:rsid w:val="00C17891"/>
    <w:rsid w:val="00C2168A"/>
    <w:rsid w:val="00C21B8C"/>
    <w:rsid w:val="00C24CFA"/>
    <w:rsid w:val="00C2619D"/>
    <w:rsid w:val="00C261E5"/>
    <w:rsid w:val="00C27EE2"/>
    <w:rsid w:val="00C30D52"/>
    <w:rsid w:val="00C30E79"/>
    <w:rsid w:val="00C31EC2"/>
    <w:rsid w:val="00C3322B"/>
    <w:rsid w:val="00C34970"/>
    <w:rsid w:val="00C35296"/>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64A6"/>
    <w:rsid w:val="00C67879"/>
    <w:rsid w:val="00C67CA5"/>
    <w:rsid w:val="00C701F0"/>
    <w:rsid w:val="00C72137"/>
    <w:rsid w:val="00C73243"/>
    <w:rsid w:val="00C73C1B"/>
    <w:rsid w:val="00C74018"/>
    <w:rsid w:val="00C745C3"/>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782"/>
    <w:rsid w:val="00CA4C72"/>
    <w:rsid w:val="00CA5199"/>
    <w:rsid w:val="00CA54F3"/>
    <w:rsid w:val="00CA75C2"/>
    <w:rsid w:val="00CB043D"/>
    <w:rsid w:val="00CB0DCD"/>
    <w:rsid w:val="00CB13CF"/>
    <w:rsid w:val="00CB1771"/>
    <w:rsid w:val="00CB1897"/>
    <w:rsid w:val="00CB24DA"/>
    <w:rsid w:val="00CB3469"/>
    <w:rsid w:val="00CB4D55"/>
    <w:rsid w:val="00CB50F5"/>
    <w:rsid w:val="00CB69D2"/>
    <w:rsid w:val="00CB6AF1"/>
    <w:rsid w:val="00CB763E"/>
    <w:rsid w:val="00CC0A12"/>
    <w:rsid w:val="00CC24AE"/>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845"/>
    <w:rsid w:val="00CD79FA"/>
    <w:rsid w:val="00CD7D1B"/>
    <w:rsid w:val="00CE073C"/>
    <w:rsid w:val="00CE0F5D"/>
    <w:rsid w:val="00CE1C2B"/>
    <w:rsid w:val="00CE252D"/>
    <w:rsid w:val="00CE26A1"/>
    <w:rsid w:val="00CE31F7"/>
    <w:rsid w:val="00CE3BF5"/>
    <w:rsid w:val="00CE417F"/>
    <w:rsid w:val="00CE4F8C"/>
    <w:rsid w:val="00CF1B58"/>
    <w:rsid w:val="00CF1CCE"/>
    <w:rsid w:val="00CF4250"/>
    <w:rsid w:val="00CF443D"/>
    <w:rsid w:val="00CF574A"/>
    <w:rsid w:val="00CF5DB5"/>
    <w:rsid w:val="00CF6E79"/>
    <w:rsid w:val="00CF7B23"/>
    <w:rsid w:val="00CF7D6C"/>
    <w:rsid w:val="00D00526"/>
    <w:rsid w:val="00D00B83"/>
    <w:rsid w:val="00D016B0"/>
    <w:rsid w:val="00D01BCC"/>
    <w:rsid w:val="00D01D59"/>
    <w:rsid w:val="00D026DB"/>
    <w:rsid w:val="00D06239"/>
    <w:rsid w:val="00D0734B"/>
    <w:rsid w:val="00D12A97"/>
    <w:rsid w:val="00D13C36"/>
    <w:rsid w:val="00D14DB8"/>
    <w:rsid w:val="00D16169"/>
    <w:rsid w:val="00D16B80"/>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A10"/>
    <w:rsid w:val="00D30DC8"/>
    <w:rsid w:val="00D310E7"/>
    <w:rsid w:val="00D3278F"/>
    <w:rsid w:val="00D329D1"/>
    <w:rsid w:val="00D33C97"/>
    <w:rsid w:val="00D3450C"/>
    <w:rsid w:val="00D351D9"/>
    <w:rsid w:val="00D36298"/>
    <w:rsid w:val="00D368B9"/>
    <w:rsid w:val="00D40AF7"/>
    <w:rsid w:val="00D42AE3"/>
    <w:rsid w:val="00D43A44"/>
    <w:rsid w:val="00D455EB"/>
    <w:rsid w:val="00D4635D"/>
    <w:rsid w:val="00D467D2"/>
    <w:rsid w:val="00D4787B"/>
    <w:rsid w:val="00D4793F"/>
    <w:rsid w:val="00D47C2B"/>
    <w:rsid w:val="00D52579"/>
    <w:rsid w:val="00D52902"/>
    <w:rsid w:val="00D536FC"/>
    <w:rsid w:val="00D538E9"/>
    <w:rsid w:val="00D543BC"/>
    <w:rsid w:val="00D54CCE"/>
    <w:rsid w:val="00D55D52"/>
    <w:rsid w:val="00D55E7C"/>
    <w:rsid w:val="00D56C83"/>
    <w:rsid w:val="00D56D9B"/>
    <w:rsid w:val="00D5750F"/>
    <w:rsid w:val="00D57B03"/>
    <w:rsid w:val="00D6033C"/>
    <w:rsid w:val="00D61610"/>
    <w:rsid w:val="00D61FB4"/>
    <w:rsid w:val="00D63154"/>
    <w:rsid w:val="00D6320D"/>
    <w:rsid w:val="00D649CB"/>
    <w:rsid w:val="00D66287"/>
    <w:rsid w:val="00D71D71"/>
    <w:rsid w:val="00D721BE"/>
    <w:rsid w:val="00D72602"/>
    <w:rsid w:val="00D742AC"/>
    <w:rsid w:val="00D747D2"/>
    <w:rsid w:val="00D761F5"/>
    <w:rsid w:val="00D7629A"/>
    <w:rsid w:val="00D76F87"/>
    <w:rsid w:val="00D8035D"/>
    <w:rsid w:val="00D80F16"/>
    <w:rsid w:val="00D81F3C"/>
    <w:rsid w:val="00D829B4"/>
    <w:rsid w:val="00D83742"/>
    <w:rsid w:val="00D84191"/>
    <w:rsid w:val="00D84FDE"/>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7AB"/>
    <w:rsid w:val="00DD2A28"/>
    <w:rsid w:val="00DD2CA5"/>
    <w:rsid w:val="00DD48EE"/>
    <w:rsid w:val="00DD6105"/>
    <w:rsid w:val="00DD6495"/>
    <w:rsid w:val="00DD7C5B"/>
    <w:rsid w:val="00DE25F9"/>
    <w:rsid w:val="00DE3997"/>
    <w:rsid w:val="00DE4CBD"/>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736"/>
    <w:rsid w:val="00E02962"/>
    <w:rsid w:val="00E02EC3"/>
    <w:rsid w:val="00E02FB8"/>
    <w:rsid w:val="00E045E3"/>
    <w:rsid w:val="00E04DBA"/>
    <w:rsid w:val="00E05B79"/>
    <w:rsid w:val="00E060C1"/>
    <w:rsid w:val="00E0771F"/>
    <w:rsid w:val="00E1199D"/>
    <w:rsid w:val="00E13797"/>
    <w:rsid w:val="00E13D92"/>
    <w:rsid w:val="00E1529B"/>
    <w:rsid w:val="00E17015"/>
    <w:rsid w:val="00E1796A"/>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278D"/>
    <w:rsid w:val="00E35C4A"/>
    <w:rsid w:val="00E40401"/>
    <w:rsid w:val="00E4077C"/>
    <w:rsid w:val="00E40A16"/>
    <w:rsid w:val="00E4123D"/>
    <w:rsid w:val="00E415A3"/>
    <w:rsid w:val="00E41B5D"/>
    <w:rsid w:val="00E42FC4"/>
    <w:rsid w:val="00E44F7E"/>
    <w:rsid w:val="00E45AF9"/>
    <w:rsid w:val="00E45BE8"/>
    <w:rsid w:val="00E46674"/>
    <w:rsid w:val="00E46CBE"/>
    <w:rsid w:val="00E5004A"/>
    <w:rsid w:val="00E514C8"/>
    <w:rsid w:val="00E52B4C"/>
    <w:rsid w:val="00E53D49"/>
    <w:rsid w:val="00E54AFF"/>
    <w:rsid w:val="00E5515A"/>
    <w:rsid w:val="00E55B2E"/>
    <w:rsid w:val="00E61742"/>
    <w:rsid w:val="00E63964"/>
    <w:rsid w:val="00E63E25"/>
    <w:rsid w:val="00E64642"/>
    <w:rsid w:val="00E64ACE"/>
    <w:rsid w:val="00E65943"/>
    <w:rsid w:val="00E720EB"/>
    <w:rsid w:val="00E73054"/>
    <w:rsid w:val="00E731D6"/>
    <w:rsid w:val="00E74EEF"/>
    <w:rsid w:val="00E75895"/>
    <w:rsid w:val="00E75C3F"/>
    <w:rsid w:val="00E75F2E"/>
    <w:rsid w:val="00E77033"/>
    <w:rsid w:val="00E80030"/>
    <w:rsid w:val="00E80BEA"/>
    <w:rsid w:val="00E81075"/>
    <w:rsid w:val="00E81900"/>
    <w:rsid w:val="00E83A11"/>
    <w:rsid w:val="00E84308"/>
    <w:rsid w:val="00E84DB7"/>
    <w:rsid w:val="00E86734"/>
    <w:rsid w:val="00E87D5A"/>
    <w:rsid w:val="00E926CC"/>
    <w:rsid w:val="00E93612"/>
    <w:rsid w:val="00E94A7A"/>
    <w:rsid w:val="00E94DC7"/>
    <w:rsid w:val="00E96236"/>
    <w:rsid w:val="00E96839"/>
    <w:rsid w:val="00E96C1A"/>
    <w:rsid w:val="00E97629"/>
    <w:rsid w:val="00EA0329"/>
    <w:rsid w:val="00EA1A4F"/>
    <w:rsid w:val="00EA3EB6"/>
    <w:rsid w:val="00EA475A"/>
    <w:rsid w:val="00EA4DAA"/>
    <w:rsid w:val="00EA582E"/>
    <w:rsid w:val="00EA5BA4"/>
    <w:rsid w:val="00EA6EAC"/>
    <w:rsid w:val="00EA7B9A"/>
    <w:rsid w:val="00EB0511"/>
    <w:rsid w:val="00EB25E5"/>
    <w:rsid w:val="00EB2E75"/>
    <w:rsid w:val="00EB61DE"/>
    <w:rsid w:val="00EB6B0F"/>
    <w:rsid w:val="00EB725B"/>
    <w:rsid w:val="00EB7E5A"/>
    <w:rsid w:val="00EC0AAE"/>
    <w:rsid w:val="00EC13B0"/>
    <w:rsid w:val="00EC14BA"/>
    <w:rsid w:val="00EC2130"/>
    <w:rsid w:val="00EC3944"/>
    <w:rsid w:val="00EC3C91"/>
    <w:rsid w:val="00EC45E0"/>
    <w:rsid w:val="00EC5F57"/>
    <w:rsid w:val="00EC6B71"/>
    <w:rsid w:val="00EC6F8E"/>
    <w:rsid w:val="00EC7EEA"/>
    <w:rsid w:val="00ED03A1"/>
    <w:rsid w:val="00ED04DE"/>
    <w:rsid w:val="00ED06C1"/>
    <w:rsid w:val="00ED0FB4"/>
    <w:rsid w:val="00ED1A65"/>
    <w:rsid w:val="00ED68E1"/>
    <w:rsid w:val="00ED70E9"/>
    <w:rsid w:val="00ED7A56"/>
    <w:rsid w:val="00EE01E6"/>
    <w:rsid w:val="00EE0B52"/>
    <w:rsid w:val="00EE1EC6"/>
    <w:rsid w:val="00EE251E"/>
    <w:rsid w:val="00EE2585"/>
    <w:rsid w:val="00EE2E72"/>
    <w:rsid w:val="00EE56D1"/>
    <w:rsid w:val="00EE64EC"/>
    <w:rsid w:val="00EE7043"/>
    <w:rsid w:val="00EF05E5"/>
    <w:rsid w:val="00EF102E"/>
    <w:rsid w:val="00EF2611"/>
    <w:rsid w:val="00EF3D91"/>
    <w:rsid w:val="00EF4CD0"/>
    <w:rsid w:val="00EF62EA"/>
    <w:rsid w:val="00EF63BC"/>
    <w:rsid w:val="00F00538"/>
    <w:rsid w:val="00F02217"/>
    <w:rsid w:val="00F038BA"/>
    <w:rsid w:val="00F03ADE"/>
    <w:rsid w:val="00F05578"/>
    <w:rsid w:val="00F05705"/>
    <w:rsid w:val="00F05876"/>
    <w:rsid w:val="00F05B3D"/>
    <w:rsid w:val="00F07145"/>
    <w:rsid w:val="00F071C1"/>
    <w:rsid w:val="00F07499"/>
    <w:rsid w:val="00F074B9"/>
    <w:rsid w:val="00F0799C"/>
    <w:rsid w:val="00F106F5"/>
    <w:rsid w:val="00F108B9"/>
    <w:rsid w:val="00F10D7D"/>
    <w:rsid w:val="00F11001"/>
    <w:rsid w:val="00F12249"/>
    <w:rsid w:val="00F144F4"/>
    <w:rsid w:val="00F156DE"/>
    <w:rsid w:val="00F16607"/>
    <w:rsid w:val="00F1675D"/>
    <w:rsid w:val="00F16BF8"/>
    <w:rsid w:val="00F175A8"/>
    <w:rsid w:val="00F21099"/>
    <w:rsid w:val="00F2191F"/>
    <w:rsid w:val="00F21B6F"/>
    <w:rsid w:val="00F24214"/>
    <w:rsid w:val="00F24CCB"/>
    <w:rsid w:val="00F26F6B"/>
    <w:rsid w:val="00F30E0F"/>
    <w:rsid w:val="00F31F00"/>
    <w:rsid w:val="00F32F83"/>
    <w:rsid w:val="00F33D94"/>
    <w:rsid w:val="00F34ECF"/>
    <w:rsid w:val="00F36349"/>
    <w:rsid w:val="00F3694F"/>
    <w:rsid w:val="00F37A7F"/>
    <w:rsid w:val="00F37FC3"/>
    <w:rsid w:val="00F424A8"/>
    <w:rsid w:val="00F43F5F"/>
    <w:rsid w:val="00F44EF4"/>
    <w:rsid w:val="00F455A4"/>
    <w:rsid w:val="00F4579E"/>
    <w:rsid w:val="00F47311"/>
    <w:rsid w:val="00F478EE"/>
    <w:rsid w:val="00F47E44"/>
    <w:rsid w:val="00F5071B"/>
    <w:rsid w:val="00F50BBF"/>
    <w:rsid w:val="00F515C4"/>
    <w:rsid w:val="00F5329E"/>
    <w:rsid w:val="00F533B4"/>
    <w:rsid w:val="00F5412B"/>
    <w:rsid w:val="00F54AB1"/>
    <w:rsid w:val="00F55D7F"/>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2F4"/>
    <w:rsid w:val="00F876DC"/>
    <w:rsid w:val="00F904C0"/>
    <w:rsid w:val="00F90C7E"/>
    <w:rsid w:val="00F91AE3"/>
    <w:rsid w:val="00F92075"/>
    <w:rsid w:val="00F9309D"/>
    <w:rsid w:val="00F93BA1"/>
    <w:rsid w:val="00F9461F"/>
    <w:rsid w:val="00F9583E"/>
    <w:rsid w:val="00F9661B"/>
    <w:rsid w:val="00FA09B3"/>
    <w:rsid w:val="00FA1242"/>
    <w:rsid w:val="00FA17C9"/>
    <w:rsid w:val="00FA2C81"/>
    <w:rsid w:val="00FA315D"/>
    <w:rsid w:val="00FA3293"/>
    <w:rsid w:val="00FA3E60"/>
    <w:rsid w:val="00FA413F"/>
    <w:rsid w:val="00FA4ACA"/>
    <w:rsid w:val="00FA4D00"/>
    <w:rsid w:val="00FA4DFF"/>
    <w:rsid w:val="00FA6E1A"/>
    <w:rsid w:val="00FA7D26"/>
    <w:rsid w:val="00FB1C62"/>
    <w:rsid w:val="00FB23AF"/>
    <w:rsid w:val="00FB2BAA"/>
    <w:rsid w:val="00FB34A1"/>
    <w:rsid w:val="00FB50E5"/>
    <w:rsid w:val="00FB50FF"/>
    <w:rsid w:val="00FB5BFC"/>
    <w:rsid w:val="00FB6FFE"/>
    <w:rsid w:val="00FB72D8"/>
    <w:rsid w:val="00FC042E"/>
    <w:rsid w:val="00FC05D6"/>
    <w:rsid w:val="00FC0F2F"/>
    <w:rsid w:val="00FC1E2B"/>
    <w:rsid w:val="00FC3221"/>
    <w:rsid w:val="00FC4734"/>
    <w:rsid w:val="00FC4B36"/>
    <w:rsid w:val="00FC4D4D"/>
    <w:rsid w:val="00FC582F"/>
    <w:rsid w:val="00FD2B11"/>
    <w:rsid w:val="00FD2BFD"/>
    <w:rsid w:val="00FD3112"/>
    <w:rsid w:val="00FD4021"/>
    <w:rsid w:val="00FD42CB"/>
    <w:rsid w:val="00FD4AD0"/>
    <w:rsid w:val="00FD5B67"/>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20C4"/>
    <w:rsid w:val="00FF2463"/>
    <w:rsid w:val="00FF265B"/>
    <w:rsid w:val="00FF40A1"/>
    <w:rsid w:val="00FF4EFB"/>
    <w:rsid w:val="00FF5F22"/>
    <w:rsid w:val="00FF725B"/>
    <w:rsid w:val="00FF760D"/>
    <w:rsid w:val="00FF7C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9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paragraph" w:customStyle="1" w:styleId="Prrafodelista1">
    <w:name w:val="Párrafo de lista1"/>
    <w:basedOn w:val="Normal"/>
    <w:rsid w:val="00C664A6"/>
    <w:pPr>
      <w:spacing w:before="100" w:beforeAutospacing="1"/>
      <w:ind w:left="708"/>
      <w:jc w:val="both"/>
    </w:pPr>
    <w:rPr>
      <w:lang w:eastAsia="es-MX"/>
    </w:rPr>
  </w:style>
  <w:style w:type="paragraph" w:customStyle="1" w:styleId="Sinespaciado1">
    <w:name w:val="Sin espaciado1"/>
    <w:basedOn w:val="Normal"/>
    <w:rsid w:val="001207AB"/>
    <w:pPr>
      <w:spacing w:before="100" w:beforeAutospacing="1"/>
    </w:pPr>
    <w:rPr>
      <w:rFonts w:ascii="Calibri" w:hAnsi="Calibri"/>
      <w:sz w:val="22"/>
      <w:szCs w:val="22"/>
      <w:lang w:eastAsia="es-MX"/>
    </w:rPr>
  </w:style>
  <w:style w:type="table" w:customStyle="1" w:styleId="TableNormal">
    <w:name w:val="Table Normal"/>
    <w:uiPriority w:val="2"/>
    <w:semiHidden/>
    <w:unhideWhenUsed/>
    <w:qFormat/>
    <w:rsid w:val="00253A7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Sinespaciado2">
    <w:name w:val="Sin espaciado2"/>
    <w:basedOn w:val="Normal"/>
    <w:rsid w:val="002B2BE8"/>
    <w:pPr>
      <w:spacing w:before="100" w:beforeAutospacing="1"/>
    </w:pPr>
    <w:rPr>
      <w:rFonts w:ascii="Calibri" w:hAnsi="Calibri"/>
      <w:sz w:val="22"/>
      <w:szCs w:val="22"/>
      <w:lang w:eastAsia="es-MX"/>
    </w:rPr>
  </w:style>
  <w:style w:type="paragraph" w:customStyle="1" w:styleId="Sinespaciado3">
    <w:name w:val="Sin espaciado3"/>
    <w:basedOn w:val="Normal"/>
    <w:rsid w:val="00951AA5"/>
    <w:pPr>
      <w:spacing w:before="100" w:beforeAutospacing="1"/>
    </w:pPr>
    <w:rPr>
      <w:rFonts w:ascii="Calibri" w:hAnsi="Calibri"/>
      <w:sz w:val="22"/>
      <w:szCs w:val="22"/>
      <w:lang w:eastAsia="es-MX"/>
    </w:rPr>
  </w:style>
  <w:style w:type="paragraph" w:customStyle="1" w:styleId="Prrafodelista2">
    <w:name w:val="Párrafo de lista2"/>
    <w:basedOn w:val="Normal"/>
    <w:rsid w:val="005D2077"/>
    <w:pPr>
      <w:spacing w:before="100" w:beforeAutospacing="1"/>
      <w:ind w:left="708"/>
      <w:jc w:val="both"/>
    </w:pPr>
    <w:rPr>
      <w:lang w:eastAsia="es-MX"/>
    </w:rPr>
  </w:style>
  <w:style w:type="paragraph" w:customStyle="1" w:styleId="Prrafodelista3">
    <w:name w:val="Párrafo de lista3"/>
    <w:basedOn w:val="Normal"/>
    <w:rsid w:val="009305A5"/>
    <w:pPr>
      <w:spacing w:before="100" w:beforeAutospacing="1"/>
      <w:ind w:left="708"/>
      <w:jc w:val="both"/>
    </w:pPr>
    <w:rPr>
      <w:lang w:eastAsia="es-MX"/>
    </w:rPr>
  </w:style>
  <w:style w:type="paragraph" w:customStyle="1" w:styleId="Sinespaciado4">
    <w:name w:val="Sin espaciado4"/>
    <w:basedOn w:val="Normal"/>
    <w:rsid w:val="009305A5"/>
    <w:rPr>
      <w:rFonts w:ascii="Calibri" w:hAnsi="Calibri"/>
      <w:sz w:val="22"/>
      <w:szCs w:val="22"/>
      <w:lang w:eastAsia="es-MX"/>
    </w:rPr>
  </w:style>
  <w:style w:type="paragraph" w:customStyle="1" w:styleId="Prrafodelista4">
    <w:name w:val="Párrafo de lista4"/>
    <w:basedOn w:val="Normal"/>
    <w:rsid w:val="00033A6D"/>
    <w:pPr>
      <w:spacing w:before="100" w:beforeAutospacing="1"/>
      <w:ind w:left="708"/>
      <w:jc w:val="both"/>
    </w:pPr>
    <w:rPr>
      <w:lang w:eastAsia="es-MX"/>
    </w:rPr>
  </w:style>
  <w:style w:type="paragraph" w:customStyle="1" w:styleId="Sinespaciado5">
    <w:name w:val="Sin espaciado5"/>
    <w:basedOn w:val="Normal"/>
    <w:rsid w:val="00E4123D"/>
    <w:pPr>
      <w:spacing w:before="100" w:beforeAutospacing="1"/>
    </w:pPr>
    <w:rPr>
      <w:rFonts w:ascii="Calibri" w:hAnsi="Calibri"/>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714372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19624995">
      <w:bodyDiv w:val="1"/>
      <w:marLeft w:val="0"/>
      <w:marRight w:val="0"/>
      <w:marTop w:val="0"/>
      <w:marBottom w:val="0"/>
      <w:divBdr>
        <w:top w:val="none" w:sz="0" w:space="0" w:color="auto"/>
        <w:left w:val="none" w:sz="0" w:space="0" w:color="auto"/>
        <w:bottom w:val="none" w:sz="0" w:space="0" w:color="auto"/>
        <w:right w:val="none" w:sz="0" w:space="0" w:color="auto"/>
      </w:divBdr>
    </w:div>
    <w:div w:id="23406427">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0548932">
      <w:bodyDiv w:val="1"/>
      <w:marLeft w:val="0"/>
      <w:marRight w:val="0"/>
      <w:marTop w:val="0"/>
      <w:marBottom w:val="0"/>
      <w:divBdr>
        <w:top w:val="none" w:sz="0" w:space="0" w:color="auto"/>
        <w:left w:val="none" w:sz="0" w:space="0" w:color="auto"/>
        <w:bottom w:val="none" w:sz="0" w:space="0" w:color="auto"/>
        <w:right w:val="none" w:sz="0" w:space="0" w:color="auto"/>
      </w:divBdr>
    </w:div>
    <w:div w:id="70659310">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6949352">
      <w:bodyDiv w:val="1"/>
      <w:marLeft w:val="0"/>
      <w:marRight w:val="0"/>
      <w:marTop w:val="0"/>
      <w:marBottom w:val="0"/>
      <w:divBdr>
        <w:top w:val="none" w:sz="0" w:space="0" w:color="auto"/>
        <w:left w:val="none" w:sz="0" w:space="0" w:color="auto"/>
        <w:bottom w:val="none" w:sz="0" w:space="0" w:color="auto"/>
        <w:right w:val="none" w:sz="0" w:space="0" w:color="auto"/>
      </w:divBdr>
    </w:div>
    <w:div w:id="78526284">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79763917">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0658539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24348303">
      <w:bodyDiv w:val="1"/>
      <w:marLeft w:val="0"/>
      <w:marRight w:val="0"/>
      <w:marTop w:val="0"/>
      <w:marBottom w:val="0"/>
      <w:divBdr>
        <w:top w:val="none" w:sz="0" w:space="0" w:color="auto"/>
        <w:left w:val="none" w:sz="0" w:space="0" w:color="auto"/>
        <w:bottom w:val="none" w:sz="0" w:space="0" w:color="auto"/>
        <w:right w:val="none" w:sz="0" w:space="0" w:color="auto"/>
      </w:divBdr>
    </w:div>
    <w:div w:id="124352724">
      <w:bodyDiv w:val="1"/>
      <w:marLeft w:val="0"/>
      <w:marRight w:val="0"/>
      <w:marTop w:val="0"/>
      <w:marBottom w:val="0"/>
      <w:divBdr>
        <w:top w:val="none" w:sz="0" w:space="0" w:color="auto"/>
        <w:left w:val="none" w:sz="0" w:space="0" w:color="auto"/>
        <w:bottom w:val="none" w:sz="0" w:space="0" w:color="auto"/>
        <w:right w:val="none" w:sz="0" w:space="0" w:color="auto"/>
      </w:divBdr>
    </w:div>
    <w:div w:id="124390723">
      <w:bodyDiv w:val="1"/>
      <w:marLeft w:val="0"/>
      <w:marRight w:val="0"/>
      <w:marTop w:val="0"/>
      <w:marBottom w:val="0"/>
      <w:divBdr>
        <w:top w:val="none" w:sz="0" w:space="0" w:color="auto"/>
        <w:left w:val="none" w:sz="0" w:space="0" w:color="auto"/>
        <w:bottom w:val="none" w:sz="0" w:space="0" w:color="auto"/>
        <w:right w:val="none" w:sz="0" w:space="0" w:color="auto"/>
      </w:divBdr>
    </w:div>
    <w:div w:id="129907859">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44393337">
      <w:bodyDiv w:val="1"/>
      <w:marLeft w:val="0"/>
      <w:marRight w:val="0"/>
      <w:marTop w:val="0"/>
      <w:marBottom w:val="0"/>
      <w:divBdr>
        <w:top w:val="none" w:sz="0" w:space="0" w:color="auto"/>
        <w:left w:val="none" w:sz="0" w:space="0" w:color="auto"/>
        <w:bottom w:val="none" w:sz="0" w:space="0" w:color="auto"/>
        <w:right w:val="none" w:sz="0" w:space="0" w:color="auto"/>
      </w:divBdr>
    </w:div>
    <w:div w:id="144398018">
      <w:bodyDiv w:val="1"/>
      <w:marLeft w:val="0"/>
      <w:marRight w:val="0"/>
      <w:marTop w:val="0"/>
      <w:marBottom w:val="0"/>
      <w:divBdr>
        <w:top w:val="none" w:sz="0" w:space="0" w:color="auto"/>
        <w:left w:val="none" w:sz="0" w:space="0" w:color="auto"/>
        <w:bottom w:val="none" w:sz="0" w:space="0" w:color="auto"/>
        <w:right w:val="none" w:sz="0" w:space="0" w:color="auto"/>
      </w:divBdr>
    </w:div>
    <w:div w:id="158230547">
      <w:bodyDiv w:val="1"/>
      <w:marLeft w:val="0"/>
      <w:marRight w:val="0"/>
      <w:marTop w:val="0"/>
      <w:marBottom w:val="0"/>
      <w:divBdr>
        <w:top w:val="none" w:sz="0" w:space="0" w:color="auto"/>
        <w:left w:val="none" w:sz="0" w:space="0" w:color="auto"/>
        <w:bottom w:val="none" w:sz="0" w:space="0" w:color="auto"/>
        <w:right w:val="none" w:sz="0" w:space="0" w:color="auto"/>
      </w:divBdr>
    </w:div>
    <w:div w:id="158543293">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70722684">
      <w:bodyDiv w:val="1"/>
      <w:marLeft w:val="0"/>
      <w:marRight w:val="0"/>
      <w:marTop w:val="0"/>
      <w:marBottom w:val="0"/>
      <w:divBdr>
        <w:top w:val="none" w:sz="0" w:space="0" w:color="auto"/>
        <w:left w:val="none" w:sz="0" w:space="0" w:color="auto"/>
        <w:bottom w:val="none" w:sz="0" w:space="0" w:color="auto"/>
        <w:right w:val="none" w:sz="0" w:space="0" w:color="auto"/>
      </w:divBdr>
    </w:div>
    <w:div w:id="171453257">
      <w:bodyDiv w:val="1"/>
      <w:marLeft w:val="0"/>
      <w:marRight w:val="0"/>
      <w:marTop w:val="0"/>
      <w:marBottom w:val="0"/>
      <w:divBdr>
        <w:top w:val="none" w:sz="0" w:space="0" w:color="auto"/>
        <w:left w:val="none" w:sz="0" w:space="0" w:color="auto"/>
        <w:bottom w:val="none" w:sz="0" w:space="0" w:color="auto"/>
        <w:right w:val="none" w:sz="0" w:space="0" w:color="auto"/>
      </w:divBdr>
    </w:div>
    <w:div w:id="173761778">
      <w:bodyDiv w:val="1"/>
      <w:marLeft w:val="0"/>
      <w:marRight w:val="0"/>
      <w:marTop w:val="0"/>
      <w:marBottom w:val="0"/>
      <w:divBdr>
        <w:top w:val="none" w:sz="0" w:space="0" w:color="auto"/>
        <w:left w:val="none" w:sz="0" w:space="0" w:color="auto"/>
        <w:bottom w:val="none" w:sz="0" w:space="0" w:color="auto"/>
        <w:right w:val="none" w:sz="0" w:space="0" w:color="auto"/>
      </w:divBdr>
    </w:div>
    <w:div w:id="182063101">
      <w:bodyDiv w:val="1"/>
      <w:marLeft w:val="0"/>
      <w:marRight w:val="0"/>
      <w:marTop w:val="0"/>
      <w:marBottom w:val="0"/>
      <w:divBdr>
        <w:top w:val="none" w:sz="0" w:space="0" w:color="auto"/>
        <w:left w:val="none" w:sz="0" w:space="0" w:color="auto"/>
        <w:bottom w:val="none" w:sz="0" w:space="0" w:color="auto"/>
        <w:right w:val="none" w:sz="0" w:space="0" w:color="auto"/>
      </w:divBdr>
    </w:div>
    <w:div w:id="184441389">
      <w:bodyDiv w:val="1"/>
      <w:marLeft w:val="0"/>
      <w:marRight w:val="0"/>
      <w:marTop w:val="0"/>
      <w:marBottom w:val="0"/>
      <w:divBdr>
        <w:top w:val="none" w:sz="0" w:space="0" w:color="auto"/>
        <w:left w:val="none" w:sz="0" w:space="0" w:color="auto"/>
        <w:bottom w:val="none" w:sz="0" w:space="0" w:color="auto"/>
        <w:right w:val="none" w:sz="0" w:space="0" w:color="auto"/>
      </w:divBdr>
    </w:div>
    <w:div w:id="186062430">
      <w:bodyDiv w:val="1"/>
      <w:marLeft w:val="0"/>
      <w:marRight w:val="0"/>
      <w:marTop w:val="0"/>
      <w:marBottom w:val="0"/>
      <w:divBdr>
        <w:top w:val="none" w:sz="0" w:space="0" w:color="auto"/>
        <w:left w:val="none" w:sz="0" w:space="0" w:color="auto"/>
        <w:bottom w:val="none" w:sz="0" w:space="0" w:color="auto"/>
        <w:right w:val="none" w:sz="0" w:space="0" w:color="auto"/>
      </w:divBdr>
    </w:div>
    <w:div w:id="187835698">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0485186">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5943799">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37524762">
      <w:bodyDiv w:val="1"/>
      <w:marLeft w:val="0"/>
      <w:marRight w:val="0"/>
      <w:marTop w:val="0"/>
      <w:marBottom w:val="0"/>
      <w:divBdr>
        <w:top w:val="none" w:sz="0" w:space="0" w:color="auto"/>
        <w:left w:val="none" w:sz="0" w:space="0" w:color="auto"/>
        <w:bottom w:val="none" w:sz="0" w:space="0" w:color="auto"/>
        <w:right w:val="none" w:sz="0" w:space="0" w:color="auto"/>
      </w:divBdr>
    </w:div>
    <w:div w:id="23987460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43033290">
      <w:bodyDiv w:val="1"/>
      <w:marLeft w:val="0"/>
      <w:marRight w:val="0"/>
      <w:marTop w:val="0"/>
      <w:marBottom w:val="0"/>
      <w:divBdr>
        <w:top w:val="none" w:sz="0" w:space="0" w:color="auto"/>
        <w:left w:val="none" w:sz="0" w:space="0" w:color="auto"/>
        <w:bottom w:val="none" w:sz="0" w:space="0" w:color="auto"/>
        <w:right w:val="none" w:sz="0" w:space="0" w:color="auto"/>
      </w:divBdr>
    </w:div>
    <w:div w:id="244729204">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2758964">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6976630">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595912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19891197">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1928697">
      <w:bodyDiv w:val="1"/>
      <w:marLeft w:val="0"/>
      <w:marRight w:val="0"/>
      <w:marTop w:val="0"/>
      <w:marBottom w:val="0"/>
      <w:divBdr>
        <w:top w:val="none" w:sz="0" w:space="0" w:color="auto"/>
        <w:left w:val="none" w:sz="0" w:space="0" w:color="auto"/>
        <w:bottom w:val="none" w:sz="0" w:space="0" w:color="auto"/>
        <w:right w:val="none" w:sz="0" w:space="0" w:color="auto"/>
      </w:divBdr>
    </w:div>
    <w:div w:id="322127868">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603253">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2345039">
      <w:bodyDiv w:val="1"/>
      <w:marLeft w:val="0"/>
      <w:marRight w:val="0"/>
      <w:marTop w:val="0"/>
      <w:marBottom w:val="0"/>
      <w:divBdr>
        <w:top w:val="none" w:sz="0" w:space="0" w:color="auto"/>
        <w:left w:val="none" w:sz="0" w:space="0" w:color="auto"/>
        <w:bottom w:val="none" w:sz="0" w:space="0" w:color="auto"/>
        <w:right w:val="none" w:sz="0" w:space="0" w:color="auto"/>
      </w:divBdr>
    </w:div>
    <w:div w:id="333338347">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38317401">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52344734">
      <w:bodyDiv w:val="1"/>
      <w:marLeft w:val="0"/>
      <w:marRight w:val="0"/>
      <w:marTop w:val="0"/>
      <w:marBottom w:val="0"/>
      <w:divBdr>
        <w:top w:val="none" w:sz="0" w:space="0" w:color="auto"/>
        <w:left w:val="none" w:sz="0" w:space="0" w:color="auto"/>
        <w:bottom w:val="none" w:sz="0" w:space="0" w:color="auto"/>
        <w:right w:val="none" w:sz="0" w:space="0" w:color="auto"/>
      </w:divBdr>
    </w:div>
    <w:div w:id="356929041">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68380826">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75088065">
      <w:bodyDiv w:val="1"/>
      <w:marLeft w:val="0"/>
      <w:marRight w:val="0"/>
      <w:marTop w:val="0"/>
      <w:marBottom w:val="0"/>
      <w:divBdr>
        <w:top w:val="none" w:sz="0" w:space="0" w:color="auto"/>
        <w:left w:val="none" w:sz="0" w:space="0" w:color="auto"/>
        <w:bottom w:val="none" w:sz="0" w:space="0" w:color="auto"/>
        <w:right w:val="none" w:sz="0" w:space="0" w:color="auto"/>
      </w:divBdr>
    </w:div>
    <w:div w:id="375473191">
      <w:bodyDiv w:val="1"/>
      <w:marLeft w:val="0"/>
      <w:marRight w:val="0"/>
      <w:marTop w:val="0"/>
      <w:marBottom w:val="0"/>
      <w:divBdr>
        <w:top w:val="none" w:sz="0" w:space="0" w:color="auto"/>
        <w:left w:val="none" w:sz="0" w:space="0" w:color="auto"/>
        <w:bottom w:val="none" w:sz="0" w:space="0" w:color="auto"/>
        <w:right w:val="none" w:sz="0" w:space="0" w:color="auto"/>
      </w:divBdr>
    </w:div>
    <w:div w:id="381515711">
      <w:bodyDiv w:val="1"/>
      <w:marLeft w:val="0"/>
      <w:marRight w:val="0"/>
      <w:marTop w:val="0"/>
      <w:marBottom w:val="0"/>
      <w:divBdr>
        <w:top w:val="none" w:sz="0" w:space="0" w:color="auto"/>
        <w:left w:val="none" w:sz="0" w:space="0" w:color="auto"/>
        <w:bottom w:val="none" w:sz="0" w:space="0" w:color="auto"/>
        <w:right w:val="none" w:sz="0" w:space="0" w:color="auto"/>
      </w:divBdr>
    </w:div>
    <w:div w:id="391271226">
      <w:bodyDiv w:val="1"/>
      <w:marLeft w:val="0"/>
      <w:marRight w:val="0"/>
      <w:marTop w:val="0"/>
      <w:marBottom w:val="0"/>
      <w:divBdr>
        <w:top w:val="none" w:sz="0" w:space="0" w:color="auto"/>
        <w:left w:val="none" w:sz="0" w:space="0" w:color="auto"/>
        <w:bottom w:val="none" w:sz="0" w:space="0" w:color="auto"/>
        <w:right w:val="none" w:sz="0" w:space="0" w:color="auto"/>
      </w:divBdr>
    </w:div>
    <w:div w:id="391464833">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06341439">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3191904">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43110959">
      <w:bodyDiv w:val="1"/>
      <w:marLeft w:val="0"/>
      <w:marRight w:val="0"/>
      <w:marTop w:val="0"/>
      <w:marBottom w:val="0"/>
      <w:divBdr>
        <w:top w:val="none" w:sz="0" w:space="0" w:color="auto"/>
        <w:left w:val="none" w:sz="0" w:space="0" w:color="auto"/>
        <w:bottom w:val="none" w:sz="0" w:space="0" w:color="auto"/>
        <w:right w:val="none" w:sz="0" w:space="0" w:color="auto"/>
      </w:divBdr>
    </w:div>
    <w:div w:id="445273956">
      <w:bodyDiv w:val="1"/>
      <w:marLeft w:val="0"/>
      <w:marRight w:val="0"/>
      <w:marTop w:val="0"/>
      <w:marBottom w:val="0"/>
      <w:divBdr>
        <w:top w:val="none" w:sz="0" w:space="0" w:color="auto"/>
        <w:left w:val="none" w:sz="0" w:space="0" w:color="auto"/>
        <w:bottom w:val="none" w:sz="0" w:space="0" w:color="auto"/>
        <w:right w:val="none" w:sz="0" w:space="0" w:color="auto"/>
      </w:divBdr>
    </w:div>
    <w:div w:id="447239239">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460680">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67632099">
      <w:bodyDiv w:val="1"/>
      <w:marLeft w:val="0"/>
      <w:marRight w:val="0"/>
      <w:marTop w:val="0"/>
      <w:marBottom w:val="0"/>
      <w:divBdr>
        <w:top w:val="none" w:sz="0" w:space="0" w:color="auto"/>
        <w:left w:val="none" w:sz="0" w:space="0" w:color="auto"/>
        <w:bottom w:val="none" w:sz="0" w:space="0" w:color="auto"/>
        <w:right w:val="none" w:sz="0" w:space="0" w:color="auto"/>
      </w:divBdr>
    </w:div>
    <w:div w:id="470247090">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5319084">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2207604">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26455590">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48691125">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7887112">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3861866">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587807949">
      <w:bodyDiv w:val="1"/>
      <w:marLeft w:val="0"/>
      <w:marRight w:val="0"/>
      <w:marTop w:val="0"/>
      <w:marBottom w:val="0"/>
      <w:divBdr>
        <w:top w:val="none" w:sz="0" w:space="0" w:color="auto"/>
        <w:left w:val="none" w:sz="0" w:space="0" w:color="auto"/>
        <w:bottom w:val="none" w:sz="0" w:space="0" w:color="auto"/>
        <w:right w:val="none" w:sz="0" w:space="0" w:color="auto"/>
      </w:divBdr>
    </w:div>
    <w:div w:id="601496624">
      <w:bodyDiv w:val="1"/>
      <w:marLeft w:val="0"/>
      <w:marRight w:val="0"/>
      <w:marTop w:val="0"/>
      <w:marBottom w:val="0"/>
      <w:divBdr>
        <w:top w:val="none" w:sz="0" w:space="0" w:color="auto"/>
        <w:left w:val="none" w:sz="0" w:space="0" w:color="auto"/>
        <w:bottom w:val="none" w:sz="0" w:space="0" w:color="auto"/>
        <w:right w:val="none" w:sz="0" w:space="0" w:color="auto"/>
      </w:divBdr>
    </w:div>
    <w:div w:id="606812750">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4413266">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22617422">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37682599">
      <w:bodyDiv w:val="1"/>
      <w:marLeft w:val="0"/>
      <w:marRight w:val="0"/>
      <w:marTop w:val="0"/>
      <w:marBottom w:val="0"/>
      <w:divBdr>
        <w:top w:val="none" w:sz="0" w:space="0" w:color="auto"/>
        <w:left w:val="none" w:sz="0" w:space="0" w:color="auto"/>
        <w:bottom w:val="none" w:sz="0" w:space="0" w:color="auto"/>
        <w:right w:val="none" w:sz="0" w:space="0" w:color="auto"/>
      </w:divBdr>
    </w:div>
    <w:div w:id="637801679">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1451714">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63048824">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683629644">
      <w:bodyDiv w:val="1"/>
      <w:marLeft w:val="0"/>
      <w:marRight w:val="0"/>
      <w:marTop w:val="0"/>
      <w:marBottom w:val="0"/>
      <w:divBdr>
        <w:top w:val="none" w:sz="0" w:space="0" w:color="auto"/>
        <w:left w:val="none" w:sz="0" w:space="0" w:color="auto"/>
        <w:bottom w:val="none" w:sz="0" w:space="0" w:color="auto"/>
        <w:right w:val="none" w:sz="0" w:space="0" w:color="auto"/>
      </w:divBdr>
    </w:div>
    <w:div w:id="684677142">
      <w:bodyDiv w:val="1"/>
      <w:marLeft w:val="0"/>
      <w:marRight w:val="0"/>
      <w:marTop w:val="0"/>
      <w:marBottom w:val="0"/>
      <w:divBdr>
        <w:top w:val="none" w:sz="0" w:space="0" w:color="auto"/>
        <w:left w:val="none" w:sz="0" w:space="0" w:color="auto"/>
        <w:bottom w:val="none" w:sz="0" w:space="0" w:color="auto"/>
        <w:right w:val="none" w:sz="0" w:space="0" w:color="auto"/>
      </w:divBdr>
    </w:div>
    <w:div w:id="687565002">
      <w:bodyDiv w:val="1"/>
      <w:marLeft w:val="0"/>
      <w:marRight w:val="0"/>
      <w:marTop w:val="0"/>
      <w:marBottom w:val="0"/>
      <w:divBdr>
        <w:top w:val="none" w:sz="0" w:space="0" w:color="auto"/>
        <w:left w:val="none" w:sz="0" w:space="0" w:color="auto"/>
        <w:bottom w:val="none" w:sz="0" w:space="0" w:color="auto"/>
        <w:right w:val="none" w:sz="0" w:space="0" w:color="auto"/>
      </w:divBdr>
    </w:div>
    <w:div w:id="689141964">
      <w:bodyDiv w:val="1"/>
      <w:marLeft w:val="0"/>
      <w:marRight w:val="0"/>
      <w:marTop w:val="0"/>
      <w:marBottom w:val="0"/>
      <w:divBdr>
        <w:top w:val="none" w:sz="0" w:space="0" w:color="auto"/>
        <w:left w:val="none" w:sz="0" w:space="0" w:color="auto"/>
        <w:bottom w:val="none" w:sz="0" w:space="0" w:color="auto"/>
        <w:right w:val="none" w:sz="0" w:space="0" w:color="auto"/>
      </w:divBdr>
    </w:div>
    <w:div w:id="700932273">
      <w:bodyDiv w:val="1"/>
      <w:marLeft w:val="0"/>
      <w:marRight w:val="0"/>
      <w:marTop w:val="0"/>
      <w:marBottom w:val="0"/>
      <w:divBdr>
        <w:top w:val="none" w:sz="0" w:space="0" w:color="auto"/>
        <w:left w:val="none" w:sz="0" w:space="0" w:color="auto"/>
        <w:bottom w:val="none" w:sz="0" w:space="0" w:color="auto"/>
        <w:right w:val="none" w:sz="0" w:space="0" w:color="auto"/>
      </w:divBdr>
    </w:div>
    <w:div w:id="707489637">
      <w:bodyDiv w:val="1"/>
      <w:marLeft w:val="0"/>
      <w:marRight w:val="0"/>
      <w:marTop w:val="0"/>
      <w:marBottom w:val="0"/>
      <w:divBdr>
        <w:top w:val="none" w:sz="0" w:space="0" w:color="auto"/>
        <w:left w:val="none" w:sz="0" w:space="0" w:color="auto"/>
        <w:bottom w:val="none" w:sz="0" w:space="0" w:color="auto"/>
        <w:right w:val="none" w:sz="0" w:space="0" w:color="auto"/>
      </w:divBdr>
    </w:div>
    <w:div w:id="708532639">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26147533">
      <w:bodyDiv w:val="1"/>
      <w:marLeft w:val="0"/>
      <w:marRight w:val="0"/>
      <w:marTop w:val="0"/>
      <w:marBottom w:val="0"/>
      <w:divBdr>
        <w:top w:val="none" w:sz="0" w:space="0" w:color="auto"/>
        <w:left w:val="none" w:sz="0" w:space="0" w:color="auto"/>
        <w:bottom w:val="none" w:sz="0" w:space="0" w:color="auto"/>
        <w:right w:val="none" w:sz="0" w:space="0" w:color="auto"/>
      </w:divBdr>
    </w:div>
    <w:div w:id="726609766">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49154141">
      <w:bodyDiv w:val="1"/>
      <w:marLeft w:val="0"/>
      <w:marRight w:val="0"/>
      <w:marTop w:val="0"/>
      <w:marBottom w:val="0"/>
      <w:divBdr>
        <w:top w:val="none" w:sz="0" w:space="0" w:color="auto"/>
        <w:left w:val="none" w:sz="0" w:space="0" w:color="auto"/>
        <w:bottom w:val="none" w:sz="0" w:space="0" w:color="auto"/>
        <w:right w:val="none" w:sz="0" w:space="0" w:color="auto"/>
      </w:divBdr>
    </w:div>
    <w:div w:id="756483980">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8452228">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60416614">
      <w:bodyDiv w:val="1"/>
      <w:marLeft w:val="0"/>
      <w:marRight w:val="0"/>
      <w:marTop w:val="0"/>
      <w:marBottom w:val="0"/>
      <w:divBdr>
        <w:top w:val="none" w:sz="0" w:space="0" w:color="auto"/>
        <w:left w:val="none" w:sz="0" w:space="0" w:color="auto"/>
        <w:bottom w:val="none" w:sz="0" w:space="0" w:color="auto"/>
        <w:right w:val="none" w:sz="0" w:space="0" w:color="auto"/>
      </w:divBdr>
    </w:div>
    <w:div w:id="767583691">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786126532">
      <w:bodyDiv w:val="1"/>
      <w:marLeft w:val="0"/>
      <w:marRight w:val="0"/>
      <w:marTop w:val="0"/>
      <w:marBottom w:val="0"/>
      <w:divBdr>
        <w:top w:val="none" w:sz="0" w:space="0" w:color="auto"/>
        <w:left w:val="none" w:sz="0" w:space="0" w:color="auto"/>
        <w:bottom w:val="none" w:sz="0" w:space="0" w:color="auto"/>
        <w:right w:val="none" w:sz="0" w:space="0" w:color="auto"/>
      </w:divBdr>
    </w:div>
    <w:div w:id="795677826">
      <w:bodyDiv w:val="1"/>
      <w:marLeft w:val="0"/>
      <w:marRight w:val="0"/>
      <w:marTop w:val="0"/>
      <w:marBottom w:val="0"/>
      <w:divBdr>
        <w:top w:val="none" w:sz="0" w:space="0" w:color="auto"/>
        <w:left w:val="none" w:sz="0" w:space="0" w:color="auto"/>
        <w:bottom w:val="none" w:sz="0" w:space="0" w:color="auto"/>
        <w:right w:val="none" w:sz="0" w:space="0" w:color="auto"/>
      </w:divBdr>
    </w:div>
    <w:div w:id="797911935">
      <w:bodyDiv w:val="1"/>
      <w:marLeft w:val="0"/>
      <w:marRight w:val="0"/>
      <w:marTop w:val="0"/>
      <w:marBottom w:val="0"/>
      <w:divBdr>
        <w:top w:val="none" w:sz="0" w:space="0" w:color="auto"/>
        <w:left w:val="none" w:sz="0" w:space="0" w:color="auto"/>
        <w:bottom w:val="none" w:sz="0" w:space="0" w:color="auto"/>
        <w:right w:val="none" w:sz="0" w:space="0" w:color="auto"/>
      </w:divBdr>
    </w:div>
    <w:div w:id="800075975">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06434986">
      <w:bodyDiv w:val="1"/>
      <w:marLeft w:val="0"/>
      <w:marRight w:val="0"/>
      <w:marTop w:val="0"/>
      <w:marBottom w:val="0"/>
      <w:divBdr>
        <w:top w:val="none" w:sz="0" w:space="0" w:color="auto"/>
        <w:left w:val="none" w:sz="0" w:space="0" w:color="auto"/>
        <w:bottom w:val="none" w:sz="0" w:space="0" w:color="auto"/>
        <w:right w:val="none" w:sz="0" w:space="0" w:color="auto"/>
      </w:divBdr>
    </w:div>
    <w:div w:id="813452228">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72145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689224">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39395688">
      <w:bodyDiv w:val="1"/>
      <w:marLeft w:val="0"/>
      <w:marRight w:val="0"/>
      <w:marTop w:val="0"/>
      <w:marBottom w:val="0"/>
      <w:divBdr>
        <w:top w:val="none" w:sz="0" w:space="0" w:color="auto"/>
        <w:left w:val="none" w:sz="0" w:space="0" w:color="auto"/>
        <w:bottom w:val="none" w:sz="0" w:space="0" w:color="auto"/>
        <w:right w:val="none" w:sz="0" w:space="0" w:color="auto"/>
      </w:divBdr>
    </w:div>
    <w:div w:id="840586873">
      <w:bodyDiv w:val="1"/>
      <w:marLeft w:val="0"/>
      <w:marRight w:val="0"/>
      <w:marTop w:val="0"/>
      <w:marBottom w:val="0"/>
      <w:divBdr>
        <w:top w:val="none" w:sz="0" w:space="0" w:color="auto"/>
        <w:left w:val="none" w:sz="0" w:space="0" w:color="auto"/>
        <w:bottom w:val="none" w:sz="0" w:space="0" w:color="auto"/>
        <w:right w:val="none" w:sz="0" w:space="0" w:color="auto"/>
      </w:divBdr>
    </w:div>
    <w:div w:id="841092355">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1819593">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89338489">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3123705">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14825408">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1551990">
      <w:bodyDiv w:val="1"/>
      <w:marLeft w:val="0"/>
      <w:marRight w:val="0"/>
      <w:marTop w:val="0"/>
      <w:marBottom w:val="0"/>
      <w:divBdr>
        <w:top w:val="none" w:sz="0" w:space="0" w:color="auto"/>
        <w:left w:val="none" w:sz="0" w:space="0" w:color="auto"/>
        <w:bottom w:val="none" w:sz="0" w:space="0" w:color="auto"/>
        <w:right w:val="none" w:sz="0" w:space="0" w:color="auto"/>
      </w:divBdr>
    </w:div>
    <w:div w:id="938290225">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39290373">
      <w:bodyDiv w:val="1"/>
      <w:marLeft w:val="0"/>
      <w:marRight w:val="0"/>
      <w:marTop w:val="0"/>
      <w:marBottom w:val="0"/>
      <w:divBdr>
        <w:top w:val="none" w:sz="0" w:space="0" w:color="auto"/>
        <w:left w:val="none" w:sz="0" w:space="0" w:color="auto"/>
        <w:bottom w:val="none" w:sz="0" w:space="0" w:color="auto"/>
        <w:right w:val="none" w:sz="0" w:space="0" w:color="auto"/>
      </w:divBdr>
    </w:div>
    <w:div w:id="941767565">
      <w:bodyDiv w:val="1"/>
      <w:marLeft w:val="0"/>
      <w:marRight w:val="0"/>
      <w:marTop w:val="0"/>
      <w:marBottom w:val="0"/>
      <w:divBdr>
        <w:top w:val="none" w:sz="0" w:space="0" w:color="auto"/>
        <w:left w:val="none" w:sz="0" w:space="0" w:color="auto"/>
        <w:bottom w:val="none" w:sz="0" w:space="0" w:color="auto"/>
        <w:right w:val="none" w:sz="0" w:space="0" w:color="auto"/>
      </w:divBdr>
    </w:div>
    <w:div w:id="947933140">
      <w:bodyDiv w:val="1"/>
      <w:marLeft w:val="0"/>
      <w:marRight w:val="0"/>
      <w:marTop w:val="0"/>
      <w:marBottom w:val="0"/>
      <w:divBdr>
        <w:top w:val="none" w:sz="0" w:space="0" w:color="auto"/>
        <w:left w:val="none" w:sz="0" w:space="0" w:color="auto"/>
        <w:bottom w:val="none" w:sz="0" w:space="0" w:color="auto"/>
        <w:right w:val="none" w:sz="0" w:space="0" w:color="auto"/>
      </w:divBdr>
    </w:div>
    <w:div w:id="949432670">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2050828">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057257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65308158">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2319982">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6514510">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998314947">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09143995">
      <w:bodyDiv w:val="1"/>
      <w:marLeft w:val="0"/>
      <w:marRight w:val="0"/>
      <w:marTop w:val="0"/>
      <w:marBottom w:val="0"/>
      <w:divBdr>
        <w:top w:val="none" w:sz="0" w:space="0" w:color="auto"/>
        <w:left w:val="none" w:sz="0" w:space="0" w:color="auto"/>
        <w:bottom w:val="none" w:sz="0" w:space="0" w:color="auto"/>
        <w:right w:val="none" w:sz="0" w:space="0" w:color="auto"/>
      </w:divBdr>
    </w:div>
    <w:div w:id="1011955909">
      <w:bodyDiv w:val="1"/>
      <w:marLeft w:val="0"/>
      <w:marRight w:val="0"/>
      <w:marTop w:val="0"/>
      <w:marBottom w:val="0"/>
      <w:divBdr>
        <w:top w:val="none" w:sz="0" w:space="0" w:color="auto"/>
        <w:left w:val="none" w:sz="0" w:space="0" w:color="auto"/>
        <w:bottom w:val="none" w:sz="0" w:space="0" w:color="auto"/>
        <w:right w:val="none" w:sz="0" w:space="0" w:color="auto"/>
      </w:divBdr>
    </w:div>
    <w:div w:id="101326318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19237804">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3214487">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32389567">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62024678">
      <w:bodyDiv w:val="1"/>
      <w:marLeft w:val="0"/>
      <w:marRight w:val="0"/>
      <w:marTop w:val="0"/>
      <w:marBottom w:val="0"/>
      <w:divBdr>
        <w:top w:val="none" w:sz="0" w:space="0" w:color="auto"/>
        <w:left w:val="none" w:sz="0" w:space="0" w:color="auto"/>
        <w:bottom w:val="none" w:sz="0" w:space="0" w:color="auto"/>
        <w:right w:val="none" w:sz="0" w:space="0" w:color="auto"/>
      </w:divBdr>
    </w:div>
    <w:div w:id="1071276123">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1759184">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22905">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5998248">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10467421">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1283876">
      <w:bodyDiv w:val="1"/>
      <w:marLeft w:val="0"/>
      <w:marRight w:val="0"/>
      <w:marTop w:val="0"/>
      <w:marBottom w:val="0"/>
      <w:divBdr>
        <w:top w:val="none" w:sz="0" w:space="0" w:color="auto"/>
        <w:left w:val="none" w:sz="0" w:space="0" w:color="auto"/>
        <w:bottom w:val="none" w:sz="0" w:space="0" w:color="auto"/>
        <w:right w:val="none" w:sz="0" w:space="0" w:color="auto"/>
      </w:divBdr>
    </w:div>
    <w:div w:id="1133791091">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4716455">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2843337">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47895512">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55796711">
      <w:bodyDiv w:val="1"/>
      <w:marLeft w:val="0"/>
      <w:marRight w:val="0"/>
      <w:marTop w:val="0"/>
      <w:marBottom w:val="0"/>
      <w:divBdr>
        <w:top w:val="none" w:sz="0" w:space="0" w:color="auto"/>
        <w:left w:val="none" w:sz="0" w:space="0" w:color="auto"/>
        <w:bottom w:val="none" w:sz="0" w:space="0" w:color="auto"/>
        <w:right w:val="none" w:sz="0" w:space="0" w:color="auto"/>
      </w:divBdr>
    </w:div>
    <w:div w:id="1168667683">
      <w:bodyDiv w:val="1"/>
      <w:marLeft w:val="0"/>
      <w:marRight w:val="0"/>
      <w:marTop w:val="0"/>
      <w:marBottom w:val="0"/>
      <w:divBdr>
        <w:top w:val="none" w:sz="0" w:space="0" w:color="auto"/>
        <w:left w:val="none" w:sz="0" w:space="0" w:color="auto"/>
        <w:bottom w:val="none" w:sz="0" w:space="0" w:color="auto"/>
        <w:right w:val="none" w:sz="0" w:space="0" w:color="auto"/>
      </w:divBdr>
    </w:div>
    <w:div w:id="1171140086">
      <w:bodyDiv w:val="1"/>
      <w:marLeft w:val="0"/>
      <w:marRight w:val="0"/>
      <w:marTop w:val="0"/>
      <w:marBottom w:val="0"/>
      <w:divBdr>
        <w:top w:val="none" w:sz="0" w:space="0" w:color="auto"/>
        <w:left w:val="none" w:sz="0" w:space="0" w:color="auto"/>
        <w:bottom w:val="none" w:sz="0" w:space="0" w:color="auto"/>
        <w:right w:val="none" w:sz="0" w:space="0" w:color="auto"/>
      </w:divBdr>
    </w:div>
    <w:div w:id="1171992169">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1890020">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6963572">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197814636">
      <w:bodyDiv w:val="1"/>
      <w:marLeft w:val="0"/>
      <w:marRight w:val="0"/>
      <w:marTop w:val="0"/>
      <w:marBottom w:val="0"/>
      <w:divBdr>
        <w:top w:val="none" w:sz="0" w:space="0" w:color="auto"/>
        <w:left w:val="none" w:sz="0" w:space="0" w:color="auto"/>
        <w:bottom w:val="none" w:sz="0" w:space="0" w:color="auto"/>
        <w:right w:val="none" w:sz="0" w:space="0" w:color="auto"/>
      </w:divBdr>
    </w:div>
    <w:div w:id="1202523260">
      <w:bodyDiv w:val="1"/>
      <w:marLeft w:val="0"/>
      <w:marRight w:val="0"/>
      <w:marTop w:val="0"/>
      <w:marBottom w:val="0"/>
      <w:divBdr>
        <w:top w:val="none" w:sz="0" w:space="0" w:color="auto"/>
        <w:left w:val="none" w:sz="0" w:space="0" w:color="auto"/>
        <w:bottom w:val="none" w:sz="0" w:space="0" w:color="auto"/>
        <w:right w:val="none" w:sz="0" w:space="0" w:color="auto"/>
      </w:divBdr>
    </w:div>
    <w:div w:id="1212502657">
      <w:bodyDiv w:val="1"/>
      <w:marLeft w:val="0"/>
      <w:marRight w:val="0"/>
      <w:marTop w:val="0"/>
      <w:marBottom w:val="0"/>
      <w:divBdr>
        <w:top w:val="none" w:sz="0" w:space="0" w:color="auto"/>
        <w:left w:val="none" w:sz="0" w:space="0" w:color="auto"/>
        <w:bottom w:val="none" w:sz="0" w:space="0" w:color="auto"/>
        <w:right w:val="none" w:sz="0" w:space="0" w:color="auto"/>
      </w:divBdr>
    </w:div>
    <w:div w:id="1213232892">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4776302">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31304872">
      <w:bodyDiv w:val="1"/>
      <w:marLeft w:val="0"/>
      <w:marRight w:val="0"/>
      <w:marTop w:val="0"/>
      <w:marBottom w:val="0"/>
      <w:divBdr>
        <w:top w:val="none" w:sz="0" w:space="0" w:color="auto"/>
        <w:left w:val="none" w:sz="0" w:space="0" w:color="auto"/>
        <w:bottom w:val="none" w:sz="0" w:space="0" w:color="auto"/>
        <w:right w:val="none" w:sz="0" w:space="0" w:color="auto"/>
      </w:divBdr>
    </w:div>
    <w:div w:id="1231387308">
      <w:bodyDiv w:val="1"/>
      <w:marLeft w:val="0"/>
      <w:marRight w:val="0"/>
      <w:marTop w:val="0"/>
      <w:marBottom w:val="0"/>
      <w:divBdr>
        <w:top w:val="none" w:sz="0" w:space="0" w:color="auto"/>
        <w:left w:val="none" w:sz="0" w:space="0" w:color="auto"/>
        <w:bottom w:val="none" w:sz="0" w:space="0" w:color="auto"/>
        <w:right w:val="none" w:sz="0" w:space="0" w:color="auto"/>
      </w:divBdr>
    </w:div>
    <w:div w:id="1235360345">
      <w:bodyDiv w:val="1"/>
      <w:marLeft w:val="0"/>
      <w:marRight w:val="0"/>
      <w:marTop w:val="0"/>
      <w:marBottom w:val="0"/>
      <w:divBdr>
        <w:top w:val="none" w:sz="0" w:space="0" w:color="auto"/>
        <w:left w:val="none" w:sz="0" w:space="0" w:color="auto"/>
        <w:bottom w:val="none" w:sz="0" w:space="0" w:color="auto"/>
        <w:right w:val="none" w:sz="0" w:space="0" w:color="auto"/>
      </w:divBdr>
    </w:div>
    <w:div w:id="1238514261">
      <w:bodyDiv w:val="1"/>
      <w:marLeft w:val="0"/>
      <w:marRight w:val="0"/>
      <w:marTop w:val="0"/>
      <w:marBottom w:val="0"/>
      <w:divBdr>
        <w:top w:val="none" w:sz="0" w:space="0" w:color="auto"/>
        <w:left w:val="none" w:sz="0" w:space="0" w:color="auto"/>
        <w:bottom w:val="none" w:sz="0" w:space="0" w:color="auto"/>
        <w:right w:val="none" w:sz="0" w:space="0" w:color="auto"/>
      </w:divBdr>
    </w:div>
    <w:div w:id="1238635546">
      <w:bodyDiv w:val="1"/>
      <w:marLeft w:val="0"/>
      <w:marRight w:val="0"/>
      <w:marTop w:val="0"/>
      <w:marBottom w:val="0"/>
      <w:divBdr>
        <w:top w:val="none" w:sz="0" w:space="0" w:color="auto"/>
        <w:left w:val="none" w:sz="0" w:space="0" w:color="auto"/>
        <w:bottom w:val="none" w:sz="0" w:space="0" w:color="auto"/>
        <w:right w:val="none" w:sz="0" w:space="0" w:color="auto"/>
      </w:divBdr>
    </w:div>
    <w:div w:id="1240746969">
      <w:bodyDiv w:val="1"/>
      <w:marLeft w:val="0"/>
      <w:marRight w:val="0"/>
      <w:marTop w:val="0"/>
      <w:marBottom w:val="0"/>
      <w:divBdr>
        <w:top w:val="none" w:sz="0" w:space="0" w:color="auto"/>
        <w:left w:val="none" w:sz="0" w:space="0" w:color="auto"/>
        <w:bottom w:val="none" w:sz="0" w:space="0" w:color="auto"/>
        <w:right w:val="none" w:sz="0" w:space="0" w:color="auto"/>
      </w:divBdr>
    </w:div>
    <w:div w:id="1240940307">
      <w:bodyDiv w:val="1"/>
      <w:marLeft w:val="0"/>
      <w:marRight w:val="0"/>
      <w:marTop w:val="0"/>
      <w:marBottom w:val="0"/>
      <w:divBdr>
        <w:top w:val="none" w:sz="0" w:space="0" w:color="auto"/>
        <w:left w:val="none" w:sz="0" w:space="0" w:color="auto"/>
        <w:bottom w:val="none" w:sz="0" w:space="0" w:color="auto"/>
        <w:right w:val="none" w:sz="0" w:space="0" w:color="auto"/>
      </w:divBdr>
    </w:div>
    <w:div w:id="1264997081">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69389588">
      <w:bodyDiv w:val="1"/>
      <w:marLeft w:val="0"/>
      <w:marRight w:val="0"/>
      <w:marTop w:val="0"/>
      <w:marBottom w:val="0"/>
      <w:divBdr>
        <w:top w:val="none" w:sz="0" w:space="0" w:color="auto"/>
        <w:left w:val="none" w:sz="0" w:space="0" w:color="auto"/>
        <w:bottom w:val="none" w:sz="0" w:space="0" w:color="auto"/>
        <w:right w:val="none" w:sz="0" w:space="0" w:color="auto"/>
      </w:divBdr>
    </w:div>
    <w:div w:id="1276909573">
      <w:bodyDiv w:val="1"/>
      <w:marLeft w:val="0"/>
      <w:marRight w:val="0"/>
      <w:marTop w:val="0"/>
      <w:marBottom w:val="0"/>
      <w:divBdr>
        <w:top w:val="none" w:sz="0" w:space="0" w:color="auto"/>
        <w:left w:val="none" w:sz="0" w:space="0" w:color="auto"/>
        <w:bottom w:val="none" w:sz="0" w:space="0" w:color="auto"/>
        <w:right w:val="none" w:sz="0" w:space="0" w:color="auto"/>
      </w:divBdr>
    </w:div>
    <w:div w:id="1278441471">
      <w:bodyDiv w:val="1"/>
      <w:marLeft w:val="0"/>
      <w:marRight w:val="0"/>
      <w:marTop w:val="0"/>
      <w:marBottom w:val="0"/>
      <w:divBdr>
        <w:top w:val="none" w:sz="0" w:space="0" w:color="auto"/>
        <w:left w:val="none" w:sz="0" w:space="0" w:color="auto"/>
        <w:bottom w:val="none" w:sz="0" w:space="0" w:color="auto"/>
        <w:right w:val="none" w:sz="0" w:space="0" w:color="auto"/>
      </w:divBdr>
    </w:div>
    <w:div w:id="128079816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0844299">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1879979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1444989">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5399676">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48485200">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0184338">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83749440">
      <w:bodyDiv w:val="1"/>
      <w:marLeft w:val="0"/>
      <w:marRight w:val="0"/>
      <w:marTop w:val="0"/>
      <w:marBottom w:val="0"/>
      <w:divBdr>
        <w:top w:val="none" w:sz="0" w:space="0" w:color="auto"/>
        <w:left w:val="none" w:sz="0" w:space="0" w:color="auto"/>
        <w:bottom w:val="none" w:sz="0" w:space="0" w:color="auto"/>
        <w:right w:val="none" w:sz="0" w:space="0" w:color="auto"/>
      </w:divBdr>
    </w:div>
    <w:div w:id="1388070672">
      <w:bodyDiv w:val="1"/>
      <w:marLeft w:val="0"/>
      <w:marRight w:val="0"/>
      <w:marTop w:val="0"/>
      <w:marBottom w:val="0"/>
      <w:divBdr>
        <w:top w:val="none" w:sz="0" w:space="0" w:color="auto"/>
        <w:left w:val="none" w:sz="0" w:space="0" w:color="auto"/>
        <w:bottom w:val="none" w:sz="0" w:space="0" w:color="auto"/>
        <w:right w:val="none" w:sz="0" w:space="0" w:color="auto"/>
      </w:divBdr>
    </w:div>
    <w:div w:id="1390955192">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21216717">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4667967">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38720330">
      <w:bodyDiv w:val="1"/>
      <w:marLeft w:val="0"/>
      <w:marRight w:val="0"/>
      <w:marTop w:val="0"/>
      <w:marBottom w:val="0"/>
      <w:divBdr>
        <w:top w:val="none" w:sz="0" w:space="0" w:color="auto"/>
        <w:left w:val="none" w:sz="0" w:space="0" w:color="auto"/>
        <w:bottom w:val="none" w:sz="0" w:space="0" w:color="auto"/>
        <w:right w:val="none" w:sz="0" w:space="0" w:color="auto"/>
      </w:divBdr>
    </w:div>
    <w:div w:id="1441224171">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48156273">
      <w:bodyDiv w:val="1"/>
      <w:marLeft w:val="0"/>
      <w:marRight w:val="0"/>
      <w:marTop w:val="0"/>
      <w:marBottom w:val="0"/>
      <w:divBdr>
        <w:top w:val="none" w:sz="0" w:space="0" w:color="auto"/>
        <w:left w:val="none" w:sz="0" w:space="0" w:color="auto"/>
        <w:bottom w:val="none" w:sz="0" w:space="0" w:color="auto"/>
        <w:right w:val="none" w:sz="0" w:space="0" w:color="auto"/>
      </w:divBdr>
    </w:div>
    <w:div w:id="1452626907">
      <w:bodyDiv w:val="1"/>
      <w:marLeft w:val="0"/>
      <w:marRight w:val="0"/>
      <w:marTop w:val="0"/>
      <w:marBottom w:val="0"/>
      <w:divBdr>
        <w:top w:val="none" w:sz="0" w:space="0" w:color="auto"/>
        <w:left w:val="none" w:sz="0" w:space="0" w:color="auto"/>
        <w:bottom w:val="none" w:sz="0" w:space="0" w:color="auto"/>
        <w:right w:val="none" w:sz="0" w:space="0" w:color="auto"/>
      </w:divBdr>
    </w:div>
    <w:div w:id="1455909738">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60100413">
      <w:bodyDiv w:val="1"/>
      <w:marLeft w:val="0"/>
      <w:marRight w:val="0"/>
      <w:marTop w:val="0"/>
      <w:marBottom w:val="0"/>
      <w:divBdr>
        <w:top w:val="none" w:sz="0" w:space="0" w:color="auto"/>
        <w:left w:val="none" w:sz="0" w:space="0" w:color="auto"/>
        <w:bottom w:val="none" w:sz="0" w:space="0" w:color="auto"/>
        <w:right w:val="none" w:sz="0" w:space="0" w:color="auto"/>
      </w:divBdr>
    </w:div>
    <w:div w:id="1463960878">
      <w:bodyDiv w:val="1"/>
      <w:marLeft w:val="0"/>
      <w:marRight w:val="0"/>
      <w:marTop w:val="0"/>
      <w:marBottom w:val="0"/>
      <w:divBdr>
        <w:top w:val="none" w:sz="0" w:space="0" w:color="auto"/>
        <w:left w:val="none" w:sz="0" w:space="0" w:color="auto"/>
        <w:bottom w:val="none" w:sz="0" w:space="0" w:color="auto"/>
        <w:right w:val="none" w:sz="0" w:space="0" w:color="auto"/>
      </w:divBdr>
    </w:div>
    <w:div w:id="1464351463">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252764">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496992560">
      <w:bodyDiv w:val="1"/>
      <w:marLeft w:val="0"/>
      <w:marRight w:val="0"/>
      <w:marTop w:val="0"/>
      <w:marBottom w:val="0"/>
      <w:divBdr>
        <w:top w:val="none" w:sz="0" w:space="0" w:color="auto"/>
        <w:left w:val="none" w:sz="0" w:space="0" w:color="auto"/>
        <w:bottom w:val="none" w:sz="0" w:space="0" w:color="auto"/>
        <w:right w:val="none" w:sz="0" w:space="0" w:color="auto"/>
      </w:divBdr>
    </w:div>
    <w:div w:id="1498957557">
      <w:bodyDiv w:val="1"/>
      <w:marLeft w:val="0"/>
      <w:marRight w:val="0"/>
      <w:marTop w:val="0"/>
      <w:marBottom w:val="0"/>
      <w:divBdr>
        <w:top w:val="none" w:sz="0" w:space="0" w:color="auto"/>
        <w:left w:val="none" w:sz="0" w:space="0" w:color="auto"/>
        <w:bottom w:val="none" w:sz="0" w:space="0" w:color="auto"/>
        <w:right w:val="none" w:sz="0" w:space="0" w:color="auto"/>
      </w:divBdr>
    </w:div>
    <w:div w:id="1507552605">
      <w:bodyDiv w:val="1"/>
      <w:marLeft w:val="0"/>
      <w:marRight w:val="0"/>
      <w:marTop w:val="0"/>
      <w:marBottom w:val="0"/>
      <w:divBdr>
        <w:top w:val="none" w:sz="0" w:space="0" w:color="auto"/>
        <w:left w:val="none" w:sz="0" w:space="0" w:color="auto"/>
        <w:bottom w:val="none" w:sz="0" w:space="0" w:color="auto"/>
        <w:right w:val="none" w:sz="0" w:space="0" w:color="auto"/>
      </w:divBdr>
    </w:div>
    <w:div w:id="1520124891">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5774861">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39511541">
      <w:bodyDiv w:val="1"/>
      <w:marLeft w:val="0"/>
      <w:marRight w:val="0"/>
      <w:marTop w:val="0"/>
      <w:marBottom w:val="0"/>
      <w:divBdr>
        <w:top w:val="none" w:sz="0" w:space="0" w:color="auto"/>
        <w:left w:val="none" w:sz="0" w:space="0" w:color="auto"/>
        <w:bottom w:val="none" w:sz="0" w:space="0" w:color="auto"/>
        <w:right w:val="none" w:sz="0" w:space="0" w:color="auto"/>
      </w:divBdr>
    </w:div>
    <w:div w:id="1541167901">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4997062">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60482029">
      <w:bodyDiv w:val="1"/>
      <w:marLeft w:val="0"/>
      <w:marRight w:val="0"/>
      <w:marTop w:val="0"/>
      <w:marBottom w:val="0"/>
      <w:divBdr>
        <w:top w:val="none" w:sz="0" w:space="0" w:color="auto"/>
        <w:left w:val="none" w:sz="0" w:space="0" w:color="auto"/>
        <w:bottom w:val="none" w:sz="0" w:space="0" w:color="auto"/>
        <w:right w:val="none" w:sz="0" w:space="0" w:color="auto"/>
      </w:divBdr>
    </w:div>
    <w:div w:id="1566449573">
      <w:bodyDiv w:val="1"/>
      <w:marLeft w:val="0"/>
      <w:marRight w:val="0"/>
      <w:marTop w:val="0"/>
      <w:marBottom w:val="0"/>
      <w:divBdr>
        <w:top w:val="none" w:sz="0" w:space="0" w:color="auto"/>
        <w:left w:val="none" w:sz="0" w:space="0" w:color="auto"/>
        <w:bottom w:val="none" w:sz="0" w:space="0" w:color="auto"/>
        <w:right w:val="none" w:sz="0" w:space="0" w:color="auto"/>
      </w:divBdr>
    </w:div>
    <w:div w:id="1570730240">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78663153">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0507457">
      <w:bodyDiv w:val="1"/>
      <w:marLeft w:val="0"/>
      <w:marRight w:val="0"/>
      <w:marTop w:val="0"/>
      <w:marBottom w:val="0"/>
      <w:divBdr>
        <w:top w:val="none" w:sz="0" w:space="0" w:color="auto"/>
        <w:left w:val="none" w:sz="0" w:space="0" w:color="auto"/>
        <w:bottom w:val="none" w:sz="0" w:space="0" w:color="auto"/>
        <w:right w:val="none" w:sz="0" w:space="0" w:color="auto"/>
      </w:divBdr>
    </w:div>
    <w:div w:id="159262228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599369184">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3402">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6235880">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39261642">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1131611">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10970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77725138">
      <w:bodyDiv w:val="1"/>
      <w:marLeft w:val="0"/>
      <w:marRight w:val="0"/>
      <w:marTop w:val="0"/>
      <w:marBottom w:val="0"/>
      <w:divBdr>
        <w:top w:val="none" w:sz="0" w:space="0" w:color="auto"/>
        <w:left w:val="none" w:sz="0" w:space="0" w:color="auto"/>
        <w:bottom w:val="none" w:sz="0" w:space="0" w:color="auto"/>
        <w:right w:val="none" w:sz="0" w:space="0" w:color="auto"/>
      </w:divBdr>
    </w:div>
    <w:div w:id="1679963962">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2294401">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697657780">
      <w:bodyDiv w:val="1"/>
      <w:marLeft w:val="0"/>
      <w:marRight w:val="0"/>
      <w:marTop w:val="0"/>
      <w:marBottom w:val="0"/>
      <w:divBdr>
        <w:top w:val="none" w:sz="0" w:space="0" w:color="auto"/>
        <w:left w:val="none" w:sz="0" w:space="0" w:color="auto"/>
        <w:bottom w:val="none" w:sz="0" w:space="0" w:color="auto"/>
        <w:right w:val="none" w:sz="0" w:space="0" w:color="auto"/>
      </w:divBdr>
    </w:div>
    <w:div w:id="1701393184">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622900">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1904877">
      <w:bodyDiv w:val="1"/>
      <w:marLeft w:val="0"/>
      <w:marRight w:val="0"/>
      <w:marTop w:val="0"/>
      <w:marBottom w:val="0"/>
      <w:divBdr>
        <w:top w:val="none" w:sz="0" w:space="0" w:color="auto"/>
        <w:left w:val="none" w:sz="0" w:space="0" w:color="auto"/>
        <w:bottom w:val="none" w:sz="0" w:space="0" w:color="auto"/>
        <w:right w:val="none" w:sz="0" w:space="0" w:color="auto"/>
      </w:divBdr>
    </w:div>
    <w:div w:id="1743943896">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2698080">
      <w:bodyDiv w:val="1"/>
      <w:marLeft w:val="0"/>
      <w:marRight w:val="0"/>
      <w:marTop w:val="0"/>
      <w:marBottom w:val="0"/>
      <w:divBdr>
        <w:top w:val="none" w:sz="0" w:space="0" w:color="auto"/>
        <w:left w:val="none" w:sz="0" w:space="0" w:color="auto"/>
        <w:bottom w:val="none" w:sz="0" w:space="0" w:color="auto"/>
        <w:right w:val="none" w:sz="0" w:space="0" w:color="auto"/>
      </w:divBdr>
    </w:div>
    <w:div w:id="1758861516">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72313257">
      <w:bodyDiv w:val="1"/>
      <w:marLeft w:val="0"/>
      <w:marRight w:val="0"/>
      <w:marTop w:val="0"/>
      <w:marBottom w:val="0"/>
      <w:divBdr>
        <w:top w:val="none" w:sz="0" w:space="0" w:color="auto"/>
        <w:left w:val="none" w:sz="0" w:space="0" w:color="auto"/>
        <w:bottom w:val="none" w:sz="0" w:space="0" w:color="auto"/>
        <w:right w:val="none" w:sz="0" w:space="0" w:color="auto"/>
      </w:divBdr>
    </w:div>
    <w:div w:id="1776561565">
      <w:bodyDiv w:val="1"/>
      <w:marLeft w:val="0"/>
      <w:marRight w:val="0"/>
      <w:marTop w:val="0"/>
      <w:marBottom w:val="0"/>
      <w:divBdr>
        <w:top w:val="none" w:sz="0" w:space="0" w:color="auto"/>
        <w:left w:val="none" w:sz="0" w:space="0" w:color="auto"/>
        <w:bottom w:val="none" w:sz="0" w:space="0" w:color="auto"/>
        <w:right w:val="none" w:sz="0" w:space="0" w:color="auto"/>
      </w:divBdr>
    </w:div>
    <w:div w:id="1782141559">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330414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1650885">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02723550">
      <w:bodyDiv w:val="1"/>
      <w:marLeft w:val="0"/>
      <w:marRight w:val="0"/>
      <w:marTop w:val="0"/>
      <w:marBottom w:val="0"/>
      <w:divBdr>
        <w:top w:val="none" w:sz="0" w:space="0" w:color="auto"/>
        <w:left w:val="none" w:sz="0" w:space="0" w:color="auto"/>
        <w:bottom w:val="none" w:sz="0" w:space="0" w:color="auto"/>
        <w:right w:val="none" w:sz="0" w:space="0" w:color="auto"/>
      </w:divBdr>
    </w:div>
    <w:div w:id="1805584037">
      <w:bodyDiv w:val="1"/>
      <w:marLeft w:val="0"/>
      <w:marRight w:val="0"/>
      <w:marTop w:val="0"/>
      <w:marBottom w:val="0"/>
      <w:divBdr>
        <w:top w:val="none" w:sz="0" w:space="0" w:color="auto"/>
        <w:left w:val="none" w:sz="0" w:space="0" w:color="auto"/>
        <w:bottom w:val="none" w:sz="0" w:space="0" w:color="auto"/>
        <w:right w:val="none" w:sz="0" w:space="0" w:color="auto"/>
      </w:divBdr>
    </w:div>
    <w:div w:id="1810784170">
      <w:bodyDiv w:val="1"/>
      <w:marLeft w:val="0"/>
      <w:marRight w:val="0"/>
      <w:marTop w:val="0"/>
      <w:marBottom w:val="0"/>
      <w:divBdr>
        <w:top w:val="none" w:sz="0" w:space="0" w:color="auto"/>
        <w:left w:val="none" w:sz="0" w:space="0" w:color="auto"/>
        <w:bottom w:val="none" w:sz="0" w:space="0" w:color="auto"/>
        <w:right w:val="none" w:sz="0" w:space="0" w:color="auto"/>
      </w:divBdr>
    </w:div>
    <w:div w:id="1813984965">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7670052">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8849538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04487020">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7593590">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4398">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6918754">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32086655">
      <w:bodyDiv w:val="1"/>
      <w:marLeft w:val="0"/>
      <w:marRight w:val="0"/>
      <w:marTop w:val="0"/>
      <w:marBottom w:val="0"/>
      <w:divBdr>
        <w:top w:val="none" w:sz="0" w:space="0" w:color="auto"/>
        <w:left w:val="none" w:sz="0" w:space="0" w:color="auto"/>
        <w:bottom w:val="none" w:sz="0" w:space="0" w:color="auto"/>
        <w:right w:val="none" w:sz="0" w:space="0" w:color="auto"/>
      </w:divBdr>
    </w:div>
    <w:div w:id="1935747288">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58370431">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2251301">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681772">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5575074">
      <w:bodyDiv w:val="1"/>
      <w:marLeft w:val="0"/>
      <w:marRight w:val="0"/>
      <w:marTop w:val="0"/>
      <w:marBottom w:val="0"/>
      <w:divBdr>
        <w:top w:val="none" w:sz="0" w:space="0" w:color="auto"/>
        <w:left w:val="none" w:sz="0" w:space="0" w:color="auto"/>
        <w:bottom w:val="none" w:sz="0" w:space="0" w:color="auto"/>
        <w:right w:val="none" w:sz="0" w:space="0" w:color="auto"/>
      </w:divBdr>
    </w:div>
    <w:div w:id="1985966467">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1987927413">
      <w:bodyDiv w:val="1"/>
      <w:marLeft w:val="0"/>
      <w:marRight w:val="0"/>
      <w:marTop w:val="0"/>
      <w:marBottom w:val="0"/>
      <w:divBdr>
        <w:top w:val="none" w:sz="0" w:space="0" w:color="auto"/>
        <w:left w:val="none" w:sz="0" w:space="0" w:color="auto"/>
        <w:bottom w:val="none" w:sz="0" w:space="0" w:color="auto"/>
        <w:right w:val="none" w:sz="0" w:space="0" w:color="auto"/>
      </w:divBdr>
    </w:div>
    <w:div w:id="1993606703">
      <w:bodyDiv w:val="1"/>
      <w:marLeft w:val="0"/>
      <w:marRight w:val="0"/>
      <w:marTop w:val="0"/>
      <w:marBottom w:val="0"/>
      <w:divBdr>
        <w:top w:val="none" w:sz="0" w:space="0" w:color="auto"/>
        <w:left w:val="none" w:sz="0" w:space="0" w:color="auto"/>
        <w:bottom w:val="none" w:sz="0" w:space="0" w:color="auto"/>
        <w:right w:val="none" w:sz="0" w:space="0" w:color="auto"/>
      </w:divBdr>
    </w:div>
    <w:div w:id="2003195678">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09600702">
      <w:bodyDiv w:val="1"/>
      <w:marLeft w:val="0"/>
      <w:marRight w:val="0"/>
      <w:marTop w:val="0"/>
      <w:marBottom w:val="0"/>
      <w:divBdr>
        <w:top w:val="none" w:sz="0" w:space="0" w:color="auto"/>
        <w:left w:val="none" w:sz="0" w:space="0" w:color="auto"/>
        <w:bottom w:val="none" w:sz="0" w:space="0" w:color="auto"/>
        <w:right w:val="none" w:sz="0" w:space="0" w:color="auto"/>
      </w:divBdr>
    </w:div>
    <w:div w:id="2010480054">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18383303">
      <w:bodyDiv w:val="1"/>
      <w:marLeft w:val="0"/>
      <w:marRight w:val="0"/>
      <w:marTop w:val="0"/>
      <w:marBottom w:val="0"/>
      <w:divBdr>
        <w:top w:val="none" w:sz="0" w:space="0" w:color="auto"/>
        <w:left w:val="none" w:sz="0" w:space="0" w:color="auto"/>
        <w:bottom w:val="none" w:sz="0" w:space="0" w:color="auto"/>
        <w:right w:val="none" w:sz="0" w:space="0" w:color="auto"/>
      </w:divBdr>
    </w:div>
    <w:div w:id="2025204383">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3921962">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59746261">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5984150">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67676171">
      <w:bodyDiv w:val="1"/>
      <w:marLeft w:val="0"/>
      <w:marRight w:val="0"/>
      <w:marTop w:val="0"/>
      <w:marBottom w:val="0"/>
      <w:divBdr>
        <w:top w:val="none" w:sz="0" w:space="0" w:color="auto"/>
        <w:left w:val="none" w:sz="0" w:space="0" w:color="auto"/>
        <w:bottom w:val="none" w:sz="0" w:space="0" w:color="auto"/>
        <w:right w:val="none" w:sz="0" w:space="0" w:color="auto"/>
      </w:divBdr>
    </w:div>
    <w:div w:id="2071533779">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85908140">
      <w:bodyDiv w:val="1"/>
      <w:marLeft w:val="0"/>
      <w:marRight w:val="0"/>
      <w:marTop w:val="0"/>
      <w:marBottom w:val="0"/>
      <w:divBdr>
        <w:top w:val="none" w:sz="0" w:space="0" w:color="auto"/>
        <w:left w:val="none" w:sz="0" w:space="0" w:color="auto"/>
        <w:bottom w:val="none" w:sz="0" w:space="0" w:color="auto"/>
        <w:right w:val="none" w:sz="0" w:space="0" w:color="auto"/>
      </w:divBdr>
    </w:div>
    <w:div w:id="2092191289">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3548126">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5780562">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03992615">
      <w:bodyDiv w:val="1"/>
      <w:marLeft w:val="0"/>
      <w:marRight w:val="0"/>
      <w:marTop w:val="0"/>
      <w:marBottom w:val="0"/>
      <w:divBdr>
        <w:top w:val="none" w:sz="0" w:space="0" w:color="auto"/>
        <w:left w:val="none" w:sz="0" w:space="0" w:color="auto"/>
        <w:bottom w:val="none" w:sz="0" w:space="0" w:color="auto"/>
        <w:right w:val="none" w:sz="0" w:space="0" w:color="auto"/>
      </w:divBdr>
    </w:div>
    <w:div w:id="2110007223">
      <w:bodyDiv w:val="1"/>
      <w:marLeft w:val="0"/>
      <w:marRight w:val="0"/>
      <w:marTop w:val="0"/>
      <w:marBottom w:val="0"/>
      <w:divBdr>
        <w:top w:val="none" w:sz="0" w:space="0" w:color="auto"/>
        <w:left w:val="none" w:sz="0" w:space="0" w:color="auto"/>
        <w:bottom w:val="none" w:sz="0" w:space="0" w:color="auto"/>
        <w:right w:val="none" w:sz="0" w:space="0" w:color="auto"/>
      </w:divBdr>
    </w:div>
    <w:div w:id="2113743208">
      <w:bodyDiv w:val="1"/>
      <w:marLeft w:val="0"/>
      <w:marRight w:val="0"/>
      <w:marTop w:val="0"/>
      <w:marBottom w:val="0"/>
      <w:divBdr>
        <w:top w:val="none" w:sz="0" w:space="0" w:color="auto"/>
        <w:left w:val="none" w:sz="0" w:space="0" w:color="auto"/>
        <w:bottom w:val="none" w:sz="0" w:space="0" w:color="auto"/>
        <w:right w:val="none" w:sz="0" w:space="0" w:color="auto"/>
      </w:divBdr>
    </w:div>
    <w:div w:id="2117286221">
      <w:bodyDiv w:val="1"/>
      <w:marLeft w:val="0"/>
      <w:marRight w:val="0"/>
      <w:marTop w:val="0"/>
      <w:marBottom w:val="0"/>
      <w:divBdr>
        <w:top w:val="none" w:sz="0" w:space="0" w:color="auto"/>
        <w:left w:val="none" w:sz="0" w:space="0" w:color="auto"/>
        <w:bottom w:val="none" w:sz="0" w:space="0" w:color="auto"/>
        <w:right w:val="none" w:sz="0" w:space="0" w:color="auto"/>
      </w:divBdr>
    </w:div>
    <w:div w:id="2130123995">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203199">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5979F-6D7F-445F-9831-5A2CEE830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52</Pages>
  <Words>9932</Words>
  <Characters>54631</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11</cp:revision>
  <cp:lastPrinted>2023-05-25T21:09:00Z</cp:lastPrinted>
  <dcterms:created xsi:type="dcterms:W3CDTF">2025-03-14T22:16:00Z</dcterms:created>
  <dcterms:modified xsi:type="dcterms:W3CDTF">2025-03-14T22:47:00Z</dcterms:modified>
</cp:coreProperties>
</file>