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7418C3" w14:textId="19CA301B" w:rsidR="00253A74" w:rsidRDefault="00253A74" w:rsidP="00253A74">
      <w:pPr>
        <w:pStyle w:val="Textoindependiente"/>
        <w:spacing w:line="360" w:lineRule="auto"/>
        <w:rPr>
          <w:rFonts w:ascii="Calibri" w:hAnsi="Calibri" w:cs="Calibri"/>
          <w:szCs w:val="24"/>
          <w:lang w:eastAsia="es-MX"/>
        </w:rPr>
      </w:pPr>
      <w:r>
        <w:rPr>
          <w:rFonts w:ascii="Calibri" w:hAnsi="Calibri" w:cs="Calibri"/>
        </w:rPr>
        <w:t>Zapopan, Jalisco siendo las 10:</w:t>
      </w:r>
      <w:r w:rsidR="00EC2130">
        <w:rPr>
          <w:rFonts w:ascii="Calibri" w:hAnsi="Calibri" w:cs="Calibri"/>
        </w:rPr>
        <w:t>10</w:t>
      </w:r>
      <w:r>
        <w:rPr>
          <w:rFonts w:ascii="Calibri" w:hAnsi="Calibri" w:cs="Calibri"/>
        </w:rPr>
        <w:t xml:space="preserve"> horas del día 07 de febrero del 2025, en las instalaciones de la Antesala de Cabildo de la Ex Presidencia Municipal, ubicada en AV. Hidalgo #151, en esta ciudad; se celebra la Tercera Sesión Ordinaria del año 2025, del Comité de Adquisiciones, del Municipio de Zapopan, Jalisco; convocada por Dialhery Díaz González, representante del Presidente del Comité de Adquisiciones, con fundamento en lo dispuesto en el artículo 20, artículo 25 fracción II,  artículo 28 y artículo 29 del Reglamento de Compras, Enajenaciones y Contratación de Servicios del Municipio de Zapopan, Jalisco.</w:t>
      </w:r>
    </w:p>
    <w:p w14:paraId="35D57FC8" w14:textId="77777777" w:rsidR="00981ACA" w:rsidRPr="00493C55" w:rsidRDefault="00981ACA" w:rsidP="00162908">
      <w:pPr>
        <w:pStyle w:val="Textoindependiente"/>
        <w:spacing w:line="360" w:lineRule="auto"/>
        <w:rPr>
          <w:rFonts w:asciiTheme="minorHAnsi" w:hAnsiTheme="minorHAnsi" w:cstheme="minorHAnsi"/>
          <w:szCs w:val="24"/>
        </w:rPr>
      </w:pPr>
    </w:p>
    <w:p w14:paraId="757AE621" w14:textId="3FB7644A" w:rsidR="005C48A9" w:rsidRDefault="00162908" w:rsidP="00162908">
      <w:pPr>
        <w:pStyle w:val="Textoindependiente"/>
        <w:spacing w:line="360" w:lineRule="auto"/>
        <w:rPr>
          <w:rFonts w:asciiTheme="minorHAnsi" w:hAnsiTheme="minorHAnsi" w:cstheme="minorHAnsi"/>
          <w:szCs w:val="24"/>
        </w:rPr>
      </w:pPr>
      <w:r w:rsidRPr="00493C55">
        <w:rPr>
          <w:rFonts w:asciiTheme="minorHAnsi" w:hAnsiTheme="minorHAnsi" w:cstheme="minorHAnsi"/>
          <w:b/>
          <w:szCs w:val="24"/>
        </w:rPr>
        <w:t xml:space="preserve">Punto número uno del orden del día, lista de asistencia. </w:t>
      </w:r>
      <w:r w:rsidRPr="00493C55">
        <w:rPr>
          <w:rFonts w:asciiTheme="minorHAnsi" w:hAnsiTheme="minorHAnsi" w:cstheme="minorHAnsi"/>
          <w:szCs w:val="24"/>
        </w:rPr>
        <w:t>Se procede a nombrar lista de asistencia, d</w:t>
      </w:r>
      <w:r w:rsidR="00EB7E5A" w:rsidRPr="00493C55">
        <w:rPr>
          <w:rFonts w:asciiTheme="minorHAnsi" w:hAnsiTheme="minorHAnsi" w:cstheme="minorHAnsi"/>
          <w:szCs w:val="24"/>
        </w:rPr>
        <w:t>e conformidad con el Artículo 20</w:t>
      </w:r>
      <w:r w:rsidR="009E1EBF">
        <w:rPr>
          <w:rFonts w:asciiTheme="minorHAnsi" w:hAnsiTheme="minorHAnsi" w:cstheme="minorHAnsi"/>
          <w:szCs w:val="24"/>
        </w:rPr>
        <w:t xml:space="preserve"> y</w:t>
      </w:r>
      <w:r w:rsidR="003A4197" w:rsidRPr="00493C55">
        <w:rPr>
          <w:rFonts w:asciiTheme="minorHAnsi" w:hAnsiTheme="minorHAnsi" w:cstheme="minorHAnsi"/>
          <w:szCs w:val="24"/>
        </w:rPr>
        <w:t xml:space="preserve"> 26 fracción III</w:t>
      </w:r>
      <w:r w:rsidRPr="00493C55">
        <w:rPr>
          <w:rFonts w:asciiTheme="minorHAnsi" w:hAnsiTheme="minorHAnsi" w:cstheme="minorHAnsi"/>
          <w:szCs w:val="24"/>
        </w:rPr>
        <w:t xml:space="preserve"> de</w:t>
      </w:r>
      <w:r w:rsidR="00EB7E5A" w:rsidRPr="00493C55">
        <w:rPr>
          <w:rFonts w:asciiTheme="minorHAnsi" w:hAnsiTheme="minorHAnsi" w:cstheme="minorHAnsi"/>
          <w:szCs w:val="24"/>
        </w:rPr>
        <w:t>l</w:t>
      </w:r>
      <w:r w:rsidRPr="00493C55">
        <w:rPr>
          <w:rFonts w:asciiTheme="minorHAnsi" w:hAnsiTheme="minorHAnsi" w:cstheme="minorHAnsi"/>
          <w:szCs w:val="24"/>
        </w:rPr>
        <w:t xml:space="preserve"> </w:t>
      </w:r>
      <w:r w:rsidR="00EB7E5A" w:rsidRPr="00493C55">
        <w:rPr>
          <w:rFonts w:asciiTheme="minorHAnsi" w:hAnsiTheme="minorHAnsi" w:cstheme="minorHAnsi"/>
          <w:szCs w:val="24"/>
        </w:rPr>
        <w:t xml:space="preserve">Reglamento </w:t>
      </w:r>
      <w:r w:rsidRPr="00493C55">
        <w:rPr>
          <w:rFonts w:asciiTheme="minorHAnsi" w:hAnsiTheme="minorHAnsi" w:cstheme="minorHAnsi"/>
          <w:szCs w:val="24"/>
        </w:rPr>
        <w:t xml:space="preserve">de Compras, Enajenaciones y Contratación de Servicios del </w:t>
      </w:r>
      <w:r w:rsidR="00EB7E5A" w:rsidRPr="00493C55">
        <w:rPr>
          <w:rFonts w:asciiTheme="minorHAnsi" w:hAnsiTheme="minorHAnsi" w:cstheme="minorHAnsi"/>
          <w:szCs w:val="24"/>
        </w:rPr>
        <w:t>Municipio de Zapopan,</w:t>
      </w:r>
      <w:r w:rsidRPr="00493C55">
        <w:rPr>
          <w:rFonts w:asciiTheme="minorHAnsi" w:hAnsiTheme="minorHAnsi" w:cstheme="minorHAnsi"/>
          <w:szCs w:val="24"/>
        </w:rPr>
        <w:t xml:space="preserve"> Jalisco;</w:t>
      </w:r>
    </w:p>
    <w:p w14:paraId="798F3EE0" w14:textId="77777777" w:rsidR="00CA4782" w:rsidRPr="00493C55" w:rsidRDefault="00CA4782" w:rsidP="00162908">
      <w:pPr>
        <w:pStyle w:val="Textoindependiente"/>
        <w:spacing w:line="360" w:lineRule="auto"/>
        <w:rPr>
          <w:rFonts w:asciiTheme="minorHAnsi" w:hAnsiTheme="minorHAnsi" w:cstheme="minorHAnsi"/>
          <w:szCs w:val="24"/>
        </w:rPr>
      </w:pPr>
    </w:p>
    <w:p w14:paraId="3B048AC6" w14:textId="5BA534F1" w:rsidR="00A579BC" w:rsidRPr="00A579BC" w:rsidRDefault="00A579BC" w:rsidP="00A579BC">
      <w:pPr>
        <w:spacing w:after="160"/>
        <w:rPr>
          <w:rFonts w:asciiTheme="minorHAnsi" w:hAnsiTheme="minorHAnsi" w:cs="Calibri"/>
          <w:b/>
          <w:lang w:eastAsia="en-US"/>
        </w:rPr>
      </w:pPr>
      <w:r w:rsidRPr="00A579BC">
        <w:rPr>
          <w:rFonts w:asciiTheme="minorHAnsi" w:hAnsiTheme="minorHAnsi" w:cs="Calibri"/>
          <w:b/>
          <w:lang w:eastAsia="en-US"/>
        </w:rPr>
        <w:t>Estando presentes los integrantes con voz y voto:</w:t>
      </w:r>
    </w:p>
    <w:p w14:paraId="384CA153" w14:textId="77777777" w:rsidR="00A579BC" w:rsidRPr="00A579BC" w:rsidRDefault="00A579BC" w:rsidP="00A579BC">
      <w:pPr>
        <w:rPr>
          <w:rFonts w:asciiTheme="minorHAnsi" w:hAnsiTheme="minorHAnsi" w:cs="Calibri"/>
          <w:lang w:eastAsia="en-US"/>
        </w:rPr>
      </w:pPr>
      <w:r w:rsidRPr="00A579BC">
        <w:rPr>
          <w:rFonts w:asciiTheme="minorHAnsi" w:hAnsiTheme="minorHAnsi" w:cs="Calibri"/>
          <w:lang w:eastAsia="en-US"/>
        </w:rPr>
        <w:t>Representante del Presidente del Comité de Adquisiciones.</w:t>
      </w:r>
    </w:p>
    <w:p w14:paraId="6ED5CD5C" w14:textId="77777777" w:rsidR="00A579BC" w:rsidRPr="00A579BC" w:rsidRDefault="00A579BC" w:rsidP="00A579BC">
      <w:pPr>
        <w:rPr>
          <w:rFonts w:asciiTheme="minorHAnsi" w:hAnsiTheme="minorHAnsi" w:cs="Calibri"/>
          <w:lang w:eastAsia="en-US"/>
        </w:rPr>
      </w:pPr>
      <w:bookmarkStart w:id="0" w:name="_Hlk180140351"/>
      <w:bookmarkStart w:id="1" w:name="_Hlk180146501"/>
      <w:r w:rsidRPr="00A579BC">
        <w:rPr>
          <w:rFonts w:asciiTheme="minorHAnsi" w:hAnsiTheme="minorHAnsi" w:cs="Calibri"/>
          <w:lang w:eastAsia="en-US"/>
        </w:rPr>
        <w:t>Dialhery Díaz González</w:t>
      </w:r>
      <w:bookmarkEnd w:id="0"/>
      <w:r w:rsidRPr="00A579BC">
        <w:rPr>
          <w:rFonts w:asciiTheme="minorHAnsi" w:hAnsiTheme="minorHAnsi" w:cs="Calibri"/>
          <w:lang w:eastAsia="en-US"/>
        </w:rPr>
        <w:t>.</w:t>
      </w:r>
    </w:p>
    <w:bookmarkEnd w:id="1"/>
    <w:p w14:paraId="1B3424F5" w14:textId="77777777" w:rsidR="00A579BC" w:rsidRPr="00A579BC" w:rsidRDefault="00A579BC" w:rsidP="00A579BC">
      <w:pPr>
        <w:rPr>
          <w:rFonts w:asciiTheme="minorHAnsi" w:hAnsiTheme="minorHAnsi" w:cs="Calibri"/>
          <w:lang w:eastAsia="en-US"/>
        </w:rPr>
      </w:pPr>
      <w:r w:rsidRPr="00A579BC">
        <w:rPr>
          <w:rFonts w:asciiTheme="minorHAnsi" w:hAnsiTheme="minorHAnsi" w:cs="Calibri"/>
          <w:lang w:eastAsia="en-US"/>
        </w:rPr>
        <w:t>Suplente.</w:t>
      </w:r>
    </w:p>
    <w:p w14:paraId="3A7A7916" w14:textId="4B1210AF" w:rsidR="00A579BC" w:rsidRDefault="00A579BC" w:rsidP="00A579BC">
      <w:pPr>
        <w:rPr>
          <w:rFonts w:asciiTheme="minorHAnsi" w:hAnsiTheme="minorHAnsi" w:cs="Calibri"/>
          <w:lang w:eastAsia="en-US"/>
        </w:rPr>
      </w:pPr>
    </w:p>
    <w:p w14:paraId="7BD46E8A" w14:textId="77777777" w:rsidR="00685FA2" w:rsidRPr="00A579BC" w:rsidRDefault="00685FA2" w:rsidP="00685FA2">
      <w:pPr>
        <w:rPr>
          <w:rFonts w:asciiTheme="minorHAnsi" w:hAnsiTheme="minorHAnsi" w:cs="Calibri"/>
          <w:lang w:eastAsia="en-US"/>
        </w:rPr>
      </w:pPr>
      <w:r w:rsidRPr="00A579BC">
        <w:rPr>
          <w:rFonts w:asciiTheme="minorHAnsi" w:hAnsiTheme="minorHAnsi" w:cs="Calibri"/>
          <w:lang w:eastAsia="en-US"/>
        </w:rPr>
        <w:t>Dirección de Administración.</w:t>
      </w:r>
    </w:p>
    <w:p w14:paraId="1FA19BF2" w14:textId="77777777" w:rsidR="00685FA2" w:rsidRPr="00A579BC" w:rsidRDefault="00685FA2" w:rsidP="00685FA2">
      <w:pPr>
        <w:rPr>
          <w:rFonts w:asciiTheme="minorHAnsi" w:hAnsiTheme="minorHAnsi" w:cs="Calibri"/>
          <w:lang w:eastAsia="en-US"/>
        </w:rPr>
      </w:pPr>
      <w:r w:rsidRPr="00A579BC">
        <w:rPr>
          <w:rFonts w:asciiTheme="minorHAnsi" w:hAnsiTheme="minorHAnsi" w:cs="Calibri"/>
          <w:lang w:eastAsia="en-US"/>
        </w:rPr>
        <w:t>José Carlos Villalaz Becerra.</w:t>
      </w:r>
    </w:p>
    <w:p w14:paraId="15E8577A" w14:textId="77777777" w:rsidR="00685FA2" w:rsidRPr="00A579BC" w:rsidRDefault="00685FA2" w:rsidP="00685FA2">
      <w:pPr>
        <w:rPr>
          <w:rFonts w:asciiTheme="minorHAnsi" w:hAnsiTheme="minorHAnsi" w:cs="Calibri"/>
          <w:lang w:eastAsia="en-US"/>
        </w:rPr>
      </w:pPr>
      <w:r w:rsidRPr="00A579BC">
        <w:rPr>
          <w:rFonts w:asciiTheme="minorHAnsi" w:hAnsiTheme="minorHAnsi" w:cs="Calibri"/>
          <w:lang w:eastAsia="en-US"/>
        </w:rPr>
        <w:t>Titular.</w:t>
      </w:r>
    </w:p>
    <w:p w14:paraId="0F16E178" w14:textId="77777777" w:rsidR="00685FA2" w:rsidRPr="00A579BC" w:rsidRDefault="00685FA2" w:rsidP="00A579BC">
      <w:pPr>
        <w:rPr>
          <w:rFonts w:asciiTheme="minorHAnsi" w:hAnsiTheme="minorHAnsi" w:cs="Calibri"/>
          <w:lang w:eastAsia="en-US"/>
        </w:rPr>
      </w:pPr>
    </w:p>
    <w:p w14:paraId="3D07D278" w14:textId="77777777" w:rsidR="00685FA2" w:rsidRPr="00A579BC" w:rsidRDefault="00685FA2" w:rsidP="00685FA2">
      <w:pPr>
        <w:rPr>
          <w:rFonts w:asciiTheme="minorHAnsi" w:hAnsiTheme="minorHAnsi" w:cs="Calibri"/>
          <w:lang w:eastAsia="en-US"/>
        </w:rPr>
      </w:pPr>
      <w:r w:rsidRPr="00A579BC">
        <w:rPr>
          <w:rFonts w:asciiTheme="minorHAnsi" w:hAnsiTheme="minorHAnsi" w:cs="Calibri"/>
          <w:lang w:eastAsia="en-US"/>
        </w:rPr>
        <w:t>Sindicatura.</w:t>
      </w:r>
    </w:p>
    <w:p w14:paraId="70222640" w14:textId="77777777" w:rsidR="00685FA2" w:rsidRPr="00A579BC" w:rsidRDefault="00685FA2" w:rsidP="00685FA2">
      <w:pPr>
        <w:rPr>
          <w:rFonts w:asciiTheme="minorHAnsi" w:hAnsiTheme="minorHAnsi" w:cs="Calibri"/>
          <w:lang w:eastAsia="en-US"/>
        </w:rPr>
      </w:pPr>
      <w:r w:rsidRPr="00A579BC">
        <w:rPr>
          <w:rFonts w:asciiTheme="minorHAnsi" w:hAnsiTheme="minorHAnsi" w:cs="Calibri"/>
          <w:lang w:eastAsia="en-US"/>
        </w:rPr>
        <w:t>Tania Álvarez Hernández.</w:t>
      </w:r>
    </w:p>
    <w:p w14:paraId="69224B3A" w14:textId="77777777" w:rsidR="00685FA2" w:rsidRPr="00A579BC" w:rsidRDefault="00685FA2" w:rsidP="00685FA2">
      <w:pPr>
        <w:rPr>
          <w:rFonts w:asciiTheme="minorHAnsi" w:hAnsiTheme="minorHAnsi" w:cs="Calibri"/>
          <w:lang w:eastAsia="en-US"/>
        </w:rPr>
      </w:pPr>
      <w:r w:rsidRPr="00A579BC">
        <w:rPr>
          <w:rFonts w:asciiTheme="minorHAnsi" w:hAnsiTheme="minorHAnsi" w:cs="Calibri"/>
          <w:lang w:eastAsia="en-US"/>
        </w:rPr>
        <w:t>Suplente.</w:t>
      </w:r>
    </w:p>
    <w:p w14:paraId="049E4724" w14:textId="77777777" w:rsidR="00A579BC" w:rsidRPr="00A579BC" w:rsidRDefault="00A579BC" w:rsidP="00A579BC">
      <w:pPr>
        <w:rPr>
          <w:rFonts w:asciiTheme="minorHAnsi" w:hAnsiTheme="minorHAnsi" w:cs="Calibri"/>
          <w:lang w:eastAsia="en-US"/>
        </w:rPr>
      </w:pPr>
    </w:p>
    <w:p w14:paraId="471BE008" w14:textId="77777777" w:rsidR="00A579BC" w:rsidRPr="003B40CF" w:rsidRDefault="00A579BC" w:rsidP="00A579BC">
      <w:pPr>
        <w:rPr>
          <w:rFonts w:asciiTheme="minorHAnsi" w:hAnsiTheme="minorHAnsi" w:cs="Calibri"/>
          <w:lang w:eastAsia="en-US"/>
        </w:rPr>
      </w:pPr>
      <w:r w:rsidRPr="003B40CF">
        <w:rPr>
          <w:rFonts w:asciiTheme="minorHAnsi" w:hAnsiTheme="minorHAnsi" w:cs="Calibri"/>
          <w:lang w:eastAsia="en-US"/>
        </w:rPr>
        <w:t>Tesorería Municipal.</w:t>
      </w:r>
    </w:p>
    <w:p w14:paraId="7CBF1CC8" w14:textId="6E69FEB1" w:rsidR="009E4019" w:rsidRPr="003B40CF" w:rsidRDefault="009E4019" w:rsidP="00A579BC">
      <w:pPr>
        <w:rPr>
          <w:rFonts w:asciiTheme="minorHAnsi" w:hAnsiTheme="minorHAnsi" w:cs="Calibri"/>
          <w:lang w:eastAsia="en-US"/>
        </w:rPr>
      </w:pPr>
      <w:r w:rsidRPr="003B40CF">
        <w:rPr>
          <w:rFonts w:asciiTheme="minorHAnsi" w:hAnsiTheme="minorHAnsi" w:cs="Calibri"/>
          <w:lang w:eastAsia="en-US"/>
        </w:rPr>
        <w:t xml:space="preserve">Hugo Enrique </w:t>
      </w:r>
      <w:r w:rsidR="003B40CF" w:rsidRPr="003B40CF">
        <w:rPr>
          <w:rFonts w:asciiTheme="minorHAnsi" w:hAnsiTheme="minorHAnsi" w:cs="Calibri"/>
          <w:lang w:eastAsia="en-US"/>
        </w:rPr>
        <w:t>Robles</w:t>
      </w:r>
      <w:r w:rsidRPr="003B40CF">
        <w:rPr>
          <w:rFonts w:asciiTheme="minorHAnsi" w:hAnsiTheme="minorHAnsi" w:cs="Calibri"/>
          <w:lang w:eastAsia="en-US"/>
        </w:rPr>
        <w:t xml:space="preserve"> Muñoz</w:t>
      </w:r>
      <w:r w:rsidR="000B0F4A">
        <w:rPr>
          <w:rFonts w:asciiTheme="minorHAnsi" w:hAnsiTheme="minorHAnsi" w:cs="Calibri"/>
          <w:lang w:eastAsia="en-US"/>
        </w:rPr>
        <w:t>.</w:t>
      </w:r>
    </w:p>
    <w:p w14:paraId="0FBE9C82" w14:textId="1698BE09" w:rsidR="00A579BC" w:rsidRPr="00A579BC" w:rsidRDefault="00A579BC" w:rsidP="00A579BC">
      <w:pPr>
        <w:rPr>
          <w:rFonts w:asciiTheme="minorHAnsi" w:hAnsiTheme="minorHAnsi" w:cs="Calibri"/>
          <w:lang w:eastAsia="en-US"/>
        </w:rPr>
      </w:pPr>
      <w:r w:rsidRPr="003B40CF">
        <w:rPr>
          <w:rFonts w:asciiTheme="minorHAnsi" w:hAnsiTheme="minorHAnsi" w:cs="Calibri"/>
          <w:lang w:eastAsia="en-US"/>
        </w:rPr>
        <w:t>Suplente.</w:t>
      </w:r>
    </w:p>
    <w:p w14:paraId="4FE9775A" w14:textId="77777777" w:rsidR="00A579BC" w:rsidRPr="00A579BC" w:rsidRDefault="00A579BC" w:rsidP="00A579BC">
      <w:pPr>
        <w:rPr>
          <w:rFonts w:asciiTheme="minorHAnsi" w:hAnsiTheme="minorHAnsi" w:cs="Calibri"/>
          <w:lang w:eastAsia="en-US"/>
        </w:rPr>
      </w:pPr>
    </w:p>
    <w:p w14:paraId="4A948D1D" w14:textId="77777777" w:rsidR="00A579BC" w:rsidRPr="00A579BC" w:rsidRDefault="00A579BC" w:rsidP="00A579BC">
      <w:pPr>
        <w:rPr>
          <w:rFonts w:asciiTheme="minorHAnsi" w:hAnsiTheme="minorHAnsi" w:cs="Calibri"/>
          <w:lang w:eastAsia="en-US"/>
        </w:rPr>
      </w:pPr>
      <w:r w:rsidRPr="00A579BC">
        <w:rPr>
          <w:rFonts w:asciiTheme="minorHAnsi" w:hAnsiTheme="minorHAnsi" w:cs="Calibri"/>
          <w:lang w:eastAsia="en-US"/>
        </w:rPr>
        <w:lastRenderedPageBreak/>
        <w:t>Dirección de Desarrollo Agropecuario.</w:t>
      </w:r>
    </w:p>
    <w:p w14:paraId="3FF66E12" w14:textId="735CBAE4" w:rsidR="00A579BC" w:rsidRPr="00A579BC" w:rsidRDefault="00A579BC" w:rsidP="00A579BC">
      <w:pPr>
        <w:rPr>
          <w:rFonts w:asciiTheme="minorHAnsi" w:hAnsiTheme="minorHAnsi" w:cs="Calibri"/>
          <w:lang w:eastAsia="en-US"/>
        </w:rPr>
      </w:pPr>
      <w:r w:rsidRPr="00A579BC">
        <w:rPr>
          <w:rFonts w:asciiTheme="minorHAnsi" w:hAnsiTheme="minorHAnsi" w:cs="Calibri"/>
          <w:lang w:eastAsia="en-US"/>
        </w:rPr>
        <w:t>Antonio Martín del Campo Sáenz</w:t>
      </w:r>
      <w:r w:rsidR="000B0F4A">
        <w:rPr>
          <w:rFonts w:asciiTheme="minorHAnsi" w:hAnsiTheme="minorHAnsi" w:cs="Calibri"/>
          <w:lang w:eastAsia="en-US"/>
        </w:rPr>
        <w:t>.</w:t>
      </w:r>
      <w:r w:rsidRPr="00A579BC">
        <w:rPr>
          <w:rFonts w:asciiTheme="minorHAnsi" w:hAnsiTheme="minorHAnsi" w:cs="Calibri"/>
          <w:lang w:eastAsia="en-US"/>
        </w:rPr>
        <w:t xml:space="preserve"> </w:t>
      </w:r>
    </w:p>
    <w:p w14:paraId="7608D57B" w14:textId="6DEDF27A" w:rsidR="003B40CF" w:rsidRPr="003B40CF" w:rsidRDefault="00A579BC" w:rsidP="003B40CF">
      <w:pPr>
        <w:rPr>
          <w:rFonts w:asciiTheme="minorHAnsi" w:hAnsiTheme="minorHAnsi" w:cs="Calibri"/>
          <w:lang w:eastAsia="en-US"/>
        </w:rPr>
      </w:pPr>
      <w:r w:rsidRPr="00A579BC">
        <w:rPr>
          <w:rFonts w:asciiTheme="minorHAnsi" w:hAnsiTheme="minorHAnsi" w:cs="Calibri"/>
          <w:lang w:eastAsia="en-US"/>
        </w:rPr>
        <w:t>Suplente.</w:t>
      </w:r>
    </w:p>
    <w:p w14:paraId="530D699C" w14:textId="563BC855" w:rsidR="003B40CF" w:rsidRDefault="003B40CF" w:rsidP="003B40CF">
      <w:pPr>
        <w:pStyle w:val="Sinespaciado2"/>
        <w:rPr>
          <w:rFonts w:cs="Calibri"/>
          <w:sz w:val="24"/>
          <w:szCs w:val="24"/>
        </w:rPr>
      </w:pPr>
      <w:r>
        <w:rPr>
          <w:rFonts w:cs="Calibri"/>
          <w:sz w:val="24"/>
          <w:szCs w:val="24"/>
        </w:rPr>
        <w:t>Coordinación General de Desarrollo Económico y Combate a la Desigualdad.</w:t>
      </w:r>
      <w:r>
        <w:rPr>
          <w:rFonts w:cs="Calibri"/>
          <w:sz w:val="24"/>
          <w:szCs w:val="24"/>
        </w:rPr>
        <w:br/>
        <w:t>Jorge Enrique Taboada Gámez.</w:t>
      </w:r>
      <w:r>
        <w:rPr>
          <w:rFonts w:cs="Calibri"/>
          <w:sz w:val="24"/>
          <w:szCs w:val="24"/>
        </w:rPr>
        <w:br/>
        <w:t>Suplente.</w:t>
      </w:r>
    </w:p>
    <w:p w14:paraId="66DF676C" w14:textId="6B2E6537" w:rsidR="003B40CF" w:rsidRDefault="003B40CF" w:rsidP="003B40CF">
      <w:pPr>
        <w:pStyle w:val="Sinespaciado2"/>
        <w:rPr>
          <w:rFonts w:cs="Calibri"/>
          <w:sz w:val="24"/>
          <w:szCs w:val="24"/>
        </w:rPr>
      </w:pPr>
      <w:r>
        <w:rPr>
          <w:rFonts w:cs="Calibri"/>
          <w:sz w:val="24"/>
          <w:szCs w:val="24"/>
        </w:rPr>
        <w:t xml:space="preserve">Consejo de Desarrollo Agropecuario y Agroindustrial de Jalisco, A.C., </w:t>
      </w:r>
      <w:r>
        <w:rPr>
          <w:rFonts w:cs="Calibri"/>
          <w:sz w:val="24"/>
          <w:szCs w:val="24"/>
        </w:rPr>
        <w:br/>
        <w:t>Consejo Nacional Agropecuario.</w:t>
      </w:r>
      <w:r>
        <w:rPr>
          <w:rFonts w:cs="Calibri"/>
          <w:sz w:val="24"/>
          <w:szCs w:val="24"/>
        </w:rPr>
        <w:br/>
        <w:t>Cesar Daniel Hernández Jiménez.</w:t>
      </w:r>
      <w:r>
        <w:rPr>
          <w:rFonts w:cs="Calibri"/>
          <w:sz w:val="24"/>
          <w:szCs w:val="24"/>
        </w:rPr>
        <w:br/>
        <w:t>Titular.</w:t>
      </w:r>
    </w:p>
    <w:p w14:paraId="310BFE6B" w14:textId="77777777" w:rsidR="00A579BC" w:rsidRPr="00A579BC" w:rsidRDefault="00A579BC" w:rsidP="00A579BC">
      <w:pPr>
        <w:rPr>
          <w:rFonts w:asciiTheme="minorHAnsi" w:hAnsiTheme="minorHAnsi" w:cs="Calibri"/>
          <w:lang w:eastAsia="en-US"/>
        </w:rPr>
      </w:pPr>
    </w:p>
    <w:p w14:paraId="342C28C9" w14:textId="77777777" w:rsidR="00A579BC" w:rsidRPr="00A579BC" w:rsidRDefault="00A579BC" w:rsidP="00A579BC">
      <w:pPr>
        <w:rPr>
          <w:rFonts w:asciiTheme="minorHAnsi" w:hAnsiTheme="minorHAnsi" w:cs="Calibri"/>
          <w:lang w:eastAsia="en-US"/>
        </w:rPr>
      </w:pPr>
      <w:r w:rsidRPr="00A579BC">
        <w:rPr>
          <w:rFonts w:asciiTheme="minorHAnsi" w:hAnsiTheme="minorHAnsi" w:cs="Calibri"/>
          <w:lang w:eastAsia="en-US"/>
        </w:rPr>
        <w:t>Representante de la Cámara Nacional de Comercio, Servicios y Turismo de Guadalajara.</w:t>
      </w:r>
    </w:p>
    <w:p w14:paraId="1D257FAA" w14:textId="77777777" w:rsidR="00A579BC" w:rsidRPr="00A579BC" w:rsidRDefault="00A579BC" w:rsidP="00A579BC">
      <w:pPr>
        <w:rPr>
          <w:rFonts w:asciiTheme="minorHAnsi" w:hAnsiTheme="minorHAnsi" w:cs="Calibri"/>
          <w:lang w:eastAsia="en-US"/>
        </w:rPr>
      </w:pPr>
      <w:r w:rsidRPr="00A579BC">
        <w:rPr>
          <w:rFonts w:asciiTheme="minorHAnsi" w:hAnsiTheme="minorHAnsi" w:cs="Calibri"/>
          <w:lang w:eastAsia="en-US"/>
        </w:rPr>
        <w:t>Rogelio Alejandro Muñoz Prado.</w:t>
      </w:r>
    </w:p>
    <w:p w14:paraId="429F4BAA" w14:textId="77777777" w:rsidR="00A579BC" w:rsidRPr="00A579BC" w:rsidRDefault="00A579BC" w:rsidP="00A579BC">
      <w:pPr>
        <w:rPr>
          <w:rFonts w:asciiTheme="minorHAnsi" w:hAnsiTheme="minorHAnsi" w:cs="Calibri"/>
          <w:lang w:eastAsia="en-US"/>
        </w:rPr>
      </w:pPr>
      <w:r w:rsidRPr="00A579BC">
        <w:rPr>
          <w:rFonts w:asciiTheme="minorHAnsi" w:hAnsiTheme="minorHAnsi" w:cs="Calibri"/>
          <w:lang w:eastAsia="en-US"/>
        </w:rPr>
        <w:t>Titular.</w:t>
      </w:r>
    </w:p>
    <w:p w14:paraId="3D00DC00" w14:textId="77777777" w:rsidR="00A579BC" w:rsidRPr="00A579BC" w:rsidRDefault="00A579BC" w:rsidP="00A579BC">
      <w:pPr>
        <w:rPr>
          <w:rFonts w:asciiTheme="minorHAnsi" w:hAnsiTheme="minorHAnsi" w:cs="Calibri"/>
          <w:lang w:eastAsia="en-US"/>
        </w:rPr>
      </w:pPr>
    </w:p>
    <w:p w14:paraId="60044E90" w14:textId="116458A1" w:rsidR="00A579BC" w:rsidRPr="00A579BC" w:rsidRDefault="00A579BC" w:rsidP="00A579BC">
      <w:pPr>
        <w:spacing w:after="160"/>
        <w:rPr>
          <w:rFonts w:asciiTheme="minorHAnsi" w:hAnsiTheme="minorHAnsi" w:cs="Calibri"/>
          <w:b/>
          <w:lang w:eastAsia="en-US"/>
        </w:rPr>
      </w:pPr>
      <w:r w:rsidRPr="00A579BC">
        <w:rPr>
          <w:rFonts w:asciiTheme="minorHAnsi" w:hAnsiTheme="minorHAnsi" w:cs="Calibri"/>
          <w:b/>
          <w:lang w:eastAsia="en-US"/>
        </w:rPr>
        <w:t>Estando presentes los vocales permanentes con voz:</w:t>
      </w:r>
    </w:p>
    <w:p w14:paraId="2046D6BC" w14:textId="77777777" w:rsidR="00A579BC" w:rsidRPr="00A579BC" w:rsidRDefault="00A579BC" w:rsidP="00A579BC">
      <w:pPr>
        <w:rPr>
          <w:rFonts w:asciiTheme="minorHAnsi" w:hAnsiTheme="minorHAnsi" w:cs="Calibri"/>
          <w:lang w:eastAsia="en-US"/>
        </w:rPr>
      </w:pPr>
      <w:r w:rsidRPr="00A579BC">
        <w:rPr>
          <w:rFonts w:asciiTheme="minorHAnsi" w:hAnsiTheme="minorHAnsi" w:cs="Calibri"/>
          <w:lang w:eastAsia="en-US"/>
        </w:rPr>
        <w:t>Contraloría Ciudadana.</w:t>
      </w:r>
    </w:p>
    <w:p w14:paraId="58A8BDC4" w14:textId="77777777" w:rsidR="00A579BC" w:rsidRPr="00A579BC" w:rsidRDefault="00A579BC" w:rsidP="00A579BC">
      <w:pPr>
        <w:rPr>
          <w:rFonts w:asciiTheme="minorHAnsi" w:hAnsiTheme="minorHAnsi" w:cs="Calibri"/>
          <w:lang w:eastAsia="en-US"/>
        </w:rPr>
      </w:pPr>
      <w:r w:rsidRPr="00A579BC">
        <w:rPr>
          <w:rFonts w:asciiTheme="minorHAnsi" w:hAnsiTheme="minorHAnsi" w:cs="Calibri"/>
          <w:lang w:eastAsia="en-US"/>
        </w:rPr>
        <w:t>Juan Carlos Razo Martínez.</w:t>
      </w:r>
    </w:p>
    <w:p w14:paraId="5C84EF61" w14:textId="0A2AE15F" w:rsidR="00A579BC" w:rsidRDefault="00A579BC" w:rsidP="00A579BC">
      <w:pPr>
        <w:rPr>
          <w:rFonts w:asciiTheme="minorHAnsi" w:hAnsiTheme="minorHAnsi" w:cs="Calibri"/>
          <w:lang w:eastAsia="en-US"/>
        </w:rPr>
      </w:pPr>
      <w:r w:rsidRPr="00A579BC">
        <w:rPr>
          <w:rFonts w:asciiTheme="minorHAnsi" w:hAnsiTheme="minorHAnsi" w:cs="Calibri"/>
          <w:lang w:eastAsia="en-US"/>
        </w:rPr>
        <w:t>Suplente.</w:t>
      </w:r>
    </w:p>
    <w:p w14:paraId="2EF72808" w14:textId="4B4826ED" w:rsidR="003B40CF" w:rsidRDefault="003B40CF" w:rsidP="003B40CF">
      <w:pPr>
        <w:pStyle w:val="Sinespaciado2"/>
        <w:rPr>
          <w:rFonts w:cs="Calibri"/>
          <w:sz w:val="24"/>
          <w:szCs w:val="24"/>
        </w:rPr>
      </w:pPr>
      <w:r>
        <w:rPr>
          <w:rFonts w:cs="Calibri"/>
          <w:sz w:val="24"/>
          <w:szCs w:val="24"/>
        </w:rPr>
        <w:t>Regidor Representante de la Fracción del Partido Acción Nacional.</w:t>
      </w:r>
      <w:r>
        <w:rPr>
          <w:rFonts w:cs="Calibri"/>
          <w:sz w:val="24"/>
          <w:szCs w:val="24"/>
        </w:rPr>
        <w:br/>
        <w:t>Rosa I</w:t>
      </w:r>
      <w:r w:rsidR="000B0F4A">
        <w:rPr>
          <w:rFonts w:cs="Calibri"/>
          <w:sz w:val="24"/>
          <w:szCs w:val="24"/>
        </w:rPr>
        <w:t>c</w:t>
      </w:r>
      <w:r>
        <w:rPr>
          <w:rFonts w:cs="Calibri"/>
          <w:sz w:val="24"/>
          <w:szCs w:val="24"/>
        </w:rPr>
        <w:t>ela Díaz Gurrola.</w:t>
      </w:r>
      <w:r>
        <w:rPr>
          <w:rFonts w:cs="Calibri"/>
          <w:sz w:val="24"/>
          <w:szCs w:val="24"/>
        </w:rPr>
        <w:br/>
        <w:t>Titular.</w:t>
      </w:r>
    </w:p>
    <w:p w14:paraId="1DBE9AA4" w14:textId="16CC89EF" w:rsidR="003B40CF" w:rsidRPr="00272BDD" w:rsidRDefault="003B40CF" w:rsidP="00272BDD">
      <w:pPr>
        <w:pStyle w:val="Sinespaciado2"/>
        <w:rPr>
          <w:rFonts w:cs="Calibri"/>
          <w:sz w:val="24"/>
          <w:szCs w:val="24"/>
        </w:rPr>
      </w:pPr>
      <w:r>
        <w:rPr>
          <w:rFonts w:cs="Calibri"/>
          <w:sz w:val="24"/>
          <w:szCs w:val="24"/>
        </w:rPr>
        <w:t>Representante de la Fracción del Partido Futuro.</w:t>
      </w:r>
      <w:r>
        <w:rPr>
          <w:rFonts w:cs="Calibri"/>
          <w:sz w:val="24"/>
          <w:szCs w:val="24"/>
        </w:rPr>
        <w:br/>
        <w:t>Mirna Mariana Silva Vargas.</w:t>
      </w:r>
      <w:r>
        <w:rPr>
          <w:rFonts w:cs="Calibri"/>
          <w:sz w:val="24"/>
          <w:szCs w:val="24"/>
        </w:rPr>
        <w:br/>
        <w:t>Suplente.</w:t>
      </w:r>
    </w:p>
    <w:p w14:paraId="57AADEAC" w14:textId="77777777" w:rsidR="00272BDD" w:rsidRDefault="00272BDD" w:rsidP="00A579BC">
      <w:pPr>
        <w:rPr>
          <w:rFonts w:asciiTheme="minorHAnsi" w:hAnsiTheme="minorHAnsi" w:cs="Calibri"/>
          <w:lang w:eastAsia="en-US"/>
        </w:rPr>
      </w:pPr>
    </w:p>
    <w:p w14:paraId="2D43860E" w14:textId="77777777" w:rsidR="003B40CF" w:rsidRPr="003B40CF" w:rsidRDefault="003B40CF" w:rsidP="003B40CF">
      <w:pPr>
        <w:rPr>
          <w:rFonts w:asciiTheme="minorHAnsi" w:hAnsiTheme="minorHAnsi" w:cstheme="minorHAnsi"/>
          <w:lang w:eastAsia="es-MX"/>
        </w:rPr>
      </w:pPr>
      <w:r w:rsidRPr="003B40CF">
        <w:rPr>
          <w:rFonts w:asciiTheme="minorHAnsi" w:hAnsiTheme="minorHAnsi" w:cstheme="minorHAnsi"/>
        </w:rPr>
        <w:t>Representante de la Comisión Colegiada y Permanente de Hacienda, Patrimonio y Presupuestos.</w:t>
      </w:r>
    </w:p>
    <w:p w14:paraId="127AA174" w14:textId="6D15102C" w:rsidR="003B40CF" w:rsidRPr="003B40CF" w:rsidRDefault="003B40CF" w:rsidP="003B40CF">
      <w:pPr>
        <w:rPr>
          <w:rFonts w:asciiTheme="minorHAnsi" w:hAnsiTheme="minorHAnsi" w:cstheme="minorHAnsi"/>
          <w:bCs/>
          <w:color w:val="000000"/>
        </w:rPr>
      </w:pPr>
      <w:r w:rsidRPr="003B40CF">
        <w:rPr>
          <w:rFonts w:asciiTheme="minorHAnsi" w:hAnsiTheme="minorHAnsi" w:cstheme="minorHAnsi"/>
          <w:bCs/>
          <w:color w:val="000000"/>
        </w:rPr>
        <w:t>Cuauhtémoc Gámez Ponce</w:t>
      </w:r>
      <w:r w:rsidR="00690181">
        <w:rPr>
          <w:rFonts w:asciiTheme="minorHAnsi" w:hAnsiTheme="minorHAnsi" w:cstheme="minorHAnsi"/>
          <w:bCs/>
          <w:color w:val="000000"/>
        </w:rPr>
        <w:t>.</w:t>
      </w:r>
    </w:p>
    <w:p w14:paraId="24575046" w14:textId="54E13A22" w:rsidR="003B40CF" w:rsidRPr="003B40CF" w:rsidRDefault="003B40CF" w:rsidP="00A579BC">
      <w:pPr>
        <w:rPr>
          <w:rFonts w:asciiTheme="minorHAnsi" w:hAnsiTheme="minorHAnsi" w:cstheme="minorHAnsi"/>
        </w:rPr>
      </w:pPr>
      <w:r w:rsidRPr="003B40CF">
        <w:rPr>
          <w:rFonts w:asciiTheme="minorHAnsi" w:hAnsiTheme="minorHAnsi" w:cstheme="minorHAnsi"/>
        </w:rPr>
        <w:t>Titular.</w:t>
      </w:r>
    </w:p>
    <w:p w14:paraId="0603D3B6" w14:textId="653E7BD2" w:rsidR="003B40CF" w:rsidRDefault="003B40CF" w:rsidP="003B40CF">
      <w:pPr>
        <w:pStyle w:val="Sinespaciado2"/>
        <w:rPr>
          <w:rFonts w:cs="Calibri"/>
          <w:sz w:val="24"/>
          <w:szCs w:val="24"/>
        </w:rPr>
      </w:pPr>
      <w:r>
        <w:rPr>
          <w:rFonts w:cs="Calibri"/>
          <w:sz w:val="24"/>
          <w:szCs w:val="24"/>
        </w:rPr>
        <w:lastRenderedPageBreak/>
        <w:t>Representante de la Fracción del Partido Movimiento de Regeneración Nacional.</w:t>
      </w:r>
      <w:r>
        <w:rPr>
          <w:rFonts w:cs="Calibri"/>
          <w:sz w:val="24"/>
          <w:szCs w:val="24"/>
        </w:rPr>
        <w:br/>
        <w:t>Diego Ortega Puga.</w:t>
      </w:r>
      <w:r>
        <w:rPr>
          <w:rFonts w:cs="Calibri"/>
          <w:sz w:val="24"/>
          <w:szCs w:val="24"/>
        </w:rPr>
        <w:br/>
        <w:t>Suplente.</w:t>
      </w:r>
    </w:p>
    <w:p w14:paraId="137F01FC" w14:textId="77777777" w:rsidR="00A579BC" w:rsidRPr="00A579BC" w:rsidRDefault="00A579BC" w:rsidP="00A579BC">
      <w:pPr>
        <w:rPr>
          <w:rFonts w:asciiTheme="minorHAnsi" w:hAnsiTheme="minorHAnsi" w:cs="Calibri"/>
          <w:lang w:eastAsia="en-US"/>
        </w:rPr>
      </w:pPr>
    </w:p>
    <w:p w14:paraId="0A7BE63C" w14:textId="77777777" w:rsidR="00A579BC" w:rsidRPr="00A579BC" w:rsidRDefault="00A579BC" w:rsidP="00A579BC">
      <w:pPr>
        <w:rPr>
          <w:rFonts w:asciiTheme="minorHAnsi" w:hAnsiTheme="minorHAnsi" w:cs="Calibri"/>
          <w:lang w:eastAsia="en-US"/>
        </w:rPr>
      </w:pPr>
      <w:r w:rsidRPr="00A579BC">
        <w:rPr>
          <w:rFonts w:asciiTheme="minorHAnsi" w:hAnsiTheme="minorHAnsi" w:cs="Calibri"/>
          <w:lang w:eastAsia="en-US"/>
        </w:rPr>
        <w:t>Área Jurídica de la Dirección de Adquisiciones.</w:t>
      </w:r>
    </w:p>
    <w:p w14:paraId="4E3C3C6D" w14:textId="77777777" w:rsidR="00A579BC" w:rsidRPr="00A579BC" w:rsidRDefault="00A579BC" w:rsidP="00A579BC">
      <w:pPr>
        <w:rPr>
          <w:rFonts w:asciiTheme="minorHAnsi" w:hAnsiTheme="minorHAnsi" w:cs="Calibri"/>
          <w:lang w:eastAsia="en-US"/>
        </w:rPr>
      </w:pPr>
      <w:r w:rsidRPr="00A579BC">
        <w:rPr>
          <w:rFonts w:asciiTheme="minorHAnsi" w:hAnsiTheme="minorHAnsi" w:cs="Calibri"/>
          <w:lang w:eastAsia="en-US"/>
        </w:rPr>
        <w:t>Diego Armando Cárdenas Paredes.</w:t>
      </w:r>
    </w:p>
    <w:p w14:paraId="77E6F703" w14:textId="77777777" w:rsidR="00A579BC" w:rsidRPr="00A579BC" w:rsidRDefault="00A579BC" w:rsidP="00A579BC">
      <w:pPr>
        <w:rPr>
          <w:rFonts w:asciiTheme="minorHAnsi" w:hAnsiTheme="minorHAnsi" w:cs="Calibri"/>
          <w:lang w:eastAsia="en-US"/>
        </w:rPr>
      </w:pPr>
      <w:r w:rsidRPr="00A579BC">
        <w:rPr>
          <w:rFonts w:asciiTheme="minorHAnsi" w:hAnsiTheme="minorHAnsi" w:cs="Calibri"/>
          <w:lang w:eastAsia="en-US"/>
        </w:rPr>
        <w:t>Titular.</w:t>
      </w:r>
    </w:p>
    <w:p w14:paraId="791BBDEE" w14:textId="77777777" w:rsidR="00117A75" w:rsidRPr="00A579BC" w:rsidRDefault="00117A75" w:rsidP="00A579BC">
      <w:pPr>
        <w:rPr>
          <w:rFonts w:asciiTheme="minorHAnsi" w:hAnsiTheme="minorHAnsi" w:cs="Calibri"/>
          <w:lang w:eastAsia="en-US"/>
        </w:rPr>
      </w:pPr>
    </w:p>
    <w:p w14:paraId="2EDF6BAE" w14:textId="77777777" w:rsidR="00A579BC" w:rsidRPr="00A579BC" w:rsidRDefault="00A579BC" w:rsidP="00A579BC">
      <w:pPr>
        <w:rPr>
          <w:rFonts w:asciiTheme="minorHAnsi" w:hAnsiTheme="minorHAnsi" w:cs="Calibri"/>
          <w:lang w:eastAsia="en-US"/>
        </w:rPr>
      </w:pPr>
      <w:r w:rsidRPr="00A579BC">
        <w:rPr>
          <w:rFonts w:asciiTheme="minorHAnsi" w:hAnsiTheme="minorHAnsi" w:cs="Calibri"/>
          <w:lang w:eastAsia="en-US"/>
        </w:rPr>
        <w:t>Secretario Técnico y Ejecutivo.</w:t>
      </w:r>
    </w:p>
    <w:p w14:paraId="480396F0" w14:textId="79C37C48" w:rsidR="00A579BC" w:rsidRPr="00A579BC" w:rsidRDefault="00A579BC" w:rsidP="00A579BC">
      <w:pPr>
        <w:rPr>
          <w:rFonts w:asciiTheme="minorHAnsi" w:hAnsiTheme="minorHAnsi" w:cs="Calibri"/>
          <w:lang w:eastAsia="en-US"/>
        </w:rPr>
      </w:pPr>
      <w:r w:rsidRPr="00A579BC">
        <w:rPr>
          <w:rFonts w:asciiTheme="minorHAnsi" w:hAnsiTheme="minorHAnsi" w:cs="Calibri"/>
          <w:lang w:eastAsia="en-US"/>
        </w:rPr>
        <w:t>Luz Elena Rosete Corté</w:t>
      </w:r>
      <w:r w:rsidR="00117A75">
        <w:rPr>
          <w:rFonts w:asciiTheme="minorHAnsi" w:hAnsiTheme="minorHAnsi" w:cs="Calibri"/>
          <w:lang w:eastAsia="en-US"/>
        </w:rPr>
        <w:t>s</w:t>
      </w:r>
      <w:r w:rsidR="00117A75">
        <w:rPr>
          <w:rFonts w:asciiTheme="minorHAnsi" w:hAnsiTheme="minorHAnsi" w:cs="Calibri"/>
          <w:lang w:eastAsia="en-US"/>
        </w:rPr>
        <w:br/>
      </w:r>
      <w:r w:rsidRPr="00A579BC">
        <w:rPr>
          <w:rFonts w:asciiTheme="minorHAnsi" w:hAnsiTheme="minorHAnsi" w:cs="Calibri"/>
          <w:lang w:eastAsia="en-US"/>
        </w:rPr>
        <w:t>Titular.</w:t>
      </w:r>
    </w:p>
    <w:p w14:paraId="3C47CA0F" w14:textId="77777777" w:rsidR="00C53AB5" w:rsidRPr="00A579BC" w:rsidRDefault="00C53AB5" w:rsidP="00A14372">
      <w:pPr>
        <w:rPr>
          <w:rFonts w:asciiTheme="minorHAnsi" w:hAnsiTheme="minorHAnsi" w:cstheme="minorHAnsi"/>
        </w:rPr>
      </w:pPr>
    </w:p>
    <w:p w14:paraId="3945067C" w14:textId="706E3113" w:rsidR="0063060F" w:rsidRDefault="00162908" w:rsidP="0063060F">
      <w:pPr>
        <w:spacing w:line="360" w:lineRule="auto"/>
        <w:jc w:val="both"/>
        <w:rPr>
          <w:rFonts w:asciiTheme="minorHAnsi" w:hAnsiTheme="minorHAnsi" w:cstheme="minorHAnsi"/>
          <w:lang w:eastAsia="en-US"/>
        </w:rPr>
      </w:pPr>
      <w:r w:rsidRPr="00493C55">
        <w:rPr>
          <w:rFonts w:asciiTheme="minorHAnsi" w:hAnsiTheme="minorHAnsi" w:cstheme="minorHAnsi"/>
          <w:b/>
          <w:lang w:val="es-ES"/>
        </w:rPr>
        <w:t xml:space="preserve">Punto número dos del orden del día, declaración de quórum. </w:t>
      </w:r>
      <w:r w:rsidRPr="00493C55">
        <w:rPr>
          <w:rFonts w:asciiTheme="minorHAnsi" w:hAnsiTheme="minorHAnsi" w:cstheme="minorHAnsi"/>
          <w:lang w:eastAsia="en-US"/>
        </w:rPr>
        <w:t xml:space="preserve">Se declara que existe quórum legal requerido para sesionar válidamente a </w:t>
      </w:r>
      <w:r w:rsidR="005C48A9" w:rsidRPr="00493C55">
        <w:rPr>
          <w:rFonts w:asciiTheme="minorHAnsi" w:hAnsiTheme="minorHAnsi" w:cstheme="minorHAnsi"/>
          <w:lang w:eastAsia="en-US"/>
        </w:rPr>
        <w:t xml:space="preserve">las </w:t>
      </w:r>
      <w:r w:rsidR="00804992">
        <w:rPr>
          <w:rFonts w:asciiTheme="minorHAnsi" w:hAnsiTheme="minorHAnsi" w:cstheme="minorHAnsi"/>
          <w:lang w:eastAsia="en-US"/>
        </w:rPr>
        <w:t>10</w:t>
      </w:r>
      <w:r w:rsidR="008F2F54">
        <w:rPr>
          <w:rFonts w:asciiTheme="minorHAnsi" w:hAnsiTheme="minorHAnsi" w:cstheme="minorHAnsi"/>
          <w:lang w:eastAsia="en-US"/>
        </w:rPr>
        <w:t>:</w:t>
      </w:r>
      <w:r w:rsidR="009E4019">
        <w:rPr>
          <w:rFonts w:asciiTheme="minorHAnsi" w:hAnsiTheme="minorHAnsi" w:cstheme="minorHAnsi"/>
          <w:lang w:eastAsia="en-US"/>
        </w:rPr>
        <w:t>12</w:t>
      </w:r>
      <w:r w:rsidR="009B5F50" w:rsidRPr="00493C55">
        <w:rPr>
          <w:rFonts w:asciiTheme="minorHAnsi" w:hAnsiTheme="minorHAnsi" w:cstheme="minorHAnsi"/>
          <w:lang w:eastAsia="en-US"/>
        </w:rPr>
        <w:t xml:space="preserve"> </w:t>
      </w:r>
      <w:r w:rsidRPr="00493C55">
        <w:rPr>
          <w:rFonts w:asciiTheme="minorHAnsi" w:hAnsiTheme="minorHAnsi" w:cstheme="minorHAnsi"/>
          <w:lang w:eastAsia="en-US"/>
        </w:rPr>
        <w:t xml:space="preserve">horas, de conformidad con el </w:t>
      </w:r>
      <w:r w:rsidR="00BD36E9" w:rsidRPr="00493C55">
        <w:rPr>
          <w:rFonts w:asciiTheme="minorHAnsi" w:hAnsiTheme="minorHAnsi" w:cstheme="minorHAnsi"/>
        </w:rPr>
        <w:t>Artículo 30</w:t>
      </w:r>
      <w:r w:rsidRPr="00493C55">
        <w:rPr>
          <w:rFonts w:asciiTheme="minorHAnsi" w:hAnsiTheme="minorHAnsi" w:cstheme="minorHAnsi"/>
        </w:rPr>
        <w:t>, de</w:t>
      </w:r>
      <w:r w:rsidR="00BD36E9" w:rsidRPr="00493C55">
        <w:rPr>
          <w:rFonts w:asciiTheme="minorHAnsi" w:hAnsiTheme="minorHAnsi" w:cstheme="minorHAnsi"/>
        </w:rPr>
        <w:t>l</w:t>
      </w:r>
      <w:r w:rsidRPr="00493C55">
        <w:rPr>
          <w:rFonts w:asciiTheme="minorHAnsi" w:hAnsiTheme="minorHAnsi" w:cstheme="minorHAnsi"/>
        </w:rPr>
        <w:t xml:space="preserve"> </w:t>
      </w:r>
      <w:r w:rsidR="00BD36E9" w:rsidRPr="00493C55">
        <w:rPr>
          <w:rFonts w:asciiTheme="minorHAnsi" w:hAnsiTheme="minorHAnsi" w:cstheme="minorHAnsi"/>
        </w:rPr>
        <w:t>Reglamento de Compras, Enajenaciones y Contratación de Servicios del Municipio de Zapopan, Jalisco</w:t>
      </w:r>
      <w:r w:rsidRPr="00493C55">
        <w:rPr>
          <w:rFonts w:asciiTheme="minorHAnsi" w:hAnsiTheme="minorHAnsi" w:cstheme="minorHAnsi"/>
          <w:lang w:eastAsia="en-US"/>
        </w:rPr>
        <w:t xml:space="preserve">. </w:t>
      </w:r>
    </w:p>
    <w:p w14:paraId="06B5D9F3" w14:textId="77777777" w:rsidR="00632F47" w:rsidRPr="00493C55" w:rsidRDefault="00632F47" w:rsidP="0063060F">
      <w:pPr>
        <w:spacing w:line="360" w:lineRule="auto"/>
        <w:jc w:val="both"/>
        <w:rPr>
          <w:rFonts w:asciiTheme="minorHAnsi" w:hAnsiTheme="minorHAnsi" w:cstheme="minorHAnsi"/>
          <w:lang w:eastAsia="en-US"/>
        </w:rPr>
      </w:pPr>
    </w:p>
    <w:p w14:paraId="46B2F986" w14:textId="204E9F2F" w:rsidR="00E73054" w:rsidRDefault="00162908" w:rsidP="008533AE">
      <w:pPr>
        <w:spacing w:after="160" w:line="360" w:lineRule="auto"/>
        <w:jc w:val="both"/>
        <w:rPr>
          <w:rFonts w:asciiTheme="minorHAnsi" w:hAnsiTheme="minorHAnsi" w:cstheme="minorHAnsi"/>
          <w:lang w:eastAsia="en-US"/>
        </w:rPr>
      </w:pPr>
      <w:r w:rsidRPr="00493C55">
        <w:rPr>
          <w:rFonts w:asciiTheme="minorHAnsi" w:hAnsiTheme="minorHAnsi" w:cstheme="minorHAnsi"/>
          <w:b/>
          <w:lang w:val="es-ES"/>
        </w:rPr>
        <w:t xml:space="preserve">Punto número tres del orden del día, </w:t>
      </w:r>
      <w:r w:rsidR="00DE5337" w:rsidRPr="00493C55">
        <w:rPr>
          <w:rFonts w:asciiTheme="minorHAnsi" w:hAnsiTheme="minorHAnsi" w:cstheme="minorHAnsi"/>
          <w:b/>
          <w:lang w:val="es-ES"/>
        </w:rPr>
        <w:t xml:space="preserve">aprobación </w:t>
      </w:r>
      <w:r w:rsidR="004456F7" w:rsidRPr="00493C55">
        <w:rPr>
          <w:rFonts w:asciiTheme="minorHAnsi" w:hAnsiTheme="minorHAnsi" w:cstheme="minorHAnsi"/>
          <w:b/>
          <w:lang w:val="es-ES"/>
        </w:rPr>
        <w:t>orden del día.</w:t>
      </w:r>
      <w:r w:rsidR="004456F7" w:rsidRPr="00493C55">
        <w:rPr>
          <w:rFonts w:asciiTheme="minorHAnsi" w:hAnsiTheme="minorHAnsi" w:cstheme="minorHAnsi"/>
          <w:lang w:eastAsia="en-US"/>
        </w:rPr>
        <w:t xml:space="preserve"> </w:t>
      </w:r>
      <w:r w:rsidR="00E54AFF">
        <w:rPr>
          <w:rFonts w:asciiTheme="minorHAnsi" w:eastAsiaTheme="minorHAnsi" w:hAnsiTheme="minorHAnsi" w:cstheme="minorHAnsi"/>
          <w:lang w:eastAsia="en-US"/>
        </w:rPr>
        <w:t>P</w:t>
      </w:r>
      <w:r w:rsidR="00995CE7">
        <w:rPr>
          <w:rFonts w:asciiTheme="minorHAnsi" w:eastAsiaTheme="minorHAnsi" w:hAnsiTheme="minorHAnsi" w:cstheme="minorHAnsi"/>
          <w:lang w:eastAsia="en-US"/>
        </w:rPr>
        <w:t xml:space="preserve">ara desahogar esta </w:t>
      </w:r>
      <w:r w:rsidR="00253A74">
        <w:rPr>
          <w:rFonts w:asciiTheme="minorHAnsi" w:eastAsiaTheme="minorHAnsi" w:hAnsiTheme="minorHAnsi" w:cstheme="minorHAnsi"/>
          <w:lang w:eastAsia="en-US"/>
        </w:rPr>
        <w:t>Tercera</w:t>
      </w:r>
      <w:r w:rsidR="009905F0">
        <w:rPr>
          <w:rFonts w:asciiTheme="minorHAnsi" w:eastAsiaTheme="minorHAnsi" w:hAnsiTheme="minorHAnsi" w:cstheme="minorHAnsi"/>
          <w:lang w:eastAsia="en-US"/>
        </w:rPr>
        <w:t xml:space="preserve"> </w:t>
      </w:r>
      <w:r w:rsidR="00E54AFF">
        <w:rPr>
          <w:rFonts w:asciiTheme="minorHAnsi" w:eastAsiaTheme="minorHAnsi" w:hAnsiTheme="minorHAnsi" w:cstheme="minorHAnsi"/>
          <w:lang w:eastAsia="en-US"/>
        </w:rPr>
        <w:t>Sesión O</w:t>
      </w:r>
      <w:r w:rsidRPr="00493C55">
        <w:rPr>
          <w:rFonts w:asciiTheme="minorHAnsi" w:eastAsiaTheme="minorHAnsi" w:hAnsiTheme="minorHAnsi" w:cstheme="minorHAnsi"/>
          <w:lang w:eastAsia="en-US"/>
        </w:rPr>
        <w:t xml:space="preserve">rdinaria del Comité de Adquisiciones Municipales, se </w:t>
      </w:r>
      <w:r w:rsidR="00336824" w:rsidRPr="00493C55">
        <w:rPr>
          <w:rFonts w:asciiTheme="minorHAnsi" w:eastAsiaTheme="minorHAnsi" w:hAnsiTheme="minorHAnsi" w:cstheme="minorHAnsi"/>
          <w:lang w:eastAsia="en-US"/>
        </w:rPr>
        <w:t>propone</w:t>
      </w:r>
      <w:r w:rsidRPr="00493C55">
        <w:rPr>
          <w:rFonts w:asciiTheme="minorHAnsi" w:eastAsiaTheme="minorHAnsi" w:hAnsiTheme="minorHAnsi" w:cstheme="minorHAnsi"/>
          <w:lang w:eastAsia="en-US"/>
        </w:rPr>
        <w:t xml:space="preserve"> el siguiente Orden del Día, de conformidad con </w:t>
      </w:r>
      <w:r w:rsidR="00BD36E9" w:rsidRPr="00493C55">
        <w:rPr>
          <w:rFonts w:asciiTheme="minorHAnsi" w:eastAsiaTheme="minorHAnsi" w:hAnsiTheme="minorHAnsi" w:cstheme="minorHAnsi"/>
          <w:lang w:eastAsia="en-US"/>
        </w:rPr>
        <w:t xml:space="preserve">el </w:t>
      </w:r>
      <w:r w:rsidR="00BD36E9" w:rsidRPr="00493C55">
        <w:rPr>
          <w:rFonts w:asciiTheme="minorHAnsi" w:hAnsiTheme="minorHAnsi" w:cstheme="minorHAnsi"/>
        </w:rPr>
        <w:t>Reglamento de Compras, Enajenaciones y Contratación de Servicios del Municipio de Zapopan, Jalisco, Artículo 25</w:t>
      </w:r>
      <w:r w:rsidRPr="00493C55">
        <w:rPr>
          <w:rFonts w:asciiTheme="minorHAnsi" w:hAnsiTheme="minorHAnsi" w:cstheme="minorHAnsi"/>
        </w:rPr>
        <w:t xml:space="preserve"> fracción </w:t>
      </w:r>
      <w:r w:rsidR="00073649" w:rsidRPr="00493C55">
        <w:rPr>
          <w:rFonts w:asciiTheme="minorHAnsi" w:hAnsiTheme="minorHAnsi" w:cstheme="minorHAnsi"/>
        </w:rPr>
        <w:t>IV</w:t>
      </w:r>
      <w:r w:rsidRPr="00493C55">
        <w:rPr>
          <w:rFonts w:asciiTheme="minorHAnsi" w:eastAsiaTheme="minorHAnsi" w:hAnsiTheme="minorHAnsi" w:cstheme="minorHAnsi"/>
          <w:lang w:eastAsia="en-US"/>
        </w:rPr>
        <w:t xml:space="preserve">, el cual solicito al </w:t>
      </w:r>
      <w:r w:rsidR="00804992" w:rsidRPr="00493C55">
        <w:rPr>
          <w:rFonts w:asciiTheme="minorHAnsi" w:eastAsiaTheme="minorHAnsi" w:hAnsiTheme="minorHAnsi" w:cstheme="minorHAnsi"/>
          <w:lang w:eastAsia="en-US"/>
        </w:rPr>
        <w:t>secretario</w:t>
      </w:r>
      <w:r w:rsidRPr="00493C55">
        <w:rPr>
          <w:rFonts w:asciiTheme="minorHAnsi" w:eastAsiaTheme="minorHAnsi" w:hAnsiTheme="minorHAnsi" w:cstheme="minorHAnsi"/>
          <w:lang w:eastAsia="en-US"/>
        </w:rPr>
        <w:t xml:space="preserve"> de cuenta </w:t>
      </w:r>
      <w:r w:rsidRPr="00B96591">
        <w:rPr>
          <w:rFonts w:asciiTheme="minorHAnsi" w:eastAsiaTheme="minorHAnsi" w:hAnsiTheme="minorHAnsi" w:cstheme="minorHAnsi"/>
          <w:lang w:eastAsia="en-US"/>
        </w:rPr>
        <w:t xml:space="preserve">del mismo, </w:t>
      </w:r>
      <w:r w:rsidRPr="00B96591">
        <w:rPr>
          <w:rFonts w:asciiTheme="minorHAnsi" w:hAnsiTheme="minorHAnsi" w:cstheme="minorHAnsi"/>
          <w:lang w:eastAsia="en-US"/>
        </w:rPr>
        <w:t xml:space="preserve">por lo </w:t>
      </w:r>
      <w:r w:rsidRPr="0074091A">
        <w:rPr>
          <w:rFonts w:asciiTheme="minorHAnsi" w:hAnsiTheme="minorHAnsi" w:cstheme="minorHAnsi"/>
          <w:lang w:eastAsia="en-US"/>
        </w:rPr>
        <w:t xml:space="preserve">que se procede a dar inicio a esta sesión bajo el siguiente orden del día: </w:t>
      </w:r>
    </w:p>
    <w:p w14:paraId="033D95A3" w14:textId="15855114" w:rsidR="003B40CF" w:rsidRDefault="003B40CF" w:rsidP="00272BDD">
      <w:pPr>
        <w:pStyle w:val="Sinespaciado2"/>
        <w:jc w:val="both"/>
        <w:rPr>
          <w:rFonts w:cs="Calibri"/>
          <w:sz w:val="24"/>
          <w:szCs w:val="24"/>
        </w:rPr>
      </w:pPr>
      <w:r w:rsidRPr="003B40CF">
        <w:rPr>
          <w:rFonts w:asciiTheme="minorHAnsi" w:hAnsiTheme="minorHAnsi" w:cs="Calibri"/>
          <w:sz w:val="24"/>
          <w:szCs w:val="24"/>
          <w:lang w:eastAsia="en-US"/>
        </w:rPr>
        <w:t xml:space="preserve">Luz Elena Rosete Cortes, secretario técnico del Comité de Adquisiciones, da cuenta de que se integra al desahogo de la presente sesión </w:t>
      </w:r>
      <w:r w:rsidRPr="00272BDD">
        <w:rPr>
          <w:rFonts w:cs="Calibri"/>
          <w:b/>
          <w:bCs/>
          <w:sz w:val="24"/>
          <w:szCs w:val="24"/>
        </w:rPr>
        <w:t>Bricio Baldemar Rivera Orozco</w:t>
      </w:r>
      <w:r w:rsidRPr="003B40CF">
        <w:rPr>
          <w:rFonts w:cs="Calibri"/>
          <w:sz w:val="24"/>
          <w:szCs w:val="24"/>
        </w:rPr>
        <w:t>, representante suplente del Consejo de Cámaras Industriales de Jalisco.</w:t>
      </w:r>
    </w:p>
    <w:p w14:paraId="3684340C" w14:textId="77777777" w:rsidR="00272BDD" w:rsidRPr="00272BDD" w:rsidRDefault="00272BDD" w:rsidP="00272BDD">
      <w:pPr>
        <w:pStyle w:val="Sinespaciado2"/>
        <w:jc w:val="both"/>
        <w:rPr>
          <w:rFonts w:cs="Calibri"/>
          <w:sz w:val="24"/>
          <w:szCs w:val="24"/>
        </w:rPr>
      </w:pPr>
    </w:p>
    <w:p w14:paraId="45CEE7E2" w14:textId="77777777" w:rsidR="00253A74" w:rsidRPr="00253A74" w:rsidRDefault="00253A74" w:rsidP="00253A74">
      <w:pPr>
        <w:tabs>
          <w:tab w:val="right" w:pos="540"/>
        </w:tabs>
        <w:spacing w:line="300" w:lineRule="atLeast"/>
        <w:jc w:val="both"/>
        <w:rPr>
          <w:rFonts w:asciiTheme="minorHAnsi" w:hAnsiTheme="minorHAnsi" w:cs="Tahoma"/>
          <w:smallCaps/>
          <w:noProof/>
          <w:lang w:val="es-ES_tradnl"/>
        </w:rPr>
      </w:pPr>
      <w:r w:rsidRPr="00253A74">
        <w:rPr>
          <w:rFonts w:asciiTheme="minorHAnsi" w:hAnsiTheme="minorHAnsi" w:cs="Tahoma"/>
          <w:b/>
          <w:smallCaps/>
          <w:noProof/>
          <w:lang w:val="es-ES_tradnl"/>
        </w:rPr>
        <w:t>Orden del Día</w:t>
      </w:r>
      <w:r w:rsidRPr="00253A74">
        <w:rPr>
          <w:rFonts w:asciiTheme="minorHAnsi" w:hAnsiTheme="minorHAnsi" w:cs="Tahoma"/>
          <w:smallCaps/>
          <w:noProof/>
          <w:lang w:val="es-ES_tradnl"/>
        </w:rPr>
        <w:t>:</w:t>
      </w:r>
    </w:p>
    <w:p w14:paraId="2DA290CF" w14:textId="77777777" w:rsidR="00253A74" w:rsidRPr="00253A74" w:rsidRDefault="00253A74" w:rsidP="00253A74">
      <w:pPr>
        <w:tabs>
          <w:tab w:val="right" w:pos="540"/>
        </w:tabs>
        <w:spacing w:line="300" w:lineRule="atLeast"/>
        <w:jc w:val="both"/>
        <w:rPr>
          <w:rFonts w:asciiTheme="minorHAnsi" w:hAnsiTheme="minorHAnsi" w:cs="Tahoma"/>
          <w:smallCaps/>
          <w:noProof/>
          <w:lang w:val="es-ES_tradnl"/>
        </w:rPr>
      </w:pPr>
    </w:p>
    <w:p w14:paraId="509A2885" w14:textId="77777777" w:rsidR="00253A74" w:rsidRPr="00253A74" w:rsidRDefault="00253A74" w:rsidP="00253A74">
      <w:pPr>
        <w:numPr>
          <w:ilvl w:val="0"/>
          <w:numId w:val="1"/>
        </w:numPr>
        <w:spacing w:line="360" w:lineRule="auto"/>
        <w:jc w:val="both"/>
        <w:rPr>
          <w:rFonts w:asciiTheme="minorHAnsi" w:hAnsiTheme="minorHAnsi" w:cs="Tahoma"/>
          <w:lang w:val="es-ES" w:eastAsia="en-US"/>
        </w:rPr>
      </w:pPr>
      <w:r w:rsidRPr="00253A74">
        <w:rPr>
          <w:rFonts w:asciiTheme="minorHAnsi" w:hAnsiTheme="minorHAnsi" w:cs="Tahoma"/>
          <w:lang w:val="es-ES" w:eastAsia="en-US"/>
        </w:rPr>
        <w:t>Registro de asistencia.</w:t>
      </w:r>
    </w:p>
    <w:p w14:paraId="45114F8E" w14:textId="77777777" w:rsidR="00253A74" w:rsidRPr="00253A74" w:rsidRDefault="00253A74" w:rsidP="00253A74">
      <w:pPr>
        <w:numPr>
          <w:ilvl w:val="0"/>
          <w:numId w:val="1"/>
        </w:numPr>
        <w:spacing w:line="360" w:lineRule="auto"/>
        <w:jc w:val="both"/>
        <w:rPr>
          <w:rFonts w:asciiTheme="minorHAnsi" w:hAnsiTheme="minorHAnsi" w:cs="Tahoma"/>
          <w:lang w:val="es-ES" w:eastAsia="en-US"/>
        </w:rPr>
      </w:pPr>
      <w:r w:rsidRPr="00253A74">
        <w:rPr>
          <w:rFonts w:asciiTheme="minorHAnsi" w:hAnsiTheme="minorHAnsi" w:cs="Tahoma"/>
          <w:lang w:val="es-ES" w:eastAsia="en-US"/>
        </w:rPr>
        <w:t>Declaración de Quórum.</w:t>
      </w:r>
    </w:p>
    <w:p w14:paraId="4425E13D" w14:textId="77777777" w:rsidR="00253A74" w:rsidRPr="00253A74" w:rsidRDefault="00253A74" w:rsidP="00253A74">
      <w:pPr>
        <w:numPr>
          <w:ilvl w:val="0"/>
          <w:numId w:val="1"/>
        </w:numPr>
        <w:spacing w:line="360" w:lineRule="auto"/>
        <w:jc w:val="both"/>
        <w:rPr>
          <w:rFonts w:asciiTheme="minorHAnsi" w:hAnsiTheme="minorHAnsi" w:cs="Tahoma"/>
          <w:lang w:val="es-ES" w:eastAsia="en-US"/>
        </w:rPr>
      </w:pPr>
      <w:r w:rsidRPr="00253A74">
        <w:rPr>
          <w:rFonts w:asciiTheme="minorHAnsi" w:hAnsiTheme="minorHAnsi" w:cs="Tahoma"/>
          <w:lang w:val="es-ES" w:eastAsia="en-US"/>
        </w:rPr>
        <w:lastRenderedPageBreak/>
        <w:t>Aprobación del orden del día.</w:t>
      </w:r>
    </w:p>
    <w:p w14:paraId="7C3EB527" w14:textId="77777777" w:rsidR="00253A74" w:rsidRPr="00253A74" w:rsidRDefault="00253A74" w:rsidP="00253A74">
      <w:pPr>
        <w:numPr>
          <w:ilvl w:val="0"/>
          <w:numId w:val="1"/>
        </w:numPr>
        <w:spacing w:line="360" w:lineRule="auto"/>
        <w:jc w:val="both"/>
        <w:rPr>
          <w:rFonts w:asciiTheme="minorHAnsi" w:hAnsiTheme="minorHAnsi" w:cs="Tahoma"/>
          <w:lang w:val="es-ES" w:eastAsia="en-US"/>
        </w:rPr>
      </w:pPr>
      <w:r w:rsidRPr="00253A74">
        <w:rPr>
          <w:rFonts w:asciiTheme="minorHAnsi" w:hAnsiTheme="minorHAnsi" w:cs="Tahoma"/>
          <w:lang w:val="es-ES" w:eastAsia="en-US"/>
        </w:rPr>
        <w:t>Lectura y aprobación del acta anterior.</w:t>
      </w:r>
    </w:p>
    <w:p w14:paraId="0CB88AC3" w14:textId="77777777" w:rsidR="00253A74" w:rsidRPr="00253A74" w:rsidRDefault="00253A74" w:rsidP="00253A74">
      <w:pPr>
        <w:numPr>
          <w:ilvl w:val="0"/>
          <w:numId w:val="1"/>
        </w:numPr>
        <w:spacing w:line="360" w:lineRule="auto"/>
        <w:jc w:val="both"/>
        <w:rPr>
          <w:rFonts w:asciiTheme="minorHAnsi" w:hAnsiTheme="minorHAnsi" w:cs="Tahoma"/>
          <w:lang w:val="es-ES" w:eastAsia="en-US"/>
        </w:rPr>
      </w:pPr>
      <w:r w:rsidRPr="00253A74">
        <w:rPr>
          <w:rFonts w:asciiTheme="minorHAnsi" w:hAnsiTheme="minorHAnsi" w:cs="Tahoma"/>
          <w:lang w:val="es-ES" w:eastAsia="en-US"/>
        </w:rPr>
        <w:t xml:space="preserve">Agenda de Trabajo: </w:t>
      </w:r>
    </w:p>
    <w:p w14:paraId="1EB01C68" w14:textId="77777777" w:rsidR="00253A74" w:rsidRPr="00253A74" w:rsidRDefault="00253A74" w:rsidP="00253A74">
      <w:pPr>
        <w:contextualSpacing/>
        <w:rPr>
          <w:rFonts w:asciiTheme="minorHAnsi" w:hAnsiTheme="minorHAnsi" w:cs="Tahoma"/>
          <w:lang w:val="es-ES_tradnl" w:eastAsia="en-US"/>
        </w:rPr>
      </w:pPr>
    </w:p>
    <w:p w14:paraId="653E72C8" w14:textId="77777777" w:rsidR="00253A74" w:rsidRPr="00253A74" w:rsidRDefault="00253A74" w:rsidP="00253A74">
      <w:pPr>
        <w:numPr>
          <w:ilvl w:val="1"/>
          <w:numId w:val="1"/>
        </w:numPr>
        <w:spacing w:line="360" w:lineRule="auto"/>
        <w:contextualSpacing/>
        <w:rPr>
          <w:rFonts w:asciiTheme="minorHAnsi" w:hAnsiTheme="minorHAnsi" w:cs="Tahoma"/>
          <w:lang w:val="es-ES_tradnl" w:eastAsia="en-US"/>
        </w:rPr>
      </w:pPr>
      <w:r w:rsidRPr="00253A74">
        <w:rPr>
          <w:rFonts w:asciiTheme="minorHAnsi" w:hAnsiTheme="minorHAnsi" w:cs="Tahoma"/>
          <w:lang w:val="es-ES_tradnl" w:eastAsia="en-US"/>
        </w:rPr>
        <w:t>Presentación de cuadros de procesos de licitación pública con concurrencia del Comité, o</w:t>
      </w:r>
    </w:p>
    <w:p w14:paraId="27C65AEB" w14:textId="77777777" w:rsidR="00253A74" w:rsidRPr="00253A74" w:rsidRDefault="00253A74" w:rsidP="00253A74">
      <w:pPr>
        <w:spacing w:line="360" w:lineRule="auto"/>
        <w:ind w:left="1260"/>
        <w:contextualSpacing/>
        <w:rPr>
          <w:rFonts w:asciiTheme="minorHAnsi" w:hAnsiTheme="minorHAnsi" w:cs="Tahoma"/>
          <w:lang w:val="es-ES_tradnl" w:eastAsia="en-US"/>
        </w:rPr>
      </w:pPr>
    </w:p>
    <w:p w14:paraId="7F9AB14C" w14:textId="77777777" w:rsidR="00253A74" w:rsidRPr="00253A74" w:rsidRDefault="00253A74" w:rsidP="00253A74">
      <w:pPr>
        <w:numPr>
          <w:ilvl w:val="1"/>
          <w:numId w:val="1"/>
        </w:numPr>
        <w:shd w:val="clear" w:color="auto" w:fill="FFFFFF"/>
        <w:spacing w:line="253" w:lineRule="atLeast"/>
        <w:rPr>
          <w:rFonts w:ascii="Calibri" w:hAnsi="Calibri" w:cs="Calibri"/>
          <w:color w:val="222222"/>
          <w:szCs w:val="22"/>
          <w:lang w:eastAsia="es-MX"/>
        </w:rPr>
      </w:pPr>
      <w:r w:rsidRPr="00253A74">
        <w:rPr>
          <w:rFonts w:ascii="Calibri" w:hAnsi="Calibri" w:cs="Calibri"/>
          <w:color w:val="222222"/>
          <w:szCs w:val="22"/>
          <w:lang w:val="es-ES_tradnl" w:eastAsia="es-MX"/>
        </w:rPr>
        <w:t>Presentación de ser el caso e informe de adjudicaciones directas y,</w:t>
      </w:r>
    </w:p>
    <w:p w14:paraId="6C90BF32" w14:textId="77777777" w:rsidR="00253A74" w:rsidRPr="00253A74" w:rsidRDefault="00253A74" w:rsidP="00253A74">
      <w:pPr>
        <w:shd w:val="clear" w:color="auto" w:fill="FFFFFF"/>
        <w:spacing w:line="253" w:lineRule="atLeast"/>
        <w:ind w:left="1260"/>
        <w:rPr>
          <w:rFonts w:ascii="Calibri" w:hAnsi="Calibri" w:cs="Calibri"/>
          <w:color w:val="222222"/>
          <w:szCs w:val="22"/>
          <w:lang w:eastAsia="es-MX"/>
        </w:rPr>
      </w:pPr>
    </w:p>
    <w:p w14:paraId="0803D47C" w14:textId="77777777" w:rsidR="00253A74" w:rsidRPr="00253A74" w:rsidRDefault="00253A74" w:rsidP="00690181">
      <w:pPr>
        <w:numPr>
          <w:ilvl w:val="3"/>
          <w:numId w:val="1"/>
        </w:numPr>
        <w:shd w:val="clear" w:color="auto" w:fill="FFFFFF"/>
        <w:spacing w:line="360" w:lineRule="atLeast"/>
        <w:jc w:val="both"/>
        <w:rPr>
          <w:rFonts w:ascii="Calibri" w:hAnsi="Calibri" w:cs="Calibri"/>
          <w:color w:val="222222"/>
          <w:szCs w:val="22"/>
          <w:lang w:eastAsia="es-MX"/>
        </w:rPr>
      </w:pPr>
      <w:r w:rsidRPr="00253A74">
        <w:rPr>
          <w:rFonts w:ascii="Calibri" w:hAnsi="Calibri" w:cs="Calibri"/>
          <w:color w:val="222222"/>
          <w:szCs w:val="22"/>
          <w:shd w:val="clear" w:color="auto" w:fill="FFFFFF"/>
          <w:lang w:eastAsia="es-MX"/>
        </w:rPr>
        <w:t>Adjudicaciones Directas de acuerdo al Artículo 99, Fracción I del Reglamento de Compras, Enajenaciones y Contratación de Servicios del Municipio de Zapopan Jalisco.</w:t>
      </w:r>
    </w:p>
    <w:p w14:paraId="15FB3B24" w14:textId="77777777" w:rsidR="00253A74" w:rsidRPr="00253A74" w:rsidRDefault="00253A74" w:rsidP="00690181">
      <w:pPr>
        <w:shd w:val="clear" w:color="auto" w:fill="FFFFFF"/>
        <w:spacing w:line="360" w:lineRule="atLeast"/>
        <w:jc w:val="both"/>
        <w:rPr>
          <w:rFonts w:ascii="Calibri" w:hAnsi="Calibri" w:cs="Calibri"/>
          <w:color w:val="222222"/>
          <w:sz w:val="28"/>
          <w:szCs w:val="22"/>
          <w:lang w:eastAsia="es-MX"/>
        </w:rPr>
      </w:pPr>
    </w:p>
    <w:p w14:paraId="6218A05A" w14:textId="77777777" w:rsidR="00253A74" w:rsidRPr="00253A74" w:rsidRDefault="00253A74" w:rsidP="00253A74">
      <w:pPr>
        <w:numPr>
          <w:ilvl w:val="1"/>
          <w:numId w:val="1"/>
        </w:numPr>
        <w:shd w:val="clear" w:color="auto" w:fill="FFFFFF"/>
        <w:spacing w:line="253" w:lineRule="atLeast"/>
        <w:rPr>
          <w:rFonts w:asciiTheme="minorHAnsi" w:hAnsiTheme="minorHAnsi" w:cs="Calibri"/>
          <w:color w:val="222222"/>
          <w:sz w:val="32"/>
          <w:szCs w:val="20"/>
          <w:lang w:val="es-ES_tradnl" w:eastAsia="es-MX"/>
        </w:rPr>
      </w:pPr>
      <w:r w:rsidRPr="00253A74">
        <w:rPr>
          <w:rFonts w:ascii="Calibri" w:hAnsi="Calibri" w:cs="Calibri"/>
          <w:color w:val="222222"/>
          <w:szCs w:val="20"/>
          <w:shd w:val="clear" w:color="auto" w:fill="FFFFFF"/>
          <w:lang w:val="es-ES_tradnl"/>
        </w:rPr>
        <w:t>Presentación de bases para su aprobación.</w:t>
      </w:r>
    </w:p>
    <w:p w14:paraId="65CC9973" w14:textId="77777777" w:rsidR="00253A74" w:rsidRPr="00253A74" w:rsidRDefault="00253A74" w:rsidP="00253A74">
      <w:pPr>
        <w:shd w:val="clear" w:color="auto" w:fill="FFFFFF"/>
        <w:spacing w:line="253" w:lineRule="atLeast"/>
        <w:ind w:left="1260"/>
        <w:rPr>
          <w:rFonts w:asciiTheme="minorHAnsi" w:hAnsiTheme="minorHAnsi" w:cs="Calibri"/>
          <w:color w:val="222222"/>
          <w:szCs w:val="20"/>
          <w:lang w:val="es-ES_tradnl" w:eastAsia="es-MX"/>
        </w:rPr>
      </w:pPr>
    </w:p>
    <w:p w14:paraId="0BCBB5BB" w14:textId="00590D8D" w:rsidR="00804992" w:rsidRPr="00253A74" w:rsidRDefault="00253A74" w:rsidP="00253A74">
      <w:pPr>
        <w:pStyle w:val="Prrafodelista"/>
        <w:numPr>
          <w:ilvl w:val="0"/>
          <w:numId w:val="1"/>
        </w:numPr>
        <w:jc w:val="both"/>
        <w:rPr>
          <w:rFonts w:asciiTheme="minorHAnsi" w:hAnsiTheme="minorHAnsi" w:cstheme="minorHAnsi"/>
        </w:rPr>
      </w:pPr>
      <w:r w:rsidRPr="00253A74">
        <w:rPr>
          <w:rFonts w:asciiTheme="minorHAnsi" w:hAnsiTheme="minorHAnsi" w:cs="Calibri"/>
          <w:sz w:val="22"/>
          <w:lang w:eastAsia="en-US"/>
        </w:rPr>
        <w:t>Asuntos Varios</w:t>
      </w:r>
    </w:p>
    <w:p w14:paraId="736983BB" w14:textId="77777777" w:rsidR="00253A74" w:rsidRPr="00BD29A5" w:rsidRDefault="00253A74" w:rsidP="00253A74">
      <w:pPr>
        <w:pStyle w:val="Prrafodelista"/>
        <w:ind w:left="720"/>
        <w:jc w:val="both"/>
        <w:rPr>
          <w:rFonts w:asciiTheme="minorHAnsi" w:hAnsiTheme="minorHAnsi" w:cstheme="minorHAnsi"/>
        </w:rPr>
      </w:pPr>
    </w:p>
    <w:p w14:paraId="05D35753" w14:textId="784A82B1" w:rsidR="003A7D84" w:rsidRDefault="00BD29A5" w:rsidP="003A7D84">
      <w:pPr>
        <w:jc w:val="both"/>
        <w:rPr>
          <w:rFonts w:asciiTheme="minorHAnsi" w:hAnsiTheme="minorHAnsi" w:cstheme="minorHAnsi"/>
          <w:lang w:eastAsia="en-US"/>
        </w:rPr>
      </w:pPr>
      <w:r>
        <w:rPr>
          <w:rFonts w:asciiTheme="minorHAnsi" w:hAnsiTheme="minorHAnsi" w:cstheme="minorHAnsi"/>
        </w:rPr>
        <w:t>Dialhery Díaz González</w:t>
      </w:r>
      <w:r w:rsidR="00162908" w:rsidRPr="004C16BA">
        <w:rPr>
          <w:rFonts w:asciiTheme="minorHAnsi" w:hAnsiTheme="minorHAnsi" w:cstheme="minorHAnsi"/>
        </w:rPr>
        <w:t xml:space="preserve">, representante suplente del </w:t>
      </w:r>
      <w:proofErr w:type="gramStart"/>
      <w:r w:rsidR="00690181">
        <w:rPr>
          <w:rFonts w:asciiTheme="minorHAnsi" w:hAnsiTheme="minorHAnsi" w:cstheme="minorHAnsi"/>
        </w:rPr>
        <w:t>P</w:t>
      </w:r>
      <w:r w:rsidR="00A22173" w:rsidRPr="004C16BA">
        <w:rPr>
          <w:rFonts w:asciiTheme="minorHAnsi" w:hAnsiTheme="minorHAnsi" w:cstheme="minorHAnsi"/>
        </w:rPr>
        <w:t>residente</w:t>
      </w:r>
      <w:proofErr w:type="gramEnd"/>
      <w:r w:rsidR="00162908" w:rsidRPr="004C16BA">
        <w:rPr>
          <w:rFonts w:asciiTheme="minorHAnsi" w:hAnsiTheme="minorHAnsi" w:cstheme="minorHAnsi"/>
        </w:rPr>
        <w:t xml:space="preserve"> </w:t>
      </w:r>
      <w:r w:rsidR="003778BB" w:rsidRPr="004C16BA">
        <w:rPr>
          <w:rFonts w:asciiTheme="minorHAnsi" w:hAnsiTheme="minorHAnsi" w:cstheme="minorHAnsi"/>
        </w:rPr>
        <w:t>del Comité</w:t>
      </w:r>
      <w:r w:rsidR="001B5D05" w:rsidRPr="004C16BA">
        <w:rPr>
          <w:rFonts w:asciiTheme="minorHAnsi" w:hAnsiTheme="minorHAnsi" w:cstheme="minorHAnsi"/>
        </w:rPr>
        <w:t xml:space="preserve"> </w:t>
      </w:r>
      <w:r w:rsidR="00162908" w:rsidRPr="004C16BA">
        <w:rPr>
          <w:rFonts w:asciiTheme="minorHAnsi" w:hAnsiTheme="minorHAnsi" w:cstheme="minorHAnsi"/>
        </w:rPr>
        <w:t>de Adquisiciones, comenta está a su consideración el orden del día, por lo que en votación económica les pregunto si se aprueba</w:t>
      </w:r>
      <w:r w:rsidR="0063060F" w:rsidRPr="004C16BA">
        <w:rPr>
          <w:rFonts w:asciiTheme="minorHAnsi" w:hAnsiTheme="minorHAnsi" w:cstheme="minorHAnsi"/>
        </w:rPr>
        <w:t>,</w:t>
      </w:r>
      <w:r w:rsidR="00162908" w:rsidRPr="004C16BA">
        <w:rPr>
          <w:rFonts w:asciiTheme="minorHAnsi" w:hAnsiTheme="minorHAnsi" w:cstheme="minorHAnsi"/>
        </w:rPr>
        <w:t xml:space="preserve"> siendo</w:t>
      </w:r>
      <w:r w:rsidR="00162908" w:rsidRPr="004C16BA">
        <w:rPr>
          <w:rFonts w:asciiTheme="minorHAnsi" w:hAnsiTheme="minorHAnsi" w:cstheme="minorHAnsi"/>
          <w:lang w:eastAsia="en-US"/>
        </w:rPr>
        <w:t xml:space="preserve"> la votación de la siguiente manera:</w:t>
      </w:r>
      <w:r w:rsidR="00A22173">
        <w:rPr>
          <w:rFonts w:asciiTheme="minorHAnsi" w:hAnsiTheme="minorHAnsi" w:cstheme="minorHAnsi"/>
          <w:lang w:eastAsia="en-US"/>
        </w:rPr>
        <w:t xml:space="preserve"> </w:t>
      </w:r>
    </w:p>
    <w:p w14:paraId="1F47AB47" w14:textId="77777777" w:rsidR="003A7D84" w:rsidRPr="003A7D84" w:rsidRDefault="003A7D84" w:rsidP="003A7D84">
      <w:pPr>
        <w:jc w:val="both"/>
        <w:rPr>
          <w:rFonts w:asciiTheme="minorHAnsi" w:hAnsiTheme="minorHAnsi" w:cstheme="minorHAnsi"/>
          <w:lang w:eastAsia="en-US"/>
        </w:rPr>
      </w:pPr>
    </w:p>
    <w:p w14:paraId="5D7DC0E9" w14:textId="4192F3CC" w:rsidR="00E73054" w:rsidRDefault="00162908" w:rsidP="00DD27AB">
      <w:pPr>
        <w:ind w:left="708"/>
        <w:jc w:val="center"/>
        <w:rPr>
          <w:rFonts w:asciiTheme="minorHAnsi" w:hAnsiTheme="minorHAnsi" w:cstheme="minorHAnsi"/>
          <w:b/>
          <w:i/>
          <w:lang w:eastAsia="en-US"/>
        </w:rPr>
      </w:pPr>
      <w:r w:rsidRPr="00D84191">
        <w:rPr>
          <w:rFonts w:asciiTheme="minorHAnsi" w:hAnsiTheme="minorHAnsi" w:cstheme="minorHAnsi"/>
          <w:b/>
          <w:i/>
          <w:lang w:eastAsia="en-US"/>
        </w:rPr>
        <w:t>Aprobado por unanimidad de votos por parte de los integrantes del Comité presentes</w:t>
      </w:r>
      <w:r w:rsidR="003A7D84">
        <w:rPr>
          <w:rFonts w:asciiTheme="minorHAnsi" w:hAnsiTheme="minorHAnsi" w:cstheme="minorHAnsi"/>
          <w:b/>
          <w:i/>
          <w:lang w:eastAsia="en-US"/>
        </w:rPr>
        <w:t>.</w:t>
      </w:r>
    </w:p>
    <w:p w14:paraId="6F7E5876" w14:textId="77777777" w:rsidR="003A7D84" w:rsidRPr="00DD27AB" w:rsidRDefault="003A7D84" w:rsidP="00CA4782">
      <w:pPr>
        <w:rPr>
          <w:rFonts w:asciiTheme="minorHAnsi" w:hAnsiTheme="minorHAnsi" w:cstheme="minorHAnsi"/>
          <w:b/>
          <w:i/>
          <w:lang w:eastAsia="en-US"/>
        </w:rPr>
      </w:pPr>
    </w:p>
    <w:p w14:paraId="670FB07A" w14:textId="4BCD45EC" w:rsidR="00EA6EAC" w:rsidRDefault="00EA6EAC" w:rsidP="00EA6EAC">
      <w:pPr>
        <w:jc w:val="both"/>
        <w:rPr>
          <w:rFonts w:asciiTheme="minorHAnsi" w:eastAsiaTheme="minorEastAsia" w:hAnsiTheme="minorHAnsi" w:cstheme="minorHAnsi"/>
          <w:b/>
          <w:lang w:eastAsia="es-MX"/>
        </w:rPr>
      </w:pPr>
      <w:r w:rsidRPr="00C72137">
        <w:rPr>
          <w:rFonts w:asciiTheme="minorHAnsi" w:eastAsiaTheme="minorEastAsia" w:hAnsiTheme="minorHAnsi" w:cstheme="minorHAnsi"/>
          <w:b/>
          <w:lang w:eastAsia="es-MX"/>
        </w:rPr>
        <w:t xml:space="preserve">Punto CUARTO del Orden del Día: </w:t>
      </w:r>
    </w:p>
    <w:p w14:paraId="1D003C5D" w14:textId="77777777" w:rsidR="009E1177" w:rsidRPr="00C72137" w:rsidRDefault="009E1177" w:rsidP="00EA6EAC">
      <w:pPr>
        <w:jc w:val="both"/>
        <w:rPr>
          <w:rFonts w:asciiTheme="minorHAnsi" w:eastAsiaTheme="minorEastAsia" w:hAnsiTheme="minorHAnsi" w:cstheme="minorHAnsi"/>
          <w:b/>
          <w:lang w:eastAsia="es-MX"/>
        </w:rPr>
      </w:pPr>
    </w:p>
    <w:p w14:paraId="1F98AD86" w14:textId="0F1C3EB3" w:rsidR="000A1489" w:rsidRPr="000A1489" w:rsidRDefault="000A1489" w:rsidP="000A1489">
      <w:pPr>
        <w:spacing w:after="160" w:line="259" w:lineRule="auto"/>
        <w:jc w:val="both"/>
        <w:rPr>
          <w:rFonts w:asciiTheme="minorHAnsi" w:eastAsiaTheme="minorEastAsia" w:hAnsiTheme="minorHAnsi" w:cs="Tahoma"/>
          <w:lang w:eastAsia="es-MX"/>
        </w:rPr>
      </w:pPr>
      <w:r w:rsidRPr="000A1489">
        <w:rPr>
          <w:rFonts w:asciiTheme="minorHAnsi" w:eastAsiaTheme="minorEastAsia" w:hAnsiTheme="minorHAnsi" w:cs="Tahoma"/>
          <w:lang w:eastAsia="es-MX"/>
        </w:rPr>
        <w:t>Les informo que, adjunto a la convocatoria de esta sesión se les hizo llegar de manera electrónica las actas en su versión estenográfica correspondiente</w:t>
      </w:r>
      <w:r w:rsidR="00690181">
        <w:rPr>
          <w:rFonts w:asciiTheme="minorHAnsi" w:eastAsiaTheme="minorEastAsia" w:hAnsiTheme="minorHAnsi" w:cs="Tahoma"/>
          <w:lang w:eastAsia="es-MX"/>
        </w:rPr>
        <w:t>s</w:t>
      </w:r>
      <w:r w:rsidRPr="000A1489">
        <w:rPr>
          <w:rFonts w:asciiTheme="minorHAnsi" w:eastAsiaTheme="minorEastAsia" w:hAnsiTheme="minorHAnsi" w:cs="Tahoma"/>
          <w:lang w:eastAsia="es-MX"/>
        </w:rPr>
        <w:t xml:space="preserve"> a las sesiones:</w:t>
      </w:r>
    </w:p>
    <w:p w14:paraId="1A0733E6" w14:textId="77777777" w:rsidR="00253A74" w:rsidRPr="00253A74" w:rsidRDefault="00253A74" w:rsidP="00253A74">
      <w:pPr>
        <w:spacing w:after="160" w:line="259" w:lineRule="auto"/>
        <w:jc w:val="both"/>
        <w:rPr>
          <w:rFonts w:asciiTheme="minorHAnsi" w:eastAsiaTheme="minorEastAsia" w:hAnsiTheme="minorHAnsi" w:cs="Tahoma"/>
          <w:b/>
          <w:lang w:eastAsia="es-MX"/>
        </w:rPr>
      </w:pPr>
      <w:r w:rsidRPr="00253A74">
        <w:rPr>
          <w:rFonts w:asciiTheme="minorHAnsi" w:eastAsiaTheme="minorEastAsia" w:hAnsiTheme="minorHAnsi" w:cs="Tahoma"/>
          <w:b/>
          <w:lang w:eastAsia="es-MX"/>
        </w:rPr>
        <w:t>6 ordinaria del día 19 de diciembre del 2024</w:t>
      </w:r>
    </w:p>
    <w:p w14:paraId="215EB0E9" w14:textId="77777777" w:rsidR="00253A74" w:rsidRPr="00253A74" w:rsidRDefault="00253A74" w:rsidP="00253A74">
      <w:pPr>
        <w:spacing w:after="160" w:line="259" w:lineRule="auto"/>
        <w:jc w:val="both"/>
        <w:rPr>
          <w:rFonts w:asciiTheme="minorHAnsi" w:eastAsiaTheme="minorEastAsia" w:hAnsiTheme="minorHAnsi" w:cs="Tahoma"/>
          <w:b/>
          <w:lang w:eastAsia="es-MX"/>
        </w:rPr>
      </w:pPr>
      <w:r w:rsidRPr="00253A74">
        <w:rPr>
          <w:rFonts w:asciiTheme="minorHAnsi" w:eastAsiaTheme="minorEastAsia" w:hAnsiTheme="minorHAnsi" w:cs="Tahoma"/>
          <w:b/>
          <w:lang w:eastAsia="es-MX"/>
        </w:rPr>
        <w:t>1 extraordinaria del día 29 de enero del 2025</w:t>
      </w:r>
    </w:p>
    <w:p w14:paraId="0D0983CD" w14:textId="5101AF23" w:rsidR="00EA6EAC" w:rsidRPr="00C72137" w:rsidRDefault="000A1489" w:rsidP="00EA6EAC">
      <w:pPr>
        <w:jc w:val="both"/>
        <w:rPr>
          <w:rFonts w:asciiTheme="minorHAnsi" w:hAnsiTheme="minorHAnsi" w:cstheme="minorHAnsi"/>
          <w:lang w:eastAsia="en-US"/>
        </w:rPr>
      </w:pPr>
      <w:r>
        <w:rPr>
          <w:rFonts w:asciiTheme="minorHAnsi" w:hAnsiTheme="minorHAnsi" w:cstheme="minorHAnsi"/>
        </w:rPr>
        <w:lastRenderedPageBreak/>
        <w:t xml:space="preserve">Dialhery Díaz González, </w:t>
      </w:r>
      <w:r w:rsidR="00EA6EAC" w:rsidRPr="00C72137">
        <w:rPr>
          <w:rFonts w:asciiTheme="minorHAnsi" w:hAnsiTheme="minorHAnsi" w:cstheme="minorHAnsi"/>
        </w:rPr>
        <w:t xml:space="preserve">representante suplente del </w:t>
      </w:r>
      <w:proofErr w:type="gramStart"/>
      <w:r w:rsidR="00690181">
        <w:rPr>
          <w:rFonts w:asciiTheme="minorHAnsi" w:hAnsiTheme="minorHAnsi" w:cstheme="minorHAnsi"/>
        </w:rPr>
        <w:t>P</w:t>
      </w:r>
      <w:r w:rsidR="00804992" w:rsidRPr="00C72137">
        <w:rPr>
          <w:rFonts w:asciiTheme="minorHAnsi" w:hAnsiTheme="minorHAnsi" w:cstheme="minorHAnsi"/>
        </w:rPr>
        <w:t>residente</w:t>
      </w:r>
      <w:proofErr w:type="gramEnd"/>
      <w:r w:rsidR="00EA6EAC" w:rsidRPr="00C72137">
        <w:rPr>
          <w:rFonts w:asciiTheme="minorHAnsi" w:hAnsiTheme="minorHAnsi" w:cstheme="minorHAnsi"/>
        </w:rPr>
        <w:t xml:space="preserve"> del Comité de Adquisiciones, comenta someto a su consideración el </w:t>
      </w:r>
      <w:r w:rsidR="00EA6EAC" w:rsidRPr="00C72137">
        <w:rPr>
          <w:rFonts w:asciiTheme="minorHAnsi" w:hAnsiTheme="minorHAnsi" w:cstheme="minorHAnsi"/>
          <w:u w:val="single"/>
        </w:rPr>
        <w:t>omitir</w:t>
      </w:r>
      <w:r w:rsidR="00EA6EAC" w:rsidRPr="00C72137">
        <w:rPr>
          <w:rFonts w:asciiTheme="minorHAnsi" w:hAnsiTheme="minorHAnsi" w:cstheme="minorHAnsi"/>
        </w:rPr>
        <w:t xml:space="preserve"> LA LECTURA de dicha</w:t>
      </w:r>
      <w:r w:rsidR="00690181">
        <w:rPr>
          <w:rFonts w:asciiTheme="minorHAnsi" w:hAnsiTheme="minorHAnsi" w:cstheme="minorHAnsi"/>
        </w:rPr>
        <w:t>s</w:t>
      </w:r>
      <w:r w:rsidR="00EA6EAC" w:rsidRPr="00C72137">
        <w:rPr>
          <w:rFonts w:asciiTheme="minorHAnsi" w:hAnsiTheme="minorHAnsi" w:cstheme="minorHAnsi"/>
        </w:rPr>
        <w:t xml:space="preserve"> acta</w:t>
      </w:r>
      <w:r w:rsidR="00690181">
        <w:rPr>
          <w:rFonts w:asciiTheme="minorHAnsi" w:hAnsiTheme="minorHAnsi" w:cstheme="minorHAnsi"/>
        </w:rPr>
        <w:t>s</w:t>
      </w:r>
      <w:r w:rsidR="00EA6EAC" w:rsidRPr="00C72137">
        <w:rPr>
          <w:rFonts w:asciiTheme="minorHAnsi" w:hAnsiTheme="minorHAnsi" w:cstheme="minorHAnsi"/>
        </w:rPr>
        <w:t xml:space="preserve"> en virtud de haber sido enviadas con antelación, por lo que en votación económica les pregunto si se aprueban; siendo</w:t>
      </w:r>
      <w:r w:rsidR="00EA6EAC" w:rsidRPr="00C72137">
        <w:rPr>
          <w:rFonts w:asciiTheme="minorHAnsi" w:hAnsiTheme="minorHAnsi" w:cstheme="minorHAnsi"/>
          <w:lang w:eastAsia="en-US"/>
        </w:rPr>
        <w:t xml:space="preserve"> la votación de la siguiente manera:</w:t>
      </w:r>
    </w:p>
    <w:p w14:paraId="411206D8" w14:textId="77777777" w:rsidR="00EA6EAC" w:rsidRPr="00C72137" w:rsidRDefault="00EA6EAC" w:rsidP="00EA6EAC">
      <w:pPr>
        <w:rPr>
          <w:rFonts w:asciiTheme="minorHAnsi" w:eastAsiaTheme="minorEastAsia" w:hAnsiTheme="minorHAnsi" w:cstheme="minorHAnsi"/>
          <w:lang w:eastAsia="es-MX"/>
        </w:rPr>
      </w:pPr>
    </w:p>
    <w:p w14:paraId="6B9D6F39" w14:textId="77777777" w:rsidR="00EA6EAC" w:rsidRPr="00D84191" w:rsidRDefault="00EA6EAC" w:rsidP="00EA6EAC">
      <w:pPr>
        <w:ind w:left="708"/>
        <w:jc w:val="both"/>
        <w:rPr>
          <w:rFonts w:asciiTheme="minorHAnsi" w:hAnsiTheme="minorHAnsi" w:cstheme="minorHAnsi"/>
          <w:b/>
          <w:i/>
          <w:lang w:eastAsia="en-US"/>
        </w:rPr>
      </w:pPr>
      <w:r w:rsidRPr="00D84191">
        <w:rPr>
          <w:rFonts w:asciiTheme="minorHAnsi" w:hAnsiTheme="minorHAnsi" w:cstheme="minorHAnsi"/>
          <w:b/>
          <w:i/>
          <w:lang w:eastAsia="en-US"/>
        </w:rPr>
        <w:t>Aprobado por unanimidad de votos por parte de los integrantes del Comité presentes.</w:t>
      </w:r>
    </w:p>
    <w:p w14:paraId="11C0C6FC" w14:textId="77777777" w:rsidR="00EA6EAC" w:rsidRDefault="00EA6EAC" w:rsidP="00EA6EAC">
      <w:pPr>
        <w:pStyle w:val="Sinespaciado"/>
        <w:jc w:val="both"/>
        <w:rPr>
          <w:rFonts w:asciiTheme="minorHAnsi" w:hAnsiTheme="minorHAnsi" w:cstheme="minorHAnsi"/>
          <w:sz w:val="24"/>
          <w:szCs w:val="24"/>
        </w:rPr>
      </w:pPr>
    </w:p>
    <w:p w14:paraId="67A480F3" w14:textId="15F3AB6E" w:rsidR="00804992" w:rsidRPr="00804992" w:rsidRDefault="000A1489" w:rsidP="00804992">
      <w:pPr>
        <w:jc w:val="both"/>
        <w:rPr>
          <w:rFonts w:asciiTheme="minorHAnsi" w:eastAsiaTheme="minorEastAsia" w:hAnsiTheme="minorHAnsi" w:cs="Tahoma"/>
          <w:lang w:eastAsia="es-MX"/>
        </w:rPr>
      </w:pPr>
      <w:r>
        <w:rPr>
          <w:rFonts w:asciiTheme="minorHAnsi" w:hAnsiTheme="minorHAnsi" w:cstheme="minorHAnsi"/>
        </w:rPr>
        <w:t>Dialhery Díaz González</w:t>
      </w:r>
      <w:r w:rsidR="00EA6EAC" w:rsidRPr="00C72137">
        <w:rPr>
          <w:rFonts w:asciiTheme="minorHAnsi" w:hAnsiTheme="minorHAnsi" w:cstheme="minorHAnsi"/>
        </w:rPr>
        <w:t xml:space="preserve">, representante suplente del </w:t>
      </w:r>
      <w:proofErr w:type="gramStart"/>
      <w:r w:rsidR="00690181">
        <w:rPr>
          <w:rFonts w:asciiTheme="minorHAnsi" w:hAnsiTheme="minorHAnsi" w:cstheme="minorHAnsi"/>
        </w:rPr>
        <w:t>P</w:t>
      </w:r>
      <w:r w:rsidR="00D84191" w:rsidRPr="00C72137">
        <w:rPr>
          <w:rFonts w:asciiTheme="minorHAnsi" w:hAnsiTheme="minorHAnsi" w:cstheme="minorHAnsi"/>
        </w:rPr>
        <w:t>residente</w:t>
      </w:r>
      <w:proofErr w:type="gramEnd"/>
      <w:r w:rsidR="00EA6EAC" w:rsidRPr="00C72137">
        <w:rPr>
          <w:rFonts w:asciiTheme="minorHAnsi" w:hAnsiTheme="minorHAnsi" w:cstheme="minorHAnsi"/>
        </w:rPr>
        <w:t xml:space="preserve"> del Comité de Adquisiciones, menciona </w:t>
      </w:r>
      <w:r w:rsidR="00804992">
        <w:rPr>
          <w:rFonts w:asciiTheme="minorHAnsi" w:eastAsiaTheme="minorEastAsia" w:hAnsiTheme="minorHAnsi" w:cs="Tahoma"/>
          <w:lang w:eastAsia="es-MX"/>
        </w:rPr>
        <w:t>a</w:t>
      </w:r>
      <w:r w:rsidR="00804992" w:rsidRPr="00804992">
        <w:rPr>
          <w:rFonts w:asciiTheme="minorHAnsi" w:eastAsiaTheme="minorEastAsia" w:hAnsiTheme="minorHAnsi" w:cs="Tahoma"/>
          <w:lang w:eastAsia="es-MX"/>
        </w:rPr>
        <w:t xml:space="preserve">l no recibir observaciones, pongo a su consideración la aprobación del </w:t>
      </w:r>
      <w:r w:rsidR="00804992" w:rsidRPr="00804992">
        <w:rPr>
          <w:rFonts w:asciiTheme="minorHAnsi" w:eastAsiaTheme="minorEastAsia" w:hAnsiTheme="minorHAnsi" w:cs="Tahoma"/>
          <w:b/>
          <w:u w:val="single"/>
          <w:lang w:eastAsia="es-MX"/>
        </w:rPr>
        <w:t>CONTENIDO</w:t>
      </w:r>
      <w:r w:rsidR="00804992" w:rsidRPr="00804992">
        <w:rPr>
          <w:rFonts w:asciiTheme="minorHAnsi" w:eastAsiaTheme="minorEastAsia" w:hAnsiTheme="minorHAnsi" w:cs="Tahoma"/>
          <w:lang w:eastAsia="es-MX"/>
        </w:rPr>
        <w:t xml:space="preserve"> de</w:t>
      </w:r>
      <w:r w:rsidR="00690181">
        <w:rPr>
          <w:rFonts w:asciiTheme="minorHAnsi" w:eastAsiaTheme="minorEastAsia" w:hAnsiTheme="minorHAnsi" w:cs="Tahoma"/>
          <w:lang w:eastAsia="es-MX"/>
        </w:rPr>
        <w:t xml:space="preserve"> </w:t>
      </w:r>
      <w:r w:rsidR="00804992" w:rsidRPr="00804992">
        <w:rPr>
          <w:rFonts w:asciiTheme="minorHAnsi" w:eastAsiaTheme="minorEastAsia" w:hAnsiTheme="minorHAnsi" w:cs="Tahoma"/>
          <w:lang w:eastAsia="es-MX"/>
        </w:rPr>
        <w:t>l</w:t>
      </w:r>
      <w:r w:rsidR="00690181">
        <w:rPr>
          <w:rFonts w:asciiTheme="minorHAnsi" w:eastAsiaTheme="minorEastAsia" w:hAnsiTheme="minorHAnsi" w:cs="Tahoma"/>
          <w:lang w:eastAsia="es-MX"/>
        </w:rPr>
        <w:t>as</w:t>
      </w:r>
      <w:r w:rsidR="00804992" w:rsidRPr="00804992">
        <w:rPr>
          <w:rFonts w:asciiTheme="minorHAnsi" w:eastAsiaTheme="minorEastAsia" w:hAnsiTheme="minorHAnsi" w:cs="Tahoma"/>
          <w:lang w:eastAsia="es-MX"/>
        </w:rPr>
        <w:t xml:space="preserve"> acta</w:t>
      </w:r>
      <w:r w:rsidR="00690181">
        <w:rPr>
          <w:rFonts w:asciiTheme="minorHAnsi" w:eastAsiaTheme="minorEastAsia" w:hAnsiTheme="minorHAnsi" w:cs="Tahoma"/>
          <w:lang w:eastAsia="es-MX"/>
        </w:rPr>
        <w:t>s</w:t>
      </w:r>
      <w:r w:rsidR="00804992" w:rsidRPr="00804992">
        <w:rPr>
          <w:rFonts w:asciiTheme="minorHAnsi" w:eastAsiaTheme="minorEastAsia" w:hAnsiTheme="minorHAnsi" w:cs="Tahoma"/>
          <w:lang w:eastAsia="es-MX"/>
        </w:rPr>
        <w:t xml:space="preserve"> en su versión estenográfica de la</w:t>
      </w:r>
      <w:r w:rsidR="00690181">
        <w:rPr>
          <w:rFonts w:asciiTheme="minorHAnsi" w:eastAsiaTheme="minorEastAsia" w:hAnsiTheme="minorHAnsi" w:cs="Tahoma"/>
          <w:lang w:eastAsia="es-MX"/>
        </w:rPr>
        <w:t>s</w:t>
      </w:r>
      <w:r w:rsidR="00804992" w:rsidRPr="00804992">
        <w:rPr>
          <w:rFonts w:asciiTheme="minorHAnsi" w:eastAsiaTheme="minorEastAsia" w:hAnsiTheme="minorHAnsi" w:cs="Tahoma"/>
          <w:lang w:eastAsia="es-MX"/>
        </w:rPr>
        <w:t xml:space="preserve"> sesi</w:t>
      </w:r>
      <w:r w:rsidR="00690181">
        <w:rPr>
          <w:rFonts w:asciiTheme="minorHAnsi" w:eastAsiaTheme="minorEastAsia" w:hAnsiTheme="minorHAnsi" w:cs="Tahoma"/>
          <w:lang w:eastAsia="es-MX"/>
        </w:rPr>
        <w:t xml:space="preserve">ones </w:t>
      </w:r>
      <w:r w:rsidR="00804992" w:rsidRPr="00804992">
        <w:rPr>
          <w:rFonts w:asciiTheme="minorHAnsi" w:eastAsiaTheme="minorEastAsia" w:hAnsiTheme="minorHAnsi" w:cs="Tahoma"/>
          <w:lang w:eastAsia="es-MX"/>
        </w:rPr>
        <w:t>mencionada</w:t>
      </w:r>
      <w:r w:rsidR="00690181">
        <w:rPr>
          <w:rFonts w:asciiTheme="minorHAnsi" w:eastAsiaTheme="minorEastAsia" w:hAnsiTheme="minorHAnsi" w:cs="Tahoma"/>
          <w:lang w:eastAsia="es-MX"/>
        </w:rPr>
        <w:t>s</w:t>
      </w:r>
      <w:r w:rsidR="00804992" w:rsidRPr="00804992">
        <w:rPr>
          <w:rFonts w:asciiTheme="minorHAnsi" w:eastAsiaTheme="minorEastAsia" w:hAnsiTheme="minorHAnsi" w:cs="Tahoma"/>
          <w:lang w:eastAsia="es-MX"/>
        </w:rPr>
        <w:t xml:space="preserve"> en el párrafo anterior, por lo que en votación económica les pregunto si se aprueba</w:t>
      </w:r>
      <w:r w:rsidR="00690181">
        <w:rPr>
          <w:rFonts w:asciiTheme="minorHAnsi" w:eastAsiaTheme="minorEastAsia" w:hAnsiTheme="minorHAnsi" w:cs="Tahoma"/>
          <w:lang w:eastAsia="es-MX"/>
        </w:rPr>
        <w:t>n</w:t>
      </w:r>
      <w:r w:rsidR="00804992">
        <w:rPr>
          <w:rFonts w:asciiTheme="minorHAnsi" w:eastAsiaTheme="minorEastAsia" w:hAnsiTheme="minorHAnsi" w:cs="Tahoma"/>
          <w:lang w:eastAsia="es-MX"/>
        </w:rPr>
        <w:t>:</w:t>
      </w:r>
    </w:p>
    <w:p w14:paraId="77C71B24" w14:textId="77777777" w:rsidR="00EA6EAC" w:rsidRPr="00C72137" w:rsidRDefault="00EA6EAC" w:rsidP="00EA6EAC">
      <w:pPr>
        <w:jc w:val="both"/>
        <w:rPr>
          <w:rFonts w:asciiTheme="minorHAnsi" w:eastAsiaTheme="minorEastAsia" w:hAnsiTheme="minorHAnsi" w:cstheme="minorHAnsi"/>
          <w:lang w:eastAsia="es-MX"/>
        </w:rPr>
      </w:pPr>
    </w:p>
    <w:p w14:paraId="2C6924FF" w14:textId="77777777" w:rsidR="00EA6EAC" w:rsidRPr="00C664A6" w:rsidRDefault="00EA6EAC" w:rsidP="00EA6EAC">
      <w:pPr>
        <w:ind w:left="708"/>
        <w:jc w:val="both"/>
        <w:rPr>
          <w:rFonts w:asciiTheme="minorHAnsi" w:hAnsiTheme="minorHAnsi" w:cstheme="minorHAnsi"/>
          <w:b/>
          <w:i/>
          <w:color w:val="000000" w:themeColor="text1"/>
          <w:lang w:eastAsia="en-US"/>
        </w:rPr>
      </w:pPr>
      <w:r w:rsidRPr="00C664A6">
        <w:rPr>
          <w:rFonts w:asciiTheme="minorHAnsi" w:hAnsiTheme="minorHAnsi" w:cstheme="minorHAnsi"/>
          <w:b/>
          <w:i/>
          <w:color w:val="000000" w:themeColor="text1"/>
          <w:lang w:eastAsia="en-US"/>
        </w:rPr>
        <w:t>Aprobado por unanimidad de votos por parte de los integrantes del Comité presentes.</w:t>
      </w:r>
    </w:p>
    <w:p w14:paraId="7F555AE6" w14:textId="77777777" w:rsidR="00E73054" w:rsidRDefault="00E73054" w:rsidP="00E73054">
      <w:pPr>
        <w:spacing w:after="160" w:line="259" w:lineRule="auto"/>
        <w:contextualSpacing/>
        <w:rPr>
          <w:rFonts w:asciiTheme="minorHAnsi" w:hAnsiTheme="minorHAnsi" w:cs="Tahoma"/>
          <w:b/>
          <w:bCs/>
          <w:lang w:val="es-ES" w:eastAsia="en-US"/>
        </w:rPr>
      </w:pPr>
    </w:p>
    <w:p w14:paraId="66B47C69" w14:textId="240C066B" w:rsidR="00C664A6" w:rsidRDefault="00C664A6" w:rsidP="00C664A6">
      <w:pPr>
        <w:spacing w:after="160" w:line="259" w:lineRule="auto"/>
        <w:contextualSpacing/>
        <w:rPr>
          <w:rFonts w:asciiTheme="minorHAnsi" w:hAnsiTheme="minorHAnsi" w:cs="Tahoma"/>
          <w:b/>
          <w:lang w:val="es-ES" w:eastAsia="en-US"/>
        </w:rPr>
      </w:pPr>
      <w:r w:rsidRPr="00C664A6">
        <w:rPr>
          <w:rFonts w:asciiTheme="minorHAnsi" w:hAnsiTheme="minorHAnsi" w:cs="Tahoma"/>
          <w:b/>
          <w:lang w:val="es-ES" w:eastAsia="en-US"/>
        </w:rPr>
        <w:t>Inciso 1 de la Agenda de Trabajo.</w:t>
      </w:r>
    </w:p>
    <w:p w14:paraId="7C5EF2F6" w14:textId="77777777" w:rsidR="002B2BE8" w:rsidRPr="00C664A6" w:rsidRDefault="002B2BE8" w:rsidP="00C664A6">
      <w:pPr>
        <w:spacing w:after="160" w:line="259" w:lineRule="auto"/>
        <w:contextualSpacing/>
        <w:rPr>
          <w:rFonts w:asciiTheme="minorHAnsi" w:hAnsiTheme="minorHAnsi" w:cs="Tahoma"/>
          <w:b/>
          <w:lang w:val="es-ES" w:eastAsia="en-US"/>
        </w:rPr>
      </w:pPr>
    </w:p>
    <w:p w14:paraId="1A5E6D70" w14:textId="77777777" w:rsidR="00C664A6" w:rsidRPr="00C664A6" w:rsidRDefault="00C664A6" w:rsidP="00C664A6">
      <w:pPr>
        <w:spacing w:after="160" w:line="259" w:lineRule="auto"/>
        <w:contextualSpacing/>
        <w:jc w:val="both"/>
        <w:rPr>
          <w:rFonts w:asciiTheme="minorHAnsi" w:hAnsiTheme="minorHAnsi" w:cs="Tahoma"/>
          <w:b/>
          <w:lang w:val="es-ES" w:eastAsia="en-US"/>
        </w:rPr>
      </w:pPr>
      <w:r w:rsidRPr="00C664A6">
        <w:rPr>
          <w:rFonts w:asciiTheme="minorHAnsi" w:hAnsiTheme="minorHAnsi" w:cs="Tahoma"/>
          <w:b/>
          <w:lang w:val="es-ES" w:eastAsia="en-US"/>
        </w:rPr>
        <w:t>Presentación de cuadros de procesos de licitación pública con concurrencia del Comité, de bienes o servicios, enviados previamente para su revisión y análisis de manera electrónica.</w:t>
      </w:r>
    </w:p>
    <w:p w14:paraId="00EF321F" w14:textId="77777777" w:rsidR="002B2BE8" w:rsidRPr="002B2BE8" w:rsidRDefault="002B2BE8" w:rsidP="002B2BE8">
      <w:pPr>
        <w:shd w:val="clear" w:color="auto" w:fill="FFFFFF"/>
        <w:spacing w:after="100" w:afterAutospacing="1" w:line="276" w:lineRule="auto"/>
        <w:contextualSpacing/>
        <w:rPr>
          <w:rFonts w:asciiTheme="minorHAnsi" w:hAnsiTheme="minorHAnsi" w:cs="Tahoma"/>
          <w:sz w:val="22"/>
          <w:lang w:eastAsia="en-US"/>
        </w:rPr>
      </w:pPr>
      <w:bookmarkStart w:id="2" w:name="_Hlk172285420"/>
    </w:p>
    <w:p w14:paraId="73628150" w14:textId="77777777" w:rsidR="002B2BE8" w:rsidRPr="002B2BE8" w:rsidRDefault="002B2BE8" w:rsidP="002B2BE8">
      <w:pPr>
        <w:spacing w:after="100" w:afterAutospacing="1" w:line="276" w:lineRule="auto"/>
        <w:contextualSpacing/>
        <w:jc w:val="both"/>
        <w:rPr>
          <w:rFonts w:asciiTheme="minorHAnsi" w:eastAsiaTheme="minorEastAsia" w:hAnsiTheme="minorHAnsi" w:cs="Tahoma"/>
          <w:lang w:eastAsia="es-MX"/>
        </w:rPr>
      </w:pPr>
      <w:r w:rsidRPr="002B2BE8">
        <w:rPr>
          <w:rFonts w:asciiTheme="minorHAnsi" w:eastAsiaTheme="minorEastAsia" w:hAnsiTheme="minorHAnsi" w:cs="Tahoma"/>
          <w:b/>
          <w:lang w:val="es-ES" w:eastAsia="es-MX"/>
        </w:rPr>
        <w:t>Número de Cuadro:</w:t>
      </w:r>
      <w:r w:rsidRPr="002B2BE8">
        <w:rPr>
          <w:rFonts w:asciiTheme="minorHAnsi" w:eastAsiaTheme="minorEastAsia" w:hAnsiTheme="minorHAnsi" w:cs="Tahoma"/>
          <w:lang w:val="es-ES" w:eastAsia="es-MX"/>
        </w:rPr>
        <w:t xml:space="preserve"> </w:t>
      </w:r>
      <w:r w:rsidRPr="002B2BE8">
        <w:rPr>
          <w:rFonts w:asciiTheme="minorHAnsi" w:eastAsiaTheme="minorEastAsia" w:hAnsiTheme="minorHAnsi" w:cs="Tahoma"/>
          <w:lang w:eastAsia="es-MX"/>
        </w:rPr>
        <w:t>01.03.2025</w:t>
      </w:r>
    </w:p>
    <w:p w14:paraId="2507C0CB" w14:textId="77777777" w:rsidR="002B2BE8" w:rsidRPr="002B2BE8" w:rsidRDefault="002B2BE8" w:rsidP="002B2BE8">
      <w:pPr>
        <w:shd w:val="clear" w:color="auto" w:fill="FFFFFF"/>
        <w:spacing w:after="100" w:afterAutospacing="1" w:line="276" w:lineRule="auto"/>
        <w:contextualSpacing/>
        <w:jc w:val="both"/>
        <w:rPr>
          <w:rFonts w:asciiTheme="minorHAnsi" w:eastAsiaTheme="minorEastAsia" w:hAnsiTheme="minorHAnsi" w:cs="Tahoma"/>
          <w:b/>
          <w:szCs w:val="22"/>
          <w:lang w:eastAsia="en-US"/>
        </w:rPr>
      </w:pPr>
      <w:r w:rsidRPr="002B2BE8">
        <w:rPr>
          <w:rFonts w:asciiTheme="minorHAnsi" w:eastAsiaTheme="minorEastAsia" w:hAnsiTheme="minorHAnsi" w:cs="Tahoma"/>
          <w:b/>
          <w:lang w:val="es-ES" w:eastAsia="es-MX"/>
        </w:rPr>
        <w:t xml:space="preserve">Licitación Pública Nacional con Participación del Comité: </w:t>
      </w:r>
      <w:r w:rsidRPr="002B2BE8">
        <w:rPr>
          <w:rFonts w:asciiTheme="minorHAnsi" w:eastAsiaTheme="minorEastAsia" w:hAnsiTheme="minorHAnsi" w:cs="Tahoma"/>
          <w:lang w:val="es-ES" w:eastAsia="es-MX"/>
        </w:rPr>
        <w:t>202500129</w:t>
      </w:r>
    </w:p>
    <w:p w14:paraId="357BEBF6" w14:textId="77777777" w:rsidR="002B2BE8" w:rsidRPr="002B2BE8" w:rsidRDefault="002B2BE8" w:rsidP="002B2BE8">
      <w:pPr>
        <w:shd w:val="clear" w:color="auto" w:fill="FFFFFF"/>
        <w:spacing w:after="100" w:afterAutospacing="1" w:line="276" w:lineRule="auto"/>
        <w:contextualSpacing/>
        <w:jc w:val="both"/>
        <w:rPr>
          <w:rFonts w:asciiTheme="minorHAnsi" w:eastAsiaTheme="minorEastAsia" w:hAnsiTheme="minorHAnsi" w:cs="Tahoma"/>
          <w:b/>
          <w:lang w:eastAsia="es-MX"/>
        </w:rPr>
      </w:pPr>
      <w:r w:rsidRPr="002B2BE8">
        <w:rPr>
          <w:rFonts w:asciiTheme="minorHAnsi" w:eastAsiaTheme="minorEastAsia" w:hAnsiTheme="minorHAnsi" w:cs="Tahoma"/>
          <w:b/>
          <w:lang w:val="es-ES" w:eastAsia="es-MX"/>
        </w:rPr>
        <w:t xml:space="preserve">Área Requirente: </w:t>
      </w:r>
      <w:r w:rsidRPr="002B2BE8">
        <w:rPr>
          <w:rFonts w:asciiTheme="minorHAnsi" w:eastAsiaTheme="minorEastAsia" w:hAnsiTheme="minorHAnsi" w:cs="Tahoma"/>
          <w:lang w:val="es-ES" w:eastAsia="es-MX"/>
        </w:rPr>
        <w:t xml:space="preserve">Coordinación Municipal de Protección Civil y Bomberos adscrita a la Secretaría del Ayuntamiento. </w:t>
      </w:r>
    </w:p>
    <w:p w14:paraId="2B2D370B" w14:textId="1181ECB3" w:rsidR="002B2BE8" w:rsidRDefault="002B2BE8" w:rsidP="002B2BE8">
      <w:pPr>
        <w:shd w:val="clear" w:color="auto" w:fill="FFFFFF"/>
        <w:spacing w:after="100" w:afterAutospacing="1" w:line="276" w:lineRule="auto"/>
        <w:contextualSpacing/>
        <w:jc w:val="both"/>
        <w:rPr>
          <w:rFonts w:asciiTheme="minorHAnsi" w:eastAsiaTheme="minorEastAsia" w:hAnsiTheme="minorHAnsi" w:cs="Tahoma"/>
          <w:lang w:val="es-ES" w:eastAsia="es-MX"/>
        </w:rPr>
      </w:pPr>
      <w:r w:rsidRPr="002B2BE8">
        <w:rPr>
          <w:rFonts w:asciiTheme="minorHAnsi" w:eastAsiaTheme="minorEastAsia" w:hAnsiTheme="minorHAnsi" w:cs="Tahoma"/>
          <w:b/>
          <w:lang w:val="es-ES" w:eastAsia="es-MX"/>
        </w:rPr>
        <w:t xml:space="preserve">Objeto de licitación: </w:t>
      </w:r>
      <w:r w:rsidRPr="002B2BE8">
        <w:rPr>
          <w:rFonts w:asciiTheme="minorHAnsi" w:eastAsiaTheme="minorEastAsia" w:hAnsiTheme="minorHAnsi" w:cs="Tahoma"/>
          <w:lang w:val="es-ES" w:eastAsia="es-MX"/>
        </w:rPr>
        <w:t>Servicio de Arrendamiento del Helicóptero Equipado para el Control y Combate de Incendios Forestales.</w:t>
      </w:r>
    </w:p>
    <w:p w14:paraId="4062583C" w14:textId="1FC7EF20" w:rsidR="002B2BE8" w:rsidRDefault="002B2BE8" w:rsidP="002B2BE8">
      <w:pPr>
        <w:shd w:val="clear" w:color="auto" w:fill="FFFFFF"/>
        <w:spacing w:after="100" w:afterAutospacing="1" w:line="276" w:lineRule="auto"/>
        <w:contextualSpacing/>
        <w:jc w:val="both"/>
        <w:rPr>
          <w:rFonts w:asciiTheme="minorHAnsi" w:eastAsiaTheme="minorEastAsia" w:hAnsiTheme="minorHAnsi" w:cs="Tahoma"/>
          <w:lang w:val="es-ES" w:eastAsia="es-MX"/>
        </w:rPr>
      </w:pPr>
    </w:p>
    <w:p w14:paraId="7686A32A" w14:textId="02305A1F" w:rsidR="00EC2130" w:rsidRPr="00EC2130" w:rsidRDefault="00EC2130" w:rsidP="00EC2130">
      <w:pPr>
        <w:spacing w:after="160" w:line="259" w:lineRule="auto"/>
        <w:jc w:val="both"/>
        <w:rPr>
          <w:rFonts w:asciiTheme="minorHAnsi" w:hAnsiTheme="minorHAnsi" w:cs="Calibri"/>
          <w:lang w:eastAsia="en-US"/>
        </w:rPr>
      </w:pPr>
      <w:r w:rsidRPr="00EC2130">
        <w:rPr>
          <w:rFonts w:asciiTheme="minorHAnsi" w:hAnsiTheme="minorHAnsi" w:cs="Calibri"/>
          <w:lang w:eastAsia="en-US"/>
        </w:rPr>
        <w:t xml:space="preserve">Dialhery Díaz González, representante suplente del </w:t>
      </w:r>
      <w:proofErr w:type="gramStart"/>
      <w:r w:rsidR="00690181">
        <w:rPr>
          <w:rFonts w:asciiTheme="minorHAnsi" w:hAnsiTheme="minorHAnsi" w:cs="Calibri"/>
          <w:lang w:eastAsia="en-US"/>
        </w:rPr>
        <w:t>P</w:t>
      </w:r>
      <w:r w:rsidRPr="00EC2130">
        <w:rPr>
          <w:rFonts w:asciiTheme="minorHAnsi" w:hAnsiTheme="minorHAnsi" w:cs="Calibri"/>
          <w:lang w:eastAsia="en-US"/>
        </w:rPr>
        <w:t>residente</w:t>
      </w:r>
      <w:proofErr w:type="gramEnd"/>
      <w:r w:rsidRPr="00EC2130">
        <w:rPr>
          <w:rFonts w:asciiTheme="minorHAnsi" w:hAnsiTheme="minorHAnsi" w:cs="Calibri"/>
          <w:lang w:eastAsia="en-US"/>
        </w:rPr>
        <w:t xml:space="preserve"> del Comité de Adquisiciones, solicita a los Integrantes del Comité de Adquisiciones el uso de la voz, a </w:t>
      </w:r>
      <w:r w:rsidRPr="00EC2130">
        <w:rPr>
          <w:rFonts w:asciiTheme="minorHAnsi" w:hAnsiTheme="minorHAnsi" w:cs="Calibri"/>
          <w:b/>
          <w:bCs/>
          <w:lang w:eastAsia="en-US"/>
        </w:rPr>
        <w:t>Jaime Alberto Moreno Cacho</w:t>
      </w:r>
      <w:r w:rsidRPr="00EC2130">
        <w:rPr>
          <w:rFonts w:asciiTheme="minorHAnsi" w:hAnsiTheme="minorHAnsi" w:cs="Calibri"/>
          <w:lang w:eastAsia="en-US"/>
        </w:rPr>
        <w:t>, adscrito a la Coordinación Municipal de Protección Civil y Bomberos de Zapopan, los que estén por la afirmativa sírvanse manifestándolo levantando su mano.</w:t>
      </w:r>
    </w:p>
    <w:p w14:paraId="617518DB" w14:textId="72B53AD4" w:rsidR="00EC2130" w:rsidRPr="00EC2130" w:rsidRDefault="00EC2130" w:rsidP="00EC2130">
      <w:pPr>
        <w:spacing w:after="160" w:line="259" w:lineRule="auto"/>
        <w:jc w:val="center"/>
        <w:rPr>
          <w:rFonts w:asciiTheme="minorHAnsi" w:hAnsiTheme="minorHAnsi" w:cs="Calibri"/>
          <w:b/>
          <w:i/>
          <w:lang w:eastAsia="en-US"/>
        </w:rPr>
      </w:pPr>
      <w:r w:rsidRPr="00EC2130">
        <w:rPr>
          <w:rFonts w:asciiTheme="minorHAnsi" w:hAnsiTheme="minorHAnsi" w:cs="Calibri"/>
          <w:b/>
          <w:i/>
          <w:lang w:eastAsia="en-US"/>
        </w:rPr>
        <w:t>Aprobado por unanimidad de votos por parte de los integrantes del Comité presentes.</w:t>
      </w:r>
    </w:p>
    <w:p w14:paraId="25240A8B" w14:textId="2D9ECA08" w:rsidR="00EC2130" w:rsidRPr="002B2BE8" w:rsidRDefault="00EC2130" w:rsidP="00EC2130">
      <w:pPr>
        <w:spacing w:after="160" w:line="259" w:lineRule="auto"/>
        <w:jc w:val="both"/>
        <w:rPr>
          <w:rFonts w:asciiTheme="minorHAnsi" w:hAnsiTheme="minorHAnsi" w:cs="Calibri"/>
          <w:color w:val="000000" w:themeColor="text1"/>
          <w:lang w:eastAsia="en-US"/>
        </w:rPr>
      </w:pPr>
      <w:r w:rsidRPr="00EC2130">
        <w:rPr>
          <w:rFonts w:asciiTheme="minorHAnsi" w:hAnsiTheme="minorHAnsi" w:cs="Calibri"/>
          <w:b/>
          <w:bCs/>
          <w:lang w:eastAsia="en-US"/>
        </w:rPr>
        <w:t>Jaime Alberto Moreno Cacho</w:t>
      </w:r>
      <w:r w:rsidRPr="00EC2130">
        <w:rPr>
          <w:rFonts w:asciiTheme="minorHAnsi" w:hAnsiTheme="minorHAnsi" w:cs="Calibri"/>
          <w:color w:val="000000" w:themeColor="text1"/>
          <w:lang w:eastAsia="en-US"/>
        </w:rPr>
        <w:t>, dio contestación a las observaciones</w:t>
      </w:r>
      <w:r w:rsidRPr="00EC2130">
        <w:rPr>
          <w:rFonts w:asciiTheme="minorHAnsi" w:hAnsiTheme="minorHAnsi" w:cs="Calibri"/>
          <w:b/>
          <w:color w:val="000000" w:themeColor="text1"/>
          <w:lang w:eastAsia="en-US"/>
        </w:rPr>
        <w:t xml:space="preserve"> </w:t>
      </w:r>
      <w:r w:rsidRPr="00EC2130">
        <w:rPr>
          <w:rFonts w:asciiTheme="minorHAnsi" w:hAnsiTheme="minorHAnsi" w:cs="Calibri"/>
          <w:color w:val="000000" w:themeColor="text1"/>
          <w:lang w:eastAsia="en-US"/>
        </w:rPr>
        <w:t>realizadas por los Integrantes del Comité de Adquisiciones.</w:t>
      </w:r>
    </w:p>
    <w:p w14:paraId="2244E3C0" w14:textId="5B25EF15" w:rsidR="002B2BE8" w:rsidRDefault="002B2BE8" w:rsidP="002B2BE8">
      <w:pPr>
        <w:jc w:val="both"/>
        <w:rPr>
          <w:rFonts w:asciiTheme="minorHAnsi" w:hAnsiTheme="minorHAnsi"/>
          <w:szCs w:val="22"/>
          <w:lang w:eastAsia="en-US"/>
        </w:rPr>
      </w:pPr>
      <w:r w:rsidRPr="002B2BE8">
        <w:rPr>
          <w:rFonts w:asciiTheme="minorHAnsi" w:hAnsiTheme="minorHAnsi"/>
          <w:szCs w:val="22"/>
          <w:lang w:eastAsia="en-US"/>
        </w:rPr>
        <w:lastRenderedPageBreak/>
        <w:t>A petición de los Integrantes del Comité de Adquisiciones se solicita se baje el cuadro para llevar a cabo un análisis más exhaustivo por parte del área requirente.</w:t>
      </w:r>
    </w:p>
    <w:p w14:paraId="5951EDE4" w14:textId="77777777" w:rsidR="002B2BE8" w:rsidRDefault="002B2BE8" w:rsidP="002B2BE8">
      <w:pPr>
        <w:jc w:val="center"/>
        <w:rPr>
          <w:rFonts w:asciiTheme="minorHAnsi" w:hAnsiTheme="minorHAnsi"/>
          <w:szCs w:val="22"/>
          <w:lang w:eastAsia="en-US"/>
        </w:rPr>
      </w:pPr>
    </w:p>
    <w:bookmarkEnd w:id="2"/>
    <w:p w14:paraId="1F8156B2" w14:textId="77777777" w:rsidR="002B2BE8" w:rsidRPr="002B2BE8" w:rsidRDefault="002B2BE8" w:rsidP="002B2BE8">
      <w:pPr>
        <w:shd w:val="clear" w:color="auto" w:fill="FFFFFF"/>
        <w:spacing w:after="100" w:afterAutospacing="1"/>
        <w:contextualSpacing/>
        <w:jc w:val="both"/>
        <w:rPr>
          <w:rFonts w:asciiTheme="minorHAnsi" w:hAnsiTheme="minorHAnsi" w:cs="Calibri"/>
          <w:lang w:val="es-ES_tradnl"/>
        </w:rPr>
      </w:pPr>
      <w:r w:rsidRPr="002B2BE8">
        <w:rPr>
          <w:rFonts w:asciiTheme="minorHAnsi" w:hAnsiTheme="minorHAnsi" w:cs="Calibri"/>
          <w:lang w:eastAsia="en-US"/>
        </w:rPr>
        <w:t xml:space="preserve">De conformidad con el artículo 24, fracción VII del Reglamento de Compras, Enajenaciones y Contratación de Servicios del Municipio de Zapopan, Jalisco, se somete a su consideración </w:t>
      </w:r>
      <w:r w:rsidRPr="002B2BE8">
        <w:rPr>
          <w:rFonts w:asciiTheme="minorHAnsi" w:hAnsiTheme="minorHAnsi" w:cs="Tahoma"/>
          <w:b/>
          <w:lang w:val="es-ES_tradnl"/>
        </w:rPr>
        <w:t>bajar el presente cuadro y realizar un análisis más exhaustivo por parte del área requirente</w:t>
      </w:r>
      <w:r w:rsidRPr="002B2BE8">
        <w:rPr>
          <w:rFonts w:asciiTheme="minorHAnsi" w:hAnsiTheme="minorHAnsi" w:cs="Tahoma"/>
          <w:lang w:val="es-ES_tradnl"/>
        </w:rPr>
        <w:t xml:space="preserve">, </w:t>
      </w:r>
      <w:r w:rsidRPr="002B2BE8">
        <w:rPr>
          <w:rFonts w:asciiTheme="minorHAnsi" w:hAnsiTheme="minorHAnsi" w:cs="Calibri"/>
          <w:lang w:val="es-ES_tradnl"/>
        </w:rPr>
        <w:t>los que estén por la afirmativa, sírvanse manifestarlo levantando su mano.</w:t>
      </w:r>
    </w:p>
    <w:p w14:paraId="3FE7B033" w14:textId="77777777" w:rsidR="002B2BE8" w:rsidRPr="002B2BE8" w:rsidRDefault="002B2BE8" w:rsidP="002B2BE8">
      <w:pPr>
        <w:shd w:val="clear" w:color="auto" w:fill="FFFFFF"/>
        <w:spacing w:after="100" w:afterAutospacing="1"/>
        <w:contextualSpacing/>
        <w:jc w:val="both"/>
        <w:rPr>
          <w:rFonts w:asciiTheme="minorHAnsi" w:hAnsiTheme="minorHAnsi" w:cs="Calibri"/>
          <w:lang w:val="es-ES_tradnl"/>
        </w:rPr>
      </w:pPr>
    </w:p>
    <w:p w14:paraId="300A50FB" w14:textId="70F7A604" w:rsidR="005343E0" w:rsidRDefault="002B2BE8" w:rsidP="002B2BE8">
      <w:pPr>
        <w:spacing w:after="100" w:afterAutospacing="1"/>
        <w:contextualSpacing/>
        <w:jc w:val="center"/>
        <w:rPr>
          <w:rFonts w:asciiTheme="minorHAnsi" w:hAnsiTheme="minorHAnsi" w:cs="Calibri"/>
          <w:b/>
          <w:i/>
          <w:lang w:eastAsia="en-US"/>
        </w:rPr>
      </w:pPr>
      <w:r w:rsidRPr="002B2BE8">
        <w:rPr>
          <w:rFonts w:asciiTheme="minorHAnsi" w:hAnsiTheme="minorHAnsi" w:cs="Calibri"/>
          <w:b/>
          <w:i/>
          <w:lang w:eastAsia="en-US"/>
        </w:rPr>
        <w:t>Aprobado por Unanimidad de votos por parte de los integrantes del Comité presentes</w:t>
      </w:r>
    </w:p>
    <w:p w14:paraId="67A8C8C8" w14:textId="77777777" w:rsidR="002B2BE8" w:rsidRDefault="002B2BE8" w:rsidP="002B2BE8">
      <w:pPr>
        <w:spacing w:after="100" w:afterAutospacing="1"/>
        <w:contextualSpacing/>
        <w:jc w:val="both"/>
        <w:rPr>
          <w:rFonts w:asciiTheme="minorHAnsi" w:eastAsia="SimSun" w:hAnsiTheme="minorHAnsi" w:cstheme="minorHAnsi"/>
          <w:b/>
        </w:rPr>
      </w:pPr>
    </w:p>
    <w:p w14:paraId="1E13E526" w14:textId="77777777" w:rsidR="002B2BE8" w:rsidRPr="002B2BE8" w:rsidRDefault="002B2BE8" w:rsidP="002B2BE8">
      <w:pPr>
        <w:spacing w:after="100" w:afterAutospacing="1" w:line="276" w:lineRule="auto"/>
        <w:contextualSpacing/>
        <w:jc w:val="both"/>
        <w:rPr>
          <w:rFonts w:asciiTheme="minorHAnsi" w:eastAsiaTheme="minorEastAsia" w:hAnsiTheme="minorHAnsi" w:cs="Tahoma"/>
          <w:lang w:eastAsia="es-MX"/>
        </w:rPr>
      </w:pPr>
      <w:r w:rsidRPr="002B2BE8">
        <w:rPr>
          <w:rFonts w:asciiTheme="minorHAnsi" w:eastAsiaTheme="minorEastAsia" w:hAnsiTheme="minorHAnsi" w:cs="Tahoma"/>
          <w:b/>
          <w:lang w:val="es-ES" w:eastAsia="es-MX"/>
        </w:rPr>
        <w:t>Número de Cuadro:</w:t>
      </w:r>
      <w:r w:rsidRPr="002B2BE8">
        <w:rPr>
          <w:rFonts w:asciiTheme="minorHAnsi" w:eastAsiaTheme="minorEastAsia" w:hAnsiTheme="minorHAnsi" w:cs="Tahoma"/>
          <w:lang w:val="es-ES" w:eastAsia="es-MX"/>
        </w:rPr>
        <w:t xml:space="preserve"> </w:t>
      </w:r>
      <w:r w:rsidRPr="002B2BE8">
        <w:rPr>
          <w:rFonts w:asciiTheme="minorHAnsi" w:eastAsiaTheme="minorEastAsia" w:hAnsiTheme="minorHAnsi" w:cs="Tahoma"/>
          <w:lang w:eastAsia="es-MX"/>
        </w:rPr>
        <w:t>02.03.2025</w:t>
      </w:r>
    </w:p>
    <w:p w14:paraId="7C4AB24D" w14:textId="77777777" w:rsidR="002B2BE8" w:rsidRPr="002B2BE8" w:rsidRDefault="002B2BE8" w:rsidP="002B2BE8">
      <w:pPr>
        <w:shd w:val="clear" w:color="auto" w:fill="FFFFFF"/>
        <w:spacing w:after="100" w:afterAutospacing="1" w:line="276" w:lineRule="auto"/>
        <w:contextualSpacing/>
        <w:jc w:val="both"/>
        <w:rPr>
          <w:rFonts w:asciiTheme="minorHAnsi" w:eastAsiaTheme="minorEastAsia" w:hAnsiTheme="minorHAnsi" w:cs="Tahoma"/>
          <w:b/>
          <w:szCs w:val="22"/>
          <w:lang w:eastAsia="en-US"/>
        </w:rPr>
      </w:pPr>
      <w:r w:rsidRPr="002B2BE8">
        <w:rPr>
          <w:rFonts w:asciiTheme="minorHAnsi" w:eastAsiaTheme="minorEastAsia" w:hAnsiTheme="minorHAnsi" w:cs="Tahoma"/>
          <w:b/>
          <w:lang w:val="es-ES" w:eastAsia="es-MX"/>
        </w:rPr>
        <w:t xml:space="preserve">Licitación Pública Local con Participación del Comité: </w:t>
      </w:r>
      <w:r w:rsidRPr="002B2BE8">
        <w:rPr>
          <w:rFonts w:asciiTheme="minorHAnsi" w:eastAsiaTheme="minorEastAsia" w:hAnsiTheme="minorHAnsi" w:cs="Tahoma"/>
          <w:lang w:val="es-ES" w:eastAsia="es-MX"/>
        </w:rPr>
        <w:t>202500132</w:t>
      </w:r>
    </w:p>
    <w:p w14:paraId="58A72976" w14:textId="77777777" w:rsidR="002B2BE8" w:rsidRPr="002B2BE8" w:rsidRDefault="002B2BE8" w:rsidP="002B2BE8">
      <w:pPr>
        <w:shd w:val="clear" w:color="auto" w:fill="FFFFFF"/>
        <w:spacing w:after="100" w:afterAutospacing="1" w:line="276" w:lineRule="auto"/>
        <w:contextualSpacing/>
        <w:jc w:val="both"/>
        <w:rPr>
          <w:rFonts w:asciiTheme="minorHAnsi" w:eastAsiaTheme="minorEastAsia" w:hAnsiTheme="minorHAnsi" w:cs="Tahoma"/>
          <w:b/>
          <w:lang w:eastAsia="es-MX"/>
        </w:rPr>
      </w:pPr>
      <w:r w:rsidRPr="002B2BE8">
        <w:rPr>
          <w:rFonts w:asciiTheme="minorHAnsi" w:eastAsiaTheme="minorEastAsia" w:hAnsiTheme="minorHAnsi" w:cs="Tahoma"/>
          <w:b/>
          <w:lang w:val="es-ES" w:eastAsia="es-MX"/>
        </w:rPr>
        <w:t xml:space="preserve">Área Requirente: </w:t>
      </w:r>
      <w:r w:rsidRPr="002B2BE8">
        <w:rPr>
          <w:rFonts w:asciiTheme="minorHAnsi" w:eastAsiaTheme="minorEastAsia" w:hAnsiTheme="minorHAnsi" w:cs="Tahoma"/>
          <w:lang w:val="es-ES" w:eastAsia="es-MX"/>
        </w:rPr>
        <w:t>Coordinación Municipal de Protección Civil y Bomberos adscrita a la Secretaría del Ayuntamiento.</w:t>
      </w:r>
    </w:p>
    <w:p w14:paraId="1FEE6684" w14:textId="77777777" w:rsidR="002B2BE8" w:rsidRPr="002B2BE8" w:rsidRDefault="002B2BE8" w:rsidP="002B2BE8">
      <w:pPr>
        <w:shd w:val="clear" w:color="auto" w:fill="FFFFFF"/>
        <w:spacing w:after="100" w:afterAutospacing="1" w:line="276" w:lineRule="auto"/>
        <w:contextualSpacing/>
        <w:jc w:val="both"/>
        <w:rPr>
          <w:rFonts w:asciiTheme="minorHAnsi" w:eastAsiaTheme="minorEastAsia" w:hAnsiTheme="minorHAnsi" w:cs="Tahoma"/>
          <w:lang w:val="es-ES" w:eastAsia="es-MX"/>
        </w:rPr>
      </w:pPr>
      <w:r w:rsidRPr="002B2BE8">
        <w:rPr>
          <w:rFonts w:asciiTheme="minorHAnsi" w:eastAsiaTheme="minorEastAsia" w:hAnsiTheme="minorHAnsi" w:cs="Tahoma"/>
          <w:b/>
          <w:lang w:val="es-ES" w:eastAsia="es-MX"/>
        </w:rPr>
        <w:t xml:space="preserve">Objeto de licitación: </w:t>
      </w:r>
      <w:r w:rsidRPr="002B2BE8">
        <w:rPr>
          <w:rFonts w:asciiTheme="minorHAnsi" w:eastAsiaTheme="minorEastAsia" w:hAnsiTheme="minorHAnsi" w:cs="Tahoma"/>
          <w:lang w:val="es-ES" w:eastAsia="es-MX"/>
        </w:rPr>
        <w:t>Paquetes de alimentos para Protección Civil y Bomberos</w:t>
      </w:r>
    </w:p>
    <w:p w14:paraId="17DF96D8" w14:textId="77777777" w:rsidR="002B2BE8" w:rsidRPr="002B2BE8" w:rsidRDefault="002B2BE8" w:rsidP="002B2BE8">
      <w:pPr>
        <w:shd w:val="clear" w:color="auto" w:fill="FFFFFF"/>
        <w:spacing w:after="100" w:afterAutospacing="1" w:line="276" w:lineRule="auto"/>
        <w:contextualSpacing/>
        <w:jc w:val="both"/>
        <w:rPr>
          <w:rFonts w:asciiTheme="minorHAnsi" w:eastAsiaTheme="minorEastAsia" w:hAnsiTheme="minorHAnsi" w:cs="Tahoma"/>
          <w:lang w:eastAsia="es-MX"/>
        </w:rPr>
      </w:pPr>
    </w:p>
    <w:p w14:paraId="77AA9B7B" w14:textId="3A03AC63" w:rsidR="002B2BE8" w:rsidRDefault="002B2BE8" w:rsidP="002B2BE8">
      <w:pPr>
        <w:shd w:val="clear" w:color="auto" w:fill="FFFFFF"/>
        <w:spacing w:after="100" w:afterAutospacing="1" w:line="276" w:lineRule="auto"/>
        <w:contextualSpacing/>
        <w:jc w:val="both"/>
        <w:rPr>
          <w:rFonts w:asciiTheme="minorHAnsi" w:hAnsiTheme="minorHAnsi" w:cs="Tahoma"/>
          <w:lang w:val="es-ES_tradnl"/>
        </w:rPr>
      </w:pPr>
      <w:r w:rsidRPr="002B2BE8">
        <w:rPr>
          <w:rFonts w:asciiTheme="minorHAnsi" w:eastAsiaTheme="minorEastAsia" w:hAnsiTheme="minorHAnsi" w:cs="Tahoma"/>
          <w:lang w:eastAsia="es-MX"/>
        </w:rPr>
        <w:t>S</w:t>
      </w:r>
      <w:proofErr w:type="spellStart"/>
      <w:r w:rsidRPr="002B2BE8">
        <w:rPr>
          <w:rFonts w:asciiTheme="minorHAnsi" w:hAnsiTheme="minorHAnsi" w:cs="Tahoma"/>
          <w:lang w:val="es-ES_tradnl"/>
        </w:rPr>
        <w:t>e</w:t>
      </w:r>
      <w:proofErr w:type="spellEnd"/>
      <w:r w:rsidRPr="002B2BE8">
        <w:rPr>
          <w:rFonts w:asciiTheme="minorHAnsi" w:hAnsiTheme="minorHAnsi" w:cs="Tahoma"/>
          <w:lang w:val="es-ES_tradnl"/>
        </w:rPr>
        <w:t xml:space="preserve"> pone a la vista el expediente de donde se desprende lo siguiente:</w:t>
      </w:r>
    </w:p>
    <w:p w14:paraId="39F91C85" w14:textId="77777777" w:rsidR="002B2BE8" w:rsidRPr="002B2BE8" w:rsidRDefault="002B2BE8" w:rsidP="002B2BE8">
      <w:pPr>
        <w:shd w:val="clear" w:color="auto" w:fill="FFFFFF"/>
        <w:spacing w:after="100" w:afterAutospacing="1" w:line="276" w:lineRule="auto"/>
        <w:contextualSpacing/>
        <w:jc w:val="both"/>
        <w:rPr>
          <w:rFonts w:asciiTheme="minorHAnsi" w:eastAsiaTheme="minorEastAsia" w:hAnsiTheme="minorHAnsi" w:cs="Tahoma"/>
          <w:lang w:val="es-ES_tradnl" w:eastAsia="en-US"/>
        </w:rPr>
      </w:pPr>
    </w:p>
    <w:p w14:paraId="5DD0A268" w14:textId="207C6976" w:rsidR="002B2BE8" w:rsidRDefault="002B2BE8" w:rsidP="002B2BE8">
      <w:pPr>
        <w:shd w:val="clear" w:color="auto" w:fill="FFFFFF"/>
        <w:spacing w:after="100" w:afterAutospacing="1"/>
        <w:contextualSpacing/>
        <w:jc w:val="both"/>
        <w:rPr>
          <w:rFonts w:asciiTheme="minorHAnsi" w:hAnsiTheme="minorHAnsi" w:cs="Tahoma"/>
          <w:b/>
          <w:lang w:val="es-ES_tradnl"/>
        </w:rPr>
      </w:pPr>
      <w:r w:rsidRPr="002B2BE8">
        <w:rPr>
          <w:rFonts w:asciiTheme="minorHAnsi" w:hAnsiTheme="minorHAnsi" w:cs="Tahoma"/>
          <w:b/>
          <w:lang w:val="es-ES_tradnl"/>
        </w:rPr>
        <w:t>Proveedores que cotizan:</w:t>
      </w:r>
    </w:p>
    <w:p w14:paraId="5FE69CD9" w14:textId="77777777" w:rsidR="00272BDD" w:rsidRPr="002B2BE8" w:rsidRDefault="00272BDD" w:rsidP="002B2BE8">
      <w:pPr>
        <w:shd w:val="clear" w:color="auto" w:fill="FFFFFF"/>
        <w:spacing w:after="100" w:afterAutospacing="1"/>
        <w:contextualSpacing/>
        <w:jc w:val="both"/>
        <w:rPr>
          <w:rFonts w:asciiTheme="minorHAnsi" w:hAnsiTheme="minorHAnsi" w:cs="Tahoma"/>
          <w:b/>
          <w:lang w:val="es-ES_tradnl"/>
        </w:rPr>
      </w:pPr>
    </w:p>
    <w:p w14:paraId="27F3674B" w14:textId="77777777" w:rsidR="002B2BE8" w:rsidRPr="002B2BE8" w:rsidRDefault="002B2BE8" w:rsidP="002B2BE8">
      <w:pPr>
        <w:numPr>
          <w:ilvl w:val="0"/>
          <w:numId w:val="18"/>
        </w:numPr>
        <w:shd w:val="clear" w:color="auto" w:fill="FFFFFF"/>
        <w:spacing w:after="100" w:afterAutospacing="1"/>
        <w:contextualSpacing/>
        <w:jc w:val="both"/>
        <w:rPr>
          <w:rFonts w:asciiTheme="minorHAnsi" w:hAnsiTheme="minorHAnsi" w:cs="Tahoma"/>
        </w:rPr>
      </w:pPr>
      <w:r w:rsidRPr="002B2BE8">
        <w:rPr>
          <w:rFonts w:asciiTheme="minorHAnsi" w:hAnsiTheme="minorHAnsi" w:cs="Tahoma"/>
        </w:rPr>
        <w:t>Felipe de Jesús Morales Ríos</w:t>
      </w:r>
    </w:p>
    <w:p w14:paraId="3FCE7739" w14:textId="77777777" w:rsidR="002B2BE8" w:rsidRPr="002B2BE8" w:rsidRDefault="002B2BE8" w:rsidP="002B2BE8">
      <w:pPr>
        <w:numPr>
          <w:ilvl w:val="0"/>
          <w:numId w:val="18"/>
        </w:numPr>
        <w:shd w:val="clear" w:color="auto" w:fill="FFFFFF"/>
        <w:spacing w:after="100" w:afterAutospacing="1"/>
        <w:contextualSpacing/>
        <w:jc w:val="both"/>
        <w:rPr>
          <w:rFonts w:asciiTheme="minorHAnsi" w:hAnsiTheme="minorHAnsi" w:cs="Tahoma"/>
        </w:rPr>
      </w:pPr>
      <w:r w:rsidRPr="002B2BE8">
        <w:rPr>
          <w:rFonts w:asciiTheme="minorHAnsi" w:hAnsiTheme="minorHAnsi" w:cs="Tahoma"/>
        </w:rPr>
        <w:t>Josué Gabriel Calderón Diaz</w:t>
      </w:r>
    </w:p>
    <w:p w14:paraId="6EC08A6A" w14:textId="77777777" w:rsidR="002B2BE8" w:rsidRPr="002B2BE8" w:rsidRDefault="002B2BE8" w:rsidP="002B2BE8">
      <w:pPr>
        <w:numPr>
          <w:ilvl w:val="0"/>
          <w:numId w:val="18"/>
        </w:numPr>
        <w:shd w:val="clear" w:color="auto" w:fill="FFFFFF"/>
        <w:spacing w:after="100" w:afterAutospacing="1"/>
        <w:contextualSpacing/>
        <w:jc w:val="both"/>
        <w:rPr>
          <w:rFonts w:asciiTheme="minorHAnsi" w:hAnsiTheme="minorHAnsi" w:cs="Tahoma"/>
        </w:rPr>
      </w:pPr>
      <w:r w:rsidRPr="002B2BE8">
        <w:rPr>
          <w:rFonts w:asciiTheme="minorHAnsi" w:hAnsiTheme="minorHAnsi" w:cs="Tahoma"/>
        </w:rPr>
        <w:t>Avatar 360, S.A.P.I.</w:t>
      </w:r>
    </w:p>
    <w:p w14:paraId="6B8AF400" w14:textId="24C7E9E4" w:rsidR="002B2BE8" w:rsidRDefault="002B2BE8" w:rsidP="002B2BE8">
      <w:pPr>
        <w:numPr>
          <w:ilvl w:val="0"/>
          <w:numId w:val="18"/>
        </w:numPr>
        <w:shd w:val="clear" w:color="auto" w:fill="FFFFFF"/>
        <w:spacing w:after="100" w:afterAutospacing="1"/>
        <w:contextualSpacing/>
        <w:jc w:val="both"/>
        <w:rPr>
          <w:rFonts w:asciiTheme="minorHAnsi" w:hAnsiTheme="minorHAnsi" w:cs="Tahoma"/>
        </w:rPr>
      </w:pPr>
      <w:r w:rsidRPr="002B2BE8">
        <w:rPr>
          <w:rFonts w:asciiTheme="minorHAnsi" w:hAnsiTheme="minorHAnsi" w:cs="Tahoma"/>
        </w:rPr>
        <w:t>Manuel de Jesús Luna Calzada</w:t>
      </w:r>
    </w:p>
    <w:p w14:paraId="2464A5EC" w14:textId="77777777" w:rsidR="002B2BE8" w:rsidRPr="002B2BE8" w:rsidRDefault="002B2BE8" w:rsidP="002B2BE8">
      <w:pPr>
        <w:shd w:val="clear" w:color="auto" w:fill="FFFFFF"/>
        <w:spacing w:after="100" w:afterAutospacing="1"/>
        <w:ind w:left="1080"/>
        <w:contextualSpacing/>
        <w:jc w:val="both"/>
        <w:rPr>
          <w:rFonts w:asciiTheme="minorHAnsi" w:hAnsiTheme="minorHAnsi" w:cs="Tahoma"/>
        </w:rPr>
      </w:pPr>
    </w:p>
    <w:p w14:paraId="4CBF88A1" w14:textId="443E1D42" w:rsidR="002B2BE8" w:rsidRDefault="002B2BE8" w:rsidP="002B2BE8">
      <w:pPr>
        <w:shd w:val="clear" w:color="auto" w:fill="FFFFFF"/>
        <w:spacing w:after="100" w:afterAutospacing="1" w:line="276" w:lineRule="auto"/>
        <w:contextualSpacing/>
        <w:rPr>
          <w:rFonts w:asciiTheme="minorHAnsi" w:hAnsiTheme="minorHAnsi" w:cs="Tahoma"/>
          <w:lang w:eastAsia="en-US"/>
        </w:rPr>
      </w:pPr>
      <w:r w:rsidRPr="002B2BE8">
        <w:rPr>
          <w:rFonts w:asciiTheme="minorHAnsi" w:hAnsiTheme="minorHAnsi" w:cs="Tahoma"/>
          <w:lang w:eastAsia="en-US"/>
        </w:rPr>
        <w:t>Los licitantes cuyas proposiciones fueron desechadas:</w:t>
      </w:r>
    </w:p>
    <w:p w14:paraId="1DF5549B" w14:textId="55EA6217" w:rsidR="002B2BE8" w:rsidRDefault="002B2BE8" w:rsidP="002B2BE8">
      <w:pPr>
        <w:shd w:val="clear" w:color="auto" w:fill="FFFFFF"/>
        <w:spacing w:after="100" w:afterAutospacing="1" w:line="276" w:lineRule="auto"/>
        <w:contextualSpacing/>
        <w:rPr>
          <w:rFonts w:asciiTheme="minorHAnsi" w:hAnsiTheme="minorHAnsi" w:cs="Tahoma"/>
          <w:lang w:eastAsia="en-US"/>
        </w:rPr>
      </w:pPr>
    </w:p>
    <w:tbl>
      <w:tblPr>
        <w:tblW w:w="9841" w:type="dxa"/>
        <w:tblLayout w:type="fixed"/>
        <w:tblCellMar>
          <w:left w:w="0" w:type="dxa"/>
          <w:right w:w="0" w:type="dxa"/>
        </w:tblCellMar>
        <w:tblLook w:val="04A0" w:firstRow="1" w:lastRow="0" w:firstColumn="1" w:lastColumn="0" w:noHBand="0" w:noVBand="1"/>
      </w:tblPr>
      <w:tblGrid>
        <w:gridCol w:w="3924"/>
        <w:gridCol w:w="5917"/>
      </w:tblGrid>
      <w:tr w:rsidR="002B2BE8" w:rsidRPr="002B2BE8" w14:paraId="3F7D5654" w14:textId="77777777" w:rsidTr="00245626">
        <w:trPr>
          <w:trHeight w:val="447"/>
        </w:trPr>
        <w:tc>
          <w:tcPr>
            <w:tcW w:w="3924"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14:paraId="0770EB97" w14:textId="77777777" w:rsidR="002B2BE8" w:rsidRPr="002B2BE8" w:rsidRDefault="002B2BE8" w:rsidP="002B2BE8">
            <w:pPr>
              <w:tabs>
                <w:tab w:val="center" w:pos="1854"/>
                <w:tab w:val="left" w:pos="2745"/>
              </w:tabs>
              <w:spacing w:after="200" w:line="276" w:lineRule="auto"/>
              <w:rPr>
                <w:rFonts w:asciiTheme="minorHAnsi" w:hAnsiTheme="minorHAnsi" w:cs="Tahoma"/>
                <w:lang w:eastAsia="es-MX"/>
              </w:rPr>
            </w:pPr>
            <w:r w:rsidRPr="002B2BE8">
              <w:rPr>
                <w:rFonts w:asciiTheme="minorHAnsi" w:hAnsiTheme="minorHAnsi" w:cs="Tahoma"/>
                <w:b/>
                <w:bCs/>
                <w:color w:val="FFFFFF"/>
                <w:kern w:val="24"/>
                <w:lang w:eastAsia="es-MX"/>
              </w:rPr>
              <w:tab/>
              <w:t xml:space="preserve">Licitante </w:t>
            </w:r>
            <w:r w:rsidRPr="002B2BE8">
              <w:rPr>
                <w:rFonts w:asciiTheme="minorHAnsi" w:hAnsiTheme="minorHAnsi" w:cs="Tahoma"/>
                <w:b/>
                <w:bCs/>
                <w:color w:val="FFFFFF"/>
                <w:kern w:val="24"/>
                <w:lang w:eastAsia="es-MX"/>
              </w:rPr>
              <w:tab/>
            </w:r>
          </w:p>
        </w:tc>
        <w:tc>
          <w:tcPr>
            <w:tcW w:w="5917"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14:paraId="120AB2E3" w14:textId="77777777" w:rsidR="002B2BE8" w:rsidRPr="002B2BE8" w:rsidRDefault="002B2BE8" w:rsidP="002B2BE8">
            <w:pPr>
              <w:spacing w:after="200" w:line="276" w:lineRule="auto"/>
              <w:jc w:val="both"/>
              <w:rPr>
                <w:rFonts w:asciiTheme="minorHAnsi" w:hAnsiTheme="minorHAnsi" w:cs="Tahoma"/>
                <w:lang w:eastAsia="es-MX"/>
              </w:rPr>
            </w:pPr>
            <w:r w:rsidRPr="002B2BE8">
              <w:rPr>
                <w:rFonts w:asciiTheme="minorHAnsi" w:hAnsiTheme="minorHAnsi" w:cs="Tahoma"/>
                <w:b/>
                <w:bCs/>
                <w:color w:val="FFFFFF"/>
                <w:kern w:val="24"/>
                <w:lang w:eastAsia="es-MX"/>
              </w:rPr>
              <w:t xml:space="preserve">Motivo </w:t>
            </w:r>
          </w:p>
        </w:tc>
      </w:tr>
      <w:tr w:rsidR="002B2BE8" w:rsidRPr="002B2BE8" w14:paraId="25401A9F" w14:textId="77777777" w:rsidTr="00245626">
        <w:trPr>
          <w:trHeight w:val="430"/>
        </w:trPr>
        <w:tc>
          <w:tcPr>
            <w:tcW w:w="3924"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4665A045" w14:textId="77777777" w:rsidR="002B2BE8" w:rsidRPr="002B2BE8" w:rsidRDefault="002B2BE8" w:rsidP="002B2BE8">
            <w:pPr>
              <w:spacing w:after="200" w:line="276" w:lineRule="auto"/>
              <w:rPr>
                <w:rFonts w:asciiTheme="minorHAnsi" w:hAnsiTheme="minorHAnsi" w:cs="Tahoma"/>
                <w:lang w:eastAsia="es-MX"/>
              </w:rPr>
            </w:pPr>
            <w:r w:rsidRPr="002B2BE8">
              <w:rPr>
                <w:rFonts w:asciiTheme="minorHAnsi" w:hAnsiTheme="minorHAnsi" w:cs="Tahoma"/>
                <w:lang w:eastAsia="es-MX"/>
              </w:rPr>
              <w:t>Avatar 360 S.A.P.I.</w:t>
            </w:r>
          </w:p>
        </w:tc>
        <w:tc>
          <w:tcPr>
            <w:tcW w:w="5917"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43C2430B" w14:textId="77777777" w:rsidR="002B2BE8" w:rsidRPr="002B2BE8" w:rsidRDefault="002B2BE8" w:rsidP="002B2BE8">
            <w:pPr>
              <w:spacing w:after="200" w:line="276" w:lineRule="auto"/>
              <w:jc w:val="both"/>
              <w:rPr>
                <w:rFonts w:asciiTheme="minorHAnsi" w:hAnsiTheme="minorHAnsi" w:cs="Tahoma"/>
                <w:b/>
                <w:lang w:eastAsia="es-MX"/>
              </w:rPr>
            </w:pPr>
            <w:r w:rsidRPr="002B2BE8">
              <w:rPr>
                <w:rFonts w:asciiTheme="minorHAnsi" w:hAnsiTheme="minorHAnsi" w:cs="Tahoma"/>
                <w:b/>
                <w:lang w:eastAsia="es-MX"/>
              </w:rPr>
              <w:t xml:space="preserve">Licitante No Solvente                     </w:t>
            </w:r>
          </w:p>
          <w:p w14:paraId="0E92DDE2" w14:textId="77777777" w:rsidR="002B2BE8" w:rsidRPr="002B2BE8" w:rsidRDefault="002B2BE8" w:rsidP="002B2BE8">
            <w:pPr>
              <w:spacing w:after="200" w:line="276" w:lineRule="auto"/>
              <w:jc w:val="both"/>
              <w:rPr>
                <w:rFonts w:asciiTheme="minorHAnsi" w:hAnsiTheme="minorHAnsi" w:cs="Tahoma"/>
                <w:b/>
                <w:lang w:eastAsia="es-MX"/>
              </w:rPr>
            </w:pPr>
            <w:r w:rsidRPr="002B2BE8">
              <w:rPr>
                <w:rFonts w:asciiTheme="minorHAnsi" w:hAnsiTheme="minorHAnsi" w:cs="Tahoma"/>
                <w:b/>
                <w:lang w:eastAsia="es-MX"/>
              </w:rPr>
              <w:t xml:space="preserve"> Posterior al acto de presentación y apertura de proposiciones se detectó, que:</w:t>
            </w:r>
          </w:p>
          <w:p w14:paraId="3356D542" w14:textId="7FA617B2" w:rsidR="002B2BE8" w:rsidRPr="002B2BE8" w:rsidRDefault="002B2BE8" w:rsidP="002B2BE8">
            <w:pPr>
              <w:spacing w:after="200" w:line="276" w:lineRule="auto"/>
              <w:jc w:val="both"/>
              <w:rPr>
                <w:rFonts w:asciiTheme="minorHAnsi" w:hAnsiTheme="minorHAnsi" w:cs="Tahoma"/>
                <w:b/>
                <w:lang w:eastAsia="es-MX"/>
              </w:rPr>
            </w:pPr>
            <w:r w:rsidRPr="002B2BE8">
              <w:rPr>
                <w:rFonts w:asciiTheme="minorHAnsi" w:hAnsiTheme="minorHAnsi" w:cs="Tahoma"/>
                <w:b/>
                <w:lang w:eastAsia="es-MX"/>
              </w:rPr>
              <w:lastRenderedPageBreak/>
              <w:t>Presenta propuesta Económica de la partida única por debajo del 40% de la media del estudio de mercado de conformidad al Art</w:t>
            </w:r>
            <w:r w:rsidR="002A0BEA">
              <w:rPr>
                <w:rFonts w:asciiTheme="minorHAnsi" w:hAnsiTheme="minorHAnsi" w:cs="Tahoma"/>
                <w:b/>
                <w:lang w:eastAsia="es-MX"/>
              </w:rPr>
              <w:t>ículo</w:t>
            </w:r>
            <w:r w:rsidRPr="002B2BE8">
              <w:rPr>
                <w:rFonts w:asciiTheme="minorHAnsi" w:hAnsiTheme="minorHAnsi" w:cs="Tahoma"/>
                <w:b/>
                <w:lang w:eastAsia="es-MX"/>
              </w:rPr>
              <w:t xml:space="preserve"> 71 de la Ley de Compras Gubernamentales, Enajenaciones y Contratación de Servicios del Estado de Jalisco y sus Municipios.</w:t>
            </w:r>
          </w:p>
        </w:tc>
      </w:tr>
    </w:tbl>
    <w:p w14:paraId="1BC202E5" w14:textId="04F5F0CB" w:rsidR="002B2BE8" w:rsidRDefault="002B2BE8" w:rsidP="002B2BE8">
      <w:pPr>
        <w:shd w:val="clear" w:color="auto" w:fill="FFFFFF"/>
        <w:spacing w:after="100" w:afterAutospacing="1" w:line="276" w:lineRule="auto"/>
        <w:contextualSpacing/>
        <w:rPr>
          <w:rFonts w:asciiTheme="minorHAnsi" w:hAnsiTheme="minorHAnsi" w:cs="Tahoma"/>
          <w:lang w:eastAsia="en-US"/>
        </w:rPr>
      </w:pPr>
    </w:p>
    <w:p w14:paraId="5AC377C7" w14:textId="77777777" w:rsidR="002B2BE8" w:rsidRPr="002B2BE8" w:rsidRDefault="002B2BE8" w:rsidP="002B2BE8">
      <w:pPr>
        <w:shd w:val="clear" w:color="auto" w:fill="FFFFFF"/>
        <w:spacing w:after="100" w:afterAutospacing="1" w:line="276" w:lineRule="auto"/>
        <w:contextualSpacing/>
        <w:rPr>
          <w:rFonts w:asciiTheme="minorHAnsi" w:hAnsiTheme="minorHAnsi" w:cs="Tahoma"/>
          <w:lang w:val="es-ES_tradnl"/>
        </w:rPr>
      </w:pPr>
      <w:r w:rsidRPr="002B2BE8">
        <w:rPr>
          <w:rFonts w:asciiTheme="minorHAnsi" w:hAnsiTheme="minorHAnsi" w:cs="Tahoma"/>
          <w:lang w:val="es-ES_tradnl"/>
        </w:rPr>
        <w:t xml:space="preserve">Los licitantes cuyas proposiciones resultaron solventes son los que se muestran en el siguiente cuadro: </w:t>
      </w:r>
    </w:p>
    <w:p w14:paraId="17D6FC6A" w14:textId="77777777" w:rsidR="002B2BE8" w:rsidRPr="002B2BE8" w:rsidRDefault="002B2BE8" w:rsidP="002B2BE8">
      <w:pPr>
        <w:shd w:val="clear" w:color="auto" w:fill="FFFFFF"/>
        <w:spacing w:after="100" w:afterAutospacing="1" w:line="276" w:lineRule="auto"/>
        <w:contextualSpacing/>
        <w:rPr>
          <w:rFonts w:asciiTheme="minorHAnsi" w:hAnsiTheme="minorHAnsi" w:cs="Tahoma"/>
          <w:b/>
          <w:i/>
          <w:lang w:eastAsia="en-US"/>
        </w:rPr>
      </w:pPr>
    </w:p>
    <w:p w14:paraId="2D9E304C" w14:textId="77777777" w:rsidR="002B2BE8" w:rsidRPr="002B2BE8" w:rsidRDefault="002B2BE8" w:rsidP="002B2BE8">
      <w:pPr>
        <w:shd w:val="clear" w:color="auto" w:fill="FFFFFF"/>
        <w:spacing w:after="100" w:afterAutospacing="1"/>
        <w:contextualSpacing/>
        <w:jc w:val="both"/>
        <w:rPr>
          <w:rFonts w:asciiTheme="minorHAnsi" w:hAnsiTheme="minorHAnsi" w:cs="Tahoma"/>
          <w:b/>
          <w:lang w:val="es-ES_tradnl"/>
        </w:rPr>
      </w:pPr>
      <w:r w:rsidRPr="002B2BE8">
        <w:rPr>
          <w:rFonts w:asciiTheme="minorHAnsi" w:hAnsiTheme="minorHAnsi" w:cs="Tahoma"/>
          <w:b/>
          <w:lang w:val="es-ES_tradnl"/>
        </w:rPr>
        <w:t>NINGÚN LICITANTE RESULTO SOLVENTE.</w:t>
      </w:r>
    </w:p>
    <w:p w14:paraId="28AF9985" w14:textId="77777777" w:rsidR="002B2BE8" w:rsidRPr="002B2BE8" w:rsidRDefault="002B2BE8" w:rsidP="002B2BE8">
      <w:pPr>
        <w:shd w:val="clear" w:color="auto" w:fill="FFFFFF"/>
        <w:spacing w:after="100" w:afterAutospacing="1"/>
        <w:contextualSpacing/>
        <w:jc w:val="both"/>
        <w:rPr>
          <w:rFonts w:asciiTheme="minorHAnsi" w:hAnsiTheme="minorHAnsi" w:cs="Tahoma"/>
          <w:b/>
          <w:lang w:val="es-ES_tradnl"/>
        </w:rPr>
      </w:pPr>
    </w:p>
    <w:p w14:paraId="6A235F1B" w14:textId="134A2385" w:rsidR="002B2BE8" w:rsidRDefault="002B2BE8" w:rsidP="00272BDD">
      <w:pPr>
        <w:shd w:val="clear" w:color="auto" w:fill="FFFFFF"/>
        <w:spacing w:after="100" w:afterAutospacing="1" w:line="276" w:lineRule="auto"/>
        <w:contextualSpacing/>
        <w:jc w:val="both"/>
        <w:rPr>
          <w:rFonts w:asciiTheme="minorHAnsi" w:hAnsiTheme="minorHAnsi" w:cs="Tahoma"/>
          <w:lang w:val="es-ES_tradnl"/>
        </w:rPr>
      </w:pPr>
      <w:r w:rsidRPr="002B2BE8">
        <w:rPr>
          <w:rFonts w:asciiTheme="minorHAnsi" w:hAnsiTheme="minorHAnsi" w:cs="Tahoma"/>
          <w:b/>
          <w:i/>
          <w:lang w:val="es-ES_tradnl"/>
        </w:rPr>
        <w:t xml:space="preserve"> </w:t>
      </w:r>
      <w:r w:rsidRPr="002B2BE8">
        <w:rPr>
          <w:rFonts w:asciiTheme="minorHAnsi" w:hAnsiTheme="minorHAnsi" w:cs="Tahoma"/>
          <w:b/>
          <w:lang w:val="es-ES_tradnl"/>
        </w:rPr>
        <w:t xml:space="preserve">Nota: </w:t>
      </w:r>
      <w:r w:rsidRPr="002B2BE8">
        <w:rPr>
          <w:rFonts w:asciiTheme="minorHAnsi" w:hAnsiTheme="minorHAnsi" w:cs="Tahoma"/>
          <w:lang w:val="es-ES_tradnl"/>
        </w:rPr>
        <w:t>Posterior al acto de presentación y apertura de proposiciones realizada el día 30 de enero del 2025, y derivado del comparativo de propuestas presentadas se observa que la propuesta económica por parte del licitante Avatar 360 S.A.P.I.  se encuentra por debajo del 40% de la media del estudio de mercado, por lo que de conformidad al Artículo 71 de la Ley de Compras Gubernamentales, Enajenaciones y Contratación de Servicios del Estado de Jalisco y sus Municipios, y en términos del Artículo 87 del Reglamento de Compras, Enajenaciones y Contratación de Servicios del Municipio de Zapopan, se solicita la cancelación del presente proceso y al persistir la necesidad de la adquisición de dichos bienes se solicita su autorización para la realización de un nuevo estudio de mercado con nuevas bases y nueva requisición.</w:t>
      </w:r>
    </w:p>
    <w:p w14:paraId="1E4172DF" w14:textId="77777777" w:rsidR="002B2BE8" w:rsidRPr="002B2BE8" w:rsidRDefault="002B2BE8" w:rsidP="002B2BE8">
      <w:pPr>
        <w:shd w:val="clear" w:color="auto" w:fill="FFFFFF"/>
        <w:spacing w:after="100" w:afterAutospacing="1" w:line="276" w:lineRule="auto"/>
        <w:contextualSpacing/>
        <w:rPr>
          <w:rFonts w:asciiTheme="minorHAnsi" w:hAnsiTheme="minorHAnsi" w:cs="Tahoma"/>
          <w:lang w:eastAsia="en-US"/>
        </w:rPr>
      </w:pPr>
    </w:p>
    <w:p w14:paraId="149FD231" w14:textId="5D887810" w:rsidR="002B2BE8" w:rsidRPr="002B2BE8" w:rsidRDefault="00C664A6" w:rsidP="002B2BE8">
      <w:pPr>
        <w:shd w:val="clear" w:color="auto" w:fill="FFFFFF"/>
        <w:spacing w:after="100" w:afterAutospacing="1"/>
        <w:contextualSpacing/>
        <w:jc w:val="both"/>
        <w:rPr>
          <w:rFonts w:asciiTheme="minorHAnsi" w:hAnsiTheme="minorHAnsi" w:cs="Calibri"/>
          <w:lang w:val="es-ES_tradnl"/>
        </w:rPr>
      </w:pPr>
      <w:r>
        <w:rPr>
          <w:rFonts w:asciiTheme="minorHAnsi" w:hAnsiTheme="minorHAnsi" w:cs="Calibri"/>
        </w:rPr>
        <w:t>Dialhery Díaz González</w:t>
      </w:r>
      <w:r w:rsidRPr="005A6971">
        <w:rPr>
          <w:rFonts w:asciiTheme="minorHAnsi" w:hAnsiTheme="minorHAnsi" w:cs="Calibri"/>
        </w:rPr>
        <w:t xml:space="preserve">, representante suplente del </w:t>
      </w:r>
      <w:proofErr w:type="gramStart"/>
      <w:r w:rsidR="002A0BEA">
        <w:rPr>
          <w:rFonts w:asciiTheme="minorHAnsi" w:hAnsiTheme="minorHAnsi" w:cs="Calibri"/>
        </w:rPr>
        <w:t>P</w:t>
      </w:r>
      <w:r w:rsidRPr="005A6971">
        <w:rPr>
          <w:rFonts w:asciiTheme="minorHAnsi" w:hAnsiTheme="minorHAnsi" w:cs="Calibri"/>
        </w:rPr>
        <w:t>residente</w:t>
      </w:r>
      <w:proofErr w:type="gramEnd"/>
      <w:r w:rsidRPr="005A6971">
        <w:rPr>
          <w:rFonts w:asciiTheme="minorHAnsi" w:hAnsiTheme="minorHAnsi" w:cs="Calibri"/>
        </w:rPr>
        <w:t xml:space="preserve"> del Comité de Adquisiciones, comenta </w:t>
      </w:r>
      <w:r w:rsidRPr="00B660F8">
        <w:rPr>
          <w:rFonts w:ascii="Calibri" w:hAnsi="Calibri" w:cs="Calibri"/>
        </w:rPr>
        <w:t xml:space="preserve">de </w:t>
      </w:r>
      <w:r w:rsidRPr="00EA6EAC">
        <w:rPr>
          <w:rFonts w:ascii="Calibri" w:hAnsi="Calibri" w:cs="Calibri"/>
        </w:rPr>
        <w:t>conformidad con el artículo 24, fracción VII del Reglamento de Compras, Enajenaciones y Contratación de Servicios del Municipio de Zapopan, Jalisco,</w:t>
      </w:r>
      <w:r>
        <w:rPr>
          <w:rFonts w:ascii="Calibri" w:hAnsi="Calibri" w:cs="Calibri"/>
        </w:rPr>
        <w:t xml:space="preserve"> </w:t>
      </w:r>
      <w:r w:rsidR="002B2BE8" w:rsidRPr="002B2BE8">
        <w:rPr>
          <w:rFonts w:asciiTheme="minorHAnsi" w:hAnsiTheme="minorHAnsi" w:cs="Calibri"/>
          <w:lang w:eastAsia="en-US"/>
        </w:rPr>
        <w:t xml:space="preserve">se somete a su consideración </w:t>
      </w:r>
      <w:r w:rsidR="002B2BE8" w:rsidRPr="002B2BE8">
        <w:rPr>
          <w:rFonts w:asciiTheme="minorHAnsi" w:hAnsiTheme="minorHAnsi" w:cs="Tahoma"/>
          <w:b/>
          <w:lang w:val="es-ES_tradnl"/>
        </w:rPr>
        <w:t>la cancelación del presente proceso para la realización de un nuevo estudio de mercado con nuevas bases y nueva requisición</w:t>
      </w:r>
      <w:r w:rsidR="002B2BE8" w:rsidRPr="002B2BE8">
        <w:rPr>
          <w:rFonts w:asciiTheme="minorHAnsi" w:hAnsiTheme="minorHAnsi" w:cs="Tahoma"/>
          <w:lang w:val="es-ES_tradnl"/>
        </w:rPr>
        <w:t xml:space="preserve">, </w:t>
      </w:r>
      <w:r w:rsidR="002B2BE8" w:rsidRPr="002B2BE8">
        <w:rPr>
          <w:rFonts w:asciiTheme="minorHAnsi" w:hAnsiTheme="minorHAnsi" w:cs="Calibri"/>
          <w:lang w:val="es-ES_tradnl"/>
        </w:rPr>
        <w:t>los que estén por la afirmativa, sírvanse manifestarlo levantando su mano.</w:t>
      </w:r>
    </w:p>
    <w:p w14:paraId="524F4DC8" w14:textId="77777777" w:rsidR="002B2BE8" w:rsidRPr="002B2BE8" w:rsidRDefault="002B2BE8" w:rsidP="002B2BE8">
      <w:pPr>
        <w:shd w:val="clear" w:color="auto" w:fill="FFFFFF"/>
        <w:spacing w:after="100" w:afterAutospacing="1"/>
        <w:contextualSpacing/>
        <w:jc w:val="both"/>
        <w:rPr>
          <w:rFonts w:asciiTheme="minorHAnsi" w:hAnsiTheme="minorHAnsi" w:cs="Calibri"/>
          <w:lang w:val="es-ES_tradnl"/>
        </w:rPr>
      </w:pPr>
    </w:p>
    <w:p w14:paraId="0E8E5E65" w14:textId="778B8F8D" w:rsidR="00C664A6" w:rsidRPr="00C664A6" w:rsidRDefault="002B2BE8" w:rsidP="002B2BE8">
      <w:pPr>
        <w:shd w:val="clear" w:color="auto" w:fill="FFFFFF"/>
        <w:spacing w:after="100" w:afterAutospacing="1"/>
        <w:contextualSpacing/>
        <w:jc w:val="center"/>
        <w:rPr>
          <w:rFonts w:asciiTheme="minorHAnsi" w:hAnsiTheme="minorHAnsi" w:cstheme="minorHAnsi"/>
          <w:sz w:val="22"/>
          <w:szCs w:val="22"/>
        </w:rPr>
      </w:pPr>
      <w:r w:rsidRPr="002B2BE8">
        <w:rPr>
          <w:rFonts w:asciiTheme="minorHAnsi" w:hAnsiTheme="minorHAnsi" w:cs="Calibri"/>
          <w:b/>
          <w:i/>
          <w:lang w:eastAsia="en-US"/>
        </w:rPr>
        <w:t>Aprobado por Unanimidad de votos por parte de los integrantes del Comité presentes</w:t>
      </w:r>
    </w:p>
    <w:p w14:paraId="6A03B1DC" w14:textId="06C81400" w:rsidR="00C664A6" w:rsidRPr="00C664A6" w:rsidRDefault="00C664A6" w:rsidP="00D84191">
      <w:pPr>
        <w:shd w:val="clear" w:color="auto" w:fill="FFFFFF"/>
        <w:spacing w:after="100" w:afterAutospacing="1"/>
        <w:contextualSpacing/>
        <w:jc w:val="both"/>
        <w:rPr>
          <w:rFonts w:asciiTheme="minorHAnsi" w:eastAsia="Cambria" w:hAnsiTheme="minorHAnsi" w:cstheme="minorHAnsi"/>
        </w:rPr>
      </w:pPr>
    </w:p>
    <w:p w14:paraId="05006F5A" w14:textId="77777777" w:rsidR="002B2BE8" w:rsidRPr="002B2BE8" w:rsidRDefault="002B2BE8" w:rsidP="002B2BE8">
      <w:pPr>
        <w:spacing w:after="100" w:afterAutospacing="1" w:line="276" w:lineRule="auto"/>
        <w:contextualSpacing/>
        <w:jc w:val="both"/>
        <w:rPr>
          <w:rFonts w:asciiTheme="minorHAnsi" w:eastAsiaTheme="minorEastAsia" w:hAnsiTheme="minorHAnsi" w:cs="Tahoma"/>
          <w:lang w:eastAsia="es-MX"/>
        </w:rPr>
      </w:pPr>
      <w:r w:rsidRPr="002B2BE8">
        <w:rPr>
          <w:rFonts w:asciiTheme="minorHAnsi" w:eastAsiaTheme="minorEastAsia" w:hAnsiTheme="minorHAnsi" w:cs="Tahoma"/>
          <w:b/>
          <w:lang w:val="es-ES" w:eastAsia="es-MX"/>
        </w:rPr>
        <w:t>Número de Cuadro:</w:t>
      </w:r>
      <w:r w:rsidRPr="002B2BE8">
        <w:rPr>
          <w:rFonts w:asciiTheme="minorHAnsi" w:eastAsiaTheme="minorEastAsia" w:hAnsiTheme="minorHAnsi" w:cs="Tahoma"/>
          <w:lang w:val="es-ES" w:eastAsia="es-MX"/>
        </w:rPr>
        <w:t xml:space="preserve"> </w:t>
      </w:r>
      <w:r w:rsidRPr="002B2BE8">
        <w:rPr>
          <w:rFonts w:asciiTheme="minorHAnsi" w:eastAsiaTheme="minorEastAsia" w:hAnsiTheme="minorHAnsi" w:cs="Tahoma"/>
          <w:lang w:eastAsia="es-MX"/>
        </w:rPr>
        <w:t>03.03.2025</w:t>
      </w:r>
    </w:p>
    <w:p w14:paraId="7CBC93E0" w14:textId="77777777" w:rsidR="002B2BE8" w:rsidRPr="002B2BE8" w:rsidRDefault="002B2BE8" w:rsidP="002B2BE8">
      <w:pPr>
        <w:shd w:val="clear" w:color="auto" w:fill="FFFFFF"/>
        <w:spacing w:after="100" w:afterAutospacing="1" w:line="276" w:lineRule="auto"/>
        <w:contextualSpacing/>
        <w:jc w:val="both"/>
        <w:rPr>
          <w:rFonts w:asciiTheme="minorHAnsi" w:eastAsiaTheme="minorEastAsia" w:hAnsiTheme="minorHAnsi" w:cs="Tahoma"/>
          <w:b/>
          <w:szCs w:val="22"/>
          <w:lang w:eastAsia="en-US"/>
        </w:rPr>
      </w:pPr>
      <w:r w:rsidRPr="002B2BE8">
        <w:rPr>
          <w:rFonts w:asciiTheme="minorHAnsi" w:eastAsiaTheme="minorEastAsia" w:hAnsiTheme="minorHAnsi" w:cs="Tahoma"/>
          <w:b/>
          <w:lang w:val="es-ES" w:eastAsia="es-MX"/>
        </w:rPr>
        <w:t xml:space="preserve">Licitación Pública Local con Participación del Comité: </w:t>
      </w:r>
      <w:r w:rsidRPr="002B2BE8">
        <w:rPr>
          <w:rFonts w:asciiTheme="minorHAnsi" w:eastAsiaTheme="minorEastAsia" w:hAnsiTheme="minorHAnsi" w:cs="Tahoma"/>
          <w:lang w:val="es-ES" w:eastAsia="es-MX"/>
        </w:rPr>
        <w:t>202500057</w:t>
      </w:r>
    </w:p>
    <w:p w14:paraId="698203D0" w14:textId="77777777" w:rsidR="002B2BE8" w:rsidRPr="002B2BE8" w:rsidRDefault="002B2BE8" w:rsidP="002B2BE8">
      <w:pPr>
        <w:shd w:val="clear" w:color="auto" w:fill="FFFFFF"/>
        <w:spacing w:after="100" w:afterAutospacing="1" w:line="276" w:lineRule="auto"/>
        <w:contextualSpacing/>
        <w:jc w:val="both"/>
        <w:rPr>
          <w:rFonts w:asciiTheme="minorHAnsi" w:eastAsiaTheme="minorEastAsia" w:hAnsiTheme="minorHAnsi" w:cs="Tahoma"/>
          <w:lang w:eastAsia="es-MX"/>
        </w:rPr>
      </w:pPr>
      <w:r w:rsidRPr="002B2BE8">
        <w:rPr>
          <w:rFonts w:asciiTheme="minorHAnsi" w:eastAsiaTheme="minorEastAsia" w:hAnsiTheme="minorHAnsi" w:cs="Tahoma"/>
          <w:b/>
          <w:lang w:val="es-ES" w:eastAsia="es-MX"/>
        </w:rPr>
        <w:t xml:space="preserve">Área Requirente: </w:t>
      </w:r>
      <w:r w:rsidRPr="002B2BE8">
        <w:rPr>
          <w:rFonts w:asciiTheme="minorHAnsi" w:eastAsiaTheme="minorEastAsia" w:hAnsiTheme="minorHAnsi" w:cs="Tahoma"/>
          <w:lang w:val="es-ES" w:eastAsia="es-MX"/>
        </w:rPr>
        <w:t xml:space="preserve">Relaciones Públicas, Protocolo y Eventos, adscrita a la Jefatura de Gabinete. </w:t>
      </w:r>
    </w:p>
    <w:p w14:paraId="3BD9441D" w14:textId="77777777" w:rsidR="002B2BE8" w:rsidRPr="002B2BE8" w:rsidRDefault="002B2BE8" w:rsidP="002B2BE8">
      <w:pPr>
        <w:shd w:val="clear" w:color="auto" w:fill="FFFFFF"/>
        <w:spacing w:after="100" w:afterAutospacing="1" w:line="276" w:lineRule="auto"/>
        <w:contextualSpacing/>
        <w:jc w:val="both"/>
        <w:rPr>
          <w:rFonts w:asciiTheme="minorHAnsi" w:eastAsiaTheme="minorEastAsia" w:hAnsiTheme="minorHAnsi" w:cs="Tahoma"/>
          <w:lang w:val="es-ES" w:eastAsia="es-MX"/>
        </w:rPr>
      </w:pPr>
      <w:r w:rsidRPr="002B2BE8">
        <w:rPr>
          <w:rFonts w:asciiTheme="minorHAnsi" w:eastAsiaTheme="minorEastAsia" w:hAnsiTheme="minorHAnsi" w:cs="Tahoma"/>
          <w:b/>
          <w:lang w:val="es-ES" w:eastAsia="es-MX"/>
        </w:rPr>
        <w:lastRenderedPageBreak/>
        <w:t xml:space="preserve">Objeto de licitación: </w:t>
      </w:r>
      <w:r w:rsidRPr="002B2BE8">
        <w:rPr>
          <w:rFonts w:asciiTheme="minorHAnsi" w:eastAsiaTheme="minorEastAsia" w:hAnsiTheme="minorHAnsi" w:cs="Tahoma"/>
          <w:lang w:val="es-ES" w:eastAsia="es-MX"/>
        </w:rPr>
        <w:t xml:space="preserve">Servicio Integral de Eventos Varios 2025. </w:t>
      </w:r>
    </w:p>
    <w:p w14:paraId="1916E88D" w14:textId="77777777" w:rsidR="002B2BE8" w:rsidRPr="002B2BE8" w:rsidRDefault="002B2BE8" w:rsidP="002B2BE8">
      <w:pPr>
        <w:shd w:val="clear" w:color="auto" w:fill="FFFFFF"/>
        <w:spacing w:after="100" w:afterAutospacing="1" w:line="276" w:lineRule="auto"/>
        <w:contextualSpacing/>
        <w:jc w:val="both"/>
        <w:rPr>
          <w:rFonts w:asciiTheme="minorHAnsi" w:eastAsiaTheme="minorEastAsia" w:hAnsiTheme="minorHAnsi" w:cs="Tahoma"/>
          <w:lang w:eastAsia="es-MX"/>
        </w:rPr>
      </w:pPr>
    </w:p>
    <w:p w14:paraId="1EE41ECC" w14:textId="77777777" w:rsidR="002B2BE8" w:rsidRPr="002B2BE8" w:rsidRDefault="002B2BE8" w:rsidP="002B2BE8">
      <w:pPr>
        <w:shd w:val="clear" w:color="auto" w:fill="FFFFFF"/>
        <w:spacing w:after="100" w:afterAutospacing="1" w:line="276" w:lineRule="auto"/>
        <w:contextualSpacing/>
        <w:jc w:val="both"/>
        <w:rPr>
          <w:rFonts w:asciiTheme="minorHAnsi" w:eastAsiaTheme="minorEastAsia" w:hAnsiTheme="minorHAnsi" w:cs="Tahoma"/>
          <w:lang w:val="es-ES_tradnl" w:eastAsia="en-US"/>
        </w:rPr>
      </w:pPr>
      <w:r w:rsidRPr="002B2BE8">
        <w:rPr>
          <w:rFonts w:asciiTheme="minorHAnsi" w:eastAsiaTheme="minorEastAsia" w:hAnsiTheme="minorHAnsi" w:cs="Tahoma"/>
          <w:lang w:eastAsia="es-MX"/>
        </w:rPr>
        <w:t>S</w:t>
      </w:r>
      <w:proofErr w:type="spellStart"/>
      <w:r w:rsidRPr="002B2BE8">
        <w:rPr>
          <w:rFonts w:asciiTheme="minorHAnsi" w:hAnsiTheme="minorHAnsi" w:cs="Tahoma"/>
          <w:lang w:val="es-ES_tradnl"/>
        </w:rPr>
        <w:t>e</w:t>
      </w:r>
      <w:proofErr w:type="spellEnd"/>
      <w:r w:rsidRPr="002B2BE8">
        <w:rPr>
          <w:rFonts w:asciiTheme="minorHAnsi" w:hAnsiTheme="minorHAnsi" w:cs="Tahoma"/>
          <w:lang w:val="es-ES_tradnl"/>
        </w:rPr>
        <w:t xml:space="preserve"> pone a la vista el expediente de donde se desprende lo siguiente:</w:t>
      </w:r>
    </w:p>
    <w:p w14:paraId="307E4D14" w14:textId="77777777" w:rsidR="002B2BE8" w:rsidRPr="002B2BE8" w:rsidRDefault="002B2BE8" w:rsidP="002B2BE8">
      <w:pPr>
        <w:shd w:val="clear" w:color="auto" w:fill="FFFFFF"/>
        <w:spacing w:after="100" w:afterAutospacing="1"/>
        <w:contextualSpacing/>
        <w:jc w:val="both"/>
        <w:rPr>
          <w:rFonts w:asciiTheme="minorHAnsi" w:hAnsiTheme="minorHAnsi" w:cs="Tahoma"/>
          <w:lang w:val="es-ES_tradnl"/>
        </w:rPr>
      </w:pPr>
    </w:p>
    <w:p w14:paraId="785FD15A" w14:textId="12C89AC4" w:rsidR="002B2BE8" w:rsidRDefault="002B2BE8" w:rsidP="002B2BE8">
      <w:pPr>
        <w:shd w:val="clear" w:color="auto" w:fill="FFFFFF"/>
        <w:spacing w:after="100" w:afterAutospacing="1"/>
        <w:contextualSpacing/>
        <w:jc w:val="both"/>
        <w:rPr>
          <w:rFonts w:asciiTheme="minorHAnsi" w:hAnsiTheme="minorHAnsi" w:cs="Tahoma"/>
          <w:b/>
          <w:lang w:val="es-ES_tradnl"/>
        </w:rPr>
      </w:pPr>
      <w:r w:rsidRPr="002B2BE8">
        <w:rPr>
          <w:rFonts w:asciiTheme="minorHAnsi" w:hAnsiTheme="minorHAnsi" w:cs="Tahoma"/>
          <w:b/>
          <w:lang w:val="es-ES_tradnl"/>
        </w:rPr>
        <w:t>Proveedores que cotizan:</w:t>
      </w:r>
    </w:p>
    <w:p w14:paraId="34E61E4E" w14:textId="77777777" w:rsidR="002B2BE8" w:rsidRPr="002B2BE8" w:rsidRDefault="002B2BE8" w:rsidP="002B2BE8">
      <w:pPr>
        <w:shd w:val="clear" w:color="auto" w:fill="FFFFFF"/>
        <w:spacing w:after="100" w:afterAutospacing="1"/>
        <w:contextualSpacing/>
        <w:jc w:val="both"/>
        <w:rPr>
          <w:rFonts w:asciiTheme="minorHAnsi" w:hAnsiTheme="minorHAnsi" w:cs="Tahoma"/>
          <w:b/>
          <w:lang w:val="es-ES_tradnl"/>
        </w:rPr>
      </w:pPr>
    </w:p>
    <w:p w14:paraId="0EEF68C7" w14:textId="77777777" w:rsidR="002B2BE8" w:rsidRPr="002B2BE8" w:rsidRDefault="002B2BE8" w:rsidP="002B2BE8">
      <w:pPr>
        <w:numPr>
          <w:ilvl w:val="0"/>
          <w:numId w:val="19"/>
        </w:numPr>
        <w:shd w:val="clear" w:color="auto" w:fill="FFFFFF"/>
        <w:spacing w:after="100" w:afterAutospacing="1"/>
        <w:contextualSpacing/>
        <w:jc w:val="both"/>
        <w:rPr>
          <w:rFonts w:asciiTheme="minorHAnsi" w:hAnsiTheme="minorHAnsi" w:cs="Calibri"/>
          <w:lang w:val="es-ES_tradnl"/>
        </w:rPr>
      </w:pPr>
      <w:r w:rsidRPr="002B2BE8">
        <w:rPr>
          <w:rFonts w:asciiTheme="minorHAnsi" w:hAnsiTheme="minorHAnsi" w:cs="Calibri"/>
          <w:lang w:val="es-ES_tradnl"/>
        </w:rPr>
        <w:t>David Israel Villa Arellano</w:t>
      </w:r>
    </w:p>
    <w:p w14:paraId="1193502B" w14:textId="7B256CA6" w:rsidR="002B2BE8" w:rsidRDefault="002B2BE8" w:rsidP="002B2BE8">
      <w:pPr>
        <w:numPr>
          <w:ilvl w:val="0"/>
          <w:numId w:val="19"/>
        </w:numPr>
        <w:shd w:val="clear" w:color="auto" w:fill="FFFFFF"/>
        <w:spacing w:after="100" w:afterAutospacing="1"/>
        <w:contextualSpacing/>
        <w:jc w:val="both"/>
        <w:rPr>
          <w:rFonts w:asciiTheme="minorHAnsi" w:hAnsiTheme="minorHAnsi" w:cs="Calibri"/>
          <w:lang w:val="es-ES_tradnl"/>
        </w:rPr>
      </w:pPr>
      <w:r w:rsidRPr="002B2BE8">
        <w:rPr>
          <w:rFonts w:asciiTheme="minorHAnsi" w:hAnsiTheme="minorHAnsi" w:cs="Calibri"/>
          <w:lang w:val="es-ES_tradnl"/>
        </w:rPr>
        <w:t>Vides y Barricas, S.A. de C.V.</w:t>
      </w:r>
    </w:p>
    <w:p w14:paraId="65C62619" w14:textId="77777777" w:rsidR="002B2BE8" w:rsidRPr="002B2BE8" w:rsidRDefault="002B2BE8" w:rsidP="002B2BE8">
      <w:pPr>
        <w:shd w:val="clear" w:color="auto" w:fill="FFFFFF"/>
        <w:spacing w:after="100" w:afterAutospacing="1"/>
        <w:ind w:left="1440"/>
        <w:contextualSpacing/>
        <w:jc w:val="both"/>
        <w:rPr>
          <w:rFonts w:asciiTheme="minorHAnsi" w:hAnsiTheme="minorHAnsi" w:cs="Calibri"/>
          <w:lang w:val="es-ES_tradnl"/>
        </w:rPr>
      </w:pPr>
    </w:p>
    <w:p w14:paraId="5B774C19" w14:textId="7DB0686B" w:rsidR="002B2BE8" w:rsidRDefault="002B2BE8" w:rsidP="002B2BE8">
      <w:pPr>
        <w:shd w:val="clear" w:color="auto" w:fill="FFFFFF"/>
        <w:spacing w:after="100" w:afterAutospacing="1" w:line="276" w:lineRule="auto"/>
        <w:contextualSpacing/>
        <w:rPr>
          <w:rFonts w:asciiTheme="minorHAnsi" w:hAnsiTheme="minorHAnsi" w:cs="Tahoma"/>
          <w:lang w:eastAsia="en-US"/>
        </w:rPr>
      </w:pPr>
      <w:r w:rsidRPr="002B2BE8">
        <w:rPr>
          <w:rFonts w:asciiTheme="minorHAnsi" w:hAnsiTheme="minorHAnsi" w:cs="Tahoma"/>
          <w:lang w:eastAsia="en-US"/>
        </w:rPr>
        <w:t>Los licitantes cuyas proposiciones fueron desechadas:</w:t>
      </w:r>
    </w:p>
    <w:p w14:paraId="73A2BAD1" w14:textId="44E5DE22" w:rsidR="002B2BE8" w:rsidRDefault="002B2BE8" w:rsidP="002B2BE8">
      <w:pPr>
        <w:shd w:val="clear" w:color="auto" w:fill="FFFFFF"/>
        <w:spacing w:after="100" w:afterAutospacing="1" w:line="276" w:lineRule="auto"/>
        <w:contextualSpacing/>
        <w:rPr>
          <w:rFonts w:asciiTheme="minorHAnsi" w:hAnsiTheme="minorHAnsi" w:cs="Tahoma"/>
          <w:lang w:eastAsia="en-US"/>
        </w:rPr>
      </w:pPr>
    </w:p>
    <w:tbl>
      <w:tblPr>
        <w:tblW w:w="9841" w:type="dxa"/>
        <w:tblLayout w:type="fixed"/>
        <w:tblCellMar>
          <w:left w:w="0" w:type="dxa"/>
          <w:right w:w="0" w:type="dxa"/>
        </w:tblCellMar>
        <w:tblLook w:val="04A0" w:firstRow="1" w:lastRow="0" w:firstColumn="1" w:lastColumn="0" w:noHBand="0" w:noVBand="1"/>
      </w:tblPr>
      <w:tblGrid>
        <w:gridCol w:w="3924"/>
        <w:gridCol w:w="5917"/>
      </w:tblGrid>
      <w:tr w:rsidR="002B2BE8" w:rsidRPr="002B2BE8" w14:paraId="68F0C5A6" w14:textId="77777777" w:rsidTr="00245626">
        <w:trPr>
          <w:trHeight w:val="447"/>
        </w:trPr>
        <w:tc>
          <w:tcPr>
            <w:tcW w:w="3924"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14:paraId="07F286C1" w14:textId="77777777" w:rsidR="002B2BE8" w:rsidRPr="002B2BE8" w:rsidRDefault="002B2BE8" w:rsidP="002B2BE8">
            <w:pPr>
              <w:tabs>
                <w:tab w:val="center" w:pos="1854"/>
                <w:tab w:val="left" w:pos="2745"/>
              </w:tabs>
              <w:spacing w:after="200" w:line="276" w:lineRule="auto"/>
              <w:rPr>
                <w:rFonts w:asciiTheme="minorHAnsi" w:hAnsiTheme="minorHAnsi" w:cs="Tahoma"/>
                <w:lang w:eastAsia="es-MX"/>
              </w:rPr>
            </w:pPr>
            <w:r w:rsidRPr="002B2BE8">
              <w:rPr>
                <w:rFonts w:asciiTheme="minorHAnsi" w:hAnsiTheme="minorHAnsi" w:cs="Tahoma"/>
                <w:b/>
                <w:bCs/>
                <w:color w:val="FFFFFF"/>
                <w:kern w:val="24"/>
                <w:lang w:eastAsia="es-MX"/>
              </w:rPr>
              <w:tab/>
              <w:t xml:space="preserve">Licitante </w:t>
            </w:r>
            <w:r w:rsidRPr="002B2BE8">
              <w:rPr>
                <w:rFonts w:asciiTheme="minorHAnsi" w:hAnsiTheme="minorHAnsi" w:cs="Tahoma"/>
                <w:b/>
                <w:bCs/>
                <w:color w:val="FFFFFF"/>
                <w:kern w:val="24"/>
                <w:lang w:eastAsia="es-MX"/>
              </w:rPr>
              <w:tab/>
            </w:r>
          </w:p>
        </w:tc>
        <w:tc>
          <w:tcPr>
            <w:tcW w:w="5917"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14:paraId="7E283E73" w14:textId="77777777" w:rsidR="002B2BE8" w:rsidRPr="002B2BE8" w:rsidRDefault="002B2BE8" w:rsidP="002B2BE8">
            <w:pPr>
              <w:spacing w:after="200" w:line="276" w:lineRule="auto"/>
              <w:jc w:val="both"/>
              <w:rPr>
                <w:rFonts w:asciiTheme="minorHAnsi" w:hAnsiTheme="minorHAnsi" w:cs="Tahoma"/>
                <w:lang w:eastAsia="es-MX"/>
              </w:rPr>
            </w:pPr>
            <w:r w:rsidRPr="002B2BE8">
              <w:rPr>
                <w:rFonts w:asciiTheme="minorHAnsi" w:hAnsiTheme="minorHAnsi" w:cs="Tahoma"/>
                <w:b/>
                <w:bCs/>
                <w:color w:val="FFFFFF"/>
                <w:kern w:val="24"/>
                <w:lang w:eastAsia="es-MX"/>
              </w:rPr>
              <w:t xml:space="preserve">Motivo </w:t>
            </w:r>
          </w:p>
        </w:tc>
      </w:tr>
      <w:tr w:rsidR="002B2BE8" w:rsidRPr="002B2BE8" w14:paraId="1E6D8093" w14:textId="77777777" w:rsidTr="00245626">
        <w:trPr>
          <w:trHeight w:val="430"/>
        </w:trPr>
        <w:tc>
          <w:tcPr>
            <w:tcW w:w="3924"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77DB6584" w14:textId="77777777" w:rsidR="002B2BE8" w:rsidRPr="002B2BE8" w:rsidRDefault="002B2BE8" w:rsidP="002B2BE8">
            <w:pPr>
              <w:spacing w:after="200" w:line="276" w:lineRule="auto"/>
              <w:rPr>
                <w:rFonts w:asciiTheme="minorHAnsi" w:hAnsiTheme="minorHAnsi" w:cs="Tahoma"/>
                <w:lang w:eastAsia="es-MX"/>
              </w:rPr>
            </w:pPr>
            <w:r w:rsidRPr="002B2BE8">
              <w:rPr>
                <w:rFonts w:asciiTheme="minorHAnsi" w:hAnsiTheme="minorHAnsi" w:cs="Tahoma"/>
                <w:lang w:eastAsia="es-MX"/>
              </w:rPr>
              <w:t>David Israel Villa Arellano</w:t>
            </w:r>
          </w:p>
        </w:tc>
        <w:tc>
          <w:tcPr>
            <w:tcW w:w="5917"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36D26E97" w14:textId="77777777" w:rsidR="002B2BE8" w:rsidRPr="002B2BE8" w:rsidRDefault="002B2BE8" w:rsidP="002B2BE8">
            <w:pPr>
              <w:spacing w:after="200" w:line="276" w:lineRule="auto"/>
              <w:jc w:val="both"/>
              <w:rPr>
                <w:rFonts w:asciiTheme="minorHAnsi" w:hAnsiTheme="minorHAnsi" w:cs="Tahoma"/>
                <w:b/>
                <w:lang w:eastAsia="es-MX"/>
              </w:rPr>
            </w:pPr>
            <w:r w:rsidRPr="002B2BE8">
              <w:rPr>
                <w:rFonts w:asciiTheme="minorHAnsi" w:hAnsiTheme="minorHAnsi" w:cs="Tahoma"/>
                <w:b/>
                <w:lang w:eastAsia="es-MX"/>
              </w:rPr>
              <w:t>Licitante No Solvente</w:t>
            </w:r>
          </w:p>
          <w:p w14:paraId="41E97797" w14:textId="46C66FF5" w:rsidR="002B2BE8" w:rsidRPr="002B2BE8" w:rsidRDefault="002B2BE8" w:rsidP="002B2BE8">
            <w:pPr>
              <w:spacing w:after="200" w:line="276" w:lineRule="auto"/>
              <w:jc w:val="both"/>
              <w:rPr>
                <w:rFonts w:asciiTheme="minorHAnsi" w:hAnsiTheme="minorHAnsi" w:cs="Tahoma"/>
                <w:b/>
                <w:lang w:eastAsia="es-MX"/>
              </w:rPr>
            </w:pPr>
            <w:r w:rsidRPr="002B2BE8">
              <w:rPr>
                <w:rFonts w:asciiTheme="minorHAnsi" w:hAnsiTheme="minorHAnsi" w:cs="Tahoma"/>
                <w:b/>
                <w:lang w:eastAsia="es-MX"/>
              </w:rPr>
              <w:t xml:space="preserve">De conformidad a la evaluación realizada por parte de Relaciones </w:t>
            </w:r>
            <w:r w:rsidR="002A0BEA" w:rsidRPr="002B2BE8">
              <w:rPr>
                <w:rFonts w:asciiTheme="minorHAnsi" w:hAnsiTheme="minorHAnsi" w:cs="Tahoma"/>
                <w:b/>
                <w:lang w:eastAsia="es-MX"/>
              </w:rPr>
              <w:t>Públicas</w:t>
            </w:r>
            <w:r w:rsidRPr="002B2BE8">
              <w:rPr>
                <w:rFonts w:asciiTheme="minorHAnsi" w:hAnsiTheme="minorHAnsi" w:cs="Tahoma"/>
                <w:b/>
                <w:lang w:eastAsia="es-MX"/>
              </w:rPr>
              <w:t>, Protocolo y Eventos adscrita a la Jefatura de Gabinete mediante oficio No. 02040000/CARPPE/021/2025:</w:t>
            </w:r>
          </w:p>
          <w:p w14:paraId="349DA270" w14:textId="77777777" w:rsidR="002B2BE8" w:rsidRPr="002B2BE8" w:rsidRDefault="002B2BE8" w:rsidP="002B2BE8">
            <w:pPr>
              <w:spacing w:after="200" w:line="276" w:lineRule="auto"/>
              <w:jc w:val="both"/>
              <w:rPr>
                <w:rFonts w:asciiTheme="minorHAnsi" w:hAnsiTheme="minorHAnsi" w:cs="Tahoma"/>
                <w:b/>
                <w:lang w:eastAsia="es-MX"/>
              </w:rPr>
            </w:pPr>
            <w:r w:rsidRPr="002B2BE8">
              <w:rPr>
                <w:rFonts w:asciiTheme="minorHAnsi" w:hAnsiTheme="minorHAnsi" w:cs="Tahoma"/>
                <w:b/>
                <w:lang w:eastAsia="es-MX"/>
              </w:rPr>
              <w:t>Presenta 4 cartas de recomendación del mínimo 5 solicitadas conforme a las Bases de Licitación página 73 apartado "Documentos a Anexar al Sobre 1" punto 3</w:t>
            </w:r>
          </w:p>
        </w:tc>
      </w:tr>
    </w:tbl>
    <w:p w14:paraId="4187A215" w14:textId="245E0EFF" w:rsidR="002B2BE8" w:rsidRDefault="002B2BE8" w:rsidP="002B2BE8">
      <w:pPr>
        <w:shd w:val="clear" w:color="auto" w:fill="FFFFFF"/>
        <w:spacing w:after="100" w:afterAutospacing="1" w:line="276" w:lineRule="auto"/>
        <w:contextualSpacing/>
        <w:rPr>
          <w:rFonts w:asciiTheme="minorHAnsi" w:hAnsiTheme="minorHAnsi" w:cs="Tahoma"/>
          <w:lang w:eastAsia="en-US"/>
        </w:rPr>
      </w:pPr>
    </w:p>
    <w:p w14:paraId="004072C8" w14:textId="77777777" w:rsidR="002B2BE8" w:rsidRPr="002B2BE8" w:rsidRDefault="002B2BE8" w:rsidP="002A0BEA">
      <w:pPr>
        <w:shd w:val="clear" w:color="auto" w:fill="FFFFFF"/>
        <w:spacing w:after="100" w:afterAutospacing="1" w:line="276" w:lineRule="auto"/>
        <w:contextualSpacing/>
        <w:jc w:val="both"/>
        <w:rPr>
          <w:rFonts w:asciiTheme="minorHAnsi" w:hAnsiTheme="minorHAnsi" w:cs="Tahoma"/>
          <w:b/>
          <w:i/>
          <w:lang w:eastAsia="en-US"/>
        </w:rPr>
      </w:pPr>
      <w:r w:rsidRPr="002B2BE8">
        <w:rPr>
          <w:rFonts w:asciiTheme="minorHAnsi" w:hAnsiTheme="minorHAnsi" w:cs="Tahoma"/>
          <w:lang w:val="es-ES_tradnl"/>
        </w:rPr>
        <w:t xml:space="preserve">Los licitantes cuyas proposiciones resultaron solventes son los que se muestran en el siguiente cuadro: </w:t>
      </w:r>
    </w:p>
    <w:p w14:paraId="43802199" w14:textId="77777777" w:rsidR="002B2BE8" w:rsidRPr="002B2BE8" w:rsidRDefault="002B2BE8" w:rsidP="002B2BE8">
      <w:pPr>
        <w:shd w:val="clear" w:color="auto" w:fill="FFFFFF"/>
        <w:spacing w:after="100" w:afterAutospacing="1"/>
        <w:contextualSpacing/>
        <w:jc w:val="both"/>
        <w:rPr>
          <w:rFonts w:asciiTheme="minorHAnsi" w:hAnsiTheme="minorHAnsi" w:cs="Tahoma"/>
          <w:lang w:val="es-ES_tradnl"/>
        </w:rPr>
      </w:pPr>
    </w:p>
    <w:p w14:paraId="2595B43D" w14:textId="77777777" w:rsidR="002B2BE8" w:rsidRPr="002B2BE8" w:rsidRDefault="002B2BE8" w:rsidP="002B2BE8">
      <w:pPr>
        <w:shd w:val="clear" w:color="auto" w:fill="FFFFFF"/>
        <w:spacing w:after="100" w:afterAutospacing="1"/>
        <w:contextualSpacing/>
        <w:jc w:val="both"/>
        <w:rPr>
          <w:rFonts w:asciiTheme="minorHAnsi" w:hAnsiTheme="minorHAnsi" w:cs="Tahoma"/>
          <w:b/>
          <w:lang w:val="es-ES_tradnl"/>
        </w:rPr>
      </w:pPr>
      <w:r w:rsidRPr="002B2BE8">
        <w:rPr>
          <w:rFonts w:asciiTheme="minorHAnsi" w:hAnsiTheme="minorHAnsi" w:cs="Tahoma"/>
          <w:b/>
          <w:lang w:val="es-ES_tradnl"/>
        </w:rPr>
        <w:t>VIDES Y BARRICAS, S.A. DE C.V.</w:t>
      </w:r>
    </w:p>
    <w:p w14:paraId="7B305F39" w14:textId="77777777" w:rsidR="002B2BE8" w:rsidRPr="002B2BE8" w:rsidRDefault="002B2BE8" w:rsidP="002B2BE8">
      <w:pPr>
        <w:shd w:val="clear" w:color="auto" w:fill="FFFFFF"/>
        <w:spacing w:after="100" w:afterAutospacing="1"/>
        <w:contextualSpacing/>
        <w:jc w:val="both"/>
        <w:rPr>
          <w:rFonts w:asciiTheme="minorHAnsi" w:hAnsiTheme="minorHAnsi" w:cs="Tahoma"/>
          <w:b/>
          <w:lang w:val="es-ES_tradnl"/>
        </w:rPr>
      </w:pPr>
    </w:p>
    <w:p w14:paraId="47721AC9" w14:textId="3B45B8D5" w:rsidR="002B2BE8" w:rsidRDefault="002B2BE8" w:rsidP="002B2BE8">
      <w:pPr>
        <w:shd w:val="clear" w:color="auto" w:fill="FFFFFF"/>
        <w:spacing w:after="100" w:afterAutospacing="1" w:line="276" w:lineRule="auto"/>
        <w:contextualSpacing/>
        <w:rPr>
          <w:rFonts w:asciiTheme="minorHAnsi" w:hAnsiTheme="minorHAnsi" w:cs="Tahoma"/>
          <w:lang w:val="es-ES_tradnl" w:eastAsia="en-US"/>
        </w:rPr>
      </w:pPr>
      <w:r>
        <w:rPr>
          <w:noProof/>
        </w:rPr>
        <w:lastRenderedPageBreak/>
        <w:drawing>
          <wp:inline distT="0" distB="0" distL="0" distR="0" wp14:anchorId="791F7480" wp14:editId="46C5431E">
            <wp:extent cx="6300470" cy="2687320"/>
            <wp:effectExtent l="0" t="0" r="0" b="0"/>
            <wp:docPr id="3" name="Imagen 3"/>
            <wp:cNvGraphicFramePr/>
            <a:graphic xmlns:a="http://schemas.openxmlformats.org/drawingml/2006/main">
              <a:graphicData uri="http://schemas.openxmlformats.org/drawingml/2006/picture">
                <pic:pic xmlns:pic="http://schemas.openxmlformats.org/drawingml/2006/picture">
                  <pic:nvPicPr>
                    <pic:cNvPr id="11" name="Imagen 1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00470" cy="2687320"/>
                    </a:xfrm>
                    <a:prstGeom prst="rect">
                      <a:avLst/>
                    </a:prstGeom>
                    <a:noFill/>
                  </pic:spPr>
                </pic:pic>
              </a:graphicData>
            </a:graphic>
          </wp:inline>
        </w:drawing>
      </w:r>
    </w:p>
    <w:p w14:paraId="7CD09319" w14:textId="685B087E" w:rsidR="002B2BE8" w:rsidRDefault="002B2BE8" w:rsidP="002B2BE8">
      <w:pPr>
        <w:shd w:val="clear" w:color="auto" w:fill="FFFFFF"/>
        <w:spacing w:after="100" w:afterAutospacing="1" w:line="276" w:lineRule="auto"/>
        <w:contextualSpacing/>
        <w:rPr>
          <w:rFonts w:asciiTheme="minorHAnsi" w:hAnsiTheme="minorHAnsi" w:cs="Tahoma"/>
          <w:lang w:val="es-ES_tradnl" w:eastAsia="en-US"/>
        </w:rPr>
      </w:pPr>
    </w:p>
    <w:p w14:paraId="516A672E" w14:textId="77777777" w:rsidR="002B2BE8" w:rsidRPr="002B2BE8" w:rsidRDefault="002B2BE8" w:rsidP="002B2BE8">
      <w:pPr>
        <w:shd w:val="clear" w:color="auto" w:fill="FFFFFF"/>
        <w:spacing w:after="100" w:afterAutospacing="1"/>
        <w:contextualSpacing/>
        <w:jc w:val="both"/>
        <w:rPr>
          <w:rFonts w:asciiTheme="minorHAnsi" w:hAnsiTheme="minorHAnsi" w:cs="Tahoma"/>
          <w:b/>
          <w:i/>
          <w:lang w:val="es-ES_tradnl"/>
        </w:rPr>
      </w:pPr>
      <w:r w:rsidRPr="002B2BE8">
        <w:rPr>
          <w:rFonts w:asciiTheme="minorHAnsi" w:hAnsiTheme="minorHAnsi" w:cs="Tahoma"/>
          <w:lang w:val="es-ES_tradnl"/>
        </w:rPr>
        <w:t>Responsable de la evaluación de las proposiciones:</w:t>
      </w:r>
    </w:p>
    <w:p w14:paraId="7A05377C" w14:textId="77777777" w:rsidR="002B2BE8" w:rsidRPr="002B2BE8" w:rsidRDefault="002B2BE8" w:rsidP="002B2BE8">
      <w:pPr>
        <w:shd w:val="clear" w:color="auto" w:fill="FFFFFF"/>
        <w:spacing w:after="100" w:afterAutospacing="1"/>
        <w:contextualSpacing/>
        <w:jc w:val="both"/>
        <w:rPr>
          <w:rFonts w:asciiTheme="minorHAnsi" w:hAnsiTheme="minorHAnsi" w:cs="Tahoma"/>
          <w:lang w:val="es-ES_tradnl"/>
        </w:rPr>
      </w:pPr>
    </w:p>
    <w:tbl>
      <w:tblPr>
        <w:tblStyle w:val="Tablaconcuadrcula"/>
        <w:tblW w:w="0" w:type="auto"/>
        <w:tblLayout w:type="fixed"/>
        <w:tblLook w:val="04A0" w:firstRow="1" w:lastRow="0" w:firstColumn="1" w:lastColumn="0" w:noHBand="0" w:noVBand="1"/>
      </w:tblPr>
      <w:tblGrid>
        <w:gridCol w:w="4591"/>
        <w:gridCol w:w="5305"/>
      </w:tblGrid>
      <w:tr w:rsidR="002B2BE8" w:rsidRPr="002B2BE8" w14:paraId="01667913" w14:textId="77777777" w:rsidTr="00245626">
        <w:trPr>
          <w:trHeight w:val="219"/>
        </w:trPr>
        <w:tc>
          <w:tcPr>
            <w:tcW w:w="4591" w:type="dxa"/>
          </w:tcPr>
          <w:p w14:paraId="352E7FD7" w14:textId="77777777" w:rsidR="002B2BE8" w:rsidRPr="002B2BE8" w:rsidRDefault="002B2BE8" w:rsidP="002B2BE8">
            <w:pPr>
              <w:spacing w:after="100" w:afterAutospacing="1" w:line="276" w:lineRule="auto"/>
              <w:contextualSpacing/>
              <w:jc w:val="center"/>
              <w:rPr>
                <w:rFonts w:asciiTheme="minorHAnsi" w:hAnsiTheme="minorHAnsi" w:cs="Tahoma"/>
                <w:b/>
                <w:lang w:val="es-ES_tradnl"/>
              </w:rPr>
            </w:pPr>
            <w:r w:rsidRPr="002B2BE8">
              <w:rPr>
                <w:rFonts w:asciiTheme="minorHAnsi" w:hAnsiTheme="minorHAnsi" w:cs="Tahoma"/>
                <w:b/>
                <w:lang w:val="es-ES_tradnl"/>
              </w:rPr>
              <w:t>Nombre</w:t>
            </w:r>
          </w:p>
        </w:tc>
        <w:tc>
          <w:tcPr>
            <w:tcW w:w="5305" w:type="dxa"/>
          </w:tcPr>
          <w:p w14:paraId="53EB353E" w14:textId="77777777" w:rsidR="002B2BE8" w:rsidRPr="002B2BE8" w:rsidRDefault="002B2BE8" w:rsidP="002B2BE8">
            <w:pPr>
              <w:spacing w:after="100" w:afterAutospacing="1" w:line="276" w:lineRule="auto"/>
              <w:contextualSpacing/>
              <w:jc w:val="center"/>
              <w:rPr>
                <w:rFonts w:asciiTheme="minorHAnsi" w:hAnsiTheme="minorHAnsi" w:cs="Tahoma"/>
                <w:b/>
                <w:lang w:val="es-ES_tradnl"/>
              </w:rPr>
            </w:pPr>
            <w:r w:rsidRPr="002B2BE8">
              <w:rPr>
                <w:rFonts w:asciiTheme="minorHAnsi" w:hAnsiTheme="minorHAnsi" w:cs="Tahoma"/>
                <w:b/>
                <w:lang w:val="es-ES_tradnl"/>
              </w:rPr>
              <w:t>Cargo</w:t>
            </w:r>
          </w:p>
        </w:tc>
      </w:tr>
      <w:tr w:rsidR="002B2BE8" w:rsidRPr="002B2BE8" w14:paraId="276B4F36" w14:textId="77777777" w:rsidTr="00245626">
        <w:trPr>
          <w:trHeight w:val="448"/>
        </w:trPr>
        <w:tc>
          <w:tcPr>
            <w:tcW w:w="4591" w:type="dxa"/>
          </w:tcPr>
          <w:p w14:paraId="533F7072" w14:textId="77777777" w:rsidR="002B2BE8" w:rsidRPr="002B2BE8" w:rsidRDefault="002B2BE8" w:rsidP="002B2BE8">
            <w:pPr>
              <w:shd w:val="clear" w:color="auto" w:fill="FFFFFF"/>
              <w:spacing w:after="100" w:afterAutospacing="1" w:line="276" w:lineRule="auto"/>
              <w:contextualSpacing/>
              <w:rPr>
                <w:rFonts w:asciiTheme="minorHAnsi" w:hAnsiTheme="minorHAnsi" w:cs="Tahoma"/>
                <w:lang w:eastAsia="en-US"/>
              </w:rPr>
            </w:pPr>
            <w:r w:rsidRPr="002B2BE8">
              <w:rPr>
                <w:rFonts w:asciiTheme="minorHAnsi" w:hAnsiTheme="minorHAnsi" w:cs="Tahoma"/>
                <w:lang w:eastAsia="en-US"/>
              </w:rPr>
              <w:t xml:space="preserve">Silvia Madeleine Palacios Celis </w:t>
            </w:r>
          </w:p>
        </w:tc>
        <w:tc>
          <w:tcPr>
            <w:tcW w:w="5305" w:type="dxa"/>
          </w:tcPr>
          <w:p w14:paraId="43C99524" w14:textId="77777777" w:rsidR="002B2BE8" w:rsidRPr="002B2BE8" w:rsidRDefault="002B2BE8" w:rsidP="002B2BE8">
            <w:pPr>
              <w:spacing w:after="100" w:afterAutospacing="1" w:line="276" w:lineRule="auto"/>
              <w:contextualSpacing/>
              <w:rPr>
                <w:rFonts w:asciiTheme="minorHAnsi" w:hAnsiTheme="minorHAnsi" w:cs="Tahoma"/>
              </w:rPr>
            </w:pPr>
            <w:r w:rsidRPr="002B2BE8">
              <w:rPr>
                <w:rFonts w:asciiTheme="minorHAnsi" w:hAnsiTheme="minorHAnsi" w:cs="Tahoma"/>
              </w:rPr>
              <w:t xml:space="preserve">Directora de Relaciones Públicas, Protocolo y Eventos </w:t>
            </w:r>
          </w:p>
        </w:tc>
      </w:tr>
      <w:tr w:rsidR="002B2BE8" w:rsidRPr="002B2BE8" w14:paraId="316CD5F9" w14:textId="77777777" w:rsidTr="00245626">
        <w:trPr>
          <w:trHeight w:val="219"/>
        </w:trPr>
        <w:tc>
          <w:tcPr>
            <w:tcW w:w="4591" w:type="dxa"/>
          </w:tcPr>
          <w:p w14:paraId="5ACA88E2" w14:textId="77777777" w:rsidR="002B2BE8" w:rsidRPr="002B2BE8" w:rsidRDefault="002B2BE8" w:rsidP="002B2BE8">
            <w:pPr>
              <w:shd w:val="clear" w:color="auto" w:fill="FFFFFF"/>
              <w:spacing w:after="100" w:afterAutospacing="1" w:line="276" w:lineRule="auto"/>
              <w:contextualSpacing/>
              <w:rPr>
                <w:rFonts w:asciiTheme="minorHAnsi" w:hAnsiTheme="minorHAnsi" w:cs="Tahoma"/>
                <w:lang w:eastAsia="en-US"/>
              </w:rPr>
            </w:pPr>
            <w:r w:rsidRPr="002B2BE8">
              <w:rPr>
                <w:rFonts w:asciiTheme="minorHAnsi" w:hAnsiTheme="minorHAnsi" w:cs="Tahoma"/>
                <w:lang w:eastAsia="en-US"/>
              </w:rPr>
              <w:t>Paulina del Carmen Torres Padilla</w:t>
            </w:r>
          </w:p>
        </w:tc>
        <w:tc>
          <w:tcPr>
            <w:tcW w:w="5305" w:type="dxa"/>
          </w:tcPr>
          <w:p w14:paraId="26F21DC5" w14:textId="77777777" w:rsidR="002B2BE8" w:rsidRPr="002B2BE8" w:rsidRDefault="002B2BE8" w:rsidP="002B2BE8">
            <w:pPr>
              <w:spacing w:after="100" w:afterAutospacing="1" w:line="276" w:lineRule="auto"/>
              <w:contextualSpacing/>
              <w:rPr>
                <w:rFonts w:asciiTheme="minorHAnsi" w:hAnsiTheme="minorHAnsi" w:cs="Tahoma"/>
              </w:rPr>
            </w:pPr>
            <w:r w:rsidRPr="002B2BE8">
              <w:rPr>
                <w:rFonts w:asciiTheme="minorHAnsi" w:hAnsiTheme="minorHAnsi" w:cs="Tahoma"/>
              </w:rPr>
              <w:t xml:space="preserve">Jefa de Gabinete </w:t>
            </w:r>
          </w:p>
        </w:tc>
      </w:tr>
    </w:tbl>
    <w:p w14:paraId="37598F45" w14:textId="77777777" w:rsidR="002B2BE8" w:rsidRPr="002B2BE8" w:rsidRDefault="002B2BE8" w:rsidP="002B2BE8">
      <w:pPr>
        <w:shd w:val="clear" w:color="auto" w:fill="FFFFFF"/>
        <w:spacing w:after="100" w:afterAutospacing="1"/>
        <w:contextualSpacing/>
        <w:jc w:val="both"/>
        <w:rPr>
          <w:rFonts w:asciiTheme="minorHAnsi" w:hAnsiTheme="minorHAnsi" w:cs="Tahoma"/>
        </w:rPr>
      </w:pPr>
    </w:p>
    <w:p w14:paraId="01DA0D6E" w14:textId="77777777" w:rsidR="002B2BE8" w:rsidRPr="002B2BE8" w:rsidRDefault="002B2BE8" w:rsidP="002B2BE8">
      <w:pPr>
        <w:shd w:val="clear" w:color="auto" w:fill="FFFFFF"/>
        <w:spacing w:after="100" w:afterAutospacing="1"/>
        <w:contextualSpacing/>
        <w:jc w:val="both"/>
        <w:rPr>
          <w:rFonts w:asciiTheme="minorHAnsi" w:hAnsiTheme="minorHAnsi" w:cs="Tahoma"/>
          <w:b/>
          <w:u w:val="single"/>
          <w:lang w:val="es-ES_tradnl"/>
        </w:rPr>
      </w:pPr>
      <w:r w:rsidRPr="002B2BE8">
        <w:rPr>
          <w:rFonts w:asciiTheme="minorHAnsi" w:hAnsiTheme="minorHAnsi" w:cs="Tahoma"/>
          <w:b/>
          <w:u w:val="single"/>
          <w:lang w:val="es-ES_tradnl"/>
        </w:rPr>
        <w:t>Mediante oficio de análisis técnico número 02040000/CARPPE/021/2025</w:t>
      </w:r>
    </w:p>
    <w:p w14:paraId="2541F3C1" w14:textId="77777777" w:rsidR="002B2BE8" w:rsidRPr="002B2BE8" w:rsidRDefault="002B2BE8" w:rsidP="002B2BE8">
      <w:pPr>
        <w:shd w:val="clear" w:color="auto" w:fill="FFFFFF"/>
        <w:spacing w:after="100" w:afterAutospacing="1"/>
        <w:contextualSpacing/>
        <w:jc w:val="both"/>
        <w:rPr>
          <w:rFonts w:asciiTheme="minorHAnsi" w:hAnsiTheme="minorHAnsi" w:cs="Tahoma"/>
          <w:b/>
          <w:lang w:val="es-ES_tradnl"/>
        </w:rPr>
      </w:pPr>
    </w:p>
    <w:p w14:paraId="6E30EED5" w14:textId="77777777" w:rsidR="002B2BE8" w:rsidRPr="002B2BE8" w:rsidRDefault="002B2BE8" w:rsidP="002B2BE8">
      <w:pPr>
        <w:shd w:val="clear" w:color="auto" w:fill="FFFFFF"/>
        <w:spacing w:after="100" w:afterAutospacing="1"/>
        <w:contextualSpacing/>
        <w:jc w:val="both"/>
        <w:rPr>
          <w:rFonts w:asciiTheme="minorHAnsi" w:hAnsiTheme="minorHAnsi" w:cs="Tahoma"/>
          <w:lang w:val="es-ES_tradnl"/>
        </w:rPr>
      </w:pPr>
      <w:r w:rsidRPr="002B2BE8">
        <w:rPr>
          <w:rFonts w:asciiTheme="minorHAnsi" w:hAnsiTheme="minorHAnsi" w:cs="Tahoma"/>
          <w:b/>
          <w:lang w:val="es-ES_tradnl"/>
        </w:rPr>
        <w:t xml:space="preserve">Nota: </w:t>
      </w:r>
      <w:r w:rsidRPr="002B2BE8">
        <w:rPr>
          <w:rFonts w:asciiTheme="minorHAnsi" w:hAnsiTheme="minorHAnsi" w:cs="Tahoma"/>
          <w:lang w:val="es-ES_tradnl"/>
        </w:rPr>
        <w:t>De conformidad a la evaluación mediante oficio No. 02040000/CARPPE/021/2025 emitido por parte de Relaciones Públicas, Protocolo y Eventos adscrita a la Jefatura de Gabinete, mismo que refiere de las 02 propuestas presentadas, 01 cumple con los requerimientos técnicos, económicos, así como el cumplimiento de los documentos adicionales solicitados en las bases de licitación, por lo que se sugiere dictaminar el fallo a favor del único Licitante Solvente y que ofrece la propuesta económica más baja.</w:t>
      </w:r>
    </w:p>
    <w:p w14:paraId="0761A9AF" w14:textId="6F842474" w:rsidR="002B2BE8" w:rsidRDefault="002B2BE8" w:rsidP="002B2BE8">
      <w:pPr>
        <w:shd w:val="clear" w:color="auto" w:fill="FFFFFF"/>
        <w:spacing w:after="100" w:afterAutospacing="1" w:line="276" w:lineRule="auto"/>
        <w:contextualSpacing/>
        <w:rPr>
          <w:rFonts w:asciiTheme="minorHAnsi" w:hAnsiTheme="minorHAnsi" w:cs="Tahoma"/>
          <w:lang w:val="es-ES_tradnl" w:eastAsia="en-US"/>
        </w:rPr>
      </w:pPr>
    </w:p>
    <w:p w14:paraId="66F63D7A" w14:textId="77777777" w:rsidR="002B2BE8" w:rsidRPr="002B2BE8" w:rsidRDefault="002B2BE8" w:rsidP="002B2BE8">
      <w:pPr>
        <w:shd w:val="clear" w:color="auto" w:fill="FFFFFF"/>
        <w:spacing w:after="100" w:afterAutospacing="1"/>
        <w:contextualSpacing/>
        <w:jc w:val="both"/>
        <w:rPr>
          <w:rFonts w:asciiTheme="minorHAnsi" w:hAnsiTheme="minorHAnsi"/>
          <w:szCs w:val="22"/>
          <w:lang w:eastAsia="en-US"/>
        </w:rPr>
      </w:pPr>
      <w:r w:rsidRPr="002B2BE8">
        <w:rPr>
          <w:rFonts w:asciiTheme="minorHAnsi" w:hAnsiTheme="minorHAnsi"/>
          <w:szCs w:val="22"/>
          <w:lang w:eastAsia="en-US"/>
        </w:rPr>
        <w:t>En virtud de lo anterior y de acuerdo a los criterios establecidos en bases, al ofertar en mejores condiciones se pone a consideración por parte del área requirente la adjudicación a favor de:</w:t>
      </w:r>
    </w:p>
    <w:p w14:paraId="0FA15CD8" w14:textId="77777777" w:rsidR="002B2BE8" w:rsidRPr="002B2BE8" w:rsidRDefault="002B2BE8" w:rsidP="002B2BE8">
      <w:pPr>
        <w:shd w:val="clear" w:color="auto" w:fill="FFFFFF"/>
        <w:spacing w:after="100" w:afterAutospacing="1"/>
        <w:contextualSpacing/>
        <w:jc w:val="both"/>
        <w:rPr>
          <w:rFonts w:asciiTheme="minorHAnsi" w:hAnsiTheme="minorHAnsi"/>
          <w:szCs w:val="22"/>
          <w:lang w:eastAsia="en-US"/>
        </w:rPr>
      </w:pPr>
    </w:p>
    <w:p w14:paraId="3C73970C" w14:textId="77777777" w:rsidR="002B2BE8" w:rsidRPr="002B2BE8" w:rsidRDefault="002B2BE8" w:rsidP="002B2BE8">
      <w:pPr>
        <w:shd w:val="clear" w:color="auto" w:fill="FFFFFF"/>
        <w:spacing w:after="100" w:afterAutospacing="1"/>
        <w:contextualSpacing/>
        <w:jc w:val="both"/>
        <w:rPr>
          <w:rFonts w:asciiTheme="minorHAnsi" w:hAnsiTheme="minorHAnsi" w:cs="Tahoma"/>
          <w:b/>
          <w:lang w:val="es-ES_tradnl"/>
        </w:rPr>
      </w:pPr>
      <w:r w:rsidRPr="002B2BE8">
        <w:rPr>
          <w:rFonts w:asciiTheme="minorHAnsi" w:hAnsiTheme="minorHAnsi" w:cs="Tahoma"/>
          <w:b/>
          <w:lang w:val="es-ES_tradnl"/>
        </w:rPr>
        <w:lastRenderedPageBreak/>
        <w:t>VIDES Y BARRICAS, S.A. DE C.V., POR UN MONTO MINIMO TOTAL DE $2,000,000.00 Y UN MONTO MÁXIMO TOTAL DE $ 5,000,000.00</w:t>
      </w:r>
    </w:p>
    <w:p w14:paraId="3B777991" w14:textId="1ADB069D" w:rsidR="002B2BE8" w:rsidRDefault="002B2BE8" w:rsidP="002B2BE8">
      <w:pPr>
        <w:shd w:val="clear" w:color="auto" w:fill="FFFFFF"/>
        <w:spacing w:after="100" w:afterAutospacing="1" w:line="276" w:lineRule="auto"/>
        <w:contextualSpacing/>
        <w:rPr>
          <w:rFonts w:asciiTheme="minorHAnsi" w:hAnsiTheme="minorHAnsi" w:cs="Tahoma"/>
          <w:lang w:val="es-ES_tradnl" w:eastAsia="en-US"/>
        </w:rPr>
      </w:pPr>
    </w:p>
    <w:p w14:paraId="5F9983B5" w14:textId="7C2CC952" w:rsidR="002B2BE8" w:rsidRPr="002B2BE8" w:rsidRDefault="002B2BE8" w:rsidP="002B2BE8">
      <w:pPr>
        <w:shd w:val="clear" w:color="auto" w:fill="FFFFFF"/>
        <w:spacing w:after="100" w:afterAutospacing="1" w:line="276" w:lineRule="auto"/>
        <w:contextualSpacing/>
        <w:rPr>
          <w:rFonts w:asciiTheme="minorHAnsi" w:hAnsiTheme="minorHAnsi" w:cs="Tahoma"/>
          <w:lang w:val="es-ES_tradnl" w:eastAsia="en-US"/>
        </w:rPr>
      </w:pPr>
      <w:r>
        <w:rPr>
          <w:noProof/>
        </w:rPr>
        <w:drawing>
          <wp:inline distT="0" distB="0" distL="0" distR="0" wp14:anchorId="5D343C1C" wp14:editId="37F2D89C">
            <wp:extent cx="6299835" cy="1857375"/>
            <wp:effectExtent l="0" t="0" r="0" b="0"/>
            <wp:docPr id="12" name="Imagen 12"/>
            <wp:cNvGraphicFramePr/>
            <a:graphic xmlns:a="http://schemas.openxmlformats.org/drawingml/2006/main">
              <a:graphicData uri="http://schemas.openxmlformats.org/drawingml/2006/picture">
                <pic:pic xmlns:pic="http://schemas.openxmlformats.org/drawingml/2006/picture">
                  <pic:nvPicPr>
                    <pic:cNvPr id="12" name="Imagen 12"/>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299835" cy="1857375"/>
                    </a:xfrm>
                    <a:prstGeom prst="rect">
                      <a:avLst/>
                    </a:prstGeom>
                    <a:noFill/>
                  </pic:spPr>
                </pic:pic>
              </a:graphicData>
            </a:graphic>
          </wp:inline>
        </w:drawing>
      </w:r>
    </w:p>
    <w:p w14:paraId="7E35EE5C" w14:textId="77777777" w:rsidR="005343E0" w:rsidRDefault="005343E0" w:rsidP="001108BD">
      <w:pPr>
        <w:shd w:val="clear" w:color="auto" w:fill="FFFFFF"/>
        <w:spacing w:after="100" w:afterAutospacing="1"/>
        <w:contextualSpacing/>
        <w:jc w:val="both"/>
        <w:rPr>
          <w:rFonts w:asciiTheme="minorHAnsi" w:hAnsiTheme="minorHAnsi" w:cstheme="minorHAnsi"/>
          <w:color w:val="000000"/>
        </w:rPr>
      </w:pPr>
    </w:p>
    <w:p w14:paraId="7032925B" w14:textId="0C9AEB54" w:rsidR="001108BD" w:rsidRPr="001108BD" w:rsidRDefault="001108BD" w:rsidP="001108BD">
      <w:pPr>
        <w:shd w:val="clear" w:color="auto" w:fill="FFFFFF"/>
        <w:spacing w:after="100" w:afterAutospacing="1"/>
        <w:contextualSpacing/>
        <w:jc w:val="both"/>
        <w:rPr>
          <w:rFonts w:asciiTheme="minorHAnsi" w:hAnsiTheme="minorHAnsi" w:cstheme="minorHAnsi"/>
          <w:color w:val="000000"/>
        </w:rPr>
      </w:pPr>
      <w:r w:rsidRPr="001108BD">
        <w:rPr>
          <w:rFonts w:asciiTheme="minorHAnsi" w:hAnsiTheme="minorHAnsi" w:cstheme="minorHAnsi"/>
          <w:color w:val="000000"/>
        </w:rPr>
        <w:t>La convocante tendrá 10 días hábiles para emitir la orden de compra / pedido posterior a la emisión del fallo.</w:t>
      </w:r>
    </w:p>
    <w:p w14:paraId="5F25A398" w14:textId="77777777" w:rsidR="001108BD" w:rsidRPr="001108BD" w:rsidRDefault="001108BD" w:rsidP="001108BD">
      <w:pPr>
        <w:shd w:val="clear" w:color="auto" w:fill="FFFFFF"/>
        <w:spacing w:after="100" w:afterAutospacing="1"/>
        <w:contextualSpacing/>
        <w:jc w:val="both"/>
        <w:rPr>
          <w:rFonts w:asciiTheme="minorHAnsi" w:hAnsiTheme="minorHAnsi" w:cstheme="minorHAnsi"/>
          <w:color w:val="000000"/>
        </w:rPr>
      </w:pPr>
      <w:r w:rsidRPr="001108BD">
        <w:rPr>
          <w:rFonts w:asciiTheme="minorHAnsi" w:hAnsiTheme="minorHAnsi" w:cstheme="minorHAnsi"/>
          <w:color w:val="000000"/>
        </w:rPr>
        <w:t xml:space="preserve"> </w:t>
      </w:r>
    </w:p>
    <w:p w14:paraId="4201E5D8" w14:textId="3A485878" w:rsidR="001108BD" w:rsidRDefault="001108BD" w:rsidP="001108BD">
      <w:pPr>
        <w:shd w:val="clear" w:color="auto" w:fill="FFFFFF"/>
        <w:spacing w:line="253" w:lineRule="atLeast"/>
        <w:jc w:val="both"/>
        <w:rPr>
          <w:rFonts w:asciiTheme="minorHAnsi" w:hAnsiTheme="minorHAnsi" w:cstheme="minorHAnsi"/>
          <w:color w:val="000000"/>
        </w:rPr>
      </w:pPr>
      <w:r w:rsidRPr="001108BD">
        <w:rPr>
          <w:rFonts w:asciiTheme="minorHAnsi" w:hAnsiTheme="minorHAnsi" w:cstheme="minorHAnsi"/>
          <w:color w:val="000000"/>
        </w:rPr>
        <w:t>El proveedor adjudicado tendrá 5 días hábiles después de la notificación vía correo electrónico por parte de la convocante (por el personal autorizado para este fin) para la recepción firma y entrega de la orden de compra/pedido, previa entrega de garantía correspondiente.</w:t>
      </w:r>
    </w:p>
    <w:p w14:paraId="0476BC5A" w14:textId="77777777" w:rsidR="00637E4B" w:rsidRPr="001108BD" w:rsidRDefault="00637E4B" w:rsidP="001108BD">
      <w:pPr>
        <w:shd w:val="clear" w:color="auto" w:fill="FFFFFF"/>
        <w:spacing w:line="253" w:lineRule="atLeast"/>
        <w:jc w:val="both"/>
        <w:rPr>
          <w:rFonts w:asciiTheme="minorHAnsi" w:hAnsiTheme="minorHAnsi" w:cstheme="minorHAnsi"/>
          <w:color w:val="000000"/>
        </w:rPr>
      </w:pPr>
    </w:p>
    <w:p w14:paraId="64C5FCF5" w14:textId="5A248A7B" w:rsidR="001108BD" w:rsidRDefault="001108BD" w:rsidP="001108BD">
      <w:pPr>
        <w:shd w:val="clear" w:color="auto" w:fill="FFFFFF"/>
        <w:spacing w:line="253" w:lineRule="atLeast"/>
        <w:jc w:val="both"/>
        <w:rPr>
          <w:rFonts w:asciiTheme="minorHAnsi" w:hAnsiTheme="minorHAnsi" w:cstheme="minorHAnsi"/>
          <w:color w:val="000000"/>
        </w:rPr>
      </w:pPr>
      <w:r w:rsidRPr="001108BD">
        <w:rPr>
          <w:rFonts w:asciiTheme="minorHAnsi" w:hAnsiTheme="minorHAnsi" w:cstheme="minorHAnsi"/>
          <w:color w:val="000000"/>
        </w:rPr>
        <w:t>Si el interesado no firma el contrato por causas imputables al mismo, la convocante podrá sin necesidad de un nuevo procedimiento, adjudicar el contrato al licitante que haya obtenido el segundo lugar, siempre que la diferencia en precio con respecto a la proposición inicialmente adjudicada no sea superior a un margen del diez por ciento.</w:t>
      </w:r>
    </w:p>
    <w:p w14:paraId="46E17CF4" w14:textId="77777777" w:rsidR="00637E4B" w:rsidRPr="001108BD" w:rsidRDefault="00637E4B" w:rsidP="001108BD">
      <w:pPr>
        <w:shd w:val="clear" w:color="auto" w:fill="FFFFFF"/>
        <w:spacing w:line="253" w:lineRule="atLeast"/>
        <w:jc w:val="both"/>
        <w:rPr>
          <w:rFonts w:asciiTheme="minorHAnsi" w:hAnsiTheme="minorHAnsi" w:cstheme="minorHAnsi"/>
          <w:color w:val="000000"/>
          <w:lang w:eastAsia="es-MX"/>
        </w:rPr>
      </w:pPr>
    </w:p>
    <w:p w14:paraId="1A863306" w14:textId="77777777" w:rsidR="001108BD" w:rsidRPr="001108BD" w:rsidRDefault="001108BD" w:rsidP="001108BD">
      <w:pPr>
        <w:shd w:val="clear" w:color="auto" w:fill="FFFFFF"/>
        <w:spacing w:line="276" w:lineRule="atLeast"/>
        <w:jc w:val="both"/>
        <w:rPr>
          <w:rFonts w:asciiTheme="minorHAnsi" w:hAnsiTheme="minorHAnsi" w:cstheme="minorHAnsi"/>
          <w:color w:val="000000"/>
        </w:rPr>
      </w:pPr>
      <w:r w:rsidRPr="001108BD">
        <w:rPr>
          <w:rFonts w:asciiTheme="minorHAnsi" w:hAnsiTheme="minorHAnsi" w:cstheme="minorHAnsi"/>
          <w:color w:val="000000"/>
        </w:rPr>
        <w:t>El contrato deberá ser firmado por el representante legal que figure en el acta constitutiva de la empresa o en su defecto cualquier persona que cuente con poder notarial correspondiente.</w:t>
      </w:r>
    </w:p>
    <w:p w14:paraId="296035DD" w14:textId="77777777" w:rsidR="001108BD" w:rsidRPr="001108BD" w:rsidRDefault="001108BD" w:rsidP="001108BD">
      <w:pPr>
        <w:shd w:val="clear" w:color="auto" w:fill="FFFFFF"/>
        <w:spacing w:line="276" w:lineRule="atLeast"/>
        <w:jc w:val="both"/>
        <w:rPr>
          <w:rFonts w:asciiTheme="minorHAnsi" w:hAnsiTheme="minorHAnsi" w:cstheme="minorHAnsi"/>
          <w:color w:val="000000"/>
        </w:rPr>
      </w:pPr>
      <w:r w:rsidRPr="001108BD">
        <w:rPr>
          <w:rFonts w:asciiTheme="minorHAnsi" w:hAnsiTheme="minorHAnsi" w:cstheme="minorHAnsi"/>
          <w:color w:val="000000"/>
        </w:rPr>
        <w:t xml:space="preserve"> </w:t>
      </w:r>
    </w:p>
    <w:p w14:paraId="6AFF1A1A" w14:textId="77777777" w:rsidR="001108BD" w:rsidRPr="001108BD" w:rsidRDefault="001108BD" w:rsidP="001108BD">
      <w:pPr>
        <w:shd w:val="clear" w:color="auto" w:fill="FFFFFF"/>
        <w:spacing w:line="276" w:lineRule="atLeast"/>
        <w:jc w:val="both"/>
        <w:rPr>
          <w:rFonts w:asciiTheme="minorHAnsi" w:hAnsiTheme="minorHAnsi" w:cstheme="minorHAnsi"/>
          <w:color w:val="000000"/>
        </w:rPr>
      </w:pPr>
      <w:r w:rsidRPr="001108BD">
        <w:rPr>
          <w:rFonts w:asciiTheme="minorHAnsi" w:hAnsiTheme="minorHAnsi" w:cstheme="minorHAnsi"/>
          <w:color w:val="000000"/>
        </w:rPr>
        <w:t>El área requirente será la responsable de elaborar los trámites administrativos correspondientes para solicitar la elaboración del contrato, así como el seguimiento del trámite de pago correspondiente.</w:t>
      </w:r>
    </w:p>
    <w:p w14:paraId="579947D6" w14:textId="77777777" w:rsidR="001108BD" w:rsidRPr="001108BD" w:rsidRDefault="001108BD" w:rsidP="001108BD">
      <w:pPr>
        <w:shd w:val="clear" w:color="auto" w:fill="FFFFFF"/>
        <w:spacing w:line="276" w:lineRule="atLeast"/>
        <w:jc w:val="both"/>
        <w:rPr>
          <w:rFonts w:asciiTheme="minorHAnsi" w:hAnsiTheme="minorHAnsi" w:cstheme="minorHAnsi"/>
          <w:color w:val="000000"/>
        </w:rPr>
      </w:pPr>
      <w:r w:rsidRPr="001108BD">
        <w:rPr>
          <w:rFonts w:asciiTheme="minorHAnsi" w:hAnsiTheme="minorHAnsi" w:cstheme="minorHAnsi"/>
          <w:color w:val="000000"/>
        </w:rPr>
        <w:t xml:space="preserve"> </w:t>
      </w:r>
    </w:p>
    <w:p w14:paraId="2E65C844" w14:textId="4E6B292B" w:rsidR="001108BD" w:rsidRDefault="001108BD" w:rsidP="001108BD">
      <w:pPr>
        <w:rPr>
          <w:rFonts w:asciiTheme="minorHAnsi" w:hAnsiTheme="minorHAnsi" w:cstheme="minorHAnsi"/>
          <w:color w:val="000000"/>
          <w:shd w:val="clear" w:color="auto" w:fill="FFFFFF"/>
        </w:rPr>
      </w:pPr>
      <w:r w:rsidRPr="001108BD">
        <w:rPr>
          <w:rFonts w:asciiTheme="minorHAnsi" w:hAnsiTheme="minorHAnsi" w:cstheme="minorHAnsi"/>
          <w:color w:val="000000"/>
          <w:shd w:val="clear" w:color="auto" w:fill="FFFFFF"/>
        </w:rPr>
        <w:t>Todo esto con fundamento en lo dispuesto por los artículos 107, 108, 113, 119 y demás relativos del Reglamento de Compras, Enajenaciones y Contratación de Servicios del Municipio de Zapopan, Jalisco.</w:t>
      </w:r>
    </w:p>
    <w:p w14:paraId="00173DA7" w14:textId="77777777" w:rsidR="001108BD" w:rsidRPr="001108BD" w:rsidRDefault="001108BD" w:rsidP="001108BD">
      <w:pPr>
        <w:rPr>
          <w:rFonts w:asciiTheme="minorHAnsi" w:hAnsiTheme="minorHAnsi" w:cstheme="minorHAnsi"/>
          <w:sz w:val="22"/>
          <w:szCs w:val="22"/>
        </w:rPr>
      </w:pPr>
    </w:p>
    <w:p w14:paraId="5E9FE9B3" w14:textId="0DC3628E" w:rsidR="002B2BE8" w:rsidRPr="002B2BE8" w:rsidRDefault="001108BD" w:rsidP="002B2BE8">
      <w:pPr>
        <w:shd w:val="clear" w:color="auto" w:fill="FFFFFF"/>
        <w:spacing w:after="100" w:afterAutospacing="1"/>
        <w:contextualSpacing/>
        <w:jc w:val="both"/>
        <w:rPr>
          <w:rFonts w:asciiTheme="minorHAnsi" w:hAnsiTheme="minorHAnsi" w:cs="Calibri"/>
          <w:lang w:val="es-ES_tradnl"/>
        </w:rPr>
      </w:pPr>
      <w:r>
        <w:rPr>
          <w:rFonts w:asciiTheme="minorHAnsi" w:hAnsiTheme="minorHAnsi" w:cs="Calibri"/>
        </w:rPr>
        <w:lastRenderedPageBreak/>
        <w:t>Dialhery Díaz González</w:t>
      </w:r>
      <w:r w:rsidRPr="005A6971">
        <w:rPr>
          <w:rFonts w:asciiTheme="minorHAnsi" w:hAnsiTheme="minorHAnsi" w:cs="Calibri"/>
        </w:rPr>
        <w:t xml:space="preserve">, representante suplente del </w:t>
      </w:r>
      <w:proofErr w:type="gramStart"/>
      <w:r w:rsidR="00C04B45">
        <w:rPr>
          <w:rFonts w:asciiTheme="minorHAnsi" w:hAnsiTheme="minorHAnsi" w:cs="Calibri"/>
        </w:rPr>
        <w:t>P</w:t>
      </w:r>
      <w:r w:rsidRPr="005A6971">
        <w:rPr>
          <w:rFonts w:asciiTheme="minorHAnsi" w:hAnsiTheme="minorHAnsi" w:cs="Calibri"/>
        </w:rPr>
        <w:t>residente</w:t>
      </w:r>
      <w:proofErr w:type="gramEnd"/>
      <w:r w:rsidRPr="005A6971">
        <w:rPr>
          <w:rFonts w:asciiTheme="minorHAnsi" w:hAnsiTheme="minorHAnsi" w:cs="Calibri"/>
        </w:rPr>
        <w:t xml:space="preserve"> del Comité de Adquisiciones, comenta </w:t>
      </w:r>
      <w:r w:rsidRPr="00B660F8">
        <w:rPr>
          <w:rFonts w:ascii="Calibri" w:hAnsi="Calibri" w:cs="Calibri"/>
        </w:rPr>
        <w:t xml:space="preserve">de </w:t>
      </w:r>
      <w:r w:rsidRPr="00EA6EAC">
        <w:rPr>
          <w:rFonts w:ascii="Calibri" w:hAnsi="Calibri" w:cs="Calibri"/>
        </w:rPr>
        <w:t>conformidad con el artículo 24, fracción VII del Reglamento de Compras, Enajenaciones y Contratación de Servicios del Municipio de Zapopan, Jalisco,</w:t>
      </w:r>
      <w:r w:rsidRPr="001108BD">
        <w:rPr>
          <w:rFonts w:asciiTheme="minorHAnsi" w:eastAsia="Cambria" w:hAnsiTheme="minorHAnsi" w:cstheme="minorHAnsi"/>
        </w:rPr>
        <w:t xml:space="preserve"> </w:t>
      </w:r>
      <w:r w:rsidR="002B2BE8" w:rsidRPr="002B2BE8">
        <w:rPr>
          <w:rFonts w:asciiTheme="minorHAnsi" w:hAnsiTheme="minorHAnsi" w:cs="Calibri"/>
          <w:lang w:eastAsia="en-US"/>
        </w:rPr>
        <w:t xml:space="preserve">se somete a su </w:t>
      </w:r>
      <w:r w:rsidR="002B2BE8">
        <w:rPr>
          <w:rFonts w:asciiTheme="minorHAnsi" w:hAnsiTheme="minorHAnsi" w:cs="Calibri"/>
          <w:lang w:eastAsia="en-US"/>
        </w:rPr>
        <w:t xml:space="preserve">consideración </w:t>
      </w:r>
      <w:r w:rsidR="002B2BE8" w:rsidRPr="002B2BE8">
        <w:rPr>
          <w:rFonts w:asciiTheme="minorHAnsi" w:hAnsiTheme="minorHAnsi" w:cs="Calibri"/>
          <w:lang w:eastAsia="en-US"/>
        </w:rPr>
        <w:t>para su aprobación de fallo por parte de los integrantes del Comité de Adquisiciones a favor del proveedor,</w:t>
      </w:r>
      <w:r w:rsidR="002B2BE8" w:rsidRPr="002B2BE8">
        <w:rPr>
          <w:rFonts w:asciiTheme="minorHAnsi" w:hAnsiTheme="minorHAnsi" w:cs="Calibri"/>
          <w:b/>
          <w:lang w:eastAsia="en-US"/>
        </w:rPr>
        <w:t xml:space="preserve"> </w:t>
      </w:r>
      <w:r w:rsidR="002B2BE8" w:rsidRPr="002B2BE8">
        <w:rPr>
          <w:rFonts w:asciiTheme="minorHAnsi" w:hAnsiTheme="minorHAnsi" w:cs="Tahoma"/>
          <w:b/>
          <w:lang w:eastAsia="en-US"/>
        </w:rPr>
        <w:t>VIDES Y BARRICAS, S.A. DE C.V.</w:t>
      </w:r>
      <w:r w:rsidR="002B2BE8" w:rsidRPr="002B2BE8">
        <w:rPr>
          <w:rFonts w:asciiTheme="minorHAnsi" w:hAnsiTheme="minorHAnsi"/>
          <w:b/>
          <w:lang w:eastAsia="en-US"/>
        </w:rPr>
        <w:t>,</w:t>
      </w:r>
      <w:r w:rsidR="002B2BE8" w:rsidRPr="002B2BE8">
        <w:rPr>
          <w:rFonts w:asciiTheme="minorHAnsi" w:hAnsiTheme="minorHAnsi" w:cs="Tahoma"/>
          <w:lang w:eastAsia="en-US"/>
        </w:rPr>
        <w:t xml:space="preserve"> </w:t>
      </w:r>
      <w:r w:rsidR="002B2BE8" w:rsidRPr="002B2BE8">
        <w:rPr>
          <w:rFonts w:asciiTheme="minorHAnsi" w:hAnsiTheme="minorHAnsi" w:cs="Calibri"/>
          <w:lang w:val="es-ES_tradnl"/>
        </w:rPr>
        <w:t>los que estén por la afirmativa, sírvanse manifestarlo levantando su mano.</w:t>
      </w:r>
    </w:p>
    <w:p w14:paraId="37D55670" w14:textId="77777777" w:rsidR="002B2BE8" w:rsidRPr="002B2BE8" w:rsidRDefault="002B2BE8" w:rsidP="002B2BE8">
      <w:pPr>
        <w:shd w:val="clear" w:color="auto" w:fill="FFFFFF"/>
        <w:spacing w:after="100" w:afterAutospacing="1"/>
        <w:contextualSpacing/>
        <w:jc w:val="both"/>
        <w:rPr>
          <w:rFonts w:asciiTheme="minorHAnsi" w:hAnsiTheme="minorHAnsi" w:cs="Calibri"/>
          <w:lang w:val="es-ES_tradnl"/>
        </w:rPr>
      </w:pPr>
    </w:p>
    <w:p w14:paraId="17799149" w14:textId="0E292DAB" w:rsidR="00D84191" w:rsidRDefault="002B2BE8" w:rsidP="002B2BE8">
      <w:pPr>
        <w:shd w:val="clear" w:color="auto" w:fill="FFFFFF"/>
        <w:spacing w:after="100" w:afterAutospacing="1"/>
        <w:contextualSpacing/>
        <w:jc w:val="center"/>
        <w:rPr>
          <w:rFonts w:asciiTheme="minorHAnsi" w:hAnsiTheme="minorHAnsi" w:cs="Calibri"/>
          <w:b/>
          <w:i/>
          <w:lang w:eastAsia="en-US"/>
        </w:rPr>
      </w:pPr>
      <w:r w:rsidRPr="002B2BE8">
        <w:rPr>
          <w:rFonts w:asciiTheme="minorHAnsi" w:hAnsiTheme="minorHAnsi" w:cs="Calibri"/>
          <w:b/>
          <w:i/>
          <w:lang w:eastAsia="en-US"/>
        </w:rPr>
        <w:t>Aprobado por Unanimidad de votos por parte de los integrantes del Comité presentes</w:t>
      </w:r>
    </w:p>
    <w:p w14:paraId="5CC9C416" w14:textId="77777777" w:rsidR="002B2BE8" w:rsidRPr="00D84191" w:rsidRDefault="002B2BE8" w:rsidP="002B2BE8">
      <w:pPr>
        <w:shd w:val="clear" w:color="auto" w:fill="FFFFFF"/>
        <w:spacing w:after="100" w:afterAutospacing="1"/>
        <w:contextualSpacing/>
        <w:jc w:val="center"/>
        <w:rPr>
          <w:rFonts w:asciiTheme="minorHAnsi" w:hAnsiTheme="minorHAnsi" w:cs="Calibri"/>
          <w:b/>
          <w:lang w:eastAsia="en-US"/>
        </w:rPr>
      </w:pPr>
    </w:p>
    <w:p w14:paraId="6B581FAD" w14:textId="77777777" w:rsidR="002B2BE8" w:rsidRPr="002B2BE8" w:rsidRDefault="002B2BE8" w:rsidP="002B2BE8">
      <w:pPr>
        <w:spacing w:after="100" w:afterAutospacing="1" w:line="276" w:lineRule="auto"/>
        <w:contextualSpacing/>
        <w:jc w:val="both"/>
        <w:rPr>
          <w:rFonts w:asciiTheme="minorHAnsi" w:eastAsiaTheme="minorEastAsia" w:hAnsiTheme="minorHAnsi" w:cs="Tahoma"/>
          <w:lang w:eastAsia="es-MX"/>
        </w:rPr>
      </w:pPr>
      <w:r w:rsidRPr="002B2BE8">
        <w:rPr>
          <w:rFonts w:asciiTheme="minorHAnsi" w:eastAsiaTheme="minorEastAsia" w:hAnsiTheme="minorHAnsi" w:cs="Tahoma"/>
          <w:b/>
          <w:lang w:val="es-ES" w:eastAsia="es-MX"/>
        </w:rPr>
        <w:t>Número de Cuadro:</w:t>
      </w:r>
      <w:r w:rsidRPr="002B2BE8">
        <w:rPr>
          <w:rFonts w:asciiTheme="minorHAnsi" w:eastAsiaTheme="minorEastAsia" w:hAnsiTheme="minorHAnsi" w:cs="Tahoma"/>
          <w:lang w:val="es-ES" w:eastAsia="es-MX"/>
        </w:rPr>
        <w:t xml:space="preserve"> </w:t>
      </w:r>
      <w:r w:rsidRPr="002B2BE8">
        <w:rPr>
          <w:rFonts w:asciiTheme="minorHAnsi" w:eastAsiaTheme="minorEastAsia" w:hAnsiTheme="minorHAnsi" w:cs="Tahoma"/>
          <w:lang w:eastAsia="es-MX"/>
        </w:rPr>
        <w:t>04.03.2025</w:t>
      </w:r>
    </w:p>
    <w:p w14:paraId="2EC40E55" w14:textId="77777777" w:rsidR="002B2BE8" w:rsidRPr="002B2BE8" w:rsidRDefault="002B2BE8" w:rsidP="002B2BE8">
      <w:pPr>
        <w:shd w:val="clear" w:color="auto" w:fill="FFFFFF"/>
        <w:spacing w:after="100" w:afterAutospacing="1" w:line="276" w:lineRule="auto"/>
        <w:contextualSpacing/>
        <w:jc w:val="both"/>
        <w:rPr>
          <w:rFonts w:asciiTheme="minorHAnsi" w:eastAsiaTheme="minorEastAsia" w:hAnsiTheme="minorHAnsi" w:cs="Tahoma"/>
          <w:b/>
          <w:szCs w:val="22"/>
          <w:lang w:eastAsia="en-US"/>
        </w:rPr>
      </w:pPr>
      <w:r w:rsidRPr="002B2BE8">
        <w:rPr>
          <w:rFonts w:asciiTheme="minorHAnsi" w:eastAsiaTheme="minorEastAsia" w:hAnsiTheme="minorHAnsi" w:cs="Tahoma"/>
          <w:b/>
          <w:lang w:val="es-ES" w:eastAsia="es-MX"/>
        </w:rPr>
        <w:t xml:space="preserve">Licitación Pública Nacional con Participación del Comité: </w:t>
      </w:r>
      <w:r w:rsidRPr="002B2BE8">
        <w:rPr>
          <w:rFonts w:asciiTheme="minorHAnsi" w:eastAsiaTheme="minorEastAsia" w:hAnsiTheme="minorHAnsi" w:cs="Tahoma"/>
          <w:lang w:val="es-ES" w:eastAsia="es-MX"/>
        </w:rPr>
        <w:t xml:space="preserve">202500036 </w:t>
      </w:r>
    </w:p>
    <w:p w14:paraId="3266AEAB" w14:textId="77777777" w:rsidR="002B2BE8" w:rsidRPr="002B2BE8" w:rsidRDefault="002B2BE8" w:rsidP="002B2BE8">
      <w:pPr>
        <w:shd w:val="clear" w:color="auto" w:fill="FFFFFF"/>
        <w:spacing w:after="100" w:afterAutospacing="1" w:line="276" w:lineRule="auto"/>
        <w:contextualSpacing/>
        <w:jc w:val="both"/>
        <w:rPr>
          <w:rFonts w:asciiTheme="minorHAnsi" w:eastAsiaTheme="minorEastAsia" w:hAnsiTheme="minorHAnsi" w:cs="Tahoma"/>
          <w:lang w:eastAsia="es-MX"/>
        </w:rPr>
      </w:pPr>
      <w:r w:rsidRPr="002B2BE8">
        <w:rPr>
          <w:rFonts w:asciiTheme="minorHAnsi" w:eastAsiaTheme="minorEastAsia" w:hAnsiTheme="minorHAnsi" w:cs="Tahoma"/>
          <w:b/>
          <w:lang w:val="es-ES" w:eastAsia="es-MX"/>
        </w:rPr>
        <w:t xml:space="preserve">Área Requirente: </w:t>
      </w:r>
      <w:r w:rsidRPr="002B2BE8">
        <w:rPr>
          <w:rFonts w:asciiTheme="minorHAnsi" w:eastAsiaTheme="minorEastAsia" w:hAnsiTheme="minorHAnsi" w:cs="Tahoma"/>
          <w:lang w:val="es-ES" w:eastAsia="es-MX"/>
        </w:rPr>
        <w:t xml:space="preserve">Coordinación General de Construcción de Comunidad </w:t>
      </w:r>
    </w:p>
    <w:p w14:paraId="28479D28" w14:textId="77777777" w:rsidR="002B2BE8" w:rsidRPr="002B2BE8" w:rsidRDefault="002B2BE8" w:rsidP="002B2BE8">
      <w:pPr>
        <w:shd w:val="clear" w:color="auto" w:fill="FFFFFF"/>
        <w:spacing w:after="100" w:afterAutospacing="1" w:line="276" w:lineRule="auto"/>
        <w:contextualSpacing/>
        <w:jc w:val="both"/>
        <w:rPr>
          <w:rFonts w:asciiTheme="minorHAnsi" w:eastAsiaTheme="minorEastAsia" w:hAnsiTheme="minorHAnsi" w:cs="Tahoma"/>
          <w:lang w:val="es-ES" w:eastAsia="es-MX"/>
        </w:rPr>
      </w:pPr>
      <w:r w:rsidRPr="002B2BE8">
        <w:rPr>
          <w:rFonts w:asciiTheme="minorHAnsi" w:eastAsiaTheme="minorEastAsia" w:hAnsiTheme="minorHAnsi" w:cs="Tahoma"/>
          <w:b/>
          <w:lang w:val="es-ES" w:eastAsia="es-MX"/>
        </w:rPr>
        <w:t>Objeto de licitación:</w:t>
      </w:r>
      <w:r w:rsidRPr="002B2BE8">
        <w:rPr>
          <w:rFonts w:asciiTheme="minorHAnsi" w:eastAsiaTheme="minorEastAsia" w:hAnsiTheme="minorHAnsi" w:cs="Tahoma"/>
          <w:lang w:val="es-ES" w:eastAsia="es-MX"/>
        </w:rPr>
        <w:t xml:space="preserve"> Servicio Integral de LOVE FEST 2025 </w:t>
      </w:r>
    </w:p>
    <w:p w14:paraId="5E64C280" w14:textId="77777777" w:rsidR="002B2BE8" w:rsidRPr="002B2BE8" w:rsidRDefault="002B2BE8" w:rsidP="002B2BE8">
      <w:pPr>
        <w:shd w:val="clear" w:color="auto" w:fill="FFFFFF"/>
        <w:spacing w:after="100" w:afterAutospacing="1" w:line="276" w:lineRule="auto"/>
        <w:contextualSpacing/>
        <w:jc w:val="both"/>
        <w:rPr>
          <w:rFonts w:asciiTheme="minorHAnsi" w:eastAsiaTheme="minorEastAsia" w:hAnsiTheme="minorHAnsi" w:cs="Tahoma"/>
          <w:lang w:eastAsia="es-MX"/>
        </w:rPr>
      </w:pPr>
    </w:p>
    <w:p w14:paraId="5A868077" w14:textId="77777777" w:rsidR="002B2BE8" w:rsidRPr="002B2BE8" w:rsidRDefault="002B2BE8" w:rsidP="002B2BE8">
      <w:pPr>
        <w:shd w:val="clear" w:color="auto" w:fill="FFFFFF"/>
        <w:spacing w:after="100" w:afterAutospacing="1" w:line="276" w:lineRule="auto"/>
        <w:contextualSpacing/>
        <w:jc w:val="both"/>
        <w:rPr>
          <w:rFonts w:asciiTheme="minorHAnsi" w:eastAsiaTheme="minorEastAsia" w:hAnsiTheme="minorHAnsi" w:cs="Tahoma"/>
          <w:lang w:val="es-ES_tradnl" w:eastAsia="en-US"/>
        </w:rPr>
      </w:pPr>
      <w:r w:rsidRPr="002B2BE8">
        <w:rPr>
          <w:rFonts w:asciiTheme="minorHAnsi" w:eastAsiaTheme="minorEastAsia" w:hAnsiTheme="minorHAnsi" w:cs="Tahoma"/>
          <w:lang w:eastAsia="es-MX"/>
        </w:rPr>
        <w:t>S</w:t>
      </w:r>
      <w:proofErr w:type="spellStart"/>
      <w:r w:rsidRPr="002B2BE8">
        <w:rPr>
          <w:rFonts w:asciiTheme="minorHAnsi" w:hAnsiTheme="minorHAnsi" w:cs="Tahoma"/>
          <w:lang w:val="es-ES_tradnl"/>
        </w:rPr>
        <w:t>e</w:t>
      </w:r>
      <w:proofErr w:type="spellEnd"/>
      <w:r w:rsidRPr="002B2BE8">
        <w:rPr>
          <w:rFonts w:asciiTheme="minorHAnsi" w:hAnsiTheme="minorHAnsi" w:cs="Tahoma"/>
          <w:lang w:val="es-ES_tradnl"/>
        </w:rPr>
        <w:t xml:space="preserve"> pone a la vista el expediente de donde se desprende lo siguiente:</w:t>
      </w:r>
    </w:p>
    <w:p w14:paraId="74FB3882" w14:textId="77777777" w:rsidR="002B2BE8" w:rsidRPr="002B2BE8" w:rsidRDefault="002B2BE8" w:rsidP="002B2BE8">
      <w:pPr>
        <w:shd w:val="clear" w:color="auto" w:fill="FFFFFF"/>
        <w:spacing w:after="100" w:afterAutospacing="1"/>
        <w:contextualSpacing/>
        <w:jc w:val="both"/>
        <w:rPr>
          <w:rFonts w:asciiTheme="minorHAnsi" w:hAnsiTheme="minorHAnsi" w:cs="Tahoma"/>
          <w:lang w:val="es-ES_tradnl"/>
        </w:rPr>
      </w:pPr>
    </w:p>
    <w:p w14:paraId="64B3C6EA" w14:textId="422DA716" w:rsidR="002B2BE8" w:rsidRDefault="002B2BE8" w:rsidP="002B2BE8">
      <w:pPr>
        <w:shd w:val="clear" w:color="auto" w:fill="FFFFFF"/>
        <w:spacing w:after="100" w:afterAutospacing="1"/>
        <w:contextualSpacing/>
        <w:jc w:val="both"/>
        <w:rPr>
          <w:rFonts w:asciiTheme="minorHAnsi" w:hAnsiTheme="minorHAnsi" w:cs="Tahoma"/>
          <w:b/>
          <w:lang w:val="es-ES_tradnl"/>
        </w:rPr>
      </w:pPr>
      <w:r w:rsidRPr="002B2BE8">
        <w:rPr>
          <w:rFonts w:asciiTheme="minorHAnsi" w:hAnsiTheme="minorHAnsi" w:cs="Tahoma"/>
          <w:b/>
          <w:lang w:val="es-ES_tradnl"/>
        </w:rPr>
        <w:t>Proveedores que cotizan:</w:t>
      </w:r>
    </w:p>
    <w:p w14:paraId="6C6FC0A5" w14:textId="77777777" w:rsidR="002B2BE8" w:rsidRPr="002B2BE8" w:rsidRDefault="002B2BE8" w:rsidP="002B2BE8">
      <w:pPr>
        <w:shd w:val="clear" w:color="auto" w:fill="FFFFFF"/>
        <w:spacing w:after="100" w:afterAutospacing="1"/>
        <w:contextualSpacing/>
        <w:jc w:val="both"/>
        <w:rPr>
          <w:rFonts w:asciiTheme="minorHAnsi" w:hAnsiTheme="minorHAnsi" w:cs="Tahoma"/>
          <w:b/>
          <w:lang w:val="es-ES_tradnl"/>
        </w:rPr>
      </w:pPr>
    </w:p>
    <w:p w14:paraId="5FE2EA3B" w14:textId="77777777" w:rsidR="002B2BE8" w:rsidRPr="002B2BE8" w:rsidRDefault="002B2BE8" w:rsidP="002B2BE8">
      <w:pPr>
        <w:numPr>
          <w:ilvl w:val="0"/>
          <w:numId w:val="20"/>
        </w:numPr>
        <w:shd w:val="clear" w:color="auto" w:fill="FFFFFF"/>
        <w:spacing w:after="100" w:afterAutospacing="1"/>
        <w:contextualSpacing/>
        <w:jc w:val="both"/>
        <w:rPr>
          <w:rFonts w:asciiTheme="minorHAnsi" w:hAnsiTheme="minorHAnsi" w:cs="Calibri"/>
          <w:lang w:val="es-ES_tradnl"/>
        </w:rPr>
      </w:pPr>
      <w:r w:rsidRPr="002B2BE8">
        <w:rPr>
          <w:rFonts w:asciiTheme="minorHAnsi" w:hAnsiTheme="minorHAnsi" w:cs="Calibri"/>
          <w:lang w:val="es-ES_tradnl"/>
        </w:rPr>
        <w:t>Viridiana Orozco González</w:t>
      </w:r>
    </w:p>
    <w:p w14:paraId="1F40B081" w14:textId="163E68FD" w:rsidR="002B2BE8" w:rsidRDefault="002B2BE8" w:rsidP="002B2BE8">
      <w:pPr>
        <w:numPr>
          <w:ilvl w:val="0"/>
          <w:numId w:val="20"/>
        </w:numPr>
        <w:shd w:val="clear" w:color="auto" w:fill="FFFFFF"/>
        <w:spacing w:after="100" w:afterAutospacing="1"/>
        <w:contextualSpacing/>
        <w:jc w:val="both"/>
        <w:rPr>
          <w:rFonts w:asciiTheme="minorHAnsi" w:hAnsiTheme="minorHAnsi" w:cs="Calibri"/>
          <w:lang w:val="es-ES_tradnl"/>
        </w:rPr>
      </w:pPr>
      <w:r w:rsidRPr="002B2BE8">
        <w:rPr>
          <w:rFonts w:asciiTheme="minorHAnsi" w:hAnsiTheme="minorHAnsi" w:cs="Calibri"/>
          <w:lang w:val="es-ES_tradnl"/>
        </w:rPr>
        <w:t xml:space="preserve">Esfera </w:t>
      </w:r>
      <w:proofErr w:type="spellStart"/>
      <w:r w:rsidRPr="002B2BE8">
        <w:rPr>
          <w:rFonts w:asciiTheme="minorHAnsi" w:hAnsiTheme="minorHAnsi" w:cs="Calibri"/>
          <w:lang w:val="es-ES_tradnl"/>
        </w:rPr>
        <w:t>Litat</w:t>
      </w:r>
      <w:proofErr w:type="spellEnd"/>
      <w:r w:rsidRPr="002B2BE8">
        <w:rPr>
          <w:rFonts w:asciiTheme="minorHAnsi" w:hAnsiTheme="minorHAnsi" w:cs="Calibri"/>
          <w:lang w:val="es-ES_tradnl"/>
        </w:rPr>
        <w:t xml:space="preserve">, S.C. </w:t>
      </w:r>
    </w:p>
    <w:p w14:paraId="734E6CE0" w14:textId="77777777" w:rsidR="002B2BE8" w:rsidRPr="002B2BE8" w:rsidRDefault="002B2BE8" w:rsidP="002B2BE8">
      <w:pPr>
        <w:shd w:val="clear" w:color="auto" w:fill="FFFFFF"/>
        <w:spacing w:after="100" w:afterAutospacing="1"/>
        <w:ind w:left="1440"/>
        <w:contextualSpacing/>
        <w:jc w:val="both"/>
        <w:rPr>
          <w:rFonts w:asciiTheme="minorHAnsi" w:hAnsiTheme="minorHAnsi" w:cs="Calibri"/>
          <w:lang w:val="es-ES_tradnl"/>
        </w:rPr>
      </w:pPr>
    </w:p>
    <w:p w14:paraId="0FBFFAE4" w14:textId="47A955AC" w:rsidR="002B2BE8" w:rsidRDefault="002B2BE8" w:rsidP="002B2BE8">
      <w:pPr>
        <w:shd w:val="clear" w:color="auto" w:fill="FFFFFF"/>
        <w:spacing w:after="100" w:afterAutospacing="1" w:line="276" w:lineRule="auto"/>
        <w:contextualSpacing/>
        <w:rPr>
          <w:rFonts w:asciiTheme="minorHAnsi" w:hAnsiTheme="minorHAnsi" w:cs="Tahoma"/>
          <w:lang w:eastAsia="en-US"/>
        </w:rPr>
      </w:pPr>
      <w:r w:rsidRPr="002B2BE8">
        <w:rPr>
          <w:rFonts w:asciiTheme="minorHAnsi" w:hAnsiTheme="minorHAnsi" w:cs="Tahoma"/>
          <w:lang w:eastAsia="en-US"/>
        </w:rPr>
        <w:t>Los licitantes cuyas proposiciones fueron desechadas:</w:t>
      </w:r>
    </w:p>
    <w:p w14:paraId="46487F73" w14:textId="77777777" w:rsidR="00C04B45" w:rsidRDefault="00C04B45" w:rsidP="002B2BE8">
      <w:pPr>
        <w:shd w:val="clear" w:color="auto" w:fill="FFFFFF"/>
        <w:spacing w:after="100" w:afterAutospacing="1" w:line="276" w:lineRule="auto"/>
        <w:contextualSpacing/>
        <w:rPr>
          <w:rFonts w:asciiTheme="minorHAnsi" w:hAnsiTheme="minorHAnsi" w:cs="Tahoma"/>
          <w:lang w:eastAsia="en-US"/>
        </w:rPr>
      </w:pPr>
    </w:p>
    <w:tbl>
      <w:tblPr>
        <w:tblW w:w="9841" w:type="dxa"/>
        <w:tblLayout w:type="fixed"/>
        <w:tblCellMar>
          <w:left w:w="0" w:type="dxa"/>
          <w:right w:w="0" w:type="dxa"/>
        </w:tblCellMar>
        <w:tblLook w:val="04A0" w:firstRow="1" w:lastRow="0" w:firstColumn="1" w:lastColumn="0" w:noHBand="0" w:noVBand="1"/>
      </w:tblPr>
      <w:tblGrid>
        <w:gridCol w:w="3924"/>
        <w:gridCol w:w="5917"/>
      </w:tblGrid>
      <w:tr w:rsidR="002B2BE8" w:rsidRPr="002B2BE8" w14:paraId="0215D969" w14:textId="77777777" w:rsidTr="00245626">
        <w:trPr>
          <w:trHeight w:val="447"/>
        </w:trPr>
        <w:tc>
          <w:tcPr>
            <w:tcW w:w="3924"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14:paraId="2D3AA7A8" w14:textId="77777777" w:rsidR="002B2BE8" w:rsidRPr="002B2BE8" w:rsidRDefault="002B2BE8" w:rsidP="002B2BE8">
            <w:pPr>
              <w:tabs>
                <w:tab w:val="center" w:pos="1854"/>
                <w:tab w:val="left" w:pos="2745"/>
              </w:tabs>
              <w:spacing w:after="200" w:line="276" w:lineRule="auto"/>
              <w:rPr>
                <w:rFonts w:asciiTheme="minorHAnsi" w:hAnsiTheme="minorHAnsi" w:cs="Tahoma"/>
                <w:lang w:eastAsia="es-MX"/>
              </w:rPr>
            </w:pPr>
            <w:r w:rsidRPr="002B2BE8">
              <w:rPr>
                <w:rFonts w:asciiTheme="minorHAnsi" w:hAnsiTheme="minorHAnsi" w:cs="Tahoma"/>
                <w:b/>
                <w:bCs/>
                <w:color w:val="FFFFFF"/>
                <w:kern w:val="24"/>
                <w:lang w:eastAsia="es-MX"/>
              </w:rPr>
              <w:tab/>
              <w:t xml:space="preserve">Licitante </w:t>
            </w:r>
            <w:r w:rsidRPr="002B2BE8">
              <w:rPr>
                <w:rFonts w:asciiTheme="minorHAnsi" w:hAnsiTheme="minorHAnsi" w:cs="Tahoma"/>
                <w:b/>
                <w:bCs/>
                <w:color w:val="FFFFFF"/>
                <w:kern w:val="24"/>
                <w:lang w:eastAsia="es-MX"/>
              </w:rPr>
              <w:tab/>
            </w:r>
          </w:p>
        </w:tc>
        <w:tc>
          <w:tcPr>
            <w:tcW w:w="5917"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14:paraId="3E3E9639" w14:textId="77777777" w:rsidR="002B2BE8" w:rsidRPr="002B2BE8" w:rsidRDefault="002B2BE8" w:rsidP="00C04B45">
            <w:pPr>
              <w:spacing w:after="200" w:line="276" w:lineRule="auto"/>
              <w:jc w:val="both"/>
              <w:rPr>
                <w:rFonts w:asciiTheme="minorHAnsi" w:hAnsiTheme="minorHAnsi" w:cs="Tahoma"/>
                <w:lang w:eastAsia="es-MX"/>
              </w:rPr>
            </w:pPr>
            <w:r w:rsidRPr="002B2BE8">
              <w:rPr>
                <w:rFonts w:asciiTheme="minorHAnsi" w:hAnsiTheme="minorHAnsi" w:cs="Tahoma"/>
                <w:b/>
                <w:bCs/>
                <w:color w:val="FFFFFF"/>
                <w:kern w:val="24"/>
                <w:lang w:eastAsia="es-MX"/>
              </w:rPr>
              <w:t xml:space="preserve">Motivo </w:t>
            </w:r>
          </w:p>
        </w:tc>
      </w:tr>
      <w:tr w:rsidR="002B2BE8" w:rsidRPr="002B2BE8" w14:paraId="6A1C0EE6" w14:textId="77777777" w:rsidTr="00245626">
        <w:trPr>
          <w:trHeight w:val="430"/>
        </w:trPr>
        <w:tc>
          <w:tcPr>
            <w:tcW w:w="3924"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1B423650" w14:textId="77777777" w:rsidR="002B2BE8" w:rsidRPr="002B2BE8" w:rsidRDefault="002B2BE8" w:rsidP="002B2BE8">
            <w:pPr>
              <w:spacing w:after="200" w:line="276" w:lineRule="auto"/>
              <w:rPr>
                <w:rFonts w:asciiTheme="minorHAnsi" w:hAnsiTheme="minorHAnsi" w:cs="Tahoma"/>
                <w:lang w:eastAsia="es-MX"/>
              </w:rPr>
            </w:pPr>
            <w:r w:rsidRPr="002B2BE8">
              <w:rPr>
                <w:rFonts w:asciiTheme="minorHAnsi" w:hAnsiTheme="minorHAnsi" w:cs="Tahoma"/>
                <w:lang w:eastAsia="es-MX"/>
              </w:rPr>
              <w:t xml:space="preserve">Esfera </w:t>
            </w:r>
            <w:proofErr w:type="spellStart"/>
            <w:r w:rsidRPr="002B2BE8">
              <w:rPr>
                <w:rFonts w:asciiTheme="minorHAnsi" w:hAnsiTheme="minorHAnsi" w:cs="Tahoma"/>
                <w:lang w:eastAsia="es-MX"/>
              </w:rPr>
              <w:t>Litat</w:t>
            </w:r>
            <w:proofErr w:type="spellEnd"/>
            <w:r w:rsidRPr="002B2BE8">
              <w:rPr>
                <w:rFonts w:asciiTheme="minorHAnsi" w:hAnsiTheme="minorHAnsi" w:cs="Tahoma"/>
                <w:lang w:eastAsia="es-MX"/>
              </w:rPr>
              <w:t>, S.C.</w:t>
            </w:r>
          </w:p>
        </w:tc>
        <w:tc>
          <w:tcPr>
            <w:tcW w:w="5917"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562A5223" w14:textId="77777777" w:rsidR="002B2BE8" w:rsidRPr="002B2BE8" w:rsidRDefault="002B2BE8" w:rsidP="00C04B45">
            <w:pPr>
              <w:spacing w:after="200" w:line="276" w:lineRule="auto"/>
              <w:jc w:val="both"/>
              <w:rPr>
                <w:rFonts w:asciiTheme="minorHAnsi" w:hAnsiTheme="minorHAnsi" w:cs="Tahoma"/>
                <w:b/>
                <w:lang w:eastAsia="es-MX"/>
              </w:rPr>
            </w:pPr>
            <w:r w:rsidRPr="002B2BE8">
              <w:rPr>
                <w:rFonts w:asciiTheme="minorHAnsi" w:hAnsiTheme="minorHAnsi" w:cs="Tahoma"/>
                <w:b/>
                <w:lang w:eastAsia="es-MX"/>
              </w:rPr>
              <w:t>Licitante No Solvente</w:t>
            </w:r>
          </w:p>
          <w:p w14:paraId="309DE69A" w14:textId="77777777" w:rsidR="002B2BE8" w:rsidRPr="002B2BE8" w:rsidRDefault="002B2BE8" w:rsidP="00C04B45">
            <w:pPr>
              <w:spacing w:after="200" w:line="276" w:lineRule="auto"/>
              <w:jc w:val="both"/>
              <w:rPr>
                <w:rFonts w:asciiTheme="minorHAnsi" w:hAnsiTheme="minorHAnsi" w:cs="Tahoma"/>
                <w:b/>
                <w:lang w:eastAsia="es-MX"/>
              </w:rPr>
            </w:pPr>
            <w:r w:rsidRPr="002B2BE8">
              <w:rPr>
                <w:rFonts w:asciiTheme="minorHAnsi" w:hAnsiTheme="minorHAnsi" w:cs="Tahoma"/>
                <w:b/>
                <w:lang w:eastAsia="es-MX"/>
              </w:rPr>
              <w:t>Posterior al acto de presentación y apertura de proposiciones se detectó, que:</w:t>
            </w:r>
          </w:p>
          <w:p w14:paraId="34A46C46" w14:textId="77777777" w:rsidR="002B2BE8" w:rsidRPr="002B2BE8" w:rsidRDefault="002B2BE8" w:rsidP="00C04B45">
            <w:pPr>
              <w:spacing w:after="200" w:line="276" w:lineRule="auto"/>
              <w:jc w:val="both"/>
              <w:rPr>
                <w:rFonts w:asciiTheme="minorHAnsi" w:hAnsiTheme="minorHAnsi" w:cs="Tahoma"/>
                <w:b/>
                <w:lang w:eastAsia="es-MX"/>
              </w:rPr>
            </w:pPr>
            <w:r w:rsidRPr="002B2BE8">
              <w:rPr>
                <w:rFonts w:asciiTheme="minorHAnsi" w:hAnsiTheme="minorHAnsi" w:cs="Tahoma"/>
                <w:b/>
                <w:lang w:eastAsia="es-MX"/>
              </w:rPr>
              <w:t>No presenta documentos adicionales solicitados en Bases página 25.</w:t>
            </w:r>
          </w:p>
          <w:p w14:paraId="22DA9A77" w14:textId="77777777" w:rsidR="002B2BE8" w:rsidRPr="002B2BE8" w:rsidRDefault="002B2BE8" w:rsidP="00C04B45">
            <w:pPr>
              <w:spacing w:after="200" w:line="276" w:lineRule="auto"/>
              <w:jc w:val="both"/>
              <w:rPr>
                <w:rFonts w:asciiTheme="minorHAnsi" w:hAnsiTheme="minorHAnsi" w:cs="Tahoma"/>
                <w:b/>
                <w:lang w:eastAsia="es-MX"/>
              </w:rPr>
            </w:pPr>
            <w:r w:rsidRPr="002B2BE8">
              <w:rPr>
                <w:rFonts w:asciiTheme="minorHAnsi" w:hAnsiTheme="minorHAnsi" w:cs="Tahoma"/>
                <w:b/>
                <w:lang w:eastAsia="es-MX"/>
              </w:rPr>
              <w:lastRenderedPageBreak/>
              <w:t xml:space="preserve">Los documentos que contiene la propuesta en su mayoría no se encuentran dirigidos al Comité de Adquisiciones del Municipio de Zapopan, motivo de </w:t>
            </w:r>
            <w:proofErr w:type="spellStart"/>
            <w:r w:rsidRPr="002B2BE8">
              <w:rPr>
                <w:rFonts w:asciiTheme="minorHAnsi" w:hAnsiTheme="minorHAnsi" w:cs="Tahoma"/>
                <w:b/>
                <w:lang w:eastAsia="es-MX"/>
              </w:rPr>
              <w:t>desechamiento</w:t>
            </w:r>
            <w:proofErr w:type="spellEnd"/>
            <w:r w:rsidRPr="002B2BE8">
              <w:rPr>
                <w:rFonts w:asciiTheme="minorHAnsi" w:hAnsiTheme="minorHAnsi" w:cs="Tahoma"/>
                <w:b/>
                <w:lang w:eastAsia="es-MX"/>
              </w:rPr>
              <w:t xml:space="preserve"> conforme a lo establecido en Bases página 5.</w:t>
            </w:r>
          </w:p>
          <w:p w14:paraId="37648353" w14:textId="77777777" w:rsidR="002B2BE8" w:rsidRPr="002B2BE8" w:rsidRDefault="002B2BE8" w:rsidP="00C04B45">
            <w:pPr>
              <w:spacing w:after="200" w:line="276" w:lineRule="auto"/>
              <w:jc w:val="both"/>
              <w:rPr>
                <w:rFonts w:asciiTheme="minorHAnsi" w:hAnsiTheme="minorHAnsi" w:cs="Tahoma"/>
                <w:b/>
                <w:lang w:eastAsia="es-MX"/>
              </w:rPr>
            </w:pPr>
            <w:r w:rsidRPr="002B2BE8">
              <w:rPr>
                <w:rFonts w:asciiTheme="minorHAnsi" w:hAnsiTheme="minorHAnsi" w:cs="Tahoma"/>
                <w:b/>
                <w:lang w:eastAsia="es-MX"/>
              </w:rPr>
              <w:t>Presenta Formato de Articulo 32D de manera extemporánea, toda vez que lo presenta de fecha 29/11/2024 y este se solicita con máximo 1 mes de emisión anteriores a la fecha de registro de las propuestas técnicas y económicas, al 30/01/2025.</w:t>
            </w:r>
          </w:p>
          <w:p w14:paraId="260ED48E" w14:textId="77777777" w:rsidR="002B2BE8" w:rsidRPr="002B2BE8" w:rsidRDefault="002B2BE8" w:rsidP="00C04B45">
            <w:pPr>
              <w:spacing w:after="200" w:line="276" w:lineRule="auto"/>
              <w:jc w:val="both"/>
              <w:rPr>
                <w:rFonts w:asciiTheme="minorHAnsi" w:hAnsiTheme="minorHAnsi" w:cs="Tahoma"/>
                <w:b/>
                <w:lang w:eastAsia="es-MX"/>
              </w:rPr>
            </w:pPr>
            <w:r w:rsidRPr="002B2BE8">
              <w:rPr>
                <w:rFonts w:asciiTheme="minorHAnsi" w:hAnsiTheme="minorHAnsi" w:cs="Tahoma"/>
                <w:b/>
                <w:lang w:eastAsia="es-MX"/>
              </w:rPr>
              <w:t>Presenta Constancia de Situación Fiscal de manera extemporánea, toda vez que lo presenta de fecha 21/11/2023 y este se solicita con máximo 3 meses de emisión anteriores a la fecha de registro de las propuestas técnicas y económicas, al 30/01/2025.</w:t>
            </w:r>
          </w:p>
          <w:p w14:paraId="21FD176A" w14:textId="77777777" w:rsidR="002B2BE8" w:rsidRPr="002B2BE8" w:rsidRDefault="002B2BE8" w:rsidP="00C04B45">
            <w:pPr>
              <w:spacing w:after="200" w:line="276" w:lineRule="auto"/>
              <w:jc w:val="both"/>
              <w:rPr>
                <w:rFonts w:asciiTheme="minorHAnsi" w:hAnsiTheme="minorHAnsi" w:cs="Tahoma"/>
                <w:b/>
                <w:lang w:eastAsia="es-MX"/>
              </w:rPr>
            </w:pPr>
            <w:r w:rsidRPr="002B2BE8">
              <w:rPr>
                <w:rFonts w:asciiTheme="minorHAnsi" w:hAnsiTheme="minorHAnsi" w:cs="Tahoma"/>
                <w:b/>
                <w:lang w:eastAsia="es-MX"/>
              </w:rPr>
              <w:t>Presenta constancia donde refiere estar al corriente de las obligaciones ante el instituto mexicano del seguro social de manera extemporánea, toda vez que lo presenta de fecha 04/11/2024 y este se solicita con máximo 1 mes de emisión anteriores a la fecha de registro de las propuestas técnicas y económicas, al 30/01/2025.</w:t>
            </w:r>
          </w:p>
          <w:p w14:paraId="05781075" w14:textId="77777777" w:rsidR="002B2BE8" w:rsidRPr="002B2BE8" w:rsidRDefault="002B2BE8" w:rsidP="00C04B45">
            <w:pPr>
              <w:spacing w:after="200" w:line="276" w:lineRule="auto"/>
              <w:jc w:val="both"/>
              <w:rPr>
                <w:rFonts w:asciiTheme="minorHAnsi" w:hAnsiTheme="minorHAnsi" w:cs="Tahoma"/>
                <w:b/>
                <w:lang w:eastAsia="es-MX"/>
              </w:rPr>
            </w:pPr>
            <w:r w:rsidRPr="002B2BE8">
              <w:rPr>
                <w:rFonts w:asciiTheme="minorHAnsi" w:hAnsiTheme="minorHAnsi" w:cs="Tahoma"/>
                <w:b/>
                <w:lang w:eastAsia="es-MX"/>
              </w:rPr>
              <w:t>Presenta Constancia de Situación Fiscal sin Adeudos en Materia de Aportaciones Patronales y Enteros de Descuentos Vigentes (INFONAVIT) de manera extemporánea, toda vez que lo presenta de fecha 30/10/2024 y este se solicita con máximo 30 días de emisión anteriores a la fecha de registro de las propuestas técnicas y económicas, al 30/01/2025.</w:t>
            </w:r>
          </w:p>
        </w:tc>
      </w:tr>
    </w:tbl>
    <w:p w14:paraId="669A9BD2" w14:textId="6C181014" w:rsidR="002B2BE8" w:rsidRDefault="002B2BE8" w:rsidP="002B2BE8">
      <w:pPr>
        <w:shd w:val="clear" w:color="auto" w:fill="FFFFFF"/>
        <w:spacing w:after="100" w:afterAutospacing="1" w:line="276" w:lineRule="auto"/>
        <w:contextualSpacing/>
        <w:rPr>
          <w:rFonts w:asciiTheme="minorHAnsi" w:hAnsiTheme="minorHAnsi" w:cs="Tahoma"/>
          <w:lang w:eastAsia="en-US"/>
        </w:rPr>
      </w:pPr>
    </w:p>
    <w:p w14:paraId="01979E51" w14:textId="77777777" w:rsidR="002B2BE8" w:rsidRPr="002B2BE8" w:rsidRDefault="002B2BE8" w:rsidP="006413D8">
      <w:pPr>
        <w:shd w:val="clear" w:color="auto" w:fill="FFFFFF"/>
        <w:spacing w:after="100" w:afterAutospacing="1" w:line="276" w:lineRule="auto"/>
        <w:contextualSpacing/>
        <w:jc w:val="both"/>
        <w:rPr>
          <w:rFonts w:asciiTheme="minorHAnsi" w:hAnsiTheme="minorHAnsi" w:cs="Tahoma"/>
          <w:b/>
          <w:i/>
          <w:lang w:eastAsia="en-US"/>
        </w:rPr>
      </w:pPr>
      <w:r w:rsidRPr="002B2BE8">
        <w:rPr>
          <w:rFonts w:asciiTheme="minorHAnsi" w:hAnsiTheme="minorHAnsi" w:cs="Tahoma"/>
          <w:lang w:val="es-ES_tradnl"/>
        </w:rPr>
        <w:lastRenderedPageBreak/>
        <w:t xml:space="preserve">Los licitantes cuyas proposiciones resultaron solventes son los que se muestran en el siguiente cuadro: </w:t>
      </w:r>
    </w:p>
    <w:p w14:paraId="30A13C87" w14:textId="77777777" w:rsidR="002B2BE8" w:rsidRPr="002B2BE8" w:rsidRDefault="002B2BE8" w:rsidP="002B2BE8">
      <w:pPr>
        <w:shd w:val="clear" w:color="auto" w:fill="FFFFFF"/>
        <w:spacing w:after="100" w:afterAutospacing="1"/>
        <w:contextualSpacing/>
        <w:jc w:val="both"/>
        <w:rPr>
          <w:rFonts w:asciiTheme="minorHAnsi" w:hAnsiTheme="minorHAnsi" w:cs="Tahoma"/>
          <w:lang w:val="es-ES_tradnl"/>
        </w:rPr>
      </w:pPr>
    </w:p>
    <w:p w14:paraId="349BDC3D" w14:textId="77777777" w:rsidR="002B2BE8" w:rsidRPr="002B2BE8" w:rsidRDefault="002B2BE8" w:rsidP="002B2BE8">
      <w:pPr>
        <w:shd w:val="clear" w:color="auto" w:fill="FFFFFF"/>
        <w:spacing w:after="100" w:afterAutospacing="1"/>
        <w:contextualSpacing/>
        <w:jc w:val="both"/>
        <w:rPr>
          <w:rFonts w:asciiTheme="minorHAnsi" w:hAnsiTheme="minorHAnsi" w:cs="Tahoma"/>
          <w:b/>
          <w:lang w:val="es-ES_tradnl"/>
        </w:rPr>
      </w:pPr>
      <w:r w:rsidRPr="002B2BE8">
        <w:rPr>
          <w:rFonts w:asciiTheme="minorHAnsi" w:hAnsiTheme="minorHAnsi" w:cs="Tahoma"/>
          <w:b/>
          <w:lang w:val="es-ES_tradnl"/>
        </w:rPr>
        <w:t>VIRDIANA OROZCO GONZÁLEZ</w:t>
      </w:r>
    </w:p>
    <w:p w14:paraId="722DB22B" w14:textId="6D38F10D" w:rsidR="002B2BE8" w:rsidRDefault="002B2BE8" w:rsidP="002B2BE8">
      <w:pPr>
        <w:shd w:val="clear" w:color="auto" w:fill="FFFFFF"/>
        <w:spacing w:after="100" w:afterAutospacing="1" w:line="276" w:lineRule="auto"/>
        <w:contextualSpacing/>
        <w:rPr>
          <w:rFonts w:asciiTheme="minorHAnsi" w:hAnsiTheme="minorHAnsi" w:cs="Tahoma"/>
          <w:lang w:eastAsia="en-US"/>
        </w:rPr>
      </w:pPr>
    </w:p>
    <w:p w14:paraId="3C84809A" w14:textId="34EFDB1A" w:rsidR="002B2BE8" w:rsidRDefault="002B2BE8" w:rsidP="002B2BE8">
      <w:pPr>
        <w:shd w:val="clear" w:color="auto" w:fill="FFFFFF"/>
        <w:spacing w:after="100" w:afterAutospacing="1" w:line="276" w:lineRule="auto"/>
        <w:contextualSpacing/>
        <w:rPr>
          <w:rFonts w:asciiTheme="minorHAnsi" w:hAnsiTheme="minorHAnsi" w:cs="Tahoma"/>
          <w:lang w:eastAsia="en-US"/>
        </w:rPr>
      </w:pPr>
      <w:r>
        <w:rPr>
          <w:noProof/>
        </w:rPr>
        <w:drawing>
          <wp:inline distT="0" distB="0" distL="0" distR="0" wp14:anchorId="628FD7C7" wp14:editId="4355E328">
            <wp:extent cx="6286500" cy="3416935"/>
            <wp:effectExtent l="0" t="0" r="0" b="0"/>
            <wp:docPr id="15" name="Imagen 15"/>
            <wp:cNvGraphicFramePr/>
            <a:graphic xmlns:a="http://schemas.openxmlformats.org/drawingml/2006/main">
              <a:graphicData uri="http://schemas.openxmlformats.org/drawingml/2006/picture">
                <pic:pic xmlns:pic="http://schemas.openxmlformats.org/drawingml/2006/picture">
                  <pic:nvPicPr>
                    <pic:cNvPr id="15" name="Imagen 15"/>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286500" cy="3416935"/>
                    </a:xfrm>
                    <a:prstGeom prst="rect">
                      <a:avLst/>
                    </a:prstGeom>
                    <a:noFill/>
                  </pic:spPr>
                </pic:pic>
              </a:graphicData>
            </a:graphic>
          </wp:inline>
        </w:drawing>
      </w:r>
    </w:p>
    <w:p w14:paraId="70B53375" w14:textId="178E4912" w:rsidR="002B2BE8" w:rsidRDefault="002B2BE8" w:rsidP="002B2BE8">
      <w:pPr>
        <w:shd w:val="clear" w:color="auto" w:fill="FFFFFF"/>
        <w:spacing w:after="100" w:afterAutospacing="1" w:line="276" w:lineRule="auto"/>
        <w:contextualSpacing/>
        <w:rPr>
          <w:rFonts w:asciiTheme="minorHAnsi" w:hAnsiTheme="minorHAnsi" w:cs="Tahoma"/>
          <w:lang w:eastAsia="en-US"/>
        </w:rPr>
      </w:pPr>
    </w:p>
    <w:p w14:paraId="3CBD8FD6" w14:textId="77777777" w:rsidR="002B2BE8" w:rsidRPr="002B2BE8" w:rsidRDefault="002B2BE8" w:rsidP="002B2BE8">
      <w:pPr>
        <w:shd w:val="clear" w:color="auto" w:fill="FFFFFF"/>
        <w:spacing w:after="100" w:afterAutospacing="1"/>
        <w:contextualSpacing/>
        <w:jc w:val="both"/>
        <w:rPr>
          <w:rFonts w:asciiTheme="minorHAnsi" w:hAnsiTheme="minorHAnsi" w:cs="Tahoma"/>
          <w:b/>
          <w:i/>
          <w:lang w:val="es-ES_tradnl"/>
        </w:rPr>
      </w:pPr>
      <w:r w:rsidRPr="002B2BE8">
        <w:rPr>
          <w:rFonts w:asciiTheme="minorHAnsi" w:hAnsiTheme="minorHAnsi" w:cs="Tahoma"/>
          <w:lang w:val="es-ES_tradnl"/>
        </w:rPr>
        <w:t>Responsable de la evaluación de las proposiciones:</w:t>
      </w:r>
    </w:p>
    <w:p w14:paraId="4F43E301" w14:textId="77777777" w:rsidR="002B2BE8" w:rsidRPr="002B2BE8" w:rsidRDefault="002B2BE8" w:rsidP="002B2BE8">
      <w:pPr>
        <w:shd w:val="clear" w:color="auto" w:fill="FFFFFF"/>
        <w:spacing w:after="100" w:afterAutospacing="1"/>
        <w:contextualSpacing/>
        <w:jc w:val="both"/>
        <w:rPr>
          <w:rFonts w:asciiTheme="minorHAnsi" w:hAnsiTheme="minorHAnsi" w:cs="Tahoma"/>
          <w:lang w:val="es-ES_tradnl"/>
        </w:rPr>
      </w:pPr>
    </w:p>
    <w:tbl>
      <w:tblPr>
        <w:tblStyle w:val="Tablaconcuadrcula"/>
        <w:tblW w:w="9941" w:type="dxa"/>
        <w:tblLayout w:type="fixed"/>
        <w:tblLook w:val="04A0" w:firstRow="1" w:lastRow="0" w:firstColumn="1" w:lastColumn="0" w:noHBand="0" w:noVBand="1"/>
      </w:tblPr>
      <w:tblGrid>
        <w:gridCol w:w="4176"/>
        <w:gridCol w:w="5765"/>
      </w:tblGrid>
      <w:tr w:rsidR="002B2BE8" w:rsidRPr="002B2BE8" w14:paraId="03DFC1D3" w14:textId="77777777" w:rsidTr="00245626">
        <w:trPr>
          <w:trHeight w:val="205"/>
        </w:trPr>
        <w:tc>
          <w:tcPr>
            <w:tcW w:w="4176" w:type="dxa"/>
          </w:tcPr>
          <w:p w14:paraId="7A686FA2" w14:textId="77777777" w:rsidR="002B2BE8" w:rsidRPr="002B2BE8" w:rsidRDefault="002B2BE8" w:rsidP="002B2BE8">
            <w:pPr>
              <w:spacing w:after="100" w:afterAutospacing="1" w:line="276" w:lineRule="auto"/>
              <w:contextualSpacing/>
              <w:jc w:val="center"/>
              <w:rPr>
                <w:rFonts w:asciiTheme="minorHAnsi" w:hAnsiTheme="minorHAnsi" w:cs="Tahoma"/>
                <w:b/>
                <w:lang w:val="es-ES_tradnl"/>
              </w:rPr>
            </w:pPr>
            <w:r w:rsidRPr="002B2BE8">
              <w:rPr>
                <w:rFonts w:asciiTheme="minorHAnsi" w:hAnsiTheme="minorHAnsi" w:cs="Tahoma"/>
                <w:b/>
                <w:lang w:val="es-ES_tradnl"/>
              </w:rPr>
              <w:t>Nombre</w:t>
            </w:r>
          </w:p>
        </w:tc>
        <w:tc>
          <w:tcPr>
            <w:tcW w:w="5765" w:type="dxa"/>
          </w:tcPr>
          <w:p w14:paraId="138F84A1" w14:textId="77777777" w:rsidR="002B2BE8" w:rsidRPr="002B2BE8" w:rsidRDefault="002B2BE8" w:rsidP="002B2BE8">
            <w:pPr>
              <w:spacing w:after="100" w:afterAutospacing="1" w:line="276" w:lineRule="auto"/>
              <w:contextualSpacing/>
              <w:jc w:val="center"/>
              <w:rPr>
                <w:rFonts w:asciiTheme="minorHAnsi" w:hAnsiTheme="minorHAnsi" w:cs="Tahoma"/>
                <w:b/>
                <w:lang w:val="es-ES_tradnl"/>
              </w:rPr>
            </w:pPr>
            <w:r w:rsidRPr="002B2BE8">
              <w:rPr>
                <w:rFonts w:asciiTheme="minorHAnsi" w:hAnsiTheme="minorHAnsi" w:cs="Tahoma"/>
                <w:b/>
                <w:lang w:val="es-ES_tradnl"/>
              </w:rPr>
              <w:t>Cargo</w:t>
            </w:r>
          </w:p>
        </w:tc>
      </w:tr>
      <w:tr w:rsidR="002B2BE8" w:rsidRPr="002B2BE8" w14:paraId="13E86ACD" w14:textId="77777777" w:rsidTr="00245626">
        <w:trPr>
          <w:trHeight w:val="168"/>
        </w:trPr>
        <w:tc>
          <w:tcPr>
            <w:tcW w:w="4176" w:type="dxa"/>
          </w:tcPr>
          <w:p w14:paraId="3A1B6B02" w14:textId="77777777" w:rsidR="002B2BE8" w:rsidRPr="002B2BE8" w:rsidRDefault="002B2BE8" w:rsidP="002B2BE8">
            <w:pPr>
              <w:shd w:val="clear" w:color="auto" w:fill="FFFFFF"/>
              <w:spacing w:after="100" w:afterAutospacing="1" w:line="276" w:lineRule="auto"/>
              <w:contextualSpacing/>
              <w:rPr>
                <w:rFonts w:asciiTheme="minorHAnsi" w:hAnsiTheme="minorHAnsi" w:cs="Tahoma"/>
                <w:lang w:eastAsia="en-US"/>
              </w:rPr>
            </w:pPr>
            <w:r w:rsidRPr="002B2BE8">
              <w:rPr>
                <w:rFonts w:asciiTheme="minorHAnsi" w:hAnsiTheme="minorHAnsi" w:cs="Tahoma"/>
                <w:lang w:eastAsia="en-US"/>
              </w:rPr>
              <w:t xml:space="preserve">Julio Armando Agredano Ornelas </w:t>
            </w:r>
          </w:p>
        </w:tc>
        <w:tc>
          <w:tcPr>
            <w:tcW w:w="5765" w:type="dxa"/>
          </w:tcPr>
          <w:p w14:paraId="48E4FDC6" w14:textId="77777777" w:rsidR="002B2BE8" w:rsidRPr="002B2BE8" w:rsidRDefault="002B2BE8" w:rsidP="002B2BE8">
            <w:pPr>
              <w:spacing w:after="100" w:afterAutospacing="1" w:line="276" w:lineRule="auto"/>
              <w:contextualSpacing/>
              <w:rPr>
                <w:rFonts w:asciiTheme="minorHAnsi" w:hAnsiTheme="minorHAnsi" w:cs="Tahoma"/>
              </w:rPr>
            </w:pPr>
            <w:r w:rsidRPr="002B2BE8">
              <w:rPr>
                <w:rFonts w:asciiTheme="minorHAnsi" w:hAnsiTheme="minorHAnsi" w:cs="Tahoma"/>
              </w:rPr>
              <w:t xml:space="preserve">Enlace Administrativo de Construcción de la Comunidad </w:t>
            </w:r>
          </w:p>
        </w:tc>
      </w:tr>
      <w:tr w:rsidR="002B2BE8" w:rsidRPr="002B2BE8" w14:paraId="29D3B2B4" w14:textId="77777777" w:rsidTr="00245626">
        <w:trPr>
          <w:trHeight w:val="411"/>
        </w:trPr>
        <w:tc>
          <w:tcPr>
            <w:tcW w:w="4176" w:type="dxa"/>
          </w:tcPr>
          <w:p w14:paraId="5655F417" w14:textId="77777777" w:rsidR="002B2BE8" w:rsidRPr="002B2BE8" w:rsidRDefault="002B2BE8" w:rsidP="002B2BE8">
            <w:pPr>
              <w:shd w:val="clear" w:color="auto" w:fill="FFFFFF"/>
              <w:spacing w:after="100" w:afterAutospacing="1" w:line="276" w:lineRule="auto"/>
              <w:contextualSpacing/>
              <w:rPr>
                <w:rFonts w:asciiTheme="minorHAnsi" w:hAnsiTheme="minorHAnsi" w:cs="Tahoma"/>
                <w:lang w:eastAsia="en-US"/>
              </w:rPr>
            </w:pPr>
            <w:r w:rsidRPr="002B2BE8">
              <w:rPr>
                <w:rFonts w:asciiTheme="minorHAnsi" w:hAnsiTheme="minorHAnsi" w:cs="Tahoma"/>
                <w:lang w:eastAsia="en-US"/>
              </w:rPr>
              <w:t>María Gómez Rueda</w:t>
            </w:r>
          </w:p>
        </w:tc>
        <w:tc>
          <w:tcPr>
            <w:tcW w:w="5765" w:type="dxa"/>
          </w:tcPr>
          <w:p w14:paraId="3A820A58" w14:textId="77777777" w:rsidR="002B2BE8" w:rsidRPr="002B2BE8" w:rsidRDefault="002B2BE8" w:rsidP="002B2BE8">
            <w:pPr>
              <w:spacing w:after="100" w:afterAutospacing="1" w:line="276" w:lineRule="auto"/>
              <w:contextualSpacing/>
              <w:rPr>
                <w:rFonts w:asciiTheme="minorHAnsi" w:hAnsiTheme="minorHAnsi" w:cs="Tahoma"/>
              </w:rPr>
            </w:pPr>
            <w:r w:rsidRPr="002B2BE8">
              <w:rPr>
                <w:rFonts w:asciiTheme="minorHAnsi" w:hAnsiTheme="minorHAnsi" w:cs="Tahoma"/>
              </w:rPr>
              <w:t xml:space="preserve">Coordinadora General de Construcción de la Comunidad </w:t>
            </w:r>
          </w:p>
        </w:tc>
      </w:tr>
    </w:tbl>
    <w:p w14:paraId="397B69F9" w14:textId="77777777" w:rsidR="002B2BE8" w:rsidRPr="002B2BE8" w:rsidRDefault="002B2BE8" w:rsidP="002B2BE8">
      <w:pPr>
        <w:shd w:val="clear" w:color="auto" w:fill="FFFFFF"/>
        <w:spacing w:after="100" w:afterAutospacing="1"/>
        <w:contextualSpacing/>
        <w:jc w:val="both"/>
        <w:rPr>
          <w:rFonts w:asciiTheme="minorHAnsi" w:hAnsiTheme="minorHAnsi" w:cs="Tahoma"/>
        </w:rPr>
      </w:pPr>
    </w:p>
    <w:p w14:paraId="4E9D5357" w14:textId="77777777" w:rsidR="002B2BE8" w:rsidRPr="002B2BE8" w:rsidRDefault="002B2BE8" w:rsidP="002B2BE8">
      <w:pPr>
        <w:shd w:val="clear" w:color="auto" w:fill="FFFFFF"/>
        <w:spacing w:after="100" w:afterAutospacing="1"/>
        <w:contextualSpacing/>
        <w:jc w:val="both"/>
        <w:rPr>
          <w:rFonts w:asciiTheme="minorHAnsi" w:hAnsiTheme="minorHAnsi" w:cs="Tahoma"/>
          <w:b/>
          <w:u w:val="single"/>
          <w:lang w:val="es-ES_tradnl"/>
        </w:rPr>
      </w:pPr>
      <w:r w:rsidRPr="002B2BE8">
        <w:rPr>
          <w:rFonts w:asciiTheme="minorHAnsi" w:hAnsiTheme="minorHAnsi" w:cs="Tahoma"/>
          <w:b/>
          <w:u w:val="single"/>
          <w:lang w:val="es-ES_tradnl"/>
        </w:rPr>
        <w:t>Mediante oficio de análisis técnico número X10000000-A/2025/043</w:t>
      </w:r>
    </w:p>
    <w:p w14:paraId="0493214D" w14:textId="77777777" w:rsidR="002B2BE8" w:rsidRPr="002B2BE8" w:rsidRDefault="002B2BE8" w:rsidP="002B2BE8">
      <w:pPr>
        <w:shd w:val="clear" w:color="auto" w:fill="FFFFFF"/>
        <w:spacing w:after="100" w:afterAutospacing="1"/>
        <w:contextualSpacing/>
        <w:jc w:val="both"/>
        <w:rPr>
          <w:rFonts w:asciiTheme="minorHAnsi" w:hAnsiTheme="minorHAnsi" w:cs="Tahoma"/>
          <w:b/>
          <w:lang w:val="es-ES_tradnl"/>
        </w:rPr>
      </w:pPr>
    </w:p>
    <w:p w14:paraId="1B7141A5" w14:textId="55036ADA" w:rsidR="002B2BE8" w:rsidRPr="002B2BE8" w:rsidRDefault="002B2BE8" w:rsidP="002B2BE8">
      <w:pPr>
        <w:shd w:val="clear" w:color="auto" w:fill="FFFFFF"/>
        <w:spacing w:after="100" w:afterAutospacing="1"/>
        <w:contextualSpacing/>
        <w:jc w:val="both"/>
        <w:rPr>
          <w:rFonts w:asciiTheme="minorHAnsi" w:hAnsiTheme="minorHAnsi" w:cs="Tahoma"/>
          <w:lang w:val="es-ES_tradnl"/>
        </w:rPr>
      </w:pPr>
      <w:r w:rsidRPr="002B2BE8">
        <w:rPr>
          <w:rFonts w:asciiTheme="minorHAnsi" w:hAnsiTheme="minorHAnsi" w:cs="Tahoma"/>
          <w:b/>
          <w:lang w:val="es-ES_tradnl"/>
        </w:rPr>
        <w:t>Nota:</w:t>
      </w:r>
      <w:r w:rsidRPr="002B2BE8">
        <w:rPr>
          <w:rFonts w:asciiTheme="minorHAnsi" w:hAnsiTheme="minorHAnsi"/>
          <w:sz w:val="22"/>
          <w:szCs w:val="22"/>
          <w:lang w:eastAsia="en-US"/>
        </w:rPr>
        <w:t xml:space="preserve"> </w:t>
      </w:r>
      <w:r w:rsidRPr="002B2BE8">
        <w:rPr>
          <w:rFonts w:asciiTheme="minorHAnsi" w:hAnsiTheme="minorHAnsi" w:cs="Tahoma"/>
          <w:lang w:val="es-ES_tradnl"/>
        </w:rPr>
        <w:t xml:space="preserve">De conformidad a la evaluación mediante oficio 10000000-A/2025/043 emitido por parte de la Coordinación General de Construcción de la Comunidad, mismo que refiere de las 02 propuestas </w:t>
      </w:r>
      <w:r w:rsidRPr="002B2BE8">
        <w:rPr>
          <w:rFonts w:asciiTheme="minorHAnsi" w:hAnsiTheme="minorHAnsi" w:cs="Tahoma"/>
          <w:lang w:val="es-ES_tradnl"/>
        </w:rPr>
        <w:lastRenderedPageBreak/>
        <w:t xml:space="preserve">presentadas, </w:t>
      </w:r>
      <w:r w:rsidR="006413D8">
        <w:rPr>
          <w:rFonts w:asciiTheme="minorHAnsi" w:hAnsiTheme="minorHAnsi" w:cs="Tahoma"/>
          <w:lang w:val="es-ES_tradnl"/>
        </w:rPr>
        <w:t>01</w:t>
      </w:r>
      <w:r w:rsidRPr="002B2BE8">
        <w:rPr>
          <w:rFonts w:asciiTheme="minorHAnsi" w:hAnsiTheme="minorHAnsi" w:cs="Tahoma"/>
          <w:lang w:val="es-ES_tradnl"/>
        </w:rPr>
        <w:t xml:space="preserve"> cumple con los requerimientos técnicos, económicos, así como los puntos adicionales solicitados en las bases de licitación, por lo que se sugiere dictaminar el fallo al único licitante solvente. </w:t>
      </w:r>
    </w:p>
    <w:p w14:paraId="62F01308" w14:textId="77777777" w:rsidR="002B2BE8" w:rsidRPr="002B2BE8" w:rsidRDefault="002B2BE8" w:rsidP="002B2BE8">
      <w:pPr>
        <w:shd w:val="clear" w:color="auto" w:fill="FFFFFF"/>
        <w:spacing w:after="100" w:afterAutospacing="1"/>
        <w:contextualSpacing/>
        <w:jc w:val="both"/>
        <w:rPr>
          <w:rFonts w:asciiTheme="minorHAnsi" w:hAnsiTheme="minorHAnsi"/>
          <w:szCs w:val="22"/>
          <w:lang w:eastAsia="en-US"/>
        </w:rPr>
      </w:pPr>
    </w:p>
    <w:p w14:paraId="2F170DAC" w14:textId="77777777" w:rsidR="002B2BE8" w:rsidRPr="002B2BE8" w:rsidRDefault="002B2BE8" w:rsidP="002B2BE8">
      <w:pPr>
        <w:shd w:val="clear" w:color="auto" w:fill="FFFFFF"/>
        <w:spacing w:after="100" w:afterAutospacing="1"/>
        <w:contextualSpacing/>
        <w:jc w:val="both"/>
        <w:rPr>
          <w:rFonts w:asciiTheme="minorHAnsi" w:hAnsiTheme="minorHAnsi"/>
          <w:szCs w:val="22"/>
          <w:lang w:eastAsia="en-US"/>
        </w:rPr>
      </w:pPr>
      <w:r w:rsidRPr="002B2BE8">
        <w:rPr>
          <w:rFonts w:asciiTheme="minorHAnsi" w:hAnsiTheme="minorHAnsi"/>
          <w:szCs w:val="22"/>
          <w:lang w:eastAsia="en-US"/>
        </w:rPr>
        <w:t>En virtud de lo anterior y de acuerdo a los criterios establecidos en bases, al ofertar en mejores condiciones se pone a consideración por parte del área requirente la adjudicación a favor de:</w:t>
      </w:r>
    </w:p>
    <w:p w14:paraId="4895E3F9" w14:textId="51F3A9F4" w:rsidR="002B2BE8" w:rsidRDefault="002B2BE8" w:rsidP="002B2BE8">
      <w:pPr>
        <w:shd w:val="clear" w:color="auto" w:fill="FFFFFF"/>
        <w:spacing w:after="100" w:afterAutospacing="1" w:line="276" w:lineRule="auto"/>
        <w:contextualSpacing/>
        <w:rPr>
          <w:rFonts w:asciiTheme="minorHAnsi" w:hAnsiTheme="minorHAnsi" w:cs="Tahoma"/>
          <w:lang w:eastAsia="en-US"/>
        </w:rPr>
      </w:pPr>
    </w:p>
    <w:p w14:paraId="3ADC5C36" w14:textId="1DB6DC80" w:rsidR="002B2BE8" w:rsidRPr="002B2BE8" w:rsidRDefault="002B2BE8" w:rsidP="002B2BE8">
      <w:pPr>
        <w:shd w:val="clear" w:color="auto" w:fill="FFFFFF"/>
        <w:spacing w:after="100" w:afterAutospacing="1"/>
        <w:contextualSpacing/>
        <w:jc w:val="both"/>
        <w:rPr>
          <w:rFonts w:asciiTheme="minorHAnsi" w:hAnsiTheme="minorHAnsi" w:cs="Tahoma"/>
          <w:b/>
          <w:lang w:val="es-ES_tradnl"/>
        </w:rPr>
      </w:pPr>
      <w:r w:rsidRPr="002B2BE8">
        <w:rPr>
          <w:rFonts w:asciiTheme="minorHAnsi" w:hAnsiTheme="minorHAnsi" w:cs="Tahoma"/>
          <w:b/>
          <w:lang w:val="es-ES_tradnl"/>
        </w:rPr>
        <w:t xml:space="preserve">VIRIDIANA OROZCO GONZÁLEZ., POR UN MONTO MINIMO TOTAL DE $487,200.00 Y UN MONTO </w:t>
      </w:r>
      <w:r w:rsidR="006413D8">
        <w:rPr>
          <w:rFonts w:asciiTheme="minorHAnsi" w:hAnsiTheme="minorHAnsi" w:cs="Tahoma"/>
          <w:b/>
          <w:lang w:val="es-ES_tradnl"/>
        </w:rPr>
        <w:t>M</w:t>
      </w:r>
      <w:r w:rsidRPr="002B2BE8">
        <w:rPr>
          <w:rFonts w:asciiTheme="minorHAnsi" w:hAnsiTheme="minorHAnsi" w:cs="Tahoma"/>
          <w:b/>
          <w:lang w:val="es-ES_tradnl"/>
        </w:rPr>
        <w:t>ÁXIMO TOTAL DE $ 1,218,000.00</w:t>
      </w:r>
    </w:p>
    <w:p w14:paraId="0BCBDA7F" w14:textId="4C9A941D" w:rsidR="002B2BE8" w:rsidRDefault="002B2BE8" w:rsidP="002B2BE8">
      <w:pPr>
        <w:shd w:val="clear" w:color="auto" w:fill="FFFFFF"/>
        <w:spacing w:after="100" w:afterAutospacing="1" w:line="276" w:lineRule="auto"/>
        <w:contextualSpacing/>
        <w:rPr>
          <w:rFonts w:asciiTheme="minorHAnsi" w:hAnsiTheme="minorHAnsi" w:cs="Tahoma"/>
          <w:lang w:val="es-ES_tradnl" w:eastAsia="en-US"/>
        </w:rPr>
      </w:pPr>
    </w:p>
    <w:p w14:paraId="6130ECA2" w14:textId="2AABC5B9" w:rsidR="002B2BE8" w:rsidRDefault="002B2BE8" w:rsidP="002B2BE8">
      <w:pPr>
        <w:shd w:val="clear" w:color="auto" w:fill="FFFFFF"/>
        <w:spacing w:after="100" w:afterAutospacing="1" w:line="276" w:lineRule="auto"/>
        <w:contextualSpacing/>
        <w:rPr>
          <w:rFonts w:asciiTheme="minorHAnsi" w:hAnsiTheme="minorHAnsi" w:cs="Tahoma"/>
          <w:lang w:val="es-ES_tradnl" w:eastAsia="en-US"/>
        </w:rPr>
      </w:pPr>
      <w:r>
        <w:rPr>
          <w:noProof/>
        </w:rPr>
        <w:drawing>
          <wp:inline distT="0" distB="0" distL="0" distR="0" wp14:anchorId="4DAC5752" wp14:editId="679ED3AE">
            <wp:extent cx="6273165" cy="2714625"/>
            <wp:effectExtent l="0" t="0" r="0" b="0"/>
            <wp:docPr id="16" name="Imagen 16"/>
            <wp:cNvGraphicFramePr/>
            <a:graphic xmlns:a="http://schemas.openxmlformats.org/drawingml/2006/main">
              <a:graphicData uri="http://schemas.openxmlformats.org/drawingml/2006/picture">
                <pic:pic xmlns:pic="http://schemas.openxmlformats.org/drawingml/2006/picture">
                  <pic:nvPicPr>
                    <pic:cNvPr id="16" name="Imagen 16"/>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273165" cy="2714625"/>
                    </a:xfrm>
                    <a:prstGeom prst="rect">
                      <a:avLst/>
                    </a:prstGeom>
                    <a:noFill/>
                  </pic:spPr>
                </pic:pic>
              </a:graphicData>
            </a:graphic>
          </wp:inline>
        </w:drawing>
      </w:r>
    </w:p>
    <w:p w14:paraId="1ACD1DD4" w14:textId="77777777" w:rsidR="002B2BE8" w:rsidRPr="002B2BE8" w:rsidRDefault="002B2BE8" w:rsidP="002B2BE8">
      <w:pPr>
        <w:shd w:val="clear" w:color="auto" w:fill="FFFFFF"/>
        <w:spacing w:after="100" w:afterAutospacing="1" w:line="276" w:lineRule="auto"/>
        <w:contextualSpacing/>
        <w:rPr>
          <w:rFonts w:asciiTheme="minorHAnsi" w:hAnsiTheme="minorHAnsi" w:cs="Tahoma"/>
          <w:lang w:val="es-ES_tradnl" w:eastAsia="en-US"/>
        </w:rPr>
      </w:pPr>
    </w:p>
    <w:p w14:paraId="0A9F4A74" w14:textId="77777777" w:rsidR="001108BD" w:rsidRPr="001108BD" w:rsidRDefault="001108BD" w:rsidP="001108BD">
      <w:pPr>
        <w:shd w:val="clear" w:color="auto" w:fill="FFFFFF"/>
        <w:spacing w:after="100" w:afterAutospacing="1"/>
        <w:contextualSpacing/>
        <w:jc w:val="both"/>
        <w:rPr>
          <w:rFonts w:asciiTheme="minorHAnsi" w:hAnsiTheme="minorHAnsi" w:cstheme="minorHAnsi"/>
          <w:color w:val="000000"/>
        </w:rPr>
      </w:pPr>
      <w:r w:rsidRPr="001108BD">
        <w:rPr>
          <w:rFonts w:asciiTheme="minorHAnsi" w:hAnsiTheme="minorHAnsi" w:cstheme="minorHAnsi"/>
          <w:color w:val="000000"/>
        </w:rPr>
        <w:t>La convocante tendrá 10 días hábiles para emitir la orden de compra / pedido posterior a la emisión del fallo.</w:t>
      </w:r>
    </w:p>
    <w:p w14:paraId="1BF7EB68" w14:textId="77777777" w:rsidR="001108BD" w:rsidRPr="001108BD" w:rsidRDefault="001108BD" w:rsidP="001108BD">
      <w:pPr>
        <w:shd w:val="clear" w:color="auto" w:fill="FFFFFF"/>
        <w:spacing w:after="100" w:afterAutospacing="1"/>
        <w:contextualSpacing/>
        <w:jc w:val="both"/>
        <w:rPr>
          <w:rFonts w:asciiTheme="minorHAnsi" w:hAnsiTheme="minorHAnsi" w:cstheme="minorHAnsi"/>
          <w:color w:val="000000"/>
        </w:rPr>
      </w:pPr>
      <w:r w:rsidRPr="001108BD">
        <w:rPr>
          <w:rFonts w:asciiTheme="minorHAnsi" w:hAnsiTheme="minorHAnsi" w:cstheme="minorHAnsi"/>
          <w:color w:val="000000"/>
        </w:rPr>
        <w:t xml:space="preserve"> </w:t>
      </w:r>
    </w:p>
    <w:p w14:paraId="110EAF27" w14:textId="0B6C2692" w:rsidR="001108BD" w:rsidRDefault="001108BD" w:rsidP="001108BD">
      <w:pPr>
        <w:shd w:val="clear" w:color="auto" w:fill="FFFFFF"/>
        <w:spacing w:line="253" w:lineRule="atLeast"/>
        <w:jc w:val="both"/>
        <w:rPr>
          <w:rFonts w:asciiTheme="minorHAnsi" w:hAnsiTheme="minorHAnsi" w:cstheme="minorHAnsi"/>
          <w:color w:val="000000"/>
        </w:rPr>
      </w:pPr>
      <w:r w:rsidRPr="001108BD">
        <w:rPr>
          <w:rFonts w:asciiTheme="minorHAnsi" w:hAnsiTheme="minorHAnsi" w:cstheme="minorHAnsi"/>
          <w:color w:val="000000"/>
        </w:rPr>
        <w:t>El proveedor adjudicado tendrá 5 días hábiles después de la notificación vía correo electrónico por parte de la convocante (por el personal autorizado para este fin) para la recepción firma y entrega de la orden de compra/pedido, previa entrega de garantía correspondiente.</w:t>
      </w:r>
    </w:p>
    <w:p w14:paraId="4F107519" w14:textId="77777777" w:rsidR="00FF7C11" w:rsidRPr="001108BD" w:rsidRDefault="00FF7C11" w:rsidP="001108BD">
      <w:pPr>
        <w:shd w:val="clear" w:color="auto" w:fill="FFFFFF"/>
        <w:spacing w:line="253" w:lineRule="atLeast"/>
        <w:jc w:val="both"/>
        <w:rPr>
          <w:rFonts w:asciiTheme="minorHAnsi" w:hAnsiTheme="minorHAnsi" w:cstheme="minorHAnsi"/>
          <w:color w:val="000000"/>
        </w:rPr>
      </w:pPr>
    </w:p>
    <w:p w14:paraId="7B6231BF" w14:textId="4569138D" w:rsidR="001108BD" w:rsidRDefault="001108BD" w:rsidP="001108BD">
      <w:pPr>
        <w:shd w:val="clear" w:color="auto" w:fill="FFFFFF"/>
        <w:spacing w:line="253" w:lineRule="atLeast"/>
        <w:jc w:val="both"/>
        <w:rPr>
          <w:rFonts w:asciiTheme="minorHAnsi" w:hAnsiTheme="minorHAnsi" w:cstheme="minorHAnsi"/>
          <w:color w:val="000000"/>
        </w:rPr>
      </w:pPr>
      <w:r w:rsidRPr="001108BD">
        <w:rPr>
          <w:rFonts w:asciiTheme="minorHAnsi" w:hAnsiTheme="minorHAnsi" w:cstheme="minorHAnsi"/>
          <w:color w:val="000000"/>
        </w:rPr>
        <w:t>Si el interesado no firma el contrato por causas imputables al mismo, la convocante podrá sin necesidad de un nuevo procedimiento, adjudicar el contrato al licitante que haya obtenido el segundo lugar, siempre que la diferencia en precio con respecto a la proposición inicialmente adjudicada no sea superior a un margen del diez por ciento.</w:t>
      </w:r>
    </w:p>
    <w:p w14:paraId="6B1FEF66" w14:textId="77777777" w:rsidR="00FF7C11" w:rsidRPr="001108BD" w:rsidRDefault="00FF7C11" w:rsidP="001108BD">
      <w:pPr>
        <w:shd w:val="clear" w:color="auto" w:fill="FFFFFF"/>
        <w:spacing w:line="253" w:lineRule="atLeast"/>
        <w:jc w:val="both"/>
        <w:rPr>
          <w:rFonts w:asciiTheme="minorHAnsi" w:hAnsiTheme="minorHAnsi" w:cstheme="minorHAnsi"/>
          <w:color w:val="000000"/>
        </w:rPr>
      </w:pPr>
    </w:p>
    <w:p w14:paraId="011B70A4" w14:textId="77777777" w:rsidR="001108BD" w:rsidRPr="001108BD" w:rsidRDefault="001108BD" w:rsidP="001108BD">
      <w:pPr>
        <w:shd w:val="clear" w:color="auto" w:fill="FFFFFF"/>
        <w:spacing w:line="276" w:lineRule="atLeast"/>
        <w:jc w:val="both"/>
        <w:rPr>
          <w:rFonts w:asciiTheme="minorHAnsi" w:hAnsiTheme="minorHAnsi" w:cstheme="minorHAnsi"/>
          <w:color w:val="000000"/>
        </w:rPr>
      </w:pPr>
      <w:r w:rsidRPr="001108BD">
        <w:rPr>
          <w:rFonts w:asciiTheme="minorHAnsi" w:hAnsiTheme="minorHAnsi" w:cstheme="minorHAnsi"/>
          <w:color w:val="000000"/>
        </w:rPr>
        <w:t>El contrato deberá ser firmado por el representante legal que figure en el acta constitutiva de la empresa o en su defecto cualquier persona que cuente con poder notarial correspondiente.</w:t>
      </w:r>
    </w:p>
    <w:p w14:paraId="14BCE79F" w14:textId="77777777" w:rsidR="001108BD" w:rsidRPr="001108BD" w:rsidRDefault="001108BD" w:rsidP="001108BD">
      <w:pPr>
        <w:shd w:val="clear" w:color="auto" w:fill="FFFFFF"/>
        <w:spacing w:line="276" w:lineRule="atLeast"/>
        <w:jc w:val="both"/>
        <w:rPr>
          <w:rFonts w:asciiTheme="minorHAnsi" w:hAnsiTheme="minorHAnsi" w:cstheme="minorHAnsi"/>
          <w:color w:val="000000"/>
        </w:rPr>
      </w:pPr>
      <w:r w:rsidRPr="001108BD">
        <w:rPr>
          <w:rFonts w:asciiTheme="minorHAnsi" w:hAnsiTheme="minorHAnsi" w:cstheme="minorHAnsi"/>
          <w:color w:val="000000"/>
        </w:rPr>
        <w:t xml:space="preserve"> </w:t>
      </w:r>
    </w:p>
    <w:p w14:paraId="2E0E8067" w14:textId="77777777" w:rsidR="001108BD" w:rsidRPr="001108BD" w:rsidRDefault="001108BD" w:rsidP="001108BD">
      <w:pPr>
        <w:shd w:val="clear" w:color="auto" w:fill="FFFFFF"/>
        <w:spacing w:line="276" w:lineRule="atLeast"/>
        <w:jc w:val="both"/>
        <w:rPr>
          <w:rFonts w:asciiTheme="minorHAnsi" w:hAnsiTheme="minorHAnsi" w:cstheme="minorHAnsi"/>
          <w:color w:val="000000"/>
        </w:rPr>
      </w:pPr>
      <w:r w:rsidRPr="001108BD">
        <w:rPr>
          <w:rFonts w:asciiTheme="minorHAnsi" w:hAnsiTheme="minorHAnsi" w:cstheme="minorHAnsi"/>
          <w:color w:val="000000"/>
        </w:rPr>
        <w:t>El área requirente será la responsable de elaborar los trámites administrativos correspondientes para solicitar la elaboración del contrato, así como el seguimiento del trámite de pago correspondiente.</w:t>
      </w:r>
    </w:p>
    <w:p w14:paraId="7D60B2E3" w14:textId="77777777" w:rsidR="001108BD" w:rsidRPr="001108BD" w:rsidRDefault="001108BD" w:rsidP="001108BD">
      <w:pPr>
        <w:shd w:val="clear" w:color="auto" w:fill="FFFFFF"/>
        <w:spacing w:line="276" w:lineRule="atLeast"/>
        <w:jc w:val="both"/>
        <w:rPr>
          <w:rFonts w:asciiTheme="minorHAnsi" w:hAnsiTheme="minorHAnsi" w:cstheme="minorHAnsi"/>
          <w:color w:val="000000"/>
        </w:rPr>
      </w:pPr>
      <w:r w:rsidRPr="001108BD">
        <w:rPr>
          <w:rFonts w:asciiTheme="minorHAnsi" w:hAnsiTheme="minorHAnsi" w:cstheme="minorHAnsi"/>
          <w:color w:val="000000"/>
        </w:rPr>
        <w:t xml:space="preserve"> </w:t>
      </w:r>
    </w:p>
    <w:p w14:paraId="4EE0E29C" w14:textId="432FFA77" w:rsidR="008D46AB" w:rsidRDefault="001108BD" w:rsidP="008D46AB">
      <w:pPr>
        <w:rPr>
          <w:rFonts w:asciiTheme="minorHAnsi" w:hAnsiTheme="minorHAnsi" w:cstheme="minorHAnsi"/>
          <w:color w:val="000000"/>
          <w:shd w:val="clear" w:color="auto" w:fill="FFFFFF"/>
        </w:rPr>
      </w:pPr>
      <w:r w:rsidRPr="001108BD">
        <w:rPr>
          <w:rFonts w:asciiTheme="minorHAnsi" w:hAnsiTheme="minorHAnsi" w:cstheme="minorHAnsi"/>
          <w:color w:val="000000"/>
          <w:shd w:val="clear" w:color="auto" w:fill="FFFFFF"/>
        </w:rPr>
        <w:t>Todo esto con fundamento en lo dispuesto por los artículos 107, 108, 113, 119 y demás relativos del Reglamento de Compras, Enajenaciones y Contratación de Servicios del Municipio de Zapopan, Jalisco.</w:t>
      </w:r>
    </w:p>
    <w:p w14:paraId="22A87BFA" w14:textId="77777777" w:rsidR="00FF7C11" w:rsidRDefault="00FF7C11" w:rsidP="008D46AB">
      <w:pPr>
        <w:rPr>
          <w:rFonts w:asciiTheme="minorHAnsi" w:hAnsiTheme="minorHAnsi" w:cstheme="minorHAnsi"/>
          <w:sz w:val="22"/>
          <w:szCs w:val="22"/>
        </w:rPr>
      </w:pPr>
    </w:p>
    <w:p w14:paraId="474702F3" w14:textId="2DF475E9" w:rsidR="002B2BE8" w:rsidRPr="002B2BE8" w:rsidRDefault="001108BD" w:rsidP="002B2BE8">
      <w:pPr>
        <w:shd w:val="clear" w:color="auto" w:fill="FFFFFF"/>
        <w:spacing w:after="100" w:afterAutospacing="1"/>
        <w:contextualSpacing/>
        <w:jc w:val="both"/>
        <w:rPr>
          <w:rFonts w:asciiTheme="minorHAnsi" w:hAnsiTheme="minorHAnsi" w:cs="Calibri"/>
          <w:lang w:val="es-ES_tradnl"/>
        </w:rPr>
      </w:pPr>
      <w:r w:rsidRPr="001108BD">
        <w:rPr>
          <w:rFonts w:asciiTheme="minorHAnsi" w:hAnsiTheme="minorHAnsi" w:cstheme="minorHAnsi"/>
        </w:rPr>
        <w:t xml:space="preserve">Dialhery Díaz González, representante suplente del </w:t>
      </w:r>
      <w:proofErr w:type="gramStart"/>
      <w:r w:rsidR="006413D8">
        <w:rPr>
          <w:rFonts w:asciiTheme="minorHAnsi" w:hAnsiTheme="minorHAnsi" w:cstheme="minorHAnsi"/>
        </w:rPr>
        <w:t>P</w:t>
      </w:r>
      <w:r w:rsidRPr="001108BD">
        <w:rPr>
          <w:rFonts w:asciiTheme="minorHAnsi" w:hAnsiTheme="minorHAnsi" w:cstheme="minorHAnsi"/>
        </w:rPr>
        <w:t>residente</w:t>
      </w:r>
      <w:proofErr w:type="gramEnd"/>
      <w:r w:rsidRPr="001108BD">
        <w:rPr>
          <w:rFonts w:asciiTheme="minorHAnsi" w:hAnsiTheme="minorHAnsi" w:cstheme="minorHAnsi"/>
        </w:rPr>
        <w:t xml:space="preserve"> del Comité de Adquisiciones, comenta de conformidad con el artículo 24, fracción VII del Reglamento de Compras, Enajenaciones y Contratación de Servicios del Municipio de Zapopan, Jalisco,</w:t>
      </w:r>
      <w:r w:rsidRPr="001108BD">
        <w:rPr>
          <w:rFonts w:asciiTheme="minorHAnsi" w:eastAsia="Cambria" w:hAnsiTheme="minorHAnsi" w:cstheme="minorHAnsi"/>
        </w:rPr>
        <w:t xml:space="preserve"> </w:t>
      </w:r>
      <w:r w:rsidR="002B2BE8" w:rsidRPr="002B2BE8">
        <w:rPr>
          <w:rFonts w:asciiTheme="minorHAnsi" w:hAnsiTheme="minorHAnsi" w:cs="Calibri"/>
          <w:lang w:eastAsia="en-US"/>
        </w:rPr>
        <w:t xml:space="preserve">se somete a su </w:t>
      </w:r>
      <w:r w:rsidR="002B2BE8">
        <w:rPr>
          <w:rFonts w:asciiTheme="minorHAnsi" w:hAnsiTheme="minorHAnsi" w:cs="Calibri"/>
          <w:lang w:eastAsia="en-US"/>
        </w:rPr>
        <w:t xml:space="preserve">consideración </w:t>
      </w:r>
      <w:r w:rsidR="002B2BE8" w:rsidRPr="002B2BE8">
        <w:rPr>
          <w:rFonts w:asciiTheme="minorHAnsi" w:hAnsiTheme="minorHAnsi" w:cs="Calibri"/>
          <w:lang w:eastAsia="en-US"/>
        </w:rPr>
        <w:t>para su aprobación de fallo por parte de los integrantes del Comité de Adquisiciones a favor del proveedor,</w:t>
      </w:r>
      <w:r w:rsidR="002B2BE8" w:rsidRPr="002B2BE8">
        <w:rPr>
          <w:rFonts w:asciiTheme="minorHAnsi" w:hAnsiTheme="minorHAnsi" w:cs="Calibri"/>
          <w:b/>
          <w:lang w:eastAsia="en-US"/>
        </w:rPr>
        <w:t xml:space="preserve"> </w:t>
      </w:r>
      <w:r w:rsidR="002B2BE8" w:rsidRPr="002B2BE8">
        <w:rPr>
          <w:rFonts w:asciiTheme="minorHAnsi" w:hAnsiTheme="minorHAnsi" w:cs="Tahoma"/>
          <w:b/>
          <w:lang w:eastAsia="en-US"/>
        </w:rPr>
        <w:t>VIRIDIANA OROZCO GONZÁLEZ</w:t>
      </w:r>
      <w:r w:rsidR="002B2BE8" w:rsidRPr="002B2BE8">
        <w:rPr>
          <w:rFonts w:asciiTheme="minorHAnsi" w:hAnsiTheme="minorHAnsi"/>
          <w:b/>
          <w:lang w:eastAsia="en-US"/>
        </w:rPr>
        <w:t xml:space="preserve">, </w:t>
      </w:r>
      <w:r w:rsidR="002B2BE8" w:rsidRPr="002B2BE8">
        <w:rPr>
          <w:rFonts w:asciiTheme="minorHAnsi" w:hAnsiTheme="minorHAnsi" w:cs="Calibri"/>
          <w:lang w:val="es-ES_tradnl"/>
        </w:rPr>
        <w:t>los que estén por la afirmativa, sírvanse manifestarlo levantando su mano.</w:t>
      </w:r>
    </w:p>
    <w:p w14:paraId="0A4908D6" w14:textId="77777777" w:rsidR="002B2BE8" w:rsidRPr="002B2BE8" w:rsidRDefault="002B2BE8" w:rsidP="002B2BE8">
      <w:pPr>
        <w:shd w:val="clear" w:color="auto" w:fill="FFFFFF"/>
        <w:spacing w:after="100" w:afterAutospacing="1"/>
        <w:contextualSpacing/>
        <w:jc w:val="both"/>
        <w:rPr>
          <w:rFonts w:asciiTheme="minorHAnsi" w:hAnsiTheme="minorHAnsi" w:cs="Calibri"/>
          <w:lang w:val="es-ES_tradnl"/>
        </w:rPr>
      </w:pPr>
    </w:p>
    <w:p w14:paraId="6711B401" w14:textId="2EE4A414" w:rsidR="001108BD" w:rsidRPr="008D46AB" w:rsidRDefault="002B2BE8" w:rsidP="002B2BE8">
      <w:pPr>
        <w:jc w:val="center"/>
        <w:rPr>
          <w:rFonts w:asciiTheme="minorHAnsi" w:hAnsiTheme="minorHAnsi" w:cstheme="minorHAnsi"/>
          <w:sz w:val="22"/>
          <w:szCs w:val="22"/>
        </w:rPr>
      </w:pPr>
      <w:r w:rsidRPr="002B2BE8">
        <w:rPr>
          <w:rFonts w:asciiTheme="minorHAnsi" w:hAnsiTheme="minorHAnsi" w:cs="Calibri"/>
          <w:b/>
          <w:i/>
          <w:lang w:eastAsia="en-US"/>
        </w:rPr>
        <w:t>Aprobado por Unanimidad de votos por parte de los integrantes del Comité presentes</w:t>
      </w:r>
    </w:p>
    <w:p w14:paraId="6F0430C3" w14:textId="4C632A2A" w:rsidR="00B4731A" w:rsidRPr="002B2BE8" w:rsidRDefault="001108BD" w:rsidP="002B2BE8">
      <w:pPr>
        <w:shd w:val="clear" w:color="auto" w:fill="FFFFFF"/>
        <w:spacing w:after="100" w:afterAutospacing="1"/>
        <w:contextualSpacing/>
        <w:jc w:val="both"/>
        <w:rPr>
          <w:rFonts w:asciiTheme="minorHAnsi" w:hAnsiTheme="minorHAnsi" w:cstheme="minorHAnsi"/>
        </w:rPr>
      </w:pPr>
      <w:r w:rsidRPr="001108BD">
        <w:rPr>
          <w:rFonts w:asciiTheme="minorHAnsi" w:hAnsiTheme="minorHAnsi" w:cstheme="minorHAnsi"/>
        </w:rPr>
        <w:t xml:space="preserve"> </w:t>
      </w:r>
    </w:p>
    <w:p w14:paraId="29616B4A" w14:textId="77777777" w:rsidR="002B2BE8" w:rsidRPr="002B2BE8" w:rsidRDefault="002B2BE8" w:rsidP="002B2BE8">
      <w:pPr>
        <w:spacing w:after="100" w:afterAutospacing="1" w:line="276" w:lineRule="auto"/>
        <w:contextualSpacing/>
        <w:jc w:val="both"/>
        <w:rPr>
          <w:rFonts w:asciiTheme="minorHAnsi" w:eastAsiaTheme="minorEastAsia" w:hAnsiTheme="minorHAnsi" w:cs="Tahoma"/>
          <w:lang w:eastAsia="es-MX"/>
        </w:rPr>
      </w:pPr>
      <w:r w:rsidRPr="002B2BE8">
        <w:rPr>
          <w:rFonts w:asciiTheme="minorHAnsi" w:eastAsiaTheme="minorEastAsia" w:hAnsiTheme="minorHAnsi" w:cs="Tahoma"/>
          <w:b/>
          <w:lang w:val="es-ES" w:eastAsia="es-MX"/>
        </w:rPr>
        <w:t>Número de Cuadro:</w:t>
      </w:r>
      <w:r w:rsidRPr="002B2BE8">
        <w:rPr>
          <w:rFonts w:asciiTheme="minorHAnsi" w:eastAsiaTheme="minorEastAsia" w:hAnsiTheme="minorHAnsi" w:cs="Tahoma"/>
          <w:lang w:val="es-ES" w:eastAsia="es-MX"/>
        </w:rPr>
        <w:t xml:space="preserve"> </w:t>
      </w:r>
      <w:r w:rsidRPr="002B2BE8">
        <w:rPr>
          <w:rFonts w:asciiTheme="minorHAnsi" w:eastAsiaTheme="minorEastAsia" w:hAnsiTheme="minorHAnsi" w:cs="Tahoma"/>
          <w:lang w:eastAsia="es-MX"/>
        </w:rPr>
        <w:t>05.03.2025</w:t>
      </w:r>
    </w:p>
    <w:p w14:paraId="195DC1F8" w14:textId="77777777" w:rsidR="002B2BE8" w:rsidRPr="002B2BE8" w:rsidRDefault="002B2BE8" w:rsidP="002B2BE8">
      <w:pPr>
        <w:shd w:val="clear" w:color="auto" w:fill="FFFFFF"/>
        <w:spacing w:after="100" w:afterAutospacing="1" w:line="276" w:lineRule="auto"/>
        <w:contextualSpacing/>
        <w:jc w:val="both"/>
        <w:rPr>
          <w:rFonts w:asciiTheme="minorHAnsi" w:eastAsiaTheme="minorEastAsia" w:hAnsiTheme="minorHAnsi" w:cs="Tahoma"/>
          <w:b/>
          <w:szCs w:val="22"/>
          <w:lang w:eastAsia="en-US"/>
        </w:rPr>
      </w:pPr>
      <w:r w:rsidRPr="002B2BE8">
        <w:rPr>
          <w:rFonts w:asciiTheme="minorHAnsi" w:eastAsiaTheme="minorEastAsia" w:hAnsiTheme="minorHAnsi" w:cs="Tahoma"/>
          <w:b/>
          <w:lang w:val="es-ES" w:eastAsia="es-MX"/>
        </w:rPr>
        <w:t xml:space="preserve">Licitación Pública Nacional con Participación del Comité: </w:t>
      </w:r>
      <w:r w:rsidRPr="002B2BE8">
        <w:rPr>
          <w:rFonts w:asciiTheme="minorHAnsi" w:eastAsiaTheme="minorEastAsia" w:hAnsiTheme="minorHAnsi" w:cs="Tahoma"/>
          <w:lang w:val="es-ES" w:eastAsia="es-MX"/>
        </w:rPr>
        <w:t>202500037</w:t>
      </w:r>
    </w:p>
    <w:p w14:paraId="735BDE11" w14:textId="77777777" w:rsidR="002B2BE8" w:rsidRDefault="002B2BE8" w:rsidP="002B2BE8">
      <w:pPr>
        <w:shd w:val="clear" w:color="auto" w:fill="FFFFFF"/>
        <w:spacing w:after="100" w:afterAutospacing="1" w:line="276" w:lineRule="auto"/>
        <w:contextualSpacing/>
        <w:jc w:val="both"/>
        <w:rPr>
          <w:rFonts w:asciiTheme="minorHAnsi" w:eastAsiaTheme="minorEastAsia" w:hAnsiTheme="minorHAnsi" w:cs="Tahoma"/>
          <w:lang w:eastAsia="es-MX"/>
        </w:rPr>
      </w:pPr>
      <w:r w:rsidRPr="002B2BE8">
        <w:rPr>
          <w:rFonts w:asciiTheme="minorHAnsi" w:eastAsiaTheme="minorEastAsia" w:hAnsiTheme="minorHAnsi" w:cs="Tahoma"/>
          <w:b/>
          <w:lang w:val="es-ES" w:eastAsia="es-MX"/>
        </w:rPr>
        <w:t xml:space="preserve">Área Requirente: </w:t>
      </w:r>
      <w:r w:rsidRPr="002B2BE8">
        <w:rPr>
          <w:rFonts w:asciiTheme="minorHAnsi" w:eastAsiaTheme="minorEastAsia" w:hAnsiTheme="minorHAnsi" w:cs="Tahoma"/>
          <w:lang w:val="es-ES" w:eastAsia="es-MX"/>
        </w:rPr>
        <w:t>Coordinación General de Construcción de la Comunidad</w:t>
      </w:r>
    </w:p>
    <w:p w14:paraId="0881629A" w14:textId="51242993" w:rsidR="002B2BE8" w:rsidRPr="002B2BE8" w:rsidRDefault="002B2BE8" w:rsidP="002B2BE8">
      <w:pPr>
        <w:shd w:val="clear" w:color="auto" w:fill="FFFFFF"/>
        <w:spacing w:after="100" w:afterAutospacing="1" w:line="276" w:lineRule="auto"/>
        <w:contextualSpacing/>
        <w:jc w:val="both"/>
        <w:rPr>
          <w:rFonts w:asciiTheme="minorHAnsi" w:eastAsiaTheme="minorEastAsia" w:hAnsiTheme="minorHAnsi" w:cs="Tahoma"/>
          <w:lang w:eastAsia="es-MX"/>
        </w:rPr>
      </w:pPr>
      <w:r w:rsidRPr="002B2BE8">
        <w:rPr>
          <w:rFonts w:asciiTheme="minorHAnsi" w:eastAsiaTheme="minorEastAsia" w:hAnsiTheme="minorHAnsi" w:cs="Tahoma"/>
          <w:b/>
          <w:lang w:val="es-ES" w:eastAsia="es-MX"/>
        </w:rPr>
        <w:t>Objeto de licitación:</w:t>
      </w:r>
      <w:r w:rsidRPr="002B2BE8">
        <w:rPr>
          <w:rFonts w:asciiTheme="minorHAnsi" w:eastAsiaTheme="minorEastAsia" w:hAnsiTheme="minorHAnsi" w:cs="Tahoma"/>
          <w:lang w:val="es-ES" w:eastAsia="es-MX"/>
        </w:rPr>
        <w:t xml:space="preserve"> Servicio Integral para realizar el XV Encuentro Iberoamericano de Municipalistas y la VII Cumbre Iberoamericana de Agendas Locales de Género</w:t>
      </w:r>
    </w:p>
    <w:p w14:paraId="66B05C19" w14:textId="77777777" w:rsidR="002B2BE8" w:rsidRPr="002B2BE8" w:rsidRDefault="002B2BE8" w:rsidP="002B2BE8">
      <w:pPr>
        <w:shd w:val="clear" w:color="auto" w:fill="FFFFFF"/>
        <w:spacing w:after="100" w:afterAutospacing="1" w:line="276" w:lineRule="auto"/>
        <w:contextualSpacing/>
        <w:jc w:val="both"/>
        <w:rPr>
          <w:rFonts w:asciiTheme="minorHAnsi" w:eastAsiaTheme="minorEastAsia" w:hAnsiTheme="minorHAnsi" w:cs="Tahoma"/>
          <w:lang w:eastAsia="es-MX"/>
        </w:rPr>
      </w:pPr>
    </w:p>
    <w:p w14:paraId="16CA2717" w14:textId="77777777" w:rsidR="002B2BE8" w:rsidRPr="002B2BE8" w:rsidRDefault="002B2BE8" w:rsidP="002B2BE8">
      <w:pPr>
        <w:shd w:val="clear" w:color="auto" w:fill="FFFFFF"/>
        <w:spacing w:after="100" w:afterAutospacing="1" w:line="276" w:lineRule="auto"/>
        <w:contextualSpacing/>
        <w:jc w:val="both"/>
        <w:rPr>
          <w:rFonts w:asciiTheme="minorHAnsi" w:eastAsiaTheme="minorEastAsia" w:hAnsiTheme="minorHAnsi" w:cs="Tahoma"/>
          <w:lang w:val="es-ES_tradnl" w:eastAsia="en-US"/>
        </w:rPr>
      </w:pPr>
      <w:r w:rsidRPr="002B2BE8">
        <w:rPr>
          <w:rFonts w:asciiTheme="minorHAnsi" w:eastAsiaTheme="minorEastAsia" w:hAnsiTheme="minorHAnsi" w:cs="Tahoma"/>
          <w:lang w:eastAsia="es-MX"/>
        </w:rPr>
        <w:t>S</w:t>
      </w:r>
      <w:proofErr w:type="spellStart"/>
      <w:r w:rsidRPr="002B2BE8">
        <w:rPr>
          <w:rFonts w:asciiTheme="minorHAnsi" w:hAnsiTheme="minorHAnsi" w:cs="Tahoma"/>
          <w:lang w:val="es-ES_tradnl"/>
        </w:rPr>
        <w:t>e</w:t>
      </w:r>
      <w:proofErr w:type="spellEnd"/>
      <w:r w:rsidRPr="002B2BE8">
        <w:rPr>
          <w:rFonts w:asciiTheme="minorHAnsi" w:hAnsiTheme="minorHAnsi" w:cs="Tahoma"/>
          <w:lang w:val="es-ES_tradnl"/>
        </w:rPr>
        <w:t xml:space="preserve"> pone a la vista el expediente de donde se desprende lo siguiente:</w:t>
      </w:r>
    </w:p>
    <w:p w14:paraId="644A686F" w14:textId="77777777" w:rsidR="002B2BE8" w:rsidRPr="002B2BE8" w:rsidRDefault="002B2BE8" w:rsidP="002B2BE8">
      <w:pPr>
        <w:shd w:val="clear" w:color="auto" w:fill="FFFFFF"/>
        <w:spacing w:after="100" w:afterAutospacing="1"/>
        <w:contextualSpacing/>
        <w:jc w:val="both"/>
        <w:rPr>
          <w:rFonts w:asciiTheme="minorHAnsi" w:hAnsiTheme="minorHAnsi" w:cs="Tahoma"/>
          <w:lang w:val="es-ES_tradnl"/>
        </w:rPr>
      </w:pPr>
    </w:p>
    <w:p w14:paraId="15954451" w14:textId="26632112" w:rsidR="002B2BE8" w:rsidRDefault="002B2BE8" w:rsidP="002B2BE8">
      <w:pPr>
        <w:shd w:val="clear" w:color="auto" w:fill="FFFFFF"/>
        <w:spacing w:after="100" w:afterAutospacing="1"/>
        <w:contextualSpacing/>
        <w:jc w:val="both"/>
        <w:rPr>
          <w:rFonts w:asciiTheme="minorHAnsi" w:hAnsiTheme="minorHAnsi" w:cs="Tahoma"/>
          <w:b/>
          <w:lang w:val="es-ES_tradnl"/>
        </w:rPr>
      </w:pPr>
      <w:r w:rsidRPr="002B2BE8">
        <w:rPr>
          <w:rFonts w:asciiTheme="minorHAnsi" w:hAnsiTheme="minorHAnsi" w:cs="Tahoma"/>
          <w:b/>
          <w:lang w:val="es-ES_tradnl"/>
        </w:rPr>
        <w:t>Proveedores que cotizan:</w:t>
      </w:r>
    </w:p>
    <w:p w14:paraId="43F882C9" w14:textId="77777777" w:rsidR="002B2BE8" w:rsidRPr="002B2BE8" w:rsidRDefault="002B2BE8" w:rsidP="002B2BE8">
      <w:pPr>
        <w:shd w:val="clear" w:color="auto" w:fill="FFFFFF"/>
        <w:spacing w:after="100" w:afterAutospacing="1"/>
        <w:contextualSpacing/>
        <w:jc w:val="both"/>
        <w:rPr>
          <w:rFonts w:asciiTheme="minorHAnsi" w:hAnsiTheme="minorHAnsi" w:cs="Tahoma"/>
          <w:b/>
          <w:lang w:val="es-ES_tradnl"/>
        </w:rPr>
      </w:pPr>
    </w:p>
    <w:p w14:paraId="1A6A90AC" w14:textId="77777777" w:rsidR="002B2BE8" w:rsidRPr="002B2BE8" w:rsidRDefault="002B2BE8" w:rsidP="002B2BE8">
      <w:pPr>
        <w:numPr>
          <w:ilvl w:val="0"/>
          <w:numId w:val="21"/>
        </w:numPr>
        <w:shd w:val="clear" w:color="auto" w:fill="FFFFFF"/>
        <w:spacing w:after="100" w:afterAutospacing="1"/>
        <w:contextualSpacing/>
        <w:jc w:val="both"/>
        <w:rPr>
          <w:rFonts w:asciiTheme="minorHAnsi" w:hAnsiTheme="minorHAnsi" w:cs="Calibri"/>
          <w:lang w:val="es-ES_tradnl"/>
        </w:rPr>
      </w:pPr>
      <w:r w:rsidRPr="002B2BE8">
        <w:rPr>
          <w:rFonts w:asciiTheme="minorHAnsi" w:hAnsiTheme="minorHAnsi" w:cs="Calibri"/>
          <w:lang w:val="es-ES_tradnl"/>
        </w:rPr>
        <w:t>Viridiana Orozco González</w:t>
      </w:r>
    </w:p>
    <w:p w14:paraId="053CE7A3" w14:textId="77777777" w:rsidR="002B2BE8" w:rsidRPr="002B2BE8" w:rsidRDefault="002B2BE8" w:rsidP="002B2BE8">
      <w:pPr>
        <w:numPr>
          <w:ilvl w:val="0"/>
          <w:numId w:val="21"/>
        </w:numPr>
        <w:shd w:val="clear" w:color="auto" w:fill="FFFFFF"/>
        <w:spacing w:after="100" w:afterAutospacing="1"/>
        <w:contextualSpacing/>
        <w:jc w:val="both"/>
        <w:rPr>
          <w:rFonts w:asciiTheme="minorHAnsi" w:hAnsiTheme="minorHAnsi" w:cs="Calibri"/>
          <w:lang w:val="es-ES_tradnl"/>
        </w:rPr>
      </w:pPr>
      <w:r w:rsidRPr="002B2BE8">
        <w:rPr>
          <w:rFonts w:asciiTheme="minorHAnsi" w:hAnsiTheme="minorHAnsi" w:cs="Calibri"/>
          <w:lang w:val="es-ES_tradnl"/>
        </w:rPr>
        <w:t xml:space="preserve">Esfera </w:t>
      </w:r>
      <w:proofErr w:type="spellStart"/>
      <w:r w:rsidRPr="002B2BE8">
        <w:rPr>
          <w:rFonts w:asciiTheme="minorHAnsi" w:hAnsiTheme="minorHAnsi" w:cs="Calibri"/>
          <w:lang w:val="es-ES_tradnl"/>
        </w:rPr>
        <w:t>Litat</w:t>
      </w:r>
      <w:proofErr w:type="spellEnd"/>
      <w:r w:rsidRPr="002B2BE8">
        <w:rPr>
          <w:rFonts w:asciiTheme="minorHAnsi" w:hAnsiTheme="minorHAnsi" w:cs="Calibri"/>
          <w:lang w:val="es-ES_tradnl"/>
        </w:rPr>
        <w:t>, S.C.</w:t>
      </w:r>
    </w:p>
    <w:p w14:paraId="0C8F00D4" w14:textId="2FBE2B4B" w:rsidR="002B2BE8" w:rsidRDefault="002B2BE8" w:rsidP="002B2BE8">
      <w:pPr>
        <w:numPr>
          <w:ilvl w:val="0"/>
          <w:numId w:val="21"/>
        </w:numPr>
        <w:shd w:val="clear" w:color="auto" w:fill="FFFFFF"/>
        <w:spacing w:after="100" w:afterAutospacing="1"/>
        <w:contextualSpacing/>
        <w:jc w:val="both"/>
        <w:rPr>
          <w:rFonts w:asciiTheme="minorHAnsi" w:hAnsiTheme="minorHAnsi" w:cs="Calibri"/>
          <w:lang w:val="es-ES_tradnl"/>
        </w:rPr>
      </w:pPr>
      <w:r w:rsidRPr="002B2BE8">
        <w:rPr>
          <w:rFonts w:asciiTheme="minorHAnsi" w:hAnsiTheme="minorHAnsi" w:cs="Calibri"/>
          <w:lang w:val="es-ES_tradnl"/>
        </w:rPr>
        <w:t>Manuel de Jesús Luna Calzada</w:t>
      </w:r>
    </w:p>
    <w:p w14:paraId="2D8FA0A8" w14:textId="77777777" w:rsidR="002B2BE8" w:rsidRPr="002B2BE8" w:rsidRDefault="002B2BE8" w:rsidP="002B2BE8">
      <w:pPr>
        <w:shd w:val="clear" w:color="auto" w:fill="FFFFFF"/>
        <w:spacing w:after="100" w:afterAutospacing="1"/>
        <w:ind w:left="1440"/>
        <w:contextualSpacing/>
        <w:jc w:val="both"/>
        <w:rPr>
          <w:rFonts w:asciiTheme="minorHAnsi" w:hAnsiTheme="minorHAnsi" w:cs="Calibri"/>
          <w:lang w:val="es-ES_tradnl"/>
        </w:rPr>
      </w:pPr>
    </w:p>
    <w:p w14:paraId="651F89B9" w14:textId="7A1320A6" w:rsidR="002B2BE8" w:rsidRDefault="002B2BE8" w:rsidP="002B2BE8">
      <w:pPr>
        <w:shd w:val="clear" w:color="auto" w:fill="FFFFFF"/>
        <w:spacing w:after="100" w:afterAutospacing="1" w:line="276" w:lineRule="auto"/>
        <w:contextualSpacing/>
        <w:rPr>
          <w:rFonts w:asciiTheme="minorHAnsi" w:hAnsiTheme="minorHAnsi" w:cs="Tahoma"/>
          <w:lang w:eastAsia="en-US"/>
        </w:rPr>
      </w:pPr>
      <w:r w:rsidRPr="002B2BE8">
        <w:rPr>
          <w:rFonts w:asciiTheme="minorHAnsi" w:hAnsiTheme="minorHAnsi" w:cs="Tahoma"/>
          <w:lang w:eastAsia="en-US"/>
        </w:rPr>
        <w:t>Los licitantes cuyas proposiciones fueron desechadas:</w:t>
      </w:r>
    </w:p>
    <w:p w14:paraId="4AD8756B" w14:textId="6D1D601C" w:rsidR="002B2BE8" w:rsidRDefault="002B2BE8" w:rsidP="002B2BE8">
      <w:pPr>
        <w:shd w:val="clear" w:color="auto" w:fill="FFFFFF"/>
        <w:spacing w:after="100" w:afterAutospacing="1" w:line="276" w:lineRule="auto"/>
        <w:contextualSpacing/>
        <w:rPr>
          <w:rFonts w:asciiTheme="minorHAnsi" w:hAnsiTheme="minorHAnsi" w:cs="Tahoma"/>
          <w:lang w:eastAsia="en-US"/>
        </w:rPr>
      </w:pPr>
    </w:p>
    <w:tbl>
      <w:tblPr>
        <w:tblW w:w="9841" w:type="dxa"/>
        <w:tblLayout w:type="fixed"/>
        <w:tblCellMar>
          <w:left w:w="0" w:type="dxa"/>
          <w:right w:w="0" w:type="dxa"/>
        </w:tblCellMar>
        <w:tblLook w:val="04A0" w:firstRow="1" w:lastRow="0" w:firstColumn="1" w:lastColumn="0" w:noHBand="0" w:noVBand="1"/>
      </w:tblPr>
      <w:tblGrid>
        <w:gridCol w:w="3599"/>
        <w:gridCol w:w="6242"/>
      </w:tblGrid>
      <w:tr w:rsidR="002B2BE8" w:rsidRPr="002B2BE8" w14:paraId="5A98006D" w14:textId="77777777" w:rsidTr="00245626">
        <w:trPr>
          <w:trHeight w:val="447"/>
        </w:trPr>
        <w:tc>
          <w:tcPr>
            <w:tcW w:w="3599"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14:paraId="53AAE89E" w14:textId="77777777" w:rsidR="002B2BE8" w:rsidRPr="002B2BE8" w:rsidRDefault="002B2BE8" w:rsidP="002B2BE8">
            <w:pPr>
              <w:tabs>
                <w:tab w:val="center" w:pos="1854"/>
                <w:tab w:val="left" w:pos="2745"/>
              </w:tabs>
              <w:spacing w:after="200" w:line="276" w:lineRule="auto"/>
              <w:rPr>
                <w:rFonts w:asciiTheme="minorHAnsi" w:hAnsiTheme="minorHAnsi" w:cs="Tahoma"/>
                <w:lang w:eastAsia="es-MX"/>
              </w:rPr>
            </w:pPr>
            <w:r w:rsidRPr="002B2BE8">
              <w:rPr>
                <w:rFonts w:asciiTheme="minorHAnsi" w:hAnsiTheme="minorHAnsi" w:cs="Tahoma"/>
                <w:b/>
                <w:bCs/>
                <w:color w:val="FFFFFF"/>
                <w:kern w:val="24"/>
                <w:lang w:eastAsia="es-MX"/>
              </w:rPr>
              <w:tab/>
              <w:t xml:space="preserve">Licitante </w:t>
            </w:r>
            <w:r w:rsidRPr="002B2BE8">
              <w:rPr>
                <w:rFonts w:asciiTheme="minorHAnsi" w:hAnsiTheme="minorHAnsi" w:cs="Tahoma"/>
                <w:b/>
                <w:bCs/>
                <w:color w:val="FFFFFF"/>
                <w:kern w:val="24"/>
                <w:lang w:eastAsia="es-MX"/>
              </w:rPr>
              <w:tab/>
            </w:r>
          </w:p>
        </w:tc>
        <w:tc>
          <w:tcPr>
            <w:tcW w:w="6242"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14:paraId="5EAAD41B" w14:textId="77777777" w:rsidR="002B2BE8" w:rsidRPr="002B2BE8" w:rsidRDefault="002B2BE8" w:rsidP="002B2BE8">
            <w:pPr>
              <w:spacing w:after="200" w:line="276" w:lineRule="auto"/>
              <w:jc w:val="both"/>
              <w:rPr>
                <w:rFonts w:asciiTheme="minorHAnsi" w:hAnsiTheme="minorHAnsi" w:cs="Tahoma"/>
                <w:lang w:eastAsia="es-MX"/>
              </w:rPr>
            </w:pPr>
            <w:r w:rsidRPr="002B2BE8">
              <w:rPr>
                <w:rFonts w:asciiTheme="minorHAnsi" w:hAnsiTheme="minorHAnsi" w:cs="Tahoma"/>
                <w:b/>
                <w:bCs/>
                <w:color w:val="FFFFFF"/>
                <w:kern w:val="24"/>
                <w:lang w:eastAsia="es-MX"/>
              </w:rPr>
              <w:t xml:space="preserve">Motivo </w:t>
            </w:r>
          </w:p>
        </w:tc>
      </w:tr>
      <w:tr w:rsidR="002B2BE8" w:rsidRPr="002B2BE8" w14:paraId="294463CB" w14:textId="77777777" w:rsidTr="00245626">
        <w:trPr>
          <w:trHeight w:val="430"/>
        </w:trPr>
        <w:tc>
          <w:tcPr>
            <w:tcW w:w="3599"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14552FAA" w14:textId="77777777" w:rsidR="002B2BE8" w:rsidRPr="002B2BE8" w:rsidRDefault="002B2BE8" w:rsidP="002B2BE8">
            <w:pPr>
              <w:spacing w:after="200" w:line="276" w:lineRule="auto"/>
              <w:rPr>
                <w:rFonts w:asciiTheme="minorHAnsi" w:hAnsiTheme="minorHAnsi" w:cs="Tahoma"/>
                <w:lang w:eastAsia="es-MX"/>
              </w:rPr>
            </w:pPr>
            <w:r w:rsidRPr="002B2BE8">
              <w:rPr>
                <w:rFonts w:asciiTheme="minorHAnsi" w:hAnsiTheme="minorHAnsi" w:cs="Tahoma"/>
                <w:lang w:eastAsia="es-MX"/>
              </w:rPr>
              <w:t xml:space="preserve">Esfera </w:t>
            </w:r>
            <w:proofErr w:type="spellStart"/>
            <w:r w:rsidRPr="002B2BE8">
              <w:rPr>
                <w:rFonts w:asciiTheme="minorHAnsi" w:hAnsiTheme="minorHAnsi" w:cs="Tahoma"/>
                <w:lang w:eastAsia="es-MX"/>
              </w:rPr>
              <w:t>Litat</w:t>
            </w:r>
            <w:proofErr w:type="spellEnd"/>
            <w:r w:rsidRPr="002B2BE8">
              <w:rPr>
                <w:rFonts w:asciiTheme="minorHAnsi" w:hAnsiTheme="minorHAnsi" w:cs="Tahoma"/>
                <w:lang w:eastAsia="es-MX"/>
              </w:rPr>
              <w:t>, S.C.</w:t>
            </w:r>
          </w:p>
        </w:tc>
        <w:tc>
          <w:tcPr>
            <w:tcW w:w="6242"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23124CF9" w14:textId="77777777" w:rsidR="002B2BE8" w:rsidRPr="002B2BE8" w:rsidRDefault="002B2BE8" w:rsidP="002B2BE8">
            <w:pPr>
              <w:spacing w:after="200" w:line="276" w:lineRule="auto"/>
              <w:jc w:val="both"/>
              <w:rPr>
                <w:rFonts w:asciiTheme="minorHAnsi" w:hAnsiTheme="minorHAnsi" w:cs="Tahoma"/>
                <w:b/>
                <w:lang w:eastAsia="es-MX"/>
              </w:rPr>
            </w:pPr>
            <w:r w:rsidRPr="002B2BE8">
              <w:rPr>
                <w:rFonts w:asciiTheme="minorHAnsi" w:hAnsiTheme="minorHAnsi" w:cs="Tahoma"/>
                <w:b/>
                <w:lang w:eastAsia="es-MX"/>
              </w:rPr>
              <w:t>Licitante No Solvente</w:t>
            </w:r>
          </w:p>
          <w:p w14:paraId="101FB97D" w14:textId="77777777" w:rsidR="002B2BE8" w:rsidRPr="002B2BE8" w:rsidRDefault="002B2BE8" w:rsidP="002B2BE8">
            <w:pPr>
              <w:spacing w:after="200" w:line="276" w:lineRule="auto"/>
              <w:jc w:val="both"/>
              <w:rPr>
                <w:rFonts w:asciiTheme="minorHAnsi" w:hAnsiTheme="minorHAnsi" w:cs="Tahoma"/>
                <w:b/>
                <w:lang w:eastAsia="es-MX"/>
              </w:rPr>
            </w:pPr>
            <w:r w:rsidRPr="002B2BE8">
              <w:rPr>
                <w:rFonts w:asciiTheme="minorHAnsi" w:hAnsiTheme="minorHAnsi" w:cs="Tahoma"/>
                <w:b/>
                <w:lang w:eastAsia="es-MX"/>
              </w:rPr>
              <w:t>Posterior al acto de presentación y apertura de proposiciones se detectó por parte del área convocante, qué:</w:t>
            </w:r>
          </w:p>
          <w:p w14:paraId="2C1B9966" w14:textId="77777777" w:rsidR="002B2BE8" w:rsidRPr="002B2BE8" w:rsidRDefault="002B2BE8" w:rsidP="002B2BE8">
            <w:pPr>
              <w:spacing w:after="200" w:line="276" w:lineRule="auto"/>
              <w:jc w:val="both"/>
              <w:rPr>
                <w:rFonts w:asciiTheme="minorHAnsi" w:hAnsiTheme="minorHAnsi" w:cs="Tahoma"/>
                <w:b/>
                <w:lang w:eastAsia="es-MX"/>
              </w:rPr>
            </w:pPr>
            <w:r w:rsidRPr="002B2BE8">
              <w:rPr>
                <w:rFonts w:asciiTheme="minorHAnsi" w:hAnsiTheme="minorHAnsi" w:cs="Tahoma"/>
                <w:b/>
                <w:lang w:eastAsia="es-MX"/>
              </w:rPr>
              <w:t xml:space="preserve">Los documentos que contiene su propuesta en su mayoría no se encuentran dirigidos al Comité de Adquisiciones del Municipio de Zapopan, motivo de </w:t>
            </w:r>
            <w:proofErr w:type="spellStart"/>
            <w:r w:rsidRPr="002B2BE8">
              <w:rPr>
                <w:rFonts w:asciiTheme="minorHAnsi" w:hAnsiTheme="minorHAnsi" w:cs="Tahoma"/>
                <w:b/>
                <w:lang w:eastAsia="es-MX"/>
              </w:rPr>
              <w:t>desechamiento</w:t>
            </w:r>
            <w:proofErr w:type="spellEnd"/>
            <w:r w:rsidRPr="002B2BE8">
              <w:rPr>
                <w:rFonts w:asciiTheme="minorHAnsi" w:hAnsiTheme="minorHAnsi" w:cs="Tahoma"/>
                <w:b/>
                <w:lang w:eastAsia="es-MX"/>
              </w:rPr>
              <w:t xml:space="preserve"> conforme a lo establecido en Bases página 5, apartado “Forma en la que se deberán presentar las proposiciones”, párrafo 3.</w:t>
            </w:r>
          </w:p>
          <w:p w14:paraId="39D89F3E" w14:textId="77777777" w:rsidR="002B2BE8" w:rsidRPr="002B2BE8" w:rsidRDefault="002B2BE8" w:rsidP="002B2BE8">
            <w:pPr>
              <w:spacing w:after="200" w:line="276" w:lineRule="auto"/>
              <w:jc w:val="both"/>
              <w:rPr>
                <w:rFonts w:asciiTheme="minorHAnsi" w:hAnsiTheme="minorHAnsi" w:cs="Tahoma"/>
                <w:b/>
                <w:lang w:eastAsia="es-MX"/>
              </w:rPr>
            </w:pPr>
            <w:r w:rsidRPr="002B2BE8">
              <w:rPr>
                <w:rFonts w:asciiTheme="minorHAnsi" w:hAnsiTheme="minorHAnsi" w:cs="Tahoma"/>
                <w:b/>
                <w:lang w:eastAsia="es-MX"/>
              </w:rPr>
              <w:t>Presenta Formato de Articulo 32D de manera extemporánea, toda vez que lo presenta de fecha 29/11/2024 y este se solicita con máximo 1 mes de emisión anteriores a la fecha de registro de las propuestas técnicas y económicas, al 30/01/2025, de acuerdo a lo establecido en bases en la página 6, numeral 8.</w:t>
            </w:r>
          </w:p>
          <w:p w14:paraId="4661E869" w14:textId="77777777" w:rsidR="002B2BE8" w:rsidRPr="002B2BE8" w:rsidRDefault="002B2BE8" w:rsidP="002B2BE8">
            <w:pPr>
              <w:spacing w:after="200" w:line="276" w:lineRule="auto"/>
              <w:jc w:val="both"/>
              <w:rPr>
                <w:rFonts w:asciiTheme="minorHAnsi" w:hAnsiTheme="minorHAnsi" w:cs="Tahoma"/>
                <w:b/>
                <w:lang w:eastAsia="es-MX"/>
              </w:rPr>
            </w:pPr>
            <w:r w:rsidRPr="002B2BE8">
              <w:rPr>
                <w:rFonts w:asciiTheme="minorHAnsi" w:hAnsiTheme="minorHAnsi" w:cs="Tahoma"/>
                <w:b/>
                <w:lang w:eastAsia="es-MX"/>
              </w:rPr>
              <w:t>Presenta Constancia de Situación Fiscal de manera extemporánea, toda vez que lo presenta de fecha 21/11/2023 y este se solicita con máximo 3 meses de emisión anteriores a la fecha de registro de las propuestas técnicas y económicas, al 30/01/2025, de acuerdo a lo establecido en bases en la página 6, numeral 9.</w:t>
            </w:r>
          </w:p>
          <w:p w14:paraId="351DEAA6" w14:textId="77777777" w:rsidR="002B2BE8" w:rsidRPr="002B2BE8" w:rsidRDefault="002B2BE8" w:rsidP="002B2BE8">
            <w:pPr>
              <w:spacing w:after="200" w:line="276" w:lineRule="auto"/>
              <w:jc w:val="both"/>
              <w:rPr>
                <w:rFonts w:asciiTheme="minorHAnsi" w:hAnsiTheme="minorHAnsi" w:cs="Tahoma"/>
                <w:b/>
                <w:lang w:eastAsia="es-MX"/>
              </w:rPr>
            </w:pPr>
            <w:r w:rsidRPr="002B2BE8">
              <w:rPr>
                <w:rFonts w:asciiTheme="minorHAnsi" w:hAnsiTheme="minorHAnsi" w:cs="Tahoma"/>
                <w:b/>
                <w:lang w:eastAsia="es-MX"/>
              </w:rPr>
              <w:t xml:space="preserve">Presenta Opinión de Cumplimiento de sus Obligaciones en Materia de Seguridad Social de manera extemporánea, toda vez que lo presenta de fecha 04/11/2024 y este se solicita con máximo 30 días de emisión anteriores a la fecha de registro </w:t>
            </w:r>
            <w:r w:rsidRPr="002B2BE8">
              <w:rPr>
                <w:rFonts w:asciiTheme="minorHAnsi" w:hAnsiTheme="minorHAnsi" w:cs="Tahoma"/>
                <w:b/>
                <w:lang w:eastAsia="es-MX"/>
              </w:rPr>
              <w:lastRenderedPageBreak/>
              <w:t>de las propuestas técnicas y económicas, al 30/01/2025, de acuerdo a lo establecido en bases en la página 7, numeral 11.</w:t>
            </w:r>
          </w:p>
          <w:p w14:paraId="57BFA85D" w14:textId="77777777" w:rsidR="002B2BE8" w:rsidRPr="002B2BE8" w:rsidRDefault="002B2BE8" w:rsidP="002B2BE8">
            <w:pPr>
              <w:spacing w:after="200" w:line="276" w:lineRule="auto"/>
              <w:jc w:val="both"/>
              <w:rPr>
                <w:rFonts w:asciiTheme="minorHAnsi" w:hAnsiTheme="minorHAnsi" w:cs="Tahoma"/>
                <w:b/>
                <w:lang w:eastAsia="es-MX"/>
              </w:rPr>
            </w:pPr>
            <w:r w:rsidRPr="002B2BE8">
              <w:rPr>
                <w:rFonts w:asciiTheme="minorHAnsi" w:hAnsiTheme="minorHAnsi" w:cs="Tahoma"/>
                <w:b/>
                <w:lang w:eastAsia="es-MX"/>
              </w:rPr>
              <w:t>Presenta Constancia de Situación Fiscal sin Adeudos en Materia de Aportaciones Patronales y Enteros de Descuentos Vigentes (INFONAVIT) de manera extemporánea, toda vez que lo presenta de fecha 30/10/2024 y este se solicita con máximo 30 días de emisión anteriores a la fecha de registro de las propuestas técnicas y económicas, al 30/01/2025, de acuerdo a lo establecido en bases en la página 7, numeral 12.</w:t>
            </w:r>
          </w:p>
          <w:p w14:paraId="6EAACB41" w14:textId="77777777" w:rsidR="002B2BE8" w:rsidRPr="002B2BE8" w:rsidRDefault="002B2BE8" w:rsidP="002B2BE8">
            <w:pPr>
              <w:spacing w:after="200" w:line="276" w:lineRule="auto"/>
              <w:jc w:val="both"/>
              <w:rPr>
                <w:rFonts w:asciiTheme="minorHAnsi" w:hAnsiTheme="minorHAnsi" w:cs="Tahoma"/>
                <w:b/>
                <w:lang w:eastAsia="es-MX"/>
              </w:rPr>
            </w:pPr>
            <w:r w:rsidRPr="002B2BE8">
              <w:rPr>
                <w:rFonts w:asciiTheme="minorHAnsi" w:hAnsiTheme="minorHAnsi" w:cs="Tahoma"/>
                <w:b/>
                <w:lang w:eastAsia="es-MX"/>
              </w:rPr>
              <w:t>No presenta documentos adicionales solicitados en Bases de Licitación, conforme a lo establecido en la página 27.</w:t>
            </w:r>
          </w:p>
        </w:tc>
      </w:tr>
      <w:tr w:rsidR="002B2BE8" w:rsidRPr="002B2BE8" w14:paraId="70DB57B6" w14:textId="77777777" w:rsidTr="00245626">
        <w:trPr>
          <w:trHeight w:val="430"/>
        </w:trPr>
        <w:tc>
          <w:tcPr>
            <w:tcW w:w="3599"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3FB51ADE" w14:textId="77777777" w:rsidR="002B2BE8" w:rsidRPr="002B2BE8" w:rsidRDefault="002B2BE8" w:rsidP="002B2BE8">
            <w:pPr>
              <w:spacing w:after="200" w:line="276" w:lineRule="auto"/>
              <w:rPr>
                <w:rFonts w:asciiTheme="minorHAnsi" w:hAnsiTheme="minorHAnsi" w:cs="Tahoma"/>
                <w:lang w:eastAsia="es-MX"/>
              </w:rPr>
            </w:pPr>
            <w:r w:rsidRPr="002B2BE8">
              <w:rPr>
                <w:rFonts w:asciiTheme="minorHAnsi" w:hAnsiTheme="minorHAnsi" w:cs="Tahoma"/>
                <w:lang w:eastAsia="es-MX"/>
              </w:rPr>
              <w:lastRenderedPageBreak/>
              <w:t>Manuel de Jesús Luna Calzada</w:t>
            </w:r>
          </w:p>
        </w:tc>
        <w:tc>
          <w:tcPr>
            <w:tcW w:w="6242"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21D4925D" w14:textId="77777777" w:rsidR="002B2BE8" w:rsidRPr="002B2BE8" w:rsidRDefault="002B2BE8" w:rsidP="002B2BE8">
            <w:pPr>
              <w:spacing w:after="200" w:line="276" w:lineRule="auto"/>
              <w:jc w:val="both"/>
              <w:rPr>
                <w:rFonts w:asciiTheme="minorHAnsi" w:hAnsiTheme="minorHAnsi" w:cs="Tahoma"/>
                <w:b/>
                <w:lang w:eastAsia="es-MX"/>
              </w:rPr>
            </w:pPr>
            <w:r w:rsidRPr="002B2BE8">
              <w:rPr>
                <w:rFonts w:asciiTheme="minorHAnsi" w:hAnsiTheme="minorHAnsi" w:cs="Tahoma"/>
                <w:b/>
                <w:lang w:eastAsia="es-MX"/>
              </w:rPr>
              <w:t>Licitante No Solvente</w:t>
            </w:r>
          </w:p>
          <w:p w14:paraId="72FFB9D9" w14:textId="77777777" w:rsidR="002B2BE8" w:rsidRPr="002B2BE8" w:rsidRDefault="002B2BE8" w:rsidP="002B2BE8">
            <w:pPr>
              <w:spacing w:after="200" w:line="276" w:lineRule="auto"/>
              <w:jc w:val="both"/>
              <w:rPr>
                <w:rFonts w:asciiTheme="minorHAnsi" w:hAnsiTheme="minorHAnsi" w:cs="Tahoma"/>
                <w:b/>
                <w:lang w:eastAsia="es-MX"/>
              </w:rPr>
            </w:pPr>
            <w:r w:rsidRPr="002B2BE8">
              <w:rPr>
                <w:rFonts w:asciiTheme="minorHAnsi" w:hAnsiTheme="minorHAnsi" w:cs="Tahoma"/>
                <w:b/>
                <w:lang w:eastAsia="es-MX"/>
              </w:rPr>
              <w:t>Posterior al acto de presentación y apertura de proposiciones se detectó por parte del área convocante, qué:</w:t>
            </w:r>
          </w:p>
          <w:p w14:paraId="57899F49" w14:textId="77777777" w:rsidR="002B2BE8" w:rsidRPr="002B2BE8" w:rsidRDefault="002B2BE8" w:rsidP="002B2BE8">
            <w:pPr>
              <w:spacing w:after="200" w:line="276" w:lineRule="auto"/>
              <w:jc w:val="both"/>
              <w:rPr>
                <w:rFonts w:asciiTheme="minorHAnsi" w:hAnsiTheme="minorHAnsi" w:cs="Tahoma"/>
                <w:b/>
                <w:lang w:eastAsia="es-MX"/>
              </w:rPr>
            </w:pPr>
            <w:r w:rsidRPr="002B2BE8">
              <w:rPr>
                <w:rFonts w:asciiTheme="minorHAnsi" w:hAnsiTheme="minorHAnsi" w:cs="Tahoma"/>
                <w:b/>
                <w:lang w:eastAsia="es-MX"/>
              </w:rPr>
              <w:t>No presentó la memoria USB de acuerdo a lo solicitado en Bases en las páginas 5 y 6, numeral 2 “Propuesta Económica (Anexo 2). Sobre 2.</w:t>
            </w:r>
          </w:p>
          <w:p w14:paraId="55B08B42" w14:textId="25413F73" w:rsidR="002B2BE8" w:rsidRPr="002B2BE8" w:rsidRDefault="002B2BE8" w:rsidP="002B2BE8">
            <w:pPr>
              <w:spacing w:after="200" w:line="276" w:lineRule="auto"/>
              <w:jc w:val="both"/>
              <w:rPr>
                <w:rFonts w:asciiTheme="minorHAnsi" w:hAnsiTheme="minorHAnsi" w:cs="Tahoma"/>
                <w:b/>
                <w:lang w:eastAsia="es-MX"/>
              </w:rPr>
            </w:pPr>
            <w:r w:rsidRPr="002B2BE8">
              <w:rPr>
                <w:rFonts w:asciiTheme="minorHAnsi" w:hAnsiTheme="minorHAnsi" w:cs="Tahoma"/>
                <w:b/>
                <w:lang w:eastAsia="es-MX"/>
              </w:rPr>
              <w:t>Nota: El licitante manifiesta en los últimos 15 artículos “acato y acepto” pero no realiza la sumatoria de estos en su propuesta, la cual, considerando los montos establecidos en los mismos, el monto es de: $ 4,710,148.50 sin I.V.A. integrado.</w:t>
            </w:r>
          </w:p>
        </w:tc>
      </w:tr>
    </w:tbl>
    <w:p w14:paraId="1AFD1500" w14:textId="4ECB65AC" w:rsidR="002B2BE8" w:rsidRDefault="002B2BE8" w:rsidP="002B2BE8">
      <w:pPr>
        <w:shd w:val="clear" w:color="auto" w:fill="FFFFFF"/>
        <w:spacing w:after="100" w:afterAutospacing="1" w:line="276" w:lineRule="auto"/>
        <w:contextualSpacing/>
        <w:rPr>
          <w:rFonts w:asciiTheme="minorHAnsi" w:hAnsiTheme="minorHAnsi" w:cs="Tahoma"/>
          <w:lang w:eastAsia="en-US"/>
        </w:rPr>
      </w:pPr>
    </w:p>
    <w:p w14:paraId="00DE88E2" w14:textId="77777777" w:rsidR="002B2BE8" w:rsidRPr="002B2BE8" w:rsidRDefault="002B2BE8" w:rsidP="002B2BE8">
      <w:pPr>
        <w:shd w:val="clear" w:color="auto" w:fill="FFFFFF"/>
        <w:spacing w:after="100" w:afterAutospacing="1" w:line="276" w:lineRule="auto"/>
        <w:contextualSpacing/>
        <w:rPr>
          <w:rFonts w:asciiTheme="minorHAnsi" w:hAnsiTheme="minorHAnsi" w:cs="Tahoma"/>
          <w:b/>
          <w:i/>
          <w:lang w:eastAsia="en-US"/>
        </w:rPr>
      </w:pPr>
      <w:r w:rsidRPr="002B2BE8">
        <w:rPr>
          <w:rFonts w:asciiTheme="minorHAnsi" w:hAnsiTheme="minorHAnsi" w:cs="Tahoma"/>
          <w:lang w:val="es-ES_tradnl"/>
        </w:rPr>
        <w:t xml:space="preserve">Los licitantes cuyas proposiciones resultaron solventes son los que se muestran en el siguiente cuadro: </w:t>
      </w:r>
    </w:p>
    <w:p w14:paraId="7436051D" w14:textId="77777777" w:rsidR="002B2BE8" w:rsidRPr="002B2BE8" w:rsidRDefault="002B2BE8" w:rsidP="002B2BE8">
      <w:pPr>
        <w:shd w:val="clear" w:color="auto" w:fill="FFFFFF"/>
        <w:spacing w:after="100" w:afterAutospacing="1"/>
        <w:contextualSpacing/>
        <w:jc w:val="both"/>
        <w:rPr>
          <w:rFonts w:asciiTheme="minorHAnsi" w:hAnsiTheme="minorHAnsi" w:cs="Tahoma"/>
          <w:lang w:val="es-ES_tradnl"/>
        </w:rPr>
      </w:pPr>
    </w:p>
    <w:p w14:paraId="576F2085" w14:textId="77777777" w:rsidR="002B2BE8" w:rsidRPr="002B2BE8" w:rsidRDefault="002B2BE8" w:rsidP="002B2BE8">
      <w:pPr>
        <w:shd w:val="clear" w:color="auto" w:fill="FFFFFF"/>
        <w:spacing w:after="100" w:afterAutospacing="1"/>
        <w:contextualSpacing/>
        <w:jc w:val="both"/>
        <w:rPr>
          <w:rFonts w:asciiTheme="minorHAnsi" w:hAnsiTheme="minorHAnsi" w:cs="Tahoma"/>
          <w:b/>
          <w:lang w:val="es-ES_tradnl"/>
        </w:rPr>
      </w:pPr>
      <w:r w:rsidRPr="002B2BE8">
        <w:rPr>
          <w:rFonts w:asciiTheme="minorHAnsi" w:hAnsiTheme="minorHAnsi" w:cs="Tahoma"/>
          <w:b/>
          <w:lang w:val="es-ES_tradnl"/>
        </w:rPr>
        <w:t>VIRDIANA OROZCO GONZÁLEZ</w:t>
      </w:r>
    </w:p>
    <w:p w14:paraId="6C08645A" w14:textId="676CDE83" w:rsidR="002B2BE8" w:rsidRDefault="002B2BE8" w:rsidP="002B2BE8">
      <w:pPr>
        <w:shd w:val="clear" w:color="auto" w:fill="FFFFFF"/>
        <w:spacing w:after="100" w:afterAutospacing="1" w:line="276" w:lineRule="auto"/>
        <w:contextualSpacing/>
        <w:rPr>
          <w:rFonts w:asciiTheme="minorHAnsi" w:hAnsiTheme="minorHAnsi" w:cs="Tahoma"/>
          <w:lang w:eastAsia="en-US"/>
        </w:rPr>
      </w:pPr>
    </w:p>
    <w:p w14:paraId="56A131D6" w14:textId="5B7DC4CA" w:rsidR="002B2BE8" w:rsidRDefault="002B2BE8" w:rsidP="002B2BE8">
      <w:pPr>
        <w:shd w:val="clear" w:color="auto" w:fill="FFFFFF"/>
        <w:spacing w:after="100" w:afterAutospacing="1" w:line="276" w:lineRule="auto"/>
        <w:contextualSpacing/>
        <w:rPr>
          <w:rFonts w:asciiTheme="minorHAnsi" w:hAnsiTheme="minorHAnsi" w:cs="Tahoma"/>
          <w:lang w:eastAsia="en-US"/>
        </w:rPr>
      </w:pPr>
      <w:r>
        <w:rPr>
          <w:noProof/>
        </w:rPr>
        <w:drawing>
          <wp:inline distT="0" distB="0" distL="0" distR="0" wp14:anchorId="3828CFA9" wp14:editId="10B345A3">
            <wp:extent cx="6287770" cy="2630805"/>
            <wp:effectExtent l="0" t="0" r="0" b="0"/>
            <wp:docPr id="17" name="Imagen 17"/>
            <wp:cNvGraphicFramePr/>
            <a:graphic xmlns:a="http://schemas.openxmlformats.org/drawingml/2006/main">
              <a:graphicData uri="http://schemas.openxmlformats.org/drawingml/2006/picture">
                <pic:pic xmlns:pic="http://schemas.openxmlformats.org/drawingml/2006/picture">
                  <pic:nvPicPr>
                    <pic:cNvPr id="17" name="Imagen 17"/>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287770" cy="2630805"/>
                    </a:xfrm>
                    <a:prstGeom prst="rect">
                      <a:avLst/>
                    </a:prstGeom>
                    <a:noFill/>
                  </pic:spPr>
                </pic:pic>
              </a:graphicData>
            </a:graphic>
          </wp:inline>
        </w:drawing>
      </w:r>
    </w:p>
    <w:p w14:paraId="02F35BC5" w14:textId="66538EB8" w:rsidR="002B2BE8" w:rsidRDefault="002B2BE8" w:rsidP="002B2BE8">
      <w:pPr>
        <w:shd w:val="clear" w:color="auto" w:fill="FFFFFF"/>
        <w:spacing w:after="100" w:afterAutospacing="1" w:line="276" w:lineRule="auto"/>
        <w:contextualSpacing/>
        <w:rPr>
          <w:rFonts w:asciiTheme="minorHAnsi" w:hAnsiTheme="minorHAnsi" w:cs="Tahoma"/>
          <w:lang w:eastAsia="en-US"/>
        </w:rPr>
      </w:pPr>
    </w:p>
    <w:p w14:paraId="5A77FD21" w14:textId="77777777" w:rsidR="002B2BE8" w:rsidRPr="002B2BE8" w:rsidRDefault="002B2BE8" w:rsidP="002B2BE8">
      <w:pPr>
        <w:shd w:val="clear" w:color="auto" w:fill="FFFFFF"/>
        <w:spacing w:after="100" w:afterAutospacing="1"/>
        <w:contextualSpacing/>
        <w:jc w:val="both"/>
        <w:rPr>
          <w:rFonts w:asciiTheme="minorHAnsi" w:hAnsiTheme="minorHAnsi" w:cs="Tahoma"/>
          <w:lang w:val="es-ES_tradnl"/>
        </w:rPr>
      </w:pPr>
      <w:r w:rsidRPr="002B2BE8">
        <w:rPr>
          <w:rFonts w:asciiTheme="minorHAnsi" w:hAnsiTheme="minorHAnsi" w:cs="Tahoma"/>
          <w:lang w:val="es-ES_tradnl"/>
        </w:rPr>
        <w:t>Responsable de la evaluación de las proposiciones:</w:t>
      </w:r>
    </w:p>
    <w:p w14:paraId="4836C23D" w14:textId="77777777" w:rsidR="002B2BE8" w:rsidRPr="002B2BE8" w:rsidRDefault="002B2BE8" w:rsidP="002B2BE8">
      <w:pPr>
        <w:shd w:val="clear" w:color="auto" w:fill="FFFFFF"/>
        <w:spacing w:after="100" w:afterAutospacing="1"/>
        <w:contextualSpacing/>
        <w:jc w:val="both"/>
        <w:rPr>
          <w:rFonts w:asciiTheme="minorHAnsi" w:hAnsiTheme="minorHAnsi" w:cs="Tahoma"/>
          <w:lang w:val="es-ES_tradnl"/>
        </w:rPr>
      </w:pPr>
    </w:p>
    <w:tbl>
      <w:tblPr>
        <w:tblStyle w:val="Tablaconcuadrcula"/>
        <w:tblW w:w="0" w:type="auto"/>
        <w:tblLayout w:type="fixed"/>
        <w:tblLook w:val="04A0" w:firstRow="1" w:lastRow="0" w:firstColumn="1" w:lastColumn="0" w:noHBand="0" w:noVBand="1"/>
      </w:tblPr>
      <w:tblGrid>
        <w:gridCol w:w="4176"/>
        <w:gridCol w:w="5720"/>
      </w:tblGrid>
      <w:tr w:rsidR="002B2BE8" w:rsidRPr="002B2BE8" w14:paraId="459C7809" w14:textId="77777777" w:rsidTr="00245626">
        <w:trPr>
          <w:trHeight w:val="208"/>
        </w:trPr>
        <w:tc>
          <w:tcPr>
            <w:tcW w:w="4176" w:type="dxa"/>
          </w:tcPr>
          <w:p w14:paraId="77C68389" w14:textId="77777777" w:rsidR="002B2BE8" w:rsidRPr="002B2BE8" w:rsidRDefault="002B2BE8" w:rsidP="002B2BE8">
            <w:pPr>
              <w:spacing w:after="100" w:afterAutospacing="1" w:line="276" w:lineRule="auto"/>
              <w:contextualSpacing/>
              <w:jc w:val="center"/>
              <w:rPr>
                <w:rFonts w:asciiTheme="minorHAnsi" w:hAnsiTheme="minorHAnsi" w:cs="Tahoma"/>
                <w:b/>
                <w:lang w:val="es-ES_tradnl"/>
              </w:rPr>
            </w:pPr>
            <w:r w:rsidRPr="002B2BE8">
              <w:rPr>
                <w:rFonts w:asciiTheme="minorHAnsi" w:hAnsiTheme="minorHAnsi" w:cs="Tahoma"/>
                <w:b/>
                <w:lang w:val="es-ES_tradnl"/>
              </w:rPr>
              <w:t>Nombre</w:t>
            </w:r>
          </w:p>
        </w:tc>
        <w:tc>
          <w:tcPr>
            <w:tcW w:w="5720" w:type="dxa"/>
          </w:tcPr>
          <w:p w14:paraId="15B115C2" w14:textId="77777777" w:rsidR="002B2BE8" w:rsidRPr="002B2BE8" w:rsidRDefault="002B2BE8" w:rsidP="002B2BE8">
            <w:pPr>
              <w:spacing w:after="100" w:afterAutospacing="1" w:line="276" w:lineRule="auto"/>
              <w:contextualSpacing/>
              <w:jc w:val="center"/>
              <w:rPr>
                <w:rFonts w:asciiTheme="minorHAnsi" w:hAnsiTheme="minorHAnsi" w:cs="Tahoma"/>
                <w:b/>
                <w:lang w:val="es-ES_tradnl"/>
              </w:rPr>
            </w:pPr>
            <w:r w:rsidRPr="002B2BE8">
              <w:rPr>
                <w:rFonts w:asciiTheme="minorHAnsi" w:hAnsiTheme="minorHAnsi" w:cs="Tahoma"/>
                <w:b/>
                <w:lang w:val="es-ES_tradnl"/>
              </w:rPr>
              <w:t>Cargo</w:t>
            </w:r>
          </w:p>
        </w:tc>
      </w:tr>
      <w:tr w:rsidR="002B2BE8" w:rsidRPr="002B2BE8" w14:paraId="1DBD4C99" w14:textId="77777777" w:rsidTr="00245626">
        <w:trPr>
          <w:trHeight w:val="170"/>
        </w:trPr>
        <w:tc>
          <w:tcPr>
            <w:tcW w:w="4176" w:type="dxa"/>
          </w:tcPr>
          <w:p w14:paraId="1EB5D2D4" w14:textId="77777777" w:rsidR="002B2BE8" w:rsidRPr="002B2BE8" w:rsidRDefault="002B2BE8" w:rsidP="002B2BE8">
            <w:pPr>
              <w:shd w:val="clear" w:color="auto" w:fill="FFFFFF"/>
              <w:spacing w:after="100" w:afterAutospacing="1" w:line="276" w:lineRule="auto"/>
              <w:contextualSpacing/>
              <w:rPr>
                <w:rFonts w:asciiTheme="minorHAnsi" w:hAnsiTheme="minorHAnsi" w:cs="Tahoma"/>
                <w:lang w:eastAsia="en-US"/>
              </w:rPr>
            </w:pPr>
            <w:r w:rsidRPr="002B2BE8">
              <w:rPr>
                <w:rFonts w:asciiTheme="minorHAnsi" w:hAnsiTheme="minorHAnsi" w:cs="Tahoma"/>
                <w:lang w:eastAsia="en-US"/>
              </w:rPr>
              <w:t xml:space="preserve">Julio Armando Agredano Ornelas </w:t>
            </w:r>
          </w:p>
        </w:tc>
        <w:tc>
          <w:tcPr>
            <w:tcW w:w="5720" w:type="dxa"/>
          </w:tcPr>
          <w:p w14:paraId="4065D586" w14:textId="77777777" w:rsidR="002B2BE8" w:rsidRPr="002B2BE8" w:rsidRDefault="002B2BE8" w:rsidP="002B2BE8">
            <w:pPr>
              <w:spacing w:after="100" w:afterAutospacing="1" w:line="276" w:lineRule="auto"/>
              <w:contextualSpacing/>
              <w:rPr>
                <w:rFonts w:asciiTheme="minorHAnsi" w:hAnsiTheme="minorHAnsi" w:cs="Tahoma"/>
              </w:rPr>
            </w:pPr>
            <w:r w:rsidRPr="002B2BE8">
              <w:rPr>
                <w:rFonts w:asciiTheme="minorHAnsi" w:hAnsiTheme="minorHAnsi" w:cs="Tahoma"/>
              </w:rPr>
              <w:t xml:space="preserve">Enlace Administrativo de Construcción de la Comunidad </w:t>
            </w:r>
          </w:p>
        </w:tc>
      </w:tr>
      <w:tr w:rsidR="002B2BE8" w:rsidRPr="002B2BE8" w14:paraId="16FE794C" w14:textId="77777777" w:rsidTr="00245626">
        <w:trPr>
          <w:trHeight w:val="416"/>
        </w:trPr>
        <w:tc>
          <w:tcPr>
            <w:tcW w:w="4176" w:type="dxa"/>
          </w:tcPr>
          <w:p w14:paraId="02305809" w14:textId="77777777" w:rsidR="002B2BE8" w:rsidRPr="002B2BE8" w:rsidRDefault="002B2BE8" w:rsidP="002B2BE8">
            <w:pPr>
              <w:shd w:val="clear" w:color="auto" w:fill="FFFFFF"/>
              <w:spacing w:after="100" w:afterAutospacing="1" w:line="276" w:lineRule="auto"/>
              <w:contextualSpacing/>
              <w:rPr>
                <w:rFonts w:asciiTheme="minorHAnsi" w:hAnsiTheme="minorHAnsi" w:cs="Tahoma"/>
                <w:lang w:eastAsia="en-US"/>
              </w:rPr>
            </w:pPr>
            <w:r w:rsidRPr="002B2BE8">
              <w:rPr>
                <w:rFonts w:asciiTheme="minorHAnsi" w:hAnsiTheme="minorHAnsi" w:cs="Tahoma"/>
                <w:lang w:eastAsia="en-US"/>
              </w:rPr>
              <w:t>María Gómez Rueda</w:t>
            </w:r>
          </w:p>
        </w:tc>
        <w:tc>
          <w:tcPr>
            <w:tcW w:w="5720" w:type="dxa"/>
          </w:tcPr>
          <w:p w14:paraId="13AE0B91" w14:textId="77777777" w:rsidR="002B2BE8" w:rsidRPr="002B2BE8" w:rsidRDefault="002B2BE8" w:rsidP="002B2BE8">
            <w:pPr>
              <w:spacing w:after="100" w:afterAutospacing="1" w:line="276" w:lineRule="auto"/>
              <w:contextualSpacing/>
              <w:rPr>
                <w:rFonts w:asciiTheme="minorHAnsi" w:hAnsiTheme="minorHAnsi" w:cs="Tahoma"/>
              </w:rPr>
            </w:pPr>
            <w:r w:rsidRPr="002B2BE8">
              <w:rPr>
                <w:rFonts w:asciiTheme="minorHAnsi" w:hAnsiTheme="minorHAnsi" w:cs="Tahoma"/>
              </w:rPr>
              <w:t xml:space="preserve">Coordinadora General de Construcción de la Comunidad </w:t>
            </w:r>
          </w:p>
        </w:tc>
      </w:tr>
    </w:tbl>
    <w:p w14:paraId="3B8004E5" w14:textId="77777777" w:rsidR="002B2BE8" w:rsidRPr="002B2BE8" w:rsidRDefault="002B2BE8" w:rsidP="002B2BE8">
      <w:pPr>
        <w:shd w:val="clear" w:color="auto" w:fill="FFFFFF"/>
        <w:spacing w:after="100" w:afterAutospacing="1"/>
        <w:contextualSpacing/>
        <w:jc w:val="both"/>
        <w:rPr>
          <w:rFonts w:asciiTheme="minorHAnsi" w:hAnsiTheme="minorHAnsi" w:cs="Tahoma"/>
        </w:rPr>
      </w:pPr>
    </w:p>
    <w:p w14:paraId="39488614" w14:textId="77777777" w:rsidR="002B2BE8" w:rsidRPr="002B2BE8" w:rsidRDefault="002B2BE8" w:rsidP="002B2BE8">
      <w:pPr>
        <w:shd w:val="clear" w:color="auto" w:fill="FFFFFF"/>
        <w:spacing w:after="100" w:afterAutospacing="1"/>
        <w:contextualSpacing/>
        <w:jc w:val="both"/>
        <w:rPr>
          <w:rFonts w:asciiTheme="minorHAnsi" w:hAnsiTheme="minorHAnsi" w:cs="Tahoma"/>
          <w:b/>
          <w:u w:val="single"/>
          <w:lang w:val="es-ES_tradnl"/>
        </w:rPr>
      </w:pPr>
      <w:r w:rsidRPr="002B2BE8">
        <w:rPr>
          <w:rFonts w:asciiTheme="minorHAnsi" w:hAnsiTheme="minorHAnsi" w:cs="Tahoma"/>
          <w:b/>
          <w:u w:val="single"/>
          <w:lang w:val="es-ES_tradnl"/>
        </w:rPr>
        <w:t>Mediante oficio de análisis técnico número 10000000-A/2025/042</w:t>
      </w:r>
    </w:p>
    <w:p w14:paraId="2E4C92A5" w14:textId="77777777" w:rsidR="002B2BE8" w:rsidRPr="002B2BE8" w:rsidRDefault="002B2BE8" w:rsidP="002B2BE8">
      <w:pPr>
        <w:shd w:val="clear" w:color="auto" w:fill="FFFFFF"/>
        <w:spacing w:after="100" w:afterAutospacing="1"/>
        <w:contextualSpacing/>
        <w:jc w:val="both"/>
        <w:rPr>
          <w:rFonts w:asciiTheme="minorHAnsi" w:hAnsiTheme="minorHAnsi" w:cs="Tahoma"/>
          <w:b/>
          <w:lang w:val="es-ES_tradnl"/>
        </w:rPr>
      </w:pPr>
    </w:p>
    <w:p w14:paraId="4AA29490" w14:textId="3694CBA7" w:rsidR="002B2BE8" w:rsidRPr="002B2BE8" w:rsidRDefault="002B2BE8" w:rsidP="002B2BE8">
      <w:pPr>
        <w:shd w:val="clear" w:color="auto" w:fill="FFFFFF"/>
        <w:spacing w:after="100" w:afterAutospacing="1"/>
        <w:contextualSpacing/>
        <w:jc w:val="both"/>
        <w:rPr>
          <w:rFonts w:asciiTheme="minorHAnsi" w:hAnsiTheme="minorHAnsi" w:cs="Tahoma"/>
          <w:lang w:val="es-ES_tradnl"/>
        </w:rPr>
      </w:pPr>
      <w:r w:rsidRPr="002B2BE8">
        <w:rPr>
          <w:rFonts w:asciiTheme="minorHAnsi" w:hAnsiTheme="minorHAnsi" w:cs="Tahoma"/>
          <w:b/>
          <w:lang w:val="es-ES_tradnl"/>
        </w:rPr>
        <w:t>Nota:</w:t>
      </w:r>
      <w:r w:rsidRPr="002B2BE8">
        <w:rPr>
          <w:rFonts w:asciiTheme="minorHAnsi" w:hAnsiTheme="minorHAnsi"/>
          <w:sz w:val="22"/>
          <w:szCs w:val="22"/>
          <w:lang w:eastAsia="en-US"/>
        </w:rPr>
        <w:t xml:space="preserve"> </w:t>
      </w:r>
      <w:r w:rsidRPr="002B2BE8">
        <w:rPr>
          <w:rFonts w:asciiTheme="minorHAnsi" w:hAnsiTheme="minorHAnsi" w:cs="Tahoma"/>
          <w:lang w:val="es-ES_tradnl"/>
        </w:rPr>
        <w:t xml:space="preserve">De conformidad a la evaluación mediante oficio No. 10000000-A/2025/042 emitido por parte de la Coordinación General de Construcción de la Comunidad, mismo que refiere de las 03 propuestas presentadas, </w:t>
      </w:r>
      <w:r w:rsidR="006413D8">
        <w:rPr>
          <w:rFonts w:asciiTheme="minorHAnsi" w:hAnsiTheme="minorHAnsi" w:cs="Tahoma"/>
          <w:lang w:val="es-ES_tradnl"/>
        </w:rPr>
        <w:t>01</w:t>
      </w:r>
      <w:r w:rsidRPr="002B2BE8">
        <w:rPr>
          <w:rFonts w:asciiTheme="minorHAnsi" w:hAnsiTheme="minorHAnsi" w:cs="Tahoma"/>
          <w:lang w:val="es-ES_tradnl"/>
        </w:rPr>
        <w:t xml:space="preserve"> cumple con los requerimientos técnicos, económicos, así como los puntos adicionales solicitados en las bases de licitación, por lo que se sugiere dictaminar el fallo a favor del único licitante solvente.</w:t>
      </w:r>
    </w:p>
    <w:p w14:paraId="5A2A433C" w14:textId="77777777" w:rsidR="002B2BE8" w:rsidRPr="002B2BE8" w:rsidRDefault="002B2BE8" w:rsidP="002B2BE8">
      <w:pPr>
        <w:shd w:val="clear" w:color="auto" w:fill="FFFFFF"/>
        <w:spacing w:after="100" w:afterAutospacing="1"/>
        <w:contextualSpacing/>
        <w:jc w:val="both"/>
        <w:rPr>
          <w:rFonts w:asciiTheme="minorHAnsi" w:hAnsiTheme="minorHAnsi"/>
          <w:szCs w:val="22"/>
          <w:lang w:eastAsia="en-US"/>
        </w:rPr>
      </w:pPr>
    </w:p>
    <w:p w14:paraId="2262365B" w14:textId="77777777" w:rsidR="002B2BE8" w:rsidRPr="002B2BE8" w:rsidRDefault="002B2BE8" w:rsidP="002B2BE8">
      <w:pPr>
        <w:shd w:val="clear" w:color="auto" w:fill="FFFFFF"/>
        <w:spacing w:after="100" w:afterAutospacing="1"/>
        <w:contextualSpacing/>
        <w:jc w:val="both"/>
        <w:rPr>
          <w:rFonts w:asciiTheme="minorHAnsi" w:hAnsiTheme="minorHAnsi"/>
          <w:szCs w:val="22"/>
          <w:lang w:eastAsia="en-US"/>
        </w:rPr>
      </w:pPr>
      <w:r w:rsidRPr="002B2BE8">
        <w:rPr>
          <w:rFonts w:asciiTheme="minorHAnsi" w:hAnsiTheme="minorHAnsi"/>
          <w:szCs w:val="22"/>
          <w:lang w:eastAsia="en-US"/>
        </w:rPr>
        <w:t>En virtud de lo anterior y de acuerdo a los criterios establecidos en bases, al ofertar en mejores condiciones se pone a consideración por parte del área requirente la adjudicación a favor de:</w:t>
      </w:r>
    </w:p>
    <w:p w14:paraId="2CCC0791" w14:textId="77777777" w:rsidR="002B2BE8" w:rsidRPr="002B2BE8" w:rsidRDefault="002B2BE8" w:rsidP="002B2BE8">
      <w:pPr>
        <w:shd w:val="clear" w:color="auto" w:fill="FFFFFF"/>
        <w:spacing w:after="100" w:afterAutospacing="1"/>
        <w:contextualSpacing/>
        <w:jc w:val="both"/>
        <w:rPr>
          <w:rFonts w:asciiTheme="minorHAnsi" w:hAnsiTheme="minorHAnsi"/>
          <w:szCs w:val="22"/>
          <w:lang w:eastAsia="en-US"/>
        </w:rPr>
      </w:pPr>
    </w:p>
    <w:p w14:paraId="2A4B1C98" w14:textId="05559CBD" w:rsidR="002B2BE8" w:rsidRPr="002B2BE8" w:rsidRDefault="002B2BE8" w:rsidP="002B2BE8">
      <w:pPr>
        <w:shd w:val="clear" w:color="auto" w:fill="FFFFFF"/>
        <w:spacing w:after="100" w:afterAutospacing="1"/>
        <w:contextualSpacing/>
        <w:jc w:val="both"/>
        <w:rPr>
          <w:rFonts w:asciiTheme="minorHAnsi" w:hAnsiTheme="minorHAnsi" w:cs="Tahoma"/>
          <w:b/>
          <w:lang w:val="es-ES_tradnl"/>
        </w:rPr>
      </w:pPr>
      <w:r w:rsidRPr="002B2BE8">
        <w:rPr>
          <w:rFonts w:asciiTheme="minorHAnsi" w:hAnsiTheme="minorHAnsi" w:cs="Tahoma"/>
          <w:b/>
          <w:lang w:val="es-ES_tradnl"/>
        </w:rPr>
        <w:lastRenderedPageBreak/>
        <w:t>VIRIDIANA OROZCO GONZÁLEZ, POR UN MONTO MINIMO TOTAL DE $1,206,400.00 Y UN MONTO MÁXIMO TOTAL DE $ 3,016,000.00</w:t>
      </w:r>
    </w:p>
    <w:p w14:paraId="2E970562" w14:textId="47B01722" w:rsidR="002B2BE8" w:rsidRDefault="002B2BE8" w:rsidP="002B2BE8">
      <w:pPr>
        <w:shd w:val="clear" w:color="auto" w:fill="FFFFFF"/>
        <w:spacing w:after="100" w:afterAutospacing="1" w:line="276" w:lineRule="auto"/>
        <w:contextualSpacing/>
        <w:rPr>
          <w:rFonts w:asciiTheme="minorHAnsi" w:hAnsiTheme="minorHAnsi" w:cs="Tahoma"/>
          <w:lang w:val="es-ES_tradnl" w:eastAsia="en-US"/>
        </w:rPr>
      </w:pPr>
    </w:p>
    <w:p w14:paraId="497459B4" w14:textId="04135680" w:rsidR="002B2BE8" w:rsidRDefault="002B2BE8" w:rsidP="002B2BE8">
      <w:pPr>
        <w:shd w:val="clear" w:color="auto" w:fill="FFFFFF"/>
        <w:spacing w:after="100" w:afterAutospacing="1" w:line="276" w:lineRule="auto"/>
        <w:contextualSpacing/>
        <w:rPr>
          <w:rFonts w:asciiTheme="minorHAnsi" w:hAnsiTheme="minorHAnsi" w:cs="Tahoma"/>
          <w:lang w:val="es-ES_tradnl" w:eastAsia="en-US"/>
        </w:rPr>
      </w:pPr>
      <w:r>
        <w:rPr>
          <w:noProof/>
        </w:rPr>
        <w:drawing>
          <wp:inline distT="0" distB="0" distL="0" distR="0" wp14:anchorId="23A457CF" wp14:editId="72C95FBC">
            <wp:extent cx="6276975" cy="2155190"/>
            <wp:effectExtent l="0" t="0" r="0" b="0"/>
            <wp:docPr id="5" name="Imagen 5"/>
            <wp:cNvGraphicFramePr/>
            <a:graphic xmlns:a="http://schemas.openxmlformats.org/drawingml/2006/main">
              <a:graphicData uri="http://schemas.openxmlformats.org/drawingml/2006/picture">
                <pic:pic xmlns:pic="http://schemas.openxmlformats.org/drawingml/2006/picture">
                  <pic:nvPicPr>
                    <pic:cNvPr id="18" name="Imagen 18"/>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276975" cy="2155190"/>
                    </a:xfrm>
                    <a:prstGeom prst="rect">
                      <a:avLst/>
                    </a:prstGeom>
                    <a:noFill/>
                  </pic:spPr>
                </pic:pic>
              </a:graphicData>
            </a:graphic>
          </wp:inline>
        </w:drawing>
      </w:r>
    </w:p>
    <w:p w14:paraId="74EA163B" w14:textId="77777777" w:rsidR="002B2BE8" w:rsidRPr="002B2BE8" w:rsidRDefault="002B2BE8" w:rsidP="002B2BE8">
      <w:pPr>
        <w:shd w:val="clear" w:color="auto" w:fill="FFFFFF"/>
        <w:spacing w:after="100" w:afterAutospacing="1" w:line="276" w:lineRule="auto"/>
        <w:contextualSpacing/>
        <w:rPr>
          <w:rFonts w:asciiTheme="minorHAnsi" w:hAnsiTheme="minorHAnsi" w:cs="Tahoma"/>
          <w:lang w:val="es-ES_tradnl" w:eastAsia="en-US"/>
        </w:rPr>
      </w:pPr>
    </w:p>
    <w:p w14:paraId="79EBCA9D" w14:textId="3E780FC2" w:rsidR="0077620C" w:rsidRDefault="0077620C" w:rsidP="0077620C">
      <w:pPr>
        <w:shd w:val="clear" w:color="auto" w:fill="FFFFFF"/>
        <w:spacing w:after="100" w:afterAutospacing="1"/>
        <w:contextualSpacing/>
        <w:jc w:val="both"/>
        <w:rPr>
          <w:rFonts w:asciiTheme="minorHAnsi" w:hAnsiTheme="minorHAnsi" w:cstheme="minorHAnsi"/>
          <w:color w:val="000000"/>
          <w:lang w:eastAsia="es-MX"/>
        </w:rPr>
      </w:pPr>
      <w:r w:rsidRPr="0077620C">
        <w:rPr>
          <w:rFonts w:asciiTheme="minorHAnsi" w:hAnsiTheme="minorHAnsi" w:cstheme="minorHAnsi"/>
          <w:color w:val="000000"/>
        </w:rPr>
        <w:t>La convocante tendrá 10 días hábiles para emitir la orden de compra / pedido posterior a la emisión del fallo.</w:t>
      </w:r>
    </w:p>
    <w:p w14:paraId="1F015820" w14:textId="77777777" w:rsidR="002B2BE8" w:rsidRPr="0077620C" w:rsidRDefault="002B2BE8" w:rsidP="0077620C">
      <w:pPr>
        <w:shd w:val="clear" w:color="auto" w:fill="FFFFFF"/>
        <w:spacing w:after="100" w:afterAutospacing="1"/>
        <w:contextualSpacing/>
        <w:jc w:val="both"/>
        <w:rPr>
          <w:rFonts w:asciiTheme="minorHAnsi" w:hAnsiTheme="minorHAnsi" w:cstheme="minorHAnsi"/>
          <w:color w:val="000000"/>
          <w:lang w:eastAsia="es-MX"/>
        </w:rPr>
      </w:pPr>
    </w:p>
    <w:p w14:paraId="65C8E5A4" w14:textId="04E1EB4F" w:rsidR="0077620C" w:rsidRDefault="0077620C" w:rsidP="0077620C">
      <w:pPr>
        <w:shd w:val="clear" w:color="auto" w:fill="FFFFFF"/>
        <w:spacing w:line="253" w:lineRule="atLeast"/>
        <w:jc w:val="both"/>
        <w:rPr>
          <w:rFonts w:asciiTheme="minorHAnsi" w:hAnsiTheme="minorHAnsi" w:cstheme="minorHAnsi"/>
          <w:color w:val="000000"/>
        </w:rPr>
      </w:pPr>
      <w:r w:rsidRPr="0077620C">
        <w:rPr>
          <w:rFonts w:asciiTheme="minorHAnsi" w:hAnsiTheme="minorHAnsi" w:cstheme="minorHAnsi"/>
          <w:color w:val="000000"/>
        </w:rPr>
        <w:t>El proveedor adjudicado tendrá 5 días hábiles después de la notificación vía correo electrónico por parte de la convocante (por el personal autorizado para este fin) para la recepción firma y entrega de la orden de compra/pedido, previa entrega de garantía correspondiente.</w:t>
      </w:r>
    </w:p>
    <w:p w14:paraId="6A0CDB3C" w14:textId="77777777" w:rsidR="00FF7C11" w:rsidRPr="0077620C" w:rsidRDefault="00FF7C11" w:rsidP="0077620C">
      <w:pPr>
        <w:shd w:val="clear" w:color="auto" w:fill="FFFFFF"/>
        <w:spacing w:line="253" w:lineRule="atLeast"/>
        <w:jc w:val="both"/>
        <w:rPr>
          <w:rFonts w:asciiTheme="minorHAnsi" w:hAnsiTheme="minorHAnsi" w:cstheme="minorHAnsi"/>
          <w:color w:val="000000"/>
        </w:rPr>
      </w:pPr>
    </w:p>
    <w:p w14:paraId="671EA11D" w14:textId="0A438D14" w:rsidR="0077620C" w:rsidRDefault="0077620C" w:rsidP="0077620C">
      <w:pPr>
        <w:shd w:val="clear" w:color="auto" w:fill="FFFFFF"/>
        <w:spacing w:line="253" w:lineRule="atLeast"/>
        <w:jc w:val="both"/>
        <w:rPr>
          <w:rFonts w:asciiTheme="minorHAnsi" w:hAnsiTheme="minorHAnsi" w:cstheme="minorHAnsi"/>
          <w:color w:val="000000"/>
        </w:rPr>
      </w:pPr>
      <w:r w:rsidRPr="0077620C">
        <w:rPr>
          <w:rFonts w:asciiTheme="minorHAnsi" w:hAnsiTheme="minorHAnsi" w:cstheme="minorHAnsi"/>
          <w:color w:val="000000"/>
        </w:rPr>
        <w:t>Si el interesado no firma el contrato por causas imputables al mismo, la convocante podrá sin necesidad de un nuevo procedimiento, adjudicar el contrato al licitante que haya obtenido el segundo lugar, siempre que la diferencia en precio con respecto a la proposición inicialmente adjudicada no sea superior a un margen del diez por ciento.</w:t>
      </w:r>
    </w:p>
    <w:p w14:paraId="5C87EA8B" w14:textId="77777777" w:rsidR="00FF7C11" w:rsidRPr="0077620C" w:rsidRDefault="00FF7C11" w:rsidP="0077620C">
      <w:pPr>
        <w:shd w:val="clear" w:color="auto" w:fill="FFFFFF"/>
        <w:spacing w:line="253" w:lineRule="atLeast"/>
        <w:jc w:val="both"/>
        <w:rPr>
          <w:rFonts w:asciiTheme="minorHAnsi" w:hAnsiTheme="minorHAnsi" w:cstheme="minorHAnsi"/>
          <w:color w:val="000000"/>
        </w:rPr>
      </w:pPr>
    </w:p>
    <w:p w14:paraId="1D17BBE4" w14:textId="77777777" w:rsidR="0077620C" w:rsidRPr="0077620C" w:rsidRDefault="0077620C" w:rsidP="0077620C">
      <w:pPr>
        <w:shd w:val="clear" w:color="auto" w:fill="FFFFFF"/>
        <w:spacing w:line="276" w:lineRule="atLeast"/>
        <w:jc w:val="both"/>
        <w:rPr>
          <w:rFonts w:asciiTheme="minorHAnsi" w:hAnsiTheme="minorHAnsi" w:cstheme="minorHAnsi"/>
          <w:color w:val="000000"/>
        </w:rPr>
      </w:pPr>
      <w:r w:rsidRPr="0077620C">
        <w:rPr>
          <w:rFonts w:asciiTheme="minorHAnsi" w:hAnsiTheme="minorHAnsi" w:cstheme="minorHAnsi"/>
          <w:color w:val="000000"/>
        </w:rPr>
        <w:t>El contrato deberá ser firmado por el representante legal que figure en el acta constitutiva de la empresa o en su defecto cualquier persona que cuente con poder notarial correspondiente.</w:t>
      </w:r>
    </w:p>
    <w:p w14:paraId="328FD1F3" w14:textId="77777777" w:rsidR="0077620C" w:rsidRPr="0077620C" w:rsidRDefault="0077620C" w:rsidP="0077620C">
      <w:pPr>
        <w:shd w:val="clear" w:color="auto" w:fill="FFFFFF"/>
        <w:spacing w:line="276" w:lineRule="atLeast"/>
        <w:jc w:val="both"/>
        <w:rPr>
          <w:rFonts w:asciiTheme="minorHAnsi" w:hAnsiTheme="minorHAnsi" w:cstheme="minorHAnsi"/>
          <w:color w:val="000000"/>
        </w:rPr>
      </w:pPr>
      <w:r w:rsidRPr="0077620C">
        <w:rPr>
          <w:rFonts w:asciiTheme="minorHAnsi" w:hAnsiTheme="minorHAnsi" w:cstheme="minorHAnsi"/>
          <w:color w:val="000000"/>
        </w:rPr>
        <w:t xml:space="preserve"> </w:t>
      </w:r>
    </w:p>
    <w:p w14:paraId="527632FD" w14:textId="77777777" w:rsidR="0077620C" w:rsidRPr="0077620C" w:rsidRDefault="0077620C" w:rsidP="0077620C">
      <w:pPr>
        <w:shd w:val="clear" w:color="auto" w:fill="FFFFFF"/>
        <w:spacing w:line="276" w:lineRule="atLeast"/>
        <w:jc w:val="both"/>
        <w:rPr>
          <w:rFonts w:asciiTheme="minorHAnsi" w:hAnsiTheme="minorHAnsi" w:cstheme="minorHAnsi"/>
          <w:color w:val="000000"/>
        </w:rPr>
      </w:pPr>
      <w:r w:rsidRPr="0077620C">
        <w:rPr>
          <w:rFonts w:asciiTheme="minorHAnsi" w:hAnsiTheme="minorHAnsi" w:cstheme="minorHAnsi"/>
          <w:color w:val="000000"/>
        </w:rPr>
        <w:t>El área requirente será la responsable de elaborar los trámites administrativos correspondientes para solicitar la elaboración del contrato, así como el seguimiento del trámite de pago correspondiente.</w:t>
      </w:r>
    </w:p>
    <w:p w14:paraId="1B8EFA57" w14:textId="77777777" w:rsidR="0077620C" w:rsidRPr="0077620C" w:rsidRDefault="0077620C" w:rsidP="0077620C">
      <w:pPr>
        <w:shd w:val="clear" w:color="auto" w:fill="FFFFFF"/>
        <w:spacing w:line="276" w:lineRule="atLeast"/>
        <w:jc w:val="both"/>
        <w:rPr>
          <w:rFonts w:asciiTheme="minorHAnsi" w:hAnsiTheme="minorHAnsi" w:cstheme="minorHAnsi"/>
          <w:color w:val="000000"/>
        </w:rPr>
      </w:pPr>
      <w:r w:rsidRPr="0077620C">
        <w:rPr>
          <w:rFonts w:asciiTheme="minorHAnsi" w:hAnsiTheme="minorHAnsi" w:cstheme="minorHAnsi"/>
          <w:color w:val="000000"/>
        </w:rPr>
        <w:t xml:space="preserve"> </w:t>
      </w:r>
    </w:p>
    <w:p w14:paraId="57269AB2" w14:textId="77777777" w:rsidR="0077620C" w:rsidRPr="0077620C" w:rsidRDefault="0077620C" w:rsidP="0077620C">
      <w:pPr>
        <w:rPr>
          <w:rFonts w:asciiTheme="minorHAnsi" w:hAnsiTheme="minorHAnsi" w:cstheme="minorHAnsi"/>
          <w:sz w:val="22"/>
          <w:szCs w:val="22"/>
        </w:rPr>
      </w:pPr>
      <w:r w:rsidRPr="0077620C">
        <w:rPr>
          <w:rFonts w:asciiTheme="minorHAnsi" w:hAnsiTheme="minorHAnsi" w:cstheme="minorHAnsi"/>
          <w:color w:val="000000"/>
          <w:shd w:val="clear" w:color="auto" w:fill="FFFFFF"/>
        </w:rPr>
        <w:lastRenderedPageBreak/>
        <w:t>Todo esto con fundamento en lo dispuesto por los artículos 107, 108, 113, 119 y demás relativos del Reglamento de Compras, Enajenaciones y Contratación de Servicios del Municipio de Zapopan, Jalisco.</w:t>
      </w:r>
    </w:p>
    <w:p w14:paraId="4D16256F" w14:textId="58A275FD" w:rsidR="002B2BE8" w:rsidRPr="002B2BE8" w:rsidRDefault="0077620C" w:rsidP="002B2BE8">
      <w:pPr>
        <w:shd w:val="clear" w:color="auto" w:fill="FFFFFF"/>
        <w:spacing w:after="100" w:afterAutospacing="1"/>
        <w:contextualSpacing/>
        <w:jc w:val="both"/>
        <w:rPr>
          <w:rFonts w:asciiTheme="minorHAnsi" w:hAnsiTheme="minorHAnsi" w:cs="Calibri"/>
          <w:lang w:val="es-ES_tradnl"/>
        </w:rPr>
      </w:pPr>
      <w:r>
        <w:rPr>
          <w:rFonts w:asciiTheme="minorHAnsi" w:hAnsiTheme="minorHAnsi" w:cstheme="minorHAnsi"/>
          <w:b/>
        </w:rPr>
        <w:br/>
      </w:r>
      <w:r w:rsidRPr="0077620C">
        <w:rPr>
          <w:rFonts w:asciiTheme="minorHAnsi" w:hAnsiTheme="minorHAnsi" w:cstheme="minorHAnsi"/>
        </w:rPr>
        <w:t xml:space="preserve">Dialhery Díaz González, representante suplente del </w:t>
      </w:r>
      <w:proofErr w:type="gramStart"/>
      <w:r w:rsidR="006413D8">
        <w:rPr>
          <w:rFonts w:asciiTheme="minorHAnsi" w:hAnsiTheme="minorHAnsi" w:cstheme="minorHAnsi"/>
        </w:rPr>
        <w:t>P</w:t>
      </w:r>
      <w:r w:rsidRPr="0077620C">
        <w:rPr>
          <w:rFonts w:asciiTheme="minorHAnsi" w:hAnsiTheme="minorHAnsi" w:cstheme="minorHAnsi"/>
        </w:rPr>
        <w:t>residente</w:t>
      </w:r>
      <w:proofErr w:type="gramEnd"/>
      <w:r w:rsidRPr="0077620C">
        <w:rPr>
          <w:rFonts w:asciiTheme="minorHAnsi" w:hAnsiTheme="minorHAnsi" w:cstheme="minorHAnsi"/>
        </w:rPr>
        <w:t xml:space="preserve"> del Comité de Adquisiciones, comenta de conformidad con el artículo 24, fracción VII del Reglamento de Compras, Enajenaciones y Contratación de Servicios del Municipio de Zapopan, Jalisco,</w:t>
      </w:r>
      <w:r w:rsidRPr="0077620C">
        <w:rPr>
          <w:rFonts w:asciiTheme="minorHAnsi" w:eastAsia="Cambria" w:hAnsiTheme="minorHAnsi" w:cstheme="minorHAnsi"/>
        </w:rPr>
        <w:t xml:space="preserve"> </w:t>
      </w:r>
      <w:r w:rsidR="002B2BE8" w:rsidRPr="002B2BE8">
        <w:rPr>
          <w:rFonts w:asciiTheme="minorHAnsi" w:hAnsiTheme="minorHAnsi" w:cs="Calibri"/>
          <w:lang w:eastAsia="en-US"/>
        </w:rPr>
        <w:t xml:space="preserve">se somete a su </w:t>
      </w:r>
      <w:r w:rsidR="002B2BE8">
        <w:rPr>
          <w:rFonts w:asciiTheme="minorHAnsi" w:hAnsiTheme="minorHAnsi" w:cs="Calibri"/>
          <w:lang w:eastAsia="en-US"/>
        </w:rPr>
        <w:t xml:space="preserve">consideración </w:t>
      </w:r>
      <w:r w:rsidR="002B2BE8" w:rsidRPr="002B2BE8">
        <w:rPr>
          <w:rFonts w:asciiTheme="minorHAnsi" w:hAnsiTheme="minorHAnsi" w:cs="Calibri"/>
          <w:lang w:eastAsia="en-US"/>
        </w:rPr>
        <w:t>para su aprobación de fallo por parte de los integrantes del Comité de Adquisiciones a favor del proveedor,</w:t>
      </w:r>
      <w:r w:rsidR="002B2BE8" w:rsidRPr="002B2BE8">
        <w:rPr>
          <w:rFonts w:asciiTheme="minorHAnsi" w:hAnsiTheme="minorHAnsi" w:cs="Calibri"/>
          <w:b/>
          <w:lang w:eastAsia="en-US"/>
        </w:rPr>
        <w:t xml:space="preserve"> </w:t>
      </w:r>
      <w:r w:rsidR="002B2BE8" w:rsidRPr="002B2BE8">
        <w:rPr>
          <w:rFonts w:asciiTheme="minorHAnsi" w:hAnsiTheme="minorHAnsi" w:cs="Tahoma"/>
          <w:b/>
          <w:lang w:eastAsia="en-US"/>
        </w:rPr>
        <w:t>VIRIDIANA OROZCO GONZÁLEZ,</w:t>
      </w:r>
      <w:r w:rsidR="002B2BE8" w:rsidRPr="002B2BE8">
        <w:rPr>
          <w:rFonts w:asciiTheme="minorHAnsi" w:hAnsiTheme="minorHAnsi" w:cs="Tahoma"/>
          <w:lang w:eastAsia="en-US"/>
        </w:rPr>
        <w:t xml:space="preserve"> </w:t>
      </w:r>
      <w:r w:rsidR="002B2BE8" w:rsidRPr="002B2BE8">
        <w:rPr>
          <w:rFonts w:asciiTheme="minorHAnsi" w:hAnsiTheme="minorHAnsi" w:cs="Calibri"/>
          <w:lang w:val="es-ES_tradnl"/>
        </w:rPr>
        <w:t>los que estén por la afirmativa, sírvanse manifestarlo levantando su mano.</w:t>
      </w:r>
    </w:p>
    <w:p w14:paraId="65A6E1C6" w14:textId="77777777" w:rsidR="002B2BE8" w:rsidRPr="002B2BE8" w:rsidRDefault="002B2BE8" w:rsidP="002B2BE8">
      <w:pPr>
        <w:shd w:val="clear" w:color="auto" w:fill="FFFFFF"/>
        <w:spacing w:after="100" w:afterAutospacing="1"/>
        <w:contextualSpacing/>
        <w:jc w:val="both"/>
        <w:rPr>
          <w:rFonts w:asciiTheme="minorHAnsi" w:hAnsiTheme="minorHAnsi" w:cs="Calibri"/>
          <w:lang w:val="es-ES_tradnl"/>
        </w:rPr>
      </w:pPr>
    </w:p>
    <w:p w14:paraId="40D35571" w14:textId="4E304996" w:rsidR="0077620C" w:rsidRDefault="002B2BE8" w:rsidP="002B2BE8">
      <w:pPr>
        <w:shd w:val="clear" w:color="auto" w:fill="FFFFFF"/>
        <w:spacing w:after="100" w:afterAutospacing="1"/>
        <w:contextualSpacing/>
        <w:jc w:val="center"/>
        <w:rPr>
          <w:rFonts w:asciiTheme="minorHAnsi" w:hAnsiTheme="minorHAnsi" w:cstheme="minorHAnsi"/>
          <w:b/>
          <w:i/>
        </w:rPr>
      </w:pPr>
      <w:r w:rsidRPr="002B2BE8">
        <w:rPr>
          <w:rFonts w:asciiTheme="minorHAnsi" w:hAnsiTheme="minorHAnsi" w:cs="Calibri"/>
          <w:b/>
          <w:i/>
          <w:lang w:eastAsia="en-US"/>
        </w:rPr>
        <w:t>Aprobado por Unanimidad de votos por parte de los integrantes del Comité presentes</w:t>
      </w:r>
    </w:p>
    <w:p w14:paraId="1D2B682C" w14:textId="77777777" w:rsidR="0077620C" w:rsidRPr="0077620C" w:rsidRDefault="0077620C" w:rsidP="0077620C">
      <w:pPr>
        <w:jc w:val="center"/>
        <w:rPr>
          <w:rFonts w:asciiTheme="minorHAnsi" w:hAnsiTheme="minorHAnsi" w:cstheme="minorHAnsi"/>
          <w:sz w:val="22"/>
          <w:szCs w:val="22"/>
        </w:rPr>
      </w:pPr>
    </w:p>
    <w:p w14:paraId="49F50D49" w14:textId="77777777" w:rsidR="002B2BE8" w:rsidRPr="002B2BE8" w:rsidRDefault="002B2BE8" w:rsidP="002B2BE8">
      <w:pPr>
        <w:spacing w:after="100" w:afterAutospacing="1" w:line="276" w:lineRule="auto"/>
        <w:contextualSpacing/>
        <w:jc w:val="both"/>
        <w:rPr>
          <w:rFonts w:asciiTheme="minorHAnsi" w:eastAsiaTheme="minorEastAsia" w:hAnsiTheme="minorHAnsi" w:cs="Tahoma"/>
          <w:lang w:eastAsia="es-MX"/>
        </w:rPr>
      </w:pPr>
      <w:r w:rsidRPr="002B2BE8">
        <w:rPr>
          <w:rFonts w:asciiTheme="minorHAnsi" w:eastAsiaTheme="minorEastAsia" w:hAnsiTheme="minorHAnsi" w:cs="Tahoma"/>
          <w:b/>
          <w:lang w:val="es-ES" w:eastAsia="es-MX"/>
        </w:rPr>
        <w:t>Número de Cuadro:</w:t>
      </w:r>
      <w:r w:rsidRPr="002B2BE8">
        <w:rPr>
          <w:rFonts w:asciiTheme="minorHAnsi" w:eastAsiaTheme="minorEastAsia" w:hAnsiTheme="minorHAnsi" w:cs="Tahoma"/>
          <w:lang w:val="es-ES" w:eastAsia="es-MX"/>
        </w:rPr>
        <w:t xml:space="preserve"> 06</w:t>
      </w:r>
      <w:r w:rsidRPr="002B2BE8">
        <w:rPr>
          <w:rFonts w:asciiTheme="minorHAnsi" w:eastAsiaTheme="minorEastAsia" w:hAnsiTheme="minorHAnsi" w:cs="Tahoma"/>
          <w:lang w:eastAsia="es-MX"/>
        </w:rPr>
        <w:t>.03.2025</w:t>
      </w:r>
    </w:p>
    <w:p w14:paraId="590B8109" w14:textId="77777777" w:rsidR="002B2BE8" w:rsidRPr="002B2BE8" w:rsidRDefault="002B2BE8" w:rsidP="002B2BE8">
      <w:pPr>
        <w:shd w:val="clear" w:color="auto" w:fill="FFFFFF"/>
        <w:spacing w:after="100" w:afterAutospacing="1" w:line="276" w:lineRule="auto"/>
        <w:contextualSpacing/>
        <w:jc w:val="both"/>
        <w:rPr>
          <w:rFonts w:asciiTheme="minorHAnsi" w:eastAsiaTheme="minorEastAsia" w:hAnsiTheme="minorHAnsi" w:cs="Tahoma"/>
          <w:b/>
          <w:szCs w:val="22"/>
          <w:lang w:eastAsia="en-US"/>
        </w:rPr>
      </w:pPr>
      <w:r w:rsidRPr="002B2BE8">
        <w:rPr>
          <w:rFonts w:asciiTheme="minorHAnsi" w:eastAsiaTheme="minorEastAsia" w:hAnsiTheme="minorHAnsi" w:cs="Tahoma"/>
          <w:b/>
          <w:lang w:val="es-ES" w:eastAsia="es-MX"/>
        </w:rPr>
        <w:t xml:space="preserve">Licitación Pública Local con Participación del Comité: </w:t>
      </w:r>
      <w:r w:rsidRPr="002B2BE8">
        <w:rPr>
          <w:rFonts w:asciiTheme="minorHAnsi" w:eastAsiaTheme="minorEastAsia" w:hAnsiTheme="minorHAnsi" w:cs="Tahoma"/>
          <w:lang w:val="es-ES" w:eastAsia="es-MX"/>
        </w:rPr>
        <w:t>202500176</w:t>
      </w:r>
    </w:p>
    <w:p w14:paraId="2962161B" w14:textId="77777777" w:rsidR="002B2BE8" w:rsidRPr="002B2BE8" w:rsidRDefault="002B2BE8" w:rsidP="002B2BE8">
      <w:pPr>
        <w:shd w:val="clear" w:color="auto" w:fill="FFFFFF"/>
        <w:spacing w:after="100" w:afterAutospacing="1" w:line="276" w:lineRule="auto"/>
        <w:contextualSpacing/>
        <w:jc w:val="both"/>
        <w:rPr>
          <w:rFonts w:asciiTheme="minorHAnsi" w:eastAsiaTheme="minorEastAsia" w:hAnsiTheme="minorHAnsi" w:cs="Tahoma"/>
          <w:lang w:eastAsia="es-MX"/>
        </w:rPr>
      </w:pPr>
      <w:r w:rsidRPr="002B2BE8">
        <w:rPr>
          <w:rFonts w:asciiTheme="minorHAnsi" w:eastAsiaTheme="minorEastAsia" w:hAnsiTheme="minorHAnsi" w:cs="Tahoma"/>
          <w:b/>
          <w:lang w:val="es-ES" w:eastAsia="es-MX"/>
        </w:rPr>
        <w:t xml:space="preserve">Área Requirente: </w:t>
      </w:r>
      <w:r w:rsidRPr="002B2BE8">
        <w:rPr>
          <w:rFonts w:asciiTheme="minorHAnsi" w:eastAsiaTheme="minorEastAsia" w:hAnsiTheme="minorHAnsi" w:cs="Tahoma"/>
          <w:lang w:val="es-ES" w:eastAsia="es-MX"/>
        </w:rPr>
        <w:t>Dirección de Aseo Público adscrita a la Coordinación General de Servicios Municipales</w:t>
      </w:r>
    </w:p>
    <w:p w14:paraId="32F6C980" w14:textId="77777777" w:rsidR="002B2BE8" w:rsidRPr="002B2BE8" w:rsidRDefault="002B2BE8" w:rsidP="002B2BE8">
      <w:pPr>
        <w:shd w:val="clear" w:color="auto" w:fill="FFFFFF"/>
        <w:spacing w:after="100" w:afterAutospacing="1" w:line="276" w:lineRule="auto"/>
        <w:contextualSpacing/>
        <w:jc w:val="both"/>
        <w:rPr>
          <w:rFonts w:asciiTheme="minorHAnsi" w:eastAsiaTheme="minorEastAsia" w:hAnsiTheme="minorHAnsi" w:cs="Tahoma"/>
          <w:lang w:val="es-ES" w:eastAsia="es-MX"/>
        </w:rPr>
      </w:pPr>
      <w:r w:rsidRPr="002B2BE8">
        <w:rPr>
          <w:rFonts w:asciiTheme="minorHAnsi" w:eastAsiaTheme="minorEastAsia" w:hAnsiTheme="minorHAnsi" w:cs="Tahoma"/>
          <w:b/>
          <w:lang w:val="es-ES" w:eastAsia="es-MX"/>
        </w:rPr>
        <w:t>Objeto de licitación:</w:t>
      </w:r>
      <w:r w:rsidRPr="002B2BE8">
        <w:rPr>
          <w:rFonts w:asciiTheme="minorHAnsi" w:eastAsiaTheme="minorEastAsia" w:hAnsiTheme="minorHAnsi" w:cs="Tahoma"/>
          <w:lang w:val="es-ES" w:eastAsia="es-MX"/>
        </w:rPr>
        <w:t xml:space="preserve"> Servicio de Transferencia de Residuos Sólidos, multianual.</w:t>
      </w:r>
    </w:p>
    <w:p w14:paraId="409CF61D" w14:textId="77777777" w:rsidR="002B2BE8" w:rsidRPr="002B2BE8" w:rsidRDefault="002B2BE8" w:rsidP="002B2BE8">
      <w:pPr>
        <w:shd w:val="clear" w:color="auto" w:fill="FFFFFF"/>
        <w:spacing w:after="100" w:afterAutospacing="1" w:line="276" w:lineRule="auto"/>
        <w:contextualSpacing/>
        <w:jc w:val="both"/>
        <w:rPr>
          <w:rFonts w:asciiTheme="minorHAnsi" w:eastAsiaTheme="minorEastAsia" w:hAnsiTheme="minorHAnsi" w:cs="Tahoma"/>
          <w:lang w:eastAsia="es-MX"/>
        </w:rPr>
      </w:pPr>
    </w:p>
    <w:p w14:paraId="609A7C5E" w14:textId="77777777" w:rsidR="002B2BE8" w:rsidRPr="002B2BE8" w:rsidRDefault="002B2BE8" w:rsidP="002B2BE8">
      <w:pPr>
        <w:shd w:val="clear" w:color="auto" w:fill="FFFFFF"/>
        <w:spacing w:after="100" w:afterAutospacing="1" w:line="276" w:lineRule="auto"/>
        <w:contextualSpacing/>
        <w:jc w:val="both"/>
        <w:rPr>
          <w:rFonts w:asciiTheme="minorHAnsi" w:eastAsiaTheme="minorEastAsia" w:hAnsiTheme="minorHAnsi" w:cs="Tahoma"/>
          <w:lang w:val="es-ES_tradnl" w:eastAsia="en-US"/>
        </w:rPr>
      </w:pPr>
      <w:r w:rsidRPr="002B2BE8">
        <w:rPr>
          <w:rFonts w:asciiTheme="minorHAnsi" w:eastAsiaTheme="minorEastAsia" w:hAnsiTheme="minorHAnsi" w:cs="Tahoma"/>
          <w:lang w:eastAsia="es-MX"/>
        </w:rPr>
        <w:t>S</w:t>
      </w:r>
      <w:proofErr w:type="spellStart"/>
      <w:r w:rsidRPr="002B2BE8">
        <w:rPr>
          <w:rFonts w:asciiTheme="minorHAnsi" w:hAnsiTheme="minorHAnsi" w:cs="Tahoma"/>
          <w:lang w:val="es-ES_tradnl"/>
        </w:rPr>
        <w:t>e</w:t>
      </w:r>
      <w:proofErr w:type="spellEnd"/>
      <w:r w:rsidRPr="002B2BE8">
        <w:rPr>
          <w:rFonts w:asciiTheme="minorHAnsi" w:hAnsiTheme="minorHAnsi" w:cs="Tahoma"/>
          <w:lang w:val="es-ES_tradnl"/>
        </w:rPr>
        <w:t xml:space="preserve"> pone a la vista el expediente de donde se desprende lo siguiente:</w:t>
      </w:r>
    </w:p>
    <w:p w14:paraId="21A20714" w14:textId="77777777" w:rsidR="002B2BE8" w:rsidRPr="002B2BE8" w:rsidRDefault="002B2BE8" w:rsidP="002B2BE8">
      <w:pPr>
        <w:shd w:val="clear" w:color="auto" w:fill="FFFFFF"/>
        <w:spacing w:after="100" w:afterAutospacing="1"/>
        <w:contextualSpacing/>
        <w:jc w:val="both"/>
        <w:rPr>
          <w:rFonts w:asciiTheme="minorHAnsi" w:hAnsiTheme="minorHAnsi" w:cs="Tahoma"/>
          <w:lang w:val="es-ES_tradnl"/>
        </w:rPr>
      </w:pPr>
    </w:p>
    <w:p w14:paraId="5FF65771" w14:textId="342397C4" w:rsidR="002B2BE8" w:rsidRDefault="002B2BE8" w:rsidP="002B2BE8">
      <w:pPr>
        <w:shd w:val="clear" w:color="auto" w:fill="FFFFFF"/>
        <w:spacing w:after="100" w:afterAutospacing="1"/>
        <w:contextualSpacing/>
        <w:jc w:val="both"/>
        <w:rPr>
          <w:rFonts w:asciiTheme="minorHAnsi" w:hAnsiTheme="minorHAnsi" w:cs="Tahoma"/>
          <w:b/>
          <w:lang w:val="es-ES_tradnl"/>
        </w:rPr>
      </w:pPr>
      <w:r w:rsidRPr="002B2BE8">
        <w:rPr>
          <w:rFonts w:asciiTheme="minorHAnsi" w:hAnsiTheme="minorHAnsi" w:cs="Tahoma"/>
          <w:b/>
          <w:lang w:val="es-ES_tradnl"/>
        </w:rPr>
        <w:t>Proveedores que cotizan:</w:t>
      </w:r>
    </w:p>
    <w:p w14:paraId="5482141E" w14:textId="77777777" w:rsidR="002B2BE8" w:rsidRPr="002B2BE8" w:rsidRDefault="002B2BE8" w:rsidP="002B2BE8">
      <w:pPr>
        <w:shd w:val="clear" w:color="auto" w:fill="FFFFFF"/>
        <w:spacing w:after="100" w:afterAutospacing="1"/>
        <w:contextualSpacing/>
        <w:jc w:val="both"/>
        <w:rPr>
          <w:rFonts w:asciiTheme="minorHAnsi" w:hAnsiTheme="minorHAnsi" w:cs="Tahoma"/>
          <w:b/>
          <w:lang w:val="es-ES_tradnl"/>
        </w:rPr>
      </w:pPr>
    </w:p>
    <w:p w14:paraId="08856757" w14:textId="77777777" w:rsidR="002B2BE8" w:rsidRPr="002B2BE8" w:rsidRDefault="002B2BE8" w:rsidP="002B2BE8">
      <w:pPr>
        <w:numPr>
          <w:ilvl w:val="0"/>
          <w:numId w:val="22"/>
        </w:numPr>
        <w:shd w:val="clear" w:color="auto" w:fill="FFFFFF"/>
        <w:spacing w:after="100" w:afterAutospacing="1"/>
        <w:contextualSpacing/>
        <w:jc w:val="both"/>
        <w:rPr>
          <w:rFonts w:asciiTheme="minorHAnsi" w:hAnsiTheme="minorHAnsi" w:cs="Calibri"/>
          <w:lang w:val="es-ES_tradnl"/>
        </w:rPr>
      </w:pPr>
      <w:proofErr w:type="spellStart"/>
      <w:r w:rsidRPr="002B2BE8">
        <w:rPr>
          <w:rFonts w:asciiTheme="minorHAnsi" w:hAnsiTheme="minorHAnsi" w:cs="Calibri"/>
          <w:lang w:val="es-ES_tradnl"/>
        </w:rPr>
        <w:t>Hasars</w:t>
      </w:r>
      <w:proofErr w:type="spellEnd"/>
      <w:r w:rsidRPr="002B2BE8">
        <w:rPr>
          <w:rFonts w:asciiTheme="minorHAnsi" w:hAnsiTheme="minorHAnsi" w:cs="Calibri"/>
          <w:lang w:val="es-ES_tradnl"/>
        </w:rPr>
        <w:t>, S.A. de C.V.</w:t>
      </w:r>
    </w:p>
    <w:p w14:paraId="00DA2D8E" w14:textId="1D4A9B8B" w:rsidR="002B2BE8" w:rsidRDefault="002B2BE8" w:rsidP="002B2BE8">
      <w:pPr>
        <w:numPr>
          <w:ilvl w:val="0"/>
          <w:numId w:val="22"/>
        </w:numPr>
        <w:shd w:val="clear" w:color="auto" w:fill="FFFFFF"/>
        <w:spacing w:after="100" w:afterAutospacing="1"/>
        <w:contextualSpacing/>
        <w:jc w:val="both"/>
        <w:rPr>
          <w:rFonts w:asciiTheme="minorHAnsi" w:hAnsiTheme="minorHAnsi" w:cs="Calibri"/>
          <w:lang w:val="es-ES_tradnl"/>
        </w:rPr>
      </w:pPr>
      <w:r w:rsidRPr="002B2BE8">
        <w:rPr>
          <w:rFonts w:asciiTheme="minorHAnsi" w:hAnsiTheme="minorHAnsi" w:cs="Calibri"/>
          <w:lang w:val="es-ES_tradnl"/>
        </w:rPr>
        <w:t>Gen Industrial, S.A. de C.V.</w:t>
      </w:r>
    </w:p>
    <w:p w14:paraId="523DD267" w14:textId="77777777" w:rsidR="002B2BE8" w:rsidRPr="002B2BE8" w:rsidRDefault="002B2BE8" w:rsidP="002B2BE8">
      <w:pPr>
        <w:shd w:val="clear" w:color="auto" w:fill="FFFFFF"/>
        <w:spacing w:after="100" w:afterAutospacing="1"/>
        <w:ind w:left="2160"/>
        <w:contextualSpacing/>
        <w:jc w:val="both"/>
        <w:rPr>
          <w:rFonts w:asciiTheme="minorHAnsi" w:hAnsiTheme="minorHAnsi" w:cs="Calibri"/>
          <w:lang w:val="es-ES_tradnl"/>
        </w:rPr>
      </w:pPr>
    </w:p>
    <w:p w14:paraId="4D1255DC" w14:textId="7D659288" w:rsidR="002B2BE8" w:rsidRDefault="002B2BE8" w:rsidP="002B2BE8">
      <w:pPr>
        <w:shd w:val="clear" w:color="auto" w:fill="FFFFFF"/>
        <w:spacing w:after="100" w:afterAutospacing="1" w:line="276" w:lineRule="auto"/>
        <w:contextualSpacing/>
        <w:rPr>
          <w:rFonts w:asciiTheme="minorHAnsi" w:hAnsiTheme="minorHAnsi" w:cs="Tahoma"/>
          <w:lang w:eastAsia="en-US"/>
        </w:rPr>
      </w:pPr>
      <w:r w:rsidRPr="002B2BE8">
        <w:rPr>
          <w:rFonts w:asciiTheme="minorHAnsi" w:hAnsiTheme="minorHAnsi" w:cs="Tahoma"/>
          <w:lang w:eastAsia="en-US"/>
        </w:rPr>
        <w:t>Los licitantes cuyas proposiciones fueron desechadas:</w:t>
      </w:r>
    </w:p>
    <w:p w14:paraId="3CB35B0D" w14:textId="77777777" w:rsidR="002B2BE8" w:rsidRDefault="002B2BE8" w:rsidP="002B2BE8">
      <w:pPr>
        <w:shd w:val="clear" w:color="auto" w:fill="FFFFFF"/>
        <w:spacing w:after="100" w:afterAutospacing="1" w:line="276" w:lineRule="auto"/>
        <w:contextualSpacing/>
        <w:rPr>
          <w:rFonts w:asciiTheme="minorHAnsi" w:hAnsiTheme="minorHAnsi" w:cs="Tahoma"/>
          <w:lang w:eastAsia="en-US"/>
        </w:rPr>
      </w:pPr>
    </w:p>
    <w:tbl>
      <w:tblPr>
        <w:tblW w:w="9841" w:type="dxa"/>
        <w:tblLayout w:type="fixed"/>
        <w:tblCellMar>
          <w:left w:w="0" w:type="dxa"/>
          <w:right w:w="0" w:type="dxa"/>
        </w:tblCellMar>
        <w:tblLook w:val="04A0" w:firstRow="1" w:lastRow="0" w:firstColumn="1" w:lastColumn="0" w:noHBand="0" w:noVBand="1"/>
      </w:tblPr>
      <w:tblGrid>
        <w:gridCol w:w="3741"/>
        <w:gridCol w:w="6100"/>
      </w:tblGrid>
      <w:tr w:rsidR="002B2BE8" w:rsidRPr="002B2BE8" w14:paraId="24C88414" w14:textId="77777777" w:rsidTr="00245626">
        <w:trPr>
          <w:trHeight w:val="447"/>
        </w:trPr>
        <w:tc>
          <w:tcPr>
            <w:tcW w:w="3741"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14:paraId="757C7980" w14:textId="77777777" w:rsidR="002B2BE8" w:rsidRPr="002B2BE8" w:rsidRDefault="002B2BE8" w:rsidP="002B2BE8">
            <w:pPr>
              <w:tabs>
                <w:tab w:val="center" w:pos="1854"/>
                <w:tab w:val="left" w:pos="2745"/>
              </w:tabs>
              <w:spacing w:after="200" w:line="276" w:lineRule="auto"/>
              <w:rPr>
                <w:rFonts w:asciiTheme="minorHAnsi" w:hAnsiTheme="minorHAnsi" w:cs="Tahoma"/>
                <w:lang w:eastAsia="es-MX"/>
              </w:rPr>
            </w:pPr>
            <w:r w:rsidRPr="002B2BE8">
              <w:rPr>
                <w:rFonts w:asciiTheme="minorHAnsi" w:hAnsiTheme="minorHAnsi" w:cs="Tahoma"/>
                <w:b/>
                <w:bCs/>
                <w:color w:val="FFFFFF"/>
                <w:kern w:val="24"/>
                <w:lang w:eastAsia="es-MX"/>
              </w:rPr>
              <w:tab/>
              <w:t xml:space="preserve">Licitante </w:t>
            </w:r>
            <w:r w:rsidRPr="002B2BE8">
              <w:rPr>
                <w:rFonts w:asciiTheme="minorHAnsi" w:hAnsiTheme="minorHAnsi" w:cs="Tahoma"/>
                <w:b/>
                <w:bCs/>
                <w:color w:val="FFFFFF"/>
                <w:kern w:val="24"/>
                <w:lang w:eastAsia="es-MX"/>
              </w:rPr>
              <w:tab/>
            </w:r>
          </w:p>
        </w:tc>
        <w:tc>
          <w:tcPr>
            <w:tcW w:w="6100"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14:paraId="434E0FFF" w14:textId="77777777" w:rsidR="002B2BE8" w:rsidRPr="002B2BE8" w:rsidRDefault="002B2BE8" w:rsidP="002B2BE8">
            <w:pPr>
              <w:spacing w:after="200" w:line="276" w:lineRule="auto"/>
              <w:jc w:val="both"/>
              <w:rPr>
                <w:rFonts w:asciiTheme="minorHAnsi" w:hAnsiTheme="minorHAnsi" w:cs="Tahoma"/>
                <w:lang w:eastAsia="es-MX"/>
              </w:rPr>
            </w:pPr>
            <w:r w:rsidRPr="002B2BE8">
              <w:rPr>
                <w:rFonts w:asciiTheme="minorHAnsi" w:hAnsiTheme="minorHAnsi" w:cs="Tahoma"/>
                <w:b/>
                <w:bCs/>
                <w:color w:val="FFFFFF"/>
                <w:kern w:val="24"/>
                <w:lang w:eastAsia="es-MX"/>
              </w:rPr>
              <w:t xml:space="preserve">Motivo </w:t>
            </w:r>
          </w:p>
        </w:tc>
      </w:tr>
      <w:tr w:rsidR="002B2BE8" w:rsidRPr="002B2BE8" w14:paraId="45A95C34" w14:textId="77777777" w:rsidTr="00245626">
        <w:trPr>
          <w:trHeight w:val="430"/>
        </w:trPr>
        <w:tc>
          <w:tcPr>
            <w:tcW w:w="3741"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3B7FAFF5" w14:textId="77777777" w:rsidR="002B2BE8" w:rsidRPr="002B2BE8" w:rsidRDefault="002B2BE8" w:rsidP="002B2BE8">
            <w:pPr>
              <w:spacing w:after="200" w:line="276" w:lineRule="auto"/>
              <w:rPr>
                <w:rFonts w:asciiTheme="minorHAnsi" w:hAnsiTheme="minorHAnsi" w:cs="Tahoma"/>
                <w:lang w:eastAsia="es-MX"/>
              </w:rPr>
            </w:pPr>
            <w:r w:rsidRPr="002B2BE8">
              <w:rPr>
                <w:rFonts w:asciiTheme="minorHAnsi" w:hAnsiTheme="minorHAnsi" w:cs="Tahoma"/>
                <w:lang w:eastAsia="es-MX"/>
              </w:rPr>
              <w:t>Gen Industrial, S.A. de C.V.</w:t>
            </w:r>
          </w:p>
        </w:tc>
        <w:tc>
          <w:tcPr>
            <w:tcW w:w="6100"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2C8E28CA" w14:textId="77777777" w:rsidR="002B2BE8" w:rsidRPr="002B2BE8" w:rsidRDefault="002B2BE8" w:rsidP="002B2BE8">
            <w:pPr>
              <w:spacing w:after="200" w:line="276" w:lineRule="auto"/>
              <w:jc w:val="both"/>
              <w:rPr>
                <w:rFonts w:asciiTheme="minorHAnsi" w:hAnsiTheme="minorHAnsi" w:cs="Tahoma"/>
                <w:b/>
                <w:lang w:eastAsia="es-MX"/>
              </w:rPr>
            </w:pPr>
            <w:r w:rsidRPr="002B2BE8">
              <w:rPr>
                <w:rFonts w:asciiTheme="minorHAnsi" w:hAnsiTheme="minorHAnsi" w:cs="Tahoma"/>
                <w:b/>
                <w:lang w:eastAsia="es-MX"/>
              </w:rPr>
              <w:t>Licitante No Solvente</w:t>
            </w:r>
          </w:p>
          <w:p w14:paraId="64BF9E9A" w14:textId="77777777" w:rsidR="002B2BE8" w:rsidRPr="002B2BE8" w:rsidRDefault="002B2BE8" w:rsidP="002B2BE8">
            <w:pPr>
              <w:spacing w:after="200" w:line="276" w:lineRule="auto"/>
              <w:jc w:val="both"/>
              <w:rPr>
                <w:rFonts w:asciiTheme="minorHAnsi" w:hAnsiTheme="minorHAnsi" w:cs="Tahoma"/>
                <w:b/>
                <w:lang w:eastAsia="es-MX"/>
              </w:rPr>
            </w:pPr>
            <w:r w:rsidRPr="002B2BE8">
              <w:rPr>
                <w:rFonts w:asciiTheme="minorHAnsi" w:hAnsiTheme="minorHAnsi" w:cs="Tahoma"/>
                <w:b/>
                <w:lang w:eastAsia="es-MX"/>
              </w:rPr>
              <w:lastRenderedPageBreak/>
              <w:t>Posterior al acto de presentación y apertura de proposiciones se detectó por parte del área convocante, que:</w:t>
            </w:r>
          </w:p>
          <w:p w14:paraId="26347641" w14:textId="77777777" w:rsidR="002B2BE8" w:rsidRPr="002B2BE8" w:rsidRDefault="002B2BE8" w:rsidP="002B2BE8">
            <w:pPr>
              <w:spacing w:after="200" w:line="276" w:lineRule="auto"/>
              <w:jc w:val="both"/>
              <w:rPr>
                <w:rFonts w:asciiTheme="minorHAnsi" w:hAnsiTheme="minorHAnsi" w:cs="Tahoma"/>
                <w:b/>
                <w:lang w:eastAsia="es-MX"/>
              </w:rPr>
            </w:pPr>
            <w:r w:rsidRPr="002B2BE8">
              <w:rPr>
                <w:rFonts w:asciiTheme="minorHAnsi" w:hAnsiTheme="minorHAnsi" w:cs="Tahoma"/>
                <w:b/>
                <w:lang w:eastAsia="es-MX"/>
              </w:rPr>
              <w:t>Cuenta con domicilio fiscal asentado en el Estado de Nuevo León, siendo lo solicitado en el Estado de Jalisco, toda vez que la presente licitación es de carácter local conforme a lo solicitado en Bases de Licitación pagina 01 encabezado “Bases de Licitación Pública Local”</w:t>
            </w:r>
          </w:p>
        </w:tc>
      </w:tr>
    </w:tbl>
    <w:p w14:paraId="0A17F00D" w14:textId="6AC1D80A" w:rsidR="002B2BE8" w:rsidRDefault="002B2BE8" w:rsidP="002B2BE8">
      <w:pPr>
        <w:shd w:val="clear" w:color="auto" w:fill="FFFFFF"/>
        <w:spacing w:after="100" w:afterAutospacing="1" w:line="276" w:lineRule="auto"/>
        <w:contextualSpacing/>
        <w:rPr>
          <w:rFonts w:asciiTheme="minorHAnsi" w:hAnsiTheme="minorHAnsi" w:cs="Tahoma"/>
          <w:lang w:eastAsia="en-US"/>
        </w:rPr>
      </w:pPr>
    </w:p>
    <w:p w14:paraId="18634839" w14:textId="77777777" w:rsidR="002B2BE8" w:rsidRPr="002B2BE8" w:rsidRDefault="002B2BE8" w:rsidP="006413D8">
      <w:pPr>
        <w:shd w:val="clear" w:color="auto" w:fill="FFFFFF"/>
        <w:spacing w:after="100" w:afterAutospacing="1" w:line="276" w:lineRule="auto"/>
        <w:contextualSpacing/>
        <w:jc w:val="both"/>
        <w:rPr>
          <w:rFonts w:asciiTheme="minorHAnsi" w:hAnsiTheme="minorHAnsi" w:cs="Tahoma"/>
          <w:b/>
          <w:i/>
          <w:lang w:eastAsia="en-US"/>
        </w:rPr>
      </w:pPr>
      <w:r w:rsidRPr="002B2BE8">
        <w:rPr>
          <w:rFonts w:asciiTheme="minorHAnsi" w:hAnsiTheme="minorHAnsi" w:cs="Tahoma"/>
          <w:lang w:val="es-ES_tradnl"/>
        </w:rPr>
        <w:t xml:space="preserve">Los licitantes cuyas proposiciones resultaron solventes son los que se muestran en el siguiente cuadro: </w:t>
      </w:r>
    </w:p>
    <w:p w14:paraId="33D668E2" w14:textId="77777777" w:rsidR="002B2BE8" w:rsidRPr="002B2BE8" w:rsidRDefault="002B2BE8" w:rsidP="002B2BE8">
      <w:pPr>
        <w:shd w:val="clear" w:color="auto" w:fill="FFFFFF"/>
        <w:spacing w:after="100" w:afterAutospacing="1"/>
        <w:contextualSpacing/>
        <w:jc w:val="both"/>
        <w:rPr>
          <w:rFonts w:asciiTheme="minorHAnsi" w:hAnsiTheme="minorHAnsi" w:cs="Tahoma"/>
          <w:lang w:val="es-ES_tradnl"/>
        </w:rPr>
      </w:pPr>
    </w:p>
    <w:p w14:paraId="43826617" w14:textId="77777777" w:rsidR="002B2BE8" w:rsidRPr="002B2BE8" w:rsidRDefault="002B2BE8" w:rsidP="002B2BE8">
      <w:pPr>
        <w:shd w:val="clear" w:color="auto" w:fill="FFFFFF"/>
        <w:spacing w:after="100" w:afterAutospacing="1"/>
        <w:contextualSpacing/>
        <w:jc w:val="both"/>
        <w:rPr>
          <w:rFonts w:asciiTheme="minorHAnsi" w:hAnsiTheme="minorHAnsi" w:cs="Tahoma"/>
          <w:b/>
          <w:lang w:val="es-ES_tradnl"/>
        </w:rPr>
      </w:pPr>
      <w:r w:rsidRPr="002B2BE8">
        <w:rPr>
          <w:rFonts w:asciiTheme="minorHAnsi" w:hAnsiTheme="minorHAnsi" w:cs="Tahoma"/>
          <w:b/>
          <w:lang w:val="es-ES_tradnl"/>
        </w:rPr>
        <w:t>HASARS, S.A. de C.V.</w:t>
      </w:r>
    </w:p>
    <w:p w14:paraId="2989EE2C" w14:textId="6978ED5A" w:rsidR="002B2BE8" w:rsidRDefault="002B2BE8" w:rsidP="002B2BE8">
      <w:pPr>
        <w:shd w:val="clear" w:color="auto" w:fill="FFFFFF"/>
        <w:spacing w:after="100" w:afterAutospacing="1" w:line="276" w:lineRule="auto"/>
        <w:contextualSpacing/>
        <w:rPr>
          <w:rFonts w:asciiTheme="minorHAnsi" w:hAnsiTheme="minorHAnsi" w:cs="Tahoma"/>
          <w:lang w:val="es-ES_tradnl" w:eastAsia="en-US"/>
        </w:rPr>
      </w:pPr>
    </w:p>
    <w:p w14:paraId="5F367B26" w14:textId="15A195EC" w:rsidR="002B2BE8" w:rsidRDefault="002B2BE8" w:rsidP="002B2BE8">
      <w:pPr>
        <w:shd w:val="clear" w:color="auto" w:fill="FFFFFF"/>
        <w:spacing w:after="100" w:afterAutospacing="1" w:line="276" w:lineRule="auto"/>
        <w:contextualSpacing/>
        <w:rPr>
          <w:rFonts w:asciiTheme="minorHAnsi" w:hAnsiTheme="minorHAnsi" w:cs="Tahoma"/>
          <w:lang w:val="es-ES_tradnl" w:eastAsia="en-US"/>
        </w:rPr>
      </w:pPr>
      <w:r>
        <w:rPr>
          <w:noProof/>
        </w:rPr>
        <w:drawing>
          <wp:inline distT="0" distB="0" distL="0" distR="0" wp14:anchorId="5D4CFA68" wp14:editId="6D2F4570">
            <wp:extent cx="6256655" cy="3381375"/>
            <wp:effectExtent l="0" t="0" r="0" b="0"/>
            <wp:docPr id="19" name="Imagen 19"/>
            <wp:cNvGraphicFramePr/>
            <a:graphic xmlns:a="http://schemas.openxmlformats.org/drawingml/2006/main">
              <a:graphicData uri="http://schemas.openxmlformats.org/drawingml/2006/picture">
                <pic:pic xmlns:pic="http://schemas.openxmlformats.org/drawingml/2006/picture">
                  <pic:nvPicPr>
                    <pic:cNvPr id="19" name="Imagen 19"/>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256655" cy="3381375"/>
                    </a:xfrm>
                    <a:prstGeom prst="rect">
                      <a:avLst/>
                    </a:prstGeom>
                    <a:noFill/>
                  </pic:spPr>
                </pic:pic>
              </a:graphicData>
            </a:graphic>
          </wp:inline>
        </w:drawing>
      </w:r>
    </w:p>
    <w:p w14:paraId="73012C37" w14:textId="3B8B8D0C" w:rsidR="002B2BE8" w:rsidRDefault="002B2BE8" w:rsidP="002B2BE8">
      <w:pPr>
        <w:shd w:val="clear" w:color="auto" w:fill="FFFFFF"/>
        <w:spacing w:after="100" w:afterAutospacing="1" w:line="276" w:lineRule="auto"/>
        <w:contextualSpacing/>
        <w:rPr>
          <w:rFonts w:asciiTheme="minorHAnsi" w:hAnsiTheme="minorHAnsi" w:cs="Tahoma"/>
          <w:lang w:val="es-ES_tradnl" w:eastAsia="en-US"/>
        </w:rPr>
      </w:pPr>
    </w:p>
    <w:p w14:paraId="3CCBF93E" w14:textId="77777777" w:rsidR="002B2BE8" w:rsidRPr="002B2BE8" w:rsidRDefault="002B2BE8" w:rsidP="002B2BE8">
      <w:pPr>
        <w:shd w:val="clear" w:color="auto" w:fill="FFFFFF"/>
        <w:spacing w:after="100" w:afterAutospacing="1"/>
        <w:contextualSpacing/>
        <w:jc w:val="both"/>
        <w:rPr>
          <w:rFonts w:asciiTheme="minorHAnsi" w:hAnsiTheme="minorHAnsi" w:cs="Tahoma"/>
          <w:b/>
          <w:i/>
          <w:lang w:val="es-ES_tradnl"/>
        </w:rPr>
      </w:pPr>
      <w:r w:rsidRPr="002B2BE8">
        <w:rPr>
          <w:rFonts w:asciiTheme="minorHAnsi" w:hAnsiTheme="minorHAnsi" w:cs="Tahoma"/>
          <w:lang w:val="es-ES_tradnl"/>
        </w:rPr>
        <w:lastRenderedPageBreak/>
        <w:t>Responsable de la evaluación de las proposiciones:</w:t>
      </w:r>
    </w:p>
    <w:p w14:paraId="7825A44D" w14:textId="77777777" w:rsidR="002B2BE8" w:rsidRPr="002B2BE8" w:rsidRDefault="002B2BE8" w:rsidP="002B2BE8">
      <w:pPr>
        <w:shd w:val="clear" w:color="auto" w:fill="FFFFFF"/>
        <w:spacing w:after="100" w:afterAutospacing="1"/>
        <w:contextualSpacing/>
        <w:jc w:val="both"/>
        <w:rPr>
          <w:rFonts w:asciiTheme="minorHAnsi" w:hAnsiTheme="minorHAnsi" w:cs="Tahoma"/>
          <w:lang w:val="es-ES_tradnl"/>
        </w:rPr>
      </w:pPr>
    </w:p>
    <w:tbl>
      <w:tblPr>
        <w:tblStyle w:val="Tablaconcuadrcula"/>
        <w:tblW w:w="9926" w:type="dxa"/>
        <w:tblLayout w:type="fixed"/>
        <w:tblLook w:val="04A0" w:firstRow="1" w:lastRow="0" w:firstColumn="1" w:lastColumn="0" w:noHBand="0" w:noVBand="1"/>
      </w:tblPr>
      <w:tblGrid>
        <w:gridCol w:w="4605"/>
        <w:gridCol w:w="5321"/>
      </w:tblGrid>
      <w:tr w:rsidR="002B2BE8" w:rsidRPr="002B2BE8" w14:paraId="33E6A006" w14:textId="77777777" w:rsidTr="00245626">
        <w:trPr>
          <w:trHeight w:val="219"/>
        </w:trPr>
        <w:tc>
          <w:tcPr>
            <w:tcW w:w="4605" w:type="dxa"/>
          </w:tcPr>
          <w:p w14:paraId="571D0393" w14:textId="77777777" w:rsidR="002B2BE8" w:rsidRPr="002B2BE8" w:rsidRDefault="002B2BE8" w:rsidP="002B2BE8">
            <w:pPr>
              <w:spacing w:after="100" w:afterAutospacing="1" w:line="276" w:lineRule="auto"/>
              <w:contextualSpacing/>
              <w:jc w:val="center"/>
              <w:rPr>
                <w:rFonts w:asciiTheme="minorHAnsi" w:hAnsiTheme="minorHAnsi" w:cs="Tahoma"/>
                <w:b/>
                <w:lang w:val="es-ES_tradnl"/>
              </w:rPr>
            </w:pPr>
            <w:r w:rsidRPr="002B2BE8">
              <w:rPr>
                <w:rFonts w:asciiTheme="minorHAnsi" w:hAnsiTheme="minorHAnsi" w:cs="Tahoma"/>
                <w:b/>
                <w:lang w:val="es-ES_tradnl"/>
              </w:rPr>
              <w:t>Nombre</w:t>
            </w:r>
          </w:p>
        </w:tc>
        <w:tc>
          <w:tcPr>
            <w:tcW w:w="5321" w:type="dxa"/>
          </w:tcPr>
          <w:p w14:paraId="0F1F03EF" w14:textId="77777777" w:rsidR="002B2BE8" w:rsidRPr="002B2BE8" w:rsidRDefault="002B2BE8" w:rsidP="002B2BE8">
            <w:pPr>
              <w:spacing w:after="100" w:afterAutospacing="1" w:line="276" w:lineRule="auto"/>
              <w:contextualSpacing/>
              <w:jc w:val="center"/>
              <w:rPr>
                <w:rFonts w:asciiTheme="minorHAnsi" w:hAnsiTheme="minorHAnsi" w:cs="Tahoma"/>
                <w:b/>
                <w:lang w:val="es-ES_tradnl"/>
              </w:rPr>
            </w:pPr>
            <w:r w:rsidRPr="002B2BE8">
              <w:rPr>
                <w:rFonts w:asciiTheme="minorHAnsi" w:hAnsiTheme="minorHAnsi" w:cs="Tahoma"/>
                <w:b/>
                <w:lang w:val="es-ES_tradnl"/>
              </w:rPr>
              <w:t>Cargo</w:t>
            </w:r>
          </w:p>
        </w:tc>
      </w:tr>
      <w:tr w:rsidR="002B2BE8" w:rsidRPr="002B2BE8" w14:paraId="6F4128E0" w14:textId="77777777" w:rsidTr="00245626">
        <w:trPr>
          <w:trHeight w:val="179"/>
        </w:trPr>
        <w:tc>
          <w:tcPr>
            <w:tcW w:w="4605" w:type="dxa"/>
          </w:tcPr>
          <w:p w14:paraId="3195C280" w14:textId="77777777" w:rsidR="002B2BE8" w:rsidRPr="002B2BE8" w:rsidRDefault="002B2BE8" w:rsidP="002B2BE8">
            <w:pPr>
              <w:shd w:val="clear" w:color="auto" w:fill="FFFFFF"/>
              <w:spacing w:after="100" w:afterAutospacing="1" w:line="276" w:lineRule="auto"/>
              <w:contextualSpacing/>
              <w:rPr>
                <w:rFonts w:asciiTheme="minorHAnsi" w:hAnsiTheme="minorHAnsi" w:cs="Tahoma"/>
                <w:lang w:eastAsia="en-US"/>
              </w:rPr>
            </w:pPr>
            <w:r w:rsidRPr="002B2BE8">
              <w:rPr>
                <w:rFonts w:asciiTheme="minorHAnsi" w:hAnsiTheme="minorHAnsi" w:cs="Tahoma"/>
                <w:lang w:eastAsia="en-US"/>
              </w:rPr>
              <w:t xml:space="preserve">Jairo Israel Balcázar Flores </w:t>
            </w:r>
          </w:p>
        </w:tc>
        <w:tc>
          <w:tcPr>
            <w:tcW w:w="5321" w:type="dxa"/>
          </w:tcPr>
          <w:p w14:paraId="59536471" w14:textId="77777777" w:rsidR="002B2BE8" w:rsidRPr="002B2BE8" w:rsidRDefault="002B2BE8" w:rsidP="002B2BE8">
            <w:pPr>
              <w:spacing w:after="100" w:afterAutospacing="1" w:line="276" w:lineRule="auto"/>
              <w:contextualSpacing/>
              <w:rPr>
                <w:rFonts w:asciiTheme="minorHAnsi" w:hAnsiTheme="minorHAnsi" w:cs="Tahoma"/>
              </w:rPr>
            </w:pPr>
            <w:r w:rsidRPr="002B2BE8">
              <w:rPr>
                <w:rFonts w:asciiTheme="minorHAnsi" w:hAnsiTheme="minorHAnsi" w:cs="Tahoma"/>
              </w:rPr>
              <w:t xml:space="preserve">Director de Aseo Público </w:t>
            </w:r>
          </w:p>
        </w:tc>
      </w:tr>
      <w:tr w:rsidR="002B2BE8" w:rsidRPr="002B2BE8" w14:paraId="70A8CC3C" w14:textId="77777777" w:rsidTr="00245626">
        <w:trPr>
          <w:trHeight w:val="448"/>
        </w:trPr>
        <w:tc>
          <w:tcPr>
            <w:tcW w:w="4605" w:type="dxa"/>
          </w:tcPr>
          <w:p w14:paraId="31CA13CF" w14:textId="77777777" w:rsidR="002B2BE8" w:rsidRPr="002B2BE8" w:rsidRDefault="002B2BE8" w:rsidP="002B2BE8">
            <w:pPr>
              <w:shd w:val="clear" w:color="auto" w:fill="FFFFFF"/>
              <w:spacing w:after="100" w:afterAutospacing="1" w:line="276" w:lineRule="auto"/>
              <w:contextualSpacing/>
              <w:rPr>
                <w:rFonts w:asciiTheme="minorHAnsi" w:hAnsiTheme="minorHAnsi" w:cs="Tahoma"/>
                <w:lang w:eastAsia="en-US"/>
              </w:rPr>
            </w:pPr>
            <w:r w:rsidRPr="002B2BE8">
              <w:rPr>
                <w:rFonts w:asciiTheme="minorHAnsi" w:hAnsiTheme="minorHAnsi" w:cs="Tahoma"/>
                <w:lang w:eastAsia="en-US"/>
              </w:rPr>
              <w:t>Carlos Alejandro Vázquez Ortiz</w:t>
            </w:r>
          </w:p>
        </w:tc>
        <w:tc>
          <w:tcPr>
            <w:tcW w:w="5321" w:type="dxa"/>
          </w:tcPr>
          <w:p w14:paraId="3066BE8C" w14:textId="77777777" w:rsidR="002B2BE8" w:rsidRPr="002B2BE8" w:rsidRDefault="002B2BE8" w:rsidP="002B2BE8">
            <w:pPr>
              <w:spacing w:after="100" w:afterAutospacing="1" w:line="276" w:lineRule="auto"/>
              <w:contextualSpacing/>
              <w:rPr>
                <w:rFonts w:asciiTheme="minorHAnsi" w:hAnsiTheme="minorHAnsi" w:cs="Tahoma"/>
              </w:rPr>
            </w:pPr>
            <w:r w:rsidRPr="002B2BE8">
              <w:rPr>
                <w:rFonts w:asciiTheme="minorHAnsi" w:hAnsiTheme="minorHAnsi" w:cs="Tahoma"/>
              </w:rPr>
              <w:t xml:space="preserve">Coordinador General de Servicios Municipales </w:t>
            </w:r>
          </w:p>
        </w:tc>
      </w:tr>
    </w:tbl>
    <w:p w14:paraId="16B00FA9" w14:textId="77777777" w:rsidR="002B2BE8" w:rsidRPr="002B2BE8" w:rsidRDefault="002B2BE8" w:rsidP="002B2BE8">
      <w:pPr>
        <w:shd w:val="clear" w:color="auto" w:fill="FFFFFF"/>
        <w:spacing w:after="100" w:afterAutospacing="1"/>
        <w:contextualSpacing/>
        <w:jc w:val="both"/>
        <w:rPr>
          <w:rFonts w:asciiTheme="minorHAnsi" w:hAnsiTheme="minorHAnsi" w:cs="Tahoma"/>
        </w:rPr>
      </w:pPr>
    </w:p>
    <w:p w14:paraId="7B559597" w14:textId="77777777" w:rsidR="002B2BE8" w:rsidRPr="002B2BE8" w:rsidRDefault="002B2BE8" w:rsidP="002B2BE8">
      <w:pPr>
        <w:shd w:val="clear" w:color="auto" w:fill="FFFFFF"/>
        <w:spacing w:after="100" w:afterAutospacing="1"/>
        <w:contextualSpacing/>
        <w:jc w:val="both"/>
        <w:rPr>
          <w:rFonts w:asciiTheme="minorHAnsi" w:hAnsiTheme="minorHAnsi" w:cs="Tahoma"/>
          <w:b/>
          <w:u w:val="single"/>
          <w:lang w:val="es-ES_tradnl"/>
        </w:rPr>
      </w:pPr>
      <w:r w:rsidRPr="002B2BE8">
        <w:rPr>
          <w:rFonts w:asciiTheme="minorHAnsi" w:hAnsiTheme="minorHAnsi" w:cs="Tahoma"/>
          <w:b/>
          <w:u w:val="single"/>
          <w:lang w:val="es-ES_tradnl"/>
        </w:rPr>
        <w:t>Mediante oficio de análisis técnico número 06020000/2025/453</w:t>
      </w:r>
    </w:p>
    <w:p w14:paraId="1D58C1D6" w14:textId="77777777" w:rsidR="002B2BE8" w:rsidRPr="002B2BE8" w:rsidRDefault="002B2BE8" w:rsidP="002B2BE8">
      <w:pPr>
        <w:shd w:val="clear" w:color="auto" w:fill="FFFFFF"/>
        <w:spacing w:after="100" w:afterAutospacing="1"/>
        <w:contextualSpacing/>
        <w:jc w:val="both"/>
        <w:rPr>
          <w:rFonts w:asciiTheme="minorHAnsi" w:hAnsiTheme="minorHAnsi" w:cs="Tahoma"/>
          <w:b/>
          <w:lang w:val="es-ES_tradnl"/>
        </w:rPr>
      </w:pPr>
    </w:p>
    <w:p w14:paraId="7110EB82" w14:textId="77777777" w:rsidR="002B2BE8" w:rsidRPr="002B2BE8" w:rsidRDefault="002B2BE8" w:rsidP="002B2BE8">
      <w:pPr>
        <w:shd w:val="clear" w:color="auto" w:fill="FFFFFF"/>
        <w:spacing w:after="100" w:afterAutospacing="1"/>
        <w:contextualSpacing/>
        <w:jc w:val="both"/>
        <w:rPr>
          <w:rFonts w:asciiTheme="minorHAnsi" w:hAnsiTheme="minorHAnsi" w:cs="Tahoma"/>
          <w:lang w:val="es-ES_tradnl"/>
        </w:rPr>
      </w:pPr>
      <w:r w:rsidRPr="002B2BE8">
        <w:rPr>
          <w:rFonts w:asciiTheme="minorHAnsi" w:hAnsiTheme="minorHAnsi" w:cs="Tahoma"/>
          <w:b/>
          <w:lang w:val="es-ES_tradnl"/>
        </w:rPr>
        <w:t>Nota:</w:t>
      </w:r>
      <w:r w:rsidRPr="002B2BE8">
        <w:rPr>
          <w:rFonts w:asciiTheme="minorHAnsi" w:hAnsiTheme="minorHAnsi"/>
          <w:sz w:val="22"/>
          <w:szCs w:val="22"/>
          <w:lang w:eastAsia="en-US"/>
        </w:rPr>
        <w:t xml:space="preserve"> </w:t>
      </w:r>
      <w:r w:rsidRPr="002B2BE8">
        <w:rPr>
          <w:rFonts w:asciiTheme="minorHAnsi" w:hAnsiTheme="minorHAnsi" w:cs="Tahoma"/>
          <w:lang w:val="es-ES_tradnl"/>
        </w:rPr>
        <w:t>De conformidad a la evaluación mediante oficio No. 06020000/2025/453 emitido por parte de Dirección de Aseo Público adscrita a la Coordinación General de Servicios Municipales, mismo que refiere de las 02 propuestas presentadas 01 cumple con los requerimientos técnicos, económicos, así como el cumplimiento de los documentos adicionales solicitados y los criterios de evaluación de la visita de verificación en las bases de licitación, por lo que se sugiere dictaminar el fallo a favor del único Licitante Solvente.</w:t>
      </w:r>
    </w:p>
    <w:p w14:paraId="73AED0E2" w14:textId="0D3DFD43" w:rsidR="002B2BE8" w:rsidRDefault="002B2BE8" w:rsidP="002B2BE8">
      <w:pPr>
        <w:shd w:val="clear" w:color="auto" w:fill="FFFFFF"/>
        <w:spacing w:after="100" w:afterAutospacing="1" w:line="276" w:lineRule="auto"/>
        <w:contextualSpacing/>
        <w:rPr>
          <w:rFonts w:asciiTheme="minorHAnsi" w:hAnsiTheme="minorHAnsi" w:cs="Tahoma"/>
          <w:lang w:val="es-ES_tradnl" w:eastAsia="en-US"/>
        </w:rPr>
      </w:pPr>
    </w:p>
    <w:p w14:paraId="0513C48F" w14:textId="77777777" w:rsidR="002B2BE8" w:rsidRPr="002B2BE8" w:rsidRDefault="002B2BE8" w:rsidP="002B2BE8">
      <w:pPr>
        <w:shd w:val="clear" w:color="auto" w:fill="FFFFFF"/>
        <w:spacing w:after="100" w:afterAutospacing="1"/>
        <w:contextualSpacing/>
        <w:jc w:val="both"/>
        <w:rPr>
          <w:rFonts w:asciiTheme="minorHAnsi" w:hAnsiTheme="minorHAnsi" w:cs="Tahoma"/>
          <w:lang w:val="es-ES_tradnl"/>
        </w:rPr>
      </w:pPr>
      <w:r w:rsidRPr="002B2BE8">
        <w:rPr>
          <w:rFonts w:asciiTheme="minorHAnsi" w:hAnsiTheme="minorHAnsi" w:cs="Tahoma"/>
          <w:lang w:val="es-ES_tradnl"/>
        </w:rPr>
        <w:t>Se hace de su conocimiento que se realizarán un total de 03 órdenes de compra, cada una correspondiente a los ejercicios fiscales 2025, 2026 y 2027. Las órdenes de compra correspondientes a los ejercicios fiscales 2026 y 2027, quedarán sujetas a la suficiencia presupuestal asignada por la Tesorería Municipal.</w:t>
      </w:r>
    </w:p>
    <w:p w14:paraId="62685CEA" w14:textId="77777777" w:rsidR="002B2BE8" w:rsidRPr="002B2BE8" w:rsidRDefault="002B2BE8" w:rsidP="002B2BE8">
      <w:pPr>
        <w:shd w:val="clear" w:color="auto" w:fill="FFFFFF"/>
        <w:spacing w:after="100" w:afterAutospacing="1"/>
        <w:contextualSpacing/>
        <w:jc w:val="both"/>
        <w:rPr>
          <w:rFonts w:asciiTheme="minorHAnsi" w:hAnsiTheme="minorHAnsi"/>
          <w:szCs w:val="22"/>
          <w:lang w:eastAsia="en-US"/>
        </w:rPr>
      </w:pPr>
    </w:p>
    <w:p w14:paraId="58C17B56" w14:textId="77777777" w:rsidR="002B2BE8" w:rsidRPr="002B2BE8" w:rsidRDefault="002B2BE8" w:rsidP="002B2BE8">
      <w:pPr>
        <w:shd w:val="clear" w:color="auto" w:fill="FFFFFF"/>
        <w:spacing w:after="100" w:afterAutospacing="1"/>
        <w:contextualSpacing/>
        <w:jc w:val="both"/>
        <w:rPr>
          <w:rFonts w:asciiTheme="minorHAnsi" w:hAnsiTheme="minorHAnsi"/>
          <w:szCs w:val="22"/>
          <w:lang w:eastAsia="en-US"/>
        </w:rPr>
      </w:pPr>
      <w:r w:rsidRPr="002B2BE8">
        <w:rPr>
          <w:rFonts w:asciiTheme="minorHAnsi" w:hAnsiTheme="minorHAnsi"/>
          <w:szCs w:val="22"/>
          <w:lang w:eastAsia="en-US"/>
        </w:rPr>
        <w:t>En virtud de lo anterior y de acuerdo a los criterios establecidos en bases, al ofertar en mejores condiciones se pone a consideración por parte del área requirente la adjudicación a favor de:</w:t>
      </w:r>
    </w:p>
    <w:p w14:paraId="11A57586" w14:textId="77777777" w:rsidR="002B2BE8" w:rsidRPr="002B2BE8" w:rsidRDefault="002B2BE8" w:rsidP="002B2BE8">
      <w:pPr>
        <w:shd w:val="clear" w:color="auto" w:fill="FFFFFF"/>
        <w:spacing w:after="100" w:afterAutospacing="1"/>
        <w:contextualSpacing/>
        <w:jc w:val="both"/>
        <w:rPr>
          <w:rFonts w:asciiTheme="minorHAnsi" w:hAnsiTheme="minorHAnsi"/>
          <w:szCs w:val="22"/>
          <w:lang w:eastAsia="en-US"/>
        </w:rPr>
      </w:pPr>
    </w:p>
    <w:p w14:paraId="139A6302" w14:textId="44E3CF05" w:rsidR="002B2BE8" w:rsidRPr="002B2BE8" w:rsidRDefault="002B2BE8" w:rsidP="002B2BE8">
      <w:pPr>
        <w:shd w:val="clear" w:color="auto" w:fill="FFFFFF"/>
        <w:spacing w:after="100" w:afterAutospacing="1"/>
        <w:contextualSpacing/>
        <w:jc w:val="both"/>
        <w:rPr>
          <w:rFonts w:asciiTheme="minorHAnsi" w:hAnsiTheme="minorHAnsi" w:cs="Tahoma"/>
          <w:b/>
          <w:lang w:val="es-ES_tradnl"/>
        </w:rPr>
      </w:pPr>
      <w:r w:rsidRPr="002B2BE8">
        <w:rPr>
          <w:rFonts w:asciiTheme="minorHAnsi" w:hAnsiTheme="minorHAnsi" w:cs="Tahoma"/>
          <w:b/>
          <w:lang w:val="es-ES_tradnl"/>
        </w:rPr>
        <w:t>HASARS, S.A. DE C.V.</w:t>
      </w:r>
    </w:p>
    <w:p w14:paraId="24D50896" w14:textId="77777777" w:rsidR="002B2BE8" w:rsidRPr="002B2BE8" w:rsidRDefault="002B2BE8" w:rsidP="002B2BE8">
      <w:pPr>
        <w:shd w:val="clear" w:color="auto" w:fill="FFFFFF"/>
        <w:spacing w:after="100" w:afterAutospacing="1"/>
        <w:contextualSpacing/>
        <w:jc w:val="both"/>
        <w:rPr>
          <w:rFonts w:asciiTheme="minorHAnsi" w:hAnsiTheme="minorHAnsi" w:cs="Tahoma"/>
          <w:b/>
          <w:lang w:val="es-ES_tradnl"/>
        </w:rPr>
      </w:pPr>
    </w:p>
    <w:p w14:paraId="1BB73990" w14:textId="77777777" w:rsidR="002B2BE8" w:rsidRPr="002B2BE8" w:rsidRDefault="002B2BE8" w:rsidP="002B2BE8">
      <w:pPr>
        <w:shd w:val="clear" w:color="auto" w:fill="FFFFFF"/>
        <w:spacing w:after="100" w:afterAutospacing="1"/>
        <w:contextualSpacing/>
        <w:jc w:val="both"/>
        <w:rPr>
          <w:rFonts w:asciiTheme="minorHAnsi" w:hAnsiTheme="minorHAnsi" w:cs="Tahoma"/>
          <w:b/>
          <w:lang w:val="es-ES_tradnl"/>
        </w:rPr>
      </w:pPr>
      <w:r w:rsidRPr="002B2BE8">
        <w:rPr>
          <w:rFonts w:asciiTheme="minorHAnsi" w:hAnsiTheme="minorHAnsi" w:cs="Tahoma"/>
          <w:b/>
          <w:lang w:val="es-ES_tradnl"/>
        </w:rPr>
        <w:t>UN MONTO TOTAL PARA EL EJERCICIO FISCAL 2025 DE $159,449,769.68</w:t>
      </w:r>
    </w:p>
    <w:p w14:paraId="5F27FF56" w14:textId="77777777" w:rsidR="002B2BE8" w:rsidRPr="002B2BE8" w:rsidRDefault="002B2BE8" w:rsidP="002B2BE8">
      <w:pPr>
        <w:shd w:val="clear" w:color="auto" w:fill="FFFFFF"/>
        <w:spacing w:after="100" w:afterAutospacing="1"/>
        <w:contextualSpacing/>
        <w:jc w:val="both"/>
        <w:rPr>
          <w:rFonts w:asciiTheme="minorHAnsi" w:hAnsiTheme="minorHAnsi" w:cs="Tahoma"/>
          <w:b/>
          <w:lang w:val="es-ES_tradnl"/>
        </w:rPr>
      </w:pPr>
    </w:p>
    <w:p w14:paraId="1C7B5EA9" w14:textId="77777777" w:rsidR="002B2BE8" w:rsidRPr="002B2BE8" w:rsidRDefault="002B2BE8" w:rsidP="002B2BE8">
      <w:pPr>
        <w:shd w:val="clear" w:color="auto" w:fill="FFFFFF"/>
        <w:spacing w:after="100" w:afterAutospacing="1"/>
        <w:contextualSpacing/>
        <w:jc w:val="both"/>
        <w:rPr>
          <w:rFonts w:asciiTheme="minorHAnsi" w:hAnsiTheme="minorHAnsi" w:cs="Tahoma"/>
          <w:b/>
          <w:lang w:val="es-ES_tradnl"/>
        </w:rPr>
      </w:pPr>
      <w:r w:rsidRPr="002B2BE8">
        <w:rPr>
          <w:rFonts w:asciiTheme="minorHAnsi" w:hAnsiTheme="minorHAnsi" w:cs="Tahoma"/>
          <w:b/>
          <w:lang w:val="es-ES_tradnl"/>
        </w:rPr>
        <w:t xml:space="preserve">UN MONTO TOTAL PARA EL EJERCICIO FISCAL 2026 DE $ 174,248,999.80 </w:t>
      </w:r>
    </w:p>
    <w:p w14:paraId="43EB39C2" w14:textId="77777777" w:rsidR="002B2BE8" w:rsidRPr="002B2BE8" w:rsidRDefault="002B2BE8" w:rsidP="002B2BE8">
      <w:pPr>
        <w:shd w:val="clear" w:color="auto" w:fill="FFFFFF"/>
        <w:spacing w:after="100" w:afterAutospacing="1"/>
        <w:contextualSpacing/>
        <w:jc w:val="both"/>
        <w:rPr>
          <w:rFonts w:asciiTheme="minorHAnsi" w:hAnsiTheme="minorHAnsi" w:cs="Tahoma"/>
          <w:b/>
          <w:lang w:val="es-ES_tradnl"/>
        </w:rPr>
      </w:pPr>
    </w:p>
    <w:p w14:paraId="3213A271" w14:textId="77777777" w:rsidR="002B2BE8" w:rsidRPr="002B2BE8" w:rsidRDefault="002B2BE8" w:rsidP="002B2BE8">
      <w:pPr>
        <w:shd w:val="clear" w:color="auto" w:fill="FFFFFF"/>
        <w:spacing w:after="100" w:afterAutospacing="1"/>
        <w:contextualSpacing/>
        <w:jc w:val="both"/>
        <w:rPr>
          <w:rFonts w:asciiTheme="minorHAnsi" w:hAnsiTheme="minorHAnsi" w:cs="Tahoma"/>
          <w:b/>
          <w:lang w:val="es-ES_tradnl"/>
        </w:rPr>
      </w:pPr>
      <w:r w:rsidRPr="002B2BE8">
        <w:rPr>
          <w:rFonts w:asciiTheme="minorHAnsi" w:hAnsiTheme="minorHAnsi" w:cs="Tahoma"/>
          <w:b/>
          <w:lang w:val="es-ES_tradnl"/>
        </w:rPr>
        <w:t>UN MONTO TOTAL PARA EL EJERCICIO FISCAL DEL 01 DE ENERO AL 30 DE SEPTIEMBRE DEL 2027 DE $ 130,328,703.96</w:t>
      </w:r>
    </w:p>
    <w:p w14:paraId="364B9029" w14:textId="77777777" w:rsidR="002B2BE8" w:rsidRPr="002B2BE8" w:rsidRDefault="002B2BE8" w:rsidP="002B2BE8">
      <w:pPr>
        <w:shd w:val="clear" w:color="auto" w:fill="FFFFFF"/>
        <w:spacing w:after="100" w:afterAutospacing="1"/>
        <w:contextualSpacing/>
        <w:jc w:val="both"/>
        <w:rPr>
          <w:rFonts w:asciiTheme="minorHAnsi" w:hAnsiTheme="minorHAnsi" w:cs="Tahoma"/>
          <w:b/>
          <w:lang w:val="es-ES_tradnl"/>
        </w:rPr>
      </w:pPr>
    </w:p>
    <w:p w14:paraId="0BE636D6" w14:textId="77777777" w:rsidR="002B2BE8" w:rsidRPr="002B2BE8" w:rsidRDefault="002B2BE8" w:rsidP="002B2BE8">
      <w:pPr>
        <w:shd w:val="clear" w:color="auto" w:fill="FFFFFF"/>
        <w:spacing w:after="100" w:afterAutospacing="1"/>
        <w:contextualSpacing/>
        <w:jc w:val="both"/>
        <w:rPr>
          <w:rFonts w:asciiTheme="minorHAnsi" w:hAnsiTheme="minorHAnsi" w:cs="Tahoma"/>
          <w:b/>
          <w:lang w:val="es-ES_tradnl"/>
        </w:rPr>
      </w:pPr>
      <w:r w:rsidRPr="002B2BE8">
        <w:rPr>
          <w:rFonts w:asciiTheme="minorHAnsi" w:hAnsiTheme="minorHAnsi" w:cs="Tahoma"/>
          <w:b/>
          <w:lang w:val="es-ES_tradnl"/>
        </w:rPr>
        <w:t>DANDO UN MONTO TOTAL GLOBAL DE: $ 464,027,473.44</w:t>
      </w:r>
    </w:p>
    <w:p w14:paraId="1E299BCE" w14:textId="59505450" w:rsidR="002B2BE8" w:rsidRDefault="002B2BE8" w:rsidP="002B2BE8">
      <w:pPr>
        <w:shd w:val="clear" w:color="auto" w:fill="FFFFFF"/>
        <w:spacing w:after="100" w:afterAutospacing="1" w:line="276" w:lineRule="auto"/>
        <w:contextualSpacing/>
        <w:rPr>
          <w:rFonts w:asciiTheme="minorHAnsi" w:hAnsiTheme="minorHAnsi" w:cs="Tahoma"/>
          <w:lang w:val="es-ES_tradnl" w:eastAsia="en-US"/>
        </w:rPr>
      </w:pPr>
    </w:p>
    <w:p w14:paraId="79BF690F" w14:textId="01183620" w:rsidR="002B2BE8" w:rsidRPr="002B2BE8" w:rsidRDefault="002B2BE8" w:rsidP="002B2BE8">
      <w:pPr>
        <w:shd w:val="clear" w:color="auto" w:fill="FFFFFF"/>
        <w:spacing w:after="100" w:afterAutospacing="1" w:line="276" w:lineRule="auto"/>
        <w:contextualSpacing/>
        <w:rPr>
          <w:rFonts w:asciiTheme="minorHAnsi" w:hAnsiTheme="minorHAnsi" w:cs="Tahoma"/>
          <w:lang w:val="es-ES_tradnl" w:eastAsia="en-US"/>
        </w:rPr>
      </w:pPr>
      <w:r>
        <w:rPr>
          <w:noProof/>
        </w:rPr>
        <w:lastRenderedPageBreak/>
        <w:drawing>
          <wp:inline distT="0" distB="0" distL="0" distR="0" wp14:anchorId="18E12126" wp14:editId="0FC17923">
            <wp:extent cx="6276975" cy="3102610"/>
            <wp:effectExtent l="0" t="0" r="0" b="0"/>
            <wp:docPr id="20" name="Imagen 20"/>
            <wp:cNvGraphicFramePr/>
            <a:graphic xmlns:a="http://schemas.openxmlformats.org/drawingml/2006/main">
              <a:graphicData uri="http://schemas.openxmlformats.org/drawingml/2006/picture">
                <pic:pic xmlns:pic="http://schemas.openxmlformats.org/drawingml/2006/picture">
                  <pic:nvPicPr>
                    <pic:cNvPr id="20" name="Imagen 20"/>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276975" cy="3102610"/>
                    </a:xfrm>
                    <a:prstGeom prst="rect">
                      <a:avLst/>
                    </a:prstGeom>
                    <a:noFill/>
                  </pic:spPr>
                </pic:pic>
              </a:graphicData>
            </a:graphic>
          </wp:inline>
        </w:drawing>
      </w:r>
    </w:p>
    <w:p w14:paraId="178A978F" w14:textId="77777777" w:rsidR="006413D8" w:rsidRDefault="006413D8" w:rsidP="0077620C">
      <w:pPr>
        <w:shd w:val="clear" w:color="auto" w:fill="FFFFFF"/>
        <w:spacing w:after="100" w:afterAutospacing="1"/>
        <w:contextualSpacing/>
        <w:jc w:val="both"/>
        <w:rPr>
          <w:rFonts w:asciiTheme="minorHAnsi" w:hAnsiTheme="minorHAnsi" w:cstheme="minorHAnsi"/>
          <w:color w:val="000000"/>
        </w:rPr>
      </w:pPr>
    </w:p>
    <w:p w14:paraId="6B966089" w14:textId="0E135AAF" w:rsidR="0077620C" w:rsidRPr="0077620C" w:rsidRDefault="0077620C" w:rsidP="0077620C">
      <w:pPr>
        <w:shd w:val="clear" w:color="auto" w:fill="FFFFFF"/>
        <w:spacing w:after="100" w:afterAutospacing="1"/>
        <w:contextualSpacing/>
        <w:jc w:val="both"/>
        <w:rPr>
          <w:rFonts w:asciiTheme="minorHAnsi" w:hAnsiTheme="minorHAnsi" w:cstheme="minorHAnsi"/>
          <w:color w:val="000000"/>
          <w:lang w:eastAsia="es-MX"/>
        </w:rPr>
      </w:pPr>
      <w:r w:rsidRPr="0077620C">
        <w:rPr>
          <w:rFonts w:asciiTheme="minorHAnsi" w:hAnsiTheme="minorHAnsi" w:cstheme="minorHAnsi"/>
          <w:color w:val="000000"/>
        </w:rPr>
        <w:t>La convocante tendrá 10 días hábiles para emitir la orden de compra / pedido posterior a la emisión del fallo.</w:t>
      </w:r>
    </w:p>
    <w:p w14:paraId="03024D74" w14:textId="77777777" w:rsidR="0077620C" w:rsidRPr="0077620C" w:rsidRDefault="0077620C" w:rsidP="0077620C">
      <w:pPr>
        <w:shd w:val="clear" w:color="auto" w:fill="FFFFFF"/>
        <w:spacing w:after="100" w:afterAutospacing="1"/>
        <w:contextualSpacing/>
        <w:jc w:val="both"/>
        <w:rPr>
          <w:rFonts w:asciiTheme="minorHAnsi" w:hAnsiTheme="minorHAnsi" w:cstheme="minorHAnsi"/>
          <w:color w:val="000000"/>
        </w:rPr>
      </w:pPr>
      <w:r w:rsidRPr="0077620C">
        <w:rPr>
          <w:rFonts w:asciiTheme="minorHAnsi" w:hAnsiTheme="minorHAnsi" w:cstheme="minorHAnsi"/>
          <w:color w:val="000000"/>
        </w:rPr>
        <w:t xml:space="preserve"> </w:t>
      </w:r>
    </w:p>
    <w:p w14:paraId="0A61FAFD" w14:textId="246AE83C" w:rsidR="0077620C" w:rsidRDefault="0077620C" w:rsidP="0077620C">
      <w:pPr>
        <w:shd w:val="clear" w:color="auto" w:fill="FFFFFF"/>
        <w:spacing w:line="253" w:lineRule="atLeast"/>
        <w:jc w:val="both"/>
        <w:rPr>
          <w:rFonts w:asciiTheme="minorHAnsi" w:hAnsiTheme="minorHAnsi" w:cstheme="minorHAnsi"/>
          <w:color w:val="000000"/>
        </w:rPr>
      </w:pPr>
      <w:r w:rsidRPr="0077620C">
        <w:rPr>
          <w:rFonts w:asciiTheme="minorHAnsi" w:hAnsiTheme="minorHAnsi" w:cstheme="minorHAnsi"/>
          <w:color w:val="000000"/>
        </w:rPr>
        <w:t>El proveedor adjudicado tendrá 5 días hábiles después de la notificación vía correo electrónico por parte de la convocante (por el personal autorizado para este fin) para la recepción firma y entrega de la orden de compra/pedido, previa entrega de garantía correspondiente.</w:t>
      </w:r>
    </w:p>
    <w:p w14:paraId="345C12AD" w14:textId="77777777" w:rsidR="00FF7C11" w:rsidRPr="0077620C" w:rsidRDefault="00FF7C11" w:rsidP="0077620C">
      <w:pPr>
        <w:shd w:val="clear" w:color="auto" w:fill="FFFFFF"/>
        <w:spacing w:line="253" w:lineRule="atLeast"/>
        <w:jc w:val="both"/>
        <w:rPr>
          <w:rFonts w:asciiTheme="minorHAnsi" w:hAnsiTheme="minorHAnsi" w:cstheme="minorHAnsi"/>
          <w:color w:val="000000"/>
        </w:rPr>
      </w:pPr>
    </w:p>
    <w:p w14:paraId="6BE676F4" w14:textId="4B453842" w:rsidR="0077620C" w:rsidRDefault="0077620C" w:rsidP="0077620C">
      <w:pPr>
        <w:shd w:val="clear" w:color="auto" w:fill="FFFFFF"/>
        <w:spacing w:line="253" w:lineRule="atLeast"/>
        <w:jc w:val="both"/>
        <w:rPr>
          <w:rFonts w:asciiTheme="minorHAnsi" w:hAnsiTheme="minorHAnsi" w:cstheme="minorHAnsi"/>
          <w:color w:val="000000"/>
        </w:rPr>
      </w:pPr>
      <w:r w:rsidRPr="0077620C">
        <w:rPr>
          <w:rFonts w:asciiTheme="minorHAnsi" w:hAnsiTheme="minorHAnsi" w:cstheme="minorHAnsi"/>
          <w:color w:val="000000"/>
        </w:rPr>
        <w:t>Si el interesado no firma el contrato por causas imputables al mismo, la convocante podrá sin necesidad de un nuevo procedimiento, adjudicar el contrato al licitante que haya obtenido el segundo lugar, siempre que la diferencia en precio con respecto a la proposición inicialmente adjudicada no sea superior a un margen del diez por ciento.</w:t>
      </w:r>
    </w:p>
    <w:p w14:paraId="398C2BC5" w14:textId="77777777" w:rsidR="00FF7C11" w:rsidRPr="0077620C" w:rsidRDefault="00FF7C11" w:rsidP="0077620C">
      <w:pPr>
        <w:shd w:val="clear" w:color="auto" w:fill="FFFFFF"/>
        <w:spacing w:line="253" w:lineRule="atLeast"/>
        <w:jc w:val="both"/>
        <w:rPr>
          <w:rFonts w:asciiTheme="minorHAnsi" w:hAnsiTheme="minorHAnsi" w:cstheme="minorHAnsi"/>
          <w:color w:val="000000"/>
        </w:rPr>
      </w:pPr>
    </w:p>
    <w:p w14:paraId="036E6493" w14:textId="77777777" w:rsidR="0077620C" w:rsidRPr="0077620C" w:rsidRDefault="0077620C" w:rsidP="0077620C">
      <w:pPr>
        <w:shd w:val="clear" w:color="auto" w:fill="FFFFFF"/>
        <w:spacing w:line="276" w:lineRule="atLeast"/>
        <w:jc w:val="both"/>
        <w:rPr>
          <w:rFonts w:asciiTheme="minorHAnsi" w:hAnsiTheme="minorHAnsi" w:cstheme="minorHAnsi"/>
          <w:color w:val="000000"/>
        </w:rPr>
      </w:pPr>
      <w:r w:rsidRPr="0077620C">
        <w:rPr>
          <w:rFonts w:asciiTheme="minorHAnsi" w:hAnsiTheme="minorHAnsi" w:cstheme="minorHAnsi"/>
          <w:color w:val="000000"/>
        </w:rPr>
        <w:t>El contrato deberá ser firmado por el representante legal que figure en el acta constitutiva de la empresa o en su defecto cualquier persona que cuente con poder notarial correspondiente.</w:t>
      </w:r>
    </w:p>
    <w:p w14:paraId="3D14FBFF" w14:textId="77777777" w:rsidR="0077620C" w:rsidRPr="0077620C" w:rsidRDefault="0077620C" w:rsidP="0077620C">
      <w:pPr>
        <w:shd w:val="clear" w:color="auto" w:fill="FFFFFF"/>
        <w:spacing w:line="276" w:lineRule="atLeast"/>
        <w:jc w:val="both"/>
        <w:rPr>
          <w:rFonts w:asciiTheme="minorHAnsi" w:hAnsiTheme="minorHAnsi" w:cstheme="minorHAnsi"/>
          <w:color w:val="000000"/>
        </w:rPr>
      </w:pPr>
      <w:r w:rsidRPr="0077620C">
        <w:rPr>
          <w:rFonts w:asciiTheme="minorHAnsi" w:hAnsiTheme="minorHAnsi" w:cstheme="minorHAnsi"/>
          <w:color w:val="000000"/>
        </w:rPr>
        <w:t xml:space="preserve"> </w:t>
      </w:r>
    </w:p>
    <w:p w14:paraId="69144000" w14:textId="77777777" w:rsidR="0077620C" w:rsidRPr="0077620C" w:rsidRDefault="0077620C" w:rsidP="0077620C">
      <w:pPr>
        <w:shd w:val="clear" w:color="auto" w:fill="FFFFFF"/>
        <w:spacing w:line="276" w:lineRule="atLeast"/>
        <w:jc w:val="both"/>
        <w:rPr>
          <w:rFonts w:asciiTheme="minorHAnsi" w:hAnsiTheme="minorHAnsi" w:cstheme="minorHAnsi"/>
          <w:color w:val="000000"/>
        </w:rPr>
      </w:pPr>
      <w:r w:rsidRPr="0077620C">
        <w:rPr>
          <w:rFonts w:asciiTheme="minorHAnsi" w:hAnsiTheme="minorHAnsi" w:cstheme="minorHAnsi"/>
          <w:color w:val="000000"/>
        </w:rPr>
        <w:t>El área requirente será la responsable de elaborar los trámites administrativos correspondientes para solicitar la elaboración del contrato, así como el seguimiento del trámite de pago correspondiente.</w:t>
      </w:r>
    </w:p>
    <w:p w14:paraId="48E81C16" w14:textId="77777777" w:rsidR="0077620C" w:rsidRPr="0077620C" w:rsidRDefault="0077620C" w:rsidP="0077620C">
      <w:pPr>
        <w:shd w:val="clear" w:color="auto" w:fill="FFFFFF"/>
        <w:spacing w:line="276" w:lineRule="atLeast"/>
        <w:jc w:val="both"/>
        <w:rPr>
          <w:rFonts w:asciiTheme="minorHAnsi" w:hAnsiTheme="minorHAnsi" w:cstheme="minorHAnsi"/>
          <w:color w:val="000000"/>
        </w:rPr>
      </w:pPr>
      <w:r w:rsidRPr="0077620C">
        <w:rPr>
          <w:rFonts w:asciiTheme="minorHAnsi" w:hAnsiTheme="minorHAnsi" w:cstheme="minorHAnsi"/>
          <w:color w:val="000000"/>
        </w:rPr>
        <w:t xml:space="preserve"> </w:t>
      </w:r>
    </w:p>
    <w:p w14:paraId="0B8A5AE7" w14:textId="1AFEBE54" w:rsidR="0077620C" w:rsidRDefault="0077620C" w:rsidP="0077620C">
      <w:pPr>
        <w:rPr>
          <w:rFonts w:asciiTheme="minorHAnsi" w:hAnsiTheme="minorHAnsi" w:cstheme="minorHAnsi"/>
          <w:color w:val="000000"/>
          <w:shd w:val="clear" w:color="auto" w:fill="FFFFFF"/>
        </w:rPr>
      </w:pPr>
      <w:r w:rsidRPr="0077620C">
        <w:rPr>
          <w:rFonts w:asciiTheme="minorHAnsi" w:hAnsiTheme="minorHAnsi" w:cstheme="minorHAnsi"/>
          <w:color w:val="000000"/>
          <w:shd w:val="clear" w:color="auto" w:fill="FFFFFF"/>
        </w:rPr>
        <w:lastRenderedPageBreak/>
        <w:t>Todo esto con fundamento en lo dispuesto por los artículos 107, 108, 113, 119 y demás relativos del Reglamento de Compras, Enajenaciones y Contratación de Servicios del Municipio de Zapopan, Jalisco.</w:t>
      </w:r>
    </w:p>
    <w:p w14:paraId="39D86772" w14:textId="3E054C77" w:rsidR="0077620C" w:rsidRDefault="0077620C" w:rsidP="0077620C">
      <w:pPr>
        <w:rPr>
          <w:rFonts w:asciiTheme="minorHAnsi" w:hAnsiTheme="minorHAnsi" w:cstheme="minorHAnsi"/>
          <w:color w:val="000000"/>
          <w:shd w:val="clear" w:color="auto" w:fill="FFFFFF"/>
        </w:rPr>
      </w:pPr>
    </w:p>
    <w:p w14:paraId="70E20888" w14:textId="1122387C" w:rsidR="002B2BE8" w:rsidRPr="002B2BE8" w:rsidRDefault="0077620C" w:rsidP="002B2BE8">
      <w:pPr>
        <w:shd w:val="clear" w:color="auto" w:fill="FFFFFF"/>
        <w:spacing w:after="100" w:afterAutospacing="1"/>
        <w:contextualSpacing/>
        <w:jc w:val="both"/>
        <w:rPr>
          <w:rFonts w:asciiTheme="minorHAnsi" w:hAnsiTheme="minorHAnsi" w:cs="Calibri"/>
          <w:lang w:val="es-ES_tradnl"/>
        </w:rPr>
      </w:pPr>
      <w:r w:rsidRPr="001108BD">
        <w:rPr>
          <w:rFonts w:asciiTheme="minorHAnsi" w:hAnsiTheme="minorHAnsi" w:cstheme="minorHAnsi"/>
        </w:rPr>
        <w:t>Dialhery Díaz González, representante suplente del presidente del Comité de Adquisiciones, comenta de conformidad con el artículo 24, fracción VII del Reglamento de Compras, Enajenaciones y Contratación de Servicios del Municipio de Zapopan, Jalisco,</w:t>
      </w:r>
      <w:r w:rsidRPr="001108BD">
        <w:rPr>
          <w:rFonts w:asciiTheme="minorHAnsi" w:eastAsia="Cambria" w:hAnsiTheme="minorHAnsi" w:cstheme="minorHAnsi"/>
        </w:rPr>
        <w:t xml:space="preserve"> </w:t>
      </w:r>
      <w:r w:rsidR="002B2BE8" w:rsidRPr="002B2BE8">
        <w:rPr>
          <w:rFonts w:asciiTheme="minorHAnsi" w:hAnsiTheme="minorHAnsi" w:cs="Calibri"/>
          <w:lang w:eastAsia="en-US"/>
        </w:rPr>
        <w:t xml:space="preserve">se somete a su </w:t>
      </w:r>
      <w:r w:rsidR="002B2BE8">
        <w:rPr>
          <w:rFonts w:asciiTheme="minorHAnsi" w:hAnsiTheme="minorHAnsi" w:cs="Calibri"/>
          <w:lang w:eastAsia="en-US"/>
        </w:rPr>
        <w:t xml:space="preserve">consideración </w:t>
      </w:r>
      <w:r w:rsidR="002B2BE8" w:rsidRPr="002B2BE8">
        <w:rPr>
          <w:rFonts w:asciiTheme="minorHAnsi" w:hAnsiTheme="minorHAnsi" w:cs="Calibri"/>
          <w:lang w:eastAsia="en-US"/>
        </w:rPr>
        <w:t>para su aprobación de fallo por parte de los integrantes del Comité de Adquisiciones a favor del proveedor,</w:t>
      </w:r>
      <w:r w:rsidR="002B2BE8" w:rsidRPr="002B2BE8">
        <w:rPr>
          <w:rFonts w:asciiTheme="minorHAnsi" w:hAnsiTheme="minorHAnsi" w:cs="Calibri"/>
          <w:b/>
          <w:lang w:eastAsia="en-US"/>
        </w:rPr>
        <w:t xml:space="preserve"> </w:t>
      </w:r>
      <w:r w:rsidR="002B2BE8" w:rsidRPr="002B2BE8">
        <w:rPr>
          <w:rFonts w:asciiTheme="minorHAnsi" w:hAnsiTheme="minorHAnsi" w:cs="Tahoma"/>
          <w:b/>
          <w:lang w:eastAsia="en-US"/>
        </w:rPr>
        <w:t>HASARS, S.A. DE C.V.</w:t>
      </w:r>
      <w:r w:rsidR="002B2BE8" w:rsidRPr="002B2BE8">
        <w:rPr>
          <w:rFonts w:asciiTheme="minorHAnsi" w:hAnsiTheme="minorHAnsi"/>
          <w:b/>
          <w:lang w:eastAsia="en-US"/>
        </w:rPr>
        <w:t xml:space="preserve">, </w:t>
      </w:r>
      <w:r w:rsidR="002B2BE8" w:rsidRPr="002B2BE8">
        <w:rPr>
          <w:rFonts w:asciiTheme="minorHAnsi" w:hAnsiTheme="minorHAnsi" w:cs="Tahoma"/>
          <w:lang w:eastAsia="en-US"/>
        </w:rPr>
        <w:t>los</w:t>
      </w:r>
      <w:r w:rsidR="002B2BE8" w:rsidRPr="002B2BE8">
        <w:rPr>
          <w:rFonts w:asciiTheme="minorHAnsi" w:hAnsiTheme="minorHAnsi" w:cs="Calibri"/>
          <w:lang w:val="es-ES_tradnl"/>
        </w:rPr>
        <w:t xml:space="preserve"> que estén por la afirmativa, sírvanse manifestarlo levantando su mano.</w:t>
      </w:r>
    </w:p>
    <w:p w14:paraId="2A6E4FE7" w14:textId="77777777" w:rsidR="002B2BE8" w:rsidRPr="002B2BE8" w:rsidRDefault="002B2BE8" w:rsidP="002B2BE8">
      <w:pPr>
        <w:shd w:val="clear" w:color="auto" w:fill="FFFFFF"/>
        <w:spacing w:after="100" w:afterAutospacing="1"/>
        <w:contextualSpacing/>
        <w:jc w:val="both"/>
        <w:rPr>
          <w:rFonts w:asciiTheme="minorHAnsi" w:hAnsiTheme="minorHAnsi" w:cs="Calibri"/>
          <w:lang w:val="es-ES_tradnl"/>
        </w:rPr>
      </w:pPr>
    </w:p>
    <w:p w14:paraId="731A05FD" w14:textId="64FC2C8E" w:rsidR="0077620C" w:rsidRPr="0077620C" w:rsidRDefault="002B2BE8" w:rsidP="002B2BE8">
      <w:pPr>
        <w:shd w:val="clear" w:color="auto" w:fill="FFFFFF"/>
        <w:spacing w:after="100" w:afterAutospacing="1"/>
        <w:contextualSpacing/>
        <w:jc w:val="center"/>
        <w:rPr>
          <w:rFonts w:asciiTheme="minorHAnsi" w:hAnsiTheme="minorHAnsi" w:cstheme="minorHAnsi"/>
          <w:sz w:val="22"/>
          <w:szCs w:val="22"/>
        </w:rPr>
      </w:pPr>
      <w:r w:rsidRPr="002B2BE8">
        <w:rPr>
          <w:rFonts w:asciiTheme="minorHAnsi" w:hAnsiTheme="minorHAnsi" w:cs="Calibri"/>
          <w:b/>
          <w:i/>
          <w:lang w:eastAsia="en-US"/>
        </w:rPr>
        <w:t>Aprobado por Unanimidad de votos por parte de los integrantes del Comité presentes</w:t>
      </w:r>
    </w:p>
    <w:p w14:paraId="4BAA9A6E" w14:textId="77777777" w:rsidR="008C304D" w:rsidRPr="00804992" w:rsidRDefault="008C304D" w:rsidP="00B151A3">
      <w:pPr>
        <w:contextualSpacing/>
        <w:jc w:val="both"/>
        <w:rPr>
          <w:rFonts w:asciiTheme="minorHAnsi" w:hAnsiTheme="minorHAnsi" w:cs="Tahoma"/>
          <w:b/>
          <w:color w:val="FF0000"/>
        </w:rPr>
      </w:pPr>
    </w:p>
    <w:p w14:paraId="1AD5C81D" w14:textId="058A6CE1" w:rsidR="00E73054" w:rsidRDefault="00B039AA" w:rsidP="004F78B9">
      <w:pPr>
        <w:contextualSpacing/>
        <w:jc w:val="both"/>
        <w:rPr>
          <w:rFonts w:asciiTheme="minorHAnsi" w:hAnsiTheme="minorHAnsi" w:cs="Tahoma"/>
          <w:b/>
          <w:lang w:val="es-ES_tradnl"/>
        </w:rPr>
      </w:pPr>
      <w:r w:rsidRPr="00804992">
        <w:rPr>
          <w:rFonts w:asciiTheme="minorHAnsi" w:hAnsiTheme="minorHAnsi" w:cs="Tahoma"/>
          <w:b/>
          <w:lang w:val="es-ES_tradnl"/>
        </w:rPr>
        <w:t>Inciso 2 de la Agenda de Trabajo.</w:t>
      </w:r>
    </w:p>
    <w:p w14:paraId="2A7FA917" w14:textId="77777777" w:rsidR="00E73054" w:rsidRDefault="00E73054" w:rsidP="004F78B9">
      <w:pPr>
        <w:contextualSpacing/>
        <w:jc w:val="both"/>
        <w:rPr>
          <w:rFonts w:asciiTheme="minorHAnsi" w:hAnsiTheme="minorHAnsi" w:cs="Tahoma"/>
          <w:b/>
          <w:lang w:val="es-ES_tradnl"/>
        </w:rPr>
      </w:pPr>
    </w:p>
    <w:p w14:paraId="56A30138" w14:textId="7A4C6633" w:rsidR="00056ED4" w:rsidRDefault="00804992" w:rsidP="004F78B9">
      <w:pPr>
        <w:contextualSpacing/>
        <w:jc w:val="both"/>
        <w:rPr>
          <w:rFonts w:asciiTheme="minorHAnsi" w:hAnsiTheme="minorHAnsi" w:cs="Tahoma"/>
          <w:b/>
          <w:lang w:val="es-ES_tradnl"/>
        </w:rPr>
      </w:pPr>
      <w:r w:rsidRPr="00804992">
        <w:rPr>
          <w:rFonts w:asciiTheme="minorHAnsi" w:hAnsiTheme="minorHAnsi" w:cs="Tahoma"/>
          <w:b/>
          <w:lang w:val="es-ES_tradnl"/>
        </w:rPr>
        <w:t>A. Adjudicaciones Directas de acuerdo al Artículo 99, Fracción I y III, del Reglamento de Compras, Enajenaciones y Contratación de Servicios del Municipio de Zapopan Jalisco.</w:t>
      </w:r>
    </w:p>
    <w:p w14:paraId="60B100E6" w14:textId="68DF33F6" w:rsidR="00E73054" w:rsidRDefault="00E73054" w:rsidP="004F78B9">
      <w:pPr>
        <w:contextualSpacing/>
        <w:jc w:val="both"/>
        <w:rPr>
          <w:rFonts w:asciiTheme="minorHAnsi" w:hAnsiTheme="minorHAnsi" w:cs="Tahoma"/>
          <w:b/>
          <w:lang w:val="es-ES_tradnl"/>
        </w:rPr>
      </w:pPr>
    </w:p>
    <w:p w14:paraId="1AEF0E7C" w14:textId="6C756F7D" w:rsidR="00E73054" w:rsidRDefault="00172973" w:rsidP="004F78B9">
      <w:pPr>
        <w:contextualSpacing/>
        <w:jc w:val="both"/>
        <w:rPr>
          <w:rFonts w:asciiTheme="minorHAnsi" w:hAnsiTheme="minorHAnsi" w:cs="Tahoma"/>
          <w:b/>
          <w:lang w:val="es-ES_tradnl"/>
        </w:rPr>
      </w:pPr>
      <w:r w:rsidRPr="00172973">
        <w:rPr>
          <w:rFonts w:asciiTheme="minorHAnsi" w:hAnsiTheme="minorHAnsi" w:cs="Tahoma"/>
          <w:b/>
          <w:noProof/>
          <w:lang w:val="es-ES_tradnl"/>
        </w:rPr>
        <w:drawing>
          <wp:inline distT="0" distB="0" distL="0" distR="0" wp14:anchorId="0F57C73D" wp14:editId="56ED662B">
            <wp:extent cx="6301105" cy="3291205"/>
            <wp:effectExtent l="0" t="0" r="4445" b="444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301105" cy="3291205"/>
                    </a:xfrm>
                    <a:prstGeom prst="rect">
                      <a:avLst/>
                    </a:prstGeom>
                  </pic:spPr>
                </pic:pic>
              </a:graphicData>
            </a:graphic>
          </wp:inline>
        </w:drawing>
      </w:r>
    </w:p>
    <w:p w14:paraId="7042EF84" w14:textId="75248426" w:rsidR="00172973" w:rsidRDefault="00172973" w:rsidP="004F78B9">
      <w:pPr>
        <w:contextualSpacing/>
        <w:jc w:val="both"/>
        <w:rPr>
          <w:rFonts w:asciiTheme="minorHAnsi" w:hAnsiTheme="minorHAnsi" w:cs="Tahoma"/>
          <w:b/>
          <w:lang w:val="es-ES_tradnl"/>
        </w:rPr>
      </w:pPr>
      <w:r w:rsidRPr="00172973">
        <w:rPr>
          <w:rFonts w:asciiTheme="minorHAnsi" w:hAnsiTheme="minorHAnsi" w:cs="Tahoma"/>
          <w:b/>
          <w:noProof/>
          <w:lang w:val="es-ES_tradnl"/>
        </w:rPr>
        <w:lastRenderedPageBreak/>
        <w:drawing>
          <wp:inline distT="0" distB="0" distL="0" distR="0" wp14:anchorId="14EE8CD6" wp14:editId="57FA23A9">
            <wp:extent cx="6301105" cy="3180080"/>
            <wp:effectExtent l="0" t="0" r="4445" b="127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301105" cy="3180080"/>
                    </a:xfrm>
                    <a:prstGeom prst="rect">
                      <a:avLst/>
                    </a:prstGeom>
                  </pic:spPr>
                </pic:pic>
              </a:graphicData>
            </a:graphic>
          </wp:inline>
        </w:drawing>
      </w:r>
    </w:p>
    <w:p w14:paraId="30F683AE" w14:textId="7357830E" w:rsidR="00E73054" w:rsidRDefault="00E73054" w:rsidP="004F78B9">
      <w:pPr>
        <w:contextualSpacing/>
        <w:jc w:val="both"/>
        <w:rPr>
          <w:rFonts w:asciiTheme="minorHAnsi" w:hAnsiTheme="minorHAnsi" w:cs="Tahoma"/>
          <w:b/>
          <w:lang w:val="es-ES_tradnl"/>
        </w:rPr>
      </w:pPr>
    </w:p>
    <w:p w14:paraId="68727709" w14:textId="6002857D" w:rsidR="000B7631" w:rsidRDefault="00172973" w:rsidP="005343E0">
      <w:pPr>
        <w:spacing w:after="160" w:line="259" w:lineRule="auto"/>
        <w:jc w:val="both"/>
        <w:rPr>
          <w:rFonts w:cs="Calibri"/>
          <w:b/>
          <w:noProof/>
        </w:rPr>
      </w:pPr>
      <w:r w:rsidRPr="00172973">
        <w:rPr>
          <w:rFonts w:cs="Calibri"/>
          <w:b/>
          <w:noProof/>
        </w:rPr>
        <w:drawing>
          <wp:inline distT="0" distB="0" distL="0" distR="0" wp14:anchorId="6B544C5B" wp14:editId="717992D2">
            <wp:extent cx="6301105" cy="3184525"/>
            <wp:effectExtent l="0" t="0" r="4445" b="0"/>
            <wp:docPr id="54" name="Imagen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6301105" cy="3184525"/>
                    </a:xfrm>
                    <a:prstGeom prst="rect">
                      <a:avLst/>
                    </a:prstGeom>
                  </pic:spPr>
                </pic:pic>
              </a:graphicData>
            </a:graphic>
          </wp:inline>
        </w:drawing>
      </w:r>
    </w:p>
    <w:p w14:paraId="5BC7E859" w14:textId="0126F140" w:rsidR="00172973" w:rsidRDefault="00172973" w:rsidP="005343E0">
      <w:pPr>
        <w:spacing w:after="160" w:line="259" w:lineRule="auto"/>
        <w:jc w:val="both"/>
        <w:rPr>
          <w:rFonts w:cs="Calibri"/>
          <w:b/>
          <w:noProof/>
        </w:rPr>
      </w:pPr>
      <w:r w:rsidRPr="00172973">
        <w:rPr>
          <w:rFonts w:cs="Calibri"/>
          <w:b/>
          <w:noProof/>
        </w:rPr>
        <w:lastRenderedPageBreak/>
        <w:drawing>
          <wp:inline distT="0" distB="0" distL="0" distR="0" wp14:anchorId="3A190BC1" wp14:editId="0E78FD58">
            <wp:extent cx="6301105" cy="3180080"/>
            <wp:effectExtent l="0" t="0" r="4445" b="1270"/>
            <wp:docPr id="55" name="Imagen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6301105" cy="3180080"/>
                    </a:xfrm>
                    <a:prstGeom prst="rect">
                      <a:avLst/>
                    </a:prstGeom>
                  </pic:spPr>
                </pic:pic>
              </a:graphicData>
            </a:graphic>
          </wp:inline>
        </w:drawing>
      </w:r>
    </w:p>
    <w:p w14:paraId="4E01DEC5" w14:textId="71211B6E" w:rsidR="00172973" w:rsidRDefault="00172973" w:rsidP="005343E0">
      <w:pPr>
        <w:spacing w:after="160" w:line="259" w:lineRule="auto"/>
        <w:jc w:val="both"/>
        <w:rPr>
          <w:rFonts w:cs="Calibri"/>
          <w:b/>
          <w:noProof/>
        </w:rPr>
      </w:pPr>
      <w:r w:rsidRPr="00172973">
        <w:rPr>
          <w:rFonts w:cs="Calibri"/>
          <w:b/>
          <w:noProof/>
        </w:rPr>
        <w:drawing>
          <wp:inline distT="0" distB="0" distL="0" distR="0" wp14:anchorId="7794B7CB" wp14:editId="63633CD1">
            <wp:extent cx="6301105" cy="3329305"/>
            <wp:effectExtent l="0" t="0" r="4445" b="4445"/>
            <wp:docPr id="56" name="Imagen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6301105" cy="3329305"/>
                    </a:xfrm>
                    <a:prstGeom prst="rect">
                      <a:avLst/>
                    </a:prstGeom>
                  </pic:spPr>
                </pic:pic>
              </a:graphicData>
            </a:graphic>
          </wp:inline>
        </w:drawing>
      </w:r>
    </w:p>
    <w:p w14:paraId="1E262E51" w14:textId="222F267B" w:rsidR="00172973" w:rsidRDefault="00172973" w:rsidP="005343E0">
      <w:pPr>
        <w:spacing w:after="160" w:line="259" w:lineRule="auto"/>
        <w:jc w:val="both"/>
        <w:rPr>
          <w:rFonts w:cs="Calibri"/>
          <w:b/>
          <w:noProof/>
        </w:rPr>
      </w:pPr>
      <w:r w:rsidRPr="00172973">
        <w:rPr>
          <w:rFonts w:cs="Calibri"/>
          <w:b/>
          <w:noProof/>
        </w:rPr>
        <w:lastRenderedPageBreak/>
        <w:drawing>
          <wp:inline distT="0" distB="0" distL="0" distR="0" wp14:anchorId="1DB7ECBF" wp14:editId="3BA7748D">
            <wp:extent cx="6301105" cy="3209925"/>
            <wp:effectExtent l="0" t="0" r="4445" b="9525"/>
            <wp:docPr id="57" name="Imagen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6301105" cy="3209925"/>
                    </a:xfrm>
                    <a:prstGeom prst="rect">
                      <a:avLst/>
                    </a:prstGeom>
                  </pic:spPr>
                </pic:pic>
              </a:graphicData>
            </a:graphic>
          </wp:inline>
        </w:drawing>
      </w:r>
    </w:p>
    <w:p w14:paraId="05E40DAF" w14:textId="5D93ED94" w:rsidR="00172973" w:rsidRDefault="00172973" w:rsidP="005343E0">
      <w:pPr>
        <w:spacing w:after="160" w:line="259" w:lineRule="auto"/>
        <w:jc w:val="both"/>
        <w:rPr>
          <w:rFonts w:cs="Calibri"/>
          <w:b/>
          <w:noProof/>
        </w:rPr>
      </w:pPr>
      <w:r w:rsidRPr="00172973">
        <w:rPr>
          <w:rFonts w:cs="Calibri"/>
          <w:b/>
          <w:noProof/>
        </w:rPr>
        <w:drawing>
          <wp:inline distT="0" distB="0" distL="0" distR="0" wp14:anchorId="201CDD9E" wp14:editId="35FA4774">
            <wp:extent cx="6301105" cy="3188335"/>
            <wp:effectExtent l="0" t="0" r="4445" b="0"/>
            <wp:docPr id="58" name="Imagen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6301105" cy="3188335"/>
                    </a:xfrm>
                    <a:prstGeom prst="rect">
                      <a:avLst/>
                    </a:prstGeom>
                  </pic:spPr>
                </pic:pic>
              </a:graphicData>
            </a:graphic>
          </wp:inline>
        </w:drawing>
      </w:r>
    </w:p>
    <w:p w14:paraId="0F0E28B3" w14:textId="013690BA" w:rsidR="00172973" w:rsidRDefault="00172973" w:rsidP="005343E0">
      <w:pPr>
        <w:spacing w:after="160" w:line="259" w:lineRule="auto"/>
        <w:jc w:val="both"/>
        <w:rPr>
          <w:rFonts w:cs="Calibri"/>
          <w:b/>
          <w:noProof/>
        </w:rPr>
      </w:pPr>
      <w:r w:rsidRPr="00172973">
        <w:rPr>
          <w:rFonts w:cs="Calibri"/>
          <w:b/>
          <w:noProof/>
        </w:rPr>
        <w:lastRenderedPageBreak/>
        <w:drawing>
          <wp:inline distT="0" distB="0" distL="0" distR="0" wp14:anchorId="255AD184" wp14:editId="1C2DE62C">
            <wp:extent cx="6301105" cy="3274060"/>
            <wp:effectExtent l="0" t="0" r="4445" b="2540"/>
            <wp:docPr id="60" name="Imagen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6301105" cy="3274060"/>
                    </a:xfrm>
                    <a:prstGeom prst="rect">
                      <a:avLst/>
                    </a:prstGeom>
                  </pic:spPr>
                </pic:pic>
              </a:graphicData>
            </a:graphic>
          </wp:inline>
        </w:drawing>
      </w:r>
    </w:p>
    <w:p w14:paraId="405B4F8B" w14:textId="0A074B29" w:rsidR="005343E0" w:rsidRDefault="005343E0" w:rsidP="004F78B9">
      <w:pPr>
        <w:jc w:val="both"/>
        <w:rPr>
          <w:rFonts w:cs="Calibri"/>
          <w:b/>
          <w:noProof/>
        </w:rPr>
      </w:pPr>
    </w:p>
    <w:p w14:paraId="54DB1832" w14:textId="6D33CEFD" w:rsidR="005343E0" w:rsidRDefault="005343E0" w:rsidP="004F78B9">
      <w:pPr>
        <w:jc w:val="both"/>
        <w:rPr>
          <w:rFonts w:cs="Calibri"/>
          <w:b/>
          <w:noProof/>
        </w:rPr>
      </w:pPr>
      <w:r w:rsidRPr="00CE0F5D">
        <w:rPr>
          <w:rFonts w:asciiTheme="minorHAnsi" w:hAnsiTheme="minorHAnsi" w:cs="Calibri"/>
        </w:rPr>
        <w:t xml:space="preserve">Los asuntos varios de este cuadro pertenecen al </w:t>
      </w:r>
      <w:r w:rsidRPr="00CE0F5D">
        <w:rPr>
          <w:rFonts w:asciiTheme="minorHAnsi" w:hAnsiTheme="minorHAnsi" w:cs="Calibri"/>
          <w:b/>
        </w:rPr>
        <w:t>inciso 2, punto A</w:t>
      </w:r>
      <w:r w:rsidRPr="00CE0F5D">
        <w:rPr>
          <w:rFonts w:asciiTheme="minorHAnsi" w:hAnsiTheme="minorHAnsi" w:cs="Calibri"/>
        </w:rPr>
        <w:t xml:space="preserve">, de la agenda de trabajo y que fue aprobado </w:t>
      </w:r>
      <w:r w:rsidRPr="00CE0F5D">
        <w:rPr>
          <w:rFonts w:asciiTheme="minorHAnsi" w:hAnsiTheme="minorHAnsi" w:cs="Calibri"/>
          <w:lang w:val="es-ES"/>
        </w:rPr>
        <w:t xml:space="preserve">de </w:t>
      </w:r>
      <w:r w:rsidRPr="00CE0F5D">
        <w:rPr>
          <w:rFonts w:asciiTheme="minorHAnsi" w:hAnsiTheme="minorHAnsi" w:cs="Calibri"/>
        </w:rPr>
        <w:t xml:space="preserve">conformidad </w:t>
      </w:r>
      <w:r w:rsidRPr="00CE0F5D">
        <w:rPr>
          <w:rFonts w:asciiTheme="minorHAnsi" w:hAnsiTheme="minorHAnsi" w:cs="Calibri"/>
          <w:lang w:val="es-ES_tradnl"/>
        </w:rPr>
        <w:t xml:space="preserve">con el artículo 99 fracción I del Reglamento de Compras, Enajenaciones y Contratación de Servicios del Municipio de Zapopan, Jalisco, </w:t>
      </w:r>
      <w:r w:rsidRPr="00CE0F5D">
        <w:rPr>
          <w:rFonts w:asciiTheme="minorHAnsi" w:hAnsiTheme="minorHAnsi" w:cs="Calibri"/>
        </w:rPr>
        <w:t xml:space="preserve">por </w:t>
      </w:r>
      <w:r w:rsidR="00172973">
        <w:rPr>
          <w:rFonts w:asciiTheme="minorHAnsi" w:hAnsiTheme="minorHAnsi" w:cs="Calibri"/>
          <w:b/>
          <w:bCs/>
        </w:rPr>
        <w:t>unanimidad</w:t>
      </w:r>
      <w:r w:rsidR="00340D85">
        <w:rPr>
          <w:rFonts w:asciiTheme="minorHAnsi" w:hAnsiTheme="minorHAnsi" w:cs="Calibri"/>
          <w:b/>
          <w:bCs/>
        </w:rPr>
        <w:t xml:space="preserve"> de votos</w:t>
      </w:r>
      <w:r w:rsidR="00172973">
        <w:rPr>
          <w:rFonts w:asciiTheme="minorHAnsi" w:hAnsiTheme="minorHAnsi" w:cs="Calibri"/>
          <w:b/>
          <w:bCs/>
        </w:rPr>
        <w:t xml:space="preserve"> </w:t>
      </w:r>
      <w:r w:rsidRPr="00CE0F5D">
        <w:rPr>
          <w:rFonts w:asciiTheme="minorHAnsi" w:hAnsiTheme="minorHAnsi" w:cs="Calibri"/>
        </w:rPr>
        <w:t>por parte de los integrantes del Comité de Adquisiciones.</w:t>
      </w:r>
    </w:p>
    <w:p w14:paraId="675A7FB6" w14:textId="18631756" w:rsidR="00330CAD" w:rsidRPr="0070674A" w:rsidRDefault="00330CAD" w:rsidP="0070674A">
      <w:pPr>
        <w:contextualSpacing/>
        <w:jc w:val="both"/>
        <w:rPr>
          <w:rFonts w:asciiTheme="minorHAnsi" w:hAnsiTheme="minorHAnsi" w:cs="Tahoma"/>
          <w:b/>
          <w:lang w:val="es-ES_tradnl"/>
        </w:rPr>
      </w:pPr>
    </w:p>
    <w:p w14:paraId="4AF95B6D" w14:textId="77777777" w:rsidR="00253A74" w:rsidRPr="00253A74" w:rsidRDefault="00253A74" w:rsidP="00253A74">
      <w:pPr>
        <w:shd w:val="clear" w:color="auto" w:fill="FFFFFF"/>
        <w:spacing w:after="100" w:afterAutospacing="1"/>
        <w:contextualSpacing/>
        <w:jc w:val="both"/>
        <w:rPr>
          <w:rFonts w:asciiTheme="minorHAnsi" w:hAnsiTheme="minorHAnsi" w:cs="Calibri"/>
          <w:b/>
          <w:lang w:val="es-ES_tradnl"/>
        </w:rPr>
      </w:pPr>
      <w:r w:rsidRPr="00253A74">
        <w:rPr>
          <w:rFonts w:asciiTheme="minorHAnsi" w:hAnsiTheme="minorHAnsi" w:cs="Calibri"/>
          <w:b/>
          <w:lang w:val="es-ES_tradnl"/>
        </w:rPr>
        <w:t xml:space="preserve">Inciso 3 de la Agenda de Trabajo. </w:t>
      </w:r>
    </w:p>
    <w:p w14:paraId="5B354135" w14:textId="77777777" w:rsidR="00253A74" w:rsidRPr="00253A74" w:rsidRDefault="00253A74" w:rsidP="00253A74">
      <w:pPr>
        <w:shd w:val="clear" w:color="auto" w:fill="FFFFFF"/>
        <w:spacing w:after="100" w:afterAutospacing="1"/>
        <w:contextualSpacing/>
        <w:jc w:val="both"/>
        <w:rPr>
          <w:rFonts w:asciiTheme="minorHAnsi" w:hAnsiTheme="minorHAnsi" w:cs="Calibri"/>
          <w:b/>
          <w:lang w:val="es-ES_tradnl"/>
        </w:rPr>
      </w:pPr>
    </w:p>
    <w:p w14:paraId="25137B94" w14:textId="77777777" w:rsidR="00253A74" w:rsidRPr="00253A74" w:rsidRDefault="00253A74" w:rsidP="00253A74">
      <w:pPr>
        <w:shd w:val="clear" w:color="auto" w:fill="FFFFFF"/>
        <w:spacing w:after="100" w:afterAutospacing="1" w:line="259" w:lineRule="auto"/>
        <w:contextualSpacing/>
        <w:rPr>
          <w:rFonts w:asciiTheme="minorHAnsi" w:hAnsiTheme="minorHAnsi" w:cs="Calibri"/>
          <w:b/>
          <w:lang w:val="es-ES_tradnl"/>
        </w:rPr>
      </w:pPr>
      <w:r w:rsidRPr="00253A74">
        <w:rPr>
          <w:rFonts w:asciiTheme="minorHAnsi" w:hAnsiTheme="minorHAnsi" w:cs="Calibri"/>
          <w:b/>
          <w:lang w:val="es-ES_tradnl"/>
        </w:rPr>
        <w:t xml:space="preserve">Presentación de bases para su aprobación. </w:t>
      </w:r>
    </w:p>
    <w:p w14:paraId="777890C3" w14:textId="77777777" w:rsidR="00253A74" w:rsidRPr="00253A74" w:rsidRDefault="00253A74" w:rsidP="00253A74">
      <w:pPr>
        <w:shd w:val="clear" w:color="auto" w:fill="FFFFFF"/>
        <w:spacing w:after="100" w:afterAutospacing="1"/>
        <w:ind w:left="1080"/>
        <w:contextualSpacing/>
        <w:jc w:val="both"/>
        <w:rPr>
          <w:rFonts w:asciiTheme="minorHAnsi" w:hAnsiTheme="minorHAnsi" w:cs="Calibri"/>
          <w:b/>
          <w:lang w:val="es-ES_tradnl"/>
        </w:rPr>
      </w:pPr>
    </w:p>
    <w:p w14:paraId="67568B4A" w14:textId="77777777" w:rsidR="00253A74" w:rsidRPr="00253A74" w:rsidRDefault="00253A74" w:rsidP="00253A74">
      <w:pPr>
        <w:shd w:val="clear" w:color="auto" w:fill="FFFFFF"/>
        <w:spacing w:after="100" w:afterAutospacing="1"/>
        <w:contextualSpacing/>
        <w:jc w:val="both"/>
        <w:rPr>
          <w:rFonts w:asciiTheme="minorHAnsi" w:hAnsiTheme="minorHAnsi"/>
          <w:lang w:eastAsia="en-US"/>
        </w:rPr>
      </w:pPr>
      <w:r w:rsidRPr="00253A74">
        <w:rPr>
          <w:rFonts w:asciiTheme="minorHAnsi" w:hAnsiTheme="minorHAnsi"/>
          <w:lang w:eastAsia="en-US"/>
        </w:rPr>
        <w:t xml:space="preserve">Bases de </w:t>
      </w:r>
      <w:r w:rsidRPr="00253A74">
        <w:rPr>
          <w:rFonts w:asciiTheme="minorHAnsi" w:hAnsiTheme="minorHAnsi"/>
          <w:b/>
          <w:lang w:eastAsia="en-US"/>
        </w:rPr>
        <w:t>la requisición 202500250</w:t>
      </w:r>
      <w:r w:rsidRPr="00253A74">
        <w:rPr>
          <w:rFonts w:asciiTheme="minorHAnsi" w:eastAsiaTheme="minorEastAsia" w:hAnsiTheme="minorHAnsi" w:cs="Tahoma"/>
          <w:b/>
          <w:lang w:val="es-ES" w:eastAsia="es-MX"/>
        </w:rPr>
        <w:t xml:space="preserve"> (Local) </w:t>
      </w:r>
      <w:r w:rsidRPr="00253A74">
        <w:rPr>
          <w:rFonts w:asciiTheme="minorHAnsi" w:eastAsiaTheme="minorEastAsia" w:hAnsiTheme="minorHAnsi" w:cs="Tahoma"/>
          <w:lang w:val="es-ES" w:eastAsia="es-MX"/>
        </w:rPr>
        <w:t>de la Dirección de Programas Sociales Municipales adscrita a la Coordinación General de Desarrollo Económico y Combate a la Desigualdad donde</w:t>
      </w:r>
      <w:r w:rsidRPr="00253A74">
        <w:rPr>
          <w:rFonts w:asciiTheme="minorHAnsi" w:hAnsiTheme="minorHAnsi"/>
          <w:lang w:eastAsia="en-US"/>
        </w:rPr>
        <w:t xml:space="preserve"> solicitan Adquisición de playeras tipo polo escolar para el programa “Zapopan Presente”</w:t>
      </w:r>
    </w:p>
    <w:p w14:paraId="51F7FEB2" w14:textId="126584D2" w:rsidR="004F78B9" w:rsidRPr="00253A74" w:rsidRDefault="004F78B9" w:rsidP="00C74018">
      <w:pPr>
        <w:contextualSpacing/>
        <w:jc w:val="both"/>
        <w:rPr>
          <w:rFonts w:asciiTheme="minorHAnsi" w:hAnsiTheme="minorHAnsi" w:cstheme="minorHAnsi"/>
        </w:rPr>
      </w:pPr>
    </w:p>
    <w:p w14:paraId="73E2238E" w14:textId="54037927" w:rsidR="00253A74" w:rsidRPr="00253A74" w:rsidRDefault="00F03ADE" w:rsidP="00253A74">
      <w:pPr>
        <w:shd w:val="clear" w:color="auto" w:fill="FFFFFF"/>
        <w:spacing w:after="100" w:afterAutospacing="1"/>
        <w:contextualSpacing/>
        <w:jc w:val="both"/>
        <w:rPr>
          <w:rFonts w:asciiTheme="minorHAnsi" w:hAnsiTheme="minorHAnsi" w:cs="Tahoma"/>
        </w:rPr>
      </w:pPr>
      <w:r>
        <w:rPr>
          <w:rFonts w:asciiTheme="minorHAnsi" w:hAnsiTheme="minorHAnsi" w:cstheme="minorHAnsi"/>
        </w:rPr>
        <w:t>Dialhery Diaz González</w:t>
      </w:r>
      <w:r w:rsidR="004F78B9" w:rsidRPr="00493C55">
        <w:rPr>
          <w:rFonts w:asciiTheme="minorHAnsi" w:hAnsiTheme="minorHAnsi" w:cstheme="minorHAnsi"/>
        </w:rPr>
        <w:t xml:space="preserve">, representante suplente del </w:t>
      </w:r>
      <w:proofErr w:type="gramStart"/>
      <w:r w:rsidR="004F78B9" w:rsidRPr="00493C55">
        <w:rPr>
          <w:rFonts w:asciiTheme="minorHAnsi" w:hAnsiTheme="minorHAnsi" w:cstheme="minorHAnsi"/>
        </w:rPr>
        <w:t>Presidente</w:t>
      </w:r>
      <w:proofErr w:type="gramEnd"/>
      <w:r w:rsidR="004F78B9" w:rsidRPr="00493C55">
        <w:rPr>
          <w:rFonts w:asciiTheme="minorHAnsi" w:hAnsiTheme="minorHAnsi" w:cstheme="minorHAnsi"/>
        </w:rPr>
        <w:t xml:space="preserve"> del Comité de Adquisiciones, comenta de</w:t>
      </w:r>
      <w:r w:rsidR="004F78B9" w:rsidRPr="00493C55">
        <w:rPr>
          <w:rFonts w:asciiTheme="minorHAnsi" w:hAnsiTheme="minorHAnsi" w:cstheme="minorHAnsi"/>
          <w:lang w:val="es-ES"/>
        </w:rPr>
        <w:t xml:space="preserve"> </w:t>
      </w:r>
      <w:r w:rsidR="004F78B9" w:rsidRPr="00493C55">
        <w:rPr>
          <w:rFonts w:asciiTheme="minorHAnsi" w:hAnsiTheme="minorHAnsi" w:cstheme="minorHAnsi"/>
        </w:rPr>
        <w:t xml:space="preserve">conformidad con el artículo </w:t>
      </w:r>
      <w:r w:rsidR="004F78B9" w:rsidRPr="00493C55">
        <w:rPr>
          <w:rFonts w:asciiTheme="minorHAnsi" w:eastAsia="Cambria" w:hAnsiTheme="minorHAnsi" w:cstheme="minorHAnsi"/>
        </w:rPr>
        <w:t xml:space="preserve">24, fracción XII del Reglamento de Compras, Enajenaciones y Contratación de Servicios del Municipio de Zapopan, Jalisco, </w:t>
      </w:r>
      <w:r w:rsidR="00253A74">
        <w:rPr>
          <w:rFonts w:asciiTheme="minorHAnsi" w:hAnsiTheme="minorHAnsi" w:cs="Tahoma"/>
        </w:rPr>
        <w:t>s</w:t>
      </w:r>
      <w:r w:rsidR="00253A74" w:rsidRPr="00253A74">
        <w:rPr>
          <w:rFonts w:asciiTheme="minorHAnsi" w:hAnsiTheme="minorHAnsi" w:cs="Tahoma"/>
        </w:rPr>
        <w:t xml:space="preserve">e somete a su consideración para aprobar </w:t>
      </w:r>
      <w:r w:rsidR="00253A74" w:rsidRPr="00253A74">
        <w:rPr>
          <w:rFonts w:asciiTheme="minorHAnsi" w:hAnsiTheme="minorHAnsi" w:cs="Tahoma"/>
          <w:b/>
        </w:rPr>
        <w:lastRenderedPageBreak/>
        <w:t xml:space="preserve">las bases de </w:t>
      </w:r>
      <w:r w:rsidR="00253A74" w:rsidRPr="00253A74">
        <w:rPr>
          <w:rFonts w:asciiTheme="minorHAnsi" w:hAnsiTheme="minorHAnsi"/>
          <w:b/>
          <w:lang w:eastAsia="en-US"/>
        </w:rPr>
        <w:t>la requisición 202500250</w:t>
      </w:r>
      <w:r w:rsidR="00253A74" w:rsidRPr="00253A74">
        <w:rPr>
          <w:rFonts w:asciiTheme="minorHAnsi" w:eastAsiaTheme="minorEastAsia" w:hAnsiTheme="minorHAnsi" w:cs="Tahoma"/>
          <w:b/>
          <w:lang w:val="es-ES" w:eastAsia="es-MX"/>
        </w:rPr>
        <w:t xml:space="preserve">, </w:t>
      </w:r>
      <w:r w:rsidR="00253A74" w:rsidRPr="00253A74">
        <w:rPr>
          <w:rFonts w:asciiTheme="minorHAnsi" w:hAnsiTheme="minorHAnsi"/>
          <w:lang w:eastAsia="en-US"/>
        </w:rPr>
        <w:t>con</w:t>
      </w:r>
      <w:r w:rsidR="00253A74" w:rsidRPr="00253A74">
        <w:rPr>
          <w:rFonts w:asciiTheme="minorHAnsi" w:hAnsiTheme="minorHAnsi" w:cs="Tahoma"/>
        </w:rPr>
        <w:t xml:space="preserve"> las cuales habrá de convocarse a licitación pública, los que estén por la afirmativa, sírvanse manifestarlo levantando su mano.</w:t>
      </w:r>
    </w:p>
    <w:p w14:paraId="28709BA8" w14:textId="77777777" w:rsidR="004F78B9" w:rsidRPr="00493C55" w:rsidRDefault="004F78B9" w:rsidP="004F78B9">
      <w:pPr>
        <w:jc w:val="both"/>
        <w:rPr>
          <w:rFonts w:asciiTheme="minorHAnsi" w:hAnsiTheme="minorHAnsi" w:cstheme="minorHAnsi"/>
        </w:rPr>
      </w:pPr>
    </w:p>
    <w:p w14:paraId="56771178" w14:textId="244B9C98" w:rsidR="00D56D9B" w:rsidRDefault="00813E58" w:rsidP="00056ED4">
      <w:pPr>
        <w:contextualSpacing/>
        <w:jc w:val="center"/>
        <w:rPr>
          <w:rFonts w:asciiTheme="minorHAnsi" w:hAnsiTheme="minorHAnsi" w:cstheme="minorHAnsi"/>
          <w:b/>
          <w:i/>
        </w:rPr>
      </w:pPr>
      <w:r w:rsidRPr="00CF4250">
        <w:rPr>
          <w:rFonts w:asciiTheme="minorHAnsi" w:hAnsiTheme="minorHAnsi" w:cstheme="minorHAnsi"/>
          <w:b/>
          <w:i/>
        </w:rPr>
        <w:t>Aprobado por unanimidad de votos por parte de los integrantes del Comité presentes</w:t>
      </w:r>
      <w:r>
        <w:rPr>
          <w:rFonts w:asciiTheme="minorHAnsi" w:hAnsiTheme="minorHAnsi" w:cstheme="minorHAnsi"/>
          <w:b/>
          <w:i/>
        </w:rPr>
        <w:t>.</w:t>
      </w:r>
    </w:p>
    <w:p w14:paraId="03C33B61" w14:textId="73C9A8A4" w:rsidR="00253A74" w:rsidRDefault="00253A74" w:rsidP="00056ED4">
      <w:pPr>
        <w:contextualSpacing/>
        <w:jc w:val="center"/>
        <w:rPr>
          <w:rFonts w:asciiTheme="minorHAnsi" w:hAnsiTheme="minorHAnsi" w:cstheme="minorHAnsi"/>
          <w:b/>
          <w:i/>
        </w:rPr>
      </w:pPr>
    </w:p>
    <w:p w14:paraId="7C50A9F6" w14:textId="7A916158" w:rsidR="00253A74" w:rsidRPr="00253A74" w:rsidRDefault="00253A74" w:rsidP="00253A74">
      <w:pPr>
        <w:shd w:val="clear" w:color="auto" w:fill="FFFFFF"/>
        <w:spacing w:after="100" w:afterAutospacing="1"/>
        <w:contextualSpacing/>
        <w:jc w:val="both"/>
        <w:rPr>
          <w:rFonts w:asciiTheme="minorHAnsi" w:hAnsiTheme="minorHAnsi"/>
          <w:lang w:eastAsia="en-US"/>
        </w:rPr>
      </w:pPr>
      <w:r w:rsidRPr="00253A74">
        <w:rPr>
          <w:rFonts w:asciiTheme="minorHAnsi" w:hAnsiTheme="minorHAnsi"/>
          <w:lang w:eastAsia="en-US"/>
        </w:rPr>
        <w:t xml:space="preserve">Bases de </w:t>
      </w:r>
      <w:r w:rsidRPr="00253A74">
        <w:rPr>
          <w:rFonts w:asciiTheme="minorHAnsi" w:hAnsiTheme="minorHAnsi"/>
          <w:b/>
          <w:lang w:eastAsia="en-US"/>
        </w:rPr>
        <w:t>la requisición 202500217</w:t>
      </w:r>
      <w:r w:rsidRPr="00253A74">
        <w:rPr>
          <w:rFonts w:asciiTheme="minorHAnsi" w:eastAsiaTheme="minorEastAsia" w:hAnsiTheme="minorHAnsi" w:cs="Tahoma"/>
          <w:b/>
          <w:lang w:val="es-ES" w:eastAsia="es-MX"/>
        </w:rPr>
        <w:t xml:space="preserve"> (Local) </w:t>
      </w:r>
      <w:r w:rsidRPr="00253A74">
        <w:rPr>
          <w:rFonts w:asciiTheme="minorHAnsi" w:eastAsiaTheme="minorEastAsia" w:hAnsiTheme="minorHAnsi" w:cs="Tahoma"/>
          <w:lang w:val="es-ES" w:eastAsia="es-MX"/>
        </w:rPr>
        <w:t xml:space="preserve">de la Dirección de Catastro adscrita a la </w:t>
      </w:r>
      <w:r w:rsidR="00890878" w:rsidRPr="00253A74">
        <w:rPr>
          <w:rFonts w:asciiTheme="minorHAnsi" w:eastAsiaTheme="minorEastAsia" w:hAnsiTheme="minorHAnsi" w:cs="Tahoma"/>
          <w:lang w:val="es-ES" w:eastAsia="es-MX"/>
        </w:rPr>
        <w:t>Tesorería</w:t>
      </w:r>
      <w:r w:rsidRPr="00253A74">
        <w:rPr>
          <w:rFonts w:asciiTheme="minorHAnsi" w:eastAsiaTheme="minorEastAsia" w:hAnsiTheme="minorHAnsi" w:cs="Tahoma"/>
          <w:lang w:val="es-ES" w:eastAsia="es-MX"/>
        </w:rPr>
        <w:t xml:space="preserve"> donde</w:t>
      </w:r>
      <w:r w:rsidRPr="00253A74">
        <w:rPr>
          <w:rFonts w:asciiTheme="minorHAnsi" w:hAnsiTheme="minorHAnsi"/>
          <w:lang w:eastAsia="en-US"/>
        </w:rPr>
        <w:t xml:space="preserve"> solicitan Servicio Profesional de Actualización Cartográfica con vinculación de cuentas y dibujos de predios o construcciones en el Padrón Catastral.</w:t>
      </w:r>
    </w:p>
    <w:p w14:paraId="1A578275" w14:textId="3D946BC7" w:rsidR="00253A74" w:rsidRDefault="00253A74" w:rsidP="00253A74">
      <w:pPr>
        <w:contextualSpacing/>
        <w:jc w:val="both"/>
        <w:rPr>
          <w:rFonts w:asciiTheme="minorHAnsi" w:hAnsiTheme="minorHAnsi" w:cstheme="minorHAnsi"/>
          <w:b/>
          <w:iCs/>
        </w:rPr>
      </w:pPr>
    </w:p>
    <w:p w14:paraId="7CEF568B" w14:textId="3E7DA04B" w:rsidR="00253A74" w:rsidRPr="00253A74" w:rsidRDefault="00253A74" w:rsidP="00253A74">
      <w:pPr>
        <w:shd w:val="clear" w:color="auto" w:fill="FFFFFF"/>
        <w:spacing w:after="100" w:afterAutospacing="1"/>
        <w:contextualSpacing/>
        <w:jc w:val="both"/>
        <w:rPr>
          <w:rFonts w:asciiTheme="minorHAnsi" w:hAnsiTheme="minorHAnsi" w:cs="Tahoma"/>
        </w:rPr>
      </w:pPr>
      <w:r>
        <w:rPr>
          <w:rFonts w:asciiTheme="minorHAnsi" w:hAnsiTheme="minorHAnsi" w:cstheme="minorHAnsi"/>
        </w:rPr>
        <w:t>Dialhery Diaz González</w:t>
      </w:r>
      <w:r w:rsidRPr="00493C55">
        <w:rPr>
          <w:rFonts w:asciiTheme="minorHAnsi" w:hAnsiTheme="minorHAnsi" w:cstheme="minorHAnsi"/>
        </w:rPr>
        <w:t xml:space="preserve">, representante suplente del </w:t>
      </w:r>
      <w:proofErr w:type="gramStart"/>
      <w:r w:rsidRPr="00493C55">
        <w:rPr>
          <w:rFonts w:asciiTheme="minorHAnsi" w:hAnsiTheme="minorHAnsi" w:cstheme="minorHAnsi"/>
        </w:rPr>
        <w:t>Presidente</w:t>
      </w:r>
      <w:proofErr w:type="gramEnd"/>
      <w:r w:rsidRPr="00493C55">
        <w:rPr>
          <w:rFonts w:asciiTheme="minorHAnsi" w:hAnsiTheme="minorHAnsi" w:cstheme="minorHAnsi"/>
        </w:rPr>
        <w:t xml:space="preserve"> del Comité de Adquisiciones, comenta de</w:t>
      </w:r>
      <w:r w:rsidRPr="00493C55">
        <w:rPr>
          <w:rFonts w:asciiTheme="minorHAnsi" w:hAnsiTheme="minorHAnsi" w:cstheme="minorHAnsi"/>
          <w:lang w:val="es-ES"/>
        </w:rPr>
        <w:t xml:space="preserve"> </w:t>
      </w:r>
      <w:r w:rsidRPr="00493C55">
        <w:rPr>
          <w:rFonts w:asciiTheme="minorHAnsi" w:hAnsiTheme="minorHAnsi" w:cstheme="minorHAnsi"/>
        </w:rPr>
        <w:t xml:space="preserve">conformidad con el artículo </w:t>
      </w:r>
      <w:r w:rsidRPr="00493C55">
        <w:rPr>
          <w:rFonts w:asciiTheme="minorHAnsi" w:eastAsia="Cambria" w:hAnsiTheme="minorHAnsi" w:cstheme="minorHAnsi"/>
        </w:rPr>
        <w:t>24, fracción XII del Reglamento de Compras, Enajenaciones y Contratación de Servicios del Municipio de Zapopan, Jalisco</w:t>
      </w:r>
      <w:r>
        <w:rPr>
          <w:rFonts w:asciiTheme="minorHAnsi" w:eastAsia="Cambria" w:hAnsiTheme="minorHAnsi" w:cstheme="minorHAnsi"/>
        </w:rPr>
        <w:t xml:space="preserve">, </w:t>
      </w:r>
      <w:r>
        <w:rPr>
          <w:rFonts w:asciiTheme="minorHAnsi" w:hAnsiTheme="minorHAnsi" w:cs="Tahoma"/>
        </w:rPr>
        <w:t>s</w:t>
      </w:r>
      <w:r w:rsidRPr="00253A74">
        <w:rPr>
          <w:rFonts w:asciiTheme="minorHAnsi" w:hAnsiTheme="minorHAnsi" w:cs="Tahoma"/>
        </w:rPr>
        <w:t xml:space="preserve">e somete a su consideración para aprobar </w:t>
      </w:r>
      <w:r w:rsidRPr="00253A74">
        <w:rPr>
          <w:rFonts w:asciiTheme="minorHAnsi" w:hAnsiTheme="minorHAnsi" w:cs="Tahoma"/>
          <w:b/>
        </w:rPr>
        <w:t xml:space="preserve">las bases de </w:t>
      </w:r>
      <w:r w:rsidRPr="00253A74">
        <w:rPr>
          <w:rFonts w:asciiTheme="minorHAnsi" w:hAnsiTheme="minorHAnsi"/>
          <w:b/>
          <w:lang w:eastAsia="en-US"/>
        </w:rPr>
        <w:t>la requisición 202500217</w:t>
      </w:r>
      <w:r w:rsidRPr="00253A74">
        <w:rPr>
          <w:rFonts w:asciiTheme="minorHAnsi" w:eastAsiaTheme="minorEastAsia" w:hAnsiTheme="minorHAnsi" w:cs="Tahoma"/>
          <w:b/>
          <w:lang w:val="es-ES" w:eastAsia="es-MX"/>
        </w:rPr>
        <w:t xml:space="preserve">, </w:t>
      </w:r>
      <w:r w:rsidRPr="00253A74">
        <w:rPr>
          <w:rFonts w:asciiTheme="minorHAnsi" w:hAnsiTheme="minorHAnsi"/>
          <w:lang w:eastAsia="en-US"/>
        </w:rPr>
        <w:t>con</w:t>
      </w:r>
      <w:r w:rsidRPr="00253A74">
        <w:rPr>
          <w:rFonts w:asciiTheme="minorHAnsi" w:hAnsiTheme="minorHAnsi" w:cs="Tahoma"/>
        </w:rPr>
        <w:t xml:space="preserve"> las cuales habrá de convocarse a licitación pública, los que estén por la afirmativa, sírvanse manifestarlo levantando su mano.</w:t>
      </w:r>
    </w:p>
    <w:p w14:paraId="01F77A81" w14:textId="747B4086" w:rsidR="00253A74" w:rsidRDefault="00253A74" w:rsidP="00253A74">
      <w:pPr>
        <w:contextualSpacing/>
        <w:jc w:val="both"/>
        <w:rPr>
          <w:rFonts w:asciiTheme="minorHAnsi" w:hAnsiTheme="minorHAnsi" w:cstheme="minorHAnsi"/>
          <w:b/>
          <w:iCs/>
        </w:rPr>
      </w:pPr>
    </w:p>
    <w:p w14:paraId="6E4FF893" w14:textId="77777777" w:rsidR="00253A74" w:rsidRDefault="00253A74" w:rsidP="00253A74">
      <w:pPr>
        <w:contextualSpacing/>
        <w:jc w:val="center"/>
        <w:rPr>
          <w:rFonts w:asciiTheme="minorHAnsi" w:hAnsiTheme="minorHAnsi" w:cstheme="minorHAnsi"/>
          <w:b/>
          <w:i/>
        </w:rPr>
      </w:pPr>
      <w:r w:rsidRPr="00CF4250">
        <w:rPr>
          <w:rFonts w:asciiTheme="minorHAnsi" w:hAnsiTheme="minorHAnsi" w:cstheme="minorHAnsi"/>
          <w:b/>
          <w:i/>
        </w:rPr>
        <w:t>Aprobado por unanimidad de votos por parte de los integrantes del Comité presentes</w:t>
      </w:r>
      <w:r>
        <w:rPr>
          <w:rFonts w:asciiTheme="minorHAnsi" w:hAnsiTheme="minorHAnsi" w:cstheme="minorHAnsi"/>
          <w:b/>
          <w:i/>
        </w:rPr>
        <w:t>.</w:t>
      </w:r>
    </w:p>
    <w:p w14:paraId="3767485F" w14:textId="0D002228" w:rsidR="00253A74" w:rsidRDefault="00253A74" w:rsidP="00253A74">
      <w:pPr>
        <w:contextualSpacing/>
        <w:jc w:val="both"/>
        <w:rPr>
          <w:rFonts w:asciiTheme="minorHAnsi" w:hAnsiTheme="minorHAnsi" w:cstheme="minorHAnsi"/>
          <w:b/>
          <w:iCs/>
        </w:rPr>
      </w:pPr>
    </w:p>
    <w:p w14:paraId="44826CD4" w14:textId="77777777" w:rsidR="00253A74" w:rsidRPr="00253A74" w:rsidRDefault="00253A74" w:rsidP="00253A74">
      <w:pPr>
        <w:shd w:val="clear" w:color="auto" w:fill="FFFFFF"/>
        <w:spacing w:after="100" w:afterAutospacing="1"/>
        <w:contextualSpacing/>
        <w:jc w:val="both"/>
        <w:rPr>
          <w:rFonts w:asciiTheme="minorHAnsi" w:hAnsiTheme="minorHAnsi"/>
          <w:lang w:eastAsia="en-US"/>
        </w:rPr>
      </w:pPr>
      <w:r w:rsidRPr="00253A74">
        <w:rPr>
          <w:rFonts w:asciiTheme="minorHAnsi" w:hAnsiTheme="minorHAnsi"/>
          <w:lang w:eastAsia="en-US"/>
        </w:rPr>
        <w:t xml:space="preserve">Bases de </w:t>
      </w:r>
      <w:r w:rsidRPr="00253A74">
        <w:rPr>
          <w:rFonts w:asciiTheme="minorHAnsi" w:hAnsiTheme="minorHAnsi"/>
          <w:b/>
          <w:lang w:eastAsia="en-US"/>
        </w:rPr>
        <w:t>la requisición 202500204</w:t>
      </w:r>
      <w:r w:rsidRPr="00253A74">
        <w:rPr>
          <w:rFonts w:asciiTheme="minorHAnsi" w:eastAsiaTheme="minorEastAsia" w:hAnsiTheme="minorHAnsi" w:cs="Tahoma"/>
          <w:b/>
          <w:lang w:val="es-ES" w:eastAsia="es-MX"/>
        </w:rPr>
        <w:t xml:space="preserve"> (Local) </w:t>
      </w:r>
      <w:r w:rsidRPr="00253A74">
        <w:rPr>
          <w:rFonts w:asciiTheme="minorHAnsi" w:eastAsiaTheme="minorEastAsia" w:hAnsiTheme="minorHAnsi" w:cs="Tahoma"/>
          <w:lang w:val="es-ES" w:eastAsia="es-MX"/>
        </w:rPr>
        <w:t>de la Coordinación de Análisis Estratégico y Comunicación adscrita a la Jefatura de Gabinete donde</w:t>
      </w:r>
      <w:r w:rsidRPr="00253A74">
        <w:rPr>
          <w:rFonts w:asciiTheme="minorHAnsi" w:hAnsiTheme="minorHAnsi"/>
          <w:lang w:eastAsia="en-US"/>
        </w:rPr>
        <w:t xml:space="preserve"> solicitan Servicio Integral de Diseño e Impresión con Instalación y Desinstalación.</w:t>
      </w:r>
    </w:p>
    <w:p w14:paraId="592B0AA8" w14:textId="7B2319F6" w:rsidR="00253A74" w:rsidRDefault="00253A74" w:rsidP="00253A74">
      <w:pPr>
        <w:contextualSpacing/>
        <w:jc w:val="both"/>
        <w:rPr>
          <w:rFonts w:asciiTheme="minorHAnsi" w:hAnsiTheme="minorHAnsi" w:cstheme="minorHAnsi"/>
          <w:b/>
          <w:iCs/>
        </w:rPr>
      </w:pPr>
    </w:p>
    <w:p w14:paraId="4510CD71" w14:textId="5C227440" w:rsidR="00253A74" w:rsidRPr="00253A74" w:rsidRDefault="00253A74" w:rsidP="00253A74">
      <w:pPr>
        <w:shd w:val="clear" w:color="auto" w:fill="FFFFFF"/>
        <w:spacing w:after="100" w:afterAutospacing="1"/>
        <w:contextualSpacing/>
        <w:jc w:val="both"/>
        <w:rPr>
          <w:rFonts w:asciiTheme="minorHAnsi" w:hAnsiTheme="minorHAnsi" w:cs="Tahoma"/>
        </w:rPr>
      </w:pPr>
      <w:r>
        <w:rPr>
          <w:rFonts w:asciiTheme="minorHAnsi" w:hAnsiTheme="minorHAnsi" w:cstheme="minorHAnsi"/>
        </w:rPr>
        <w:t>Dialhery Diaz González</w:t>
      </w:r>
      <w:r w:rsidRPr="00493C55">
        <w:rPr>
          <w:rFonts w:asciiTheme="minorHAnsi" w:hAnsiTheme="minorHAnsi" w:cstheme="minorHAnsi"/>
        </w:rPr>
        <w:t xml:space="preserve">, representante suplente del </w:t>
      </w:r>
      <w:proofErr w:type="gramStart"/>
      <w:r w:rsidRPr="00493C55">
        <w:rPr>
          <w:rFonts w:asciiTheme="minorHAnsi" w:hAnsiTheme="minorHAnsi" w:cstheme="minorHAnsi"/>
        </w:rPr>
        <w:t>Presidente</w:t>
      </w:r>
      <w:proofErr w:type="gramEnd"/>
      <w:r w:rsidRPr="00493C55">
        <w:rPr>
          <w:rFonts w:asciiTheme="minorHAnsi" w:hAnsiTheme="minorHAnsi" w:cstheme="minorHAnsi"/>
        </w:rPr>
        <w:t xml:space="preserve"> del Comité de Adquisiciones, comenta de</w:t>
      </w:r>
      <w:r w:rsidRPr="00493C55">
        <w:rPr>
          <w:rFonts w:asciiTheme="minorHAnsi" w:hAnsiTheme="minorHAnsi" w:cstheme="minorHAnsi"/>
          <w:lang w:val="es-ES"/>
        </w:rPr>
        <w:t xml:space="preserve"> </w:t>
      </w:r>
      <w:r w:rsidRPr="00493C55">
        <w:rPr>
          <w:rFonts w:asciiTheme="minorHAnsi" w:hAnsiTheme="minorHAnsi" w:cstheme="minorHAnsi"/>
        </w:rPr>
        <w:t xml:space="preserve">conformidad con el artículo </w:t>
      </w:r>
      <w:r w:rsidRPr="00493C55">
        <w:rPr>
          <w:rFonts w:asciiTheme="minorHAnsi" w:eastAsia="Cambria" w:hAnsiTheme="minorHAnsi" w:cstheme="minorHAnsi"/>
        </w:rPr>
        <w:t>24, fracción XII del Reglamento de Compras, Enajenaciones y Contratación de Servicios del Municipio de Zapopan, Jalisco</w:t>
      </w:r>
      <w:r>
        <w:rPr>
          <w:rFonts w:asciiTheme="minorHAnsi" w:eastAsia="Cambria" w:hAnsiTheme="minorHAnsi" w:cstheme="minorHAnsi"/>
        </w:rPr>
        <w:t xml:space="preserve">, </w:t>
      </w:r>
      <w:r>
        <w:rPr>
          <w:rFonts w:asciiTheme="minorHAnsi" w:hAnsiTheme="minorHAnsi" w:cs="Tahoma"/>
        </w:rPr>
        <w:t>s</w:t>
      </w:r>
      <w:r w:rsidRPr="00253A74">
        <w:rPr>
          <w:rFonts w:asciiTheme="minorHAnsi" w:hAnsiTheme="minorHAnsi" w:cs="Tahoma"/>
        </w:rPr>
        <w:t xml:space="preserve">e somete a su consideración para aprobar </w:t>
      </w:r>
      <w:r w:rsidRPr="00253A74">
        <w:rPr>
          <w:rFonts w:asciiTheme="minorHAnsi" w:hAnsiTheme="minorHAnsi" w:cs="Tahoma"/>
          <w:b/>
        </w:rPr>
        <w:t xml:space="preserve">las bases de </w:t>
      </w:r>
      <w:r w:rsidRPr="00253A74">
        <w:rPr>
          <w:rFonts w:asciiTheme="minorHAnsi" w:hAnsiTheme="minorHAnsi"/>
          <w:b/>
          <w:lang w:eastAsia="en-US"/>
        </w:rPr>
        <w:t>la requisición 202500204</w:t>
      </w:r>
      <w:r w:rsidRPr="00253A74">
        <w:rPr>
          <w:rFonts w:asciiTheme="minorHAnsi" w:eastAsiaTheme="minorEastAsia" w:hAnsiTheme="minorHAnsi" w:cs="Tahoma"/>
          <w:b/>
          <w:lang w:val="es-ES" w:eastAsia="es-MX"/>
        </w:rPr>
        <w:t xml:space="preserve">, </w:t>
      </w:r>
      <w:r w:rsidRPr="00253A74">
        <w:rPr>
          <w:rFonts w:asciiTheme="minorHAnsi" w:hAnsiTheme="minorHAnsi"/>
          <w:lang w:eastAsia="en-US"/>
        </w:rPr>
        <w:t>con</w:t>
      </w:r>
      <w:r w:rsidRPr="00253A74">
        <w:rPr>
          <w:rFonts w:asciiTheme="minorHAnsi" w:hAnsiTheme="minorHAnsi" w:cs="Tahoma"/>
        </w:rPr>
        <w:t xml:space="preserve"> las cuales habrá de convocarse a licitación pública, los que estén por la afirmativa, sírvanse manifestarlo levantando su mano.</w:t>
      </w:r>
    </w:p>
    <w:p w14:paraId="0CA7ED54" w14:textId="30D2AC2B" w:rsidR="00253A74" w:rsidRDefault="00253A74" w:rsidP="00253A74">
      <w:pPr>
        <w:contextualSpacing/>
        <w:jc w:val="both"/>
        <w:rPr>
          <w:rFonts w:asciiTheme="minorHAnsi" w:hAnsiTheme="minorHAnsi" w:cstheme="minorHAnsi"/>
          <w:b/>
          <w:iCs/>
        </w:rPr>
      </w:pPr>
    </w:p>
    <w:p w14:paraId="3C899B80" w14:textId="77777777" w:rsidR="00253A74" w:rsidRDefault="00253A74" w:rsidP="00253A74">
      <w:pPr>
        <w:contextualSpacing/>
        <w:jc w:val="center"/>
        <w:rPr>
          <w:rFonts w:asciiTheme="minorHAnsi" w:hAnsiTheme="minorHAnsi" w:cstheme="minorHAnsi"/>
          <w:b/>
          <w:i/>
        </w:rPr>
      </w:pPr>
      <w:r w:rsidRPr="00CF4250">
        <w:rPr>
          <w:rFonts w:asciiTheme="minorHAnsi" w:hAnsiTheme="minorHAnsi" w:cstheme="minorHAnsi"/>
          <w:b/>
          <w:i/>
        </w:rPr>
        <w:t>Aprobado por unanimidad de votos por parte de los integrantes del Comité presentes</w:t>
      </w:r>
      <w:r>
        <w:rPr>
          <w:rFonts w:asciiTheme="minorHAnsi" w:hAnsiTheme="minorHAnsi" w:cstheme="minorHAnsi"/>
          <w:b/>
          <w:i/>
        </w:rPr>
        <w:t>.</w:t>
      </w:r>
    </w:p>
    <w:p w14:paraId="1D23BD33" w14:textId="6AE24796" w:rsidR="00253A74" w:rsidRDefault="00253A74" w:rsidP="00253A74">
      <w:pPr>
        <w:contextualSpacing/>
        <w:jc w:val="both"/>
        <w:rPr>
          <w:rFonts w:asciiTheme="minorHAnsi" w:hAnsiTheme="minorHAnsi" w:cstheme="minorHAnsi"/>
          <w:b/>
          <w:iCs/>
        </w:rPr>
      </w:pPr>
    </w:p>
    <w:p w14:paraId="722E7A93" w14:textId="77777777" w:rsidR="00253A74" w:rsidRPr="00253A74" w:rsidRDefault="00253A74" w:rsidP="00253A74">
      <w:pPr>
        <w:shd w:val="clear" w:color="auto" w:fill="FFFFFF"/>
        <w:autoSpaceDE w:val="0"/>
        <w:autoSpaceDN w:val="0"/>
        <w:adjustRightInd w:val="0"/>
        <w:spacing w:afterAutospacing="1"/>
        <w:contextualSpacing/>
        <w:jc w:val="both"/>
        <w:rPr>
          <w:rFonts w:asciiTheme="minorHAnsi" w:eastAsiaTheme="minorEastAsia" w:hAnsiTheme="minorHAnsi" w:cs="Tahoma"/>
          <w:lang w:eastAsia="es-MX"/>
        </w:rPr>
      </w:pPr>
      <w:r w:rsidRPr="00253A74">
        <w:rPr>
          <w:rFonts w:asciiTheme="minorHAnsi" w:eastAsiaTheme="minorEastAsia" w:hAnsiTheme="minorHAnsi" w:cs="Tahoma"/>
          <w:b/>
          <w:lang w:eastAsia="es-MX"/>
        </w:rPr>
        <w:t>Punto cinco del orden del día</w:t>
      </w:r>
      <w:r w:rsidRPr="00253A74">
        <w:rPr>
          <w:rFonts w:asciiTheme="minorHAnsi" w:eastAsiaTheme="minorEastAsia" w:hAnsiTheme="minorHAnsi" w:cs="Tahoma"/>
          <w:lang w:eastAsia="es-MX"/>
        </w:rPr>
        <w:t xml:space="preserve">, ASUNTOS VARIOS </w:t>
      </w:r>
    </w:p>
    <w:p w14:paraId="7C215E52" w14:textId="77777777" w:rsidR="00253A74" w:rsidRPr="00253A74" w:rsidRDefault="00253A74" w:rsidP="00253A74">
      <w:pPr>
        <w:shd w:val="clear" w:color="auto" w:fill="FFFFFF"/>
        <w:autoSpaceDE w:val="0"/>
        <w:autoSpaceDN w:val="0"/>
        <w:adjustRightInd w:val="0"/>
        <w:spacing w:afterAutospacing="1"/>
        <w:contextualSpacing/>
        <w:jc w:val="both"/>
        <w:rPr>
          <w:rFonts w:asciiTheme="minorHAnsi" w:eastAsiaTheme="minorEastAsia" w:hAnsiTheme="minorHAnsi" w:cs="Tahoma"/>
          <w:lang w:eastAsia="es-MX"/>
        </w:rPr>
      </w:pPr>
    </w:p>
    <w:p w14:paraId="272C78FC" w14:textId="77777777" w:rsidR="00253A74" w:rsidRPr="00253A74" w:rsidRDefault="00253A74" w:rsidP="00253A74">
      <w:pPr>
        <w:numPr>
          <w:ilvl w:val="0"/>
          <w:numId w:val="16"/>
        </w:numPr>
        <w:tabs>
          <w:tab w:val="center" w:pos="4419"/>
          <w:tab w:val="right" w:pos="8838"/>
        </w:tabs>
        <w:ind w:right="20"/>
        <w:jc w:val="both"/>
        <w:rPr>
          <w:rFonts w:ascii="Calibri" w:hAnsi="Calibri" w:cs="Calibri"/>
          <w:lang w:eastAsia="en-US"/>
        </w:rPr>
      </w:pPr>
      <w:r w:rsidRPr="00253A74">
        <w:rPr>
          <w:rFonts w:ascii="Calibri" w:hAnsi="Calibri" w:cs="Calibri"/>
          <w:lang w:eastAsia="en-US"/>
        </w:rPr>
        <w:t xml:space="preserve">Se da cuenta que se recibió oficio 07000001-A/2025/0048, signado por Dialhery Diaz González, Coordinadora General de Administración e Innovación Gubernamental, mediante el cual informa del oficio número 05050200/00060/2025 emitido por la Tesorería Municipal, donde solicita se informe al Comité de Adquisiciones, acerca de la adjudicación directa al proveedor Desarrollos Tecnológicos </w:t>
      </w:r>
      <w:proofErr w:type="spellStart"/>
      <w:r w:rsidRPr="00253A74">
        <w:rPr>
          <w:rFonts w:ascii="Calibri" w:hAnsi="Calibri" w:cs="Calibri"/>
          <w:lang w:eastAsia="en-US"/>
        </w:rPr>
        <w:t>Lazmex</w:t>
      </w:r>
      <w:proofErr w:type="spellEnd"/>
      <w:r w:rsidRPr="00253A74">
        <w:rPr>
          <w:rFonts w:ascii="Calibri" w:hAnsi="Calibri" w:cs="Calibri"/>
          <w:lang w:eastAsia="en-US"/>
        </w:rPr>
        <w:t xml:space="preserve"> S. de R.L. de C.V., cuyo objeto es </w:t>
      </w:r>
      <w:r w:rsidRPr="00253A74">
        <w:rPr>
          <w:rFonts w:ascii="Calibri" w:hAnsi="Calibri" w:cs="Calibri"/>
          <w:lang w:eastAsia="en-US"/>
        </w:rPr>
        <w:lastRenderedPageBreak/>
        <w:t>proporcionar servicios profesionales especializados en detectar diferencias de construcción, así mismo en representación del Gobierno Municipal, ejecutar acciones, programas y proyectos de notificación, persuasión y convencimiento para la recuperación del pago de las obligaciones fiscales en materia del impuesto predial de diversos contribuyentes.</w:t>
      </w:r>
    </w:p>
    <w:p w14:paraId="702A2580" w14:textId="77777777" w:rsidR="00253A74" w:rsidRPr="00253A74" w:rsidRDefault="00253A74" w:rsidP="00253A74">
      <w:pPr>
        <w:tabs>
          <w:tab w:val="center" w:pos="4419"/>
          <w:tab w:val="right" w:pos="8838"/>
        </w:tabs>
        <w:ind w:left="1068" w:right="20"/>
        <w:jc w:val="both"/>
        <w:rPr>
          <w:rFonts w:ascii="Calibri" w:hAnsi="Calibri" w:cs="Calibri"/>
          <w:lang w:eastAsia="en-US"/>
        </w:rPr>
      </w:pPr>
    </w:p>
    <w:p w14:paraId="1BED840E" w14:textId="77777777" w:rsidR="00253A74" w:rsidRPr="00253A74" w:rsidRDefault="00253A74" w:rsidP="00253A74">
      <w:pPr>
        <w:tabs>
          <w:tab w:val="center" w:pos="4419"/>
          <w:tab w:val="right" w:pos="8838"/>
        </w:tabs>
        <w:ind w:left="1068" w:right="20"/>
        <w:jc w:val="both"/>
        <w:rPr>
          <w:rFonts w:ascii="Calibri" w:hAnsi="Calibri" w:cs="Calibri"/>
          <w:lang w:eastAsia="en-US"/>
        </w:rPr>
      </w:pPr>
      <w:r w:rsidRPr="00253A74">
        <w:rPr>
          <w:rFonts w:ascii="Calibri" w:hAnsi="Calibri" w:cs="Calibri"/>
          <w:lang w:eastAsia="en-US"/>
        </w:rPr>
        <w:t>Dicha contratación se deriva de los puntos de acuerdo aprobados en la Sesión Ordinaria del 15 de noviembre del 2024, en los puntos números 6.8 y 6.9.</w:t>
      </w:r>
    </w:p>
    <w:p w14:paraId="01EFDDF0" w14:textId="77777777" w:rsidR="00253A74" w:rsidRPr="00253A74" w:rsidRDefault="00253A74" w:rsidP="00253A74">
      <w:pPr>
        <w:tabs>
          <w:tab w:val="center" w:pos="4419"/>
          <w:tab w:val="right" w:pos="8838"/>
        </w:tabs>
        <w:ind w:left="1068" w:right="20"/>
        <w:jc w:val="both"/>
        <w:rPr>
          <w:rFonts w:ascii="Calibri" w:hAnsi="Calibri" w:cs="Calibri"/>
          <w:lang w:eastAsia="en-US"/>
        </w:rPr>
      </w:pPr>
    </w:p>
    <w:p w14:paraId="6A21F349" w14:textId="77777777" w:rsidR="00253A74" w:rsidRPr="00253A74" w:rsidRDefault="00253A74" w:rsidP="00253A74">
      <w:pPr>
        <w:tabs>
          <w:tab w:val="center" w:pos="4419"/>
          <w:tab w:val="right" w:pos="8838"/>
        </w:tabs>
        <w:ind w:left="1068" w:right="20"/>
        <w:jc w:val="both"/>
        <w:rPr>
          <w:rFonts w:ascii="Calibri" w:hAnsi="Calibri" w:cs="Calibri"/>
          <w:lang w:eastAsia="en-US"/>
        </w:rPr>
      </w:pPr>
      <w:r w:rsidRPr="00253A74">
        <w:rPr>
          <w:rFonts w:ascii="Calibri" w:hAnsi="Calibri" w:cs="Calibri"/>
          <w:lang w:eastAsia="en-US"/>
        </w:rPr>
        <w:t xml:space="preserve">Los honorarios del servicio contratado </w:t>
      </w:r>
      <w:r w:rsidRPr="00253A74">
        <w:rPr>
          <w:rFonts w:ascii="Calibri" w:hAnsi="Calibri" w:cs="Calibri"/>
          <w:b/>
          <w:lang w:eastAsia="en-US"/>
        </w:rPr>
        <w:t>serán del 33% más I.V.A.,</w:t>
      </w:r>
      <w:r w:rsidRPr="00253A74">
        <w:rPr>
          <w:rFonts w:ascii="Calibri" w:hAnsi="Calibri" w:cs="Calibri"/>
          <w:lang w:eastAsia="en-US"/>
        </w:rPr>
        <w:t xml:space="preserve"> respecto de las cantidades que siendo recuperadas sean atribuibles a las acciones realizadas por la empresa.</w:t>
      </w:r>
    </w:p>
    <w:p w14:paraId="337F3314" w14:textId="77777777" w:rsidR="00253A74" w:rsidRPr="00253A74" w:rsidRDefault="00253A74" w:rsidP="00253A74">
      <w:pPr>
        <w:tabs>
          <w:tab w:val="center" w:pos="4419"/>
          <w:tab w:val="right" w:pos="8838"/>
        </w:tabs>
        <w:ind w:left="1068" w:right="20"/>
        <w:jc w:val="both"/>
        <w:rPr>
          <w:rFonts w:ascii="Calibri" w:hAnsi="Calibri" w:cs="Calibri"/>
          <w:lang w:eastAsia="en-US"/>
        </w:rPr>
      </w:pPr>
    </w:p>
    <w:p w14:paraId="31D764E7" w14:textId="77777777" w:rsidR="00253A74" w:rsidRPr="00253A74" w:rsidRDefault="00253A74" w:rsidP="00253A74">
      <w:pPr>
        <w:tabs>
          <w:tab w:val="center" w:pos="4419"/>
          <w:tab w:val="right" w:pos="8838"/>
        </w:tabs>
        <w:ind w:left="1068" w:right="20"/>
        <w:jc w:val="both"/>
        <w:rPr>
          <w:rFonts w:ascii="Calibri" w:hAnsi="Calibri" w:cs="Calibri"/>
          <w:lang w:eastAsia="en-US"/>
        </w:rPr>
      </w:pPr>
      <w:r w:rsidRPr="00253A74">
        <w:rPr>
          <w:rFonts w:ascii="Calibri" w:hAnsi="Calibri" w:cs="Calibri"/>
          <w:lang w:eastAsia="en-US"/>
        </w:rPr>
        <w:t>La vigencia de dicha contratación será a partir del día siguiente en que se informe al Comité de Adquisiciones y concluirá el 31 de enero de 2026.</w:t>
      </w:r>
    </w:p>
    <w:p w14:paraId="47C6E034" w14:textId="77777777" w:rsidR="00253A74" w:rsidRPr="00253A74" w:rsidRDefault="00253A74" w:rsidP="00253A74">
      <w:pPr>
        <w:tabs>
          <w:tab w:val="center" w:pos="4419"/>
          <w:tab w:val="right" w:pos="8838"/>
        </w:tabs>
        <w:ind w:right="20"/>
        <w:jc w:val="both"/>
        <w:rPr>
          <w:rFonts w:ascii="Calibri" w:hAnsi="Calibri" w:cs="Calibri"/>
          <w:lang w:eastAsia="en-US"/>
        </w:rPr>
      </w:pPr>
    </w:p>
    <w:p w14:paraId="3393F67F" w14:textId="77777777" w:rsidR="00253A74" w:rsidRPr="00253A74" w:rsidRDefault="00253A74" w:rsidP="00253A74">
      <w:pPr>
        <w:tabs>
          <w:tab w:val="center" w:pos="4419"/>
          <w:tab w:val="right" w:pos="8838"/>
        </w:tabs>
        <w:ind w:left="1068" w:right="20"/>
        <w:jc w:val="both"/>
        <w:rPr>
          <w:rFonts w:ascii="Calibri" w:hAnsi="Calibri" w:cs="Calibri"/>
          <w:lang w:eastAsia="en-US"/>
        </w:rPr>
      </w:pPr>
      <w:r w:rsidRPr="00253A74">
        <w:rPr>
          <w:rFonts w:ascii="Calibri" w:hAnsi="Calibri" w:cs="Calibri"/>
          <w:lang w:eastAsia="en-US"/>
        </w:rPr>
        <w:t xml:space="preserve">Es importante mencionar que dicho proveedor cumple con los criterios de transparencia, legalidad, económica y eficiencia para la prestación de servicios a contratar cuenta con un software especializado para la gestión territorial denominado </w:t>
      </w:r>
      <w:proofErr w:type="spellStart"/>
      <w:r w:rsidRPr="00253A74">
        <w:rPr>
          <w:rFonts w:ascii="Calibri" w:hAnsi="Calibri" w:cs="Calibri"/>
          <w:lang w:eastAsia="en-US"/>
        </w:rPr>
        <w:t>UbicaLx</w:t>
      </w:r>
      <w:proofErr w:type="spellEnd"/>
      <w:r w:rsidRPr="00253A74">
        <w:rPr>
          <w:rFonts w:ascii="Calibri" w:hAnsi="Calibri" w:cs="Calibri"/>
          <w:lang w:eastAsia="en-US"/>
        </w:rPr>
        <w:t xml:space="preserve"> (Sistema Geográfico y Georreferencias), registrado ante el Instituto Mexicano de la Propiedad Industrial con el folio número 03-2002-103110545800-01 y que durante el año 2024 prestó de manera satisfactoria estos servicios para el Municipio de Zapopan.</w:t>
      </w:r>
    </w:p>
    <w:p w14:paraId="4E64242D" w14:textId="77777777" w:rsidR="00253A74" w:rsidRPr="00253A74" w:rsidRDefault="00253A74" w:rsidP="00253A74">
      <w:pPr>
        <w:tabs>
          <w:tab w:val="center" w:pos="4419"/>
          <w:tab w:val="right" w:pos="8838"/>
        </w:tabs>
        <w:ind w:left="1068" w:right="20"/>
        <w:jc w:val="both"/>
        <w:rPr>
          <w:rFonts w:ascii="Calibri" w:hAnsi="Calibri" w:cs="Calibri"/>
          <w:lang w:eastAsia="en-US"/>
        </w:rPr>
      </w:pPr>
    </w:p>
    <w:p w14:paraId="72CCBB78" w14:textId="594B9225" w:rsidR="00253A74" w:rsidRDefault="00253A74" w:rsidP="00253A74">
      <w:pPr>
        <w:tabs>
          <w:tab w:val="center" w:pos="4419"/>
          <w:tab w:val="right" w:pos="8838"/>
        </w:tabs>
        <w:ind w:left="1068" w:right="20"/>
        <w:jc w:val="both"/>
        <w:rPr>
          <w:rFonts w:ascii="Calibri" w:hAnsi="Calibri" w:cs="Calibri"/>
          <w:lang w:eastAsia="en-US"/>
        </w:rPr>
      </w:pPr>
      <w:r w:rsidRPr="00253A74">
        <w:rPr>
          <w:rFonts w:ascii="Calibri" w:hAnsi="Calibri" w:cs="Calibri"/>
          <w:lang w:eastAsia="en-US"/>
        </w:rPr>
        <w:t>Lo anterior de conformidad en el Articulo 101, Fracción II del Reglamento de Compras, Enajenaciones y Contratación de Servicios del Municipio de Zapopan Jalisco.</w:t>
      </w:r>
    </w:p>
    <w:p w14:paraId="43328157" w14:textId="77777777" w:rsidR="00172973" w:rsidRPr="00253A74" w:rsidRDefault="00172973" w:rsidP="00253A74">
      <w:pPr>
        <w:tabs>
          <w:tab w:val="center" w:pos="4419"/>
          <w:tab w:val="right" w:pos="8838"/>
        </w:tabs>
        <w:ind w:left="1068" w:right="20"/>
        <w:jc w:val="both"/>
        <w:rPr>
          <w:rFonts w:ascii="Calibri" w:hAnsi="Calibri" w:cs="Calibri"/>
          <w:lang w:eastAsia="en-US"/>
        </w:rPr>
      </w:pPr>
    </w:p>
    <w:p w14:paraId="5E7923D5" w14:textId="74481ABD" w:rsidR="00253A74" w:rsidRPr="00253A74" w:rsidRDefault="00253A74" w:rsidP="00253A74">
      <w:pPr>
        <w:shd w:val="clear" w:color="auto" w:fill="FFFFFF"/>
        <w:spacing w:after="100" w:afterAutospacing="1"/>
        <w:ind w:left="360"/>
        <w:contextualSpacing/>
        <w:jc w:val="center"/>
        <w:rPr>
          <w:rFonts w:asciiTheme="minorHAnsi" w:hAnsiTheme="minorHAnsi" w:cs="Calibri"/>
          <w:b/>
          <w:i/>
        </w:rPr>
      </w:pPr>
      <w:r w:rsidRPr="00166DBB">
        <w:rPr>
          <w:rFonts w:asciiTheme="minorHAnsi" w:hAnsiTheme="minorHAnsi" w:cs="Calibri"/>
          <w:b/>
          <w:i/>
        </w:rPr>
        <w:t xml:space="preserve">Los integrantes del Comité </w:t>
      </w:r>
      <w:r>
        <w:rPr>
          <w:rFonts w:asciiTheme="minorHAnsi" w:hAnsiTheme="minorHAnsi" w:cs="Calibri"/>
          <w:b/>
          <w:i/>
        </w:rPr>
        <w:t xml:space="preserve">de Adquisiciones </w:t>
      </w:r>
      <w:r w:rsidRPr="00166DBB">
        <w:rPr>
          <w:rFonts w:asciiTheme="minorHAnsi" w:hAnsiTheme="minorHAnsi" w:cs="Calibri"/>
          <w:b/>
          <w:i/>
        </w:rPr>
        <w:t>presentes se dan por enterados.</w:t>
      </w:r>
    </w:p>
    <w:p w14:paraId="448739BE" w14:textId="25DE5D74" w:rsidR="00253A74" w:rsidRPr="00253A74" w:rsidRDefault="00253A74" w:rsidP="00253A74">
      <w:pPr>
        <w:pStyle w:val="Prrafodelista"/>
        <w:numPr>
          <w:ilvl w:val="0"/>
          <w:numId w:val="16"/>
        </w:numPr>
        <w:tabs>
          <w:tab w:val="center" w:pos="4419"/>
          <w:tab w:val="right" w:pos="8838"/>
        </w:tabs>
        <w:ind w:right="20"/>
        <w:jc w:val="both"/>
        <w:rPr>
          <w:rFonts w:ascii="Calibri" w:hAnsi="Calibri" w:cs="Calibri"/>
          <w:lang w:eastAsia="en-US"/>
        </w:rPr>
      </w:pPr>
      <w:r w:rsidRPr="00253A74">
        <w:rPr>
          <w:rFonts w:ascii="Calibri" w:hAnsi="Calibri" w:cs="Calibri"/>
          <w:lang w:eastAsia="en-US"/>
        </w:rPr>
        <w:t xml:space="preserve">Se da cuenta que se recibió oficio 07000001-A/2025/00486 signado por Dialhery Diaz González, Coordinadora General de Administración e Innovación Gubernamental, mediante el cual informa del oficio número 05000000/2025/882 emitido por la Tesorería Municipal, donde solicita se informe al Comité de Adquisiciones, acerca de la adjudicación directa al proveedor COMLET S.A. de C.V., cuyo objeto es proporcionar servicios profesionales especializados en detectar la colocación y/o instalación irregular de estructuras y/o antenas de telecomunicaciones y fibra óptica en el Municipio de Zapopan Jalisco, Así mismo en representación auxiliar del Gobierno Municipal, ejecuten acciones, programas y proyectos de notificación, persuasión y convencimiento para la recuperación del pago de las </w:t>
      </w:r>
      <w:r w:rsidRPr="00253A74">
        <w:rPr>
          <w:rFonts w:ascii="Calibri" w:hAnsi="Calibri" w:cs="Calibri"/>
          <w:lang w:eastAsia="en-US"/>
        </w:rPr>
        <w:lastRenderedPageBreak/>
        <w:t>obligaciones fiscales en materia de instalación de estructuras y/o antenas y fibra óptica de los diversos contribuyentes.</w:t>
      </w:r>
    </w:p>
    <w:p w14:paraId="12BF0ADD" w14:textId="77777777" w:rsidR="00253A74" w:rsidRPr="00253A74" w:rsidRDefault="00253A74" w:rsidP="00253A74">
      <w:pPr>
        <w:tabs>
          <w:tab w:val="center" w:pos="4419"/>
          <w:tab w:val="right" w:pos="8838"/>
        </w:tabs>
        <w:ind w:left="1068" w:right="20"/>
        <w:jc w:val="both"/>
        <w:rPr>
          <w:rFonts w:ascii="Calibri" w:hAnsi="Calibri" w:cs="Calibri"/>
          <w:lang w:eastAsia="en-US"/>
        </w:rPr>
      </w:pPr>
    </w:p>
    <w:p w14:paraId="461075C9" w14:textId="77777777" w:rsidR="00253A74" w:rsidRPr="00253A74" w:rsidRDefault="00253A74" w:rsidP="00253A74">
      <w:pPr>
        <w:tabs>
          <w:tab w:val="center" w:pos="4419"/>
          <w:tab w:val="right" w:pos="8838"/>
        </w:tabs>
        <w:ind w:left="1068" w:right="20"/>
        <w:jc w:val="both"/>
        <w:rPr>
          <w:rFonts w:ascii="Calibri" w:hAnsi="Calibri" w:cs="Calibri"/>
          <w:lang w:eastAsia="en-US"/>
        </w:rPr>
      </w:pPr>
      <w:r w:rsidRPr="00253A74">
        <w:rPr>
          <w:rFonts w:ascii="Calibri" w:hAnsi="Calibri" w:cs="Calibri"/>
          <w:lang w:eastAsia="en-US"/>
        </w:rPr>
        <w:t>Dicha contratación se deriva del punto de acuerdo aprobado en la Sesión Ordinaria del 15 de noviembre del 2024, en el punto número 6.10.</w:t>
      </w:r>
    </w:p>
    <w:p w14:paraId="00836E06" w14:textId="77777777" w:rsidR="00253A74" w:rsidRPr="00253A74" w:rsidRDefault="00253A74" w:rsidP="00253A74">
      <w:pPr>
        <w:tabs>
          <w:tab w:val="center" w:pos="4419"/>
          <w:tab w:val="right" w:pos="8838"/>
        </w:tabs>
        <w:ind w:left="1068" w:right="20"/>
        <w:jc w:val="both"/>
        <w:rPr>
          <w:rFonts w:ascii="Calibri" w:hAnsi="Calibri" w:cs="Calibri"/>
          <w:lang w:eastAsia="en-US"/>
        </w:rPr>
      </w:pPr>
    </w:p>
    <w:p w14:paraId="4D209307" w14:textId="77777777" w:rsidR="00253A74" w:rsidRPr="00253A74" w:rsidRDefault="00253A74" w:rsidP="00253A74">
      <w:pPr>
        <w:tabs>
          <w:tab w:val="center" w:pos="4419"/>
          <w:tab w:val="right" w:pos="8838"/>
        </w:tabs>
        <w:ind w:left="1068" w:right="20"/>
        <w:jc w:val="both"/>
        <w:rPr>
          <w:rFonts w:ascii="Calibri" w:hAnsi="Calibri" w:cs="Calibri"/>
          <w:lang w:eastAsia="en-US"/>
        </w:rPr>
      </w:pPr>
      <w:r w:rsidRPr="00253A74">
        <w:rPr>
          <w:rFonts w:ascii="Calibri" w:hAnsi="Calibri" w:cs="Calibri"/>
          <w:lang w:eastAsia="en-US"/>
        </w:rPr>
        <w:t xml:space="preserve">Los honorarios del servicio contratado </w:t>
      </w:r>
      <w:r w:rsidRPr="00253A74">
        <w:rPr>
          <w:rFonts w:ascii="Calibri" w:hAnsi="Calibri" w:cs="Calibri"/>
          <w:b/>
          <w:lang w:eastAsia="en-US"/>
        </w:rPr>
        <w:t>serán del 38% más I.V.A.,</w:t>
      </w:r>
      <w:r w:rsidRPr="00253A74">
        <w:rPr>
          <w:rFonts w:ascii="Calibri" w:hAnsi="Calibri" w:cs="Calibri"/>
          <w:lang w:eastAsia="en-US"/>
        </w:rPr>
        <w:t xml:space="preserve"> respecto de las cantidades que siendo recuperadas sean atribuibles a las acciones realizadas por esta empresa.</w:t>
      </w:r>
    </w:p>
    <w:p w14:paraId="75B54BE2" w14:textId="77777777" w:rsidR="00253A74" w:rsidRPr="00253A74" w:rsidRDefault="00253A74" w:rsidP="00253A74">
      <w:pPr>
        <w:tabs>
          <w:tab w:val="center" w:pos="4419"/>
          <w:tab w:val="right" w:pos="8838"/>
        </w:tabs>
        <w:ind w:left="1068" w:right="20"/>
        <w:jc w:val="both"/>
        <w:rPr>
          <w:rFonts w:ascii="Calibri" w:hAnsi="Calibri" w:cs="Calibri"/>
          <w:lang w:eastAsia="en-US"/>
        </w:rPr>
      </w:pPr>
    </w:p>
    <w:p w14:paraId="472D0853" w14:textId="77777777" w:rsidR="00253A74" w:rsidRPr="00253A74" w:rsidRDefault="00253A74" w:rsidP="00253A74">
      <w:pPr>
        <w:tabs>
          <w:tab w:val="center" w:pos="4419"/>
          <w:tab w:val="right" w:pos="8838"/>
        </w:tabs>
        <w:ind w:left="1068" w:right="20"/>
        <w:jc w:val="both"/>
        <w:rPr>
          <w:rFonts w:ascii="Calibri" w:hAnsi="Calibri" w:cs="Calibri"/>
          <w:lang w:eastAsia="en-US"/>
        </w:rPr>
      </w:pPr>
      <w:r w:rsidRPr="00253A74">
        <w:rPr>
          <w:rFonts w:ascii="Calibri" w:hAnsi="Calibri" w:cs="Calibri"/>
          <w:lang w:eastAsia="en-US"/>
        </w:rPr>
        <w:t>La vigencia de dicha contratación será a partir del 02 de enero de 2025 y concluirá el 30 de septiembre del 2027.</w:t>
      </w:r>
    </w:p>
    <w:p w14:paraId="25A52F4C" w14:textId="77777777" w:rsidR="00253A74" w:rsidRPr="00253A74" w:rsidRDefault="00253A74" w:rsidP="00253A74">
      <w:pPr>
        <w:tabs>
          <w:tab w:val="center" w:pos="4419"/>
          <w:tab w:val="right" w:pos="8838"/>
        </w:tabs>
        <w:ind w:left="1068" w:right="20"/>
        <w:jc w:val="both"/>
        <w:rPr>
          <w:rFonts w:ascii="Calibri" w:hAnsi="Calibri" w:cs="Calibri"/>
          <w:lang w:eastAsia="en-US"/>
        </w:rPr>
      </w:pPr>
    </w:p>
    <w:p w14:paraId="4D14339A" w14:textId="77777777" w:rsidR="00253A74" w:rsidRPr="00253A74" w:rsidRDefault="00253A74" w:rsidP="00253A74">
      <w:pPr>
        <w:tabs>
          <w:tab w:val="center" w:pos="4419"/>
          <w:tab w:val="right" w:pos="8838"/>
        </w:tabs>
        <w:ind w:left="1068" w:right="20"/>
        <w:jc w:val="both"/>
        <w:rPr>
          <w:rFonts w:ascii="Calibri" w:hAnsi="Calibri" w:cs="Calibri"/>
          <w:lang w:eastAsia="en-US"/>
        </w:rPr>
      </w:pPr>
      <w:r w:rsidRPr="00253A74">
        <w:rPr>
          <w:rFonts w:ascii="Calibri" w:hAnsi="Calibri" w:cs="Calibri"/>
          <w:lang w:eastAsia="en-US"/>
        </w:rPr>
        <w:t>En virtud de los conocimientos técnicos que llevara a cabo la empresa son ámbito de competencia de la Coordinación General de Gestión Integral de la Ciudad a través de la Dirección de Ordenamiento del Territorio y la Dirección de Permisos y Licencias de Construcción.</w:t>
      </w:r>
    </w:p>
    <w:p w14:paraId="1B0C6F3E" w14:textId="77777777" w:rsidR="00253A74" w:rsidRPr="00253A74" w:rsidRDefault="00253A74" w:rsidP="00253A74">
      <w:pPr>
        <w:tabs>
          <w:tab w:val="center" w:pos="4419"/>
          <w:tab w:val="right" w:pos="8838"/>
        </w:tabs>
        <w:ind w:left="1068" w:right="20"/>
        <w:jc w:val="both"/>
        <w:rPr>
          <w:rFonts w:ascii="Calibri" w:hAnsi="Calibri" w:cs="Calibri"/>
          <w:lang w:eastAsia="en-US"/>
        </w:rPr>
      </w:pPr>
    </w:p>
    <w:p w14:paraId="47145E43" w14:textId="77777777" w:rsidR="00253A74" w:rsidRPr="00253A74" w:rsidRDefault="00253A74" w:rsidP="00253A74">
      <w:pPr>
        <w:tabs>
          <w:tab w:val="center" w:pos="4419"/>
          <w:tab w:val="right" w:pos="8838"/>
        </w:tabs>
        <w:ind w:left="1068" w:right="20"/>
        <w:jc w:val="both"/>
        <w:rPr>
          <w:rFonts w:ascii="Calibri" w:hAnsi="Calibri" w:cs="Calibri"/>
          <w:lang w:eastAsia="en-US"/>
        </w:rPr>
      </w:pPr>
      <w:r w:rsidRPr="00253A74">
        <w:rPr>
          <w:rFonts w:ascii="Calibri" w:hAnsi="Calibri" w:cs="Calibri"/>
          <w:lang w:eastAsia="en-US"/>
        </w:rPr>
        <w:t>Lo anterior de conformidad en el Artículo 101, Fracción II del Reglamento de Compras, Enajenaciones y Contratación de Servicios del Municipio de Zapopan Jalisco.</w:t>
      </w:r>
    </w:p>
    <w:p w14:paraId="05E12D92" w14:textId="77777777" w:rsidR="00253A74" w:rsidRPr="00253A74" w:rsidRDefault="00253A74" w:rsidP="00253A74">
      <w:pPr>
        <w:contextualSpacing/>
        <w:jc w:val="both"/>
        <w:rPr>
          <w:rFonts w:asciiTheme="minorHAnsi" w:hAnsiTheme="minorHAnsi" w:cstheme="minorHAnsi"/>
          <w:b/>
          <w:iCs/>
        </w:rPr>
      </w:pPr>
    </w:p>
    <w:p w14:paraId="0798B624" w14:textId="77777777" w:rsidR="00253A74" w:rsidRPr="00253A74" w:rsidRDefault="00253A74" w:rsidP="00253A74">
      <w:pPr>
        <w:shd w:val="clear" w:color="auto" w:fill="FFFFFF"/>
        <w:spacing w:after="100" w:afterAutospacing="1"/>
        <w:ind w:left="360"/>
        <w:contextualSpacing/>
        <w:jc w:val="center"/>
        <w:rPr>
          <w:rFonts w:asciiTheme="minorHAnsi" w:hAnsiTheme="minorHAnsi" w:cs="Calibri"/>
          <w:b/>
          <w:i/>
        </w:rPr>
      </w:pPr>
      <w:r w:rsidRPr="00166DBB">
        <w:rPr>
          <w:rFonts w:asciiTheme="minorHAnsi" w:hAnsiTheme="minorHAnsi" w:cs="Calibri"/>
          <w:b/>
          <w:i/>
        </w:rPr>
        <w:t xml:space="preserve">Los integrantes del Comité </w:t>
      </w:r>
      <w:r>
        <w:rPr>
          <w:rFonts w:asciiTheme="minorHAnsi" w:hAnsiTheme="minorHAnsi" w:cs="Calibri"/>
          <w:b/>
          <w:i/>
        </w:rPr>
        <w:t xml:space="preserve">de Adquisiciones </w:t>
      </w:r>
      <w:r w:rsidRPr="00166DBB">
        <w:rPr>
          <w:rFonts w:asciiTheme="minorHAnsi" w:hAnsiTheme="minorHAnsi" w:cs="Calibri"/>
          <w:b/>
          <w:i/>
        </w:rPr>
        <w:t>presentes se dan por enterados.</w:t>
      </w:r>
    </w:p>
    <w:p w14:paraId="1E8D2CCB" w14:textId="56F6F018" w:rsidR="00D747D2" w:rsidRDefault="00D747D2" w:rsidP="00F03ADE">
      <w:pPr>
        <w:jc w:val="both"/>
        <w:rPr>
          <w:rFonts w:asciiTheme="minorHAnsi" w:hAnsiTheme="minorHAnsi" w:cs="Tahoma"/>
          <w:spacing w:val="-4"/>
          <w:kern w:val="24"/>
        </w:rPr>
      </w:pPr>
    </w:p>
    <w:p w14:paraId="2EEC52E8" w14:textId="2AD58FDB" w:rsidR="00253A74" w:rsidRPr="00253A74" w:rsidRDefault="00253A74" w:rsidP="00253A74">
      <w:pPr>
        <w:pStyle w:val="Prrafodelista"/>
        <w:numPr>
          <w:ilvl w:val="0"/>
          <w:numId w:val="16"/>
        </w:numPr>
        <w:tabs>
          <w:tab w:val="center" w:pos="4419"/>
          <w:tab w:val="right" w:pos="8838"/>
        </w:tabs>
        <w:ind w:right="20"/>
        <w:jc w:val="both"/>
        <w:rPr>
          <w:rFonts w:ascii="Calibri" w:hAnsi="Calibri" w:cs="Calibri"/>
          <w:lang w:eastAsia="en-US"/>
        </w:rPr>
      </w:pPr>
      <w:r w:rsidRPr="00253A74">
        <w:rPr>
          <w:rFonts w:ascii="Calibri" w:hAnsi="Calibri" w:cs="Calibri"/>
          <w:lang w:eastAsia="en-US"/>
        </w:rPr>
        <w:t>Se da cuenta que se recibió oficio número 07000001-A/2025/0089, signado por Dialhery Diaz González, Coordinadora General de Administración e Innovación Gubernamental, mediante el cual informa del oficio número 07040000/2025/008 emitido por la Dirección de Mejora Regulatoria, donde solicita se informe al Comité de Adquisiciones, de las requisiciones 202500186 y 202500198, correspondiente a la instalación del hardware por concepto de “ Contratación de plataforma de software del sistema controlador de turnos en el CISZ (Toma turnos) incluyendo módulos de citas, con servicio de mantenimiento, soporte técnico y capacitación incluida” a favor del proveedor ACF Technologies de México S.A. de C.V., por la cantidad de $1´192,217.00 sin I.V.A. y sin Retenciones.</w:t>
      </w:r>
    </w:p>
    <w:p w14:paraId="3B3552FE" w14:textId="77777777" w:rsidR="00253A74" w:rsidRPr="00253A74" w:rsidRDefault="00253A74" w:rsidP="00253A74">
      <w:pPr>
        <w:tabs>
          <w:tab w:val="center" w:pos="4419"/>
          <w:tab w:val="right" w:pos="8838"/>
        </w:tabs>
        <w:ind w:left="1068" w:right="20"/>
        <w:jc w:val="both"/>
        <w:rPr>
          <w:rFonts w:ascii="Calibri" w:hAnsi="Calibri" w:cs="Calibri"/>
          <w:lang w:eastAsia="en-US"/>
        </w:rPr>
      </w:pPr>
    </w:p>
    <w:p w14:paraId="07BDA368" w14:textId="77777777" w:rsidR="00253A74" w:rsidRPr="00253A74" w:rsidRDefault="00253A74" w:rsidP="00253A74">
      <w:pPr>
        <w:tabs>
          <w:tab w:val="center" w:pos="4419"/>
          <w:tab w:val="right" w:pos="8838"/>
        </w:tabs>
        <w:ind w:left="1068" w:right="20"/>
        <w:jc w:val="both"/>
        <w:rPr>
          <w:rFonts w:asciiTheme="minorHAnsi" w:eastAsiaTheme="minorEastAsia" w:hAnsiTheme="minorHAnsi" w:cs="Calibri"/>
          <w:lang w:eastAsia="en-US"/>
        </w:rPr>
      </w:pPr>
      <w:r w:rsidRPr="00253A74">
        <w:rPr>
          <w:rFonts w:asciiTheme="minorHAnsi" w:eastAsiaTheme="minorEastAsia" w:hAnsiTheme="minorHAnsi" w:cs="Calibri"/>
          <w:lang w:eastAsia="en-US"/>
        </w:rPr>
        <w:t xml:space="preserve">Cabe mencionar que la adquisición de una plataforma de software de sistema controlador de turnos en el CISZ (toma turnos) fue autorizada en la Tercera Sesión Ordinaria del Comité de Adquisiciones con fecha del 14 de noviembre de 2024, donde se acordó que cada requisición anual se informaría al Comité de Adquisiciones ya que cuenta con vigencia a </w:t>
      </w:r>
      <w:r w:rsidRPr="00253A74">
        <w:rPr>
          <w:rFonts w:asciiTheme="minorHAnsi" w:eastAsiaTheme="minorEastAsia" w:hAnsiTheme="minorHAnsi" w:cs="Calibri"/>
          <w:lang w:eastAsia="en-US"/>
        </w:rPr>
        <w:lastRenderedPageBreak/>
        <w:t>partir del 14 de noviembre del 2024 y concluirá el 30 de septiembre del 2027, formalizado con el contrato de prestación de servicios CO-1755/2024 (multianual) con un costo desglosado anual como se muestra en la siguiente tabla:</w:t>
      </w:r>
    </w:p>
    <w:tbl>
      <w:tblPr>
        <w:tblStyle w:val="Tablaconcuadrcula"/>
        <w:tblpPr w:leftFromText="141" w:rightFromText="141" w:vertAnchor="text" w:horzAnchor="margin" w:tblpXSpec="center" w:tblpY="527"/>
        <w:tblOverlap w:val="never"/>
        <w:tblW w:w="0" w:type="auto"/>
        <w:tblLayout w:type="fixed"/>
        <w:tblLook w:val="04A0" w:firstRow="1" w:lastRow="0" w:firstColumn="1" w:lastColumn="0" w:noHBand="0" w:noVBand="1"/>
      </w:tblPr>
      <w:tblGrid>
        <w:gridCol w:w="2535"/>
        <w:gridCol w:w="2209"/>
      </w:tblGrid>
      <w:tr w:rsidR="00253A74" w:rsidRPr="00253A74" w14:paraId="24486F33" w14:textId="77777777" w:rsidTr="00253A74">
        <w:trPr>
          <w:trHeight w:val="209"/>
        </w:trPr>
        <w:tc>
          <w:tcPr>
            <w:tcW w:w="2535" w:type="dxa"/>
          </w:tcPr>
          <w:p w14:paraId="452E3B7E" w14:textId="77777777" w:rsidR="00253A74" w:rsidRPr="00253A74" w:rsidRDefault="00253A74" w:rsidP="00253A74">
            <w:pPr>
              <w:spacing w:after="160" w:line="259" w:lineRule="auto"/>
              <w:ind w:right="20"/>
              <w:jc w:val="center"/>
              <w:rPr>
                <w:rFonts w:asciiTheme="minorHAnsi" w:hAnsiTheme="minorHAnsi" w:cs="Calibri"/>
                <w:b/>
                <w:lang w:val="es-ES_tradnl" w:eastAsia="en-US"/>
              </w:rPr>
            </w:pPr>
            <w:r w:rsidRPr="00253A74">
              <w:rPr>
                <w:rFonts w:asciiTheme="minorHAnsi" w:hAnsiTheme="minorHAnsi" w:cs="Calibri"/>
                <w:b/>
                <w:lang w:val="es-ES_tradnl" w:eastAsia="en-US"/>
              </w:rPr>
              <w:t>AÑO</w:t>
            </w:r>
          </w:p>
        </w:tc>
        <w:tc>
          <w:tcPr>
            <w:tcW w:w="2209" w:type="dxa"/>
          </w:tcPr>
          <w:p w14:paraId="19AD3149" w14:textId="77777777" w:rsidR="00253A74" w:rsidRPr="00253A74" w:rsidRDefault="00253A74" w:rsidP="00253A74">
            <w:pPr>
              <w:spacing w:after="160" w:line="259" w:lineRule="auto"/>
              <w:ind w:right="20"/>
              <w:jc w:val="center"/>
              <w:rPr>
                <w:rFonts w:asciiTheme="minorHAnsi" w:hAnsiTheme="minorHAnsi" w:cs="Calibri"/>
                <w:b/>
                <w:lang w:val="es-ES_tradnl" w:eastAsia="en-US"/>
              </w:rPr>
            </w:pPr>
            <w:r w:rsidRPr="00253A74">
              <w:rPr>
                <w:rFonts w:asciiTheme="minorHAnsi" w:hAnsiTheme="minorHAnsi" w:cs="Calibri"/>
                <w:b/>
                <w:lang w:val="es-ES_tradnl" w:eastAsia="en-US"/>
              </w:rPr>
              <w:t>CANTIDAD SIN IVA</w:t>
            </w:r>
          </w:p>
        </w:tc>
      </w:tr>
      <w:tr w:rsidR="00253A74" w:rsidRPr="00253A74" w14:paraId="6AE423B6" w14:textId="77777777" w:rsidTr="00253A74">
        <w:trPr>
          <w:trHeight w:val="222"/>
        </w:trPr>
        <w:tc>
          <w:tcPr>
            <w:tcW w:w="2535" w:type="dxa"/>
          </w:tcPr>
          <w:p w14:paraId="09DEBB6A" w14:textId="77777777" w:rsidR="00253A74" w:rsidRPr="00253A74" w:rsidRDefault="00253A74" w:rsidP="00253A74">
            <w:pPr>
              <w:spacing w:after="160" w:line="259" w:lineRule="auto"/>
              <w:ind w:right="20"/>
              <w:jc w:val="center"/>
              <w:rPr>
                <w:rFonts w:asciiTheme="minorHAnsi" w:hAnsiTheme="minorHAnsi" w:cs="Calibri"/>
                <w:lang w:val="es-ES_tradnl" w:eastAsia="en-US"/>
              </w:rPr>
            </w:pPr>
            <w:r w:rsidRPr="00253A74">
              <w:rPr>
                <w:rFonts w:asciiTheme="minorHAnsi" w:hAnsiTheme="minorHAnsi" w:cs="Calibri"/>
                <w:lang w:val="es-ES_tradnl" w:eastAsia="en-US"/>
              </w:rPr>
              <w:t>2024</w:t>
            </w:r>
          </w:p>
        </w:tc>
        <w:tc>
          <w:tcPr>
            <w:tcW w:w="2209" w:type="dxa"/>
          </w:tcPr>
          <w:p w14:paraId="40C89AB7" w14:textId="77777777" w:rsidR="00253A74" w:rsidRPr="00253A74" w:rsidRDefault="00253A74" w:rsidP="00253A74">
            <w:pPr>
              <w:spacing w:after="160" w:line="259" w:lineRule="auto"/>
              <w:ind w:right="20"/>
              <w:jc w:val="center"/>
              <w:rPr>
                <w:rFonts w:asciiTheme="minorHAnsi" w:hAnsiTheme="minorHAnsi" w:cs="Calibri"/>
                <w:lang w:val="es-ES_tradnl" w:eastAsia="en-US"/>
              </w:rPr>
            </w:pPr>
            <w:r w:rsidRPr="00253A74">
              <w:rPr>
                <w:rFonts w:asciiTheme="minorHAnsi" w:hAnsiTheme="minorHAnsi" w:cs="Calibri"/>
                <w:lang w:val="es-ES_tradnl" w:eastAsia="en-US"/>
              </w:rPr>
              <w:t>$996,475.32</w:t>
            </w:r>
          </w:p>
        </w:tc>
      </w:tr>
      <w:tr w:rsidR="00253A74" w:rsidRPr="00253A74" w14:paraId="71411D4F" w14:textId="77777777" w:rsidTr="00253A74">
        <w:trPr>
          <w:trHeight w:val="209"/>
        </w:trPr>
        <w:tc>
          <w:tcPr>
            <w:tcW w:w="2535" w:type="dxa"/>
          </w:tcPr>
          <w:p w14:paraId="4D3AF706" w14:textId="77777777" w:rsidR="00253A74" w:rsidRPr="00253A74" w:rsidRDefault="00253A74" w:rsidP="00253A74">
            <w:pPr>
              <w:spacing w:after="160" w:line="259" w:lineRule="auto"/>
              <w:ind w:right="20"/>
              <w:jc w:val="center"/>
              <w:rPr>
                <w:rFonts w:asciiTheme="minorHAnsi" w:hAnsiTheme="minorHAnsi" w:cs="Calibri"/>
                <w:lang w:val="es-ES_tradnl" w:eastAsia="en-US"/>
              </w:rPr>
            </w:pPr>
            <w:r w:rsidRPr="00253A74">
              <w:rPr>
                <w:rFonts w:asciiTheme="minorHAnsi" w:hAnsiTheme="minorHAnsi" w:cs="Calibri"/>
                <w:lang w:val="es-ES_tradnl" w:eastAsia="en-US"/>
              </w:rPr>
              <w:t>2025</w:t>
            </w:r>
          </w:p>
        </w:tc>
        <w:tc>
          <w:tcPr>
            <w:tcW w:w="2209" w:type="dxa"/>
          </w:tcPr>
          <w:p w14:paraId="6A238F66" w14:textId="77777777" w:rsidR="00253A74" w:rsidRPr="00253A74" w:rsidRDefault="00253A74" w:rsidP="00253A74">
            <w:pPr>
              <w:spacing w:after="160" w:line="259" w:lineRule="auto"/>
              <w:ind w:right="20"/>
              <w:jc w:val="center"/>
              <w:rPr>
                <w:rFonts w:asciiTheme="minorHAnsi" w:hAnsiTheme="minorHAnsi" w:cs="Calibri"/>
                <w:lang w:val="es-ES_tradnl" w:eastAsia="en-US"/>
              </w:rPr>
            </w:pPr>
            <w:r w:rsidRPr="00253A74">
              <w:rPr>
                <w:rFonts w:asciiTheme="minorHAnsi" w:hAnsiTheme="minorHAnsi" w:cs="Calibri"/>
                <w:lang w:val="es-ES_tradnl" w:eastAsia="en-US"/>
              </w:rPr>
              <w:t>$1’192,217.00</w:t>
            </w:r>
          </w:p>
        </w:tc>
      </w:tr>
      <w:tr w:rsidR="00253A74" w:rsidRPr="00253A74" w14:paraId="73D27504" w14:textId="77777777" w:rsidTr="00253A74">
        <w:trPr>
          <w:trHeight w:val="222"/>
        </w:trPr>
        <w:tc>
          <w:tcPr>
            <w:tcW w:w="2535" w:type="dxa"/>
          </w:tcPr>
          <w:p w14:paraId="6A0E570F" w14:textId="77777777" w:rsidR="00253A74" w:rsidRPr="00253A74" w:rsidRDefault="00253A74" w:rsidP="00253A74">
            <w:pPr>
              <w:spacing w:after="160" w:line="259" w:lineRule="auto"/>
              <w:ind w:right="20"/>
              <w:jc w:val="center"/>
              <w:rPr>
                <w:rFonts w:asciiTheme="minorHAnsi" w:hAnsiTheme="minorHAnsi" w:cs="Calibri"/>
                <w:lang w:val="es-ES_tradnl" w:eastAsia="en-US"/>
              </w:rPr>
            </w:pPr>
            <w:r w:rsidRPr="00253A74">
              <w:rPr>
                <w:rFonts w:asciiTheme="minorHAnsi" w:hAnsiTheme="minorHAnsi" w:cs="Calibri"/>
                <w:lang w:val="es-ES_tradnl" w:eastAsia="en-US"/>
              </w:rPr>
              <w:t>2026</w:t>
            </w:r>
          </w:p>
        </w:tc>
        <w:tc>
          <w:tcPr>
            <w:tcW w:w="2209" w:type="dxa"/>
          </w:tcPr>
          <w:p w14:paraId="432EC1ED" w14:textId="77777777" w:rsidR="00253A74" w:rsidRPr="00253A74" w:rsidRDefault="00253A74" w:rsidP="00253A74">
            <w:pPr>
              <w:spacing w:after="160" w:line="259" w:lineRule="auto"/>
              <w:ind w:right="20"/>
              <w:jc w:val="center"/>
              <w:rPr>
                <w:rFonts w:asciiTheme="minorHAnsi" w:hAnsiTheme="minorHAnsi" w:cs="Calibri"/>
                <w:lang w:val="es-ES_tradnl" w:eastAsia="en-US"/>
              </w:rPr>
            </w:pPr>
            <w:r w:rsidRPr="00253A74">
              <w:rPr>
                <w:rFonts w:asciiTheme="minorHAnsi" w:hAnsiTheme="minorHAnsi" w:cs="Calibri"/>
                <w:lang w:val="es-ES_tradnl" w:eastAsia="en-US"/>
              </w:rPr>
              <w:t>$996,475.32</w:t>
            </w:r>
          </w:p>
        </w:tc>
      </w:tr>
      <w:tr w:rsidR="00253A74" w:rsidRPr="00253A74" w14:paraId="189B4238" w14:textId="77777777" w:rsidTr="00253A74">
        <w:trPr>
          <w:trHeight w:val="162"/>
        </w:trPr>
        <w:tc>
          <w:tcPr>
            <w:tcW w:w="2535" w:type="dxa"/>
          </w:tcPr>
          <w:p w14:paraId="6BE00513" w14:textId="77777777" w:rsidR="00253A74" w:rsidRPr="00253A74" w:rsidRDefault="00253A74" w:rsidP="00253A74">
            <w:pPr>
              <w:spacing w:after="160" w:line="259" w:lineRule="auto"/>
              <w:ind w:right="20"/>
              <w:jc w:val="center"/>
              <w:rPr>
                <w:rFonts w:asciiTheme="minorHAnsi" w:hAnsiTheme="minorHAnsi" w:cs="Calibri"/>
                <w:lang w:val="es-ES_tradnl" w:eastAsia="en-US"/>
              </w:rPr>
            </w:pPr>
            <w:r w:rsidRPr="00253A74">
              <w:rPr>
                <w:rFonts w:asciiTheme="minorHAnsi" w:hAnsiTheme="minorHAnsi" w:cs="Calibri"/>
                <w:lang w:val="es-ES_tradnl" w:eastAsia="en-US"/>
              </w:rPr>
              <w:t>2027 (enero – septiembre)</w:t>
            </w:r>
          </w:p>
        </w:tc>
        <w:tc>
          <w:tcPr>
            <w:tcW w:w="2209" w:type="dxa"/>
          </w:tcPr>
          <w:p w14:paraId="0C2F9607" w14:textId="77777777" w:rsidR="00253A74" w:rsidRPr="00253A74" w:rsidRDefault="00253A74" w:rsidP="00253A74">
            <w:pPr>
              <w:spacing w:after="160" w:line="259" w:lineRule="auto"/>
              <w:ind w:right="20"/>
              <w:jc w:val="center"/>
              <w:rPr>
                <w:rFonts w:asciiTheme="minorHAnsi" w:hAnsiTheme="minorHAnsi" w:cs="Calibri"/>
                <w:lang w:val="es-ES_tradnl" w:eastAsia="en-US"/>
              </w:rPr>
            </w:pPr>
            <w:r w:rsidRPr="00253A74">
              <w:rPr>
                <w:rFonts w:asciiTheme="minorHAnsi" w:hAnsiTheme="minorHAnsi" w:cs="Calibri"/>
                <w:lang w:val="es-ES_tradnl" w:eastAsia="en-US"/>
              </w:rPr>
              <w:t>$747,356.49</w:t>
            </w:r>
          </w:p>
        </w:tc>
      </w:tr>
      <w:tr w:rsidR="00253A74" w:rsidRPr="00253A74" w14:paraId="2C79E50E" w14:textId="77777777" w:rsidTr="00253A74">
        <w:trPr>
          <w:trHeight w:val="209"/>
        </w:trPr>
        <w:tc>
          <w:tcPr>
            <w:tcW w:w="2535" w:type="dxa"/>
          </w:tcPr>
          <w:p w14:paraId="17481040" w14:textId="77777777" w:rsidR="00253A74" w:rsidRPr="00253A74" w:rsidRDefault="00253A74" w:rsidP="00253A74">
            <w:pPr>
              <w:spacing w:after="160" w:line="259" w:lineRule="auto"/>
              <w:ind w:right="20"/>
              <w:jc w:val="center"/>
              <w:rPr>
                <w:rFonts w:asciiTheme="minorHAnsi" w:hAnsiTheme="minorHAnsi" w:cs="Calibri"/>
                <w:b/>
                <w:lang w:val="es-ES_tradnl" w:eastAsia="en-US"/>
              </w:rPr>
            </w:pPr>
            <w:r w:rsidRPr="00253A74">
              <w:rPr>
                <w:rFonts w:asciiTheme="minorHAnsi" w:hAnsiTheme="minorHAnsi" w:cs="Calibri"/>
                <w:b/>
                <w:lang w:val="es-ES_tradnl" w:eastAsia="en-US"/>
              </w:rPr>
              <w:t>TOTAL</w:t>
            </w:r>
          </w:p>
        </w:tc>
        <w:tc>
          <w:tcPr>
            <w:tcW w:w="2209" w:type="dxa"/>
          </w:tcPr>
          <w:p w14:paraId="42A419AD" w14:textId="77777777" w:rsidR="00253A74" w:rsidRPr="00253A74" w:rsidRDefault="00253A74" w:rsidP="00253A74">
            <w:pPr>
              <w:spacing w:after="160" w:line="259" w:lineRule="auto"/>
              <w:ind w:right="20"/>
              <w:jc w:val="center"/>
              <w:rPr>
                <w:rFonts w:asciiTheme="minorHAnsi" w:hAnsiTheme="minorHAnsi" w:cs="Calibri"/>
                <w:b/>
                <w:lang w:val="es-ES_tradnl" w:eastAsia="en-US"/>
              </w:rPr>
            </w:pPr>
            <w:r w:rsidRPr="00253A74">
              <w:rPr>
                <w:rFonts w:asciiTheme="minorHAnsi" w:hAnsiTheme="minorHAnsi" w:cs="Calibri"/>
                <w:b/>
                <w:lang w:val="es-ES_tradnl" w:eastAsia="en-US"/>
              </w:rPr>
              <w:t>$3’932,524.13</w:t>
            </w:r>
          </w:p>
        </w:tc>
      </w:tr>
    </w:tbl>
    <w:p w14:paraId="5A65BF07" w14:textId="77777777" w:rsidR="00253A74" w:rsidRPr="00253A74" w:rsidRDefault="00253A74" w:rsidP="00F03ADE">
      <w:pPr>
        <w:jc w:val="both"/>
        <w:rPr>
          <w:rFonts w:asciiTheme="minorHAnsi" w:hAnsiTheme="minorHAnsi" w:cs="Tahoma"/>
          <w:spacing w:val="-4"/>
          <w:kern w:val="24"/>
        </w:rPr>
      </w:pPr>
    </w:p>
    <w:p w14:paraId="5F7069DA" w14:textId="77777777" w:rsidR="00253A74" w:rsidRDefault="00253A74" w:rsidP="000F0FC5">
      <w:pPr>
        <w:jc w:val="both"/>
        <w:rPr>
          <w:rFonts w:asciiTheme="minorHAnsi" w:hAnsiTheme="minorHAnsi" w:cs="Tahoma"/>
          <w:b/>
          <w:spacing w:val="-4"/>
          <w:kern w:val="24"/>
          <w:lang w:val="es-ES_tradnl"/>
        </w:rPr>
      </w:pPr>
    </w:p>
    <w:p w14:paraId="00D204CC" w14:textId="77777777" w:rsidR="00253A74" w:rsidRDefault="00253A74" w:rsidP="000F0FC5">
      <w:pPr>
        <w:jc w:val="both"/>
        <w:rPr>
          <w:rFonts w:asciiTheme="minorHAnsi" w:hAnsiTheme="minorHAnsi" w:cs="Tahoma"/>
          <w:b/>
          <w:spacing w:val="-4"/>
          <w:kern w:val="24"/>
          <w:lang w:val="es-ES_tradnl"/>
        </w:rPr>
      </w:pPr>
    </w:p>
    <w:p w14:paraId="153A326D" w14:textId="77777777" w:rsidR="00253A74" w:rsidRDefault="00253A74" w:rsidP="000F0FC5">
      <w:pPr>
        <w:jc w:val="both"/>
        <w:rPr>
          <w:rFonts w:asciiTheme="minorHAnsi" w:hAnsiTheme="minorHAnsi" w:cs="Tahoma"/>
          <w:b/>
          <w:spacing w:val="-4"/>
          <w:kern w:val="24"/>
          <w:lang w:val="es-ES_tradnl"/>
        </w:rPr>
      </w:pPr>
    </w:p>
    <w:p w14:paraId="33CAFECB" w14:textId="77777777" w:rsidR="00253A74" w:rsidRDefault="00253A74" w:rsidP="000F0FC5">
      <w:pPr>
        <w:jc w:val="both"/>
        <w:rPr>
          <w:rFonts w:asciiTheme="minorHAnsi" w:hAnsiTheme="minorHAnsi" w:cs="Tahoma"/>
          <w:b/>
          <w:spacing w:val="-4"/>
          <w:kern w:val="24"/>
          <w:lang w:val="es-ES_tradnl"/>
        </w:rPr>
      </w:pPr>
    </w:p>
    <w:p w14:paraId="71093F43" w14:textId="77777777" w:rsidR="00253A74" w:rsidRDefault="00253A74" w:rsidP="000F0FC5">
      <w:pPr>
        <w:jc w:val="both"/>
        <w:rPr>
          <w:rFonts w:asciiTheme="minorHAnsi" w:hAnsiTheme="minorHAnsi" w:cs="Tahoma"/>
          <w:b/>
          <w:spacing w:val="-4"/>
          <w:kern w:val="24"/>
          <w:lang w:val="es-ES_tradnl"/>
        </w:rPr>
      </w:pPr>
    </w:p>
    <w:p w14:paraId="735CF842" w14:textId="77777777" w:rsidR="00253A74" w:rsidRDefault="00253A74" w:rsidP="000F0FC5">
      <w:pPr>
        <w:jc w:val="both"/>
        <w:rPr>
          <w:rFonts w:asciiTheme="minorHAnsi" w:hAnsiTheme="minorHAnsi" w:cs="Tahoma"/>
          <w:b/>
          <w:spacing w:val="-4"/>
          <w:kern w:val="24"/>
          <w:lang w:val="es-ES_tradnl"/>
        </w:rPr>
      </w:pPr>
    </w:p>
    <w:p w14:paraId="13B2CC28" w14:textId="77777777" w:rsidR="00253A74" w:rsidRDefault="00253A74" w:rsidP="000F0FC5">
      <w:pPr>
        <w:jc w:val="both"/>
        <w:rPr>
          <w:rFonts w:asciiTheme="minorHAnsi" w:hAnsiTheme="minorHAnsi" w:cs="Tahoma"/>
          <w:b/>
          <w:spacing w:val="-4"/>
          <w:kern w:val="24"/>
          <w:lang w:val="es-ES_tradnl"/>
        </w:rPr>
      </w:pPr>
    </w:p>
    <w:p w14:paraId="6732E701" w14:textId="77777777" w:rsidR="00253A74" w:rsidRDefault="00253A74" w:rsidP="000F0FC5">
      <w:pPr>
        <w:jc w:val="both"/>
        <w:rPr>
          <w:rFonts w:asciiTheme="minorHAnsi" w:hAnsiTheme="minorHAnsi" w:cs="Tahoma"/>
          <w:b/>
          <w:spacing w:val="-4"/>
          <w:kern w:val="24"/>
          <w:lang w:val="es-ES_tradnl"/>
        </w:rPr>
      </w:pPr>
    </w:p>
    <w:p w14:paraId="52F0C8CF" w14:textId="77777777" w:rsidR="00253A74" w:rsidRDefault="00253A74" w:rsidP="000F0FC5">
      <w:pPr>
        <w:jc w:val="both"/>
        <w:rPr>
          <w:rFonts w:asciiTheme="minorHAnsi" w:hAnsiTheme="minorHAnsi" w:cs="Tahoma"/>
          <w:b/>
          <w:spacing w:val="-4"/>
          <w:kern w:val="24"/>
          <w:lang w:val="es-ES_tradnl"/>
        </w:rPr>
      </w:pPr>
    </w:p>
    <w:p w14:paraId="1A2BE105" w14:textId="77777777" w:rsidR="00253A74" w:rsidRDefault="00253A74" w:rsidP="000F0FC5">
      <w:pPr>
        <w:jc w:val="both"/>
        <w:rPr>
          <w:rFonts w:asciiTheme="minorHAnsi" w:hAnsiTheme="minorHAnsi" w:cs="Tahoma"/>
          <w:b/>
          <w:spacing w:val="-4"/>
          <w:kern w:val="24"/>
          <w:lang w:val="es-ES_tradnl"/>
        </w:rPr>
      </w:pPr>
    </w:p>
    <w:p w14:paraId="407AA973" w14:textId="77777777" w:rsidR="00253A74" w:rsidRDefault="00253A74" w:rsidP="000F0FC5">
      <w:pPr>
        <w:jc w:val="both"/>
        <w:rPr>
          <w:rFonts w:asciiTheme="minorHAnsi" w:hAnsiTheme="minorHAnsi" w:cs="Tahoma"/>
          <w:b/>
          <w:spacing w:val="-4"/>
          <w:kern w:val="24"/>
          <w:lang w:val="es-ES_tradnl"/>
        </w:rPr>
      </w:pPr>
    </w:p>
    <w:p w14:paraId="3329C6BA" w14:textId="77777777" w:rsidR="00253A74" w:rsidRDefault="00253A74" w:rsidP="000F0FC5">
      <w:pPr>
        <w:jc w:val="both"/>
        <w:rPr>
          <w:rFonts w:asciiTheme="minorHAnsi" w:hAnsiTheme="minorHAnsi" w:cs="Tahoma"/>
          <w:b/>
          <w:spacing w:val="-4"/>
          <w:kern w:val="24"/>
          <w:lang w:val="es-ES_tradnl"/>
        </w:rPr>
      </w:pPr>
    </w:p>
    <w:p w14:paraId="3DDD20E8" w14:textId="77777777" w:rsidR="00253A74" w:rsidRDefault="00253A74" w:rsidP="000F0FC5">
      <w:pPr>
        <w:jc w:val="both"/>
        <w:rPr>
          <w:rFonts w:asciiTheme="minorHAnsi" w:hAnsiTheme="minorHAnsi" w:cs="Tahoma"/>
          <w:b/>
          <w:spacing w:val="-4"/>
          <w:kern w:val="24"/>
          <w:lang w:val="es-ES_tradnl"/>
        </w:rPr>
      </w:pPr>
    </w:p>
    <w:p w14:paraId="607B084D" w14:textId="77777777" w:rsidR="00253A74" w:rsidRPr="00253A74" w:rsidRDefault="00253A74" w:rsidP="00253A74">
      <w:pPr>
        <w:tabs>
          <w:tab w:val="center" w:pos="4419"/>
          <w:tab w:val="right" w:pos="8838"/>
        </w:tabs>
        <w:ind w:left="1068" w:right="20"/>
        <w:jc w:val="both"/>
        <w:rPr>
          <w:rFonts w:asciiTheme="minorHAnsi" w:eastAsiaTheme="minorEastAsia" w:hAnsiTheme="minorHAnsi" w:cs="Calibri"/>
          <w:lang w:eastAsia="en-US"/>
        </w:rPr>
      </w:pPr>
      <w:r w:rsidRPr="00253A74">
        <w:rPr>
          <w:rFonts w:asciiTheme="minorHAnsi" w:eastAsiaTheme="minorEastAsia" w:hAnsiTheme="minorHAnsi" w:cs="Calibri"/>
          <w:lang w:eastAsia="en-US"/>
        </w:rPr>
        <w:t xml:space="preserve">Así mismo, con la orden de compra 202401570 se realizó el primer pago correspondiente al año 2024 como anticipo del 25.3393313% del monto total del contrato multianual (con este anticipo se cubrió la póliza de mantenimiento 2025) y en el presente año 2025 se efectuará el pago por concepto de instalación del hardware por un monto de </w:t>
      </w:r>
      <w:r w:rsidRPr="00253A74">
        <w:rPr>
          <w:rFonts w:asciiTheme="minorHAnsi" w:eastAsiaTheme="minorEastAsia" w:hAnsiTheme="minorHAnsi" w:cs="Calibri"/>
          <w:b/>
          <w:lang w:eastAsia="en-US"/>
        </w:rPr>
        <w:t>$1’192,217.00 (Un millón ciento noventa y dos mil doscientos diecisiete pesos 00/100 M.N.)</w:t>
      </w:r>
      <w:r w:rsidRPr="00253A74">
        <w:rPr>
          <w:rFonts w:asciiTheme="minorHAnsi" w:eastAsiaTheme="minorEastAsia" w:hAnsiTheme="minorHAnsi" w:cs="Calibri"/>
          <w:lang w:eastAsia="en-US"/>
        </w:rPr>
        <w:t xml:space="preserve"> sin I.V.A. y sin retenciones, dicho pago comprende los siguientes elementos:</w:t>
      </w:r>
    </w:p>
    <w:tbl>
      <w:tblPr>
        <w:tblStyle w:val="TableNormal"/>
        <w:tblpPr w:leftFromText="141" w:rightFromText="141" w:vertAnchor="text" w:horzAnchor="margin" w:tblpXSpec="center" w:tblpY="-135"/>
        <w:tblOverlap w:val="never"/>
        <w:tblW w:w="73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21"/>
        <w:gridCol w:w="736"/>
        <w:gridCol w:w="1134"/>
        <w:gridCol w:w="1275"/>
      </w:tblGrid>
      <w:tr w:rsidR="00253A74" w:rsidRPr="00253A74" w14:paraId="5EC5A2D7" w14:textId="77777777" w:rsidTr="00451C0B">
        <w:trPr>
          <w:trHeight w:val="65"/>
        </w:trPr>
        <w:tc>
          <w:tcPr>
            <w:tcW w:w="4221" w:type="dxa"/>
            <w:shd w:val="clear" w:color="auto" w:fill="A6C8EB"/>
          </w:tcPr>
          <w:p w14:paraId="0BD30F1C" w14:textId="77777777" w:rsidR="00253A74" w:rsidRPr="00253A74" w:rsidRDefault="00253A74" w:rsidP="00253A74">
            <w:pPr>
              <w:spacing w:before="115" w:after="160" w:line="259" w:lineRule="auto"/>
              <w:ind w:left="13" w:right="9"/>
              <w:jc w:val="center"/>
              <w:rPr>
                <w:rFonts w:ascii="Calibri" w:hAnsi="Calibri" w:cs="Calibri"/>
                <w:b/>
                <w:sz w:val="16"/>
                <w:szCs w:val="21"/>
                <w:lang w:val="es-ES" w:eastAsia="en-US"/>
              </w:rPr>
            </w:pPr>
            <w:r w:rsidRPr="00253A74">
              <w:rPr>
                <w:rFonts w:ascii="Calibri" w:hAnsi="Calibri" w:cs="Calibri"/>
                <w:b/>
                <w:spacing w:val="-2"/>
                <w:sz w:val="16"/>
                <w:szCs w:val="21"/>
                <w:lang w:val="es-ES" w:eastAsia="en-US"/>
              </w:rPr>
              <w:lastRenderedPageBreak/>
              <w:t xml:space="preserve">Hardware </w:t>
            </w:r>
          </w:p>
        </w:tc>
        <w:tc>
          <w:tcPr>
            <w:tcW w:w="736" w:type="dxa"/>
            <w:shd w:val="clear" w:color="auto" w:fill="A6C8EB"/>
          </w:tcPr>
          <w:p w14:paraId="3AF768E8" w14:textId="77777777" w:rsidR="00253A74" w:rsidRPr="00253A74" w:rsidRDefault="00253A74" w:rsidP="00253A74">
            <w:pPr>
              <w:spacing w:before="115" w:after="160" w:line="259" w:lineRule="auto"/>
              <w:ind w:left="10" w:right="1"/>
              <w:jc w:val="center"/>
              <w:rPr>
                <w:rFonts w:ascii="Calibri" w:hAnsi="Calibri" w:cs="Calibri"/>
                <w:b/>
                <w:sz w:val="16"/>
                <w:szCs w:val="21"/>
                <w:lang w:val="es-ES" w:eastAsia="en-US"/>
              </w:rPr>
            </w:pPr>
            <w:r w:rsidRPr="00253A74">
              <w:rPr>
                <w:rFonts w:ascii="Calibri" w:hAnsi="Calibri" w:cs="Calibri"/>
                <w:b/>
                <w:spacing w:val="-2"/>
                <w:sz w:val="16"/>
                <w:szCs w:val="21"/>
                <w:lang w:val="es-ES" w:eastAsia="en-US"/>
              </w:rPr>
              <w:t>Unidad</w:t>
            </w:r>
          </w:p>
        </w:tc>
        <w:tc>
          <w:tcPr>
            <w:tcW w:w="1134" w:type="dxa"/>
            <w:shd w:val="clear" w:color="auto" w:fill="A6C8EB"/>
          </w:tcPr>
          <w:p w14:paraId="40806DEA" w14:textId="77777777" w:rsidR="00253A74" w:rsidRPr="00253A74" w:rsidRDefault="00253A74" w:rsidP="00253A74">
            <w:pPr>
              <w:spacing w:before="115" w:after="160" w:line="259" w:lineRule="auto"/>
              <w:ind w:left="10" w:right="1"/>
              <w:jc w:val="center"/>
              <w:rPr>
                <w:rFonts w:ascii="Calibri" w:hAnsi="Calibri" w:cs="Calibri"/>
                <w:b/>
                <w:spacing w:val="-2"/>
                <w:sz w:val="16"/>
                <w:szCs w:val="21"/>
                <w:lang w:val="es-ES" w:eastAsia="en-US"/>
              </w:rPr>
            </w:pPr>
            <w:r w:rsidRPr="00253A74">
              <w:rPr>
                <w:rFonts w:ascii="Calibri" w:hAnsi="Calibri" w:cs="Calibri"/>
                <w:b/>
                <w:spacing w:val="-2"/>
                <w:sz w:val="16"/>
                <w:szCs w:val="21"/>
                <w:lang w:val="es-ES" w:eastAsia="en-US"/>
              </w:rPr>
              <w:t>Precio Unitario</w:t>
            </w:r>
          </w:p>
        </w:tc>
        <w:tc>
          <w:tcPr>
            <w:tcW w:w="1275" w:type="dxa"/>
            <w:shd w:val="clear" w:color="auto" w:fill="A6C8EB"/>
          </w:tcPr>
          <w:p w14:paraId="1A05777C" w14:textId="77777777" w:rsidR="00253A74" w:rsidRPr="00253A74" w:rsidRDefault="00253A74" w:rsidP="00253A74">
            <w:pPr>
              <w:spacing w:before="115" w:after="160" w:line="259" w:lineRule="auto"/>
              <w:ind w:left="10" w:right="1"/>
              <w:jc w:val="center"/>
              <w:rPr>
                <w:rFonts w:ascii="Calibri" w:hAnsi="Calibri" w:cs="Calibri"/>
                <w:b/>
                <w:spacing w:val="-2"/>
                <w:sz w:val="16"/>
                <w:szCs w:val="21"/>
                <w:lang w:val="es-ES" w:eastAsia="en-US"/>
              </w:rPr>
            </w:pPr>
            <w:r w:rsidRPr="00253A74">
              <w:rPr>
                <w:rFonts w:ascii="Calibri" w:hAnsi="Calibri" w:cs="Calibri"/>
                <w:b/>
                <w:spacing w:val="-2"/>
                <w:sz w:val="16"/>
                <w:szCs w:val="21"/>
                <w:lang w:val="es-ES" w:eastAsia="en-US"/>
              </w:rPr>
              <w:t xml:space="preserve">Total </w:t>
            </w:r>
          </w:p>
        </w:tc>
      </w:tr>
      <w:tr w:rsidR="00253A74" w:rsidRPr="00253A74" w14:paraId="48DA5EF4" w14:textId="77777777" w:rsidTr="00451C0B">
        <w:trPr>
          <w:cantSplit/>
          <w:trHeight w:val="220"/>
        </w:trPr>
        <w:tc>
          <w:tcPr>
            <w:tcW w:w="4221" w:type="dxa"/>
            <w:vAlign w:val="center"/>
          </w:tcPr>
          <w:p w14:paraId="5F05074B" w14:textId="77777777" w:rsidR="00253A74" w:rsidRPr="00253A74" w:rsidRDefault="00253A74" w:rsidP="00253A74">
            <w:pPr>
              <w:spacing w:after="160" w:line="203" w:lineRule="exact"/>
              <w:ind w:left="25"/>
              <w:rPr>
                <w:rFonts w:ascii="Calibri" w:hAnsi="Calibri" w:cs="Calibri"/>
                <w:sz w:val="16"/>
                <w:szCs w:val="21"/>
                <w:lang w:eastAsia="en-US"/>
              </w:rPr>
            </w:pPr>
            <w:proofErr w:type="spellStart"/>
            <w:r w:rsidRPr="00253A74">
              <w:rPr>
                <w:rFonts w:ascii="Calibri" w:hAnsi="Calibri" w:cs="Calibri"/>
                <w:spacing w:val="-2"/>
                <w:sz w:val="16"/>
                <w:szCs w:val="21"/>
                <w:lang w:eastAsia="en-US"/>
              </w:rPr>
              <w:t>Kiosko</w:t>
            </w:r>
            <w:proofErr w:type="spellEnd"/>
            <w:r w:rsidRPr="00253A74">
              <w:rPr>
                <w:rFonts w:ascii="Calibri" w:hAnsi="Calibri" w:cs="Calibri"/>
                <w:spacing w:val="-6"/>
                <w:sz w:val="16"/>
                <w:szCs w:val="21"/>
                <w:lang w:eastAsia="en-US"/>
              </w:rPr>
              <w:t xml:space="preserve"> </w:t>
            </w:r>
            <w:r w:rsidRPr="00253A74">
              <w:rPr>
                <w:rFonts w:ascii="Calibri" w:hAnsi="Calibri" w:cs="Calibri"/>
                <w:spacing w:val="-2"/>
                <w:sz w:val="16"/>
                <w:szCs w:val="21"/>
                <w:lang w:eastAsia="en-US"/>
              </w:rPr>
              <w:t>K-Anywhere</w:t>
            </w:r>
            <w:r w:rsidRPr="00253A74">
              <w:rPr>
                <w:rFonts w:ascii="Calibri" w:hAnsi="Calibri" w:cs="Calibri"/>
                <w:spacing w:val="-8"/>
                <w:sz w:val="16"/>
                <w:szCs w:val="21"/>
                <w:lang w:eastAsia="en-US"/>
              </w:rPr>
              <w:t xml:space="preserve"> </w:t>
            </w:r>
            <w:r w:rsidRPr="00253A74">
              <w:rPr>
                <w:rFonts w:ascii="Calibri" w:hAnsi="Calibri" w:cs="Calibri"/>
                <w:spacing w:val="-2"/>
                <w:sz w:val="16"/>
                <w:szCs w:val="21"/>
                <w:lang w:eastAsia="en-US"/>
              </w:rPr>
              <w:t>con</w:t>
            </w:r>
            <w:r w:rsidRPr="00253A74">
              <w:rPr>
                <w:rFonts w:ascii="Calibri" w:hAnsi="Calibri" w:cs="Calibri"/>
                <w:spacing w:val="-5"/>
                <w:sz w:val="16"/>
                <w:szCs w:val="21"/>
                <w:lang w:eastAsia="en-US"/>
              </w:rPr>
              <w:t xml:space="preserve"> </w:t>
            </w:r>
            <w:r w:rsidRPr="00253A74">
              <w:rPr>
                <w:rFonts w:ascii="Calibri" w:hAnsi="Calibri" w:cs="Calibri"/>
                <w:spacing w:val="-2"/>
                <w:sz w:val="16"/>
                <w:szCs w:val="21"/>
                <w:lang w:eastAsia="en-US"/>
              </w:rPr>
              <w:t>pedestal</w:t>
            </w:r>
          </w:p>
        </w:tc>
        <w:tc>
          <w:tcPr>
            <w:tcW w:w="736" w:type="dxa"/>
            <w:vAlign w:val="center"/>
          </w:tcPr>
          <w:p w14:paraId="5EF5A561" w14:textId="77777777" w:rsidR="00253A74" w:rsidRPr="00253A74" w:rsidRDefault="00253A74" w:rsidP="00253A74">
            <w:pPr>
              <w:spacing w:after="160" w:line="203" w:lineRule="exact"/>
              <w:ind w:left="10" w:right="6"/>
              <w:jc w:val="center"/>
              <w:rPr>
                <w:rFonts w:ascii="Calibri" w:hAnsi="Calibri" w:cs="Calibri"/>
                <w:sz w:val="16"/>
                <w:szCs w:val="21"/>
                <w:lang w:val="es-ES" w:eastAsia="en-US"/>
              </w:rPr>
            </w:pPr>
            <w:r w:rsidRPr="00253A74">
              <w:rPr>
                <w:rFonts w:ascii="Calibri" w:hAnsi="Calibri" w:cs="Calibri"/>
                <w:spacing w:val="-10"/>
                <w:sz w:val="16"/>
                <w:szCs w:val="21"/>
                <w:lang w:val="es-ES" w:eastAsia="en-US"/>
              </w:rPr>
              <w:t>2</w:t>
            </w:r>
          </w:p>
        </w:tc>
        <w:tc>
          <w:tcPr>
            <w:tcW w:w="1134" w:type="dxa"/>
            <w:vAlign w:val="center"/>
          </w:tcPr>
          <w:p w14:paraId="10D671FA" w14:textId="77777777" w:rsidR="00253A74" w:rsidRPr="00253A74" w:rsidRDefault="00253A74" w:rsidP="00253A74">
            <w:pPr>
              <w:spacing w:after="160" w:line="203" w:lineRule="exact"/>
              <w:ind w:left="10" w:right="6"/>
              <w:jc w:val="center"/>
              <w:rPr>
                <w:rFonts w:ascii="Calibri" w:hAnsi="Calibri" w:cs="Calibri"/>
                <w:spacing w:val="-10"/>
                <w:sz w:val="16"/>
                <w:szCs w:val="21"/>
                <w:lang w:val="es-ES" w:eastAsia="en-US"/>
              </w:rPr>
            </w:pPr>
            <w:r w:rsidRPr="00253A74">
              <w:rPr>
                <w:rFonts w:ascii="Calibri" w:hAnsi="Calibri" w:cs="Calibri"/>
                <w:color w:val="000000"/>
                <w:spacing w:val="-2"/>
                <w:sz w:val="16"/>
                <w:szCs w:val="21"/>
                <w:lang w:val="es-ES" w:eastAsia="en-US"/>
              </w:rPr>
              <w:t>$89,500.00</w:t>
            </w:r>
          </w:p>
        </w:tc>
        <w:tc>
          <w:tcPr>
            <w:tcW w:w="1275" w:type="dxa"/>
            <w:vAlign w:val="center"/>
          </w:tcPr>
          <w:p w14:paraId="0DDF4157" w14:textId="77777777" w:rsidR="00253A74" w:rsidRPr="00253A74" w:rsidRDefault="00253A74" w:rsidP="00253A74">
            <w:pPr>
              <w:spacing w:after="160" w:line="203" w:lineRule="exact"/>
              <w:ind w:left="10" w:right="6"/>
              <w:jc w:val="center"/>
              <w:rPr>
                <w:rFonts w:ascii="Calibri" w:hAnsi="Calibri" w:cs="Calibri"/>
                <w:spacing w:val="-10"/>
                <w:sz w:val="16"/>
                <w:szCs w:val="21"/>
                <w:lang w:val="es-ES" w:eastAsia="en-US"/>
              </w:rPr>
            </w:pPr>
            <w:r w:rsidRPr="00253A74">
              <w:rPr>
                <w:rFonts w:ascii="Calibri" w:hAnsi="Calibri" w:cs="Calibri"/>
                <w:color w:val="000000"/>
                <w:spacing w:val="-2"/>
                <w:sz w:val="16"/>
                <w:szCs w:val="21"/>
                <w:lang w:val="es-ES" w:eastAsia="en-US"/>
              </w:rPr>
              <w:t>$179,000.00</w:t>
            </w:r>
          </w:p>
        </w:tc>
      </w:tr>
      <w:tr w:rsidR="00253A74" w:rsidRPr="00253A74" w14:paraId="77729725" w14:textId="77777777" w:rsidTr="00451C0B">
        <w:trPr>
          <w:cantSplit/>
          <w:trHeight w:val="113"/>
        </w:trPr>
        <w:tc>
          <w:tcPr>
            <w:tcW w:w="4221" w:type="dxa"/>
            <w:vAlign w:val="center"/>
          </w:tcPr>
          <w:p w14:paraId="7C7980E4" w14:textId="77777777" w:rsidR="00253A74" w:rsidRPr="00253A74" w:rsidRDefault="00253A74" w:rsidP="00253A74">
            <w:pPr>
              <w:spacing w:after="160" w:line="203" w:lineRule="exact"/>
              <w:ind w:left="25"/>
              <w:rPr>
                <w:rFonts w:ascii="Calibri" w:hAnsi="Calibri" w:cs="Calibri"/>
                <w:sz w:val="16"/>
                <w:szCs w:val="21"/>
                <w:lang w:eastAsia="en-US"/>
              </w:rPr>
            </w:pPr>
            <w:proofErr w:type="spellStart"/>
            <w:r w:rsidRPr="00253A74">
              <w:rPr>
                <w:rFonts w:ascii="Calibri" w:hAnsi="Calibri" w:cs="Calibri"/>
                <w:spacing w:val="-2"/>
                <w:sz w:val="16"/>
                <w:szCs w:val="21"/>
                <w:lang w:eastAsia="en-US"/>
              </w:rPr>
              <w:t>Kiosko</w:t>
            </w:r>
            <w:proofErr w:type="spellEnd"/>
            <w:r w:rsidRPr="00253A74">
              <w:rPr>
                <w:rFonts w:ascii="Calibri" w:hAnsi="Calibri" w:cs="Calibri"/>
                <w:spacing w:val="-7"/>
                <w:sz w:val="16"/>
                <w:szCs w:val="21"/>
                <w:lang w:eastAsia="en-US"/>
              </w:rPr>
              <w:t xml:space="preserve"> </w:t>
            </w:r>
            <w:r w:rsidRPr="00253A74">
              <w:rPr>
                <w:rFonts w:ascii="Calibri" w:hAnsi="Calibri" w:cs="Calibri"/>
                <w:spacing w:val="-2"/>
                <w:sz w:val="16"/>
                <w:szCs w:val="21"/>
                <w:lang w:eastAsia="en-US"/>
              </w:rPr>
              <w:t>K-Anywhere</w:t>
            </w:r>
            <w:r w:rsidRPr="00253A74">
              <w:rPr>
                <w:rFonts w:ascii="Calibri" w:hAnsi="Calibri" w:cs="Calibri"/>
                <w:spacing w:val="-8"/>
                <w:sz w:val="16"/>
                <w:szCs w:val="21"/>
                <w:lang w:eastAsia="en-US"/>
              </w:rPr>
              <w:t xml:space="preserve"> </w:t>
            </w:r>
            <w:r w:rsidRPr="00253A74">
              <w:rPr>
                <w:rFonts w:ascii="Calibri" w:hAnsi="Calibri" w:cs="Calibri"/>
                <w:spacing w:val="-2"/>
                <w:sz w:val="16"/>
                <w:szCs w:val="21"/>
                <w:lang w:eastAsia="en-US"/>
              </w:rPr>
              <w:t>sin</w:t>
            </w:r>
            <w:r w:rsidRPr="00253A74">
              <w:rPr>
                <w:rFonts w:ascii="Calibri" w:hAnsi="Calibri" w:cs="Calibri"/>
                <w:spacing w:val="-5"/>
                <w:sz w:val="16"/>
                <w:szCs w:val="21"/>
                <w:lang w:eastAsia="en-US"/>
              </w:rPr>
              <w:t xml:space="preserve"> </w:t>
            </w:r>
            <w:r w:rsidRPr="00253A74">
              <w:rPr>
                <w:rFonts w:ascii="Calibri" w:hAnsi="Calibri" w:cs="Calibri"/>
                <w:spacing w:val="-2"/>
                <w:sz w:val="16"/>
                <w:szCs w:val="21"/>
                <w:lang w:eastAsia="en-US"/>
              </w:rPr>
              <w:t>pedestal</w:t>
            </w:r>
          </w:p>
        </w:tc>
        <w:tc>
          <w:tcPr>
            <w:tcW w:w="736" w:type="dxa"/>
            <w:vAlign w:val="center"/>
          </w:tcPr>
          <w:p w14:paraId="5C52AB41" w14:textId="77777777" w:rsidR="00253A74" w:rsidRPr="00253A74" w:rsidRDefault="00253A74" w:rsidP="00253A74">
            <w:pPr>
              <w:spacing w:after="160" w:line="203" w:lineRule="exact"/>
              <w:ind w:left="10" w:right="6"/>
              <w:jc w:val="center"/>
              <w:rPr>
                <w:rFonts w:ascii="Calibri" w:hAnsi="Calibri" w:cs="Calibri"/>
                <w:sz w:val="16"/>
                <w:szCs w:val="21"/>
                <w:lang w:val="es-ES" w:eastAsia="en-US"/>
              </w:rPr>
            </w:pPr>
            <w:r w:rsidRPr="00253A74">
              <w:rPr>
                <w:rFonts w:ascii="Calibri" w:hAnsi="Calibri" w:cs="Calibri"/>
                <w:spacing w:val="-10"/>
                <w:sz w:val="16"/>
                <w:szCs w:val="21"/>
                <w:lang w:val="es-ES" w:eastAsia="en-US"/>
              </w:rPr>
              <w:t>5</w:t>
            </w:r>
          </w:p>
        </w:tc>
        <w:tc>
          <w:tcPr>
            <w:tcW w:w="1134" w:type="dxa"/>
            <w:vAlign w:val="center"/>
          </w:tcPr>
          <w:p w14:paraId="6A80C356" w14:textId="77777777" w:rsidR="00253A74" w:rsidRPr="00253A74" w:rsidRDefault="00253A74" w:rsidP="00253A74">
            <w:pPr>
              <w:spacing w:after="160" w:line="203" w:lineRule="exact"/>
              <w:ind w:left="10" w:right="6"/>
              <w:jc w:val="center"/>
              <w:rPr>
                <w:rFonts w:ascii="Calibri" w:hAnsi="Calibri" w:cs="Calibri"/>
                <w:spacing w:val="-10"/>
                <w:sz w:val="16"/>
                <w:szCs w:val="21"/>
                <w:lang w:val="es-ES" w:eastAsia="en-US"/>
              </w:rPr>
            </w:pPr>
            <w:r w:rsidRPr="00253A74">
              <w:rPr>
                <w:rFonts w:ascii="Calibri" w:hAnsi="Calibri" w:cs="Calibri"/>
                <w:color w:val="000000"/>
                <w:spacing w:val="-2"/>
                <w:sz w:val="16"/>
                <w:szCs w:val="21"/>
                <w:lang w:val="es-ES" w:eastAsia="en-US"/>
              </w:rPr>
              <w:t>$46,500.00</w:t>
            </w:r>
          </w:p>
        </w:tc>
        <w:tc>
          <w:tcPr>
            <w:tcW w:w="1275" w:type="dxa"/>
            <w:vAlign w:val="center"/>
          </w:tcPr>
          <w:p w14:paraId="68D2BB91" w14:textId="77777777" w:rsidR="00253A74" w:rsidRPr="00253A74" w:rsidRDefault="00253A74" w:rsidP="00253A74">
            <w:pPr>
              <w:spacing w:after="160" w:line="203" w:lineRule="exact"/>
              <w:ind w:left="10" w:right="6"/>
              <w:jc w:val="center"/>
              <w:rPr>
                <w:rFonts w:ascii="Calibri" w:hAnsi="Calibri" w:cs="Calibri"/>
                <w:spacing w:val="-10"/>
                <w:sz w:val="16"/>
                <w:szCs w:val="21"/>
                <w:lang w:val="es-ES" w:eastAsia="en-US"/>
              </w:rPr>
            </w:pPr>
            <w:r w:rsidRPr="00253A74">
              <w:rPr>
                <w:rFonts w:ascii="Calibri" w:hAnsi="Calibri" w:cs="Calibri"/>
                <w:color w:val="000000"/>
                <w:spacing w:val="-2"/>
                <w:sz w:val="16"/>
                <w:szCs w:val="21"/>
                <w:lang w:val="es-ES" w:eastAsia="en-US"/>
              </w:rPr>
              <w:t>$232,500.00</w:t>
            </w:r>
          </w:p>
        </w:tc>
      </w:tr>
      <w:tr w:rsidR="00253A74" w:rsidRPr="00253A74" w14:paraId="0EC797FF" w14:textId="77777777" w:rsidTr="00451C0B">
        <w:trPr>
          <w:cantSplit/>
          <w:trHeight w:val="178"/>
        </w:trPr>
        <w:tc>
          <w:tcPr>
            <w:tcW w:w="4221" w:type="dxa"/>
            <w:vAlign w:val="center"/>
          </w:tcPr>
          <w:p w14:paraId="021D4EBF" w14:textId="77777777" w:rsidR="00253A74" w:rsidRPr="00253A74" w:rsidRDefault="00253A74" w:rsidP="00253A74">
            <w:pPr>
              <w:spacing w:after="160" w:line="203" w:lineRule="exact"/>
              <w:ind w:left="25"/>
              <w:rPr>
                <w:rFonts w:ascii="Calibri" w:hAnsi="Calibri" w:cs="Calibri"/>
                <w:sz w:val="16"/>
                <w:szCs w:val="21"/>
                <w:lang w:eastAsia="en-US"/>
              </w:rPr>
            </w:pPr>
            <w:r w:rsidRPr="00253A74">
              <w:rPr>
                <w:rFonts w:ascii="Calibri" w:hAnsi="Calibri" w:cs="Calibri"/>
                <w:sz w:val="16"/>
                <w:szCs w:val="21"/>
                <w:lang w:eastAsia="en-US"/>
              </w:rPr>
              <w:t>MINI</w:t>
            </w:r>
            <w:r w:rsidRPr="00253A74">
              <w:rPr>
                <w:rFonts w:ascii="Calibri" w:hAnsi="Calibri" w:cs="Calibri"/>
                <w:spacing w:val="-6"/>
                <w:sz w:val="16"/>
                <w:szCs w:val="21"/>
                <w:lang w:eastAsia="en-US"/>
              </w:rPr>
              <w:t xml:space="preserve"> </w:t>
            </w:r>
            <w:r w:rsidRPr="00253A74">
              <w:rPr>
                <w:rFonts w:ascii="Calibri" w:hAnsi="Calibri" w:cs="Calibri"/>
                <w:sz w:val="16"/>
                <w:szCs w:val="21"/>
                <w:lang w:eastAsia="en-US"/>
              </w:rPr>
              <w:t>PC</w:t>
            </w:r>
            <w:r w:rsidRPr="00253A74">
              <w:rPr>
                <w:rFonts w:ascii="Calibri" w:hAnsi="Calibri" w:cs="Calibri"/>
                <w:spacing w:val="-8"/>
                <w:sz w:val="16"/>
                <w:szCs w:val="21"/>
                <w:lang w:eastAsia="en-US"/>
              </w:rPr>
              <w:t xml:space="preserve"> </w:t>
            </w:r>
            <w:r w:rsidRPr="00253A74">
              <w:rPr>
                <w:rFonts w:ascii="Calibri" w:hAnsi="Calibri" w:cs="Calibri"/>
                <w:sz w:val="16"/>
                <w:szCs w:val="21"/>
                <w:lang w:eastAsia="en-US"/>
              </w:rPr>
              <w:t>HYUNDAI</w:t>
            </w:r>
            <w:r w:rsidRPr="00253A74">
              <w:rPr>
                <w:rFonts w:ascii="Calibri" w:hAnsi="Calibri" w:cs="Calibri"/>
                <w:spacing w:val="-5"/>
                <w:sz w:val="16"/>
                <w:szCs w:val="21"/>
                <w:lang w:eastAsia="en-US"/>
              </w:rPr>
              <w:t xml:space="preserve"> </w:t>
            </w:r>
            <w:r w:rsidRPr="00253A74">
              <w:rPr>
                <w:rFonts w:ascii="Calibri" w:hAnsi="Calibri" w:cs="Calibri"/>
                <w:sz w:val="16"/>
                <w:szCs w:val="21"/>
                <w:lang w:eastAsia="en-US"/>
              </w:rPr>
              <w:t>CORE</w:t>
            </w:r>
            <w:r w:rsidRPr="00253A74">
              <w:rPr>
                <w:rFonts w:ascii="Calibri" w:hAnsi="Calibri" w:cs="Calibri"/>
                <w:spacing w:val="-8"/>
                <w:sz w:val="16"/>
                <w:szCs w:val="21"/>
                <w:lang w:eastAsia="en-US"/>
              </w:rPr>
              <w:t xml:space="preserve"> </w:t>
            </w:r>
            <w:r w:rsidRPr="00253A74">
              <w:rPr>
                <w:rFonts w:ascii="Calibri" w:hAnsi="Calibri" w:cs="Calibri"/>
                <w:sz w:val="16"/>
                <w:szCs w:val="21"/>
                <w:lang w:eastAsia="en-US"/>
              </w:rPr>
              <w:t>I5</w:t>
            </w:r>
            <w:r w:rsidRPr="00253A74">
              <w:rPr>
                <w:rFonts w:ascii="Calibri" w:hAnsi="Calibri" w:cs="Calibri"/>
                <w:spacing w:val="-4"/>
                <w:sz w:val="16"/>
                <w:szCs w:val="21"/>
                <w:lang w:eastAsia="en-US"/>
              </w:rPr>
              <w:t xml:space="preserve"> </w:t>
            </w:r>
            <w:r w:rsidRPr="00253A74">
              <w:rPr>
                <w:rFonts w:ascii="Calibri" w:hAnsi="Calibri" w:cs="Calibri"/>
                <w:sz w:val="16"/>
                <w:szCs w:val="21"/>
                <w:lang w:eastAsia="en-US"/>
              </w:rPr>
              <w:t>10210U</w:t>
            </w:r>
            <w:r w:rsidRPr="00253A74">
              <w:rPr>
                <w:rFonts w:ascii="Calibri" w:hAnsi="Calibri" w:cs="Calibri"/>
                <w:spacing w:val="-5"/>
                <w:sz w:val="16"/>
                <w:szCs w:val="21"/>
                <w:lang w:eastAsia="en-US"/>
              </w:rPr>
              <w:t xml:space="preserve"> </w:t>
            </w:r>
            <w:r w:rsidRPr="00253A74">
              <w:rPr>
                <w:rFonts w:ascii="Calibri" w:hAnsi="Calibri" w:cs="Calibri"/>
                <w:sz w:val="16"/>
                <w:szCs w:val="21"/>
                <w:lang w:eastAsia="en-US"/>
              </w:rPr>
              <w:t>8GB</w:t>
            </w:r>
            <w:r w:rsidRPr="00253A74">
              <w:rPr>
                <w:rFonts w:ascii="Calibri" w:hAnsi="Calibri" w:cs="Calibri"/>
                <w:spacing w:val="-4"/>
                <w:sz w:val="16"/>
                <w:szCs w:val="21"/>
                <w:lang w:eastAsia="en-US"/>
              </w:rPr>
              <w:t xml:space="preserve"> </w:t>
            </w:r>
            <w:r w:rsidRPr="00253A74">
              <w:rPr>
                <w:rFonts w:ascii="Calibri" w:hAnsi="Calibri" w:cs="Calibri"/>
                <w:sz w:val="16"/>
                <w:szCs w:val="21"/>
                <w:lang w:eastAsia="en-US"/>
              </w:rPr>
              <w:t>RAM</w:t>
            </w:r>
            <w:r w:rsidRPr="00253A74">
              <w:rPr>
                <w:rFonts w:ascii="Calibri" w:hAnsi="Calibri" w:cs="Calibri"/>
                <w:spacing w:val="-4"/>
                <w:sz w:val="16"/>
                <w:szCs w:val="21"/>
                <w:lang w:eastAsia="en-US"/>
              </w:rPr>
              <w:t xml:space="preserve"> </w:t>
            </w:r>
            <w:r w:rsidRPr="00253A74">
              <w:rPr>
                <w:rFonts w:ascii="Calibri" w:hAnsi="Calibri" w:cs="Calibri"/>
                <w:sz w:val="16"/>
                <w:szCs w:val="21"/>
                <w:lang w:eastAsia="en-US"/>
              </w:rPr>
              <w:t>256GB</w:t>
            </w:r>
            <w:r w:rsidRPr="00253A74">
              <w:rPr>
                <w:rFonts w:ascii="Calibri" w:hAnsi="Calibri" w:cs="Calibri"/>
                <w:spacing w:val="-3"/>
                <w:sz w:val="16"/>
                <w:szCs w:val="21"/>
                <w:lang w:eastAsia="en-US"/>
              </w:rPr>
              <w:t xml:space="preserve"> </w:t>
            </w:r>
            <w:r w:rsidRPr="00253A74">
              <w:rPr>
                <w:rFonts w:ascii="Calibri" w:hAnsi="Calibri" w:cs="Calibri"/>
                <w:sz w:val="16"/>
                <w:szCs w:val="21"/>
                <w:lang w:eastAsia="en-US"/>
              </w:rPr>
              <w:t>W11</w:t>
            </w:r>
            <w:r w:rsidRPr="00253A74">
              <w:rPr>
                <w:rFonts w:ascii="Calibri" w:hAnsi="Calibri" w:cs="Calibri"/>
                <w:spacing w:val="-4"/>
                <w:sz w:val="16"/>
                <w:szCs w:val="21"/>
                <w:lang w:eastAsia="en-US"/>
              </w:rPr>
              <w:t xml:space="preserve"> </w:t>
            </w:r>
            <w:r w:rsidRPr="00253A74">
              <w:rPr>
                <w:rFonts w:ascii="Calibri" w:hAnsi="Calibri" w:cs="Calibri"/>
                <w:sz w:val="16"/>
                <w:szCs w:val="21"/>
                <w:lang w:eastAsia="en-US"/>
              </w:rPr>
              <w:t>PRO</w:t>
            </w:r>
            <w:r w:rsidRPr="00253A74">
              <w:rPr>
                <w:rFonts w:ascii="Calibri" w:hAnsi="Calibri" w:cs="Calibri"/>
                <w:spacing w:val="-8"/>
                <w:sz w:val="16"/>
                <w:szCs w:val="21"/>
                <w:lang w:eastAsia="en-US"/>
              </w:rPr>
              <w:t xml:space="preserve"> </w:t>
            </w:r>
            <w:r w:rsidRPr="00253A74">
              <w:rPr>
                <w:rFonts w:ascii="Calibri" w:hAnsi="Calibri" w:cs="Calibri"/>
                <w:sz w:val="16"/>
                <w:szCs w:val="21"/>
                <w:lang w:eastAsia="en-US"/>
              </w:rPr>
              <w:t>WIFI</w:t>
            </w:r>
            <w:r w:rsidRPr="00253A74">
              <w:rPr>
                <w:rFonts w:ascii="Calibri" w:hAnsi="Calibri" w:cs="Calibri"/>
                <w:spacing w:val="-5"/>
                <w:sz w:val="16"/>
                <w:szCs w:val="21"/>
                <w:lang w:eastAsia="en-US"/>
              </w:rPr>
              <w:t xml:space="preserve"> HD</w:t>
            </w:r>
          </w:p>
        </w:tc>
        <w:tc>
          <w:tcPr>
            <w:tcW w:w="736" w:type="dxa"/>
            <w:vAlign w:val="center"/>
          </w:tcPr>
          <w:p w14:paraId="3962A2DE" w14:textId="77777777" w:rsidR="00253A74" w:rsidRPr="00253A74" w:rsidRDefault="00253A74" w:rsidP="00253A74">
            <w:pPr>
              <w:spacing w:after="160" w:line="203" w:lineRule="exact"/>
              <w:ind w:left="10" w:right="4"/>
              <w:jc w:val="center"/>
              <w:rPr>
                <w:rFonts w:ascii="Calibri" w:hAnsi="Calibri" w:cs="Calibri"/>
                <w:sz w:val="16"/>
                <w:szCs w:val="21"/>
                <w:lang w:val="es-ES" w:eastAsia="en-US"/>
              </w:rPr>
            </w:pPr>
            <w:r w:rsidRPr="00253A74">
              <w:rPr>
                <w:rFonts w:ascii="Calibri" w:hAnsi="Calibri" w:cs="Calibri"/>
                <w:spacing w:val="-5"/>
                <w:sz w:val="16"/>
                <w:szCs w:val="21"/>
                <w:lang w:val="es-ES" w:eastAsia="en-US"/>
              </w:rPr>
              <w:t>15</w:t>
            </w:r>
          </w:p>
        </w:tc>
        <w:tc>
          <w:tcPr>
            <w:tcW w:w="1134" w:type="dxa"/>
            <w:vAlign w:val="center"/>
          </w:tcPr>
          <w:p w14:paraId="180F024F" w14:textId="77777777" w:rsidR="00253A74" w:rsidRPr="00253A74" w:rsidRDefault="00253A74" w:rsidP="00253A74">
            <w:pPr>
              <w:spacing w:after="160" w:line="203" w:lineRule="exact"/>
              <w:ind w:left="10" w:right="4"/>
              <w:jc w:val="center"/>
              <w:rPr>
                <w:rFonts w:ascii="Calibri" w:hAnsi="Calibri" w:cs="Calibri"/>
                <w:spacing w:val="-5"/>
                <w:sz w:val="16"/>
                <w:szCs w:val="21"/>
                <w:lang w:val="es-ES" w:eastAsia="en-US"/>
              </w:rPr>
            </w:pPr>
            <w:r w:rsidRPr="00253A74">
              <w:rPr>
                <w:rFonts w:ascii="Calibri" w:hAnsi="Calibri" w:cs="Calibri"/>
                <w:color w:val="000000"/>
                <w:spacing w:val="-2"/>
                <w:sz w:val="16"/>
                <w:szCs w:val="21"/>
                <w:lang w:val="es-ES" w:eastAsia="en-US"/>
              </w:rPr>
              <w:t>$16,800.00</w:t>
            </w:r>
          </w:p>
        </w:tc>
        <w:tc>
          <w:tcPr>
            <w:tcW w:w="1275" w:type="dxa"/>
            <w:vAlign w:val="center"/>
          </w:tcPr>
          <w:p w14:paraId="12D84B25" w14:textId="77777777" w:rsidR="00253A74" w:rsidRPr="00253A74" w:rsidRDefault="00253A74" w:rsidP="00253A74">
            <w:pPr>
              <w:spacing w:after="160" w:line="203" w:lineRule="exact"/>
              <w:ind w:left="10" w:right="4"/>
              <w:jc w:val="center"/>
              <w:rPr>
                <w:rFonts w:ascii="Calibri" w:hAnsi="Calibri" w:cs="Calibri"/>
                <w:spacing w:val="-5"/>
                <w:sz w:val="16"/>
                <w:szCs w:val="21"/>
                <w:lang w:val="es-ES" w:eastAsia="en-US"/>
              </w:rPr>
            </w:pPr>
            <w:r w:rsidRPr="00253A74">
              <w:rPr>
                <w:rFonts w:ascii="Calibri" w:hAnsi="Calibri" w:cs="Calibri"/>
                <w:color w:val="000000"/>
                <w:spacing w:val="-2"/>
                <w:sz w:val="16"/>
                <w:szCs w:val="21"/>
                <w:lang w:val="es-ES" w:eastAsia="en-US"/>
              </w:rPr>
              <w:t>$252,000.00</w:t>
            </w:r>
          </w:p>
        </w:tc>
      </w:tr>
      <w:tr w:rsidR="00253A74" w:rsidRPr="00253A74" w14:paraId="38410F01" w14:textId="77777777" w:rsidTr="00451C0B">
        <w:trPr>
          <w:cantSplit/>
          <w:trHeight w:val="183"/>
        </w:trPr>
        <w:tc>
          <w:tcPr>
            <w:tcW w:w="4221" w:type="dxa"/>
            <w:vAlign w:val="center"/>
          </w:tcPr>
          <w:p w14:paraId="1A1EC50A" w14:textId="77777777" w:rsidR="00253A74" w:rsidRPr="00253A74" w:rsidRDefault="00253A74" w:rsidP="00253A74">
            <w:pPr>
              <w:spacing w:after="160" w:line="202" w:lineRule="exact"/>
              <w:ind w:left="25"/>
              <w:rPr>
                <w:rFonts w:ascii="Calibri" w:hAnsi="Calibri" w:cs="Calibri"/>
                <w:sz w:val="16"/>
                <w:szCs w:val="21"/>
                <w:lang w:val="es-ES" w:eastAsia="en-US"/>
              </w:rPr>
            </w:pPr>
            <w:r w:rsidRPr="00253A74">
              <w:rPr>
                <w:rFonts w:ascii="Calibri" w:hAnsi="Calibri" w:cs="Calibri"/>
                <w:spacing w:val="-2"/>
                <w:sz w:val="16"/>
                <w:szCs w:val="21"/>
                <w:lang w:val="es-ES" w:eastAsia="en-US"/>
              </w:rPr>
              <w:t>Extender</w:t>
            </w:r>
            <w:r w:rsidRPr="00253A74">
              <w:rPr>
                <w:rFonts w:ascii="Calibri" w:hAnsi="Calibri" w:cs="Calibri"/>
                <w:spacing w:val="-5"/>
                <w:sz w:val="16"/>
                <w:szCs w:val="21"/>
                <w:lang w:val="es-ES" w:eastAsia="en-US"/>
              </w:rPr>
              <w:t xml:space="preserve"> </w:t>
            </w:r>
            <w:r w:rsidRPr="00253A74">
              <w:rPr>
                <w:rFonts w:ascii="Calibri" w:hAnsi="Calibri" w:cs="Calibri"/>
                <w:spacing w:val="-4"/>
                <w:sz w:val="16"/>
                <w:szCs w:val="21"/>
                <w:lang w:val="es-ES" w:eastAsia="en-US"/>
              </w:rPr>
              <w:t>HDMI</w:t>
            </w:r>
          </w:p>
        </w:tc>
        <w:tc>
          <w:tcPr>
            <w:tcW w:w="736" w:type="dxa"/>
            <w:vAlign w:val="center"/>
          </w:tcPr>
          <w:p w14:paraId="2979DB57" w14:textId="77777777" w:rsidR="00253A74" w:rsidRPr="00253A74" w:rsidRDefault="00253A74" w:rsidP="00253A74">
            <w:pPr>
              <w:spacing w:after="160" w:line="202" w:lineRule="exact"/>
              <w:ind w:left="10" w:right="4"/>
              <w:jc w:val="center"/>
              <w:rPr>
                <w:rFonts w:ascii="Calibri" w:hAnsi="Calibri" w:cs="Calibri"/>
                <w:sz w:val="16"/>
                <w:szCs w:val="21"/>
                <w:lang w:val="es-ES" w:eastAsia="en-US"/>
              </w:rPr>
            </w:pPr>
            <w:r w:rsidRPr="00253A74">
              <w:rPr>
                <w:rFonts w:ascii="Calibri" w:hAnsi="Calibri" w:cs="Calibri"/>
                <w:spacing w:val="-5"/>
                <w:sz w:val="16"/>
                <w:szCs w:val="21"/>
                <w:lang w:val="es-ES" w:eastAsia="en-US"/>
              </w:rPr>
              <w:t>15</w:t>
            </w:r>
          </w:p>
        </w:tc>
        <w:tc>
          <w:tcPr>
            <w:tcW w:w="1134" w:type="dxa"/>
            <w:vAlign w:val="center"/>
          </w:tcPr>
          <w:p w14:paraId="42E04FC1" w14:textId="77777777" w:rsidR="00253A74" w:rsidRPr="00253A74" w:rsidRDefault="00253A74" w:rsidP="00253A74">
            <w:pPr>
              <w:spacing w:after="160" w:line="202" w:lineRule="exact"/>
              <w:ind w:left="10" w:right="4"/>
              <w:jc w:val="center"/>
              <w:rPr>
                <w:rFonts w:ascii="Calibri" w:hAnsi="Calibri" w:cs="Calibri"/>
                <w:spacing w:val="-5"/>
                <w:sz w:val="16"/>
                <w:szCs w:val="21"/>
                <w:lang w:val="es-ES" w:eastAsia="en-US"/>
              </w:rPr>
            </w:pPr>
            <w:r w:rsidRPr="00253A74">
              <w:rPr>
                <w:rFonts w:ascii="Calibri" w:hAnsi="Calibri" w:cs="Calibri"/>
                <w:color w:val="000000"/>
                <w:spacing w:val="-2"/>
                <w:sz w:val="16"/>
                <w:szCs w:val="21"/>
                <w:lang w:val="es-ES" w:eastAsia="en-US"/>
              </w:rPr>
              <w:t>$2,850.00</w:t>
            </w:r>
          </w:p>
        </w:tc>
        <w:tc>
          <w:tcPr>
            <w:tcW w:w="1275" w:type="dxa"/>
            <w:vAlign w:val="center"/>
          </w:tcPr>
          <w:p w14:paraId="32606CF7" w14:textId="77777777" w:rsidR="00253A74" w:rsidRPr="00253A74" w:rsidRDefault="00253A74" w:rsidP="00253A74">
            <w:pPr>
              <w:spacing w:after="160" w:line="202" w:lineRule="exact"/>
              <w:ind w:left="10" w:right="4"/>
              <w:jc w:val="center"/>
              <w:rPr>
                <w:rFonts w:ascii="Calibri" w:hAnsi="Calibri" w:cs="Calibri"/>
                <w:spacing w:val="-5"/>
                <w:sz w:val="16"/>
                <w:szCs w:val="21"/>
                <w:lang w:val="es-ES" w:eastAsia="en-US"/>
              </w:rPr>
            </w:pPr>
            <w:r w:rsidRPr="00253A74">
              <w:rPr>
                <w:rFonts w:ascii="Calibri" w:hAnsi="Calibri" w:cs="Calibri"/>
                <w:color w:val="000000"/>
                <w:sz w:val="16"/>
                <w:szCs w:val="21"/>
                <w:lang w:val="es-ES" w:eastAsia="en-US"/>
              </w:rPr>
              <w:t>$42,750.00</w:t>
            </w:r>
          </w:p>
        </w:tc>
      </w:tr>
      <w:tr w:rsidR="00253A74" w:rsidRPr="00253A74" w14:paraId="5350FF5C" w14:textId="77777777" w:rsidTr="00451C0B">
        <w:trPr>
          <w:cantSplit/>
          <w:trHeight w:val="346"/>
        </w:trPr>
        <w:tc>
          <w:tcPr>
            <w:tcW w:w="4221" w:type="dxa"/>
            <w:vAlign w:val="center"/>
          </w:tcPr>
          <w:p w14:paraId="32E979F2" w14:textId="77777777" w:rsidR="00253A74" w:rsidRPr="00253A74" w:rsidRDefault="00253A74" w:rsidP="00253A74">
            <w:pPr>
              <w:spacing w:after="160" w:line="254" w:lineRule="auto"/>
              <w:ind w:left="25"/>
              <w:rPr>
                <w:rFonts w:ascii="Calibri" w:hAnsi="Calibri" w:cs="Calibri"/>
                <w:spacing w:val="-2"/>
                <w:sz w:val="16"/>
                <w:szCs w:val="21"/>
                <w:lang w:eastAsia="en-US"/>
              </w:rPr>
            </w:pPr>
            <w:r w:rsidRPr="00253A74">
              <w:rPr>
                <w:rFonts w:ascii="Calibri" w:hAnsi="Calibri" w:cs="Calibri"/>
                <w:sz w:val="16"/>
                <w:szCs w:val="21"/>
                <w:lang w:val="es-ES" w:eastAsia="en-US"/>
              </w:rPr>
              <w:t xml:space="preserve">Servidor Web/Base de Datos/ Reportes. </w:t>
            </w:r>
            <w:r w:rsidRPr="00253A74">
              <w:rPr>
                <w:rFonts w:ascii="Calibri" w:hAnsi="Calibri" w:cs="Calibri"/>
                <w:sz w:val="16"/>
                <w:szCs w:val="21"/>
                <w:lang w:eastAsia="en-US"/>
              </w:rPr>
              <w:t xml:space="preserve">Dell </w:t>
            </w:r>
            <w:proofErr w:type="spellStart"/>
            <w:r w:rsidRPr="00253A74">
              <w:rPr>
                <w:rFonts w:ascii="Calibri" w:hAnsi="Calibri" w:cs="Calibri"/>
                <w:sz w:val="16"/>
                <w:szCs w:val="21"/>
                <w:lang w:eastAsia="en-US"/>
              </w:rPr>
              <w:t>Servidor</w:t>
            </w:r>
            <w:proofErr w:type="spellEnd"/>
            <w:r w:rsidRPr="00253A74">
              <w:rPr>
                <w:rFonts w:ascii="Calibri" w:hAnsi="Calibri" w:cs="Calibri"/>
                <w:sz w:val="16"/>
                <w:szCs w:val="21"/>
                <w:lang w:eastAsia="en-US"/>
              </w:rPr>
              <w:t xml:space="preserve"> PowerEdge T150/ </w:t>
            </w:r>
            <w:proofErr w:type="spellStart"/>
            <w:r w:rsidRPr="00253A74">
              <w:rPr>
                <w:rFonts w:ascii="Calibri" w:hAnsi="Calibri" w:cs="Calibri"/>
                <w:sz w:val="16"/>
                <w:szCs w:val="21"/>
                <w:lang w:eastAsia="en-US"/>
              </w:rPr>
              <w:t>Procesador</w:t>
            </w:r>
            <w:proofErr w:type="spellEnd"/>
            <w:r w:rsidRPr="00253A74">
              <w:rPr>
                <w:rFonts w:ascii="Calibri" w:hAnsi="Calibri" w:cs="Calibri"/>
                <w:spacing w:val="-10"/>
                <w:sz w:val="16"/>
                <w:szCs w:val="21"/>
                <w:lang w:eastAsia="en-US"/>
              </w:rPr>
              <w:t xml:space="preserve"> </w:t>
            </w:r>
            <w:r w:rsidRPr="00253A74">
              <w:rPr>
                <w:rFonts w:ascii="Calibri" w:hAnsi="Calibri" w:cs="Calibri"/>
                <w:sz w:val="16"/>
                <w:szCs w:val="21"/>
                <w:lang w:eastAsia="en-US"/>
              </w:rPr>
              <w:t>Intel</w:t>
            </w:r>
            <w:r w:rsidRPr="00253A74">
              <w:rPr>
                <w:rFonts w:ascii="Calibri" w:hAnsi="Calibri" w:cs="Calibri"/>
                <w:spacing w:val="-11"/>
                <w:sz w:val="16"/>
                <w:szCs w:val="21"/>
                <w:lang w:eastAsia="en-US"/>
              </w:rPr>
              <w:t xml:space="preserve"> </w:t>
            </w:r>
            <w:r w:rsidRPr="00253A74">
              <w:rPr>
                <w:rFonts w:ascii="Calibri" w:hAnsi="Calibri" w:cs="Calibri"/>
                <w:sz w:val="16"/>
                <w:szCs w:val="21"/>
                <w:lang w:eastAsia="en-US"/>
              </w:rPr>
              <w:t>Xeon</w:t>
            </w:r>
            <w:r w:rsidRPr="00253A74">
              <w:rPr>
                <w:rFonts w:ascii="Calibri" w:hAnsi="Calibri" w:cs="Calibri"/>
                <w:spacing w:val="-9"/>
                <w:sz w:val="16"/>
                <w:szCs w:val="21"/>
                <w:lang w:eastAsia="en-US"/>
              </w:rPr>
              <w:t xml:space="preserve"> </w:t>
            </w:r>
            <w:r w:rsidRPr="00253A74">
              <w:rPr>
                <w:rFonts w:ascii="Calibri" w:hAnsi="Calibri" w:cs="Calibri"/>
                <w:sz w:val="16"/>
                <w:szCs w:val="21"/>
                <w:lang w:eastAsia="en-US"/>
              </w:rPr>
              <w:t>E-2324G</w:t>
            </w:r>
            <w:r w:rsidRPr="00253A74">
              <w:rPr>
                <w:rFonts w:ascii="Calibri" w:hAnsi="Calibri" w:cs="Calibri"/>
                <w:spacing w:val="-6"/>
                <w:sz w:val="16"/>
                <w:szCs w:val="21"/>
                <w:lang w:eastAsia="en-US"/>
              </w:rPr>
              <w:t xml:space="preserve"> </w:t>
            </w:r>
            <w:r w:rsidRPr="00253A74">
              <w:rPr>
                <w:rFonts w:ascii="Calibri" w:hAnsi="Calibri" w:cs="Calibri"/>
                <w:sz w:val="16"/>
                <w:szCs w:val="21"/>
                <w:lang w:eastAsia="en-US"/>
              </w:rPr>
              <w:t>3,1GHZ</w:t>
            </w:r>
            <w:r w:rsidRPr="00253A74">
              <w:rPr>
                <w:rFonts w:ascii="Calibri" w:hAnsi="Calibri" w:cs="Calibri"/>
                <w:spacing w:val="-8"/>
                <w:sz w:val="16"/>
                <w:szCs w:val="21"/>
                <w:lang w:eastAsia="en-US"/>
              </w:rPr>
              <w:t xml:space="preserve"> </w:t>
            </w:r>
            <w:r w:rsidRPr="00253A74">
              <w:rPr>
                <w:rFonts w:ascii="Calibri" w:hAnsi="Calibri" w:cs="Calibri"/>
                <w:sz w:val="16"/>
                <w:szCs w:val="21"/>
                <w:lang w:eastAsia="en-US"/>
              </w:rPr>
              <w:t>/</w:t>
            </w:r>
            <w:r w:rsidRPr="00253A74">
              <w:rPr>
                <w:rFonts w:ascii="Calibri" w:hAnsi="Calibri" w:cs="Calibri"/>
                <w:spacing w:val="-9"/>
                <w:sz w:val="16"/>
                <w:szCs w:val="21"/>
                <w:lang w:eastAsia="en-US"/>
              </w:rPr>
              <w:t xml:space="preserve"> </w:t>
            </w:r>
            <w:r w:rsidRPr="00253A74">
              <w:rPr>
                <w:rFonts w:ascii="Calibri" w:hAnsi="Calibri" w:cs="Calibri"/>
                <w:sz w:val="16"/>
                <w:szCs w:val="21"/>
                <w:lang w:eastAsia="en-US"/>
              </w:rPr>
              <w:t>Memoria</w:t>
            </w:r>
            <w:r w:rsidRPr="00253A74">
              <w:rPr>
                <w:rFonts w:ascii="Calibri" w:hAnsi="Calibri" w:cs="Calibri"/>
                <w:spacing w:val="-10"/>
                <w:sz w:val="16"/>
                <w:szCs w:val="21"/>
                <w:lang w:eastAsia="en-US"/>
              </w:rPr>
              <w:t xml:space="preserve"> </w:t>
            </w:r>
            <w:r w:rsidRPr="00253A74">
              <w:rPr>
                <w:rFonts w:ascii="Calibri" w:hAnsi="Calibri" w:cs="Calibri"/>
                <w:sz w:val="16"/>
                <w:szCs w:val="21"/>
                <w:lang w:eastAsia="en-US"/>
              </w:rPr>
              <w:t>RAM</w:t>
            </w:r>
            <w:r w:rsidRPr="00253A74">
              <w:rPr>
                <w:rFonts w:ascii="Calibri" w:hAnsi="Calibri" w:cs="Calibri"/>
                <w:spacing w:val="-8"/>
                <w:sz w:val="16"/>
                <w:szCs w:val="21"/>
                <w:lang w:eastAsia="en-US"/>
              </w:rPr>
              <w:t xml:space="preserve"> </w:t>
            </w:r>
            <w:r w:rsidRPr="00253A74">
              <w:rPr>
                <w:rFonts w:ascii="Calibri" w:hAnsi="Calibri" w:cs="Calibri"/>
                <w:sz w:val="16"/>
                <w:szCs w:val="21"/>
                <w:lang w:eastAsia="en-US"/>
              </w:rPr>
              <w:t>32</w:t>
            </w:r>
            <w:r w:rsidRPr="00253A74">
              <w:rPr>
                <w:rFonts w:ascii="Calibri" w:hAnsi="Calibri" w:cs="Calibri"/>
                <w:spacing w:val="-7"/>
                <w:sz w:val="16"/>
                <w:szCs w:val="21"/>
                <w:lang w:eastAsia="en-US"/>
              </w:rPr>
              <w:t xml:space="preserve"> </w:t>
            </w:r>
            <w:r w:rsidRPr="00253A74">
              <w:rPr>
                <w:rFonts w:ascii="Calibri" w:hAnsi="Calibri" w:cs="Calibri"/>
                <w:sz w:val="16"/>
                <w:szCs w:val="21"/>
                <w:lang w:eastAsia="en-US"/>
              </w:rPr>
              <w:t>GB</w:t>
            </w:r>
            <w:r w:rsidRPr="00253A74">
              <w:rPr>
                <w:rFonts w:ascii="Calibri" w:hAnsi="Calibri" w:cs="Calibri"/>
                <w:spacing w:val="-6"/>
                <w:sz w:val="16"/>
                <w:szCs w:val="21"/>
                <w:lang w:eastAsia="en-US"/>
              </w:rPr>
              <w:t xml:space="preserve"> </w:t>
            </w:r>
            <w:r w:rsidRPr="00253A74">
              <w:rPr>
                <w:rFonts w:ascii="Calibri" w:hAnsi="Calibri" w:cs="Calibri"/>
                <w:sz w:val="16"/>
                <w:szCs w:val="21"/>
                <w:lang w:eastAsia="en-US"/>
              </w:rPr>
              <w:t>/</w:t>
            </w:r>
            <w:r w:rsidRPr="00253A74">
              <w:rPr>
                <w:rFonts w:ascii="Calibri" w:hAnsi="Calibri" w:cs="Calibri"/>
                <w:spacing w:val="-9"/>
                <w:sz w:val="16"/>
                <w:szCs w:val="21"/>
                <w:lang w:eastAsia="en-US"/>
              </w:rPr>
              <w:t xml:space="preserve"> </w:t>
            </w:r>
            <w:r w:rsidRPr="00253A74">
              <w:rPr>
                <w:rFonts w:ascii="Calibri" w:hAnsi="Calibri" w:cs="Calibri"/>
                <w:sz w:val="16"/>
                <w:szCs w:val="21"/>
                <w:lang w:eastAsia="en-US"/>
              </w:rPr>
              <w:t>Disco</w:t>
            </w:r>
            <w:r w:rsidRPr="00253A74">
              <w:rPr>
                <w:rFonts w:ascii="Calibri" w:hAnsi="Calibri" w:cs="Calibri"/>
                <w:spacing w:val="-10"/>
                <w:sz w:val="16"/>
                <w:szCs w:val="21"/>
                <w:lang w:eastAsia="en-US"/>
              </w:rPr>
              <w:t xml:space="preserve"> </w:t>
            </w:r>
            <w:proofErr w:type="spellStart"/>
            <w:r w:rsidRPr="00253A74">
              <w:rPr>
                <w:rFonts w:ascii="Calibri" w:hAnsi="Calibri" w:cs="Calibri"/>
                <w:sz w:val="16"/>
                <w:szCs w:val="21"/>
                <w:lang w:eastAsia="en-US"/>
              </w:rPr>
              <w:t>Duro</w:t>
            </w:r>
            <w:proofErr w:type="spellEnd"/>
            <w:r w:rsidRPr="00253A74">
              <w:rPr>
                <w:rFonts w:ascii="Calibri" w:hAnsi="Calibri" w:cs="Calibri"/>
                <w:spacing w:val="-10"/>
                <w:sz w:val="16"/>
                <w:szCs w:val="21"/>
                <w:lang w:eastAsia="en-US"/>
              </w:rPr>
              <w:t xml:space="preserve"> </w:t>
            </w:r>
            <w:r w:rsidRPr="00253A74">
              <w:rPr>
                <w:rFonts w:ascii="Calibri" w:hAnsi="Calibri" w:cs="Calibri"/>
                <w:sz w:val="16"/>
                <w:szCs w:val="21"/>
                <w:lang w:eastAsia="en-US"/>
              </w:rPr>
              <w:t xml:space="preserve">1TB </w:t>
            </w:r>
            <w:r w:rsidRPr="00253A74">
              <w:rPr>
                <w:rFonts w:ascii="Calibri" w:hAnsi="Calibri" w:cs="Calibri"/>
                <w:spacing w:val="-2"/>
                <w:sz w:val="16"/>
                <w:szCs w:val="21"/>
                <w:lang w:eastAsia="en-US"/>
              </w:rPr>
              <w:t>/</w:t>
            </w:r>
            <w:r w:rsidRPr="00253A74">
              <w:rPr>
                <w:rFonts w:ascii="Calibri" w:hAnsi="Calibri" w:cs="Calibri"/>
                <w:spacing w:val="-1"/>
                <w:sz w:val="16"/>
                <w:szCs w:val="21"/>
                <w:lang w:eastAsia="en-US"/>
              </w:rPr>
              <w:t xml:space="preserve"> </w:t>
            </w:r>
            <w:r w:rsidRPr="00253A74">
              <w:rPr>
                <w:rFonts w:ascii="Calibri" w:hAnsi="Calibri" w:cs="Calibri"/>
                <w:spacing w:val="-2"/>
                <w:sz w:val="16"/>
                <w:szCs w:val="21"/>
                <w:lang w:eastAsia="en-US"/>
              </w:rPr>
              <w:t>Windows</w:t>
            </w:r>
            <w:r w:rsidRPr="00253A74">
              <w:rPr>
                <w:rFonts w:ascii="Calibri" w:hAnsi="Calibri" w:cs="Calibri"/>
                <w:spacing w:val="-1"/>
                <w:sz w:val="16"/>
                <w:szCs w:val="21"/>
                <w:lang w:eastAsia="en-US"/>
              </w:rPr>
              <w:t xml:space="preserve"> </w:t>
            </w:r>
            <w:r w:rsidRPr="00253A74">
              <w:rPr>
                <w:rFonts w:ascii="Calibri" w:hAnsi="Calibri" w:cs="Calibri"/>
                <w:spacing w:val="-2"/>
                <w:sz w:val="16"/>
                <w:szCs w:val="21"/>
                <w:lang w:eastAsia="en-US"/>
              </w:rPr>
              <w:t>Server Standard</w:t>
            </w:r>
            <w:r w:rsidRPr="00253A74">
              <w:rPr>
                <w:rFonts w:ascii="Calibri" w:hAnsi="Calibri" w:cs="Calibri"/>
                <w:spacing w:val="-1"/>
                <w:sz w:val="16"/>
                <w:szCs w:val="21"/>
                <w:lang w:eastAsia="en-US"/>
              </w:rPr>
              <w:t xml:space="preserve"> </w:t>
            </w:r>
            <w:r w:rsidRPr="00253A74">
              <w:rPr>
                <w:rFonts w:ascii="Calibri" w:hAnsi="Calibri" w:cs="Calibri"/>
                <w:spacing w:val="-2"/>
                <w:sz w:val="16"/>
                <w:szCs w:val="21"/>
                <w:lang w:eastAsia="en-US"/>
              </w:rPr>
              <w:t>2022</w:t>
            </w:r>
            <w:r w:rsidRPr="00253A74">
              <w:rPr>
                <w:rFonts w:ascii="Calibri" w:hAnsi="Calibri" w:cs="Calibri"/>
                <w:spacing w:val="1"/>
                <w:sz w:val="16"/>
                <w:szCs w:val="21"/>
                <w:lang w:eastAsia="en-US"/>
              </w:rPr>
              <w:t xml:space="preserve"> </w:t>
            </w:r>
            <w:r w:rsidRPr="00253A74">
              <w:rPr>
                <w:rFonts w:ascii="Calibri" w:hAnsi="Calibri" w:cs="Calibri"/>
                <w:spacing w:val="-2"/>
                <w:sz w:val="16"/>
                <w:szCs w:val="21"/>
                <w:lang w:eastAsia="en-US"/>
              </w:rPr>
              <w:t>/</w:t>
            </w:r>
            <w:r w:rsidRPr="00253A74">
              <w:rPr>
                <w:rFonts w:ascii="Calibri" w:hAnsi="Calibri" w:cs="Calibri"/>
                <w:sz w:val="16"/>
                <w:szCs w:val="21"/>
                <w:lang w:eastAsia="en-US"/>
              </w:rPr>
              <w:t xml:space="preserve"> </w:t>
            </w:r>
            <w:r w:rsidRPr="00253A74">
              <w:rPr>
                <w:rFonts w:ascii="Calibri" w:hAnsi="Calibri" w:cs="Calibri"/>
                <w:spacing w:val="-2"/>
                <w:sz w:val="16"/>
                <w:szCs w:val="21"/>
                <w:lang w:eastAsia="en-US"/>
              </w:rPr>
              <w:t>SQL</w:t>
            </w:r>
            <w:r w:rsidRPr="00253A74">
              <w:rPr>
                <w:rFonts w:ascii="Calibri" w:hAnsi="Calibri" w:cs="Calibri"/>
                <w:spacing w:val="1"/>
                <w:sz w:val="16"/>
                <w:szCs w:val="21"/>
                <w:lang w:eastAsia="en-US"/>
              </w:rPr>
              <w:t xml:space="preserve"> </w:t>
            </w:r>
            <w:r w:rsidRPr="00253A74">
              <w:rPr>
                <w:rFonts w:ascii="Calibri" w:hAnsi="Calibri" w:cs="Calibri"/>
                <w:spacing w:val="-2"/>
                <w:sz w:val="16"/>
                <w:szCs w:val="21"/>
                <w:lang w:eastAsia="en-US"/>
              </w:rPr>
              <w:t>Server</w:t>
            </w:r>
            <w:r w:rsidRPr="00253A74">
              <w:rPr>
                <w:rFonts w:ascii="Calibri" w:hAnsi="Calibri" w:cs="Calibri"/>
                <w:spacing w:val="-1"/>
                <w:sz w:val="16"/>
                <w:szCs w:val="21"/>
                <w:lang w:eastAsia="en-US"/>
              </w:rPr>
              <w:t xml:space="preserve"> </w:t>
            </w:r>
            <w:r w:rsidRPr="00253A74">
              <w:rPr>
                <w:rFonts w:ascii="Calibri" w:hAnsi="Calibri" w:cs="Calibri"/>
                <w:spacing w:val="-2"/>
                <w:sz w:val="16"/>
                <w:szCs w:val="21"/>
                <w:lang w:eastAsia="en-US"/>
              </w:rPr>
              <w:t xml:space="preserve">Standard </w:t>
            </w:r>
            <w:r w:rsidRPr="00253A74">
              <w:rPr>
                <w:rFonts w:ascii="Calibri" w:hAnsi="Calibri" w:cs="Calibri"/>
                <w:spacing w:val="-4"/>
                <w:sz w:val="16"/>
                <w:szCs w:val="21"/>
                <w:lang w:eastAsia="en-US"/>
              </w:rPr>
              <w:t>2022</w:t>
            </w:r>
          </w:p>
        </w:tc>
        <w:tc>
          <w:tcPr>
            <w:tcW w:w="736" w:type="dxa"/>
            <w:vAlign w:val="center"/>
          </w:tcPr>
          <w:p w14:paraId="41F817EC" w14:textId="77777777" w:rsidR="00253A74" w:rsidRPr="00253A74" w:rsidRDefault="00253A74" w:rsidP="00253A74">
            <w:pPr>
              <w:spacing w:after="160" w:line="202" w:lineRule="exact"/>
              <w:ind w:left="10" w:right="4"/>
              <w:jc w:val="center"/>
              <w:rPr>
                <w:rFonts w:ascii="Calibri" w:hAnsi="Calibri" w:cs="Calibri"/>
                <w:spacing w:val="-5"/>
                <w:sz w:val="16"/>
                <w:szCs w:val="21"/>
                <w:lang w:val="es-ES" w:eastAsia="en-US"/>
              </w:rPr>
            </w:pPr>
            <w:r w:rsidRPr="00253A74">
              <w:rPr>
                <w:rFonts w:ascii="Calibri" w:hAnsi="Calibri" w:cs="Calibri"/>
                <w:spacing w:val="-5"/>
                <w:sz w:val="16"/>
                <w:szCs w:val="21"/>
                <w:lang w:val="es-ES" w:eastAsia="en-US"/>
              </w:rPr>
              <w:t>1</w:t>
            </w:r>
          </w:p>
        </w:tc>
        <w:tc>
          <w:tcPr>
            <w:tcW w:w="1134" w:type="dxa"/>
            <w:vAlign w:val="center"/>
          </w:tcPr>
          <w:p w14:paraId="65BA9EDC" w14:textId="77777777" w:rsidR="00253A74" w:rsidRPr="00253A74" w:rsidRDefault="00253A74" w:rsidP="00253A74">
            <w:pPr>
              <w:spacing w:after="160" w:line="202" w:lineRule="exact"/>
              <w:ind w:left="10" w:right="4"/>
              <w:jc w:val="center"/>
              <w:rPr>
                <w:rFonts w:ascii="Calibri" w:hAnsi="Calibri" w:cs="Calibri"/>
                <w:spacing w:val="-5"/>
                <w:sz w:val="16"/>
                <w:szCs w:val="21"/>
                <w:lang w:val="es-ES" w:eastAsia="en-US"/>
              </w:rPr>
            </w:pPr>
            <w:r w:rsidRPr="00253A74">
              <w:rPr>
                <w:rFonts w:ascii="Calibri" w:hAnsi="Calibri" w:cs="Calibri"/>
                <w:sz w:val="16"/>
                <w:szCs w:val="21"/>
                <w:lang w:val="es-ES" w:eastAsia="en-US"/>
              </w:rPr>
              <w:t>$297,883.60</w:t>
            </w:r>
          </w:p>
        </w:tc>
        <w:tc>
          <w:tcPr>
            <w:tcW w:w="1275" w:type="dxa"/>
            <w:vAlign w:val="center"/>
          </w:tcPr>
          <w:p w14:paraId="436D4DDD" w14:textId="77777777" w:rsidR="00253A74" w:rsidRPr="00253A74" w:rsidRDefault="00253A74" w:rsidP="00253A74">
            <w:pPr>
              <w:spacing w:after="160" w:line="202" w:lineRule="exact"/>
              <w:ind w:left="10" w:right="4"/>
              <w:jc w:val="center"/>
              <w:rPr>
                <w:rFonts w:ascii="Calibri" w:hAnsi="Calibri" w:cs="Calibri"/>
                <w:spacing w:val="-5"/>
                <w:sz w:val="16"/>
                <w:szCs w:val="21"/>
                <w:lang w:val="es-ES" w:eastAsia="en-US"/>
              </w:rPr>
            </w:pPr>
            <w:r w:rsidRPr="00253A74">
              <w:rPr>
                <w:rFonts w:ascii="Calibri" w:hAnsi="Calibri" w:cs="Calibri"/>
                <w:sz w:val="16"/>
                <w:szCs w:val="21"/>
                <w:lang w:val="es-ES" w:eastAsia="en-US"/>
              </w:rPr>
              <w:t>$297,883.60</w:t>
            </w:r>
          </w:p>
        </w:tc>
      </w:tr>
      <w:tr w:rsidR="00253A74" w:rsidRPr="00253A74" w14:paraId="300457DB" w14:textId="77777777" w:rsidTr="00451C0B">
        <w:trPr>
          <w:cantSplit/>
          <w:trHeight w:val="346"/>
        </w:trPr>
        <w:tc>
          <w:tcPr>
            <w:tcW w:w="4221" w:type="dxa"/>
            <w:vAlign w:val="center"/>
          </w:tcPr>
          <w:p w14:paraId="656151B9" w14:textId="77777777" w:rsidR="00253A74" w:rsidRPr="00253A74" w:rsidRDefault="00253A74" w:rsidP="00253A74">
            <w:pPr>
              <w:spacing w:after="160" w:line="214" w:lineRule="exact"/>
              <w:ind w:left="25"/>
              <w:rPr>
                <w:rFonts w:ascii="Calibri" w:hAnsi="Calibri" w:cs="Calibri"/>
                <w:spacing w:val="-2"/>
                <w:sz w:val="16"/>
                <w:szCs w:val="21"/>
                <w:lang w:val="es-ES" w:eastAsia="en-US"/>
              </w:rPr>
            </w:pPr>
            <w:r w:rsidRPr="00253A74">
              <w:rPr>
                <w:rFonts w:ascii="Calibri" w:hAnsi="Calibri" w:cs="Calibri"/>
                <w:spacing w:val="-2"/>
                <w:sz w:val="16"/>
                <w:szCs w:val="21"/>
                <w:lang w:val="es-ES" w:eastAsia="en-US"/>
              </w:rPr>
              <w:t>Servidor</w:t>
            </w:r>
            <w:r w:rsidRPr="00253A74">
              <w:rPr>
                <w:rFonts w:ascii="Calibri" w:hAnsi="Calibri" w:cs="Calibri"/>
                <w:spacing w:val="-3"/>
                <w:sz w:val="16"/>
                <w:szCs w:val="21"/>
                <w:lang w:val="es-ES" w:eastAsia="en-US"/>
              </w:rPr>
              <w:t xml:space="preserve"> </w:t>
            </w:r>
            <w:r w:rsidRPr="00253A74">
              <w:rPr>
                <w:rFonts w:ascii="Calibri" w:hAnsi="Calibri" w:cs="Calibri"/>
                <w:spacing w:val="-2"/>
                <w:sz w:val="16"/>
                <w:szCs w:val="21"/>
                <w:lang w:val="es-ES" w:eastAsia="en-US"/>
              </w:rPr>
              <w:t>para DMZ.</w:t>
            </w:r>
            <w:r w:rsidRPr="00253A74">
              <w:rPr>
                <w:rFonts w:ascii="Calibri" w:hAnsi="Calibri" w:cs="Calibri"/>
                <w:spacing w:val="-1"/>
                <w:sz w:val="16"/>
                <w:szCs w:val="21"/>
                <w:lang w:val="es-ES" w:eastAsia="en-US"/>
              </w:rPr>
              <w:t xml:space="preserve"> </w:t>
            </w:r>
            <w:r w:rsidRPr="00253A74">
              <w:rPr>
                <w:rFonts w:ascii="Calibri" w:hAnsi="Calibri" w:cs="Calibri"/>
                <w:spacing w:val="-2"/>
                <w:sz w:val="16"/>
                <w:szCs w:val="21"/>
                <w:lang w:val="es-ES" w:eastAsia="en-US"/>
              </w:rPr>
              <w:t>Dell</w:t>
            </w:r>
            <w:r w:rsidRPr="00253A74">
              <w:rPr>
                <w:rFonts w:ascii="Calibri" w:hAnsi="Calibri" w:cs="Calibri"/>
                <w:spacing w:val="-4"/>
                <w:sz w:val="16"/>
                <w:szCs w:val="21"/>
                <w:lang w:val="es-ES" w:eastAsia="en-US"/>
              </w:rPr>
              <w:t xml:space="preserve"> </w:t>
            </w:r>
            <w:r w:rsidRPr="00253A74">
              <w:rPr>
                <w:rFonts w:ascii="Calibri" w:hAnsi="Calibri" w:cs="Calibri"/>
                <w:spacing w:val="-2"/>
                <w:sz w:val="16"/>
                <w:szCs w:val="21"/>
                <w:lang w:val="es-ES" w:eastAsia="en-US"/>
              </w:rPr>
              <w:t>Servidor</w:t>
            </w:r>
            <w:r w:rsidRPr="00253A74">
              <w:rPr>
                <w:rFonts w:ascii="Calibri" w:hAnsi="Calibri" w:cs="Calibri"/>
                <w:spacing w:val="-3"/>
                <w:sz w:val="16"/>
                <w:szCs w:val="21"/>
                <w:lang w:val="es-ES" w:eastAsia="en-US"/>
              </w:rPr>
              <w:t xml:space="preserve"> </w:t>
            </w:r>
            <w:proofErr w:type="spellStart"/>
            <w:r w:rsidRPr="00253A74">
              <w:rPr>
                <w:rFonts w:ascii="Calibri" w:hAnsi="Calibri" w:cs="Calibri"/>
                <w:spacing w:val="-2"/>
                <w:sz w:val="16"/>
                <w:szCs w:val="21"/>
                <w:lang w:val="es-ES" w:eastAsia="en-US"/>
              </w:rPr>
              <w:t>PowerEdge</w:t>
            </w:r>
            <w:proofErr w:type="spellEnd"/>
            <w:r w:rsidRPr="00253A74">
              <w:rPr>
                <w:rFonts w:ascii="Calibri" w:hAnsi="Calibri" w:cs="Calibri"/>
                <w:spacing w:val="-5"/>
                <w:sz w:val="16"/>
                <w:szCs w:val="21"/>
                <w:lang w:val="es-ES" w:eastAsia="en-US"/>
              </w:rPr>
              <w:t xml:space="preserve"> </w:t>
            </w:r>
            <w:r w:rsidRPr="00253A74">
              <w:rPr>
                <w:rFonts w:ascii="Calibri" w:hAnsi="Calibri" w:cs="Calibri"/>
                <w:spacing w:val="-2"/>
                <w:sz w:val="16"/>
                <w:szCs w:val="21"/>
                <w:lang w:val="es-ES" w:eastAsia="en-US"/>
              </w:rPr>
              <w:t>T150/</w:t>
            </w:r>
            <w:r w:rsidRPr="00253A74">
              <w:rPr>
                <w:rFonts w:ascii="Calibri" w:hAnsi="Calibri" w:cs="Calibri"/>
                <w:spacing w:val="-1"/>
                <w:sz w:val="16"/>
                <w:szCs w:val="21"/>
                <w:lang w:val="es-ES" w:eastAsia="en-US"/>
              </w:rPr>
              <w:t xml:space="preserve"> </w:t>
            </w:r>
            <w:r w:rsidRPr="00253A74">
              <w:rPr>
                <w:rFonts w:ascii="Calibri" w:hAnsi="Calibri" w:cs="Calibri"/>
                <w:spacing w:val="-2"/>
                <w:sz w:val="16"/>
                <w:szCs w:val="21"/>
                <w:lang w:val="es-ES" w:eastAsia="en-US"/>
              </w:rPr>
              <w:t>Procesador</w:t>
            </w:r>
            <w:r w:rsidRPr="00253A74">
              <w:rPr>
                <w:rFonts w:ascii="Calibri" w:hAnsi="Calibri" w:cs="Calibri"/>
                <w:spacing w:val="-3"/>
                <w:sz w:val="16"/>
                <w:szCs w:val="21"/>
                <w:lang w:val="es-ES" w:eastAsia="en-US"/>
              </w:rPr>
              <w:t xml:space="preserve"> </w:t>
            </w:r>
            <w:r w:rsidRPr="00253A74">
              <w:rPr>
                <w:rFonts w:ascii="Calibri" w:hAnsi="Calibri" w:cs="Calibri"/>
                <w:spacing w:val="-2"/>
                <w:sz w:val="16"/>
                <w:szCs w:val="21"/>
                <w:lang w:val="es-ES" w:eastAsia="en-US"/>
              </w:rPr>
              <w:t>Intel</w:t>
            </w:r>
            <w:r w:rsidRPr="00253A74">
              <w:rPr>
                <w:rFonts w:ascii="Calibri" w:hAnsi="Calibri" w:cs="Calibri"/>
                <w:spacing w:val="-4"/>
                <w:sz w:val="16"/>
                <w:szCs w:val="21"/>
                <w:lang w:val="es-ES" w:eastAsia="en-US"/>
              </w:rPr>
              <w:t xml:space="preserve"> </w:t>
            </w:r>
            <w:r w:rsidRPr="00253A74">
              <w:rPr>
                <w:rFonts w:ascii="Calibri" w:hAnsi="Calibri" w:cs="Calibri"/>
                <w:spacing w:val="-2"/>
                <w:sz w:val="16"/>
                <w:szCs w:val="21"/>
                <w:lang w:val="es-ES" w:eastAsia="en-US"/>
              </w:rPr>
              <w:t>Xeon</w:t>
            </w:r>
            <w:r w:rsidRPr="00253A74">
              <w:rPr>
                <w:rFonts w:ascii="Calibri" w:hAnsi="Calibri" w:cs="Calibri"/>
                <w:spacing w:val="-3"/>
                <w:sz w:val="16"/>
                <w:szCs w:val="21"/>
                <w:lang w:val="es-ES" w:eastAsia="en-US"/>
              </w:rPr>
              <w:t xml:space="preserve"> </w:t>
            </w:r>
            <w:r w:rsidRPr="00253A74">
              <w:rPr>
                <w:rFonts w:ascii="Calibri" w:hAnsi="Calibri" w:cs="Calibri"/>
                <w:spacing w:val="-5"/>
                <w:sz w:val="16"/>
                <w:szCs w:val="21"/>
                <w:lang w:val="es-ES" w:eastAsia="en-US"/>
              </w:rPr>
              <w:t>E-</w:t>
            </w:r>
            <w:r w:rsidRPr="00253A74">
              <w:rPr>
                <w:rFonts w:ascii="Calibri" w:hAnsi="Calibri" w:cs="Calibri"/>
                <w:sz w:val="16"/>
                <w:szCs w:val="21"/>
                <w:lang w:val="es-ES" w:eastAsia="en-US"/>
              </w:rPr>
              <w:t>2324G</w:t>
            </w:r>
            <w:r w:rsidRPr="00253A74">
              <w:rPr>
                <w:rFonts w:ascii="Calibri" w:hAnsi="Calibri" w:cs="Calibri"/>
                <w:spacing w:val="-6"/>
                <w:sz w:val="16"/>
                <w:szCs w:val="21"/>
                <w:lang w:val="es-ES" w:eastAsia="en-US"/>
              </w:rPr>
              <w:t xml:space="preserve"> </w:t>
            </w:r>
            <w:r w:rsidRPr="00253A74">
              <w:rPr>
                <w:rFonts w:ascii="Calibri" w:hAnsi="Calibri" w:cs="Calibri"/>
                <w:sz w:val="16"/>
                <w:szCs w:val="21"/>
                <w:lang w:val="es-ES" w:eastAsia="en-US"/>
              </w:rPr>
              <w:t>3,1GHZ</w:t>
            </w:r>
            <w:r w:rsidRPr="00253A74">
              <w:rPr>
                <w:rFonts w:ascii="Calibri" w:hAnsi="Calibri" w:cs="Calibri"/>
                <w:spacing w:val="-8"/>
                <w:sz w:val="16"/>
                <w:szCs w:val="21"/>
                <w:lang w:val="es-ES" w:eastAsia="en-US"/>
              </w:rPr>
              <w:t xml:space="preserve"> </w:t>
            </w:r>
            <w:r w:rsidRPr="00253A74">
              <w:rPr>
                <w:rFonts w:ascii="Calibri" w:hAnsi="Calibri" w:cs="Calibri"/>
                <w:sz w:val="16"/>
                <w:szCs w:val="21"/>
                <w:lang w:val="es-ES" w:eastAsia="en-US"/>
              </w:rPr>
              <w:t>/</w:t>
            </w:r>
            <w:r w:rsidRPr="00253A74">
              <w:rPr>
                <w:rFonts w:ascii="Calibri" w:hAnsi="Calibri" w:cs="Calibri"/>
                <w:spacing w:val="-9"/>
                <w:sz w:val="16"/>
                <w:szCs w:val="21"/>
                <w:lang w:val="es-ES" w:eastAsia="en-US"/>
              </w:rPr>
              <w:t xml:space="preserve"> </w:t>
            </w:r>
            <w:r w:rsidRPr="00253A74">
              <w:rPr>
                <w:rFonts w:ascii="Calibri" w:hAnsi="Calibri" w:cs="Calibri"/>
                <w:sz w:val="16"/>
                <w:szCs w:val="21"/>
                <w:lang w:val="es-ES" w:eastAsia="en-US"/>
              </w:rPr>
              <w:t>Memoria</w:t>
            </w:r>
            <w:r w:rsidRPr="00253A74">
              <w:rPr>
                <w:rFonts w:ascii="Calibri" w:hAnsi="Calibri" w:cs="Calibri"/>
                <w:spacing w:val="-10"/>
                <w:sz w:val="16"/>
                <w:szCs w:val="21"/>
                <w:lang w:val="es-ES" w:eastAsia="en-US"/>
              </w:rPr>
              <w:t xml:space="preserve"> </w:t>
            </w:r>
            <w:r w:rsidRPr="00253A74">
              <w:rPr>
                <w:rFonts w:ascii="Calibri" w:hAnsi="Calibri" w:cs="Calibri"/>
                <w:sz w:val="16"/>
                <w:szCs w:val="21"/>
                <w:lang w:val="es-ES" w:eastAsia="en-US"/>
              </w:rPr>
              <w:t>RAM</w:t>
            </w:r>
            <w:r w:rsidRPr="00253A74">
              <w:rPr>
                <w:rFonts w:ascii="Calibri" w:hAnsi="Calibri" w:cs="Calibri"/>
                <w:spacing w:val="-8"/>
                <w:sz w:val="16"/>
                <w:szCs w:val="21"/>
                <w:lang w:val="es-ES" w:eastAsia="en-US"/>
              </w:rPr>
              <w:t xml:space="preserve"> </w:t>
            </w:r>
            <w:r w:rsidRPr="00253A74">
              <w:rPr>
                <w:rFonts w:ascii="Calibri" w:hAnsi="Calibri" w:cs="Calibri"/>
                <w:sz w:val="16"/>
                <w:szCs w:val="21"/>
                <w:lang w:val="es-ES" w:eastAsia="en-US"/>
              </w:rPr>
              <w:t>16</w:t>
            </w:r>
            <w:r w:rsidRPr="00253A74">
              <w:rPr>
                <w:rFonts w:ascii="Calibri" w:hAnsi="Calibri" w:cs="Calibri"/>
                <w:spacing w:val="-7"/>
                <w:sz w:val="16"/>
                <w:szCs w:val="21"/>
                <w:lang w:val="es-ES" w:eastAsia="en-US"/>
              </w:rPr>
              <w:t xml:space="preserve"> </w:t>
            </w:r>
            <w:r w:rsidRPr="00253A74">
              <w:rPr>
                <w:rFonts w:ascii="Calibri" w:hAnsi="Calibri" w:cs="Calibri"/>
                <w:sz w:val="16"/>
                <w:szCs w:val="21"/>
                <w:lang w:val="es-ES" w:eastAsia="en-US"/>
              </w:rPr>
              <w:t>GB</w:t>
            </w:r>
            <w:r w:rsidRPr="00253A74">
              <w:rPr>
                <w:rFonts w:ascii="Calibri" w:hAnsi="Calibri" w:cs="Calibri"/>
                <w:spacing w:val="-6"/>
                <w:sz w:val="16"/>
                <w:szCs w:val="21"/>
                <w:lang w:val="es-ES" w:eastAsia="en-US"/>
              </w:rPr>
              <w:t xml:space="preserve"> </w:t>
            </w:r>
            <w:r w:rsidRPr="00253A74">
              <w:rPr>
                <w:rFonts w:ascii="Calibri" w:hAnsi="Calibri" w:cs="Calibri"/>
                <w:sz w:val="16"/>
                <w:szCs w:val="21"/>
                <w:lang w:val="es-ES" w:eastAsia="en-US"/>
              </w:rPr>
              <w:t>/</w:t>
            </w:r>
            <w:r w:rsidRPr="00253A74">
              <w:rPr>
                <w:rFonts w:ascii="Calibri" w:hAnsi="Calibri" w:cs="Calibri"/>
                <w:spacing w:val="-9"/>
                <w:sz w:val="16"/>
                <w:szCs w:val="21"/>
                <w:lang w:val="es-ES" w:eastAsia="en-US"/>
              </w:rPr>
              <w:t xml:space="preserve"> </w:t>
            </w:r>
            <w:r w:rsidRPr="00253A74">
              <w:rPr>
                <w:rFonts w:ascii="Calibri" w:hAnsi="Calibri" w:cs="Calibri"/>
                <w:sz w:val="16"/>
                <w:szCs w:val="21"/>
                <w:lang w:val="es-ES" w:eastAsia="en-US"/>
              </w:rPr>
              <w:t>Disco</w:t>
            </w:r>
            <w:r w:rsidRPr="00253A74">
              <w:rPr>
                <w:rFonts w:ascii="Calibri" w:hAnsi="Calibri" w:cs="Calibri"/>
                <w:spacing w:val="-11"/>
                <w:sz w:val="16"/>
                <w:szCs w:val="21"/>
                <w:lang w:val="es-ES" w:eastAsia="en-US"/>
              </w:rPr>
              <w:t xml:space="preserve"> </w:t>
            </w:r>
            <w:r w:rsidRPr="00253A74">
              <w:rPr>
                <w:rFonts w:ascii="Calibri" w:hAnsi="Calibri" w:cs="Calibri"/>
                <w:sz w:val="16"/>
                <w:szCs w:val="21"/>
                <w:lang w:val="es-ES" w:eastAsia="en-US"/>
              </w:rPr>
              <w:t>Duro</w:t>
            </w:r>
            <w:r w:rsidRPr="00253A74">
              <w:rPr>
                <w:rFonts w:ascii="Calibri" w:hAnsi="Calibri" w:cs="Calibri"/>
                <w:spacing w:val="-10"/>
                <w:sz w:val="16"/>
                <w:szCs w:val="21"/>
                <w:lang w:val="es-ES" w:eastAsia="en-US"/>
              </w:rPr>
              <w:t xml:space="preserve"> </w:t>
            </w:r>
            <w:r w:rsidRPr="00253A74">
              <w:rPr>
                <w:rFonts w:ascii="Calibri" w:hAnsi="Calibri" w:cs="Calibri"/>
                <w:sz w:val="16"/>
                <w:szCs w:val="21"/>
                <w:lang w:val="es-ES" w:eastAsia="en-US"/>
              </w:rPr>
              <w:t>1TB</w:t>
            </w:r>
            <w:r w:rsidRPr="00253A74">
              <w:rPr>
                <w:rFonts w:ascii="Calibri" w:hAnsi="Calibri" w:cs="Calibri"/>
                <w:spacing w:val="-6"/>
                <w:sz w:val="16"/>
                <w:szCs w:val="21"/>
                <w:lang w:val="es-ES" w:eastAsia="en-US"/>
              </w:rPr>
              <w:t xml:space="preserve"> </w:t>
            </w:r>
            <w:r w:rsidRPr="00253A74">
              <w:rPr>
                <w:rFonts w:ascii="Calibri" w:hAnsi="Calibri" w:cs="Calibri"/>
                <w:sz w:val="16"/>
                <w:szCs w:val="21"/>
                <w:lang w:val="es-ES" w:eastAsia="en-US"/>
              </w:rPr>
              <w:t>/</w:t>
            </w:r>
            <w:r w:rsidRPr="00253A74">
              <w:rPr>
                <w:rFonts w:ascii="Calibri" w:hAnsi="Calibri" w:cs="Calibri"/>
                <w:spacing w:val="-9"/>
                <w:sz w:val="16"/>
                <w:szCs w:val="21"/>
                <w:lang w:val="es-ES" w:eastAsia="en-US"/>
              </w:rPr>
              <w:t xml:space="preserve"> </w:t>
            </w:r>
            <w:r w:rsidRPr="00253A74">
              <w:rPr>
                <w:rFonts w:ascii="Calibri" w:hAnsi="Calibri" w:cs="Calibri"/>
                <w:sz w:val="16"/>
                <w:szCs w:val="21"/>
                <w:lang w:val="es-ES" w:eastAsia="en-US"/>
              </w:rPr>
              <w:t>Windows</w:t>
            </w:r>
            <w:r w:rsidRPr="00253A74">
              <w:rPr>
                <w:rFonts w:ascii="Calibri" w:hAnsi="Calibri" w:cs="Calibri"/>
                <w:spacing w:val="-10"/>
                <w:sz w:val="16"/>
                <w:szCs w:val="21"/>
                <w:lang w:val="es-ES" w:eastAsia="en-US"/>
              </w:rPr>
              <w:t xml:space="preserve"> </w:t>
            </w:r>
            <w:r w:rsidRPr="00253A74">
              <w:rPr>
                <w:rFonts w:ascii="Calibri" w:hAnsi="Calibri" w:cs="Calibri"/>
                <w:sz w:val="16"/>
                <w:szCs w:val="21"/>
                <w:lang w:val="es-ES" w:eastAsia="en-US"/>
              </w:rPr>
              <w:t>Server Standard</w:t>
            </w:r>
            <w:r w:rsidRPr="00253A74">
              <w:rPr>
                <w:rFonts w:ascii="Calibri" w:hAnsi="Calibri" w:cs="Calibri"/>
                <w:spacing w:val="-6"/>
                <w:sz w:val="16"/>
                <w:szCs w:val="21"/>
                <w:lang w:val="es-ES" w:eastAsia="en-US"/>
              </w:rPr>
              <w:t xml:space="preserve"> </w:t>
            </w:r>
            <w:r w:rsidRPr="00253A74">
              <w:rPr>
                <w:rFonts w:ascii="Calibri" w:hAnsi="Calibri" w:cs="Calibri"/>
                <w:sz w:val="16"/>
                <w:szCs w:val="21"/>
                <w:lang w:val="es-ES" w:eastAsia="en-US"/>
              </w:rPr>
              <w:t>2022</w:t>
            </w:r>
          </w:p>
        </w:tc>
        <w:tc>
          <w:tcPr>
            <w:tcW w:w="736" w:type="dxa"/>
            <w:vAlign w:val="center"/>
          </w:tcPr>
          <w:p w14:paraId="61891639" w14:textId="77777777" w:rsidR="00253A74" w:rsidRPr="00253A74" w:rsidRDefault="00253A74" w:rsidP="00253A74">
            <w:pPr>
              <w:spacing w:after="160" w:line="202" w:lineRule="exact"/>
              <w:ind w:left="10" w:right="4"/>
              <w:jc w:val="center"/>
              <w:rPr>
                <w:rFonts w:ascii="Calibri" w:hAnsi="Calibri" w:cs="Calibri"/>
                <w:spacing w:val="-5"/>
                <w:sz w:val="16"/>
                <w:szCs w:val="21"/>
                <w:lang w:val="es-ES" w:eastAsia="en-US"/>
              </w:rPr>
            </w:pPr>
            <w:r w:rsidRPr="00253A74">
              <w:rPr>
                <w:rFonts w:ascii="Calibri" w:hAnsi="Calibri" w:cs="Calibri"/>
                <w:spacing w:val="-5"/>
                <w:sz w:val="16"/>
                <w:szCs w:val="21"/>
                <w:lang w:val="es-ES" w:eastAsia="en-US"/>
              </w:rPr>
              <w:t>1</w:t>
            </w:r>
          </w:p>
        </w:tc>
        <w:tc>
          <w:tcPr>
            <w:tcW w:w="1134" w:type="dxa"/>
            <w:vAlign w:val="center"/>
          </w:tcPr>
          <w:p w14:paraId="632677C0" w14:textId="77777777" w:rsidR="00253A74" w:rsidRPr="00253A74" w:rsidRDefault="00253A74" w:rsidP="00253A74">
            <w:pPr>
              <w:spacing w:after="160" w:line="202" w:lineRule="exact"/>
              <w:ind w:left="10" w:right="4"/>
              <w:jc w:val="center"/>
              <w:rPr>
                <w:rFonts w:ascii="Calibri" w:hAnsi="Calibri" w:cs="Calibri"/>
                <w:spacing w:val="-5"/>
                <w:sz w:val="16"/>
                <w:szCs w:val="21"/>
                <w:lang w:val="es-ES" w:eastAsia="en-US"/>
              </w:rPr>
            </w:pPr>
            <w:r w:rsidRPr="00253A74">
              <w:rPr>
                <w:rFonts w:ascii="Calibri" w:hAnsi="Calibri" w:cs="Calibri"/>
                <w:sz w:val="16"/>
                <w:szCs w:val="21"/>
                <w:lang w:val="es-ES" w:eastAsia="en-US"/>
              </w:rPr>
              <w:t>$117,100.40</w:t>
            </w:r>
          </w:p>
        </w:tc>
        <w:tc>
          <w:tcPr>
            <w:tcW w:w="1275" w:type="dxa"/>
            <w:vAlign w:val="center"/>
          </w:tcPr>
          <w:p w14:paraId="55CCE1EE" w14:textId="77777777" w:rsidR="00253A74" w:rsidRPr="00253A74" w:rsidRDefault="00253A74" w:rsidP="00253A74">
            <w:pPr>
              <w:spacing w:after="160" w:line="202" w:lineRule="exact"/>
              <w:ind w:left="10" w:right="4"/>
              <w:jc w:val="center"/>
              <w:rPr>
                <w:rFonts w:ascii="Calibri" w:hAnsi="Calibri" w:cs="Calibri"/>
                <w:spacing w:val="-5"/>
                <w:sz w:val="16"/>
                <w:szCs w:val="21"/>
                <w:lang w:val="es-ES" w:eastAsia="en-US"/>
              </w:rPr>
            </w:pPr>
            <w:r w:rsidRPr="00253A74">
              <w:rPr>
                <w:rFonts w:ascii="Calibri" w:hAnsi="Calibri" w:cs="Calibri"/>
                <w:sz w:val="16"/>
                <w:szCs w:val="21"/>
                <w:lang w:val="es-ES" w:eastAsia="en-US"/>
              </w:rPr>
              <w:t>$117,100.40</w:t>
            </w:r>
          </w:p>
        </w:tc>
      </w:tr>
      <w:tr w:rsidR="00253A74" w:rsidRPr="00253A74" w14:paraId="00D3A022" w14:textId="77777777" w:rsidTr="00451C0B">
        <w:trPr>
          <w:cantSplit/>
          <w:trHeight w:val="219"/>
        </w:trPr>
        <w:tc>
          <w:tcPr>
            <w:tcW w:w="4221" w:type="dxa"/>
            <w:vAlign w:val="center"/>
          </w:tcPr>
          <w:p w14:paraId="31AB31B8" w14:textId="77777777" w:rsidR="00253A74" w:rsidRPr="00253A74" w:rsidRDefault="00253A74" w:rsidP="00253A74">
            <w:pPr>
              <w:spacing w:after="160" w:line="214" w:lineRule="exact"/>
              <w:ind w:left="25"/>
              <w:rPr>
                <w:rFonts w:ascii="Calibri" w:hAnsi="Calibri" w:cs="Calibri"/>
                <w:spacing w:val="-2"/>
                <w:sz w:val="16"/>
                <w:szCs w:val="21"/>
                <w:lang w:val="es-ES" w:eastAsia="en-US"/>
              </w:rPr>
            </w:pPr>
            <w:r w:rsidRPr="00253A74">
              <w:rPr>
                <w:rFonts w:ascii="Calibri" w:hAnsi="Calibri" w:cs="Calibri"/>
                <w:spacing w:val="-2"/>
                <w:sz w:val="16"/>
                <w:szCs w:val="21"/>
                <w:lang w:val="es-ES" w:eastAsia="en-US"/>
              </w:rPr>
              <w:t>Pantalla</w:t>
            </w:r>
            <w:r w:rsidRPr="00253A74">
              <w:rPr>
                <w:rFonts w:ascii="Calibri" w:hAnsi="Calibri" w:cs="Calibri"/>
                <w:sz w:val="16"/>
                <w:szCs w:val="21"/>
                <w:lang w:val="es-ES" w:eastAsia="en-US"/>
              </w:rPr>
              <w:t xml:space="preserve"> comercial </w:t>
            </w:r>
            <w:r w:rsidRPr="00253A74">
              <w:rPr>
                <w:rFonts w:ascii="Calibri" w:hAnsi="Calibri" w:cs="Calibri"/>
                <w:spacing w:val="-2"/>
                <w:sz w:val="16"/>
                <w:szCs w:val="21"/>
                <w:lang w:val="es-ES" w:eastAsia="en-US"/>
              </w:rPr>
              <w:t>60"</w:t>
            </w:r>
            <w:r w:rsidRPr="00253A74">
              <w:rPr>
                <w:rFonts w:ascii="Calibri" w:hAnsi="Calibri" w:cs="Calibri"/>
                <w:spacing w:val="-3"/>
                <w:sz w:val="16"/>
                <w:szCs w:val="21"/>
                <w:lang w:val="es-ES" w:eastAsia="en-US"/>
              </w:rPr>
              <w:t xml:space="preserve"> </w:t>
            </w:r>
            <w:r w:rsidRPr="00253A74">
              <w:rPr>
                <w:rFonts w:ascii="Calibri" w:hAnsi="Calibri" w:cs="Calibri"/>
                <w:spacing w:val="-2"/>
                <w:sz w:val="16"/>
                <w:szCs w:val="21"/>
                <w:lang w:val="es-ES" w:eastAsia="en-US"/>
              </w:rPr>
              <w:t>con</w:t>
            </w:r>
            <w:r w:rsidRPr="00253A74">
              <w:rPr>
                <w:rFonts w:ascii="Calibri" w:hAnsi="Calibri" w:cs="Calibri"/>
                <w:spacing w:val="-1"/>
                <w:sz w:val="16"/>
                <w:szCs w:val="21"/>
                <w:lang w:val="es-ES" w:eastAsia="en-US"/>
              </w:rPr>
              <w:t xml:space="preserve"> </w:t>
            </w:r>
            <w:r w:rsidRPr="00253A74">
              <w:rPr>
                <w:rFonts w:ascii="Calibri" w:hAnsi="Calibri" w:cs="Calibri"/>
                <w:spacing w:val="-2"/>
                <w:sz w:val="16"/>
                <w:szCs w:val="21"/>
                <w:lang w:val="es-ES" w:eastAsia="en-US"/>
              </w:rPr>
              <w:t>soporte</w:t>
            </w:r>
          </w:p>
        </w:tc>
        <w:tc>
          <w:tcPr>
            <w:tcW w:w="736" w:type="dxa"/>
            <w:vAlign w:val="center"/>
          </w:tcPr>
          <w:p w14:paraId="0F9F2C6C" w14:textId="77777777" w:rsidR="00253A74" w:rsidRPr="00253A74" w:rsidRDefault="00253A74" w:rsidP="00253A74">
            <w:pPr>
              <w:spacing w:after="160" w:line="202" w:lineRule="exact"/>
              <w:ind w:left="10" w:right="4"/>
              <w:jc w:val="center"/>
              <w:rPr>
                <w:rFonts w:ascii="Calibri" w:hAnsi="Calibri" w:cs="Calibri"/>
                <w:spacing w:val="-5"/>
                <w:sz w:val="16"/>
                <w:szCs w:val="21"/>
                <w:lang w:val="es-ES" w:eastAsia="en-US"/>
              </w:rPr>
            </w:pPr>
            <w:r w:rsidRPr="00253A74">
              <w:rPr>
                <w:rFonts w:ascii="Calibri" w:hAnsi="Calibri" w:cs="Calibri"/>
                <w:spacing w:val="-5"/>
                <w:sz w:val="16"/>
                <w:szCs w:val="21"/>
                <w:lang w:val="es-ES" w:eastAsia="en-US"/>
              </w:rPr>
              <w:t>3</w:t>
            </w:r>
          </w:p>
        </w:tc>
        <w:tc>
          <w:tcPr>
            <w:tcW w:w="1134" w:type="dxa"/>
            <w:vAlign w:val="center"/>
          </w:tcPr>
          <w:p w14:paraId="6877F722" w14:textId="77777777" w:rsidR="00253A74" w:rsidRPr="00253A74" w:rsidRDefault="00253A74" w:rsidP="00253A74">
            <w:pPr>
              <w:spacing w:after="160" w:line="202" w:lineRule="exact"/>
              <w:ind w:left="10" w:right="4"/>
              <w:jc w:val="center"/>
              <w:rPr>
                <w:rFonts w:ascii="Calibri" w:hAnsi="Calibri" w:cs="Calibri"/>
                <w:spacing w:val="-5"/>
                <w:sz w:val="16"/>
                <w:szCs w:val="21"/>
                <w:lang w:val="es-ES" w:eastAsia="en-US"/>
              </w:rPr>
            </w:pPr>
            <w:r w:rsidRPr="00253A74">
              <w:rPr>
                <w:rFonts w:ascii="Calibri" w:hAnsi="Calibri" w:cs="Calibri"/>
                <w:color w:val="000000"/>
                <w:spacing w:val="-2"/>
                <w:sz w:val="16"/>
                <w:szCs w:val="21"/>
                <w:lang w:val="es-ES" w:eastAsia="en-US"/>
              </w:rPr>
              <w:t>$23,661.00</w:t>
            </w:r>
          </w:p>
        </w:tc>
        <w:tc>
          <w:tcPr>
            <w:tcW w:w="1275" w:type="dxa"/>
            <w:vAlign w:val="center"/>
          </w:tcPr>
          <w:p w14:paraId="5D50D3A1" w14:textId="77777777" w:rsidR="00253A74" w:rsidRPr="00253A74" w:rsidRDefault="00253A74" w:rsidP="00253A74">
            <w:pPr>
              <w:spacing w:after="160" w:line="202" w:lineRule="exact"/>
              <w:ind w:left="10" w:right="4"/>
              <w:jc w:val="center"/>
              <w:rPr>
                <w:rFonts w:ascii="Calibri" w:hAnsi="Calibri" w:cs="Calibri"/>
                <w:spacing w:val="-5"/>
                <w:sz w:val="16"/>
                <w:szCs w:val="21"/>
                <w:lang w:val="es-ES" w:eastAsia="en-US"/>
              </w:rPr>
            </w:pPr>
            <w:r w:rsidRPr="00253A74">
              <w:rPr>
                <w:rFonts w:ascii="Calibri" w:hAnsi="Calibri" w:cs="Calibri"/>
                <w:color w:val="000000"/>
                <w:sz w:val="16"/>
                <w:szCs w:val="21"/>
                <w:lang w:val="es-ES" w:eastAsia="en-US"/>
              </w:rPr>
              <w:t>$70,983.00</w:t>
            </w:r>
          </w:p>
        </w:tc>
      </w:tr>
      <w:tr w:rsidR="00253A74" w:rsidRPr="00253A74" w14:paraId="688B1A89" w14:textId="77777777" w:rsidTr="00451C0B">
        <w:trPr>
          <w:cantSplit/>
          <w:trHeight w:val="247"/>
        </w:trPr>
        <w:tc>
          <w:tcPr>
            <w:tcW w:w="4221" w:type="dxa"/>
            <w:vAlign w:val="center"/>
          </w:tcPr>
          <w:p w14:paraId="51B2E742" w14:textId="77777777" w:rsidR="00253A74" w:rsidRPr="00253A74" w:rsidRDefault="00253A74" w:rsidP="00253A74">
            <w:pPr>
              <w:spacing w:after="160" w:line="214" w:lineRule="exact"/>
              <w:ind w:left="25"/>
              <w:rPr>
                <w:rFonts w:ascii="Calibri" w:hAnsi="Calibri" w:cs="Calibri"/>
                <w:b/>
                <w:spacing w:val="-2"/>
                <w:sz w:val="16"/>
                <w:szCs w:val="21"/>
                <w:lang w:val="es-ES" w:eastAsia="en-US"/>
              </w:rPr>
            </w:pPr>
            <w:r w:rsidRPr="00253A74">
              <w:rPr>
                <w:rFonts w:ascii="Calibri" w:hAnsi="Calibri" w:cs="Calibri"/>
                <w:b/>
                <w:spacing w:val="-2"/>
                <w:sz w:val="16"/>
                <w:szCs w:val="21"/>
                <w:lang w:val="es-ES" w:eastAsia="en-US"/>
              </w:rPr>
              <w:t>TOTAL</w:t>
            </w:r>
          </w:p>
        </w:tc>
        <w:tc>
          <w:tcPr>
            <w:tcW w:w="736" w:type="dxa"/>
            <w:vAlign w:val="center"/>
          </w:tcPr>
          <w:p w14:paraId="575E9D94" w14:textId="77777777" w:rsidR="00253A74" w:rsidRPr="00253A74" w:rsidRDefault="00253A74" w:rsidP="00253A74">
            <w:pPr>
              <w:spacing w:after="160" w:line="202" w:lineRule="exact"/>
              <w:ind w:left="10" w:right="4"/>
              <w:jc w:val="center"/>
              <w:rPr>
                <w:rFonts w:ascii="Calibri" w:hAnsi="Calibri" w:cs="Calibri"/>
                <w:spacing w:val="-5"/>
                <w:sz w:val="16"/>
                <w:szCs w:val="21"/>
                <w:lang w:val="es-ES" w:eastAsia="en-US"/>
              </w:rPr>
            </w:pPr>
          </w:p>
        </w:tc>
        <w:tc>
          <w:tcPr>
            <w:tcW w:w="1134" w:type="dxa"/>
          </w:tcPr>
          <w:p w14:paraId="63D00A75" w14:textId="77777777" w:rsidR="00253A74" w:rsidRPr="00253A74" w:rsidRDefault="00253A74" w:rsidP="00253A74">
            <w:pPr>
              <w:spacing w:after="160" w:line="202" w:lineRule="exact"/>
              <w:ind w:left="10" w:right="4"/>
              <w:jc w:val="center"/>
              <w:rPr>
                <w:rFonts w:ascii="Calibri" w:hAnsi="Calibri" w:cs="Calibri"/>
                <w:spacing w:val="-5"/>
                <w:sz w:val="16"/>
                <w:szCs w:val="21"/>
                <w:lang w:val="es-ES" w:eastAsia="en-US"/>
              </w:rPr>
            </w:pPr>
          </w:p>
        </w:tc>
        <w:tc>
          <w:tcPr>
            <w:tcW w:w="1275" w:type="dxa"/>
            <w:vAlign w:val="center"/>
          </w:tcPr>
          <w:p w14:paraId="3F2E2696" w14:textId="77777777" w:rsidR="00253A74" w:rsidRPr="00253A74" w:rsidRDefault="00253A74" w:rsidP="00253A74">
            <w:pPr>
              <w:spacing w:after="160" w:line="259" w:lineRule="auto"/>
              <w:jc w:val="center"/>
              <w:rPr>
                <w:rFonts w:ascii="Calibri" w:eastAsiaTheme="minorEastAsia" w:hAnsi="Calibri" w:cs="Calibri"/>
                <w:b/>
                <w:bCs/>
                <w:color w:val="000000"/>
                <w:sz w:val="16"/>
                <w:szCs w:val="21"/>
                <w:lang w:eastAsia="en-US"/>
              </w:rPr>
            </w:pPr>
            <w:r w:rsidRPr="00253A74">
              <w:rPr>
                <w:rFonts w:ascii="Calibri" w:eastAsiaTheme="minorEastAsia" w:hAnsi="Calibri" w:cs="Calibri"/>
                <w:b/>
                <w:bCs/>
                <w:color w:val="000000"/>
                <w:sz w:val="16"/>
                <w:szCs w:val="21"/>
                <w:lang w:eastAsia="en-US"/>
              </w:rPr>
              <w:t>$1,192,217.00</w:t>
            </w:r>
          </w:p>
        </w:tc>
      </w:tr>
    </w:tbl>
    <w:p w14:paraId="41B969CB" w14:textId="2B07565F" w:rsidR="00253A74" w:rsidRDefault="00253A74" w:rsidP="000F0FC5">
      <w:pPr>
        <w:jc w:val="both"/>
        <w:rPr>
          <w:rFonts w:asciiTheme="minorHAnsi" w:hAnsiTheme="minorHAnsi" w:cs="Tahoma"/>
          <w:b/>
          <w:spacing w:val="-4"/>
          <w:kern w:val="24"/>
        </w:rPr>
      </w:pPr>
    </w:p>
    <w:p w14:paraId="538947C3" w14:textId="5492E818" w:rsidR="00253A74" w:rsidRDefault="00253A74" w:rsidP="000F0FC5">
      <w:pPr>
        <w:jc w:val="both"/>
        <w:rPr>
          <w:rFonts w:asciiTheme="minorHAnsi" w:hAnsiTheme="minorHAnsi" w:cs="Tahoma"/>
          <w:b/>
          <w:spacing w:val="-4"/>
          <w:kern w:val="24"/>
        </w:rPr>
      </w:pPr>
    </w:p>
    <w:p w14:paraId="22DEBBE9" w14:textId="55DB8F4B" w:rsidR="00253A74" w:rsidRDefault="00253A74" w:rsidP="000F0FC5">
      <w:pPr>
        <w:jc w:val="both"/>
        <w:rPr>
          <w:rFonts w:asciiTheme="minorHAnsi" w:hAnsiTheme="minorHAnsi" w:cs="Tahoma"/>
          <w:b/>
          <w:spacing w:val="-4"/>
          <w:kern w:val="24"/>
        </w:rPr>
      </w:pPr>
    </w:p>
    <w:p w14:paraId="63150C2E" w14:textId="39813C0B" w:rsidR="00253A74" w:rsidRDefault="00253A74" w:rsidP="000F0FC5">
      <w:pPr>
        <w:jc w:val="both"/>
        <w:rPr>
          <w:rFonts w:asciiTheme="minorHAnsi" w:hAnsiTheme="minorHAnsi" w:cs="Tahoma"/>
          <w:b/>
          <w:spacing w:val="-4"/>
          <w:kern w:val="24"/>
        </w:rPr>
      </w:pPr>
    </w:p>
    <w:p w14:paraId="2DE94B16" w14:textId="69F263B4" w:rsidR="00253A74" w:rsidRDefault="00253A74" w:rsidP="000F0FC5">
      <w:pPr>
        <w:jc w:val="both"/>
        <w:rPr>
          <w:rFonts w:asciiTheme="minorHAnsi" w:hAnsiTheme="minorHAnsi" w:cs="Tahoma"/>
          <w:b/>
          <w:spacing w:val="-4"/>
          <w:kern w:val="24"/>
        </w:rPr>
      </w:pPr>
    </w:p>
    <w:p w14:paraId="12E7F2FE" w14:textId="6761C4C0" w:rsidR="00253A74" w:rsidRDefault="00253A74" w:rsidP="000F0FC5">
      <w:pPr>
        <w:jc w:val="both"/>
        <w:rPr>
          <w:rFonts w:asciiTheme="minorHAnsi" w:hAnsiTheme="minorHAnsi" w:cs="Tahoma"/>
          <w:b/>
          <w:spacing w:val="-4"/>
          <w:kern w:val="24"/>
        </w:rPr>
      </w:pPr>
    </w:p>
    <w:p w14:paraId="2CC5E8B8" w14:textId="3F7DB50F" w:rsidR="00253A74" w:rsidRDefault="00253A74" w:rsidP="000F0FC5">
      <w:pPr>
        <w:jc w:val="both"/>
        <w:rPr>
          <w:rFonts w:asciiTheme="minorHAnsi" w:hAnsiTheme="minorHAnsi" w:cs="Tahoma"/>
          <w:b/>
          <w:spacing w:val="-4"/>
          <w:kern w:val="24"/>
        </w:rPr>
      </w:pPr>
    </w:p>
    <w:p w14:paraId="5497CE99" w14:textId="5EDDAEBA" w:rsidR="00253A74" w:rsidRDefault="00253A74" w:rsidP="000F0FC5">
      <w:pPr>
        <w:jc w:val="both"/>
        <w:rPr>
          <w:rFonts w:asciiTheme="minorHAnsi" w:hAnsiTheme="minorHAnsi" w:cs="Tahoma"/>
          <w:b/>
          <w:spacing w:val="-4"/>
          <w:kern w:val="24"/>
        </w:rPr>
      </w:pPr>
    </w:p>
    <w:p w14:paraId="79850C07" w14:textId="002B6F6B" w:rsidR="00253A74" w:rsidRDefault="00253A74" w:rsidP="000F0FC5">
      <w:pPr>
        <w:jc w:val="both"/>
        <w:rPr>
          <w:rFonts w:asciiTheme="minorHAnsi" w:hAnsiTheme="minorHAnsi" w:cs="Tahoma"/>
          <w:b/>
          <w:spacing w:val="-4"/>
          <w:kern w:val="24"/>
        </w:rPr>
      </w:pPr>
    </w:p>
    <w:p w14:paraId="1D5E0D8D" w14:textId="3C3A9E1C" w:rsidR="00253A74" w:rsidRDefault="00253A74" w:rsidP="000F0FC5">
      <w:pPr>
        <w:jc w:val="both"/>
        <w:rPr>
          <w:rFonts w:asciiTheme="minorHAnsi" w:hAnsiTheme="minorHAnsi" w:cs="Tahoma"/>
          <w:b/>
          <w:spacing w:val="-4"/>
          <w:kern w:val="24"/>
        </w:rPr>
      </w:pPr>
    </w:p>
    <w:p w14:paraId="2FD06FC4" w14:textId="6A5C72A4" w:rsidR="00253A74" w:rsidRDefault="00253A74" w:rsidP="000F0FC5">
      <w:pPr>
        <w:jc w:val="both"/>
        <w:rPr>
          <w:rFonts w:asciiTheme="minorHAnsi" w:hAnsiTheme="minorHAnsi" w:cs="Tahoma"/>
          <w:b/>
          <w:spacing w:val="-4"/>
          <w:kern w:val="24"/>
        </w:rPr>
      </w:pPr>
    </w:p>
    <w:p w14:paraId="77A6DF82" w14:textId="57D96793" w:rsidR="00253A74" w:rsidRDefault="00253A74" w:rsidP="000F0FC5">
      <w:pPr>
        <w:jc w:val="both"/>
        <w:rPr>
          <w:rFonts w:asciiTheme="minorHAnsi" w:hAnsiTheme="minorHAnsi" w:cs="Tahoma"/>
          <w:b/>
          <w:spacing w:val="-4"/>
          <w:kern w:val="24"/>
        </w:rPr>
      </w:pPr>
    </w:p>
    <w:p w14:paraId="4A675B3A" w14:textId="7A239E54" w:rsidR="00253A74" w:rsidRDefault="00253A74" w:rsidP="000F0FC5">
      <w:pPr>
        <w:jc w:val="both"/>
        <w:rPr>
          <w:rFonts w:asciiTheme="minorHAnsi" w:hAnsiTheme="minorHAnsi" w:cs="Tahoma"/>
          <w:b/>
          <w:spacing w:val="-4"/>
          <w:kern w:val="24"/>
        </w:rPr>
      </w:pPr>
    </w:p>
    <w:p w14:paraId="437DE9B0" w14:textId="507AD170" w:rsidR="00253A74" w:rsidRDefault="00253A74" w:rsidP="000F0FC5">
      <w:pPr>
        <w:jc w:val="both"/>
        <w:rPr>
          <w:rFonts w:asciiTheme="minorHAnsi" w:hAnsiTheme="minorHAnsi" w:cs="Tahoma"/>
          <w:b/>
          <w:spacing w:val="-4"/>
          <w:kern w:val="24"/>
        </w:rPr>
      </w:pPr>
    </w:p>
    <w:p w14:paraId="12C1A0FD" w14:textId="2949C195" w:rsidR="00253A74" w:rsidRDefault="00253A74" w:rsidP="000F0FC5">
      <w:pPr>
        <w:jc w:val="both"/>
        <w:rPr>
          <w:rFonts w:asciiTheme="minorHAnsi" w:hAnsiTheme="minorHAnsi" w:cs="Tahoma"/>
          <w:b/>
          <w:spacing w:val="-4"/>
          <w:kern w:val="24"/>
        </w:rPr>
      </w:pPr>
    </w:p>
    <w:p w14:paraId="35DDD1E4" w14:textId="19C9DE30" w:rsidR="00253A74" w:rsidRDefault="00253A74" w:rsidP="000F0FC5">
      <w:pPr>
        <w:jc w:val="both"/>
        <w:rPr>
          <w:rFonts w:asciiTheme="minorHAnsi" w:hAnsiTheme="minorHAnsi" w:cs="Tahoma"/>
          <w:b/>
          <w:spacing w:val="-4"/>
          <w:kern w:val="24"/>
        </w:rPr>
      </w:pPr>
    </w:p>
    <w:p w14:paraId="705DA06A" w14:textId="52DFFF90" w:rsidR="00253A74" w:rsidRDefault="00253A74" w:rsidP="000F0FC5">
      <w:pPr>
        <w:jc w:val="both"/>
        <w:rPr>
          <w:rFonts w:asciiTheme="minorHAnsi" w:hAnsiTheme="minorHAnsi" w:cs="Tahoma"/>
          <w:b/>
          <w:spacing w:val="-4"/>
          <w:kern w:val="24"/>
        </w:rPr>
      </w:pPr>
    </w:p>
    <w:p w14:paraId="23B547D1" w14:textId="57022328" w:rsidR="00253A74" w:rsidRDefault="00253A74" w:rsidP="00253A74">
      <w:pPr>
        <w:tabs>
          <w:tab w:val="center" w:pos="4419"/>
          <w:tab w:val="right" w:pos="8838"/>
        </w:tabs>
        <w:ind w:left="1068" w:right="20"/>
        <w:jc w:val="both"/>
        <w:rPr>
          <w:rFonts w:asciiTheme="minorHAnsi" w:eastAsiaTheme="minorEastAsia" w:hAnsiTheme="minorHAnsi" w:cs="Calibri"/>
          <w:lang w:eastAsia="en-US"/>
        </w:rPr>
      </w:pPr>
      <w:r w:rsidRPr="00253A74">
        <w:rPr>
          <w:rFonts w:asciiTheme="minorHAnsi" w:eastAsiaTheme="minorEastAsia" w:hAnsiTheme="minorHAnsi" w:cs="Calibri"/>
          <w:lang w:eastAsia="en-US"/>
        </w:rPr>
        <w:t>Dicho hardware incluye:</w:t>
      </w:r>
    </w:p>
    <w:p w14:paraId="080BA46E" w14:textId="77777777" w:rsidR="00A14E38" w:rsidRPr="00253A74" w:rsidRDefault="00A14E38" w:rsidP="00253A74">
      <w:pPr>
        <w:tabs>
          <w:tab w:val="center" w:pos="4419"/>
          <w:tab w:val="right" w:pos="8838"/>
        </w:tabs>
        <w:ind w:left="1068" w:right="20"/>
        <w:jc w:val="both"/>
        <w:rPr>
          <w:rFonts w:asciiTheme="minorHAnsi" w:eastAsiaTheme="minorEastAsia" w:hAnsiTheme="minorHAnsi" w:cs="Calibri"/>
          <w:lang w:eastAsia="en-US"/>
        </w:rPr>
      </w:pPr>
    </w:p>
    <w:p w14:paraId="7C90EDC5" w14:textId="77777777" w:rsidR="00253A74" w:rsidRPr="00253A74" w:rsidRDefault="00253A74" w:rsidP="00253A74">
      <w:pPr>
        <w:numPr>
          <w:ilvl w:val="0"/>
          <w:numId w:val="17"/>
        </w:numPr>
        <w:tabs>
          <w:tab w:val="center" w:pos="4419"/>
          <w:tab w:val="right" w:pos="8838"/>
        </w:tabs>
        <w:ind w:left="1788" w:right="20"/>
        <w:jc w:val="both"/>
        <w:rPr>
          <w:rFonts w:asciiTheme="minorHAnsi" w:eastAsiaTheme="minorEastAsia" w:hAnsiTheme="minorHAnsi" w:cs="Calibri"/>
          <w:lang w:eastAsia="en-US"/>
        </w:rPr>
      </w:pPr>
      <w:r w:rsidRPr="00253A74">
        <w:rPr>
          <w:rFonts w:asciiTheme="minorHAnsi" w:eastAsiaTheme="minorEastAsia" w:hAnsiTheme="minorHAnsi" w:cs="Calibri"/>
          <w:lang w:eastAsia="en-US"/>
        </w:rPr>
        <w:t>Implementación de servidor central</w:t>
      </w:r>
    </w:p>
    <w:p w14:paraId="5EFE9E64" w14:textId="77777777" w:rsidR="00253A74" w:rsidRPr="00253A74" w:rsidRDefault="00253A74" w:rsidP="00253A74">
      <w:pPr>
        <w:numPr>
          <w:ilvl w:val="0"/>
          <w:numId w:val="17"/>
        </w:numPr>
        <w:tabs>
          <w:tab w:val="center" w:pos="4419"/>
          <w:tab w:val="right" w:pos="8838"/>
        </w:tabs>
        <w:ind w:left="1788" w:right="20"/>
        <w:jc w:val="both"/>
        <w:rPr>
          <w:rFonts w:asciiTheme="minorHAnsi" w:eastAsiaTheme="minorEastAsia" w:hAnsiTheme="minorHAnsi" w:cs="Calibri"/>
          <w:lang w:eastAsia="en-US"/>
        </w:rPr>
      </w:pPr>
      <w:r w:rsidRPr="00253A74">
        <w:rPr>
          <w:rFonts w:asciiTheme="minorHAnsi" w:eastAsiaTheme="minorEastAsia" w:hAnsiTheme="minorHAnsi" w:cs="Calibri"/>
          <w:lang w:eastAsia="en-US"/>
        </w:rPr>
        <w:t>Configuración de las reglas de negocio</w:t>
      </w:r>
    </w:p>
    <w:p w14:paraId="690F5E08" w14:textId="77777777" w:rsidR="00253A74" w:rsidRPr="00253A74" w:rsidRDefault="00253A74" w:rsidP="00253A74">
      <w:pPr>
        <w:numPr>
          <w:ilvl w:val="0"/>
          <w:numId w:val="17"/>
        </w:numPr>
        <w:tabs>
          <w:tab w:val="center" w:pos="4419"/>
          <w:tab w:val="right" w:pos="8838"/>
        </w:tabs>
        <w:ind w:left="1788" w:right="20"/>
        <w:jc w:val="both"/>
        <w:rPr>
          <w:rFonts w:asciiTheme="minorHAnsi" w:eastAsiaTheme="minorEastAsia" w:hAnsiTheme="minorHAnsi" w:cs="Calibri"/>
          <w:lang w:eastAsia="en-US"/>
        </w:rPr>
      </w:pPr>
      <w:r w:rsidRPr="00253A74">
        <w:rPr>
          <w:rFonts w:asciiTheme="minorHAnsi" w:eastAsiaTheme="minorEastAsia" w:hAnsiTheme="minorHAnsi" w:cs="Calibri"/>
          <w:lang w:eastAsia="en-US"/>
        </w:rPr>
        <w:t>Pruebas</w:t>
      </w:r>
    </w:p>
    <w:p w14:paraId="0D9754D7" w14:textId="77777777" w:rsidR="00253A74" w:rsidRPr="00253A74" w:rsidRDefault="00253A74" w:rsidP="00253A74">
      <w:pPr>
        <w:numPr>
          <w:ilvl w:val="0"/>
          <w:numId w:val="17"/>
        </w:numPr>
        <w:tabs>
          <w:tab w:val="center" w:pos="4419"/>
          <w:tab w:val="right" w:pos="8838"/>
        </w:tabs>
        <w:ind w:left="1788" w:right="20"/>
        <w:jc w:val="both"/>
        <w:rPr>
          <w:rFonts w:asciiTheme="minorHAnsi" w:eastAsiaTheme="minorEastAsia" w:hAnsiTheme="minorHAnsi" w:cs="Calibri"/>
          <w:lang w:eastAsia="en-US"/>
        </w:rPr>
      </w:pPr>
      <w:r w:rsidRPr="00253A74">
        <w:rPr>
          <w:rFonts w:asciiTheme="minorHAnsi" w:eastAsiaTheme="minorEastAsia" w:hAnsiTheme="minorHAnsi" w:cs="Calibri"/>
          <w:lang w:eastAsia="en-US"/>
        </w:rPr>
        <w:t>Configuración OABS</w:t>
      </w:r>
    </w:p>
    <w:p w14:paraId="019E8038" w14:textId="77777777" w:rsidR="00253A74" w:rsidRPr="00253A74" w:rsidRDefault="00253A74" w:rsidP="00253A74">
      <w:pPr>
        <w:numPr>
          <w:ilvl w:val="0"/>
          <w:numId w:val="17"/>
        </w:numPr>
        <w:tabs>
          <w:tab w:val="center" w:pos="4419"/>
          <w:tab w:val="right" w:pos="8838"/>
        </w:tabs>
        <w:ind w:left="1788" w:right="20"/>
        <w:jc w:val="both"/>
        <w:rPr>
          <w:rFonts w:asciiTheme="minorHAnsi" w:eastAsiaTheme="minorEastAsia" w:hAnsiTheme="minorHAnsi" w:cs="Calibri"/>
          <w:lang w:eastAsia="en-US"/>
        </w:rPr>
      </w:pPr>
      <w:r w:rsidRPr="00253A74">
        <w:rPr>
          <w:rFonts w:asciiTheme="minorHAnsi" w:eastAsiaTheme="minorEastAsia" w:hAnsiTheme="minorHAnsi" w:cs="Calibri"/>
          <w:lang w:eastAsia="en-US"/>
        </w:rPr>
        <w:t>Capacitación para el administrador funcional</w:t>
      </w:r>
    </w:p>
    <w:p w14:paraId="38A99C17" w14:textId="77777777" w:rsidR="00253A74" w:rsidRPr="00253A74" w:rsidRDefault="00253A74" w:rsidP="00253A74">
      <w:pPr>
        <w:numPr>
          <w:ilvl w:val="0"/>
          <w:numId w:val="17"/>
        </w:numPr>
        <w:tabs>
          <w:tab w:val="center" w:pos="4419"/>
          <w:tab w:val="right" w:pos="8838"/>
        </w:tabs>
        <w:ind w:left="1788" w:right="20"/>
        <w:jc w:val="both"/>
        <w:rPr>
          <w:rFonts w:asciiTheme="minorHAnsi" w:eastAsiaTheme="minorEastAsia" w:hAnsiTheme="minorHAnsi" w:cs="Calibri"/>
          <w:lang w:eastAsia="en-US"/>
        </w:rPr>
      </w:pPr>
      <w:r w:rsidRPr="00253A74">
        <w:rPr>
          <w:rFonts w:asciiTheme="minorHAnsi" w:eastAsiaTheme="minorEastAsia" w:hAnsiTheme="minorHAnsi" w:cs="Calibri"/>
          <w:lang w:eastAsia="en-US"/>
        </w:rPr>
        <w:t>Administración de proyecto</w:t>
      </w:r>
    </w:p>
    <w:p w14:paraId="5DD5FD97" w14:textId="77777777" w:rsidR="00253A74" w:rsidRPr="00253A74" w:rsidRDefault="00253A74" w:rsidP="00253A74">
      <w:pPr>
        <w:numPr>
          <w:ilvl w:val="0"/>
          <w:numId w:val="17"/>
        </w:numPr>
        <w:tabs>
          <w:tab w:val="center" w:pos="4419"/>
          <w:tab w:val="right" w:pos="8838"/>
        </w:tabs>
        <w:ind w:left="1788" w:right="20"/>
        <w:jc w:val="both"/>
        <w:rPr>
          <w:rFonts w:asciiTheme="minorHAnsi" w:eastAsiaTheme="minorEastAsia" w:hAnsiTheme="minorHAnsi" w:cs="Calibri"/>
          <w:lang w:eastAsia="en-US"/>
        </w:rPr>
      </w:pPr>
      <w:r w:rsidRPr="00253A74">
        <w:rPr>
          <w:rFonts w:asciiTheme="minorHAnsi" w:eastAsiaTheme="minorEastAsia" w:hAnsiTheme="minorHAnsi" w:cs="Calibri"/>
          <w:lang w:eastAsia="en-US"/>
        </w:rPr>
        <w:t>Instalación, configuración, capacitación y acompañamiento en salida a producción</w:t>
      </w:r>
    </w:p>
    <w:p w14:paraId="765C174B" w14:textId="45F68C3C" w:rsidR="00253A74" w:rsidRDefault="00253A74" w:rsidP="000F0FC5">
      <w:pPr>
        <w:jc w:val="both"/>
        <w:rPr>
          <w:rFonts w:asciiTheme="minorHAnsi" w:hAnsiTheme="minorHAnsi" w:cs="Tahoma"/>
          <w:b/>
          <w:spacing w:val="-4"/>
          <w:kern w:val="24"/>
        </w:rPr>
      </w:pPr>
    </w:p>
    <w:p w14:paraId="27CAF718" w14:textId="77777777" w:rsidR="00253A74" w:rsidRPr="00253A74" w:rsidRDefault="00253A74" w:rsidP="00253A74">
      <w:pPr>
        <w:shd w:val="clear" w:color="auto" w:fill="FFFFFF"/>
        <w:spacing w:after="100" w:afterAutospacing="1"/>
        <w:ind w:left="360"/>
        <w:contextualSpacing/>
        <w:jc w:val="center"/>
        <w:rPr>
          <w:rFonts w:asciiTheme="minorHAnsi" w:hAnsiTheme="minorHAnsi" w:cs="Calibri"/>
          <w:b/>
          <w:i/>
        </w:rPr>
      </w:pPr>
      <w:r w:rsidRPr="00166DBB">
        <w:rPr>
          <w:rFonts w:asciiTheme="minorHAnsi" w:hAnsiTheme="minorHAnsi" w:cs="Calibri"/>
          <w:b/>
          <w:i/>
        </w:rPr>
        <w:t xml:space="preserve">Los integrantes del Comité </w:t>
      </w:r>
      <w:r>
        <w:rPr>
          <w:rFonts w:asciiTheme="minorHAnsi" w:hAnsiTheme="minorHAnsi" w:cs="Calibri"/>
          <w:b/>
          <w:i/>
        </w:rPr>
        <w:t xml:space="preserve">de Adquisiciones </w:t>
      </w:r>
      <w:r w:rsidRPr="00166DBB">
        <w:rPr>
          <w:rFonts w:asciiTheme="minorHAnsi" w:hAnsiTheme="minorHAnsi" w:cs="Calibri"/>
          <w:b/>
          <w:i/>
        </w:rPr>
        <w:t>presentes se dan por enterados.</w:t>
      </w:r>
    </w:p>
    <w:p w14:paraId="6B360464" w14:textId="77777777" w:rsidR="00D84FDE" w:rsidRPr="00D747D2" w:rsidRDefault="00D84FDE" w:rsidP="00253A74">
      <w:pPr>
        <w:contextualSpacing/>
        <w:rPr>
          <w:rFonts w:asciiTheme="minorHAnsi" w:hAnsiTheme="minorHAnsi" w:cstheme="minorHAnsi"/>
          <w:b/>
          <w:i/>
        </w:rPr>
      </w:pPr>
    </w:p>
    <w:p w14:paraId="333CF887" w14:textId="77777777" w:rsidR="00A14E38" w:rsidRDefault="00A14E38" w:rsidP="00D84FDE">
      <w:pPr>
        <w:jc w:val="both"/>
        <w:rPr>
          <w:rFonts w:asciiTheme="minorHAnsi" w:eastAsia="Century Gothic" w:hAnsiTheme="minorHAnsi" w:cstheme="minorHAnsi"/>
        </w:rPr>
      </w:pPr>
    </w:p>
    <w:p w14:paraId="368F6E20" w14:textId="0EE239EC" w:rsidR="00A14E38" w:rsidRPr="00A14E38" w:rsidRDefault="00A14E38" w:rsidP="00A14E38">
      <w:pPr>
        <w:pStyle w:val="Prrafodelista"/>
        <w:numPr>
          <w:ilvl w:val="0"/>
          <w:numId w:val="16"/>
        </w:numPr>
        <w:tabs>
          <w:tab w:val="center" w:pos="4419"/>
          <w:tab w:val="right" w:pos="8838"/>
        </w:tabs>
        <w:ind w:right="20"/>
        <w:jc w:val="both"/>
        <w:rPr>
          <w:rFonts w:ascii="Calibri" w:hAnsi="Calibri" w:cs="Calibri"/>
          <w:lang w:val="es-ES_tradnl"/>
        </w:rPr>
      </w:pPr>
      <w:r w:rsidRPr="00A14E38">
        <w:rPr>
          <w:rFonts w:ascii="Calibri" w:hAnsi="Calibri" w:cs="Calibri"/>
          <w:lang w:val="es-ES_tradnl"/>
        </w:rPr>
        <w:t xml:space="preserve">Se da cuenta que se recibió oficio número 05000000/2025/1144, signado por Adriana Romo López, Tesorería Municipal, mediante el cual informa que derivado de la publicación del Acuerdo del Ciudadano Gobernador Constitucional del Estado de Jalisco, por el que dan a conocer la variables, formula, metodología, distribución y calendario de las asignaciones por Municipio que corresponden al Fondo de Aportaciones para el Fortalecimiento de los Municipios y de las Demarcaciones Territoriales del Distrito Federal (FORTAMUN-DF), entre </w:t>
      </w:r>
      <w:r w:rsidRPr="00A14E38">
        <w:rPr>
          <w:rFonts w:ascii="Calibri" w:hAnsi="Calibri" w:cs="Calibri"/>
          <w:lang w:val="es-ES_tradnl"/>
        </w:rPr>
        <w:lastRenderedPageBreak/>
        <w:t>los Municipios de esta Entidad Federativa, para el ejercicio fiscal 2025, el Municipio de Zapopan, Jalisco se vio beneficiado con mayor cantidad de recursos respecto al proyecto de Ley de Ingresos 2025.</w:t>
      </w:r>
    </w:p>
    <w:p w14:paraId="37807F71" w14:textId="77777777" w:rsidR="00A14E38" w:rsidRPr="00A14E38" w:rsidRDefault="00A14E38" w:rsidP="00A14E38">
      <w:pPr>
        <w:tabs>
          <w:tab w:val="center" w:pos="4419"/>
          <w:tab w:val="right" w:pos="8838"/>
        </w:tabs>
        <w:ind w:left="1068" w:right="20"/>
        <w:jc w:val="both"/>
        <w:rPr>
          <w:rFonts w:ascii="Calibri" w:hAnsi="Calibri" w:cs="Calibri"/>
          <w:lang w:eastAsia="en-US"/>
        </w:rPr>
      </w:pPr>
    </w:p>
    <w:p w14:paraId="57A5E645" w14:textId="77777777" w:rsidR="00A14E38" w:rsidRPr="00A14E38" w:rsidRDefault="00A14E38" w:rsidP="00A14E38">
      <w:pPr>
        <w:tabs>
          <w:tab w:val="center" w:pos="4419"/>
          <w:tab w:val="right" w:pos="8838"/>
        </w:tabs>
        <w:ind w:left="1068" w:right="20"/>
        <w:jc w:val="both"/>
        <w:rPr>
          <w:rFonts w:ascii="Calibri" w:hAnsi="Calibri" w:cs="Calibri"/>
          <w:lang w:eastAsia="en-US"/>
        </w:rPr>
      </w:pPr>
      <w:r w:rsidRPr="00A14E38">
        <w:rPr>
          <w:rFonts w:ascii="Calibri" w:hAnsi="Calibri" w:cs="Calibri"/>
          <w:lang w:eastAsia="en-US"/>
        </w:rPr>
        <w:t>Derivado de lo anterior se hace de su conocimiento que en la partida de arrendamiento de equipo de transporte existe recurso disponible, por la cantidad de $ 31´842,580.00, con la fuente de financiamiento, señala con el párrafo que antecede.</w:t>
      </w:r>
    </w:p>
    <w:p w14:paraId="127FC534" w14:textId="77777777" w:rsidR="00A14E38" w:rsidRPr="00A14E38" w:rsidRDefault="00A14E38" w:rsidP="00A14E38">
      <w:pPr>
        <w:tabs>
          <w:tab w:val="center" w:pos="4419"/>
          <w:tab w:val="right" w:pos="8838"/>
        </w:tabs>
        <w:ind w:left="1068" w:right="20"/>
        <w:jc w:val="both"/>
        <w:rPr>
          <w:rFonts w:ascii="Calibri" w:hAnsi="Calibri" w:cs="Calibri"/>
          <w:lang w:eastAsia="en-US"/>
        </w:rPr>
      </w:pPr>
    </w:p>
    <w:p w14:paraId="524577D8" w14:textId="053A65D6" w:rsidR="00A14E38" w:rsidRPr="00A14E38" w:rsidRDefault="00A14E38" w:rsidP="00A14E38">
      <w:pPr>
        <w:tabs>
          <w:tab w:val="center" w:pos="4419"/>
          <w:tab w:val="right" w:pos="8838"/>
        </w:tabs>
        <w:ind w:left="1068" w:right="20"/>
        <w:jc w:val="both"/>
        <w:rPr>
          <w:rFonts w:ascii="Calibri" w:hAnsi="Calibri" w:cs="Calibri"/>
          <w:lang w:eastAsia="en-US"/>
        </w:rPr>
      </w:pPr>
      <w:r w:rsidRPr="00A14E38">
        <w:rPr>
          <w:rFonts w:ascii="Calibri" w:hAnsi="Calibri" w:cs="Calibri"/>
          <w:lang w:eastAsia="en-US"/>
        </w:rPr>
        <w:t>Por lo anteriormente expuesto se solicita se someta a consideración del Comité de Adquisiciones, sea reclasificada la fuente de financiamiento de la requisición 202500129, referente al Arrendamiento del Helicóptero equipado para el control y combate de incendios forestales, 230 horas de vuelo a partir de la fecha de adjudicación al 30 de junio del 2025 o al termino de las horas de vuelo, de Recurso Municipal a Recurso FORTAMUN-DF.</w:t>
      </w:r>
    </w:p>
    <w:p w14:paraId="24E26E9F" w14:textId="77777777" w:rsidR="00A14E38" w:rsidRDefault="00A14E38" w:rsidP="00D84FDE">
      <w:pPr>
        <w:jc w:val="both"/>
        <w:rPr>
          <w:rFonts w:asciiTheme="minorHAnsi" w:eastAsia="Century Gothic" w:hAnsiTheme="minorHAnsi" w:cstheme="minorHAnsi"/>
        </w:rPr>
      </w:pPr>
    </w:p>
    <w:p w14:paraId="3D8DD937" w14:textId="77777777" w:rsidR="00A14E38" w:rsidRPr="00253A74" w:rsidRDefault="00A14E38" w:rsidP="00A14E38">
      <w:pPr>
        <w:shd w:val="clear" w:color="auto" w:fill="FFFFFF"/>
        <w:spacing w:after="100" w:afterAutospacing="1"/>
        <w:ind w:left="360"/>
        <w:contextualSpacing/>
        <w:jc w:val="center"/>
        <w:rPr>
          <w:rFonts w:asciiTheme="minorHAnsi" w:hAnsiTheme="minorHAnsi" w:cs="Calibri"/>
          <w:b/>
          <w:i/>
        </w:rPr>
      </w:pPr>
      <w:r w:rsidRPr="00166DBB">
        <w:rPr>
          <w:rFonts w:asciiTheme="minorHAnsi" w:hAnsiTheme="minorHAnsi" w:cs="Calibri"/>
          <w:b/>
          <w:i/>
        </w:rPr>
        <w:t xml:space="preserve">Los integrantes del Comité </w:t>
      </w:r>
      <w:r>
        <w:rPr>
          <w:rFonts w:asciiTheme="minorHAnsi" w:hAnsiTheme="minorHAnsi" w:cs="Calibri"/>
          <w:b/>
          <w:i/>
        </w:rPr>
        <w:t xml:space="preserve">de Adquisiciones </w:t>
      </w:r>
      <w:r w:rsidRPr="00166DBB">
        <w:rPr>
          <w:rFonts w:asciiTheme="minorHAnsi" w:hAnsiTheme="minorHAnsi" w:cs="Calibri"/>
          <w:b/>
          <w:i/>
        </w:rPr>
        <w:t>presentes se dan por enterados.</w:t>
      </w:r>
    </w:p>
    <w:p w14:paraId="0398BA4B" w14:textId="77777777" w:rsidR="00A14E38" w:rsidRDefault="00A14E38" w:rsidP="00D84FDE">
      <w:pPr>
        <w:jc w:val="both"/>
        <w:rPr>
          <w:rFonts w:asciiTheme="minorHAnsi" w:eastAsia="Century Gothic" w:hAnsiTheme="minorHAnsi" w:cstheme="minorHAnsi"/>
        </w:rPr>
      </w:pPr>
    </w:p>
    <w:p w14:paraId="5B57BDA3" w14:textId="77777777" w:rsidR="00A14E38" w:rsidRDefault="00A14E38" w:rsidP="00D84FDE">
      <w:pPr>
        <w:jc w:val="both"/>
        <w:rPr>
          <w:rFonts w:asciiTheme="minorHAnsi" w:eastAsia="Century Gothic" w:hAnsiTheme="minorHAnsi" w:cstheme="minorHAnsi"/>
        </w:rPr>
      </w:pPr>
    </w:p>
    <w:p w14:paraId="53B4B4B3" w14:textId="5012EF01" w:rsidR="000B6E31" w:rsidRPr="003A7D84" w:rsidRDefault="000B6E31" w:rsidP="00D84FDE">
      <w:pPr>
        <w:jc w:val="both"/>
        <w:rPr>
          <w:rFonts w:asciiTheme="minorHAnsi" w:eastAsia="Century Gothic" w:hAnsiTheme="minorHAnsi" w:cstheme="minorHAnsi"/>
        </w:rPr>
      </w:pPr>
      <w:proofErr w:type="spellStart"/>
      <w:r>
        <w:rPr>
          <w:rFonts w:asciiTheme="minorHAnsi" w:eastAsia="Century Gothic" w:hAnsiTheme="minorHAnsi" w:cstheme="minorHAnsi"/>
        </w:rPr>
        <w:t>Dialhery</w:t>
      </w:r>
      <w:proofErr w:type="spellEnd"/>
      <w:r>
        <w:rPr>
          <w:rFonts w:asciiTheme="minorHAnsi" w:eastAsia="Century Gothic" w:hAnsiTheme="minorHAnsi" w:cstheme="minorHAnsi"/>
        </w:rPr>
        <w:t xml:space="preserve"> Diaz González</w:t>
      </w:r>
      <w:r w:rsidRPr="00493C55">
        <w:rPr>
          <w:rFonts w:asciiTheme="minorHAnsi" w:eastAsia="Century Gothic" w:hAnsiTheme="minorHAnsi" w:cstheme="minorHAnsi"/>
        </w:rPr>
        <w:t>, representante del Presidente del Comité de Adquisiciones Municipales, comenta no habiendo más asuntos que tratar y visto lo anterior</w:t>
      </w:r>
      <w:r>
        <w:rPr>
          <w:rFonts w:asciiTheme="minorHAnsi" w:eastAsia="Century Gothic" w:hAnsiTheme="minorHAnsi" w:cstheme="minorHAnsi"/>
        </w:rPr>
        <w:t xml:space="preserve">, se da por concluida la </w:t>
      </w:r>
      <w:r w:rsidR="00253A74">
        <w:rPr>
          <w:rFonts w:asciiTheme="minorHAnsi" w:eastAsia="Century Gothic" w:hAnsiTheme="minorHAnsi" w:cstheme="minorHAnsi"/>
        </w:rPr>
        <w:t>Tercera</w:t>
      </w:r>
      <w:r w:rsidR="005D7A09">
        <w:rPr>
          <w:rFonts w:asciiTheme="minorHAnsi" w:eastAsia="Century Gothic" w:hAnsiTheme="minorHAnsi" w:cstheme="minorHAnsi"/>
        </w:rPr>
        <w:t xml:space="preserve"> </w:t>
      </w:r>
      <w:r w:rsidRPr="00493C55">
        <w:rPr>
          <w:rFonts w:asciiTheme="minorHAnsi" w:eastAsia="Century Gothic" w:hAnsiTheme="minorHAnsi" w:cstheme="minorHAnsi"/>
        </w:rPr>
        <w:t>S</w:t>
      </w:r>
      <w:r>
        <w:rPr>
          <w:rFonts w:asciiTheme="minorHAnsi" w:eastAsia="Century Gothic" w:hAnsiTheme="minorHAnsi" w:cstheme="minorHAnsi"/>
        </w:rPr>
        <w:t>esión O</w:t>
      </w:r>
      <w:r w:rsidRPr="00493C55">
        <w:rPr>
          <w:rFonts w:asciiTheme="minorHAnsi" w:eastAsia="Century Gothic" w:hAnsiTheme="minorHAnsi" w:cstheme="minorHAnsi"/>
        </w:rPr>
        <w:t>rdinaria siend</w:t>
      </w:r>
      <w:r>
        <w:rPr>
          <w:rFonts w:asciiTheme="minorHAnsi" w:eastAsia="Century Gothic" w:hAnsiTheme="minorHAnsi" w:cstheme="minorHAnsi"/>
        </w:rPr>
        <w:t xml:space="preserve">o las </w:t>
      </w:r>
      <w:r w:rsidR="005D7A09">
        <w:rPr>
          <w:rFonts w:asciiTheme="minorHAnsi" w:eastAsia="Century Gothic" w:hAnsiTheme="minorHAnsi" w:cstheme="minorHAnsi"/>
        </w:rPr>
        <w:t>1</w:t>
      </w:r>
      <w:r w:rsidR="00253A74">
        <w:rPr>
          <w:rFonts w:asciiTheme="minorHAnsi" w:eastAsia="Century Gothic" w:hAnsiTheme="minorHAnsi" w:cstheme="minorHAnsi"/>
        </w:rPr>
        <w:t>1:15</w:t>
      </w:r>
      <w:r w:rsidR="005D7A09">
        <w:rPr>
          <w:rFonts w:asciiTheme="minorHAnsi" w:eastAsia="Century Gothic" w:hAnsiTheme="minorHAnsi" w:cstheme="minorHAnsi"/>
        </w:rPr>
        <w:t xml:space="preserve"> </w:t>
      </w:r>
      <w:r w:rsidRPr="00493C55">
        <w:rPr>
          <w:rFonts w:asciiTheme="minorHAnsi" w:eastAsia="Century Gothic" w:hAnsiTheme="minorHAnsi" w:cstheme="minorHAnsi"/>
        </w:rPr>
        <w:t xml:space="preserve">horas del día </w:t>
      </w:r>
      <w:r w:rsidR="00253A74">
        <w:rPr>
          <w:rFonts w:asciiTheme="minorHAnsi" w:eastAsia="Century Gothic" w:hAnsiTheme="minorHAnsi" w:cstheme="minorHAnsi"/>
        </w:rPr>
        <w:t>07</w:t>
      </w:r>
      <w:r>
        <w:rPr>
          <w:rFonts w:asciiTheme="minorHAnsi" w:eastAsia="Century Gothic" w:hAnsiTheme="minorHAnsi" w:cstheme="minorHAnsi"/>
        </w:rPr>
        <w:t xml:space="preserve"> </w:t>
      </w:r>
      <w:r w:rsidRPr="00493C55">
        <w:rPr>
          <w:rFonts w:asciiTheme="minorHAnsi" w:eastAsia="Century Gothic" w:hAnsiTheme="minorHAnsi" w:cstheme="minorHAnsi"/>
        </w:rPr>
        <w:t>de</w:t>
      </w:r>
      <w:r>
        <w:rPr>
          <w:rFonts w:asciiTheme="minorHAnsi" w:eastAsia="Century Gothic" w:hAnsiTheme="minorHAnsi" w:cstheme="minorHAnsi"/>
        </w:rPr>
        <w:t xml:space="preserve"> </w:t>
      </w:r>
      <w:r w:rsidR="00253A74">
        <w:rPr>
          <w:rFonts w:asciiTheme="minorHAnsi" w:eastAsia="Century Gothic" w:hAnsiTheme="minorHAnsi" w:cstheme="minorHAnsi"/>
        </w:rPr>
        <w:t>febrero</w:t>
      </w:r>
      <w:r w:rsidRPr="00493C55">
        <w:rPr>
          <w:rFonts w:asciiTheme="minorHAnsi" w:eastAsia="Century Gothic" w:hAnsiTheme="minorHAnsi" w:cstheme="minorHAnsi"/>
        </w:rPr>
        <w:t xml:space="preserve"> de 202</w:t>
      </w:r>
      <w:r w:rsidR="00253A74">
        <w:rPr>
          <w:rFonts w:asciiTheme="minorHAnsi" w:eastAsia="Century Gothic" w:hAnsiTheme="minorHAnsi" w:cstheme="minorHAnsi"/>
        </w:rPr>
        <w:t>5</w:t>
      </w:r>
      <w:r w:rsidRPr="00493C55">
        <w:rPr>
          <w:rFonts w:asciiTheme="minorHAnsi" w:eastAsia="Century Gothic" w:hAnsiTheme="minorHAnsi" w:cstheme="minorHAnsi"/>
        </w:rPr>
        <w:t xml:space="preserve">, levantándose la presente acta para constancia y validez de los acuerdos que en ella se tomaron, la cual suscriben los que en ella intervinieron y los que así quisieron hacerlo de conformidad al artículo 26 fracción VII del Reglamento de Compras, Enajenaciones y Contratación de Servicios del Municipio de Zapopan, Jalisco y de conformidad con los artículos 23, 24 y 31 de la Ley de Compras Gubernamentales, Enajenaciones y Contratación de Servicios del Estado de Jalisco y sus Municipios, las consultas, asesorías, análisis, opinión, orientación y resoluciones, que </w:t>
      </w:r>
      <w:r w:rsidRPr="003A7D84">
        <w:rPr>
          <w:rFonts w:asciiTheme="minorHAnsi" w:eastAsia="Century Gothic" w:hAnsiTheme="minorHAnsi" w:cstheme="minorHAnsi"/>
        </w:rPr>
        <w:t xml:space="preserve">sean emitidas por este Comité, son tomadas exclusivamente con la información, documentación y el dictamen técnico y administrativo que lo sustenten o fundamenten y que son presentados por los servidores públicos a quienes corresponda, por el área requirente y el área convocante, siendo estos los responsables de la revisión, acciones, faltas u omisiones en la información que sea puesta a consideración de este Comité. </w:t>
      </w:r>
    </w:p>
    <w:p w14:paraId="449661DD" w14:textId="4335A175" w:rsidR="00A579BC" w:rsidRDefault="00A579BC" w:rsidP="000B6E31">
      <w:pPr>
        <w:jc w:val="both"/>
        <w:rPr>
          <w:rFonts w:asciiTheme="minorHAnsi" w:eastAsia="Century Gothic" w:hAnsiTheme="minorHAnsi" w:cstheme="minorHAnsi"/>
        </w:rPr>
      </w:pPr>
    </w:p>
    <w:p w14:paraId="7B7FDE11" w14:textId="737726D6" w:rsidR="009C4DCA" w:rsidRDefault="009C4DCA" w:rsidP="000B6E31">
      <w:pPr>
        <w:jc w:val="both"/>
        <w:rPr>
          <w:rFonts w:asciiTheme="minorHAnsi" w:eastAsia="Century Gothic" w:hAnsiTheme="minorHAnsi" w:cstheme="minorHAnsi"/>
        </w:rPr>
      </w:pPr>
    </w:p>
    <w:p w14:paraId="3D19D8E7" w14:textId="23A2E4D2" w:rsidR="009C4DCA" w:rsidRDefault="009C4DCA" w:rsidP="000B6E31">
      <w:pPr>
        <w:jc w:val="both"/>
        <w:rPr>
          <w:rFonts w:asciiTheme="minorHAnsi" w:eastAsia="Century Gothic" w:hAnsiTheme="minorHAnsi" w:cstheme="minorHAnsi"/>
        </w:rPr>
      </w:pPr>
    </w:p>
    <w:p w14:paraId="3B310A08" w14:textId="77777777" w:rsidR="009C4DCA" w:rsidRDefault="009C4DCA" w:rsidP="000B6E31">
      <w:pPr>
        <w:jc w:val="both"/>
        <w:rPr>
          <w:rFonts w:asciiTheme="minorHAnsi" w:eastAsia="Century Gothic" w:hAnsiTheme="minorHAnsi" w:cstheme="minorHAnsi"/>
        </w:rPr>
      </w:pPr>
    </w:p>
    <w:p w14:paraId="1054DCA9" w14:textId="77777777" w:rsidR="00800C80" w:rsidRPr="003A7D84" w:rsidRDefault="00800C80" w:rsidP="000B6E31">
      <w:pPr>
        <w:jc w:val="both"/>
        <w:rPr>
          <w:rFonts w:asciiTheme="minorHAnsi" w:eastAsia="Century Gothic" w:hAnsiTheme="minorHAnsi" w:cstheme="minorHAnsi"/>
        </w:rPr>
      </w:pPr>
    </w:p>
    <w:p w14:paraId="7BF341BF" w14:textId="49B88E5E" w:rsidR="00FF4EFB" w:rsidRPr="00172973" w:rsidRDefault="001207AB" w:rsidP="009C4DCA">
      <w:pPr>
        <w:spacing w:line="360" w:lineRule="auto"/>
        <w:ind w:left="708"/>
        <w:jc w:val="center"/>
        <w:rPr>
          <w:rFonts w:asciiTheme="minorHAnsi" w:hAnsiTheme="minorHAnsi" w:cstheme="minorHAnsi"/>
          <w:b/>
          <w:lang w:eastAsia="es-MX"/>
        </w:rPr>
      </w:pPr>
      <w:r w:rsidRPr="003A7D84">
        <w:rPr>
          <w:rFonts w:asciiTheme="minorHAnsi" w:hAnsiTheme="minorHAnsi" w:cstheme="minorHAnsi"/>
          <w:b/>
        </w:rPr>
        <w:lastRenderedPageBreak/>
        <w:t>Integrantes Vocales con voz y voto</w:t>
      </w:r>
    </w:p>
    <w:p w14:paraId="6D1B7B80" w14:textId="7F7E7BA3" w:rsidR="001207AB" w:rsidRPr="003A7D84" w:rsidRDefault="001207AB" w:rsidP="009C4DCA">
      <w:pPr>
        <w:pStyle w:val="Sinespaciado1"/>
        <w:ind w:left="708"/>
        <w:jc w:val="center"/>
        <w:rPr>
          <w:rFonts w:asciiTheme="minorHAnsi" w:hAnsiTheme="minorHAnsi" w:cstheme="minorHAnsi"/>
          <w:sz w:val="24"/>
          <w:szCs w:val="24"/>
          <w:highlight w:val="magenta"/>
        </w:rPr>
      </w:pPr>
    </w:p>
    <w:p w14:paraId="525DDB61" w14:textId="325A179F" w:rsidR="001207AB" w:rsidRPr="003A7D84" w:rsidRDefault="001207AB" w:rsidP="009C4DCA">
      <w:pPr>
        <w:pStyle w:val="Sinespaciado1"/>
        <w:ind w:left="708"/>
        <w:jc w:val="center"/>
        <w:rPr>
          <w:rFonts w:asciiTheme="minorHAnsi" w:hAnsiTheme="minorHAnsi" w:cstheme="minorHAnsi"/>
          <w:sz w:val="24"/>
          <w:szCs w:val="24"/>
          <w:highlight w:val="magenta"/>
        </w:rPr>
      </w:pPr>
    </w:p>
    <w:p w14:paraId="75B5F812" w14:textId="77777777" w:rsidR="001207AB" w:rsidRPr="003A7D84" w:rsidRDefault="001207AB" w:rsidP="009C4DCA">
      <w:pPr>
        <w:ind w:left="708"/>
        <w:jc w:val="center"/>
        <w:rPr>
          <w:rFonts w:asciiTheme="minorHAnsi" w:hAnsiTheme="minorHAnsi" w:cstheme="minorHAnsi"/>
          <w:b/>
        </w:rPr>
      </w:pPr>
      <w:r w:rsidRPr="003A7D84">
        <w:rPr>
          <w:rFonts w:asciiTheme="minorHAnsi" w:hAnsiTheme="minorHAnsi" w:cstheme="minorHAnsi"/>
          <w:b/>
        </w:rPr>
        <w:t>Dialhery Díaz González.</w:t>
      </w:r>
    </w:p>
    <w:p w14:paraId="60FAB097" w14:textId="77777777" w:rsidR="001207AB" w:rsidRPr="003A7D84" w:rsidRDefault="001207AB" w:rsidP="009C4DCA">
      <w:pPr>
        <w:ind w:left="708"/>
        <w:jc w:val="center"/>
        <w:rPr>
          <w:rFonts w:asciiTheme="minorHAnsi" w:hAnsiTheme="minorHAnsi" w:cstheme="minorHAnsi"/>
        </w:rPr>
      </w:pPr>
      <w:r w:rsidRPr="003A7D84">
        <w:rPr>
          <w:rFonts w:asciiTheme="minorHAnsi" w:hAnsiTheme="minorHAnsi" w:cstheme="minorHAnsi"/>
        </w:rPr>
        <w:t>Presidente del Comité de Adquisiciones Municipales.</w:t>
      </w:r>
    </w:p>
    <w:p w14:paraId="0C5579FC" w14:textId="77777777" w:rsidR="001207AB" w:rsidRPr="003A7D84" w:rsidRDefault="001207AB" w:rsidP="009C4DCA">
      <w:pPr>
        <w:ind w:left="708"/>
        <w:jc w:val="center"/>
        <w:rPr>
          <w:rFonts w:asciiTheme="minorHAnsi" w:hAnsiTheme="minorHAnsi" w:cstheme="minorHAnsi"/>
          <w:b/>
        </w:rPr>
      </w:pPr>
      <w:r w:rsidRPr="003A7D84">
        <w:rPr>
          <w:rFonts w:asciiTheme="minorHAnsi" w:hAnsiTheme="minorHAnsi" w:cstheme="minorHAnsi"/>
        </w:rPr>
        <w:t>Suplente.</w:t>
      </w:r>
    </w:p>
    <w:p w14:paraId="64656D40" w14:textId="45490EE5" w:rsidR="00FF4EFB" w:rsidRDefault="00FF4EFB" w:rsidP="009C4DCA">
      <w:pPr>
        <w:pStyle w:val="Sinespaciado1"/>
        <w:ind w:left="708"/>
        <w:jc w:val="center"/>
        <w:rPr>
          <w:rFonts w:asciiTheme="minorHAnsi" w:hAnsiTheme="minorHAnsi" w:cstheme="minorHAnsi"/>
          <w:b/>
          <w:sz w:val="24"/>
          <w:szCs w:val="24"/>
        </w:rPr>
      </w:pPr>
    </w:p>
    <w:p w14:paraId="3DAEEF4F" w14:textId="77777777" w:rsidR="00FF4EFB" w:rsidRDefault="00FF4EFB" w:rsidP="009C4DCA">
      <w:pPr>
        <w:pStyle w:val="Sinespaciado1"/>
        <w:ind w:left="708"/>
        <w:jc w:val="center"/>
        <w:rPr>
          <w:rFonts w:asciiTheme="minorHAnsi" w:hAnsiTheme="minorHAnsi" w:cstheme="minorHAnsi"/>
          <w:b/>
          <w:sz w:val="24"/>
          <w:szCs w:val="24"/>
        </w:rPr>
      </w:pPr>
    </w:p>
    <w:p w14:paraId="645CA865" w14:textId="78475A70" w:rsidR="001207AB" w:rsidRPr="003A7D84" w:rsidRDefault="001207AB" w:rsidP="009C4DCA">
      <w:pPr>
        <w:pStyle w:val="Sinespaciado1"/>
        <w:ind w:left="708"/>
        <w:jc w:val="center"/>
        <w:rPr>
          <w:rFonts w:asciiTheme="minorHAnsi" w:hAnsiTheme="minorHAnsi" w:cstheme="minorHAnsi"/>
          <w:b/>
          <w:sz w:val="24"/>
          <w:szCs w:val="24"/>
        </w:rPr>
      </w:pPr>
      <w:r w:rsidRPr="003A7D84">
        <w:rPr>
          <w:rFonts w:asciiTheme="minorHAnsi" w:hAnsiTheme="minorHAnsi" w:cstheme="minorHAnsi"/>
          <w:b/>
          <w:sz w:val="24"/>
          <w:szCs w:val="24"/>
        </w:rPr>
        <w:t>José Carlos Villalaz Becerra.</w:t>
      </w:r>
      <w:r w:rsidR="003A7D84">
        <w:rPr>
          <w:rFonts w:asciiTheme="minorHAnsi" w:hAnsiTheme="minorHAnsi" w:cstheme="minorHAnsi"/>
          <w:b/>
          <w:sz w:val="24"/>
          <w:szCs w:val="24"/>
        </w:rPr>
        <w:br/>
      </w:r>
      <w:r w:rsidRPr="003A7D84">
        <w:rPr>
          <w:rFonts w:asciiTheme="minorHAnsi" w:hAnsiTheme="minorHAnsi" w:cstheme="minorHAnsi"/>
          <w:sz w:val="24"/>
          <w:szCs w:val="24"/>
        </w:rPr>
        <w:t>Dirección de Administración.</w:t>
      </w:r>
      <w:r w:rsidR="003A7D84">
        <w:rPr>
          <w:rFonts w:asciiTheme="minorHAnsi" w:hAnsiTheme="minorHAnsi" w:cstheme="minorHAnsi"/>
          <w:b/>
          <w:sz w:val="24"/>
          <w:szCs w:val="24"/>
        </w:rPr>
        <w:br/>
      </w:r>
      <w:r w:rsidRPr="003A7D84">
        <w:rPr>
          <w:rFonts w:asciiTheme="minorHAnsi" w:hAnsiTheme="minorHAnsi" w:cstheme="minorHAnsi"/>
          <w:sz w:val="24"/>
          <w:szCs w:val="24"/>
        </w:rPr>
        <w:t>Titular.</w:t>
      </w:r>
    </w:p>
    <w:p w14:paraId="6B07F92B" w14:textId="1ECD42C2" w:rsidR="001207AB" w:rsidRDefault="001207AB" w:rsidP="009C4DCA">
      <w:pPr>
        <w:pStyle w:val="Sinespaciado1"/>
        <w:ind w:left="708"/>
        <w:jc w:val="center"/>
        <w:rPr>
          <w:rFonts w:asciiTheme="minorHAnsi" w:hAnsiTheme="minorHAnsi" w:cstheme="minorHAnsi"/>
          <w:b/>
          <w:sz w:val="24"/>
          <w:szCs w:val="24"/>
        </w:rPr>
      </w:pPr>
    </w:p>
    <w:p w14:paraId="534BF5A9" w14:textId="77777777" w:rsidR="00FF4EFB" w:rsidRPr="003A7D84" w:rsidRDefault="00FF4EFB" w:rsidP="009C4DCA">
      <w:pPr>
        <w:pStyle w:val="Sinespaciado1"/>
        <w:ind w:left="708"/>
        <w:jc w:val="center"/>
        <w:rPr>
          <w:rFonts w:asciiTheme="minorHAnsi" w:hAnsiTheme="minorHAnsi" w:cstheme="minorHAnsi"/>
          <w:b/>
          <w:sz w:val="24"/>
          <w:szCs w:val="24"/>
        </w:rPr>
      </w:pPr>
    </w:p>
    <w:p w14:paraId="58FEE41D" w14:textId="4386BE9B" w:rsidR="001207AB" w:rsidRPr="0070674A" w:rsidRDefault="001207AB" w:rsidP="009C4DCA">
      <w:pPr>
        <w:pStyle w:val="Sinespaciado1"/>
        <w:ind w:left="708"/>
        <w:jc w:val="center"/>
        <w:rPr>
          <w:rFonts w:asciiTheme="minorHAnsi" w:hAnsiTheme="minorHAnsi" w:cstheme="minorHAnsi"/>
          <w:b/>
          <w:sz w:val="24"/>
          <w:szCs w:val="24"/>
        </w:rPr>
      </w:pPr>
      <w:r w:rsidRPr="003A7D84">
        <w:rPr>
          <w:rFonts w:asciiTheme="minorHAnsi" w:hAnsiTheme="minorHAnsi" w:cstheme="minorHAnsi"/>
          <w:b/>
          <w:sz w:val="24"/>
          <w:szCs w:val="24"/>
        </w:rPr>
        <w:t>Tania Álvarez Hernández.</w:t>
      </w:r>
      <w:r w:rsidR="003A7D84">
        <w:rPr>
          <w:rFonts w:asciiTheme="minorHAnsi" w:hAnsiTheme="minorHAnsi" w:cstheme="minorHAnsi"/>
          <w:b/>
          <w:sz w:val="24"/>
          <w:szCs w:val="24"/>
        </w:rPr>
        <w:br/>
      </w:r>
      <w:r w:rsidRPr="003A7D84">
        <w:rPr>
          <w:rFonts w:asciiTheme="minorHAnsi" w:hAnsiTheme="minorHAnsi" w:cstheme="minorHAnsi"/>
          <w:sz w:val="24"/>
          <w:szCs w:val="24"/>
        </w:rPr>
        <w:t>Sindicatura.</w:t>
      </w:r>
      <w:r w:rsidR="003A7D84">
        <w:rPr>
          <w:rFonts w:asciiTheme="minorHAnsi" w:hAnsiTheme="minorHAnsi" w:cstheme="minorHAnsi"/>
          <w:b/>
          <w:sz w:val="24"/>
          <w:szCs w:val="24"/>
        </w:rPr>
        <w:br/>
      </w:r>
      <w:r w:rsidRPr="003A7D84">
        <w:rPr>
          <w:rFonts w:asciiTheme="minorHAnsi" w:hAnsiTheme="minorHAnsi" w:cstheme="minorHAnsi"/>
          <w:sz w:val="24"/>
          <w:szCs w:val="24"/>
        </w:rPr>
        <w:t>Suplente.</w:t>
      </w:r>
    </w:p>
    <w:p w14:paraId="4FC10807" w14:textId="234B07A4" w:rsidR="001207AB" w:rsidRDefault="001207AB" w:rsidP="009C4DCA">
      <w:pPr>
        <w:pStyle w:val="Sinespaciado1"/>
        <w:ind w:left="708"/>
        <w:jc w:val="center"/>
        <w:rPr>
          <w:rFonts w:asciiTheme="minorHAnsi" w:hAnsiTheme="minorHAnsi" w:cstheme="minorHAnsi"/>
          <w:sz w:val="24"/>
          <w:szCs w:val="24"/>
        </w:rPr>
      </w:pPr>
    </w:p>
    <w:p w14:paraId="23D568DC" w14:textId="77777777" w:rsidR="00340D85" w:rsidRPr="0070674A" w:rsidRDefault="00340D85" w:rsidP="009C4DCA">
      <w:pPr>
        <w:pStyle w:val="Sinespaciado1"/>
        <w:ind w:left="708"/>
        <w:jc w:val="center"/>
        <w:rPr>
          <w:rFonts w:asciiTheme="minorHAnsi" w:hAnsiTheme="minorHAnsi" w:cstheme="minorHAnsi"/>
          <w:sz w:val="24"/>
          <w:szCs w:val="24"/>
        </w:rPr>
      </w:pPr>
    </w:p>
    <w:p w14:paraId="4187D797" w14:textId="4CBDF20B" w:rsidR="001207AB" w:rsidRPr="00D84FDE" w:rsidRDefault="00340D85" w:rsidP="009C4DCA">
      <w:pPr>
        <w:pStyle w:val="Sinespaciado1"/>
        <w:ind w:left="708"/>
        <w:jc w:val="center"/>
        <w:rPr>
          <w:rFonts w:asciiTheme="minorHAnsi" w:hAnsiTheme="minorHAnsi" w:cstheme="minorHAnsi"/>
          <w:b/>
          <w:sz w:val="24"/>
          <w:szCs w:val="24"/>
        </w:rPr>
      </w:pPr>
      <w:r>
        <w:rPr>
          <w:rFonts w:asciiTheme="minorHAnsi" w:hAnsiTheme="minorHAnsi" w:cstheme="minorHAnsi"/>
          <w:b/>
          <w:sz w:val="24"/>
          <w:szCs w:val="24"/>
        </w:rPr>
        <w:t>Hugo Enrique Robles Muñoz</w:t>
      </w:r>
      <w:r w:rsidR="003A7D84">
        <w:rPr>
          <w:rFonts w:asciiTheme="minorHAnsi" w:hAnsiTheme="minorHAnsi" w:cstheme="minorHAnsi"/>
          <w:b/>
          <w:sz w:val="24"/>
          <w:szCs w:val="24"/>
        </w:rPr>
        <w:br/>
      </w:r>
      <w:r w:rsidR="001207AB" w:rsidRPr="003A7D84">
        <w:rPr>
          <w:rFonts w:asciiTheme="minorHAnsi" w:hAnsiTheme="minorHAnsi" w:cstheme="minorHAnsi"/>
          <w:sz w:val="24"/>
          <w:szCs w:val="24"/>
        </w:rPr>
        <w:t>Tesorería Municipal.</w:t>
      </w:r>
      <w:r w:rsidR="003A7D84">
        <w:rPr>
          <w:rFonts w:asciiTheme="minorHAnsi" w:hAnsiTheme="minorHAnsi" w:cstheme="minorHAnsi"/>
          <w:b/>
          <w:sz w:val="24"/>
          <w:szCs w:val="24"/>
        </w:rPr>
        <w:br/>
      </w:r>
      <w:r w:rsidR="001207AB" w:rsidRPr="003A7D84">
        <w:rPr>
          <w:rFonts w:asciiTheme="minorHAnsi" w:hAnsiTheme="minorHAnsi" w:cstheme="minorHAnsi"/>
          <w:sz w:val="24"/>
          <w:szCs w:val="24"/>
        </w:rPr>
        <w:t>Suplente.</w:t>
      </w:r>
    </w:p>
    <w:p w14:paraId="199C1F1C" w14:textId="1070F56C" w:rsidR="001207AB" w:rsidRPr="003A7D84" w:rsidRDefault="001207AB" w:rsidP="009C4DCA">
      <w:pPr>
        <w:pStyle w:val="Sinespaciado1"/>
        <w:ind w:left="708"/>
        <w:jc w:val="center"/>
        <w:rPr>
          <w:rFonts w:asciiTheme="minorHAnsi" w:hAnsiTheme="minorHAnsi" w:cstheme="minorHAnsi"/>
          <w:sz w:val="24"/>
          <w:szCs w:val="24"/>
        </w:rPr>
      </w:pPr>
    </w:p>
    <w:p w14:paraId="156238D6" w14:textId="54628FAF" w:rsidR="001207AB" w:rsidRDefault="001207AB" w:rsidP="001207AB">
      <w:pPr>
        <w:pStyle w:val="Sinespaciado1"/>
        <w:ind w:left="708"/>
        <w:jc w:val="center"/>
        <w:rPr>
          <w:rFonts w:asciiTheme="minorHAnsi" w:hAnsiTheme="minorHAnsi" w:cstheme="minorHAnsi"/>
          <w:sz w:val="24"/>
          <w:szCs w:val="24"/>
        </w:rPr>
      </w:pPr>
      <w:r w:rsidRPr="003A7D84">
        <w:rPr>
          <w:rFonts w:asciiTheme="minorHAnsi" w:hAnsiTheme="minorHAnsi" w:cstheme="minorHAnsi"/>
          <w:sz w:val="24"/>
          <w:szCs w:val="24"/>
        </w:rPr>
        <w:t xml:space="preserve"> </w:t>
      </w:r>
    </w:p>
    <w:p w14:paraId="642EFE52" w14:textId="5883F7B7" w:rsidR="00340D85" w:rsidRDefault="00340D85" w:rsidP="001207AB">
      <w:pPr>
        <w:pStyle w:val="Sinespaciado1"/>
        <w:ind w:left="708"/>
        <w:jc w:val="center"/>
        <w:rPr>
          <w:rFonts w:asciiTheme="minorHAnsi" w:hAnsiTheme="minorHAnsi" w:cstheme="minorHAnsi"/>
          <w:sz w:val="24"/>
          <w:szCs w:val="24"/>
        </w:rPr>
      </w:pPr>
    </w:p>
    <w:p w14:paraId="59C30C42" w14:textId="77777777" w:rsidR="009C4DCA" w:rsidRPr="003A7D84" w:rsidRDefault="009C4DCA" w:rsidP="001207AB">
      <w:pPr>
        <w:pStyle w:val="Sinespaciado1"/>
        <w:ind w:left="708"/>
        <w:jc w:val="center"/>
        <w:rPr>
          <w:rFonts w:asciiTheme="minorHAnsi" w:hAnsiTheme="minorHAnsi" w:cstheme="minorHAnsi"/>
          <w:sz w:val="24"/>
          <w:szCs w:val="24"/>
        </w:rPr>
      </w:pPr>
    </w:p>
    <w:p w14:paraId="742B1E0A" w14:textId="2ABA2595" w:rsidR="001207AB" w:rsidRPr="003A7D84" w:rsidRDefault="001207AB" w:rsidP="001207AB">
      <w:pPr>
        <w:ind w:left="708"/>
        <w:jc w:val="center"/>
        <w:rPr>
          <w:rFonts w:asciiTheme="minorHAnsi" w:hAnsiTheme="minorHAnsi" w:cstheme="minorHAnsi"/>
          <w:b/>
        </w:rPr>
      </w:pPr>
      <w:r w:rsidRPr="003A7D84">
        <w:rPr>
          <w:rFonts w:asciiTheme="minorHAnsi" w:hAnsiTheme="minorHAnsi" w:cstheme="minorHAnsi"/>
          <w:b/>
        </w:rPr>
        <w:t>Antonio Martín del Campo Sáenz</w:t>
      </w:r>
      <w:r w:rsidR="009C4DCA">
        <w:rPr>
          <w:rFonts w:asciiTheme="minorHAnsi" w:hAnsiTheme="minorHAnsi" w:cstheme="minorHAnsi"/>
          <w:b/>
        </w:rPr>
        <w:t>.</w:t>
      </w:r>
    </w:p>
    <w:p w14:paraId="352C5D98" w14:textId="77777777" w:rsidR="001207AB" w:rsidRPr="003A7D84" w:rsidRDefault="001207AB" w:rsidP="001207AB">
      <w:pPr>
        <w:ind w:left="708"/>
        <w:jc w:val="center"/>
        <w:rPr>
          <w:rFonts w:asciiTheme="minorHAnsi" w:hAnsiTheme="minorHAnsi" w:cstheme="minorHAnsi"/>
        </w:rPr>
      </w:pPr>
      <w:r w:rsidRPr="003A7D84">
        <w:rPr>
          <w:rFonts w:asciiTheme="minorHAnsi" w:hAnsiTheme="minorHAnsi" w:cstheme="minorHAnsi"/>
        </w:rPr>
        <w:t>Dirección de Desarrollo Agropecuario.</w:t>
      </w:r>
    </w:p>
    <w:p w14:paraId="020F62B8" w14:textId="77777777" w:rsidR="001207AB" w:rsidRPr="003A7D84" w:rsidRDefault="001207AB" w:rsidP="001207AB">
      <w:pPr>
        <w:ind w:left="708"/>
        <w:jc w:val="center"/>
        <w:rPr>
          <w:rFonts w:asciiTheme="minorHAnsi" w:hAnsiTheme="minorHAnsi" w:cstheme="minorHAnsi"/>
        </w:rPr>
      </w:pPr>
      <w:r w:rsidRPr="003A7D84">
        <w:rPr>
          <w:rFonts w:asciiTheme="minorHAnsi" w:hAnsiTheme="minorHAnsi" w:cstheme="minorHAnsi"/>
        </w:rPr>
        <w:t>Suplente.</w:t>
      </w:r>
    </w:p>
    <w:p w14:paraId="234ADFCC" w14:textId="77777777" w:rsidR="001207AB" w:rsidRPr="003A7D84" w:rsidRDefault="001207AB" w:rsidP="001207AB">
      <w:pPr>
        <w:ind w:left="708"/>
        <w:jc w:val="center"/>
        <w:rPr>
          <w:rFonts w:asciiTheme="minorHAnsi" w:hAnsiTheme="minorHAnsi" w:cstheme="minorHAnsi"/>
        </w:rPr>
      </w:pPr>
      <w:r w:rsidRPr="003A7D84">
        <w:rPr>
          <w:rFonts w:asciiTheme="minorHAnsi" w:hAnsiTheme="minorHAnsi" w:cstheme="minorHAnsi"/>
        </w:rPr>
        <w:t xml:space="preserve"> </w:t>
      </w:r>
    </w:p>
    <w:p w14:paraId="508F1F5E" w14:textId="77777777" w:rsidR="00340D85" w:rsidRDefault="00340D85" w:rsidP="00172973">
      <w:pPr>
        <w:ind w:left="708"/>
        <w:jc w:val="center"/>
        <w:rPr>
          <w:rFonts w:asciiTheme="minorHAnsi" w:hAnsiTheme="minorHAnsi" w:cstheme="minorHAnsi"/>
        </w:rPr>
      </w:pPr>
    </w:p>
    <w:p w14:paraId="6A8263F2" w14:textId="79DF7025" w:rsidR="001207AB" w:rsidRDefault="001207AB" w:rsidP="00172973">
      <w:pPr>
        <w:ind w:left="708"/>
        <w:jc w:val="center"/>
        <w:rPr>
          <w:rFonts w:asciiTheme="minorHAnsi" w:hAnsiTheme="minorHAnsi" w:cstheme="minorHAnsi"/>
        </w:rPr>
      </w:pPr>
      <w:r w:rsidRPr="003A7D84">
        <w:rPr>
          <w:rFonts w:asciiTheme="minorHAnsi" w:hAnsiTheme="minorHAnsi" w:cstheme="minorHAnsi"/>
        </w:rPr>
        <w:t xml:space="preserve"> </w:t>
      </w:r>
    </w:p>
    <w:p w14:paraId="447AB044" w14:textId="7BDCC2B1" w:rsidR="00340D85" w:rsidRDefault="00340D85" w:rsidP="00340D85">
      <w:pPr>
        <w:pStyle w:val="Sinespaciado2"/>
        <w:ind w:left="708"/>
        <w:jc w:val="center"/>
        <w:rPr>
          <w:rFonts w:cs="Calibri"/>
          <w:sz w:val="24"/>
          <w:szCs w:val="24"/>
        </w:rPr>
      </w:pPr>
      <w:r w:rsidRPr="00340D85">
        <w:rPr>
          <w:rFonts w:cs="Calibri"/>
          <w:b/>
          <w:bCs/>
          <w:sz w:val="24"/>
          <w:szCs w:val="24"/>
        </w:rPr>
        <w:t>Jorge Enrique Taboada Gámez.</w:t>
      </w:r>
      <w:r>
        <w:rPr>
          <w:rFonts w:cs="Calibri"/>
          <w:sz w:val="24"/>
          <w:szCs w:val="24"/>
        </w:rPr>
        <w:br/>
        <w:t>Coordinación General de Desarrollo Económico y Combate a la Desigualdad.</w:t>
      </w:r>
      <w:r>
        <w:rPr>
          <w:rFonts w:cs="Calibri"/>
          <w:sz w:val="24"/>
          <w:szCs w:val="24"/>
        </w:rPr>
        <w:br/>
        <w:t>Suplente.</w:t>
      </w:r>
    </w:p>
    <w:p w14:paraId="4CDD5BE4" w14:textId="6E4A029B" w:rsidR="0070674A" w:rsidRDefault="001207AB" w:rsidP="001207AB">
      <w:pPr>
        <w:ind w:left="708"/>
        <w:jc w:val="center"/>
        <w:rPr>
          <w:rFonts w:asciiTheme="minorHAnsi" w:hAnsiTheme="minorHAnsi" w:cstheme="minorHAnsi"/>
          <w:b/>
        </w:rPr>
      </w:pPr>
      <w:r w:rsidRPr="003A7D84">
        <w:rPr>
          <w:rFonts w:asciiTheme="minorHAnsi" w:hAnsiTheme="minorHAnsi" w:cstheme="minorHAnsi"/>
        </w:rPr>
        <w:t xml:space="preserve"> </w:t>
      </w:r>
    </w:p>
    <w:p w14:paraId="20BA39B3" w14:textId="654755D8" w:rsidR="0070674A" w:rsidRDefault="0070674A" w:rsidP="001207AB">
      <w:pPr>
        <w:ind w:left="708"/>
        <w:jc w:val="center"/>
        <w:rPr>
          <w:rFonts w:asciiTheme="minorHAnsi" w:hAnsiTheme="minorHAnsi" w:cstheme="minorHAnsi"/>
          <w:b/>
        </w:rPr>
      </w:pPr>
    </w:p>
    <w:p w14:paraId="7CB53541" w14:textId="4EC8ED22" w:rsidR="00340D85" w:rsidRDefault="00340D85" w:rsidP="001207AB">
      <w:pPr>
        <w:ind w:left="708"/>
        <w:jc w:val="center"/>
        <w:rPr>
          <w:rFonts w:asciiTheme="minorHAnsi" w:hAnsiTheme="minorHAnsi" w:cstheme="minorHAnsi"/>
          <w:b/>
        </w:rPr>
      </w:pPr>
    </w:p>
    <w:p w14:paraId="59AE933F" w14:textId="4E49302E" w:rsidR="00340D85" w:rsidRDefault="00340D85" w:rsidP="00340D85">
      <w:pPr>
        <w:pStyle w:val="Sinespaciado2"/>
        <w:ind w:left="708"/>
        <w:jc w:val="center"/>
        <w:rPr>
          <w:rFonts w:cs="Calibri"/>
          <w:sz w:val="24"/>
          <w:szCs w:val="24"/>
        </w:rPr>
      </w:pPr>
      <w:r w:rsidRPr="00340D85">
        <w:rPr>
          <w:rFonts w:cs="Calibri"/>
          <w:b/>
          <w:bCs/>
          <w:sz w:val="24"/>
          <w:szCs w:val="24"/>
        </w:rPr>
        <w:t>Cesar Daniel Hernández Jiménez.</w:t>
      </w:r>
      <w:r>
        <w:rPr>
          <w:rFonts w:cs="Calibri"/>
          <w:sz w:val="24"/>
          <w:szCs w:val="24"/>
        </w:rPr>
        <w:br/>
        <w:t xml:space="preserve">Consejo de Desarrollo Agropecuario y Agroindustrial de Jalisco, A.C., </w:t>
      </w:r>
      <w:r>
        <w:rPr>
          <w:rFonts w:cs="Calibri"/>
          <w:sz w:val="24"/>
          <w:szCs w:val="24"/>
        </w:rPr>
        <w:br/>
        <w:t>Consejo Nacional Agropecuario.</w:t>
      </w:r>
      <w:r>
        <w:rPr>
          <w:rFonts w:cs="Calibri"/>
          <w:sz w:val="24"/>
          <w:szCs w:val="24"/>
        </w:rPr>
        <w:br/>
        <w:t>Titular.</w:t>
      </w:r>
    </w:p>
    <w:p w14:paraId="50FBAE8F" w14:textId="1FCD2DA6" w:rsidR="00DE4CBD" w:rsidRDefault="00DE4CBD" w:rsidP="001207AB">
      <w:pPr>
        <w:ind w:left="708"/>
        <w:jc w:val="center"/>
        <w:rPr>
          <w:rFonts w:asciiTheme="minorHAnsi" w:hAnsiTheme="minorHAnsi" w:cstheme="minorHAnsi"/>
          <w:b/>
        </w:rPr>
      </w:pPr>
    </w:p>
    <w:p w14:paraId="1D5CF7B9" w14:textId="4D249138" w:rsidR="00340D85" w:rsidRDefault="00340D85" w:rsidP="001207AB">
      <w:pPr>
        <w:ind w:left="708"/>
        <w:jc w:val="center"/>
        <w:rPr>
          <w:rFonts w:asciiTheme="minorHAnsi" w:hAnsiTheme="minorHAnsi" w:cstheme="minorHAnsi"/>
          <w:b/>
        </w:rPr>
      </w:pPr>
    </w:p>
    <w:p w14:paraId="19466F2B" w14:textId="12983373" w:rsidR="00340D85" w:rsidRDefault="00340D85" w:rsidP="00340D85">
      <w:pPr>
        <w:pStyle w:val="Sinespaciado2"/>
        <w:ind w:left="708"/>
        <w:jc w:val="center"/>
        <w:rPr>
          <w:rFonts w:cs="Calibri"/>
          <w:sz w:val="24"/>
          <w:szCs w:val="24"/>
        </w:rPr>
      </w:pPr>
      <w:r w:rsidRPr="00340D85">
        <w:rPr>
          <w:rFonts w:cs="Calibri"/>
          <w:b/>
          <w:bCs/>
          <w:sz w:val="24"/>
          <w:szCs w:val="24"/>
        </w:rPr>
        <w:t xml:space="preserve">Bricio </w:t>
      </w:r>
      <w:proofErr w:type="spellStart"/>
      <w:r w:rsidRPr="00340D85">
        <w:rPr>
          <w:rFonts w:cs="Calibri"/>
          <w:b/>
          <w:bCs/>
          <w:sz w:val="24"/>
          <w:szCs w:val="24"/>
        </w:rPr>
        <w:t>Baldemar</w:t>
      </w:r>
      <w:proofErr w:type="spellEnd"/>
      <w:r w:rsidRPr="00340D85">
        <w:rPr>
          <w:rFonts w:cs="Calibri"/>
          <w:b/>
          <w:bCs/>
          <w:sz w:val="24"/>
          <w:szCs w:val="24"/>
        </w:rPr>
        <w:t xml:space="preserve"> Rivera Orozco.</w:t>
      </w:r>
      <w:r>
        <w:rPr>
          <w:rFonts w:cs="Calibri"/>
          <w:sz w:val="24"/>
          <w:szCs w:val="24"/>
        </w:rPr>
        <w:br/>
        <w:t>Consejo de Cámaras Industriales de Jalisco.</w:t>
      </w:r>
      <w:r>
        <w:rPr>
          <w:rFonts w:cs="Calibri"/>
          <w:sz w:val="24"/>
          <w:szCs w:val="24"/>
        </w:rPr>
        <w:br/>
        <w:t>Suplente.</w:t>
      </w:r>
    </w:p>
    <w:p w14:paraId="73FA81F0" w14:textId="6C57D91C" w:rsidR="00340D85" w:rsidRDefault="00340D85" w:rsidP="00340D85">
      <w:pPr>
        <w:pStyle w:val="Sinespaciado2"/>
        <w:jc w:val="center"/>
        <w:rPr>
          <w:rFonts w:cs="Calibri"/>
          <w:sz w:val="24"/>
          <w:szCs w:val="24"/>
        </w:rPr>
      </w:pPr>
    </w:p>
    <w:p w14:paraId="0130EA02" w14:textId="77777777" w:rsidR="00340D85" w:rsidRDefault="00340D85" w:rsidP="00340D85">
      <w:pPr>
        <w:pStyle w:val="Sinespaciado2"/>
        <w:jc w:val="center"/>
        <w:rPr>
          <w:rFonts w:cs="Calibri"/>
          <w:sz w:val="24"/>
          <w:szCs w:val="24"/>
        </w:rPr>
      </w:pPr>
    </w:p>
    <w:p w14:paraId="070ADB20" w14:textId="77777777" w:rsidR="001207AB" w:rsidRPr="003A7D84" w:rsidRDefault="001207AB" w:rsidP="001207AB">
      <w:pPr>
        <w:ind w:left="708"/>
        <w:jc w:val="center"/>
        <w:rPr>
          <w:rFonts w:asciiTheme="minorHAnsi" w:hAnsiTheme="minorHAnsi" w:cstheme="minorHAnsi"/>
          <w:b/>
        </w:rPr>
      </w:pPr>
      <w:r w:rsidRPr="003A7D84">
        <w:rPr>
          <w:rFonts w:asciiTheme="minorHAnsi" w:hAnsiTheme="minorHAnsi" w:cstheme="minorHAnsi"/>
          <w:b/>
        </w:rPr>
        <w:t>Rogelio Alejandro Muñoz Prado.</w:t>
      </w:r>
    </w:p>
    <w:p w14:paraId="468514FE" w14:textId="77777777" w:rsidR="001207AB" w:rsidRPr="003A7D84" w:rsidRDefault="001207AB" w:rsidP="001207AB">
      <w:pPr>
        <w:ind w:left="708"/>
        <w:jc w:val="center"/>
        <w:rPr>
          <w:rFonts w:asciiTheme="minorHAnsi" w:hAnsiTheme="minorHAnsi" w:cstheme="minorHAnsi"/>
        </w:rPr>
      </w:pPr>
      <w:r w:rsidRPr="003A7D84">
        <w:rPr>
          <w:rFonts w:asciiTheme="minorHAnsi" w:hAnsiTheme="minorHAnsi" w:cstheme="minorHAnsi"/>
        </w:rPr>
        <w:t>Representante de la Cámara Nacional de Comercio, Servicios y Turismo de Guadalajara.</w:t>
      </w:r>
    </w:p>
    <w:p w14:paraId="7A834137" w14:textId="77777777" w:rsidR="001207AB" w:rsidRPr="003A7D84" w:rsidRDefault="001207AB" w:rsidP="001207AB">
      <w:pPr>
        <w:ind w:left="708"/>
        <w:jc w:val="center"/>
        <w:rPr>
          <w:rFonts w:asciiTheme="minorHAnsi" w:hAnsiTheme="minorHAnsi" w:cstheme="minorHAnsi"/>
        </w:rPr>
      </w:pPr>
      <w:r w:rsidRPr="003A7D84">
        <w:rPr>
          <w:rFonts w:asciiTheme="minorHAnsi" w:hAnsiTheme="minorHAnsi" w:cstheme="minorHAnsi"/>
        </w:rPr>
        <w:t>Titular.</w:t>
      </w:r>
    </w:p>
    <w:p w14:paraId="1869DF3B" w14:textId="77777777" w:rsidR="001207AB" w:rsidRPr="003A7D84" w:rsidRDefault="001207AB" w:rsidP="001207AB">
      <w:pPr>
        <w:ind w:left="708"/>
        <w:rPr>
          <w:rFonts w:asciiTheme="minorHAnsi" w:hAnsiTheme="minorHAnsi" w:cstheme="minorHAnsi"/>
        </w:rPr>
      </w:pPr>
      <w:r w:rsidRPr="003A7D84">
        <w:rPr>
          <w:rFonts w:asciiTheme="minorHAnsi" w:hAnsiTheme="minorHAnsi" w:cstheme="minorHAnsi"/>
        </w:rPr>
        <w:t xml:space="preserve"> </w:t>
      </w:r>
    </w:p>
    <w:p w14:paraId="7F97905B" w14:textId="77777777" w:rsidR="001207AB" w:rsidRPr="003A7D84" w:rsidRDefault="001207AB" w:rsidP="001207AB">
      <w:pPr>
        <w:pStyle w:val="Sinespaciado1"/>
        <w:ind w:left="708"/>
        <w:jc w:val="center"/>
        <w:rPr>
          <w:rFonts w:asciiTheme="minorHAnsi" w:hAnsiTheme="minorHAnsi" w:cstheme="minorHAnsi"/>
          <w:b/>
          <w:sz w:val="24"/>
          <w:szCs w:val="24"/>
        </w:rPr>
      </w:pPr>
      <w:r w:rsidRPr="003A7D84">
        <w:rPr>
          <w:rFonts w:asciiTheme="minorHAnsi" w:hAnsiTheme="minorHAnsi" w:cstheme="minorHAnsi"/>
          <w:b/>
          <w:sz w:val="24"/>
          <w:szCs w:val="24"/>
        </w:rPr>
        <w:lastRenderedPageBreak/>
        <w:t>Integrantes Vocales Permanentes con voz</w:t>
      </w:r>
    </w:p>
    <w:p w14:paraId="37440306" w14:textId="2CE09E16" w:rsidR="00DE4CBD" w:rsidRPr="003A7D84" w:rsidRDefault="001207AB" w:rsidP="001207AB">
      <w:pPr>
        <w:pStyle w:val="Sinespaciado1"/>
        <w:ind w:left="708"/>
        <w:jc w:val="center"/>
        <w:rPr>
          <w:rFonts w:asciiTheme="minorHAnsi" w:hAnsiTheme="minorHAnsi" w:cstheme="minorHAnsi"/>
          <w:sz w:val="24"/>
          <w:szCs w:val="24"/>
          <w:highlight w:val="magenta"/>
        </w:rPr>
      </w:pPr>
      <w:r w:rsidRPr="003A7D84">
        <w:rPr>
          <w:rFonts w:asciiTheme="minorHAnsi" w:hAnsiTheme="minorHAnsi" w:cstheme="minorHAnsi"/>
          <w:sz w:val="24"/>
          <w:szCs w:val="24"/>
          <w:highlight w:val="magenta"/>
        </w:rPr>
        <w:t xml:space="preserve"> </w:t>
      </w:r>
    </w:p>
    <w:p w14:paraId="1821BE1B" w14:textId="58F7B332" w:rsidR="001207AB" w:rsidRPr="003A7D84" w:rsidRDefault="001207AB" w:rsidP="003A7D84">
      <w:pPr>
        <w:pStyle w:val="Sinespaciado1"/>
        <w:ind w:left="708"/>
        <w:jc w:val="center"/>
        <w:rPr>
          <w:rFonts w:asciiTheme="minorHAnsi" w:hAnsiTheme="minorHAnsi" w:cstheme="minorHAnsi"/>
          <w:b/>
          <w:sz w:val="24"/>
          <w:szCs w:val="24"/>
        </w:rPr>
      </w:pPr>
      <w:r w:rsidRPr="003A7D84">
        <w:rPr>
          <w:rFonts w:asciiTheme="minorHAnsi" w:hAnsiTheme="minorHAnsi" w:cstheme="minorHAnsi"/>
          <w:b/>
          <w:sz w:val="24"/>
          <w:szCs w:val="24"/>
        </w:rPr>
        <w:t>Juan Carlos Razo Martínez.</w:t>
      </w:r>
      <w:r w:rsidR="003A7D84">
        <w:rPr>
          <w:rFonts w:asciiTheme="minorHAnsi" w:hAnsiTheme="minorHAnsi" w:cstheme="minorHAnsi"/>
          <w:b/>
          <w:sz w:val="24"/>
          <w:szCs w:val="24"/>
        </w:rPr>
        <w:br/>
      </w:r>
      <w:r w:rsidRPr="003A7D84">
        <w:rPr>
          <w:rFonts w:asciiTheme="minorHAnsi" w:hAnsiTheme="minorHAnsi" w:cstheme="minorHAnsi"/>
          <w:sz w:val="24"/>
          <w:szCs w:val="24"/>
        </w:rPr>
        <w:t>Encargado del Despacho de la Contraloría Ciudadana.</w:t>
      </w:r>
      <w:r w:rsidR="003A7D84">
        <w:rPr>
          <w:rFonts w:asciiTheme="minorHAnsi" w:hAnsiTheme="minorHAnsi" w:cstheme="minorHAnsi"/>
          <w:b/>
          <w:sz w:val="24"/>
          <w:szCs w:val="24"/>
        </w:rPr>
        <w:br/>
      </w:r>
      <w:r w:rsidRPr="003A7D84">
        <w:rPr>
          <w:rFonts w:asciiTheme="minorHAnsi" w:hAnsiTheme="minorHAnsi" w:cstheme="minorHAnsi"/>
          <w:sz w:val="24"/>
          <w:szCs w:val="24"/>
        </w:rPr>
        <w:t>Suplente.</w:t>
      </w:r>
    </w:p>
    <w:p w14:paraId="27051E09" w14:textId="77777777" w:rsidR="00340D85" w:rsidRDefault="00340D85" w:rsidP="003A7D84">
      <w:pPr>
        <w:pStyle w:val="Sinespaciado1"/>
        <w:ind w:left="708"/>
        <w:jc w:val="center"/>
        <w:rPr>
          <w:rFonts w:asciiTheme="minorHAnsi" w:hAnsiTheme="minorHAnsi" w:cstheme="minorHAnsi"/>
          <w:b/>
          <w:color w:val="000000"/>
          <w:sz w:val="24"/>
          <w:szCs w:val="24"/>
        </w:rPr>
      </w:pPr>
    </w:p>
    <w:p w14:paraId="739966AC" w14:textId="7A6F9DC9" w:rsidR="001207AB" w:rsidRPr="003A7D84" w:rsidRDefault="00D84FDE" w:rsidP="003A7D84">
      <w:pPr>
        <w:pStyle w:val="Sinespaciado1"/>
        <w:ind w:left="708"/>
        <w:jc w:val="center"/>
        <w:rPr>
          <w:rFonts w:asciiTheme="minorHAnsi" w:hAnsiTheme="minorHAnsi" w:cstheme="minorHAnsi"/>
          <w:b/>
          <w:color w:val="000000"/>
          <w:sz w:val="24"/>
          <w:szCs w:val="24"/>
        </w:rPr>
      </w:pPr>
      <w:r>
        <w:rPr>
          <w:rFonts w:asciiTheme="minorHAnsi" w:hAnsiTheme="minorHAnsi" w:cstheme="minorHAnsi"/>
          <w:b/>
          <w:color w:val="000000"/>
          <w:sz w:val="24"/>
          <w:szCs w:val="24"/>
        </w:rPr>
        <w:br/>
      </w:r>
      <w:r w:rsidR="001207AB" w:rsidRPr="003A7D84">
        <w:rPr>
          <w:rFonts w:asciiTheme="minorHAnsi" w:hAnsiTheme="minorHAnsi" w:cstheme="minorHAnsi"/>
          <w:b/>
          <w:color w:val="000000"/>
          <w:sz w:val="24"/>
          <w:szCs w:val="24"/>
        </w:rPr>
        <w:t>Cuauhtémoc Gámez Ponce</w:t>
      </w:r>
      <w:r w:rsidR="003A7D84">
        <w:rPr>
          <w:rFonts w:asciiTheme="minorHAnsi" w:hAnsiTheme="minorHAnsi" w:cstheme="minorHAnsi"/>
          <w:b/>
          <w:color w:val="000000"/>
          <w:sz w:val="24"/>
          <w:szCs w:val="24"/>
        </w:rPr>
        <w:t>.</w:t>
      </w:r>
      <w:r w:rsidR="003A7D84">
        <w:rPr>
          <w:rFonts w:asciiTheme="minorHAnsi" w:hAnsiTheme="minorHAnsi" w:cstheme="minorHAnsi"/>
          <w:b/>
          <w:color w:val="000000"/>
          <w:sz w:val="24"/>
          <w:szCs w:val="24"/>
        </w:rPr>
        <w:br/>
      </w:r>
      <w:r w:rsidR="001207AB" w:rsidRPr="003A7D84">
        <w:rPr>
          <w:rFonts w:asciiTheme="minorHAnsi" w:hAnsiTheme="minorHAnsi" w:cstheme="minorHAnsi"/>
          <w:sz w:val="24"/>
          <w:szCs w:val="24"/>
        </w:rPr>
        <w:t>Representante de la Comisión Colegiada y Permanente de Hacienda, Patrimonio y Presupuestos.</w:t>
      </w:r>
      <w:r w:rsidR="003A7D84">
        <w:rPr>
          <w:rFonts w:asciiTheme="minorHAnsi" w:hAnsiTheme="minorHAnsi" w:cstheme="minorHAnsi"/>
          <w:b/>
          <w:color w:val="000000"/>
          <w:sz w:val="24"/>
          <w:szCs w:val="24"/>
        </w:rPr>
        <w:br/>
      </w:r>
      <w:r w:rsidR="001207AB" w:rsidRPr="003A7D84">
        <w:rPr>
          <w:rFonts w:asciiTheme="minorHAnsi" w:hAnsiTheme="minorHAnsi" w:cstheme="minorHAnsi"/>
          <w:sz w:val="24"/>
          <w:szCs w:val="24"/>
        </w:rPr>
        <w:t>Titular.</w:t>
      </w:r>
    </w:p>
    <w:p w14:paraId="38FA12AC" w14:textId="24FDEE5D" w:rsidR="00340D85" w:rsidRDefault="001207AB" w:rsidP="00340D85">
      <w:pPr>
        <w:pStyle w:val="Sinespaciado2"/>
        <w:rPr>
          <w:rFonts w:asciiTheme="minorHAnsi" w:hAnsiTheme="minorHAnsi" w:cstheme="minorHAnsi"/>
          <w:sz w:val="24"/>
          <w:szCs w:val="24"/>
        </w:rPr>
      </w:pPr>
      <w:r w:rsidRPr="003A7D84">
        <w:rPr>
          <w:rFonts w:asciiTheme="minorHAnsi" w:hAnsiTheme="minorHAnsi" w:cstheme="minorHAnsi"/>
          <w:sz w:val="24"/>
          <w:szCs w:val="24"/>
        </w:rPr>
        <w:t xml:space="preserve">  </w:t>
      </w:r>
    </w:p>
    <w:p w14:paraId="78AE742F" w14:textId="26014F45" w:rsidR="00340D85" w:rsidRDefault="00340D85" w:rsidP="00340D85">
      <w:pPr>
        <w:pStyle w:val="Sinespaciado2"/>
        <w:ind w:left="708"/>
        <w:jc w:val="center"/>
        <w:rPr>
          <w:rFonts w:cs="Calibri"/>
          <w:sz w:val="24"/>
          <w:szCs w:val="24"/>
        </w:rPr>
      </w:pPr>
      <w:r w:rsidRPr="00340D85">
        <w:rPr>
          <w:rFonts w:cs="Calibri"/>
          <w:b/>
          <w:bCs/>
          <w:sz w:val="24"/>
          <w:szCs w:val="24"/>
        </w:rPr>
        <w:t>Diego Ortega Puga.</w:t>
      </w:r>
      <w:r>
        <w:rPr>
          <w:rFonts w:cs="Calibri"/>
          <w:sz w:val="24"/>
          <w:szCs w:val="24"/>
        </w:rPr>
        <w:br/>
        <w:t>Representante de la Fracción del Partido Movimiento de Regeneración Nacional.</w:t>
      </w:r>
      <w:r>
        <w:rPr>
          <w:rFonts w:cs="Calibri"/>
          <w:sz w:val="24"/>
          <w:szCs w:val="24"/>
        </w:rPr>
        <w:br/>
        <w:t>Suplente.</w:t>
      </w:r>
    </w:p>
    <w:p w14:paraId="007668A8" w14:textId="1DF747EE" w:rsidR="00340D85" w:rsidRDefault="00340D85" w:rsidP="00340D85">
      <w:pPr>
        <w:pStyle w:val="Sinespaciado1"/>
        <w:ind w:left="708"/>
        <w:jc w:val="center"/>
        <w:rPr>
          <w:rFonts w:asciiTheme="minorHAnsi" w:hAnsiTheme="minorHAnsi" w:cstheme="minorHAnsi"/>
          <w:sz w:val="24"/>
          <w:szCs w:val="24"/>
        </w:rPr>
      </w:pPr>
    </w:p>
    <w:p w14:paraId="77B97FE1" w14:textId="16EDCDC6" w:rsidR="00340D85" w:rsidRPr="00340D85" w:rsidRDefault="00D84FDE" w:rsidP="00340D85">
      <w:pPr>
        <w:pStyle w:val="Sinespaciado1"/>
        <w:ind w:left="708"/>
        <w:jc w:val="center"/>
        <w:rPr>
          <w:rFonts w:asciiTheme="minorHAnsi" w:hAnsiTheme="minorHAnsi" w:cstheme="minorHAnsi"/>
          <w:sz w:val="24"/>
          <w:szCs w:val="24"/>
        </w:rPr>
      </w:pPr>
      <w:r>
        <w:rPr>
          <w:rFonts w:asciiTheme="minorHAnsi" w:hAnsiTheme="minorHAnsi" w:cstheme="minorHAnsi"/>
          <w:sz w:val="24"/>
          <w:szCs w:val="24"/>
        </w:rPr>
        <w:br/>
      </w:r>
      <w:r w:rsidR="00340D85" w:rsidRPr="00340D85">
        <w:rPr>
          <w:rFonts w:cs="Calibri"/>
          <w:b/>
          <w:bCs/>
          <w:sz w:val="24"/>
          <w:szCs w:val="24"/>
        </w:rPr>
        <w:t>Rosa I</w:t>
      </w:r>
      <w:r w:rsidR="00240892">
        <w:rPr>
          <w:rFonts w:cs="Calibri"/>
          <w:b/>
          <w:bCs/>
          <w:sz w:val="24"/>
          <w:szCs w:val="24"/>
        </w:rPr>
        <w:t>c</w:t>
      </w:r>
      <w:r w:rsidR="00340D85" w:rsidRPr="00340D85">
        <w:rPr>
          <w:rFonts w:cs="Calibri"/>
          <w:b/>
          <w:bCs/>
          <w:sz w:val="24"/>
          <w:szCs w:val="24"/>
        </w:rPr>
        <w:t>ela Díaz Gurrola.</w:t>
      </w:r>
      <w:r w:rsidR="00340D85">
        <w:rPr>
          <w:rFonts w:cs="Calibri"/>
          <w:sz w:val="24"/>
          <w:szCs w:val="24"/>
        </w:rPr>
        <w:br/>
      </w:r>
      <w:r w:rsidR="001207AB" w:rsidRPr="003A7D84">
        <w:rPr>
          <w:rFonts w:asciiTheme="minorHAnsi" w:hAnsiTheme="minorHAnsi" w:cstheme="minorHAnsi"/>
          <w:b/>
          <w:sz w:val="24"/>
          <w:szCs w:val="24"/>
        </w:rPr>
        <w:t xml:space="preserve"> </w:t>
      </w:r>
      <w:r w:rsidR="00340D85">
        <w:rPr>
          <w:rFonts w:cs="Calibri"/>
          <w:sz w:val="24"/>
          <w:szCs w:val="24"/>
        </w:rPr>
        <w:t>Regidor Representante de la Fracción del Partido Acción Nacional.</w:t>
      </w:r>
      <w:r w:rsidR="00340D85">
        <w:rPr>
          <w:rFonts w:cs="Calibri"/>
          <w:sz w:val="24"/>
          <w:szCs w:val="24"/>
        </w:rPr>
        <w:br/>
        <w:t>Titular.</w:t>
      </w:r>
    </w:p>
    <w:p w14:paraId="28E8F63F" w14:textId="3BFBECB6" w:rsidR="00340D85" w:rsidRDefault="00340D85" w:rsidP="00340D85">
      <w:pPr>
        <w:pStyle w:val="Sinespaciado2"/>
        <w:jc w:val="center"/>
        <w:rPr>
          <w:rFonts w:cs="Calibri"/>
          <w:sz w:val="24"/>
          <w:szCs w:val="24"/>
        </w:rPr>
      </w:pPr>
    </w:p>
    <w:p w14:paraId="2C1E3BAC" w14:textId="53EE4AD4" w:rsidR="00340D85" w:rsidRDefault="00340D85" w:rsidP="00340D85">
      <w:pPr>
        <w:pStyle w:val="Sinespaciado2"/>
        <w:ind w:left="708"/>
        <w:jc w:val="center"/>
        <w:rPr>
          <w:rFonts w:cs="Calibri"/>
          <w:sz w:val="24"/>
          <w:szCs w:val="24"/>
        </w:rPr>
      </w:pPr>
      <w:r w:rsidRPr="00340D85">
        <w:rPr>
          <w:rFonts w:cs="Calibri"/>
          <w:b/>
          <w:bCs/>
          <w:sz w:val="24"/>
          <w:szCs w:val="24"/>
        </w:rPr>
        <w:t>Mirna Mariana Silva Vargas.</w:t>
      </w:r>
      <w:r>
        <w:rPr>
          <w:rFonts w:cs="Calibri"/>
          <w:sz w:val="24"/>
          <w:szCs w:val="24"/>
        </w:rPr>
        <w:br/>
        <w:t>Representante de la Fracción del Partido Futuro.</w:t>
      </w:r>
      <w:r>
        <w:rPr>
          <w:rFonts w:cs="Calibri"/>
          <w:sz w:val="24"/>
          <w:szCs w:val="24"/>
        </w:rPr>
        <w:br/>
        <w:t>Suplente.</w:t>
      </w:r>
    </w:p>
    <w:p w14:paraId="3090BEC3" w14:textId="447CB27A" w:rsidR="001207AB" w:rsidRDefault="001207AB" w:rsidP="00340D85">
      <w:pPr>
        <w:pStyle w:val="Sinespaciado1"/>
        <w:ind w:left="708"/>
        <w:jc w:val="center"/>
        <w:rPr>
          <w:rFonts w:asciiTheme="minorHAnsi" w:hAnsiTheme="minorHAnsi" w:cstheme="minorHAnsi"/>
          <w:b/>
          <w:sz w:val="24"/>
          <w:szCs w:val="24"/>
        </w:rPr>
      </w:pPr>
    </w:p>
    <w:p w14:paraId="7ED7C9C2" w14:textId="401D6D43" w:rsidR="00340D85" w:rsidRDefault="00340D85" w:rsidP="00340D85">
      <w:pPr>
        <w:pStyle w:val="Sinespaciado1"/>
        <w:ind w:left="708"/>
        <w:jc w:val="center"/>
        <w:rPr>
          <w:rFonts w:asciiTheme="minorHAnsi" w:hAnsiTheme="minorHAnsi" w:cstheme="minorHAnsi"/>
          <w:b/>
          <w:sz w:val="24"/>
          <w:szCs w:val="24"/>
        </w:rPr>
      </w:pPr>
    </w:p>
    <w:p w14:paraId="43F570D1" w14:textId="77777777" w:rsidR="00240892" w:rsidRPr="003A7D84" w:rsidRDefault="00240892" w:rsidP="00340D85">
      <w:pPr>
        <w:pStyle w:val="Sinespaciado1"/>
        <w:ind w:left="708"/>
        <w:jc w:val="center"/>
        <w:rPr>
          <w:rFonts w:asciiTheme="minorHAnsi" w:hAnsiTheme="minorHAnsi" w:cstheme="minorHAnsi"/>
          <w:b/>
          <w:sz w:val="24"/>
          <w:szCs w:val="24"/>
        </w:rPr>
      </w:pPr>
    </w:p>
    <w:p w14:paraId="3215C8DA" w14:textId="5999A835" w:rsidR="00D84FDE" w:rsidRDefault="001207AB" w:rsidP="00D84FDE">
      <w:pPr>
        <w:pStyle w:val="Sinespaciado1"/>
        <w:ind w:left="708"/>
        <w:jc w:val="center"/>
        <w:rPr>
          <w:rFonts w:asciiTheme="minorHAnsi" w:hAnsiTheme="minorHAnsi" w:cstheme="minorHAnsi"/>
          <w:sz w:val="24"/>
          <w:szCs w:val="24"/>
        </w:rPr>
      </w:pPr>
      <w:r w:rsidRPr="003A7D84">
        <w:rPr>
          <w:rFonts w:asciiTheme="minorHAnsi" w:hAnsiTheme="minorHAnsi" w:cstheme="minorHAnsi"/>
          <w:b/>
          <w:sz w:val="24"/>
          <w:szCs w:val="24"/>
        </w:rPr>
        <w:t xml:space="preserve"> </w:t>
      </w:r>
      <w:r w:rsidR="00340D85" w:rsidRPr="003A7D84">
        <w:rPr>
          <w:rFonts w:asciiTheme="minorHAnsi" w:hAnsiTheme="minorHAnsi" w:cstheme="minorHAnsi"/>
          <w:b/>
          <w:sz w:val="24"/>
          <w:szCs w:val="24"/>
        </w:rPr>
        <w:t>Diego Armando Cárdenas Paredes.</w:t>
      </w:r>
      <w:r w:rsidR="00340D85">
        <w:rPr>
          <w:rFonts w:asciiTheme="minorHAnsi" w:hAnsiTheme="minorHAnsi" w:cstheme="minorHAnsi"/>
          <w:sz w:val="24"/>
          <w:szCs w:val="24"/>
        </w:rPr>
        <w:br/>
      </w:r>
      <w:r w:rsidR="00340D85" w:rsidRPr="003A7D84">
        <w:rPr>
          <w:rFonts w:asciiTheme="minorHAnsi" w:hAnsiTheme="minorHAnsi" w:cstheme="minorHAnsi"/>
          <w:sz w:val="24"/>
          <w:szCs w:val="24"/>
        </w:rPr>
        <w:t>Área Jurídica de la Dirección de Adquisiciones.</w:t>
      </w:r>
      <w:r w:rsidR="00340D85">
        <w:rPr>
          <w:rFonts w:asciiTheme="minorHAnsi" w:hAnsiTheme="minorHAnsi" w:cstheme="minorHAnsi"/>
          <w:sz w:val="24"/>
          <w:szCs w:val="24"/>
        </w:rPr>
        <w:br/>
      </w:r>
      <w:r w:rsidR="00340D85" w:rsidRPr="003A7D84">
        <w:rPr>
          <w:rFonts w:asciiTheme="minorHAnsi" w:hAnsiTheme="minorHAnsi" w:cstheme="minorHAnsi"/>
          <w:sz w:val="24"/>
          <w:szCs w:val="24"/>
        </w:rPr>
        <w:t>Titular.</w:t>
      </w:r>
    </w:p>
    <w:p w14:paraId="117FA1B2" w14:textId="0F9CB59A" w:rsidR="00340D85" w:rsidRDefault="00340D85" w:rsidP="00340D85">
      <w:pPr>
        <w:pStyle w:val="Sinespaciado1"/>
        <w:ind w:left="708"/>
        <w:rPr>
          <w:rFonts w:asciiTheme="minorHAnsi" w:hAnsiTheme="minorHAnsi" w:cstheme="minorHAnsi"/>
          <w:b/>
          <w:sz w:val="24"/>
          <w:szCs w:val="24"/>
        </w:rPr>
      </w:pPr>
    </w:p>
    <w:p w14:paraId="33DFAC1F" w14:textId="1832C335" w:rsidR="001207AB" w:rsidRPr="003A7D84" w:rsidRDefault="001207AB" w:rsidP="003A7D84">
      <w:pPr>
        <w:pStyle w:val="Sinespaciado1"/>
        <w:ind w:left="708"/>
        <w:jc w:val="center"/>
        <w:rPr>
          <w:rFonts w:asciiTheme="minorHAnsi" w:hAnsiTheme="minorHAnsi" w:cstheme="minorHAnsi"/>
          <w:b/>
          <w:sz w:val="24"/>
          <w:szCs w:val="24"/>
        </w:rPr>
      </w:pPr>
      <w:r w:rsidRPr="003A7D84">
        <w:rPr>
          <w:rFonts w:asciiTheme="minorHAnsi" w:hAnsiTheme="minorHAnsi" w:cstheme="minorHAnsi"/>
          <w:b/>
          <w:sz w:val="24"/>
          <w:szCs w:val="24"/>
        </w:rPr>
        <w:t>Luz Elena Rosete Cortés.</w:t>
      </w:r>
      <w:r w:rsidR="003A7D84">
        <w:rPr>
          <w:rFonts w:asciiTheme="minorHAnsi" w:hAnsiTheme="minorHAnsi" w:cstheme="minorHAnsi"/>
          <w:b/>
          <w:sz w:val="24"/>
          <w:szCs w:val="24"/>
        </w:rPr>
        <w:br/>
      </w:r>
      <w:r w:rsidRPr="003A7D84">
        <w:rPr>
          <w:rFonts w:asciiTheme="minorHAnsi" w:hAnsiTheme="minorHAnsi" w:cstheme="minorHAnsi"/>
          <w:sz w:val="24"/>
          <w:szCs w:val="24"/>
        </w:rPr>
        <w:t>Secretario Técnico y Ejecutivo del Comité de Adquisiciones.</w:t>
      </w:r>
    </w:p>
    <w:p w14:paraId="2006CAB6" w14:textId="7280BD8F" w:rsidR="00A6199A" w:rsidRPr="003A7D84" w:rsidRDefault="001207AB" w:rsidP="003A7D84">
      <w:pPr>
        <w:spacing w:line="360" w:lineRule="auto"/>
        <w:jc w:val="center"/>
        <w:rPr>
          <w:rFonts w:asciiTheme="minorHAnsi" w:hAnsiTheme="minorHAnsi" w:cstheme="minorHAnsi"/>
        </w:rPr>
      </w:pPr>
      <w:r w:rsidRPr="003A7D84">
        <w:rPr>
          <w:rFonts w:asciiTheme="minorHAnsi" w:hAnsiTheme="minorHAnsi" w:cstheme="minorHAnsi"/>
        </w:rPr>
        <w:t>Titular.</w:t>
      </w:r>
    </w:p>
    <w:sectPr w:rsidR="00A6199A" w:rsidRPr="003A7D84" w:rsidSect="002A35D7">
      <w:headerReference w:type="default" r:id="rId24"/>
      <w:footerReference w:type="even" r:id="rId25"/>
      <w:footerReference w:type="default" r:id="rId26"/>
      <w:pgSz w:w="12240" w:h="15840" w:code="1"/>
      <w:pgMar w:top="284" w:right="1183"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F1A6DF" w14:textId="77777777" w:rsidR="00FC1E2B" w:rsidRDefault="00FC1E2B" w:rsidP="00162908">
      <w:r>
        <w:separator/>
      </w:r>
    </w:p>
  </w:endnote>
  <w:endnote w:type="continuationSeparator" w:id="0">
    <w:p w14:paraId="27F588FF" w14:textId="77777777" w:rsidR="00FC1E2B" w:rsidRDefault="00FC1E2B" w:rsidP="001629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726CF" w14:textId="77777777" w:rsidR="00CA2461" w:rsidRDefault="00CA2461" w:rsidP="0055112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6D8C0AB" w14:textId="77777777" w:rsidR="00CA2461" w:rsidRDefault="00CA2461" w:rsidP="0055112E">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7683003"/>
      <w:docPartObj>
        <w:docPartGallery w:val="Page Numbers (Bottom of Page)"/>
        <w:docPartUnique/>
      </w:docPartObj>
    </w:sdtPr>
    <w:sdtEndPr/>
    <w:sdtContent>
      <w:sdt>
        <w:sdtPr>
          <w:id w:val="-2024313169"/>
          <w:docPartObj>
            <w:docPartGallery w:val="Page Numbers (Top of Page)"/>
            <w:docPartUnique/>
          </w:docPartObj>
        </w:sdtPr>
        <w:sdtEndPr/>
        <w:sdtContent>
          <w:p w14:paraId="263B2B15" w14:textId="77777777" w:rsidR="00CA2461" w:rsidRPr="00B96A22" w:rsidRDefault="00CA2461">
            <w:pPr>
              <w:pStyle w:val="Piedepgina"/>
              <w:jc w:val="center"/>
              <w:rPr>
                <w:sz w:val="20"/>
                <w:szCs w:val="20"/>
              </w:rPr>
            </w:pPr>
          </w:p>
          <w:p w14:paraId="46F081EC" w14:textId="3085C029" w:rsidR="00CA2461" w:rsidRPr="00183AA5" w:rsidRDefault="00CA2461" w:rsidP="00551520">
            <w:pPr>
              <w:pStyle w:val="Sinespaciado"/>
              <w:rPr>
                <w:rFonts w:asciiTheme="minorHAnsi" w:eastAsiaTheme="minorHAnsi" w:hAnsiTheme="minorHAnsi" w:cstheme="minorHAnsi"/>
                <w:sz w:val="18"/>
                <w:szCs w:val="18"/>
                <w:lang w:val="es-ES"/>
              </w:rPr>
            </w:pPr>
            <w:r w:rsidRPr="00183AA5">
              <w:rPr>
                <w:rFonts w:asciiTheme="minorHAnsi" w:eastAsiaTheme="minorHAnsi" w:hAnsiTheme="minorHAnsi" w:cstheme="minorHAnsi"/>
                <w:sz w:val="18"/>
                <w:szCs w:val="18"/>
                <w:lang w:val="pt-BR"/>
              </w:rPr>
              <w:t>L</w:t>
            </w:r>
            <w:r w:rsidRPr="00183AA5">
              <w:rPr>
                <w:rFonts w:asciiTheme="minorHAnsi" w:eastAsiaTheme="minorHAnsi" w:hAnsiTheme="minorHAnsi" w:cstheme="minorHAnsi"/>
                <w:sz w:val="18"/>
                <w:szCs w:val="18"/>
                <w:lang w:val="es-ES"/>
              </w:rPr>
              <w:t>a presente hoja forma parte del Acta de Acuerdos</w:t>
            </w:r>
            <w:r w:rsidR="001F78E1" w:rsidRPr="00183AA5">
              <w:rPr>
                <w:rFonts w:asciiTheme="minorHAnsi" w:eastAsiaTheme="minorHAnsi" w:hAnsiTheme="minorHAnsi" w:cstheme="minorHAnsi"/>
                <w:sz w:val="18"/>
                <w:szCs w:val="18"/>
                <w:lang w:val="es-ES"/>
              </w:rPr>
              <w:t xml:space="preserve"> de la </w:t>
            </w:r>
            <w:r w:rsidR="00253A74">
              <w:rPr>
                <w:rFonts w:asciiTheme="minorHAnsi" w:eastAsiaTheme="minorHAnsi" w:hAnsiTheme="minorHAnsi" w:cstheme="minorHAnsi"/>
                <w:sz w:val="18"/>
                <w:szCs w:val="18"/>
                <w:lang w:val="es-ES"/>
              </w:rPr>
              <w:t>Tercera</w:t>
            </w:r>
            <w:r w:rsidR="009E1177">
              <w:rPr>
                <w:rFonts w:asciiTheme="minorHAnsi" w:eastAsiaTheme="minorHAnsi" w:hAnsiTheme="minorHAnsi" w:cstheme="minorHAnsi"/>
                <w:sz w:val="18"/>
                <w:szCs w:val="18"/>
                <w:lang w:val="es-ES"/>
              </w:rPr>
              <w:t xml:space="preserve"> </w:t>
            </w:r>
            <w:r w:rsidRPr="00183AA5">
              <w:rPr>
                <w:rFonts w:asciiTheme="minorHAnsi" w:eastAsiaTheme="minorHAnsi" w:hAnsiTheme="minorHAnsi" w:cstheme="minorHAnsi"/>
                <w:sz w:val="18"/>
                <w:szCs w:val="18"/>
                <w:lang w:val="es-ES"/>
              </w:rPr>
              <w:t xml:space="preserve">Sesión Ordinaria celebrada el </w:t>
            </w:r>
            <w:r w:rsidR="00253A74">
              <w:rPr>
                <w:rFonts w:asciiTheme="minorHAnsi" w:eastAsiaTheme="minorHAnsi" w:hAnsiTheme="minorHAnsi" w:cstheme="minorHAnsi"/>
                <w:sz w:val="18"/>
                <w:szCs w:val="18"/>
                <w:lang w:val="es-ES"/>
              </w:rPr>
              <w:t>07</w:t>
            </w:r>
            <w:r w:rsidR="00001989">
              <w:rPr>
                <w:rFonts w:asciiTheme="minorHAnsi" w:eastAsiaTheme="minorHAnsi" w:hAnsiTheme="minorHAnsi" w:cstheme="minorHAnsi"/>
                <w:sz w:val="18"/>
                <w:szCs w:val="18"/>
                <w:lang w:val="es-ES"/>
              </w:rPr>
              <w:t xml:space="preserve"> </w:t>
            </w:r>
            <w:r w:rsidRPr="00183AA5">
              <w:rPr>
                <w:rFonts w:asciiTheme="minorHAnsi" w:eastAsiaTheme="minorHAnsi" w:hAnsiTheme="minorHAnsi" w:cstheme="minorHAnsi"/>
                <w:sz w:val="18"/>
                <w:szCs w:val="18"/>
                <w:lang w:val="es-ES"/>
              </w:rPr>
              <w:t>de</w:t>
            </w:r>
            <w:r w:rsidR="00253A74">
              <w:rPr>
                <w:rFonts w:asciiTheme="minorHAnsi" w:eastAsiaTheme="minorHAnsi" w:hAnsiTheme="minorHAnsi" w:cstheme="minorHAnsi"/>
                <w:sz w:val="18"/>
                <w:szCs w:val="18"/>
                <w:lang w:val="es-ES"/>
              </w:rPr>
              <w:t xml:space="preserve"> febrero</w:t>
            </w:r>
            <w:r w:rsidRPr="00183AA5">
              <w:rPr>
                <w:rFonts w:asciiTheme="minorHAnsi" w:eastAsiaTheme="minorHAnsi" w:hAnsiTheme="minorHAnsi" w:cstheme="minorHAnsi"/>
                <w:sz w:val="18"/>
                <w:szCs w:val="18"/>
                <w:lang w:val="es-ES"/>
              </w:rPr>
              <w:t xml:space="preserve"> del 202</w:t>
            </w:r>
            <w:r w:rsidR="00253A74">
              <w:rPr>
                <w:rFonts w:asciiTheme="minorHAnsi" w:eastAsiaTheme="minorHAnsi" w:hAnsiTheme="minorHAnsi" w:cstheme="minorHAnsi"/>
                <w:sz w:val="18"/>
                <w:szCs w:val="18"/>
                <w:lang w:val="es-ES"/>
              </w:rPr>
              <w:t>5</w:t>
            </w:r>
            <w:r w:rsidRPr="00183AA5">
              <w:rPr>
                <w:rFonts w:asciiTheme="minorHAnsi" w:eastAsiaTheme="minorHAnsi" w:hAnsiTheme="minorHAnsi" w:cstheme="minorHAnsi"/>
                <w:sz w:val="18"/>
                <w:szCs w:val="18"/>
                <w:lang w:val="es-ES"/>
              </w:rPr>
              <w:t>.</w:t>
            </w:r>
          </w:p>
          <w:p w14:paraId="13B5048B" w14:textId="77777777" w:rsidR="00CA2461" w:rsidRPr="00551520" w:rsidRDefault="00CA2461" w:rsidP="0079293C">
            <w:pPr>
              <w:jc w:val="both"/>
              <w:rPr>
                <w:rFonts w:asciiTheme="minorHAnsi" w:eastAsiaTheme="minorHAnsi" w:hAnsiTheme="minorHAnsi" w:cstheme="minorHAnsi"/>
                <w:sz w:val="20"/>
                <w:szCs w:val="20"/>
                <w:lang w:val="es-ES"/>
              </w:rPr>
            </w:pPr>
            <w:r w:rsidRPr="00551520">
              <w:rPr>
                <w:rFonts w:asciiTheme="minorHAnsi" w:eastAsiaTheme="minorHAnsi" w:hAnsiTheme="minorHAnsi" w:cstheme="minorHAnsi"/>
                <w:sz w:val="20"/>
                <w:szCs w:val="20"/>
                <w:lang w:val="es-ES"/>
              </w:rPr>
              <w:t>La falta de firma de alguno de los Integrantes del Comité de Adquisiciones, no resta validez al acto y/o a la misma, al existir otros medios que respaldan las determinaciones de los Integrantes del Comité de Adquisiciones.</w:t>
            </w:r>
          </w:p>
          <w:p w14:paraId="227BF8C1" w14:textId="77777777" w:rsidR="00CA2461" w:rsidRDefault="00CA2461">
            <w:pPr>
              <w:pStyle w:val="Piedepgina"/>
              <w:jc w:val="center"/>
            </w:pPr>
          </w:p>
          <w:p w14:paraId="0902B6B2" w14:textId="77777777" w:rsidR="00CA2461" w:rsidRDefault="00CA2461">
            <w:pPr>
              <w:pStyle w:val="Piedepgina"/>
              <w:jc w:val="center"/>
            </w:pPr>
            <w:r w:rsidRPr="00551520">
              <w:rPr>
                <w:rFonts w:asciiTheme="minorHAnsi" w:hAnsiTheme="minorHAnsi" w:cstheme="minorHAnsi"/>
                <w:sz w:val="20"/>
                <w:szCs w:val="20"/>
                <w:lang w:val="es-ES"/>
              </w:rPr>
              <w:t xml:space="preserve">Página </w:t>
            </w:r>
            <w:r w:rsidRPr="00551520">
              <w:rPr>
                <w:rFonts w:asciiTheme="minorHAnsi" w:hAnsiTheme="minorHAnsi" w:cstheme="minorHAnsi"/>
                <w:b/>
                <w:bCs/>
                <w:sz w:val="20"/>
                <w:szCs w:val="20"/>
              </w:rPr>
              <w:fldChar w:fldCharType="begin"/>
            </w:r>
            <w:r w:rsidRPr="00551520">
              <w:rPr>
                <w:rFonts w:asciiTheme="minorHAnsi" w:hAnsiTheme="minorHAnsi" w:cstheme="minorHAnsi"/>
                <w:b/>
                <w:bCs/>
                <w:sz w:val="20"/>
                <w:szCs w:val="20"/>
              </w:rPr>
              <w:instrText>PAGE</w:instrText>
            </w:r>
            <w:r w:rsidRPr="00551520">
              <w:rPr>
                <w:rFonts w:asciiTheme="minorHAnsi" w:hAnsiTheme="minorHAnsi" w:cstheme="minorHAnsi"/>
                <w:b/>
                <w:bCs/>
                <w:sz w:val="20"/>
                <w:szCs w:val="20"/>
              </w:rPr>
              <w:fldChar w:fldCharType="separate"/>
            </w:r>
            <w:r w:rsidR="00DF120D">
              <w:rPr>
                <w:rFonts w:asciiTheme="minorHAnsi" w:hAnsiTheme="minorHAnsi" w:cstheme="minorHAnsi"/>
                <w:b/>
                <w:bCs/>
                <w:noProof/>
                <w:sz w:val="20"/>
                <w:szCs w:val="20"/>
              </w:rPr>
              <w:t>31</w:t>
            </w:r>
            <w:r w:rsidRPr="00551520">
              <w:rPr>
                <w:rFonts w:asciiTheme="minorHAnsi" w:hAnsiTheme="minorHAnsi" w:cstheme="minorHAnsi"/>
                <w:b/>
                <w:bCs/>
                <w:sz w:val="20"/>
                <w:szCs w:val="20"/>
              </w:rPr>
              <w:fldChar w:fldCharType="end"/>
            </w:r>
            <w:r w:rsidRPr="00551520">
              <w:rPr>
                <w:rFonts w:asciiTheme="minorHAnsi" w:hAnsiTheme="minorHAnsi" w:cstheme="minorHAnsi"/>
                <w:sz w:val="20"/>
                <w:szCs w:val="20"/>
                <w:lang w:val="es-ES"/>
              </w:rPr>
              <w:t xml:space="preserve"> de </w:t>
            </w:r>
            <w:r w:rsidRPr="00551520">
              <w:rPr>
                <w:rFonts w:asciiTheme="minorHAnsi" w:hAnsiTheme="minorHAnsi" w:cstheme="minorHAnsi"/>
                <w:b/>
                <w:bCs/>
                <w:sz w:val="20"/>
                <w:szCs w:val="20"/>
              </w:rPr>
              <w:fldChar w:fldCharType="begin"/>
            </w:r>
            <w:r w:rsidRPr="00551520">
              <w:rPr>
                <w:rFonts w:asciiTheme="minorHAnsi" w:hAnsiTheme="minorHAnsi" w:cstheme="minorHAnsi"/>
                <w:b/>
                <w:bCs/>
                <w:sz w:val="20"/>
                <w:szCs w:val="20"/>
              </w:rPr>
              <w:instrText>NUMPAGES</w:instrText>
            </w:r>
            <w:r w:rsidRPr="00551520">
              <w:rPr>
                <w:rFonts w:asciiTheme="minorHAnsi" w:hAnsiTheme="minorHAnsi" w:cstheme="minorHAnsi"/>
                <w:b/>
                <w:bCs/>
                <w:sz w:val="20"/>
                <w:szCs w:val="20"/>
              </w:rPr>
              <w:fldChar w:fldCharType="separate"/>
            </w:r>
            <w:r w:rsidR="00DF120D">
              <w:rPr>
                <w:rFonts w:asciiTheme="minorHAnsi" w:hAnsiTheme="minorHAnsi" w:cstheme="minorHAnsi"/>
                <w:b/>
                <w:bCs/>
                <w:noProof/>
                <w:sz w:val="20"/>
                <w:szCs w:val="20"/>
              </w:rPr>
              <w:t>32</w:t>
            </w:r>
            <w:r w:rsidRPr="00551520">
              <w:rPr>
                <w:rFonts w:asciiTheme="minorHAnsi" w:hAnsiTheme="minorHAnsi" w:cstheme="minorHAnsi"/>
                <w:b/>
                <w:bCs/>
                <w:sz w:val="20"/>
                <w:szCs w:val="20"/>
              </w:rPr>
              <w:fldChar w:fldCharType="end"/>
            </w:r>
          </w:p>
        </w:sdtContent>
      </w:sdt>
    </w:sdtContent>
  </w:sdt>
  <w:p w14:paraId="48276F14" w14:textId="77777777" w:rsidR="00CA2461" w:rsidRDefault="00CA2461" w:rsidP="00B5631C">
    <w:pPr>
      <w:pStyle w:val="Piedepgina"/>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308D74" w14:textId="77777777" w:rsidR="00FC1E2B" w:rsidRDefault="00FC1E2B" w:rsidP="00162908">
      <w:r>
        <w:separator/>
      </w:r>
    </w:p>
  </w:footnote>
  <w:footnote w:type="continuationSeparator" w:id="0">
    <w:p w14:paraId="14B9A9CF" w14:textId="77777777" w:rsidR="00FC1E2B" w:rsidRDefault="00FC1E2B" w:rsidP="001629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0D478" w14:textId="0A69A8CE" w:rsidR="00CA2461" w:rsidRDefault="00CA2461">
    <w:pPr>
      <w:pStyle w:val="Encabezado"/>
    </w:pPr>
    <w:r>
      <w:rPr>
        <w:noProof/>
        <w:lang w:val="es-MX" w:eastAsia="es-MX"/>
      </w:rPr>
      <mc:AlternateContent>
        <mc:Choice Requires="wps">
          <w:drawing>
            <wp:anchor distT="0" distB="0" distL="114300" distR="114300" simplePos="0" relativeHeight="251661824" behindDoc="0" locked="0" layoutInCell="1" allowOverlap="1" wp14:anchorId="2A3FD98D" wp14:editId="127DA22F">
              <wp:simplePos x="0" y="0"/>
              <wp:positionH relativeFrom="column">
                <wp:posOffset>1608440</wp:posOffset>
              </wp:positionH>
              <wp:positionV relativeFrom="paragraph">
                <wp:posOffset>262166</wp:posOffset>
              </wp:positionV>
              <wp:extent cx="3136132" cy="276447"/>
              <wp:effectExtent l="0" t="0" r="26670" b="28575"/>
              <wp:wrapNone/>
              <wp:docPr id="8" name="Cuadro de texto 8"/>
              <wp:cNvGraphicFramePr/>
              <a:graphic xmlns:a="http://schemas.openxmlformats.org/drawingml/2006/main">
                <a:graphicData uri="http://schemas.microsoft.com/office/word/2010/wordprocessingShape">
                  <wps:wsp>
                    <wps:cNvSpPr txBox="1"/>
                    <wps:spPr>
                      <a:xfrm>
                        <a:off x="0" y="0"/>
                        <a:ext cx="3136132" cy="276447"/>
                      </a:xfrm>
                      <a:prstGeom prst="rect">
                        <a:avLst/>
                      </a:prstGeom>
                      <a:solidFill>
                        <a:srgbClr val="E46C0A"/>
                      </a:solidFill>
                      <a:ln w="6350">
                        <a:solidFill>
                          <a:srgbClr val="E46C0A"/>
                        </a:solidFill>
                      </a:ln>
                      <a:effectLst/>
                    </wps:spPr>
                    <wps:style>
                      <a:lnRef idx="0">
                        <a:schemeClr val="accent1"/>
                      </a:lnRef>
                      <a:fillRef idx="0">
                        <a:schemeClr val="accent1"/>
                      </a:fillRef>
                      <a:effectRef idx="0">
                        <a:schemeClr val="accent1"/>
                      </a:effectRef>
                      <a:fontRef idx="minor">
                        <a:schemeClr val="dk1"/>
                      </a:fontRef>
                    </wps:style>
                    <wps:txbx>
                      <w:txbxContent>
                        <w:p w14:paraId="5BCEBCAF" w14:textId="77777777" w:rsidR="00CA2461" w:rsidRPr="00C72137" w:rsidRDefault="00CA2461">
                          <w:pPr>
                            <w:rPr>
                              <w:rFonts w:asciiTheme="minorHAnsi" w:hAnsiTheme="minorHAnsi" w:cstheme="minorHAnsi"/>
                              <w:color w:val="FFFFFF" w:themeColor="background1"/>
                            </w:rPr>
                          </w:pPr>
                          <w:r w:rsidRPr="00C72137">
                            <w:rPr>
                              <w:rFonts w:asciiTheme="minorHAnsi" w:hAnsiTheme="minorHAnsi" w:cstheme="minorHAnsi"/>
                              <w:color w:val="FFFFFF" w:themeColor="background1"/>
                            </w:rPr>
                            <w:t>A</w:t>
                          </w:r>
                          <w:r>
                            <w:rPr>
                              <w:rFonts w:asciiTheme="minorHAnsi" w:hAnsiTheme="minorHAnsi" w:cstheme="minorHAnsi"/>
                              <w:color w:val="FFFFFF" w:themeColor="background1"/>
                            </w:rPr>
                            <w:t>cta de Acuerdos del</w:t>
                          </w:r>
                          <w:r w:rsidRPr="00C72137">
                            <w:rPr>
                              <w:rFonts w:asciiTheme="minorHAnsi" w:hAnsiTheme="minorHAnsi" w:cstheme="minorHAnsi"/>
                              <w:color w:val="FFFFFF" w:themeColor="background1"/>
                            </w:rPr>
                            <w:t xml:space="preserve"> Comité de Adquisiciones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A3FD98D" id="_x0000_t202" coordsize="21600,21600" o:spt="202" path="m,l,21600r21600,l21600,xe">
              <v:stroke joinstyle="miter"/>
              <v:path gradientshapeok="t" o:connecttype="rect"/>
            </v:shapetype>
            <v:shape id="Cuadro de texto 8" o:spid="_x0000_s1026" type="#_x0000_t202" style="position:absolute;margin-left:126.65pt;margin-top:20.65pt;width:246.95pt;height:21.75pt;z-index:2516618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" fillcolor="#e46c0a" strokecolor="#e46c0a" strokeweight=".5pt">
              <v:textbox>
                <w:txbxContent>
                  <w:p w14:paraId="5BCEBCAF" w14:textId="77777777" w:rsidR="00CA2461" w:rsidRPr="00C72137" w:rsidRDefault="00CA2461">
                    <w:pPr>
                      <w:rPr>
                        <w:rFonts w:asciiTheme="minorHAnsi" w:hAnsiTheme="minorHAnsi" w:cstheme="minorHAnsi"/>
                        <w:color w:val="FFFFFF" w:themeColor="background1"/>
                      </w:rPr>
                    </w:pPr>
                    <w:r w:rsidRPr="00C72137">
                      <w:rPr>
                        <w:rFonts w:asciiTheme="minorHAnsi" w:hAnsiTheme="minorHAnsi" w:cstheme="minorHAnsi"/>
                        <w:color w:val="FFFFFF" w:themeColor="background1"/>
                      </w:rPr>
                      <w:t>A</w:t>
                    </w:r>
                    <w:r>
                      <w:rPr>
                        <w:rFonts w:asciiTheme="minorHAnsi" w:hAnsiTheme="minorHAnsi" w:cstheme="minorHAnsi"/>
                        <w:color w:val="FFFFFF" w:themeColor="background1"/>
                      </w:rPr>
                      <w:t>cta de Acuerdos del</w:t>
                    </w:r>
                    <w:r w:rsidRPr="00C72137">
                      <w:rPr>
                        <w:rFonts w:asciiTheme="minorHAnsi" w:hAnsiTheme="minorHAnsi" w:cstheme="minorHAnsi"/>
                        <w:color w:val="FFFFFF" w:themeColor="background1"/>
                      </w:rPr>
                      <w:t xml:space="preserve"> Comité de Adquisiciones</w:t>
                    </w:r>
                  </w:p>
                </w:txbxContent>
              </v:textbox>
            </v:shape>
          </w:pict>
        </mc:Fallback>
      </mc:AlternateContent>
    </w:r>
    <w:r>
      <w:rPr>
        <w:noProof/>
        <w:lang w:val="es-MX" w:eastAsia="es-MX"/>
      </w:rPr>
      <w:drawing>
        <wp:inline distT="0" distB="0" distL="0" distR="0" wp14:anchorId="32BBA424" wp14:editId="6394BACA">
          <wp:extent cx="6379535" cy="784686"/>
          <wp:effectExtent l="0" t="0" r="254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intilla.jpg"/>
                  <pic:cNvPicPr/>
                </pic:nvPicPr>
                <pic:blipFill>
                  <a:blip r:embed="rId1">
                    <a:extLst>
                      <a:ext uri="{28A0092B-C50C-407E-A947-70E740481C1C}">
                        <a14:useLocalDpi xmlns:a14="http://schemas.microsoft.com/office/drawing/2010/main" val="0"/>
                      </a:ext>
                    </a:extLst>
                  </a:blip>
                  <a:stretch>
                    <a:fillRect/>
                  </a:stretch>
                </pic:blipFill>
                <pic:spPr>
                  <a:xfrm>
                    <a:off x="0" y="0"/>
                    <a:ext cx="6493618" cy="798718"/>
                  </a:xfrm>
                  <a:prstGeom prst="rect">
                    <a:avLst/>
                  </a:prstGeom>
                </pic:spPr>
              </pic:pic>
            </a:graphicData>
          </a:graphic>
        </wp:inline>
      </w:drawing>
    </w:r>
  </w:p>
  <w:p w14:paraId="2713FC34" w14:textId="23142BED" w:rsidR="00CA2461" w:rsidRPr="00C72137" w:rsidRDefault="00CA2461" w:rsidP="002E1E60">
    <w:pPr>
      <w:tabs>
        <w:tab w:val="center" w:pos="4419"/>
        <w:tab w:val="right" w:pos="8838"/>
      </w:tabs>
      <w:jc w:val="center"/>
      <w:rPr>
        <w:rFonts w:asciiTheme="minorHAnsi" w:hAnsiTheme="minorHAnsi" w:cstheme="minorHAnsi"/>
        <w:sz w:val="22"/>
        <w:szCs w:val="22"/>
        <w:lang w:val="es-ES_tradnl"/>
      </w:rPr>
    </w:pPr>
    <w:r>
      <w:rPr>
        <w:rFonts w:asciiTheme="minorHAnsi" w:hAnsiTheme="minorHAnsi" w:cstheme="minorHAnsi"/>
        <w:sz w:val="22"/>
        <w:szCs w:val="22"/>
        <w:lang w:val="es-ES_tradnl"/>
      </w:rPr>
      <w:t>ACTA DE LA</w:t>
    </w:r>
    <w:r w:rsidR="00326E02">
      <w:rPr>
        <w:rFonts w:asciiTheme="minorHAnsi" w:hAnsiTheme="minorHAnsi" w:cstheme="minorHAnsi"/>
        <w:sz w:val="22"/>
        <w:szCs w:val="22"/>
        <w:lang w:val="es-ES_tradnl"/>
      </w:rPr>
      <w:t xml:space="preserve"> </w:t>
    </w:r>
    <w:r w:rsidR="000B0F4A">
      <w:rPr>
        <w:rFonts w:asciiTheme="minorHAnsi" w:hAnsiTheme="minorHAnsi" w:cstheme="minorHAnsi"/>
        <w:sz w:val="22"/>
        <w:szCs w:val="22"/>
        <w:lang w:val="es-ES_tradnl"/>
      </w:rPr>
      <w:t>TERCERA</w:t>
    </w:r>
    <w:r w:rsidR="00D84191">
      <w:rPr>
        <w:rFonts w:asciiTheme="minorHAnsi" w:hAnsiTheme="minorHAnsi" w:cstheme="minorHAnsi"/>
        <w:sz w:val="22"/>
        <w:szCs w:val="22"/>
        <w:lang w:val="es-ES_tradnl"/>
      </w:rPr>
      <w:t xml:space="preserve"> </w:t>
    </w:r>
    <w:r w:rsidRPr="004456F7">
      <w:rPr>
        <w:rFonts w:asciiTheme="minorHAnsi" w:hAnsiTheme="minorHAnsi" w:cstheme="minorHAnsi"/>
        <w:sz w:val="22"/>
        <w:szCs w:val="22"/>
        <w:lang w:val="es-ES_tradnl"/>
      </w:rPr>
      <w:t>SESIÓN ORDINARIA</w:t>
    </w:r>
  </w:p>
  <w:p w14:paraId="44BF0D10" w14:textId="7F57AB65" w:rsidR="00CA2461" w:rsidRPr="00C72137" w:rsidRDefault="00CA2461" w:rsidP="001168A1">
    <w:pPr>
      <w:tabs>
        <w:tab w:val="center" w:pos="4419"/>
        <w:tab w:val="right" w:pos="8838"/>
      </w:tabs>
      <w:jc w:val="center"/>
      <w:rPr>
        <w:rFonts w:asciiTheme="minorHAnsi" w:hAnsiTheme="minorHAnsi" w:cstheme="minorHAnsi"/>
        <w:sz w:val="22"/>
        <w:szCs w:val="22"/>
        <w:lang w:val="es-ES_tradnl"/>
      </w:rPr>
    </w:pPr>
    <w:r>
      <w:rPr>
        <w:rFonts w:asciiTheme="minorHAnsi" w:hAnsiTheme="minorHAnsi" w:cstheme="minorHAnsi"/>
        <w:sz w:val="22"/>
        <w:szCs w:val="22"/>
        <w:lang w:val="es-ES_tradnl"/>
      </w:rPr>
      <w:t>DEL DÍA</w:t>
    </w:r>
    <w:r w:rsidR="00B85A1E">
      <w:rPr>
        <w:rFonts w:asciiTheme="minorHAnsi" w:hAnsiTheme="minorHAnsi" w:cstheme="minorHAnsi"/>
        <w:sz w:val="22"/>
        <w:szCs w:val="22"/>
        <w:lang w:val="es-ES_tradnl"/>
      </w:rPr>
      <w:t xml:space="preserve"> </w:t>
    </w:r>
    <w:r w:rsidR="00253A74">
      <w:rPr>
        <w:rFonts w:asciiTheme="minorHAnsi" w:hAnsiTheme="minorHAnsi" w:cstheme="minorHAnsi"/>
        <w:sz w:val="22"/>
        <w:szCs w:val="22"/>
        <w:lang w:val="es-ES_tradnl"/>
      </w:rPr>
      <w:t>07</w:t>
    </w:r>
    <w:r>
      <w:rPr>
        <w:rFonts w:asciiTheme="minorHAnsi" w:hAnsiTheme="minorHAnsi" w:cstheme="minorHAnsi"/>
        <w:sz w:val="22"/>
        <w:szCs w:val="22"/>
        <w:lang w:val="es-ES_tradnl"/>
      </w:rPr>
      <w:t xml:space="preserve"> DE</w:t>
    </w:r>
    <w:r w:rsidR="00253A74">
      <w:rPr>
        <w:rFonts w:asciiTheme="minorHAnsi" w:hAnsiTheme="minorHAnsi" w:cstheme="minorHAnsi"/>
        <w:sz w:val="22"/>
        <w:szCs w:val="22"/>
        <w:lang w:val="es-ES_tradnl"/>
      </w:rPr>
      <w:t xml:space="preserve"> FEBRERO</w:t>
    </w:r>
    <w:r w:rsidR="000A1489">
      <w:rPr>
        <w:rFonts w:asciiTheme="minorHAnsi" w:hAnsiTheme="minorHAnsi" w:cstheme="minorHAnsi"/>
        <w:sz w:val="22"/>
        <w:szCs w:val="22"/>
        <w:lang w:val="es-ES_tradnl"/>
      </w:rPr>
      <w:t xml:space="preserve"> </w:t>
    </w:r>
    <w:r w:rsidRPr="004456F7">
      <w:rPr>
        <w:rFonts w:asciiTheme="minorHAnsi" w:hAnsiTheme="minorHAnsi" w:cstheme="minorHAnsi"/>
        <w:sz w:val="22"/>
        <w:szCs w:val="22"/>
        <w:lang w:val="es-ES_tradnl"/>
      </w:rPr>
      <w:t>DEL 202</w:t>
    </w:r>
    <w:r w:rsidR="00253A74">
      <w:rPr>
        <w:rFonts w:asciiTheme="minorHAnsi" w:hAnsiTheme="minorHAnsi" w:cstheme="minorHAnsi"/>
        <w:sz w:val="22"/>
        <w:szCs w:val="22"/>
        <w:lang w:val="es-ES_tradnl"/>
      </w:rPr>
      <w:t>5</w:t>
    </w:r>
  </w:p>
  <w:p w14:paraId="70650529" w14:textId="77777777" w:rsidR="00CA2461" w:rsidRPr="00261A2A" w:rsidRDefault="00CA2461" w:rsidP="0055112E">
    <w:pPr>
      <w:pStyle w:val="Encabezado"/>
      <w:jc w:val="center"/>
      <w:rPr>
        <w:rFonts w:ascii="Tahoma" w:hAnsi="Tahoma" w:cs="Tahom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C7746"/>
    <w:multiLevelType w:val="hybridMultilevel"/>
    <w:tmpl w:val="758C0D36"/>
    <w:lvl w:ilvl="0" w:tplc="0C0A0013">
      <w:start w:val="1"/>
      <w:numFmt w:val="upperRoman"/>
      <w:lvlText w:val="%1."/>
      <w:lvlJc w:val="right"/>
      <w:pPr>
        <w:tabs>
          <w:tab w:val="num" w:pos="720"/>
        </w:tabs>
        <w:ind w:left="720" w:hanging="180"/>
      </w:pPr>
    </w:lvl>
    <w:lvl w:ilvl="1" w:tplc="E0AE2C88">
      <w:start w:val="1"/>
      <w:numFmt w:val="decimal"/>
      <w:lvlText w:val="%2."/>
      <w:lvlJc w:val="left"/>
      <w:pPr>
        <w:tabs>
          <w:tab w:val="num" w:pos="1260"/>
        </w:tabs>
        <w:ind w:left="1260" w:hanging="360"/>
      </w:pPr>
      <w:rPr>
        <w:rFonts w:hint="default"/>
        <w:sz w:val="24"/>
        <w:szCs w:val="24"/>
      </w:rPr>
    </w:lvl>
    <w:lvl w:ilvl="2" w:tplc="0C0A001B">
      <w:start w:val="1"/>
      <w:numFmt w:val="lowerRoman"/>
      <w:lvlText w:val="%3."/>
      <w:lvlJc w:val="right"/>
      <w:pPr>
        <w:tabs>
          <w:tab w:val="num" w:pos="2160"/>
        </w:tabs>
        <w:ind w:left="2160" w:hanging="180"/>
      </w:pPr>
    </w:lvl>
    <w:lvl w:ilvl="3" w:tplc="22EE8F2A">
      <w:start w:val="1"/>
      <w:numFmt w:val="upperLetter"/>
      <w:lvlText w:val="%4."/>
      <w:lvlJc w:val="left"/>
      <w:pPr>
        <w:ind w:left="2880" w:hanging="360"/>
      </w:pPr>
      <w:rPr>
        <w:rFonts w:asciiTheme="minorHAnsi" w:eastAsia="Times New Roman" w:hAnsiTheme="minorHAnsi" w:cstheme="minorHAnsi" w:hint="default"/>
        <w:b w:val="0"/>
        <w:sz w:val="24"/>
        <w:szCs w:val="24"/>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04513B22"/>
    <w:multiLevelType w:val="multilevel"/>
    <w:tmpl w:val="90802024"/>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Calibri" w:hAnsi="Calibri" w:cs="Calibri"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2" w15:restartNumberingAfterBreak="0">
    <w:nsid w:val="07F26E9C"/>
    <w:multiLevelType w:val="multilevel"/>
    <w:tmpl w:val="328EC470"/>
    <w:lvl w:ilvl="0">
      <w:start w:val="1"/>
      <w:numFmt w:val="decimal"/>
      <w:lvlText w:val="%1."/>
      <w:lvlJc w:val="left"/>
      <w:pPr>
        <w:ind w:left="1080" w:hanging="360"/>
      </w:pPr>
      <w:rPr>
        <w:rFonts w:ascii="Times New Roman" w:hAnsi="Times New Roman" w:cs="Times New Roman" w:hint="default"/>
      </w:rPr>
    </w:lvl>
    <w:lvl w:ilvl="1">
      <w:start w:val="1"/>
      <w:numFmt w:val="lowerLetter"/>
      <w:lvlText w:val="%2."/>
      <w:lvlJc w:val="left"/>
      <w:pPr>
        <w:ind w:left="1800" w:hanging="360"/>
      </w:pPr>
      <w:rPr>
        <w:rFonts w:ascii="Times New Roman" w:hAnsi="Times New Roman" w:cs="Times New Roman" w:hint="default"/>
      </w:rPr>
    </w:lvl>
    <w:lvl w:ilvl="2">
      <w:start w:val="1"/>
      <w:numFmt w:val="lowerRoman"/>
      <w:lvlText w:val="%3."/>
      <w:lvlJc w:val="right"/>
      <w:pPr>
        <w:ind w:left="2520" w:hanging="180"/>
      </w:pPr>
      <w:rPr>
        <w:rFonts w:ascii="Times New Roman" w:hAnsi="Times New Roman" w:cs="Times New Roman" w:hint="default"/>
      </w:rPr>
    </w:lvl>
    <w:lvl w:ilvl="3">
      <w:start w:val="1"/>
      <w:numFmt w:val="decimal"/>
      <w:lvlText w:val="%4."/>
      <w:lvlJc w:val="left"/>
      <w:pPr>
        <w:ind w:left="3240" w:hanging="360"/>
      </w:pPr>
      <w:rPr>
        <w:rFonts w:ascii="Times New Roman" w:hAnsi="Times New Roman" w:cs="Times New Roman" w:hint="default"/>
      </w:rPr>
    </w:lvl>
    <w:lvl w:ilvl="4">
      <w:start w:val="1"/>
      <w:numFmt w:val="lowerLetter"/>
      <w:lvlText w:val="%5."/>
      <w:lvlJc w:val="left"/>
      <w:pPr>
        <w:ind w:left="3960" w:hanging="360"/>
      </w:pPr>
      <w:rPr>
        <w:rFonts w:ascii="Times New Roman" w:hAnsi="Times New Roman" w:cs="Times New Roman" w:hint="default"/>
      </w:rPr>
    </w:lvl>
    <w:lvl w:ilvl="5">
      <w:start w:val="1"/>
      <w:numFmt w:val="lowerRoman"/>
      <w:lvlText w:val="%6."/>
      <w:lvlJc w:val="right"/>
      <w:pPr>
        <w:ind w:left="4680" w:hanging="180"/>
      </w:pPr>
      <w:rPr>
        <w:rFonts w:ascii="Times New Roman" w:hAnsi="Times New Roman" w:cs="Times New Roman" w:hint="default"/>
      </w:rPr>
    </w:lvl>
    <w:lvl w:ilvl="6">
      <w:start w:val="1"/>
      <w:numFmt w:val="decimal"/>
      <w:lvlText w:val="%7."/>
      <w:lvlJc w:val="left"/>
      <w:pPr>
        <w:ind w:left="5400" w:hanging="360"/>
      </w:pPr>
      <w:rPr>
        <w:rFonts w:ascii="Times New Roman" w:hAnsi="Times New Roman" w:cs="Times New Roman" w:hint="default"/>
      </w:rPr>
    </w:lvl>
    <w:lvl w:ilvl="7">
      <w:start w:val="1"/>
      <w:numFmt w:val="lowerLetter"/>
      <w:lvlText w:val="%8."/>
      <w:lvlJc w:val="left"/>
      <w:pPr>
        <w:ind w:left="6120" w:hanging="360"/>
      </w:pPr>
      <w:rPr>
        <w:rFonts w:ascii="Times New Roman" w:hAnsi="Times New Roman" w:cs="Times New Roman" w:hint="default"/>
      </w:rPr>
    </w:lvl>
    <w:lvl w:ilvl="8">
      <w:start w:val="1"/>
      <w:numFmt w:val="lowerRoman"/>
      <w:lvlText w:val="%9."/>
      <w:lvlJc w:val="right"/>
      <w:pPr>
        <w:ind w:left="6840" w:hanging="180"/>
      </w:pPr>
      <w:rPr>
        <w:rFonts w:ascii="Times New Roman" w:hAnsi="Times New Roman" w:cs="Times New Roman" w:hint="default"/>
      </w:rPr>
    </w:lvl>
  </w:abstractNum>
  <w:abstractNum w:abstractNumId="3" w15:restartNumberingAfterBreak="0">
    <w:nsid w:val="0A047C26"/>
    <w:multiLevelType w:val="hybridMultilevel"/>
    <w:tmpl w:val="92705FDC"/>
    <w:lvl w:ilvl="0" w:tplc="EF2CED90">
      <w:start w:val="1"/>
      <w:numFmt w:val="decimal"/>
      <w:lvlText w:val="%1."/>
      <w:lvlJc w:val="left"/>
      <w:pPr>
        <w:ind w:left="1080" w:hanging="360"/>
      </w:pPr>
      <w:rPr>
        <w:rFonts w:asciiTheme="minorHAnsi" w:hAnsiTheme="minorHAnsi" w:cs="Calibri" w:hint="default"/>
      </w:rPr>
    </w:lvl>
    <w:lvl w:ilvl="1" w:tplc="080A0019" w:tentative="1">
      <w:start w:val="1"/>
      <w:numFmt w:val="lowerLetter"/>
      <w:lvlText w:val="%2."/>
      <w:lvlJc w:val="left"/>
      <w:pPr>
        <w:ind w:left="1800" w:hanging="360"/>
      </w:pPr>
      <w:rPr>
        <w:rFonts w:cs="Times New Roman"/>
      </w:rPr>
    </w:lvl>
    <w:lvl w:ilvl="2" w:tplc="080A001B" w:tentative="1">
      <w:start w:val="1"/>
      <w:numFmt w:val="lowerRoman"/>
      <w:lvlText w:val="%3."/>
      <w:lvlJc w:val="right"/>
      <w:pPr>
        <w:ind w:left="2520" w:hanging="180"/>
      </w:pPr>
      <w:rPr>
        <w:rFonts w:cs="Times New Roman"/>
      </w:rPr>
    </w:lvl>
    <w:lvl w:ilvl="3" w:tplc="080A000F" w:tentative="1">
      <w:start w:val="1"/>
      <w:numFmt w:val="decimal"/>
      <w:lvlText w:val="%4."/>
      <w:lvlJc w:val="left"/>
      <w:pPr>
        <w:ind w:left="3240" w:hanging="360"/>
      </w:pPr>
      <w:rPr>
        <w:rFonts w:cs="Times New Roman"/>
      </w:rPr>
    </w:lvl>
    <w:lvl w:ilvl="4" w:tplc="080A0019" w:tentative="1">
      <w:start w:val="1"/>
      <w:numFmt w:val="lowerLetter"/>
      <w:lvlText w:val="%5."/>
      <w:lvlJc w:val="left"/>
      <w:pPr>
        <w:ind w:left="3960" w:hanging="360"/>
      </w:pPr>
      <w:rPr>
        <w:rFonts w:cs="Times New Roman"/>
      </w:rPr>
    </w:lvl>
    <w:lvl w:ilvl="5" w:tplc="080A001B" w:tentative="1">
      <w:start w:val="1"/>
      <w:numFmt w:val="lowerRoman"/>
      <w:lvlText w:val="%6."/>
      <w:lvlJc w:val="right"/>
      <w:pPr>
        <w:ind w:left="4680" w:hanging="180"/>
      </w:pPr>
      <w:rPr>
        <w:rFonts w:cs="Times New Roman"/>
      </w:rPr>
    </w:lvl>
    <w:lvl w:ilvl="6" w:tplc="080A000F" w:tentative="1">
      <w:start w:val="1"/>
      <w:numFmt w:val="decimal"/>
      <w:lvlText w:val="%7."/>
      <w:lvlJc w:val="left"/>
      <w:pPr>
        <w:ind w:left="5400" w:hanging="360"/>
      </w:pPr>
      <w:rPr>
        <w:rFonts w:cs="Times New Roman"/>
      </w:rPr>
    </w:lvl>
    <w:lvl w:ilvl="7" w:tplc="080A0019" w:tentative="1">
      <w:start w:val="1"/>
      <w:numFmt w:val="lowerLetter"/>
      <w:lvlText w:val="%8."/>
      <w:lvlJc w:val="left"/>
      <w:pPr>
        <w:ind w:left="6120" w:hanging="360"/>
      </w:pPr>
      <w:rPr>
        <w:rFonts w:cs="Times New Roman"/>
      </w:rPr>
    </w:lvl>
    <w:lvl w:ilvl="8" w:tplc="080A001B" w:tentative="1">
      <w:start w:val="1"/>
      <w:numFmt w:val="lowerRoman"/>
      <w:lvlText w:val="%9."/>
      <w:lvlJc w:val="right"/>
      <w:pPr>
        <w:ind w:left="6840" w:hanging="180"/>
      </w:pPr>
      <w:rPr>
        <w:rFonts w:cs="Times New Roman"/>
      </w:rPr>
    </w:lvl>
  </w:abstractNum>
  <w:abstractNum w:abstractNumId="4" w15:restartNumberingAfterBreak="0">
    <w:nsid w:val="17B94B08"/>
    <w:multiLevelType w:val="multilevel"/>
    <w:tmpl w:val="4E881224"/>
    <w:lvl w:ilvl="0">
      <w:start w:val="1"/>
      <w:numFmt w:val="decimal"/>
      <w:lvlText w:val="%1."/>
      <w:lvlJc w:val="left"/>
      <w:pPr>
        <w:ind w:left="1080" w:hanging="360"/>
      </w:pPr>
      <w:rPr>
        <w:rFonts w:ascii="Times New Roman" w:hAnsi="Times New Roman" w:cs="Times New Roman" w:hint="default"/>
      </w:rPr>
    </w:lvl>
    <w:lvl w:ilvl="1">
      <w:start w:val="1"/>
      <w:numFmt w:val="lowerLetter"/>
      <w:lvlText w:val="%2."/>
      <w:lvlJc w:val="left"/>
      <w:pPr>
        <w:ind w:left="1800" w:hanging="360"/>
      </w:pPr>
      <w:rPr>
        <w:rFonts w:ascii="Times New Roman" w:hAnsi="Times New Roman" w:cs="Times New Roman" w:hint="default"/>
      </w:rPr>
    </w:lvl>
    <w:lvl w:ilvl="2">
      <w:start w:val="1"/>
      <w:numFmt w:val="lowerRoman"/>
      <w:lvlText w:val="%3."/>
      <w:lvlJc w:val="right"/>
      <w:pPr>
        <w:ind w:left="2520" w:hanging="180"/>
      </w:pPr>
      <w:rPr>
        <w:rFonts w:ascii="Times New Roman" w:hAnsi="Times New Roman" w:cs="Times New Roman" w:hint="default"/>
      </w:rPr>
    </w:lvl>
    <w:lvl w:ilvl="3">
      <w:start w:val="1"/>
      <w:numFmt w:val="decimal"/>
      <w:lvlText w:val="%4."/>
      <w:lvlJc w:val="left"/>
      <w:pPr>
        <w:ind w:left="3240" w:hanging="360"/>
      </w:pPr>
      <w:rPr>
        <w:rFonts w:ascii="Times New Roman" w:hAnsi="Times New Roman" w:cs="Times New Roman" w:hint="default"/>
      </w:rPr>
    </w:lvl>
    <w:lvl w:ilvl="4">
      <w:start w:val="1"/>
      <w:numFmt w:val="lowerLetter"/>
      <w:lvlText w:val="%5."/>
      <w:lvlJc w:val="left"/>
      <w:pPr>
        <w:ind w:left="3960" w:hanging="360"/>
      </w:pPr>
      <w:rPr>
        <w:rFonts w:ascii="Times New Roman" w:hAnsi="Times New Roman" w:cs="Times New Roman" w:hint="default"/>
      </w:rPr>
    </w:lvl>
    <w:lvl w:ilvl="5">
      <w:start w:val="1"/>
      <w:numFmt w:val="lowerRoman"/>
      <w:lvlText w:val="%6."/>
      <w:lvlJc w:val="right"/>
      <w:pPr>
        <w:ind w:left="4680" w:hanging="180"/>
      </w:pPr>
      <w:rPr>
        <w:rFonts w:ascii="Times New Roman" w:hAnsi="Times New Roman" w:cs="Times New Roman" w:hint="default"/>
      </w:rPr>
    </w:lvl>
    <w:lvl w:ilvl="6">
      <w:start w:val="1"/>
      <w:numFmt w:val="decimal"/>
      <w:lvlText w:val="%7."/>
      <w:lvlJc w:val="left"/>
      <w:pPr>
        <w:ind w:left="5400" w:hanging="360"/>
      </w:pPr>
      <w:rPr>
        <w:rFonts w:ascii="Times New Roman" w:hAnsi="Times New Roman" w:cs="Times New Roman" w:hint="default"/>
      </w:rPr>
    </w:lvl>
    <w:lvl w:ilvl="7">
      <w:start w:val="1"/>
      <w:numFmt w:val="lowerLetter"/>
      <w:lvlText w:val="%8."/>
      <w:lvlJc w:val="left"/>
      <w:pPr>
        <w:ind w:left="6120" w:hanging="360"/>
      </w:pPr>
      <w:rPr>
        <w:rFonts w:ascii="Times New Roman" w:hAnsi="Times New Roman" w:cs="Times New Roman" w:hint="default"/>
      </w:rPr>
    </w:lvl>
    <w:lvl w:ilvl="8">
      <w:start w:val="1"/>
      <w:numFmt w:val="lowerRoman"/>
      <w:lvlText w:val="%9."/>
      <w:lvlJc w:val="right"/>
      <w:pPr>
        <w:ind w:left="6840" w:hanging="180"/>
      </w:pPr>
      <w:rPr>
        <w:rFonts w:ascii="Times New Roman" w:hAnsi="Times New Roman" w:cs="Times New Roman" w:hint="default"/>
      </w:rPr>
    </w:lvl>
  </w:abstractNum>
  <w:abstractNum w:abstractNumId="5" w15:restartNumberingAfterBreak="0">
    <w:nsid w:val="19086C23"/>
    <w:multiLevelType w:val="hybridMultilevel"/>
    <w:tmpl w:val="6C8E0B16"/>
    <w:lvl w:ilvl="0" w:tplc="080A000F">
      <w:start w:val="1"/>
      <w:numFmt w:val="decimal"/>
      <w:lvlText w:val="%1."/>
      <w:lvlJc w:val="left"/>
      <w:pPr>
        <w:ind w:left="2160" w:hanging="360"/>
      </w:pPr>
      <w:rPr>
        <w:rFonts w:cs="Times New Roman"/>
      </w:rPr>
    </w:lvl>
    <w:lvl w:ilvl="1" w:tplc="080A0019" w:tentative="1">
      <w:start w:val="1"/>
      <w:numFmt w:val="lowerLetter"/>
      <w:lvlText w:val="%2."/>
      <w:lvlJc w:val="left"/>
      <w:pPr>
        <w:ind w:left="2880" w:hanging="360"/>
      </w:pPr>
      <w:rPr>
        <w:rFonts w:cs="Times New Roman"/>
      </w:rPr>
    </w:lvl>
    <w:lvl w:ilvl="2" w:tplc="080A001B" w:tentative="1">
      <w:start w:val="1"/>
      <w:numFmt w:val="lowerRoman"/>
      <w:lvlText w:val="%3."/>
      <w:lvlJc w:val="right"/>
      <w:pPr>
        <w:ind w:left="3600" w:hanging="180"/>
      </w:pPr>
      <w:rPr>
        <w:rFonts w:cs="Times New Roman"/>
      </w:rPr>
    </w:lvl>
    <w:lvl w:ilvl="3" w:tplc="080A000F" w:tentative="1">
      <w:start w:val="1"/>
      <w:numFmt w:val="decimal"/>
      <w:lvlText w:val="%4."/>
      <w:lvlJc w:val="left"/>
      <w:pPr>
        <w:ind w:left="4320" w:hanging="360"/>
      </w:pPr>
      <w:rPr>
        <w:rFonts w:cs="Times New Roman"/>
      </w:rPr>
    </w:lvl>
    <w:lvl w:ilvl="4" w:tplc="080A0019" w:tentative="1">
      <w:start w:val="1"/>
      <w:numFmt w:val="lowerLetter"/>
      <w:lvlText w:val="%5."/>
      <w:lvlJc w:val="left"/>
      <w:pPr>
        <w:ind w:left="5040" w:hanging="360"/>
      </w:pPr>
      <w:rPr>
        <w:rFonts w:cs="Times New Roman"/>
      </w:rPr>
    </w:lvl>
    <w:lvl w:ilvl="5" w:tplc="080A001B" w:tentative="1">
      <w:start w:val="1"/>
      <w:numFmt w:val="lowerRoman"/>
      <w:lvlText w:val="%6."/>
      <w:lvlJc w:val="right"/>
      <w:pPr>
        <w:ind w:left="5760" w:hanging="180"/>
      </w:pPr>
      <w:rPr>
        <w:rFonts w:cs="Times New Roman"/>
      </w:rPr>
    </w:lvl>
    <w:lvl w:ilvl="6" w:tplc="080A000F" w:tentative="1">
      <w:start w:val="1"/>
      <w:numFmt w:val="decimal"/>
      <w:lvlText w:val="%7."/>
      <w:lvlJc w:val="left"/>
      <w:pPr>
        <w:ind w:left="6480" w:hanging="360"/>
      </w:pPr>
      <w:rPr>
        <w:rFonts w:cs="Times New Roman"/>
      </w:rPr>
    </w:lvl>
    <w:lvl w:ilvl="7" w:tplc="080A0019" w:tentative="1">
      <w:start w:val="1"/>
      <w:numFmt w:val="lowerLetter"/>
      <w:lvlText w:val="%8."/>
      <w:lvlJc w:val="left"/>
      <w:pPr>
        <w:ind w:left="7200" w:hanging="360"/>
      </w:pPr>
      <w:rPr>
        <w:rFonts w:cs="Times New Roman"/>
      </w:rPr>
    </w:lvl>
    <w:lvl w:ilvl="8" w:tplc="080A001B" w:tentative="1">
      <w:start w:val="1"/>
      <w:numFmt w:val="lowerRoman"/>
      <w:lvlText w:val="%9."/>
      <w:lvlJc w:val="right"/>
      <w:pPr>
        <w:ind w:left="7920" w:hanging="180"/>
      </w:pPr>
      <w:rPr>
        <w:rFonts w:cs="Times New Roman"/>
      </w:rPr>
    </w:lvl>
  </w:abstractNum>
  <w:abstractNum w:abstractNumId="6" w15:restartNumberingAfterBreak="0">
    <w:nsid w:val="21ED3970"/>
    <w:multiLevelType w:val="hybridMultilevel"/>
    <w:tmpl w:val="6B16BAEA"/>
    <w:lvl w:ilvl="0" w:tplc="5718CA86">
      <w:start w:val="1"/>
      <w:numFmt w:val="upperLetter"/>
      <w:lvlText w:val="%1."/>
      <w:lvlJc w:val="left"/>
      <w:pPr>
        <w:ind w:left="1068" w:hanging="360"/>
      </w:pPr>
      <w:rPr>
        <w:rFonts w:eastAsiaTheme="minorEastAsia" w:cs="Times New Roman" w:hint="default"/>
        <w:b/>
      </w:rPr>
    </w:lvl>
    <w:lvl w:ilvl="1" w:tplc="080A0019" w:tentative="1">
      <w:start w:val="1"/>
      <w:numFmt w:val="lowerLetter"/>
      <w:lvlText w:val="%2."/>
      <w:lvlJc w:val="left"/>
      <w:pPr>
        <w:ind w:left="1788" w:hanging="360"/>
      </w:pPr>
      <w:rPr>
        <w:rFonts w:cs="Times New Roman"/>
      </w:rPr>
    </w:lvl>
    <w:lvl w:ilvl="2" w:tplc="080A001B" w:tentative="1">
      <w:start w:val="1"/>
      <w:numFmt w:val="lowerRoman"/>
      <w:lvlText w:val="%3."/>
      <w:lvlJc w:val="right"/>
      <w:pPr>
        <w:ind w:left="2508" w:hanging="180"/>
      </w:pPr>
      <w:rPr>
        <w:rFonts w:cs="Times New Roman"/>
      </w:rPr>
    </w:lvl>
    <w:lvl w:ilvl="3" w:tplc="080A000F" w:tentative="1">
      <w:start w:val="1"/>
      <w:numFmt w:val="decimal"/>
      <w:lvlText w:val="%4."/>
      <w:lvlJc w:val="left"/>
      <w:pPr>
        <w:ind w:left="3228" w:hanging="360"/>
      </w:pPr>
      <w:rPr>
        <w:rFonts w:cs="Times New Roman"/>
      </w:rPr>
    </w:lvl>
    <w:lvl w:ilvl="4" w:tplc="080A0019" w:tentative="1">
      <w:start w:val="1"/>
      <w:numFmt w:val="lowerLetter"/>
      <w:lvlText w:val="%5."/>
      <w:lvlJc w:val="left"/>
      <w:pPr>
        <w:ind w:left="3948" w:hanging="360"/>
      </w:pPr>
      <w:rPr>
        <w:rFonts w:cs="Times New Roman"/>
      </w:rPr>
    </w:lvl>
    <w:lvl w:ilvl="5" w:tplc="080A001B" w:tentative="1">
      <w:start w:val="1"/>
      <w:numFmt w:val="lowerRoman"/>
      <w:lvlText w:val="%6."/>
      <w:lvlJc w:val="right"/>
      <w:pPr>
        <w:ind w:left="4668" w:hanging="180"/>
      </w:pPr>
      <w:rPr>
        <w:rFonts w:cs="Times New Roman"/>
      </w:rPr>
    </w:lvl>
    <w:lvl w:ilvl="6" w:tplc="080A000F" w:tentative="1">
      <w:start w:val="1"/>
      <w:numFmt w:val="decimal"/>
      <w:lvlText w:val="%7."/>
      <w:lvlJc w:val="left"/>
      <w:pPr>
        <w:ind w:left="5388" w:hanging="360"/>
      </w:pPr>
      <w:rPr>
        <w:rFonts w:cs="Times New Roman"/>
      </w:rPr>
    </w:lvl>
    <w:lvl w:ilvl="7" w:tplc="080A0019" w:tentative="1">
      <w:start w:val="1"/>
      <w:numFmt w:val="lowerLetter"/>
      <w:lvlText w:val="%8."/>
      <w:lvlJc w:val="left"/>
      <w:pPr>
        <w:ind w:left="6108" w:hanging="360"/>
      </w:pPr>
      <w:rPr>
        <w:rFonts w:cs="Times New Roman"/>
      </w:rPr>
    </w:lvl>
    <w:lvl w:ilvl="8" w:tplc="080A001B" w:tentative="1">
      <w:start w:val="1"/>
      <w:numFmt w:val="lowerRoman"/>
      <w:lvlText w:val="%9."/>
      <w:lvlJc w:val="right"/>
      <w:pPr>
        <w:ind w:left="6828" w:hanging="180"/>
      </w:pPr>
      <w:rPr>
        <w:rFonts w:cs="Times New Roman"/>
      </w:rPr>
    </w:lvl>
  </w:abstractNum>
  <w:abstractNum w:abstractNumId="7" w15:restartNumberingAfterBreak="0">
    <w:nsid w:val="23E07EEF"/>
    <w:multiLevelType w:val="multilevel"/>
    <w:tmpl w:val="BF3ACE30"/>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8" w15:restartNumberingAfterBreak="0">
    <w:nsid w:val="26A53DB4"/>
    <w:multiLevelType w:val="multilevel"/>
    <w:tmpl w:val="A8180F94"/>
    <w:lvl w:ilvl="0">
      <w:start w:val="1"/>
      <w:numFmt w:val="decimal"/>
      <w:lvlText w:val="%1."/>
      <w:lvlJc w:val="left"/>
      <w:pPr>
        <w:ind w:left="1080" w:hanging="360"/>
      </w:pPr>
      <w:rPr>
        <w:rFonts w:ascii="Calibri" w:hAnsi="Calibri" w:cs="Calibri" w:hint="default"/>
      </w:rPr>
    </w:lvl>
    <w:lvl w:ilvl="1">
      <w:start w:val="1"/>
      <w:numFmt w:val="lowerLetter"/>
      <w:lvlText w:val="%2."/>
      <w:lvlJc w:val="left"/>
      <w:pPr>
        <w:ind w:left="1800" w:hanging="360"/>
      </w:pPr>
      <w:rPr>
        <w:rFonts w:ascii="Times New Roman" w:hAnsi="Times New Roman" w:cs="Times New Roman" w:hint="default"/>
      </w:rPr>
    </w:lvl>
    <w:lvl w:ilvl="2">
      <w:start w:val="1"/>
      <w:numFmt w:val="lowerRoman"/>
      <w:lvlText w:val="%3."/>
      <w:lvlJc w:val="right"/>
      <w:pPr>
        <w:ind w:left="2520" w:hanging="180"/>
      </w:pPr>
      <w:rPr>
        <w:rFonts w:ascii="Times New Roman" w:hAnsi="Times New Roman" w:cs="Times New Roman" w:hint="default"/>
      </w:rPr>
    </w:lvl>
    <w:lvl w:ilvl="3">
      <w:start w:val="1"/>
      <w:numFmt w:val="decimal"/>
      <w:lvlText w:val="%4."/>
      <w:lvlJc w:val="left"/>
      <w:pPr>
        <w:ind w:left="3240" w:hanging="360"/>
      </w:pPr>
      <w:rPr>
        <w:rFonts w:ascii="Times New Roman" w:hAnsi="Times New Roman" w:cs="Times New Roman" w:hint="default"/>
      </w:rPr>
    </w:lvl>
    <w:lvl w:ilvl="4">
      <w:start w:val="1"/>
      <w:numFmt w:val="lowerLetter"/>
      <w:lvlText w:val="%5."/>
      <w:lvlJc w:val="left"/>
      <w:pPr>
        <w:ind w:left="3960" w:hanging="360"/>
      </w:pPr>
      <w:rPr>
        <w:rFonts w:ascii="Times New Roman" w:hAnsi="Times New Roman" w:cs="Times New Roman" w:hint="default"/>
      </w:rPr>
    </w:lvl>
    <w:lvl w:ilvl="5">
      <w:start w:val="1"/>
      <w:numFmt w:val="lowerRoman"/>
      <w:lvlText w:val="%6."/>
      <w:lvlJc w:val="right"/>
      <w:pPr>
        <w:ind w:left="4680" w:hanging="180"/>
      </w:pPr>
      <w:rPr>
        <w:rFonts w:ascii="Times New Roman" w:hAnsi="Times New Roman" w:cs="Times New Roman" w:hint="default"/>
      </w:rPr>
    </w:lvl>
    <w:lvl w:ilvl="6">
      <w:start w:val="1"/>
      <w:numFmt w:val="decimal"/>
      <w:lvlText w:val="%7."/>
      <w:lvlJc w:val="left"/>
      <w:pPr>
        <w:ind w:left="5400" w:hanging="360"/>
      </w:pPr>
      <w:rPr>
        <w:rFonts w:ascii="Times New Roman" w:hAnsi="Times New Roman" w:cs="Times New Roman" w:hint="default"/>
      </w:rPr>
    </w:lvl>
    <w:lvl w:ilvl="7">
      <w:start w:val="1"/>
      <w:numFmt w:val="lowerLetter"/>
      <w:lvlText w:val="%8."/>
      <w:lvlJc w:val="left"/>
      <w:pPr>
        <w:ind w:left="6120" w:hanging="360"/>
      </w:pPr>
      <w:rPr>
        <w:rFonts w:ascii="Times New Roman" w:hAnsi="Times New Roman" w:cs="Times New Roman" w:hint="default"/>
      </w:rPr>
    </w:lvl>
    <w:lvl w:ilvl="8">
      <w:start w:val="1"/>
      <w:numFmt w:val="lowerRoman"/>
      <w:lvlText w:val="%9."/>
      <w:lvlJc w:val="right"/>
      <w:pPr>
        <w:ind w:left="6840" w:hanging="180"/>
      </w:pPr>
      <w:rPr>
        <w:rFonts w:ascii="Times New Roman" w:hAnsi="Times New Roman" w:cs="Times New Roman" w:hint="default"/>
      </w:rPr>
    </w:lvl>
  </w:abstractNum>
  <w:abstractNum w:abstractNumId="9" w15:restartNumberingAfterBreak="0">
    <w:nsid w:val="28185801"/>
    <w:multiLevelType w:val="hybridMultilevel"/>
    <w:tmpl w:val="BF9AF80C"/>
    <w:lvl w:ilvl="0" w:tplc="407C39B8">
      <w:start w:val="1"/>
      <w:numFmt w:val="decimal"/>
      <w:lvlText w:val="%1."/>
      <w:lvlJc w:val="left"/>
      <w:pPr>
        <w:ind w:left="1440" w:hanging="360"/>
      </w:pPr>
      <w:rPr>
        <w:rFonts w:cs="Times New Roman" w:hint="default"/>
      </w:rPr>
    </w:lvl>
    <w:lvl w:ilvl="1" w:tplc="080A0019" w:tentative="1">
      <w:start w:val="1"/>
      <w:numFmt w:val="lowerLetter"/>
      <w:lvlText w:val="%2."/>
      <w:lvlJc w:val="left"/>
      <w:pPr>
        <w:ind w:left="2160" w:hanging="360"/>
      </w:pPr>
      <w:rPr>
        <w:rFonts w:cs="Times New Roman"/>
      </w:rPr>
    </w:lvl>
    <w:lvl w:ilvl="2" w:tplc="080A001B" w:tentative="1">
      <w:start w:val="1"/>
      <w:numFmt w:val="lowerRoman"/>
      <w:lvlText w:val="%3."/>
      <w:lvlJc w:val="right"/>
      <w:pPr>
        <w:ind w:left="2880" w:hanging="180"/>
      </w:pPr>
      <w:rPr>
        <w:rFonts w:cs="Times New Roman"/>
      </w:rPr>
    </w:lvl>
    <w:lvl w:ilvl="3" w:tplc="080A000F" w:tentative="1">
      <w:start w:val="1"/>
      <w:numFmt w:val="decimal"/>
      <w:lvlText w:val="%4."/>
      <w:lvlJc w:val="left"/>
      <w:pPr>
        <w:ind w:left="3600" w:hanging="360"/>
      </w:pPr>
      <w:rPr>
        <w:rFonts w:cs="Times New Roman"/>
      </w:rPr>
    </w:lvl>
    <w:lvl w:ilvl="4" w:tplc="080A0019" w:tentative="1">
      <w:start w:val="1"/>
      <w:numFmt w:val="lowerLetter"/>
      <w:lvlText w:val="%5."/>
      <w:lvlJc w:val="left"/>
      <w:pPr>
        <w:ind w:left="4320" w:hanging="360"/>
      </w:pPr>
      <w:rPr>
        <w:rFonts w:cs="Times New Roman"/>
      </w:rPr>
    </w:lvl>
    <w:lvl w:ilvl="5" w:tplc="080A001B" w:tentative="1">
      <w:start w:val="1"/>
      <w:numFmt w:val="lowerRoman"/>
      <w:lvlText w:val="%6."/>
      <w:lvlJc w:val="right"/>
      <w:pPr>
        <w:ind w:left="5040" w:hanging="180"/>
      </w:pPr>
      <w:rPr>
        <w:rFonts w:cs="Times New Roman"/>
      </w:rPr>
    </w:lvl>
    <w:lvl w:ilvl="6" w:tplc="080A000F" w:tentative="1">
      <w:start w:val="1"/>
      <w:numFmt w:val="decimal"/>
      <w:lvlText w:val="%7."/>
      <w:lvlJc w:val="left"/>
      <w:pPr>
        <w:ind w:left="5760" w:hanging="360"/>
      </w:pPr>
      <w:rPr>
        <w:rFonts w:cs="Times New Roman"/>
      </w:rPr>
    </w:lvl>
    <w:lvl w:ilvl="7" w:tplc="080A0019" w:tentative="1">
      <w:start w:val="1"/>
      <w:numFmt w:val="lowerLetter"/>
      <w:lvlText w:val="%8."/>
      <w:lvlJc w:val="left"/>
      <w:pPr>
        <w:ind w:left="6480" w:hanging="360"/>
      </w:pPr>
      <w:rPr>
        <w:rFonts w:cs="Times New Roman"/>
      </w:rPr>
    </w:lvl>
    <w:lvl w:ilvl="8" w:tplc="080A001B" w:tentative="1">
      <w:start w:val="1"/>
      <w:numFmt w:val="lowerRoman"/>
      <w:lvlText w:val="%9."/>
      <w:lvlJc w:val="right"/>
      <w:pPr>
        <w:ind w:left="7200" w:hanging="180"/>
      </w:pPr>
      <w:rPr>
        <w:rFonts w:cs="Times New Roman"/>
      </w:rPr>
    </w:lvl>
  </w:abstractNum>
  <w:abstractNum w:abstractNumId="10" w15:restartNumberingAfterBreak="0">
    <w:nsid w:val="379D376D"/>
    <w:multiLevelType w:val="multilevel"/>
    <w:tmpl w:val="1E226502"/>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11" w15:restartNumberingAfterBreak="0">
    <w:nsid w:val="37A043C9"/>
    <w:multiLevelType w:val="multilevel"/>
    <w:tmpl w:val="6BCAA5BC"/>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12" w15:restartNumberingAfterBreak="0">
    <w:nsid w:val="390F36BF"/>
    <w:multiLevelType w:val="hybridMultilevel"/>
    <w:tmpl w:val="6B16BAEA"/>
    <w:lvl w:ilvl="0" w:tplc="5718CA86">
      <w:start w:val="1"/>
      <w:numFmt w:val="upperLetter"/>
      <w:lvlText w:val="%1."/>
      <w:lvlJc w:val="left"/>
      <w:pPr>
        <w:ind w:left="1068" w:hanging="360"/>
      </w:pPr>
      <w:rPr>
        <w:rFonts w:eastAsiaTheme="minorEastAsia" w:cs="Times New Roman" w:hint="default"/>
        <w:b/>
      </w:rPr>
    </w:lvl>
    <w:lvl w:ilvl="1" w:tplc="080A0019" w:tentative="1">
      <w:start w:val="1"/>
      <w:numFmt w:val="lowerLetter"/>
      <w:lvlText w:val="%2."/>
      <w:lvlJc w:val="left"/>
      <w:pPr>
        <w:ind w:left="1788" w:hanging="360"/>
      </w:pPr>
      <w:rPr>
        <w:rFonts w:cs="Times New Roman"/>
      </w:rPr>
    </w:lvl>
    <w:lvl w:ilvl="2" w:tplc="080A001B" w:tentative="1">
      <w:start w:val="1"/>
      <w:numFmt w:val="lowerRoman"/>
      <w:lvlText w:val="%3."/>
      <w:lvlJc w:val="right"/>
      <w:pPr>
        <w:ind w:left="2508" w:hanging="180"/>
      </w:pPr>
      <w:rPr>
        <w:rFonts w:cs="Times New Roman"/>
      </w:rPr>
    </w:lvl>
    <w:lvl w:ilvl="3" w:tplc="080A000F" w:tentative="1">
      <w:start w:val="1"/>
      <w:numFmt w:val="decimal"/>
      <w:lvlText w:val="%4."/>
      <w:lvlJc w:val="left"/>
      <w:pPr>
        <w:ind w:left="3228" w:hanging="360"/>
      </w:pPr>
      <w:rPr>
        <w:rFonts w:cs="Times New Roman"/>
      </w:rPr>
    </w:lvl>
    <w:lvl w:ilvl="4" w:tplc="080A0019" w:tentative="1">
      <w:start w:val="1"/>
      <w:numFmt w:val="lowerLetter"/>
      <w:lvlText w:val="%5."/>
      <w:lvlJc w:val="left"/>
      <w:pPr>
        <w:ind w:left="3948" w:hanging="360"/>
      </w:pPr>
      <w:rPr>
        <w:rFonts w:cs="Times New Roman"/>
      </w:rPr>
    </w:lvl>
    <w:lvl w:ilvl="5" w:tplc="080A001B" w:tentative="1">
      <w:start w:val="1"/>
      <w:numFmt w:val="lowerRoman"/>
      <w:lvlText w:val="%6."/>
      <w:lvlJc w:val="right"/>
      <w:pPr>
        <w:ind w:left="4668" w:hanging="180"/>
      </w:pPr>
      <w:rPr>
        <w:rFonts w:cs="Times New Roman"/>
      </w:rPr>
    </w:lvl>
    <w:lvl w:ilvl="6" w:tplc="080A000F" w:tentative="1">
      <w:start w:val="1"/>
      <w:numFmt w:val="decimal"/>
      <w:lvlText w:val="%7."/>
      <w:lvlJc w:val="left"/>
      <w:pPr>
        <w:ind w:left="5388" w:hanging="360"/>
      </w:pPr>
      <w:rPr>
        <w:rFonts w:cs="Times New Roman"/>
      </w:rPr>
    </w:lvl>
    <w:lvl w:ilvl="7" w:tplc="080A0019" w:tentative="1">
      <w:start w:val="1"/>
      <w:numFmt w:val="lowerLetter"/>
      <w:lvlText w:val="%8."/>
      <w:lvlJc w:val="left"/>
      <w:pPr>
        <w:ind w:left="6108" w:hanging="360"/>
      </w:pPr>
      <w:rPr>
        <w:rFonts w:cs="Times New Roman"/>
      </w:rPr>
    </w:lvl>
    <w:lvl w:ilvl="8" w:tplc="080A001B" w:tentative="1">
      <w:start w:val="1"/>
      <w:numFmt w:val="lowerRoman"/>
      <w:lvlText w:val="%9."/>
      <w:lvlJc w:val="right"/>
      <w:pPr>
        <w:ind w:left="6828" w:hanging="180"/>
      </w:pPr>
      <w:rPr>
        <w:rFonts w:cs="Times New Roman"/>
      </w:rPr>
    </w:lvl>
  </w:abstractNum>
  <w:abstractNum w:abstractNumId="13" w15:restartNumberingAfterBreak="0">
    <w:nsid w:val="39FB0DBF"/>
    <w:multiLevelType w:val="multilevel"/>
    <w:tmpl w:val="027EFAB8"/>
    <w:lvl w:ilvl="0">
      <w:start w:val="1"/>
      <w:numFmt w:val="decimal"/>
      <w:lvlText w:val="%1."/>
      <w:lvlJc w:val="left"/>
      <w:pPr>
        <w:ind w:left="1440" w:hanging="360"/>
      </w:pPr>
      <w:rPr>
        <w:rFonts w:ascii="Times New Roman" w:hAnsi="Times New Roman" w:cs="Times New Roman" w:hint="default"/>
      </w:rPr>
    </w:lvl>
    <w:lvl w:ilvl="1">
      <w:start w:val="1"/>
      <w:numFmt w:val="lowerLetter"/>
      <w:lvlText w:val="%2."/>
      <w:lvlJc w:val="left"/>
      <w:pPr>
        <w:ind w:left="2160" w:hanging="360"/>
      </w:pPr>
      <w:rPr>
        <w:rFonts w:ascii="Times New Roman" w:hAnsi="Times New Roman" w:cs="Times New Roman" w:hint="default"/>
      </w:rPr>
    </w:lvl>
    <w:lvl w:ilvl="2">
      <w:start w:val="1"/>
      <w:numFmt w:val="lowerRoman"/>
      <w:lvlText w:val="%3."/>
      <w:lvlJc w:val="right"/>
      <w:pPr>
        <w:ind w:left="2880" w:hanging="180"/>
      </w:pPr>
      <w:rPr>
        <w:rFonts w:ascii="Times New Roman" w:hAnsi="Times New Roman" w:cs="Times New Roman" w:hint="default"/>
      </w:rPr>
    </w:lvl>
    <w:lvl w:ilvl="3">
      <w:start w:val="1"/>
      <w:numFmt w:val="decimal"/>
      <w:lvlText w:val="%4."/>
      <w:lvlJc w:val="left"/>
      <w:pPr>
        <w:ind w:left="3600" w:hanging="360"/>
      </w:pPr>
      <w:rPr>
        <w:rFonts w:ascii="Times New Roman" w:hAnsi="Times New Roman" w:cs="Times New Roman" w:hint="default"/>
      </w:rPr>
    </w:lvl>
    <w:lvl w:ilvl="4">
      <w:start w:val="1"/>
      <w:numFmt w:val="lowerLetter"/>
      <w:lvlText w:val="%5."/>
      <w:lvlJc w:val="left"/>
      <w:pPr>
        <w:ind w:left="4320" w:hanging="360"/>
      </w:pPr>
      <w:rPr>
        <w:rFonts w:ascii="Times New Roman" w:hAnsi="Times New Roman" w:cs="Times New Roman" w:hint="default"/>
      </w:rPr>
    </w:lvl>
    <w:lvl w:ilvl="5">
      <w:start w:val="1"/>
      <w:numFmt w:val="lowerRoman"/>
      <w:lvlText w:val="%6."/>
      <w:lvlJc w:val="right"/>
      <w:pPr>
        <w:ind w:left="5040" w:hanging="180"/>
      </w:pPr>
      <w:rPr>
        <w:rFonts w:ascii="Times New Roman" w:hAnsi="Times New Roman" w:cs="Times New Roman" w:hint="default"/>
      </w:rPr>
    </w:lvl>
    <w:lvl w:ilvl="6">
      <w:start w:val="1"/>
      <w:numFmt w:val="decimal"/>
      <w:lvlText w:val="%7."/>
      <w:lvlJc w:val="left"/>
      <w:pPr>
        <w:ind w:left="5760" w:hanging="360"/>
      </w:pPr>
      <w:rPr>
        <w:rFonts w:ascii="Times New Roman" w:hAnsi="Times New Roman" w:cs="Times New Roman" w:hint="default"/>
      </w:rPr>
    </w:lvl>
    <w:lvl w:ilvl="7">
      <w:start w:val="1"/>
      <w:numFmt w:val="lowerLetter"/>
      <w:lvlText w:val="%8."/>
      <w:lvlJc w:val="left"/>
      <w:pPr>
        <w:ind w:left="6480" w:hanging="360"/>
      </w:pPr>
      <w:rPr>
        <w:rFonts w:ascii="Times New Roman" w:hAnsi="Times New Roman" w:cs="Times New Roman" w:hint="default"/>
      </w:rPr>
    </w:lvl>
    <w:lvl w:ilvl="8">
      <w:start w:val="1"/>
      <w:numFmt w:val="lowerRoman"/>
      <w:lvlText w:val="%9."/>
      <w:lvlJc w:val="right"/>
      <w:pPr>
        <w:ind w:left="7200" w:hanging="180"/>
      </w:pPr>
      <w:rPr>
        <w:rFonts w:ascii="Times New Roman" w:hAnsi="Times New Roman" w:cs="Times New Roman" w:hint="default"/>
      </w:rPr>
    </w:lvl>
  </w:abstractNum>
  <w:abstractNum w:abstractNumId="14" w15:restartNumberingAfterBreak="0">
    <w:nsid w:val="3BF6013D"/>
    <w:multiLevelType w:val="multilevel"/>
    <w:tmpl w:val="7598D720"/>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15" w15:restartNumberingAfterBreak="0">
    <w:nsid w:val="3E9B081A"/>
    <w:multiLevelType w:val="hybridMultilevel"/>
    <w:tmpl w:val="E7228B1A"/>
    <w:lvl w:ilvl="0" w:tplc="080A0003">
      <w:start w:val="1"/>
      <w:numFmt w:val="bullet"/>
      <w:lvlText w:val="o"/>
      <w:lvlJc w:val="left"/>
      <w:pPr>
        <w:ind w:left="720" w:hanging="360"/>
      </w:pPr>
      <w:rPr>
        <w:rFonts w:ascii="Courier New" w:hAnsi="Courier New"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1B04AB3"/>
    <w:multiLevelType w:val="multilevel"/>
    <w:tmpl w:val="DECCF132"/>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17" w15:restartNumberingAfterBreak="0">
    <w:nsid w:val="4D0E5B36"/>
    <w:multiLevelType w:val="multilevel"/>
    <w:tmpl w:val="E69208A4"/>
    <w:lvl w:ilvl="0">
      <w:start w:val="1"/>
      <w:numFmt w:val="decimal"/>
      <w:lvlText w:val="%1."/>
      <w:lvlJc w:val="left"/>
      <w:pPr>
        <w:ind w:left="1440" w:hanging="360"/>
      </w:pPr>
      <w:rPr>
        <w:rFonts w:ascii="Times New Roman" w:hAnsi="Times New Roman" w:cs="Times New Roman" w:hint="default"/>
      </w:rPr>
    </w:lvl>
    <w:lvl w:ilvl="1">
      <w:start w:val="1"/>
      <w:numFmt w:val="lowerLetter"/>
      <w:lvlText w:val="%2."/>
      <w:lvlJc w:val="left"/>
      <w:pPr>
        <w:ind w:left="2160" w:hanging="360"/>
      </w:pPr>
      <w:rPr>
        <w:rFonts w:ascii="Times New Roman" w:hAnsi="Times New Roman" w:cs="Times New Roman" w:hint="default"/>
      </w:rPr>
    </w:lvl>
    <w:lvl w:ilvl="2">
      <w:start w:val="1"/>
      <w:numFmt w:val="lowerRoman"/>
      <w:lvlText w:val="%3."/>
      <w:lvlJc w:val="right"/>
      <w:pPr>
        <w:ind w:left="2880" w:hanging="180"/>
      </w:pPr>
      <w:rPr>
        <w:rFonts w:ascii="Times New Roman" w:hAnsi="Times New Roman" w:cs="Times New Roman" w:hint="default"/>
      </w:rPr>
    </w:lvl>
    <w:lvl w:ilvl="3">
      <w:start w:val="1"/>
      <w:numFmt w:val="decimal"/>
      <w:lvlText w:val="%4."/>
      <w:lvlJc w:val="left"/>
      <w:pPr>
        <w:ind w:left="3600" w:hanging="360"/>
      </w:pPr>
      <w:rPr>
        <w:rFonts w:ascii="Times New Roman" w:hAnsi="Times New Roman" w:cs="Times New Roman" w:hint="default"/>
      </w:rPr>
    </w:lvl>
    <w:lvl w:ilvl="4">
      <w:start w:val="1"/>
      <w:numFmt w:val="lowerLetter"/>
      <w:lvlText w:val="%5."/>
      <w:lvlJc w:val="left"/>
      <w:pPr>
        <w:ind w:left="4320" w:hanging="360"/>
      </w:pPr>
      <w:rPr>
        <w:rFonts w:ascii="Times New Roman" w:hAnsi="Times New Roman" w:cs="Times New Roman" w:hint="default"/>
      </w:rPr>
    </w:lvl>
    <w:lvl w:ilvl="5">
      <w:start w:val="1"/>
      <w:numFmt w:val="lowerRoman"/>
      <w:lvlText w:val="%6."/>
      <w:lvlJc w:val="right"/>
      <w:pPr>
        <w:ind w:left="5040" w:hanging="180"/>
      </w:pPr>
      <w:rPr>
        <w:rFonts w:ascii="Times New Roman" w:hAnsi="Times New Roman" w:cs="Times New Roman" w:hint="default"/>
      </w:rPr>
    </w:lvl>
    <w:lvl w:ilvl="6">
      <w:start w:val="1"/>
      <w:numFmt w:val="decimal"/>
      <w:lvlText w:val="%7."/>
      <w:lvlJc w:val="left"/>
      <w:pPr>
        <w:ind w:left="5760" w:hanging="360"/>
      </w:pPr>
      <w:rPr>
        <w:rFonts w:ascii="Times New Roman" w:hAnsi="Times New Roman" w:cs="Times New Roman" w:hint="default"/>
      </w:rPr>
    </w:lvl>
    <w:lvl w:ilvl="7">
      <w:start w:val="1"/>
      <w:numFmt w:val="lowerLetter"/>
      <w:lvlText w:val="%8."/>
      <w:lvlJc w:val="left"/>
      <w:pPr>
        <w:ind w:left="6480" w:hanging="360"/>
      </w:pPr>
      <w:rPr>
        <w:rFonts w:ascii="Times New Roman" w:hAnsi="Times New Roman" w:cs="Times New Roman" w:hint="default"/>
      </w:rPr>
    </w:lvl>
    <w:lvl w:ilvl="8">
      <w:start w:val="1"/>
      <w:numFmt w:val="lowerRoman"/>
      <w:lvlText w:val="%9."/>
      <w:lvlJc w:val="right"/>
      <w:pPr>
        <w:ind w:left="7200" w:hanging="180"/>
      </w:pPr>
      <w:rPr>
        <w:rFonts w:ascii="Times New Roman" w:hAnsi="Times New Roman" w:cs="Times New Roman" w:hint="default"/>
      </w:rPr>
    </w:lvl>
  </w:abstractNum>
  <w:abstractNum w:abstractNumId="18" w15:restartNumberingAfterBreak="0">
    <w:nsid w:val="57D9650D"/>
    <w:multiLevelType w:val="hybridMultilevel"/>
    <w:tmpl w:val="BF9AF80C"/>
    <w:lvl w:ilvl="0" w:tplc="407C39B8">
      <w:start w:val="1"/>
      <w:numFmt w:val="decimal"/>
      <w:lvlText w:val="%1."/>
      <w:lvlJc w:val="left"/>
      <w:pPr>
        <w:ind w:left="1440" w:hanging="360"/>
      </w:pPr>
      <w:rPr>
        <w:rFonts w:cs="Times New Roman" w:hint="default"/>
      </w:rPr>
    </w:lvl>
    <w:lvl w:ilvl="1" w:tplc="080A0019" w:tentative="1">
      <w:start w:val="1"/>
      <w:numFmt w:val="lowerLetter"/>
      <w:lvlText w:val="%2."/>
      <w:lvlJc w:val="left"/>
      <w:pPr>
        <w:ind w:left="2160" w:hanging="360"/>
      </w:pPr>
      <w:rPr>
        <w:rFonts w:cs="Times New Roman"/>
      </w:rPr>
    </w:lvl>
    <w:lvl w:ilvl="2" w:tplc="080A001B" w:tentative="1">
      <w:start w:val="1"/>
      <w:numFmt w:val="lowerRoman"/>
      <w:lvlText w:val="%3."/>
      <w:lvlJc w:val="right"/>
      <w:pPr>
        <w:ind w:left="2880" w:hanging="180"/>
      </w:pPr>
      <w:rPr>
        <w:rFonts w:cs="Times New Roman"/>
      </w:rPr>
    </w:lvl>
    <w:lvl w:ilvl="3" w:tplc="080A000F" w:tentative="1">
      <w:start w:val="1"/>
      <w:numFmt w:val="decimal"/>
      <w:lvlText w:val="%4."/>
      <w:lvlJc w:val="left"/>
      <w:pPr>
        <w:ind w:left="3600" w:hanging="360"/>
      </w:pPr>
      <w:rPr>
        <w:rFonts w:cs="Times New Roman"/>
      </w:rPr>
    </w:lvl>
    <w:lvl w:ilvl="4" w:tplc="080A0019" w:tentative="1">
      <w:start w:val="1"/>
      <w:numFmt w:val="lowerLetter"/>
      <w:lvlText w:val="%5."/>
      <w:lvlJc w:val="left"/>
      <w:pPr>
        <w:ind w:left="4320" w:hanging="360"/>
      </w:pPr>
      <w:rPr>
        <w:rFonts w:cs="Times New Roman"/>
      </w:rPr>
    </w:lvl>
    <w:lvl w:ilvl="5" w:tplc="080A001B" w:tentative="1">
      <w:start w:val="1"/>
      <w:numFmt w:val="lowerRoman"/>
      <w:lvlText w:val="%6."/>
      <w:lvlJc w:val="right"/>
      <w:pPr>
        <w:ind w:left="5040" w:hanging="180"/>
      </w:pPr>
      <w:rPr>
        <w:rFonts w:cs="Times New Roman"/>
      </w:rPr>
    </w:lvl>
    <w:lvl w:ilvl="6" w:tplc="080A000F" w:tentative="1">
      <w:start w:val="1"/>
      <w:numFmt w:val="decimal"/>
      <w:lvlText w:val="%7."/>
      <w:lvlJc w:val="left"/>
      <w:pPr>
        <w:ind w:left="5760" w:hanging="360"/>
      </w:pPr>
      <w:rPr>
        <w:rFonts w:cs="Times New Roman"/>
      </w:rPr>
    </w:lvl>
    <w:lvl w:ilvl="7" w:tplc="080A0019" w:tentative="1">
      <w:start w:val="1"/>
      <w:numFmt w:val="lowerLetter"/>
      <w:lvlText w:val="%8."/>
      <w:lvlJc w:val="left"/>
      <w:pPr>
        <w:ind w:left="6480" w:hanging="360"/>
      </w:pPr>
      <w:rPr>
        <w:rFonts w:cs="Times New Roman"/>
      </w:rPr>
    </w:lvl>
    <w:lvl w:ilvl="8" w:tplc="080A001B" w:tentative="1">
      <w:start w:val="1"/>
      <w:numFmt w:val="lowerRoman"/>
      <w:lvlText w:val="%9."/>
      <w:lvlJc w:val="right"/>
      <w:pPr>
        <w:ind w:left="7200" w:hanging="180"/>
      </w:pPr>
      <w:rPr>
        <w:rFonts w:cs="Times New Roman"/>
      </w:rPr>
    </w:lvl>
  </w:abstractNum>
  <w:abstractNum w:abstractNumId="19" w15:restartNumberingAfterBreak="0">
    <w:nsid w:val="587C5088"/>
    <w:multiLevelType w:val="multilevel"/>
    <w:tmpl w:val="8A986E2E"/>
    <w:lvl w:ilvl="0">
      <w:start w:val="1"/>
      <w:numFmt w:val="decimal"/>
      <w:lvlText w:val="%1."/>
      <w:lvlJc w:val="left"/>
      <w:pPr>
        <w:ind w:left="1080" w:hanging="360"/>
      </w:pPr>
      <w:rPr>
        <w:rFonts w:ascii="Times New Roman" w:hAnsi="Times New Roman" w:cs="Times New Roman" w:hint="default"/>
      </w:rPr>
    </w:lvl>
    <w:lvl w:ilvl="1">
      <w:start w:val="1"/>
      <w:numFmt w:val="lowerLetter"/>
      <w:lvlText w:val="%2."/>
      <w:lvlJc w:val="left"/>
      <w:pPr>
        <w:ind w:left="1800" w:hanging="360"/>
      </w:pPr>
      <w:rPr>
        <w:rFonts w:ascii="Times New Roman" w:hAnsi="Times New Roman" w:cs="Times New Roman" w:hint="default"/>
      </w:rPr>
    </w:lvl>
    <w:lvl w:ilvl="2">
      <w:start w:val="1"/>
      <w:numFmt w:val="lowerRoman"/>
      <w:lvlText w:val="%3."/>
      <w:lvlJc w:val="right"/>
      <w:pPr>
        <w:ind w:left="2520" w:hanging="180"/>
      </w:pPr>
      <w:rPr>
        <w:rFonts w:ascii="Times New Roman" w:hAnsi="Times New Roman" w:cs="Times New Roman" w:hint="default"/>
      </w:rPr>
    </w:lvl>
    <w:lvl w:ilvl="3">
      <w:start w:val="1"/>
      <w:numFmt w:val="decimal"/>
      <w:lvlText w:val="%4."/>
      <w:lvlJc w:val="left"/>
      <w:pPr>
        <w:ind w:left="3240" w:hanging="360"/>
      </w:pPr>
      <w:rPr>
        <w:rFonts w:ascii="Times New Roman" w:hAnsi="Times New Roman" w:cs="Times New Roman" w:hint="default"/>
      </w:rPr>
    </w:lvl>
    <w:lvl w:ilvl="4">
      <w:start w:val="1"/>
      <w:numFmt w:val="lowerLetter"/>
      <w:lvlText w:val="%5."/>
      <w:lvlJc w:val="left"/>
      <w:pPr>
        <w:ind w:left="3960" w:hanging="360"/>
      </w:pPr>
      <w:rPr>
        <w:rFonts w:ascii="Times New Roman" w:hAnsi="Times New Roman" w:cs="Times New Roman" w:hint="default"/>
      </w:rPr>
    </w:lvl>
    <w:lvl w:ilvl="5">
      <w:start w:val="1"/>
      <w:numFmt w:val="lowerRoman"/>
      <w:lvlText w:val="%6."/>
      <w:lvlJc w:val="right"/>
      <w:pPr>
        <w:ind w:left="4680" w:hanging="180"/>
      </w:pPr>
      <w:rPr>
        <w:rFonts w:ascii="Times New Roman" w:hAnsi="Times New Roman" w:cs="Times New Roman" w:hint="default"/>
      </w:rPr>
    </w:lvl>
    <w:lvl w:ilvl="6">
      <w:start w:val="1"/>
      <w:numFmt w:val="decimal"/>
      <w:lvlText w:val="%7."/>
      <w:lvlJc w:val="left"/>
      <w:pPr>
        <w:ind w:left="5400" w:hanging="360"/>
      </w:pPr>
      <w:rPr>
        <w:rFonts w:ascii="Times New Roman" w:hAnsi="Times New Roman" w:cs="Times New Roman" w:hint="default"/>
      </w:rPr>
    </w:lvl>
    <w:lvl w:ilvl="7">
      <w:start w:val="1"/>
      <w:numFmt w:val="lowerLetter"/>
      <w:lvlText w:val="%8."/>
      <w:lvlJc w:val="left"/>
      <w:pPr>
        <w:ind w:left="6120" w:hanging="360"/>
      </w:pPr>
      <w:rPr>
        <w:rFonts w:ascii="Times New Roman" w:hAnsi="Times New Roman" w:cs="Times New Roman" w:hint="default"/>
      </w:rPr>
    </w:lvl>
    <w:lvl w:ilvl="8">
      <w:start w:val="1"/>
      <w:numFmt w:val="lowerRoman"/>
      <w:lvlText w:val="%9."/>
      <w:lvlJc w:val="right"/>
      <w:pPr>
        <w:ind w:left="6840" w:hanging="180"/>
      </w:pPr>
      <w:rPr>
        <w:rFonts w:ascii="Times New Roman" w:hAnsi="Times New Roman" w:cs="Times New Roman" w:hint="default"/>
      </w:rPr>
    </w:lvl>
  </w:abstractNum>
  <w:abstractNum w:abstractNumId="20" w15:restartNumberingAfterBreak="0">
    <w:nsid w:val="6EB26D1E"/>
    <w:multiLevelType w:val="hybridMultilevel"/>
    <w:tmpl w:val="B62654A6"/>
    <w:lvl w:ilvl="0" w:tplc="407C39B8">
      <w:start w:val="1"/>
      <w:numFmt w:val="decimal"/>
      <w:lvlText w:val="%1."/>
      <w:lvlJc w:val="left"/>
      <w:pPr>
        <w:ind w:left="1440" w:hanging="360"/>
      </w:pPr>
      <w:rPr>
        <w:rFonts w:cs="Times New Roman" w:hint="default"/>
      </w:rPr>
    </w:lvl>
    <w:lvl w:ilvl="1" w:tplc="080A0019" w:tentative="1">
      <w:start w:val="1"/>
      <w:numFmt w:val="lowerLetter"/>
      <w:lvlText w:val="%2."/>
      <w:lvlJc w:val="left"/>
      <w:pPr>
        <w:ind w:left="2160" w:hanging="360"/>
      </w:pPr>
      <w:rPr>
        <w:rFonts w:cs="Times New Roman"/>
      </w:rPr>
    </w:lvl>
    <w:lvl w:ilvl="2" w:tplc="080A001B" w:tentative="1">
      <w:start w:val="1"/>
      <w:numFmt w:val="lowerRoman"/>
      <w:lvlText w:val="%3."/>
      <w:lvlJc w:val="right"/>
      <w:pPr>
        <w:ind w:left="2880" w:hanging="180"/>
      </w:pPr>
      <w:rPr>
        <w:rFonts w:cs="Times New Roman"/>
      </w:rPr>
    </w:lvl>
    <w:lvl w:ilvl="3" w:tplc="080A000F" w:tentative="1">
      <w:start w:val="1"/>
      <w:numFmt w:val="decimal"/>
      <w:lvlText w:val="%4."/>
      <w:lvlJc w:val="left"/>
      <w:pPr>
        <w:ind w:left="3600" w:hanging="360"/>
      </w:pPr>
      <w:rPr>
        <w:rFonts w:cs="Times New Roman"/>
      </w:rPr>
    </w:lvl>
    <w:lvl w:ilvl="4" w:tplc="080A0019" w:tentative="1">
      <w:start w:val="1"/>
      <w:numFmt w:val="lowerLetter"/>
      <w:lvlText w:val="%5."/>
      <w:lvlJc w:val="left"/>
      <w:pPr>
        <w:ind w:left="4320" w:hanging="360"/>
      </w:pPr>
      <w:rPr>
        <w:rFonts w:cs="Times New Roman"/>
      </w:rPr>
    </w:lvl>
    <w:lvl w:ilvl="5" w:tplc="080A001B" w:tentative="1">
      <w:start w:val="1"/>
      <w:numFmt w:val="lowerRoman"/>
      <w:lvlText w:val="%6."/>
      <w:lvlJc w:val="right"/>
      <w:pPr>
        <w:ind w:left="5040" w:hanging="180"/>
      </w:pPr>
      <w:rPr>
        <w:rFonts w:cs="Times New Roman"/>
      </w:rPr>
    </w:lvl>
    <w:lvl w:ilvl="6" w:tplc="080A000F" w:tentative="1">
      <w:start w:val="1"/>
      <w:numFmt w:val="decimal"/>
      <w:lvlText w:val="%7."/>
      <w:lvlJc w:val="left"/>
      <w:pPr>
        <w:ind w:left="5760" w:hanging="360"/>
      </w:pPr>
      <w:rPr>
        <w:rFonts w:cs="Times New Roman"/>
      </w:rPr>
    </w:lvl>
    <w:lvl w:ilvl="7" w:tplc="080A0019" w:tentative="1">
      <w:start w:val="1"/>
      <w:numFmt w:val="lowerLetter"/>
      <w:lvlText w:val="%8."/>
      <w:lvlJc w:val="left"/>
      <w:pPr>
        <w:ind w:left="6480" w:hanging="360"/>
      </w:pPr>
      <w:rPr>
        <w:rFonts w:cs="Times New Roman"/>
      </w:rPr>
    </w:lvl>
    <w:lvl w:ilvl="8" w:tplc="080A001B" w:tentative="1">
      <w:start w:val="1"/>
      <w:numFmt w:val="lowerRoman"/>
      <w:lvlText w:val="%9."/>
      <w:lvlJc w:val="right"/>
      <w:pPr>
        <w:ind w:left="7200" w:hanging="180"/>
      </w:pPr>
      <w:rPr>
        <w:rFonts w:cs="Times New Roman"/>
      </w:rPr>
    </w:lvl>
  </w:abstractNum>
  <w:abstractNum w:abstractNumId="21" w15:restartNumberingAfterBreak="0">
    <w:nsid w:val="72492B57"/>
    <w:multiLevelType w:val="hybridMultilevel"/>
    <w:tmpl w:val="6D54981A"/>
    <w:lvl w:ilvl="0" w:tplc="9B5CB1CC">
      <w:start w:val="2"/>
      <w:numFmt w:val="upperLetter"/>
      <w:lvlText w:val="%1."/>
      <w:lvlJc w:val="left"/>
      <w:pPr>
        <w:ind w:left="720" w:hanging="360"/>
      </w:pPr>
      <w:rPr>
        <w:rFonts w:cs="Times New Roman" w:hint="default"/>
        <w:b/>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22" w15:restartNumberingAfterBreak="0">
    <w:nsid w:val="7B2F159C"/>
    <w:multiLevelType w:val="multilevel"/>
    <w:tmpl w:val="4B52E3BC"/>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num w:numId="1">
    <w:abstractNumId w:val="0"/>
  </w:num>
  <w:num w:numId="2">
    <w:abstractNumId w:val="21"/>
  </w:num>
  <w:num w:numId="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15"/>
  </w:num>
  <w:num w:numId="18">
    <w:abstractNumId w:val="3"/>
  </w:num>
  <w:num w:numId="19">
    <w:abstractNumId w:val="18"/>
  </w:num>
  <w:num w:numId="20">
    <w:abstractNumId w:val="20"/>
  </w:num>
  <w:num w:numId="21">
    <w:abstractNumId w:val="9"/>
  </w:num>
  <w:num w:numId="22">
    <w:abstractNumId w:val="5"/>
  </w:num>
  <w:num w:numId="23">
    <w:abstractNumId w:val="1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s-MX" w:vendorID="64" w:dllVersion="6" w:nlCheck="1" w:checkStyle="1"/>
  <w:activeWritingStyle w:appName="MSWord" w:lang="en-US" w:vendorID="64" w:dllVersion="6" w:nlCheck="1" w:checkStyle="1"/>
  <w:activeWritingStyle w:appName="MSWord" w:lang="es-ES_tradnl" w:vendorID="64" w:dllVersion="6" w:nlCheck="1" w:checkStyle="1"/>
  <w:activeWritingStyle w:appName="MSWord" w:lang="es-ES" w:vendorID="64" w:dllVersion="6" w:nlCheck="1" w:checkStyle="1"/>
  <w:activeWritingStyle w:appName="MSWord" w:lang="en-CA" w:vendorID="64" w:dllVersion="6" w:nlCheck="1" w:checkStyle="1"/>
  <w:activeWritingStyle w:appName="MSWord" w:lang="es-ES_tradnl" w:vendorID="64" w:dllVersion="4096" w:nlCheck="1" w:checkStyle="0"/>
  <w:activeWritingStyle w:appName="MSWord" w:lang="es-MX" w:vendorID="64" w:dllVersion="4096" w:nlCheck="1" w:checkStyle="0"/>
  <w:activeWritingStyle w:appName="MSWord" w:lang="pt-BR" w:vendorID="64" w:dllVersion="4096" w:nlCheck="1" w:checkStyle="0"/>
  <w:activeWritingStyle w:appName="MSWord" w:lang="es-ES" w:vendorID="64" w:dllVersion="4096" w:nlCheck="1" w:checkStyle="0"/>
  <w:activeWritingStyle w:appName="MSWord" w:lang="en-US" w:vendorID="64" w:dllVersion="4096"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2908"/>
    <w:rsid w:val="0000184C"/>
    <w:rsid w:val="00001989"/>
    <w:rsid w:val="000019D4"/>
    <w:rsid w:val="00004ADB"/>
    <w:rsid w:val="00005148"/>
    <w:rsid w:val="00005151"/>
    <w:rsid w:val="000066BA"/>
    <w:rsid w:val="000069A3"/>
    <w:rsid w:val="00007968"/>
    <w:rsid w:val="00007D4C"/>
    <w:rsid w:val="00007E50"/>
    <w:rsid w:val="00007FE3"/>
    <w:rsid w:val="00010FF5"/>
    <w:rsid w:val="00011208"/>
    <w:rsid w:val="00011A62"/>
    <w:rsid w:val="00011C8B"/>
    <w:rsid w:val="00012507"/>
    <w:rsid w:val="00013249"/>
    <w:rsid w:val="00014084"/>
    <w:rsid w:val="000155F7"/>
    <w:rsid w:val="0001795A"/>
    <w:rsid w:val="00017B39"/>
    <w:rsid w:val="00017D6C"/>
    <w:rsid w:val="00020B88"/>
    <w:rsid w:val="00022227"/>
    <w:rsid w:val="00023099"/>
    <w:rsid w:val="00023FA5"/>
    <w:rsid w:val="000260AB"/>
    <w:rsid w:val="00027BB7"/>
    <w:rsid w:val="0003155E"/>
    <w:rsid w:val="00031869"/>
    <w:rsid w:val="00032378"/>
    <w:rsid w:val="0003271D"/>
    <w:rsid w:val="00032791"/>
    <w:rsid w:val="00032990"/>
    <w:rsid w:val="00032CAD"/>
    <w:rsid w:val="00032E25"/>
    <w:rsid w:val="00033025"/>
    <w:rsid w:val="000347F7"/>
    <w:rsid w:val="00034EE2"/>
    <w:rsid w:val="00035225"/>
    <w:rsid w:val="00037672"/>
    <w:rsid w:val="000423F5"/>
    <w:rsid w:val="000435B6"/>
    <w:rsid w:val="00043CFB"/>
    <w:rsid w:val="00043F45"/>
    <w:rsid w:val="00045A13"/>
    <w:rsid w:val="00046179"/>
    <w:rsid w:val="00046824"/>
    <w:rsid w:val="000471EF"/>
    <w:rsid w:val="0004797D"/>
    <w:rsid w:val="00047ECB"/>
    <w:rsid w:val="000511AB"/>
    <w:rsid w:val="00051260"/>
    <w:rsid w:val="0005296D"/>
    <w:rsid w:val="00053CD0"/>
    <w:rsid w:val="00054A56"/>
    <w:rsid w:val="0005519D"/>
    <w:rsid w:val="00056102"/>
    <w:rsid w:val="00056522"/>
    <w:rsid w:val="00056EB1"/>
    <w:rsid w:val="00056ED4"/>
    <w:rsid w:val="00056FB0"/>
    <w:rsid w:val="000608CE"/>
    <w:rsid w:val="00061B39"/>
    <w:rsid w:val="0006238E"/>
    <w:rsid w:val="0006252B"/>
    <w:rsid w:val="00063533"/>
    <w:rsid w:val="00063D46"/>
    <w:rsid w:val="0006437E"/>
    <w:rsid w:val="0006464D"/>
    <w:rsid w:val="000648CD"/>
    <w:rsid w:val="000652A8"/>
    <w:rsid w:val="00066295"/>
    <w:rsid w:val="000672D8"/>
    <w:rsid w:val="0007007D"/>
    <w:rsid w:val="000708D5"/>
    <w:rsid w:val="00073199"/>
    <w:rsid w:val="00073429"/>
    <w:rsid w:val="00073649"/>
    <w:rsid w:val="000746DD"/>
    <w:rsid w:val="00075B1D"/>
    <w:rsid w:val="000774A1"/>
    <w:rsid w:val="00077C58"/>
    <w:rsid w:val="00080206"/>
    <w:rsid w:val="000821F5"/>
    <w:rsid w:val="00082576"/>
    <w:rsid w:val="00082725"/>
    <w:rsid w:val="000831B1"/>
    <w:rsid w:val="00083D81"/>
    <w:rsid w:val="00083E59"/>
    <w:rsid w:val="00085799"/>
    <w:rsid w:val="00085D3B"/>
    <w:rsid w:val="00086C11"/>
    <w:rsid w:val="00091296"/>
    <w:rsid w:val="00092F54"/>
    <w:rsid w:val="00093F47"/>
    <w:rsid w:val="00093F6B"/>
    <w:rsid w:val="00095FBC"/>
    <w:rsid w:val="0009684D"/>
    <w:rsid w:val="000A1489"/>
    <w:rsid w:val="000A18D6"/>
    <w:rsid w:val="000A3017"/>
    <w:rsid w:val="000A3237"/>
    <w:rsid w:val="000A4F42"/>
    <w:rsid w:val="000A54AC"/>
    <w:rsid w:val="000A7E76"/>
    <w:rsid w:val="000B0D43"/>
    <w:rsid w:val="000B0F4A"/>
    <w:rsid w:val="000B12D7"/>
    <w:rsid w:val="000B1FB5"/>
    <w:rsid w:val="000B38C9"/>
    <w:rsid w:val="000B3A88"/>
    <w:rsid w:val="000B62AA"/>
    <w:rsid w:val="000B6833"/>
    <w:rsid w:val="000B6E31"/>
    <w:rsid w:val="000B7631"/>
    <w:rsid w:val="000B7789"/>
    <w:rsid w:val="000C0C13"/>
    <w:rsid w:val="000C0F86"/>
    <w:rsid w:val="000C4097"/>
    <w:rsid w:val="000C4F3D"/>
    <w:rsid w:val="000C5660"/>
    <w:rsid w:val="000C5D4E"/>
    <w:rsid w:val="000C65A0"/>
    <w:rsid w:val="000C7BC4"/>
    <w:rsid w:val="000D0688"/>
    <w:rsid w:val="000D0F22"/>
    <w:rsid w:val="000D1C3E"/>
    <w:rsid w:val="000D3794"/>
    <w:rsid w:val="000D7061"/>
    <w:rsid w:val="000D7F45"/>
    <w:rsid w:val="000D7F7F"/>
    <w:rsid w:val="000E03FD"/>
    <w:rsid w:val="000E0839"/>
    <w:rsid w:val="000E0C8C"/>
    <w:rsid w:val="000E2732"/>
    <w:rsid w:val="000E2B50"/>
    <w:rsid w:val="000E35C9"/>
    <w:rsid w:val="000E555E"/>
    <w:rsid w:val="000E563F"/>
    <w:rsid w:val="000E62CF"/>
    <w:rsid w:val="000E6BD2"/>
    <w:rsid w:val="000E7E07"/>
    <w:rsid w:val="000F0335"/>
    <w:rsid w:val="000F0693"/>
    <w:rsid w:val="000F0E53"/>
    <w:rsid w:val="000F0FC5"/>
    <w:rsid w:val="000F1600"/>
    <w:rsid w:val="000F1AD1"/>
    <w:rsid w:val="000F22C2"/>
    <w:rsid w:val="000F2474"/>
    <w:rsid w:val="000F4087"/>
    <w:rsid w:val="000F4136"/>
    <w:rsid w:val="000F5D2B"/>
    <w:rsid w:val="000F77C5"/>
    <w:rsid w:val="001006EB"/>
    <w:rsid w:val="00101F20"/>
    <w:rsid w:val="001038CD"/>
    <w:rsid w:val="00103A01"/>
    <w:rsid w:val="00104135"/>
    <w:rsid w:val="0010432F"/>
    <w:rsid w:val="00104CEE"/>
    <w:rsid w:val="00105BD9"/>
    <w:rsid w:val="00106A89"/>
    <w:rsid w:val="00110380"/>
    <w:rsid w:val="001108BD"/>
    <w:rsid w:val="001111BC"/>
    <w:rsid w:val="00112AE7"/>
    <w:rsid w:val="0011300A"/>
    <w:rsid w:val="00113C32"/>
    <w:rsid w:val="001142DD"/>
    <w:rsid w:val="001150EC"/>
    <w:rsid w:val="001168A1"/>
    <w:rsid w:val="0011742E"/>
    <w:rsid w:val="00117A75"/>
    <w:rsid w:val="001207AB"/>
    <w:rsid w:val="00120B11"/>
    <w:rsid w:val="00121173"/>
    <w:rsid w:val="00123E25"/>
    <w:rsid w:val="001240B8"/>
    <w:rsid w:val="001243D3"/>
    <w:rsid w:val="00124953"/>
    <w:rsid w:val="00124F24"/>
    <w:rsid w:val="0012509A"/>
    <w:rsid w:val="00127570"/>
    <w:rsid w:val="001277A1"/>
    <w:rsid w:val="001279BD"/>
    <w:rsid w:val="00127A51"/>
    <w:rsid w:val="001307DC"/>
    <w:rsid w:val="001319EB"/>
    <w:rsid w:val="001326F6"/>
    <w:rsid w:val="001348E2"/>
    <w:rsid w:val="00136F7E"/>
    <w:rsid w:val="001377A1"/>
    <w:rsid w:val="00140B1D"/>
    <w:rsid w:val="0014265C"/>
    <w:rsid w:val="001438B2"/>
    <w:rsid w:val="00143A15"/>
    <w:rsid w:val="00143BF3"/>
    <w:rsid w:val="00143F16"/>
    <w:rsid w:val="001452D4"/>
    <w:rsid w:val="001475AF"/>
    <w:rsid w:val="001478C6"/>
    <w:rsid w:val="00150529"/>
    <w:rsid w:val="001505CF"/>
    <w:rsid w:val="0015272F"/>
    <w:rsid w:val="00152A23"/>
    <w:rsid w:val="001532BF"/>
    <w:rsid w:val="001536A8"/>
    <w:rsid w:val="00153F1D"/>
    <w:rsid w:val="001564D1"/>
    <w:rsid w:val="00160B79"/>
    <w:rsid w:val="00160F69"/>
    <w:rsid w:val="00161A5E"/>
    <w:rsid w:val="00161AE7"/>
    <w:rsid w:val="00161E31"/>
    <w:rsid w:val="00162103"/>
    <w:rsid w:val="00162908"/>
    <w:rsid w:val="0016327C"/>
    <w:rsid w:val="00163AF2"/>
    <w:rsid w:val="00163B07"/>
    <w:rsid w:val="001644F8"/>
    <w:rsid w:val="0016458C"/>
    <w:rsid w:val="001653DE"/>
    <w:rsid w:val="001655B4"/>
    <w:rsid w:val="00166DBB"/>
    <w:rsid w:val="00166F30"/>
    <w:rsid w:val="0016799C"/>
    <w:rsid w:val="001700CD"/>
    <w:rsid w:val="00170CAA"/>
    <w:rsid w:val="00171992"/>
    <w:rsid w:val="00171ADC"/>
    <w:rsid w:val="001727AD"/>
    <w:rsid w:val="00172973"/>
    <w:rsid w:val="00174987"/>
    <w:rsid w:val="00175387"/>
    <w:rsid w:val="00180240"/>
    <w:rsid w:val="00180671"/>
    <w:rsid w:val="00181DA5"/>
    <w:rsid w:val="00183AA5"/>
    <w:rsid w:val="001847A1"/>
    <w:rsid w:val="00184D62"/>
    <w:rsid w:val="00185A6E"/>
    <w:rsid w:val="001865DB"/>
    <w:rsid w:val="00187738"/>
    <w:rsid w:val="00190B90"/>
    <w:rsid w:val="00190E59"/>
    <w:rsid w:val="00192816"/>
    <w:rsid w:val="0019299A"/>
    <w:rsid w:val="00193EBC"/>
    <w:rsid w:val="00194C0B"/>
    <w:rsid w:val="00194D05"/>
    <w:rsid w:val="0019530C"/>
    <w:rsid w:val="00195C83"/>
    <w:rsid w:val="00196E43"/>
    <w:rsid w:val="001A04EB"/>
    <w:rsid w:val="001A07F4"/>
    <w:rsid w:val="001A1EC4"/>
    <w:rsid w:val="001A492F"/>
    <w:rsid w:val="001A57B0"/>
    <w:rsid w:val="001A6B1E"/>
    <w:rsid w:val="001A723E"/>
    <w:rsid w:val="001B050B"/>
    <w:rsid w:val="001B06D2"/>
    <w:rsid w:val="001B0FB7"/>
    <w:rsid w:val="001B2280"/>
    <w:rsid w:val="001B2CC3"/>
    <w:rsid w:val="001B337D"/>
    <w:rsid w:val="001B3BD9"/>
    <w:rsid w:val="001B4089"/>
    <w:rsid w:val="001B4708"/>
    <w:rsid w:val="001B50C7"/>
    <w:rsid w:val="001B5906"/>
    <w:rsid w:val="001B5D05"/>
    <w:rsid w:val="001B655D"/>
    <w:rsid w:val="001B752C"/>
    <w:rsid w:val="001B7A47"/>
    <w:rsid w:val="001C002E"/>
    <w:rsid w:val="001C1222"/>
    <w:rsid w:val="001C3B34"/>
    <w:rsid w:val="001C43D1"/>
    <w:rsid w:val="001C4A87"/>
    <w:rsid w:val="001C4E16"/>
    <w:rsid w:val="001C52CA"/>
    <w:rsid w:val="001C719A"/>
    <w:rsid w:val="001C7476"/>
    <w:rsid w:val="001D0584"/>
    <w:rsid w:val="001D073B"/>
    <w:rsid w:val="001D0ECB"/>
    <w:rsid w:val="001D199C"/>
    <w:rsid w:val="001D24CF"/>
    <w:rsid w:val="001D3167"/>
    <w:rsid w:val="001D3635"/>
    <w:rsid w:val="001D4393"/>
    <w:rsid w:val="001D5B1C"/>
    <w:rsid w:val="001D7615"/>
    <w:rsid w:val="001D7CC6"/>
    <w:rsid w:val="001D7F82"/>
    <w:rsid w:val="001E22C9"/>
    <w:rsid w:val="001E26E7"/>
    <w:rsid w:val="001E3BA5"/>
    <w:rsid w:val="001E43E0"/>
    <w:rsid w:val="001E6F08"/>
    <w:rsid w:val="001E735D"/>
    <w:rsid w:val="001E7799"/>
    <w:rsid w:val="001F0310"/>
    <w:rsid w:val="001F27D2"/>
    <w:rsid w:val="001F3BE3"/>
    <w:rsid w:val="001F3EE7"/>
    <w:rsid w:val="001F3F34"/>
    <w:rsid w:val="001F78E1"/>
    <w:rsid w:val="001F7AE1"/>
    <w:rsid w:val="0020083E"/>
    <w:rsid w:val="00201E17"/>
    <w:rsid w:val="002029B5"/>
    <w:rsid w:val="00203723"/>
    <w:rsid w:val="00204A03"/>
    <w:rsid w:val="00205050"/>
    <w:rsid w:val="00205338"/>
    <w:rsid w:val="00205F9D"/>
    <w:rsid w:val="0020621C"/>
    <w:rsid w:val="0020661A"/>
    <w:rsid w:val="0020685B"/>
    <w:rsid w:val="00206BE7"/>
    <w:rsid w:val="002073FD"/>
    <w:rsid w:val="00207EAC"/>
    <w:rsid w:val="00207F0A"/>
    <w:rsid w:val="00212351"/>
    <w:rsid w:val="00212934"/>
    <w:rsid w:val="002137B0"/>
    <w:rsid w:val="00214324"/>
    <w:rsid w:val="00214E23"/>
    <w:rsid w:val="0021609D"/>
    <w:rsid w:val="00216682"/>
    <w:rsid w:val="00216A14"/>
    <w:rsid w:val="00217CDB"/>
    <w:rsid w:val="00221273"/>
    <w:rsid w:val="00221405"/>
    <w:rsid w:val="00221AF2"/>
    <w:rsid w:val="00223A6F"/>
    <w:rsid w:val="00226D98"/>
    <w:rsid w:val="00226F8A"/>
    <w:rsid w:val="0023008E"/>
    <w:rsid w:val="002300E9"/>
    <w:rsid w:val="0023012F"/>
    <w:rsid w:val="00230FCB"/>
    <w:rsid w:val="00230FEA"/>
    <w:rsid w:val="00232C95"/>
    <w:rsid w:val="002352AB"/>
    <w:rsid w:val="00235B54"/>
    <w:rsid w:val="002364DB"/>
    <w:rsid w:val="00237AD1"/>
    <w:rsid w:val="00237F16"/>
    <w:rsid w:val="002401D4"/>
    <w:rsid w:val="00240892"/>
    <w:rsid w:val="00241A45"/>
    <w:rsid w:val="00241AC0"/>
    <w:rsid w:val="0024241B"/>
    <w:rsid w:val="00242654"/>
    <w:rsid w:val="00244431"/>
    <w:rsid w:val="00245BA3"/>
    <w:rsid w:val="002463AB"/>
    <w:rsid w:val="002469A3"/>
    <w:rsid w:val="00247C94"/>
    <w:rsid w:val="00253A42"/>
    <w:rsid w:val="00253A74"/>
    <w:rsid w:val="00253D48"/>
    <w:rsid w:val="00254D72"/>
    <w:rsid w:val="002558F3"/>
    <w:rsid w:val="002560D6"/>
    <w:rsid w:val="00256490"/>
    <w:rsid w:val="00257B25"/>
    <w:rsid w:val="00257EF1"/>
    <w:rsid w:val="00260621"/>
    <w:rsid w:val="00260FE4"/>
    <w:rsid w:val="00261659"/>
    <w:rsid w:val="00261E6D"/>
    <w:rsid w:val="00263237"/>
    <w:rsid w:val="00264084"/>
    <w:rsid w:val="00264669"/>
    <w:rsid w:val="00264953"/>
    <w:rsid w:val="00264BDB"/>
    <w:rsid w:val="00264E0E"/>
    <w:rsid w:val="00264F0B"/>
    <w:rsid w:val="002652EB"/>
    <w:rsid w:val="00265C91"/>
    <w:rsid w:val="0027084E"/>
    <w:rsid w:val="00270ADC"/>
    <w:rsid w:val="0027269D"/>
    <w:rsid w:val="00272BDD"/>
    <w:rsid w:val="002736CD"/>
    <w:rsid w:val="002743EF"/>
    <w:rsid w:val="00275038"/>
    <w:rsid w:val="0027562B"/>
    <w:rsid w:val="00275929"/>
    <w:rsid w:val="00276836"/>
    <w:rsid w:val="00277F55"/>
    <w:rsid w:val="00280315"/>
    <w:rsid w:val="00281411"/>
    <w:rsid w:val="00284EA3"/>
    <w:rsid w:val="00284EE8"/>
    <w:rsid w:val="002876E2"/>
    <w:rsid w:val="002910E9"/>
    <w:rsid w:val="0029184E"/>
    <w:rsid w:val="002920D4"/>
    <w:rsid w:val="002925C9"/>
    <w:rsid w:val="00296350"/>
    <w:rsid w:val="002968F0"/>
    <w:rsid w:val="00296F70"/>
    <w:rsid w:val="00297836"/>
    <w:rsid w:val="002A08D5"/>
    <w:rsid w:val="002A0BEA"/>
    <w:rsid w:val="002A18B1"/>
    <w:rsid w:val="002A2FFA"/>
    <w:rsid w:val="002A35D7"/>
    <w:rsid w:val="002A4198"/>
    <w:rsid w:val="002A421E"/>
    <w:rsid w:val="002A446E"/>
    <w:rsid w:val="002A5B0C"/>
    <w:rsid w:val="002A7296"/>
    <w:rsid w:val="002B15F0"/>
    <w:rsid w:val="002B1A67"/>
    <w:rsid w:val="002B1CD9"/>
    <w:rsid w:val="002B1D9B"/>
    <w:rsid w:val="002B20C5"/>
    <w:rsid w:val="002B25B8"/>
    <w:rsid w:val="002B2BE8"/>
    <w:rsid w:val="002B31E4"/>
    <w:rsid w:val="002B39A2"/>
    <w:rsid w:val="002B4E70"/>
    <w:rsid w:val="002B5522"/>
    <w:rsid w:val="002B6121"/>
    <w:rsid w:val="002B63B3"/>
    <w:rsid w:val="002C10E7"/>
    <w:rsid w:val="002C327F"/>
    <w:rsid w:val="002C561E"/>
    <w:rsid w:val="002C5ED9"/>
    <w:rsid w:val="002C5F95"/>
    <w:rsid w:val="002C7066"/>
    <w:rsid w:val="002C76FA"/>
    <w:rsid w:val="002D0AE9"/>
    <w:rsid w:val="002D1086"/>
    <w:rsid w:val="002D116E"/>
    <w:rsid w:val="002D2C5A"/>
    <w:rsid w:val="002D2E1A"/>
    <w:rsid w:val="002D431C"/>
    <w:rsid w:val="002D4CC5"/>
    <w:rsid w:val="002D5E7D"/>
    <w:rsid w:val="002D6016"/>
    <w:rsid w:val="002D751B"/>
    <w:rsid w:val="002D7B8E"/>
    <w:rsid w:val="002E1C67"/>
    <w:rsid w:val="002E1E60"/>
    <w:rsid w:val="002E440D"/>
    <w:rsid w:val="002E455A"/>
    <w:rsid w:val="002E4E5C"/>
    <w:rsid w:val="002E50C0"/>
    <w:rsid w:val="002E5858"/>
    <w:rsid w:val="002E6421"/>
    <w:rsid w:val="002E699E"/>
    <w:rsid w:val="002F199C"/>
    <w:rsid w:val="002F1CE5"/>
    <w:rsid w:val="002F1E91"/>
    <w:rsid w:val="002F24C4"/>
    <w:rsid w:val="002F267A"/>
    <w:rsid w:val="002F3BF6"/>
    <w:rsid w:val="002F61CE"/>
    <w:rsid w:val="002F6699"/>
    <w:rsid w:val="002F73D6"/>
    <w:rsid w:val="00300183"/>
    <w:rsid w:val="00300229"/>
    <w:rsid w:val="0030061A"/>
    <w:rsid w:val="00301501"/>
    <w:rsid w:val="00302588"/>
    <w:rsid w:val="003036AB"/>
    <w:rsid w:val="0030469A"/>
    <w:rsid w:val="00304C4D"/>
    <w:rsid w:val="00305671"/>
    <w:rsid w:val="003066D1"/>
    <w:rsid w:val="00311C76"/>
    <w:rsid w:val="00312126"/>
    <w:rsid w:val="003131E1"/>
    <w:rsid w:val="00315B23"/>
    <w:rsid w:val="00315CAB"/>
    <w:rsid w:val="00316B40"/>
    <w:rsid w:val="00316CBB"/>
    <w:rsid w:val="00316E32"/>
    <w:rsid w:val="0032074A"/>
    <w:rsid w:val="00321E56"/>
    <w:rsid w:val="003224E4"/>
    <w:rsid w:val="003230C9"/>
    <w:rsid w:val="00323362"/>
    <w:rsid w:val="00323EB1"/>
    <w:rsid w:val="0032469F"/>
    <w:rsid w:val="003248EB"/>
    <w:rsid w:val="00325327"/>
    <w:rsid w:val="0032560E"/>
    <w:rsid w:val="00326805"/>
    <w:rsid w:val="00326E02"/>
    <w:rsid w:val="00327E0F"/>
    <w:rsid w:val="00330425"/>
    <w:rsid w:val="00330CAD"/>
    <w:rsid w:val="00330EED"/>
    <w:rsid w:val="00330F97"/>
    <w:rsid w:val="00331520"/>
    <w:rsid w:val="00331E4F"/>
    <w:rsid w:val="0033218D"/>
    <w:rsid w:val="00334A64"/>
    <w:rsid w:val="00334F3A"/>
    <w:rsid w:val="003350E7"/>
    <w:rsid w:val="003354D0"/>
    <w:rsid w:val="00336824"/>
    <w:rsid w:val="003368A1"/>
    <w:rsid w:val="00336B92"/>
    <w:rsid w:val="00336E60"/>
    <w:rsid w:val="00336E9F"/>
    <w:rsid w:val="00340466"/>
    <w:rsid w:val="00340D85"/>
    <w:rsid w:val="003427BE"/>
    <w:rsid w:val="00344DC1"/>
    <w:rsid w:val="00345B3B"/>
    <w:rsid w:val="0035126B"/>
    <w:rsid w:val="003512D9"/>
    <w:rsid w:val="00352B0C"/>
    <w:rsid w:val="00353243"/>
    <w:rsid w:val="003535B2"/>
    <w:rsid w:val="003542EA"/>
    <w:rsid w:val="0035441D"/>
    <w:rsid w:val="00354924"/>
    <w:rsid w:val="003564AE"/>
    <w:rsid w:val="00357124"/>
    <w:rsid w:val="00357A99"/>
    <w:rsid w:val="003604A1"/>
    <w:rsid w:val="0036078B"/>
    <w:rsid w:val="0036339D"/>
    <w:rsid w:val="00363632"/>
    <w:rsid w:val="0036500E"/>
    <w:rsid w:val="00365CBF"/>
    <w:rsid w:val="00366756"/>
    <w:rsid w:val="00367557"/>
    <w:rsid w:val="0037059E"/>
    <w:rsid w:val="00370F38"/>
    <w:rsid w:val="003716F1"/>
    <w:rsid w:val="0037297D"/>
    <w:rsid w:val="003729D9"/>
    <w:rsid w:val="00374910"/>
    <w:rsid w:val="00374EAD"/>
    <w:rsid w:val="0037517E"/>
    <w:rsid w:val="00376487"/>
    <w:rsid w:val="003764C4"/>
    <w:rsid w:val="0037658D"/>
    <w:rsid w:val="003778BB"/>
    <w:rsid w:val="0038058B"/>
    <w:rsid w:val="00380F2A"/>
    <w:rsid w:val="0038197A"/>
    <w:rsid w:val="00381D9A"/>
    <w:rsid w:val="0038545D"/>
    <w:rsid w:val="003855EE"/>
    <w:rsid w:val="00385B28"/>
    <w:rsid w:val="00385F27"/>
    <w:rsid w:val="00390F1A"/>
    <w:rsid w:val="00391838"/>
    <w:rsid w:val="0039252A"/>
    <w:rsid w:val="00393DC1"/>
    <w:rsid w:val="003942DE"/>
    <w:rsid w:val="00396D0A"/>
    <w:rsid w:val="003976BD"/>
    <w:rsid w:val="003977CB"/>
    <w:rsid w:val="0039783F"/>
    <w:rsid w:val="00397EAC"/>
    <w:rsid w:val="00397F84"/>
    <w:rsid w:val="003A0B1D"/>
    <w:rsid w:val="003A0FFE"/>
    <w:rsid w:val="003A1616"/>
    <w:rsid w:val="003A1A1B"/>
    <w:rsid w:val="003A262C"/>
    <w:rsid w:val="003A4197"/>
    <w:rsid w:val="003A5130"/>
    <w:rsid w:val="003A7818"/>
    <w:rsid w:val="003A7D84"/>
    <w:rsid w:val="003B01CB"/>
    <w:rsid w:val="003B1EB4"/>
    <w:rsid w:val="003B40CF"/>
    <w:rsid w:val="003B53BC"/>
    <w:rsid w:val="003B5894"/>
    <w:rsid w:val="003B7871"/>
    <w:rsid w:val="003C18EF"/>
    <w:rsid w:val="003C1F64"/>
    <w:rsid w:val="003C37DD"/>
    <w:rsid w:val="003C4867"/>
    <w:rsid w:val="003C6411"/>
    <w:rsid w:val="003C70FB"/>
    <w:rsid w:val="003C72C4"/>
    <w:rsid w:val="003D064E"/>
    <w:rsid w:val="003D0CB8"/>
    <w:rsid w:val="003D0DAA"/>
    <w:rsid w:val="003D1301"/>
    <w:rsid w:val="003D1B52"/>
    <w:rsid w:val="003D2B1E"/>
    <w:rsid w:val="003D318E"/>
    <w:rsid w:val="003D3DB4"/>
    <w:rsid w:val="003D40C4"/>
    <w:rsid w:val="003D49A0"/>
    <w:rsid w:val="003D4F4B"/>
    <w:rsid w:val="003D61EA"/>
    <w:rsid w:val="003D721B"/>
    <w:rsid w:val="003D7819"/>
    <w:rsid w:val="003E0196"/>
    <w:rsid w:val="003E06F6"/>
    <w:rsid w:val="003E0BA8"/>
    <w:rsid w:val="003E2C41"/>
    <w:rsid w:val="003E3101"/>
    <w:rsid w:val="003E368E"/>
    <w:rsid w:val="003E643D"/>
    <w:rsid w:val="003E78E4"/>
    <w:rsid w:val="003F0FA1"/>
    <w:rsid w:val="003F194B"/>
    <w:rsid w:val="003F235D"/>
    <w:rsid w:val="003F2760"/>
    <w:rsid w:val="003F2EC4"/>
    <w:rsid w:val="003F4545"/>
    <w:rsid w:val="003F5992"/>
    <w:rsid w:val="003F7094"/>
    <w:rsid w:val="003F72E1"/>
    <w:rsid w:val="0040005D"/>
    <w:rsid w:val="0040031C"/>
    <w:rsid w:val="00400ABF"/>
    <w:rsid w:val="0040197D"/>
    <w:rsid w:val="0040246D"/>
    <w:rsid w:val="00403635"/>
    <w:rsid w:val="00403825"/>
    <w:rsid w:val="004045E3"/>
    <w:rsid w:val="00404956"/>
    <w:rsid w:val="00404DB1"/>
    <w:rsid w:val="00405077"/>
    <w:rsid w:val="00406788"/>
    <w:rsid w:val="00406AE8"/>
    <w:rsid w:val="004074F1"/>
    <w:rsid w:val="00407F52"/>
    <w:rsid w:val="00410450"/>
    <w:rsid w:val="004112EB"/>
    <w:rsid w:val="00411AB4"/>
    <w:rsid w:val="0041211A"/>
    <w:rsid w:val="00412234"/>
    <w:rsid w:val="00412B91"/>
    <w:rsid w:val="00412B98"/>
    <w:rsid w:val="00415331"/>
    <w:rsid w:val="004155F0"/>
    <w:rsid w:val="00416867"/>
    <w:rsid w:val="00417199"/>
    <w:rsid w:val="004178AD"/>
    <w:rsid w:val="00417BBB"/>
    <w:rsid w:val="00420C30"/>
    <w:rsid w:val="0042119B"/>
    <w:rsid w:val="00421545"/>
    <w:rsid w:val="00423DA4"/>
    <w:rsid w:val="004249F7"/>
    <w:rsid w:val="004271B0"/>
    <w:rsid w:val="00427882"/>
    <w:rsid w:val="00430057"/>
    <w:rsid w:val="004310C9"/>
    <w:rsid w:val="00431FEB"/>
    <w:rsid w:val="00432E2C"/>
    <w:rsid w:val="00433722"/>
    <w:rsid w:val="0043378B"/>
    <w:rsid w:val="004339D6"/>
    <w:rsid w:val="00435AED"/>
    <w:rsid w:val="004361D8"/>
    <w:rsid w:val="00436C37"/>
    <w:rsid w:val="004379A4"/>
    <w:rsid w:val="00437E1D"/>
    <w:rsid w:val="00440288"/>
    <w:rsid w:val="00440494"/>
    <w:rsid w:val="004409A7"/>
    <w:rsid w:val="004409ED"/>
    <w:rsid w:val="00440EEA"/>
    <w:rsid w:val="0044235F"/>
    <w:rsid w:val="0044530F"/>
    <w:rsid w:val="004456F7"/>
    <w:rsid w:val="00446179"/>
    <w:rsid w:val="004466C5"/>
    <w:rsid w:val="004470E4"/>
    <w:rsid w:val="00451D24"/>
    <w:rsid w:val="00451FA6"/>
    <w:rsid w:val="0045326F"/>
    <w:rsid w:val="00453B10"/>
    <w:rsid w:val="00453EE2"/>
    <w:rsid w:val="004543FE"/>
    <w:rsid w:val="00456BA1"/>
    <w:rsid w:val="0045757A"/>
    <w:rsid w:val="00457B4E"/>
    <w:rsid w:val="00464695"/>
    <w:rsid w:val="00465832"/>
    <w:rsid w:val="00465F38"/>
    <w:rsid w:val="00470255"/>
    <w:rsid w:val="00471955"/>
    <w:rsid w:val="00472885"/>
    <w:rsid w:val="004731C9"/>
    <w:rsid w:val="004736D3"/>
    <w:rsid w:val="00474236"/>
    <w:rsid w:val="004747AC"/>
    <w:rsid w:val="00475AD0"/>
    <w:rsid w:val="00475C60"/>
    <w:rsid w:val="0047674B"/>
    <w:rsid w:val="00476ADA"/>
    <w:rsid w:val="0047777D"/>
    <w:rsid w:val="004803F5"/>
    <w:rsid w:val="004808C2"/>
    <w:rsid w:val="00480A02"/>
    <w:rsid w:val="00481276"/>
    <w:rsid w:val="00483D36"/>
    <w:rsid w:val="00483FCF"/>
    <w:rsid w:val="00484AEC"/>
    <w:rsid w:val="0048520D"/>
    <w:rsid w:val="00485BE3"/>
    <w:rsid w:val="0048675F"/>
    <w:rsid w:val="00492A28"/>
    <w:rsid w:val="00493C55"/>
    <w:rsid w:val="004961C7"/>
    <w:rsid w:val="00496EB8"/>
    <w:rsid w:val="004A0A74"/>
    <w:rsid w:val="004A0F5A"/>
    <w:rsid w:val="004A22F6"/>
    <w:rsid w:val="004A27F1"/>
    <w:rsid w:val="004A363A"/>
    <w:rsid w:val="004A4422"/>
    <w:rsid w:val="004A6543"/>
    <w:rsid w:val="004B15C9"/>
    <w:rsid w:val="004B1714"/>
    <w:rsid w:val="004B256C"/>
    <w:rsid w:val="004B2B80"/>
    <w:rsid w:val="004B2FD4"/>
    <w:rsid w:val="004B3415"/>
    <w:rsid w:val="004B3539"/>
    <w:rsid w:val="004B437F"/>
    <w:rsid w:val="004B4CCF"/>
    <w:rsid w:val="004B51BE"/>
    <w:rsid w:val="004B5620"/>
    <w:rsid w:val="004B57EA"/>
    <w:rsid w:val="004C16BA"/>
    <w:rsid w:val="004C3414"/>
    <w:rsid w:val="004C4E4E"/>
    <w:rsid w:val="004C4EDF"/>
    <w:rsid w:val="004C4F65"/>
    <w:rsid w:val="004C4FAA"/>
    <w:rsid w:val="004C77C9"/>
    <w:rsid w:val="004C7B23"/>
    <w:rsid w:val="004D0881"/>
    <w:rsid w:val="004D0EA7"/>
    <w:rsid w:val="004D2F28"/>
    <w:rsid w:val="004D4C3E"/>
    <w:rsid w:val="004D64A9"/>
    <w:rsid w:val="004D6B9A"/>
    <w:rsid w:val="004D6C48"/>
    <w:rsid w:val="004D72ED"/>
    <w:rsid w:val="004D746C"/>
    <w:rsid w:val="004E0551"/>
    <w:rsid w:val="004E06B5"/>
    <w:rsid w:val="004E1726"/>
    <w:rsid w:val="004E1BBC"/>
    <w:rsid w:val="004E306E"/>
    <w:rsid w:val="004E36FD"/>
    <w:rsid w:val="004E7E37"/>
    <w:rsid w:val="004F02C8"/>
    <w:rsid w:val="004F0CBA"/>
    <w:rsid w:val="004F2173"/>
    <w:rsid w:val="004F2B83"/>
    <w:rsid w:val="004F3F50"/>
    <w:rsid w:val="004F4856"/>
    <w:rsid w:val="004F4B55"/>
    <w:rsid w:val="004F4EAE"/>
    <w:rsid w:val="004F78B9"/>
    <w:rsid w:val="0050046E"/>
    <w:rsid w:val="00500F56"/>
    <w:rsid w:val="0050183D"/>
    <w:rsid w:val="00502D93"/>
    <w:rsid w:val="0050474E"/>
    <w:rsid w:val="00506864"/>
    <w:rsid w:val="005069D1"/>
    <w:rsid w:val="00507030"/>
    <w:rsid w:val="0050707C"/>
    <w:rsid w:val="005102F2"/>
    <w:rsid w:val="0051095D"/>
    <w:rsid w:val="005120AB"/>
    <w:rsid w:val="005146BB"/>
    <w:rsid w:val="005148D7"/>
    <w:rsid w:val="0051525C"/>
    <w:rsid w:val="00516ADE"/>
    <w:rsid w:val="0052022A"/>
    <w:rsid w:val="00520363"/>
    <w:rsid w:val="0052066C"/>
    <w:rsid w:val="00521B2E"/>
    <w:rsid w:val="0052304F"/>
    <w:rsid w:val="005248D6"/>
    <w:rsid w:val="00524EDA"/>
    <w:rsid w:val="005259EF"/>
    <w:rsid w:val="00526E13"/>
    <w:rsid w:val="0053042F"/>
    <w:rsid w:val="0053097E"/>
    <w:rsid w:val="00530BF9"/>
    <w:rsid w:val="00531B02"/>
    <w:rsid w:val="00533E65"/>
    <w:rsid w:val="005343E0"/>
    <w:rsid w:val="00537C83"/>
    <w:rsid w:val="00542783"/>
    <w:rsid w:val="00544D22"/>
    <w:rsid w:val="005453C8"/>
    <w:rsid w:val="00545AFA"/>
    <w:rsid w:val="005501DD"/>
    <w:rsid w:val="0055112E"/>
    <w:rsid w:val="00551520"/>
    <w:rsid w:val="005517F4"/>
    <w:rsid w:val="00551B59"/>
    <w:rsid w:val="005527A9"/>
    <w:rsid w:val="005528E9"/>
    <w:rsid w:val="0055525F"/>
    <w:rsid w:val="005555F2"/>
    <w:rsid w:val="00555A05"/>
    <w:rsid w:val="00560112"/>
    <w:rsid w:val="0056059D"/>
    <w:rsid w:val="005627B5"/>
    <w:rsid w:val="00563935"/>
    <w:rsid w:val="00564F9F"/>
    <w:rsid w:val="005659F6"/>
    <w:rsid w:val="00567395"/>
    <w:rsid w:val="0056778C"/>
    <w:rsid w:val="005679C1"/>
    <w:rsid w:val="00567EE3"/>
    <w:rsid w:val="00567EF5"/>
    <w:rsid w:val="005704D5"/>
    <w:rsid w:val="00571AF5"/>
    <w:rsid w:val="00572272"/>
    <w:rsid w:val="00573B89"/>
    <w:rsid w:val="00574FFB"/>
    <w:rsid w:val="00575236"/>
    <w:rsid w:val="00577734"/>
    <w:rsid w:val="0058001D"/>
    <w:rsid w:val="00582105"/>
    <w:rsid w:val="0058212E"/>
    <w:rsid w:val="005823ED"/>
    <w:rsid w:val="0058243F"/>
    <w:rsid w:val="00583108"/>
    <w:rsid w:val="0058399E"/>
    <w:rsid w:val="00584A97"/>
    <w:rsid w:val="00586251"/>
    <w:rsid w:val="00586379"/>
    <w:rsid w:val="00587D49"/>
    <w:rsid w:val="00590278"/>
    <w:rsid w:val="0059034E"/>
    <w:rsid w:val="00590DBC"/>
    <w:rsid w:val="0059120D"/>
    <w:rsid w:val="00591740"/>
    <w:rsid w:val="005925D7"/>
    <w:rsid w:val="0059409C"/>
    <w:rsid w:val="00595A42"/>
    <w:rsid w:val="00595E99"/>
    <w:rsid w:val="00596C54"/>
    <w:rsid w:val="005A0796"/>
    <w:rsid w:val="005A0815"/>
    <w:rsid w:val="005A0DA3"/>
    <w:rsid w:val="005A1A8E"/>
    <w:rsid w:val="005A2BCB"/>
    <w:rsid w:val="005A3FFC"/>
    <w:rsid w:val="005A4B39"/>
    <w:rsid w:val="005A6971"/>
    <w:rsid w:val="005B0C7E"/>
    <w:rsid w:val="005B1EE1"/>
    <w:rsid w:val="005B3554"/>
    <w:rsid w:val="005B393C"/>
    <w:rsid w:val="005B3A8B"/>
    <w:rsid w:val="005B43B3"/>
    <w:rsid w:val="005B441F"/>
    <w:rsid w:val="005B45D8"/>
    <w:rsid w:val="005B616F"/>
    <w:rsid w:val="005B67D9"/>
    <w:rsid w:val="005B7510"/>
    <w:rsid w:val="005B7B24"/>
    <w:rsid w:val="005C03C1"/>
    <w:rsid w:val="005C06DD"/>
    <w:rsid w:val="005C074A"/>
    <w:rsid w:val="005C0E08"/>
    <w:rsid w:val="005C1632"/>
    <w:rsid w:val="005C48A9"/>
    <w:rsid w:val="005C56F9"/>
    <w:rsid w:val="005C5ACC"/>
    <w:rsid w:val="005C63C1"/>
    <w:rsid w:val="005C7251"/>
    <w:rsid w:val="005C78FC"/>
    <w:rsid w:val="005C7AD3"/>
    <w:rsid w:val="005D00AE"/>
    <w:rsid w:val="005D30CF"/>
    <w:rsid w:val="005D3492"/>
    <w:rsid w:val="005D459E"/>
    <w:rsid w:val="005D51F1"/>
    <w:rsid w:val="005D56A6"/>
    <w:rsid w:val="005D5ABC"/>
    <w:rsid w:val="005D64B1"/>
    <w:rsid w:val="005D6973"/>
    <w:rsid w:val="005D7A09"/>
    <w:rsid w:val="005D7D50"/>
    <w:rsid w:val="005E168A"/>
    <w:rsid w:val="005E28A0"/>
    <w:rsid w:val="005E6F16"/>
    <w:rsid w:val="005E78B6"/>
    <w:rsid w:val="005F05D0"/>
    <w:rsid w:val="005F11DF"/>
    <w:rsid w:val="005F125E"/>
    <w:rsid w:val="005F16B2"/>
    <w:rsid w:val="005F1BA7"/>
    <w:rsid w:val="005F3461"/>
    <w:rsid w:val="005F463B"/>
    <w:rsid w:val="005F52AA"/>
    <w:rsid w:val="005F63A7"/>
    <w:rsid w:val="005F6A6D"/>
    <w:rsid w:val="005F6EBA"/>
    <w:rsid w:val="00601C5B"/>
    <w:rsid w:val="00602D65"/>
    <w:rsid w:val="00603491"/>
    <w:rsid w:val="00603C2B"/>
    <w:rsid w:val="006044DF"/>
    <w:rsid w:val="00604A3F"/>
    <w:rsid w:val="00604D48"/>
    <w:rsid w:val="006056D0"/>
    <w:rsid w:val="00605F77"/>
    <w:rsid w:val="00607006"/>
    <w:rsid w:val="0060712F"/>
    <w:rsid w:val="006075AF"/>
    <w:rsid w:val="0061078F"/>
    <w:rsid w:val="00610A1A"/>
    <w:rsid w:val="00611345"/>
    <w:rsid w:val="00611850"/>
    <w:rsid w:val="0061254E"/>
    <w:rsid w:val="00613082"/>
    <w:rsid w:val="0061316C"/>
    <w:rsid w:val="00613EDB"/>
    <w:rsid w:val="00613FDA"/>
    <w:rsid w:val="00615857"/>
    <w:rsid w:val="00615BF6"/>
    <w:rsid w:val="00617642"/>
    <w:rsid w:val="00617F18"/>
    <w:rsid w:val="0062047C"/>
    <w:rsid w:val="006217FF"/>
    <w:rsid w:val="00626D77"/>
    <w:rsid w:val="00627942"/>
    <w:rsid w:val="00627DDA"/>
    <w:rsid w:val="00630452"/>
    <w:rsid w:val="0063060F"/>
    <w:rsid w:val="00630677"/>
    <w:rsid w:val="00631D8F"/>
    <w:rsid w:val="00632F47"/>
    <w:rsid w:val="006338FA"/>
    <w:rsid w:val="006344F1"/>
    <w:rsid w:val="0063558A"/>
    <w:rsid w:val="006364F1"/>
    <w:rsid w:val="00636A0B"/>
    <w:rsid w:val="006379A5"/>
    <w:rsid w:val="00637A4B"/>
    <w:rsid w:val="00637CEE"/>
    <w:rsid w:val="00637E4B"/>
    <w:rsid w:val="00640D5E"/>
    <w:rsid w:val="006413D8"/>
    <w:rsid w:val="006434BD"/>
    <w:rsid w:val="006442A4"/>
    <w:rsid w:val="006444A5"/>
    <w:rsid w:val="0064468A"/>
    <w:rsid w:val="00644F03"/>
    <w:rsid w:val="006472C8"/>
    <w:rsid w:val="00647E69"/>
    <w:rsid w:val="006527C0"/>
    <w:rsid w:val="00652C6E"/>
    <w:rsid w:val="00653999"/>
    <w:rsid w:val="0065407E"/>
    <w:rsid w:val="00656440"/>
    <w:rsid w:val="006567E4"/>
    <w:rsid w:val="006574E0"/>
    <w:rsid w:val="006615B2"/>
    <w:rsid w:val="006635B7"/>
    <w:rsid w:val="006636ED"/>
    <w:rsid w:val="006639CB"/>
    <w:rsid w:val="0066520A"/>
    <w:rsid w:val="00665232"/>
    <w:rsid w:val="006656E0"/>
    <w:rsid w:val="00666813"/>
    <w:rsid w:val="00666E69"/>
    <w:rsid w:val="00666F60"/>
    <w:rsid w:val="006706BF"/>
    <w:rsid w:val="0067213D"/>
    <w:rsid w:val="0067330C"/>
    <w:rsid w:val="006735CD"/>
    <w:rsid w:val="00673D5D"/>
    <w:rsid w:val="0067657C"/>
    <w:rsid w:val="00681973"/>
    <w:rsid w:val="00681EB6"/>
    <w:rsid w:val="006836F5"/>
    <w:rsid w:val="00685FA2"/>
    <w:rsid w:val="00687F53"/>
    <w:rsid w:val="006900B8"/>
    <w:rsid w:val="00690181"/>
    <w:rsid w:val="00690659"/>
    <w:rsid w:val="00690CFA"/>
    <w:rsid w:val="00690F25"/>
    <w:rsid w:val="00693228"/>
    <w:rsid w:val="006A1038"/>
    <w:rsid w:val="006A16D6"/>
    <w:rsid w:val="006A1BC4"/>
    <w:rsid w:val="006A2033"/>
    <w:rsid w:val="006A237F"/>
    <w:rsid w:val="006A2D64"/>
    <w:rsid w:val="006A7A13"/>
    <w:rsid w:val="006B11D3"/>
    <w:rsid w:val="006B12EB"/>
    <w:rsid w:val="006B228A"/>
    <w:rsid w:val="006B295D"/>
    <w:rsid w:val="006B3046"/>
    <w:rsid w:val="006B36CA"/>
    <w:rsid w:val="006B5F9E"/>
    <w:rsid w:val="006B6D65"/>
    <w:rsid w:val="006B7EA3"/>
    <w:rsid w:val="006C08E7"/>
    <w:rsid w:val="006C09E5"/>
    <w:rsid w:val="006C10E1"/>
    <w:rsid w:val="006C3786"/>
    <w:rsid w:val="006C4113"/>
    <w:rsid w:val="006C4302"/>
    <w:rsid w:val="006C49FA"/>
    <w:rsid w:val="006C56FE"/>
    <w:rsid w:val="006C5814"/>
    <w:rsid w:val="006C7CA3"/>
    <w:rsid w:val="006C7D28"/>
    <w:rsid w:val="006D000F"/>
    <w:rsid w:val="006D0109"/>
    <w:rsid w:val="006D0F6A"/>
    <w:rsid w:val="006D1AA3"/>
    <w:rsid w:val="006D1AF8"/>
    <w:rsid w:val="006D4076"/>
    <w:rsid w:val="006D50B4"/>
    <w:rsid w:val="006D78AA"/>
    <w:rsid w:val="006D7EC7"/>
    <w:rsid w:val="006E04E4"/>
    <w:rsid w:val="006E1C2D"/>
    <w:rsid w:val="006E358B"/>
    <w:rsid w:val="006E3603"/>
    <w:rsid w:val="006E3D57"/>
    <w:rsid w:val="006E4241"/>
    <w:rsid w:val="006E4350"/>
    <w:rsid w:val="006E5005"/>
    <w:rsid w:val="006F07A5"/>
    <w:rsid w:val="006F187D"/>
    <w:rsid w:val="006F1E51"/>
    <w:rsid w:val="006F21CB"/>
    <w:rsid w:val="006F353F"/>
    <w:rsid w:val="006F412D"/>
    <w:rsid w:val="006F54B4"/>
    <w:rsid w:val="006F58C1"/>
    <w:rsid w:val="006F5DD7"/>
    <w:rsid w:val="006F6FBE"/>
    <w:rsid w:val="006F7ECD"/>
    <w:rsid w:val="00703070"/>
    <w:rsid w:val="007043A0"/>
    <w:rsid w:val="007053BE"/>
    <w:rsid w:val="00705CD6"/>
    <w:rsid w:val="007064B4"/>
    <w:rsid w:val="0070674A"/>
    <w:rsid w:val="00706FA0"/>
    <w:rsid w:val="00707054"/>
    <w:rsid w:val="00710381"/>
    <w:rsid w:val="00710BCF"/>
    <w:rsid w:val="00711F3D"/>
    <w:rsid w:val="00712413"/>
    <w:rsid w:val="00715C37"/>
    <w:rsid w:val="00715FB6"/>
    <w:rsid w:val="00717740"/>
    <w:rsid w:val="007178FE"/>
    <w:rsid w:val="00720D4F"/>
    <w:rsid w:val="00721822"/>
    <w:rsid w:val="00721A0D"/>
    <w:rsid w:val="00723048"/>
    <w:rsid w:val="00723380"/>
    <w:rsid w:val="0072342A"/>
    <w:rsid w:val="007245C6"/>
    <w:rsid w:val="00725AF6"/>
    <w:rsid w:val="00726A51"/>
    <w:rsid w:val="00726AAC"/>
    <w:rsid w:val="00726FA2"/>
    <w:rsid w:val="00730CAC"/>
    <w:rsid w:val="007319A9"/>
    <w:rsid w:val="0073245A"/>
    <w:rsid w:val="0073336B"/>
    <w:rsid w:val="0073374A"/>
    <w:rsid w:val="00734006"/>
    <w:rsid w:val="00734347"/>
    <w:rsid w:val="00734CC8"/>
    <w:rsid w:val="0073640B"/>
    <w:rsid w:val="007401DE"/>
    <w:rsid w:val="0074053C"/>
    <w:rsid w:val="00740606"/>
    <w:rsid w:val="00740769"/>
    <w:rsid w:val="0074091A"/>
    <w:rsid w:val="00740F67"/>
    <w:rsid w:val="007422CA"/>
    <w:rsid w:val="00742C80"/>
    <w:rsid w:val="00743107"/>
    <w:rsid w:val="007431EE"/>
    <w:rsid w:val="00743E26"/>
    <w:rsid w:val="007443E6"/>
    <w:rsid w:val="007449A6"/>
    <w:rsid w:val="0074512B"/>
    <w:rsid w:val="00745C2E"/>
    <w:rsid w:val="00745D01"/>
    <w:rsid w:val="007476BD"/>
    <w:rsid w:val="007518B5"/>
    <w:rsid w:val="0075211C"/>
    <w:rsid w:val="007527E0"/>
    <w:rsid w:val="0075352B"/>
    <w:rsid w:val="00755674"/>
    <w:rsid w:val="00756581"/>
    <w:rsid w:val="0076058D"/>
    <w:rsid w:val="007607C7"/>
    <w:rsid w:val="00760E64"/>
    <w:rsid w:val="007614CF"/>
    <w:rsid w:val="007619C6"/>
    <w:rsid w:val="0076463A"/>
    <w:rsid w:val="00765B77"/>
    <w:rsid w:val="00766084"/>
    <w:rsid w:val="00767B43"/>
    <w:rsid w:val="00772530"/>
    <w:rsid w:val="0077260C"/>
    <w:rsid w:val="0077340E"/>
    <w:rsid w:val="00774793"/>
    <w:rsid w:val="00775786"/>
    <w:rsid w:val="0077620C"/>
    <w:rsid w:val="007764CE"/>
    <w:rsid w:val="00776615"/>
    <w:rsid w:val="0077662F"/>
    <w:rsid w:val="00776E55"/>
    <w:rsid w:val="0077733F"/>
    <w:rsid w:val="0078103E"/>
    <w:rsid w:val="007828F1"/>
    <w:rsid w:val="00782EAD"/>
    <w:rsid w:val="007843B3"/>
    <w:rsid w:val="00784975"/>
    <w:rsid w:val="007867E5"/>
    <w:rsid w:val="00786E3A"/>
    <w:rsid w:val="007873EA"/>
    <w:rsid w:val="00790E97"/>
    <w:rsid w:val="0079293C"/>
    <w:rsid w:val="007934BF"/>
    <w:rsid w:val="00793E41"/>
    <w:rsid w:val="0079559F"/>
    <w:rsid w:val="007958C7"/>
    <w:rsid w:val="00795A6A"/>
    <w:rsid w:val="00797724"/>
    <w:rsid w:val="007A0F05"/>
    <w:rsid w:val="007A4546"/>
    <w:rsid w:val="007A4959"/>
    <w:rsid w:val="007A4B6F"/>
    <w:rsid w:val="007A5D20"/>
    <w:rsid w:val="007A6431"/>
    <w:rsid w:val="007A725A"/>
    <w:rsid w:val="007A78F8"/>
    <w:rsid w:val="007A79F1"/>
    <w:rsid w:val="007A7BFE"/>
    <w:rsid w:val="007B05AD"/>
    <w:rsid w:val="007B0F66"/>
    <w:rsid w:val="007B288D"/>
    <w:rsid w:val="007B2DB4"/>
    <w:rsid w:val="007B38FF"/>
    <w:rsid w:val="007B4C2F"/>
    <w:rsid w:val="007B68E8"/>
    <w:rsid w:val="007C095E"/>
    <w:rsid w:val="007C0EFD"/>
    <w:rsid w:val="007C21CA"/>
    <w:rsid w:val="007C28A6"/>
    <w:rsid w:val="007C5089"/>
    <w:rsid w:val="007C514C"/>
    <w:rsid w:val="007C7BA3"/>
    <w:rsid w:val="007C7E1E"/>
    <w:rsid w:val="007D1560"/>
    <w:rsid w:val="007D24C9"/>
    <w:rsid w:val="007D2CDC"/>
    <w:rsid w:val="007D5334"/>
    <w:rsid w:val="007D5576"/>
    <w:rsid w:val="007D55C3"/>
    <w:rsid w:val="007D5B11"/>
    <w:rsid w:val="007D6350"/>
    <w:rsid w:val="007D76FA"/>
    <w:rsid w:val="007D7729"/>
    <w:rsid w:val="007D7906"/>
    <w:rsid w:val="007E0657"/>
    <w:rsid w:val="007E0AFF"/>
    <w:rsid w:val="007E1A22"/>
    <w:rsid w:val="007E229F"/>
    <w:rsid w:val="007E3DFB"/>
    <w:rsid w:val="007E40C8"/>
    <w:rsid w:val="007E4D99"/>
    <w:rsid w:val="007E5A81"/>
    <w:rsid w:val="007F0865"/>
    <w:rsid w:val="007F1463"/>
    <w:rsid w:val="007F2369"/>
    <w:rsid w:val="007F3DA1"/>
    <w:rsid w:val="007F4CD7"/>
    <w:rsid w:val="007F676B"/>
    <w:rsid w:val="007F74BD"/>
    <w:rsid w:val="0080003C"/>
    <w:rsid w:val="00800C80"/>
    <w:rsid w:val="008032B8"/>
    <w:rsid w:val="00803A03"/>
    <w:rsid w:val="00804992"/>
    <w:rsid w:val="00806182"/>
    <w:rsid w:val="00807916"/>
    <w:rsid w:val="0081128C"/>
    <w:rsid w:val="008115D6"/>
    <w:rsid w:val="008118C7"/>
    <w:rsid w:val="0081261B"/>
    <w:rsid w:val="00813B23"/>
    <w:rsid w:val="00813E58"/>
    <w:rsid w:val="00814552"/>
    <w:rsid w:val="008145DF"/>
    <w:rsid w:val="00815C8D"/>
    <w:rsid w:val="00815D12"/>
    <w:rsid w:val="00815ED6"/>
    <w:rsid w:val="0081684D"/>
    <w:rsid w:val="00816DC5"/>
    <w:rsid w:val="0081704B"/>
    <w:rsid w:val="00817BDE"/>
    <w:rsid w:val="00820181"/>
    <w:rsid w:val="008213C4"/>
    <w:rsid w:val="00821D08"/>
    <w:rsid w:val="00822EE6"/>
    <w:rsid w:val="00824B66"/>
    <w:rsid w:val="0082561D"/>
    <w:rsid w:val="00827DE6"/>
    <w:rsid w:val="008307D3"/>
    <w:rsid w:val="0083172A"/>
    <w:rsid w:val="00832148"/>
    <w:rsid w:val="00833BED"/>
    <w:rsid w:val="00835EF2"/>
    <w:rsid w:val="0083662F"/>
    <w:rsid w:val="00836839"/>
    <w:rsid w:val="0083706D"/>
    <w:rsid w:val="0084012A"/>
    <w:rsid w:val="008401BF"/>
    <w:rsid w:val="0084117A"/>
    <w:rsid w:val="008411DC"/>
    <w:rsid w:val="00841615"/>
    <w:rsid w:val="00842D27"/>
    <w:rsid w:val="00844932"/>
    <w:rsid w:val="00845400"/>
    <w:rsid w:val="00847C99"/>
    <w:rsid w:val="00850283"/>
    <w:rsid w:val="00850586"/>
    <w:rsid w:val="00851EA4"/>
    <w:rsid w:val="008533AE"/>
    <w:rsid w:val="00855764"/>
    <w:rsid w:val="00855DD5"/>
    <w:rsid w:val="0085753B"/>
    <w:rsid w:val="00857F3B"/>
    <w:rsid w:val="008619F9"/>
    <w:rsid w:val="008630A9"/>
    <w:rsid w:val="00863345"/>
    <w:rsid w:val="00863C3C"/>
    <w:rsid w:val="008643FB"/>
    <w:rsid w:val="00864BCF"/>
    <w:rsid w:val="00867DEF"/>
    <w:rsid w:val="008720AE"/>
    <w:rsid w:val="008722FE"/>
    <w:rsid w:val="00872691"/>
    <w:rsid w:val="00874154"/>
    <w:rsid w:val="008757E8"/>
    <w:rsid w:val="008764C5"/>
    <w:rsid w:val="00876663"/>
    <w:rsid w:val="00880284"/>
    <w:rsid w:val="00881581"/>
    <w:rsid w:val="00881D70"/>
    <w:rsid w:val="00881F5D"/>
    <w:rsid w:val="00882130"/>
    <w:rsid w:val="00882E18"/>
    <w:rsid w:val="00882F66"/>
    <w:rsid w:val="00883C9B"/>
    <w:rsid w:val="008844AF"/>
    <w:rsid w:val="008850C5"/>
    <w:rsid w:val="00885AF4"/>
    <w:rsid w:val="00886C42"/>
    <w:rsid w:val="00886C7F"/>
    <w:rsid w:val="00887003"/>
    <w:rsid w:val="00887222"/>
    <w:rsid w:val="00890878"/>
    <w:rsid w:val="00890F0C"/>
    <w:rsid w:val="00891509"/>
    <w:rsid w:val="00891A94"/>
    <w:rsid w:val="00892D28"/>
    <w:rsid w:val="00893107"/>
    <w:rsid w:val="008956CD"/>
    <w:rsid w:val="008967F2"/>
    <w:rsid w:val="008969B5"/>
    <w:rsid w:val="00897159"/>
    <w:rsid w:val="008A02CB"/>
    <w:rsid w:val="008A2A00"/>
    <w:rsid w:val="008A325C"/>
    <w:rsid w:val="008A37C9"/>
    <w:rsid w:val="008A44D3"/>
    <w:rsid w:val="008A44E5"/>
    <w:rsid w:val="008A457D"/>
    <w:rsid w:val="008A5EF2"/>
    <w:rsid w:val="008A6131"/>
    <w:rsid w:val="008A61B3"/>
    <w:rsid w:val="008A67B3"/>
    <w:rsid w:val="008A6A2F"/>
    <w:rsid w:val="008A6FEF"/>
    <w:rsid w:val="008B2867"/>
    <w:rsid w:val="008B31D8"/>
    <w:rsid w:val="008B4946"/>
    <w:rsid w:val="008B561C"/>
    <w:rsid w:val="008B61B2"/>
    <w:rsid w:val="008B7405"/>
    <w:rsid w:val="008C0C82"/>
    <w:rsid w:val="008C1236"/>
    <w:rsid w:val="008C2476"/>
    <w:rsid w:val="008C304D"/>
    <w:rsid w:val="008C316F"/>
    <w:rsid w:val="008C37CD"/>
    <w:rsid w:val="008C5BA5"/>
    <w:rsid w:val="008C6BA6"/>
    <w:rsid w:val="008C768D"/>
    <w:rsid w:val="008D0BA1"/>
    <w:rsid w:val="008D0BC5"/>
    <w:rsid w:val="008D1F30"/>
    <w:rsid w:val="008D2D16"/>
    <w:rsid w:val="008D3A32"/>
    <w:rsid w:val="008D4177"/>
    <w:rsid w:val="008D46AB"/>
    <w:rsid w:val="008D494C"/>
    <w:rsid w:val="008D5918"/>
    <w:rsid w:val="008D679A"/>
    <w:rsid w:val="008D6C97"/>
    <w:rsid w:val="008D72AD"/>
    <w:rsid w:val="008E03BA"/>
    <w:rsid w:val="008E0B56"/>
    <w:rsid w:val="008E4335"/>
    <w:rsid w:val="008E7A0C"/>
    <w:rsid w:val="008E7D93"/>
    <w:rsid w:val="008F061A"/>
    <w:rsid w:val="008F0FFA"/>
    <w:rsid w:val="008F10A5"/>
    <w:rsid w:val="008F1EE0"/>
    <w:rsid w:val="008F29A7"/>
    <w:rsid w:val="008F2F54"/>
    <w:rsid w:val="008F315E"/>
    <w:rsid w:val="008F330E"/>
    <w:rsid w:val="008F3AE0"/>
    <w:rsid w:val="008F3FA2"/>
    <w:rsid w:val="008F7B99"/>
    <w:rsid w:val="009002E5"/>
    <w:rsid w:val="0090181C"/>
    <w:rsid w:val="00902E6A"/>
    <w:rsid w:val="00903C1B"/>
    <w:rsid w:val="009041BA"/>
    <w:rsid w:val="009047CC"/>
    <w:rsid w:val="00904D32"/>
    <w:rsid w:val="00906C56"/>
    <w:rsid w:val="00907D22"/>
    <w:rsid w:val="009101BA"/>
    <w:rsid w:val="009105FE"/>
    <w:rsid w:val="00911D62"/>
    <w:rsid w:val="00912D46"/>
    <w:rsid w:val="00913BA8"/>
    <w:rsid w:val="00914789"/>
    <w:rsid w:val="00915286"/>
    <w:rsid w:val="00915597"/>
    <w:rsid w:val="00915BF7"/>
    <w:rsid w:val="00916000"/>
    <w:rsid w:val="00917B96"/>
    <w:rsid w:val="00917E2C"/>
    <w:rsid w:val="0092125D"/>
    <w:rsid w:val="009212F0"/>
    <w:rsid w:val="00921657"/>
    <w:rsid w:val="00921BE5"/>
    <w:rsid w:val="0092205B"/>
    <w:rsid w:val="009224EC"/>
    <w:rsid w:val="009249BF"/>
    <w:rsid w:val="00925BFC"/>
    <w:rsid w:val="00926429"/>
    <w:rsid w:val="009302D5"/>
    <w:rsid w:val="009318E3"/>
    <w:rsid w:val="00932441"/>
    <w:rsid w:val="00934DE8"/>
    <w:rsid w:val="0093502C"/>
    <w:rsid w:val="0093715B"/>
    <w:rsid w:val="00940D8F"/>
    <w:rsid w:val="00941D76"/>
    <w:rsid w:val="00942CC6"/>
    <w:rsid w:val="00942F30"/>
    <w:rsid w:val="00943016"/>
    <w:rsid w:val="00943D1F"/>
    <w:rsid w:val="009440FB"/>
    <w:rsid w:val="0094599F"/>
    <w:rsid w:val="009467A0"/>
    <w:rsid w:val="00946896"/>
    <w:rsid w:val="00946E98"/>
    <w:rsid w:val="009507B1"/>
    <w:rsid w:val="00950B09"/>
    <w:rsid w:val="009517D1"/>
    <w:rsid w:val="00951BA2"/>
    <w:rsid w:val="00953D43"/>
    <w:rsid w:val="00956453"/>
    <w:rsid w:val="0095696D"/>
    <w:rsid w:val="00956E37"/>
    <w:rsid w:val="009571F9"/>
    <w:rsid w:val="0095735E"/>
    <w:rsid w:val="00957BA7"/>
    <w:rsid w:val="00960236"/>
    <w:rsid w:val="009616FC"/>
    <w:rsid w:val="00963538"/>
    <w:rsid w:val="009646FB"/>
    <w:rsid w:val="00964CD0"/>
    <w:rsid w:val="0096533F"/>
    <w:rsid w:val="00966097"/>
    <w:rsid w:val="00966678"/>
    <w:rsid w:val="0096714B"/>
    <w:rsid w:val="00967D3B"/>
    <w:rsid w:val="00970E4B"/>
    <w:rsid w:val="00971E9B"/>
    <w:rsid w:val="00972953"/>
    <w:rsid w:val="00973AE9"/>
    <w:rsid w:val="00973D2F"/>
    <w:rsid w:val="00974154"/>
    <w:rsid w:val="009750EE"/>
    <w:rsid w:val="009752B2"/>
    <w:rsid w:val="00975371"/>
    <w:rsid w:val="00976791"/>
    <w:rsid w:val="00976F70"/>
    <w:rsid w:val="009779B2"/>
    <w:rsid w:val="00977C71"/>
    <w:rsid w:val="00977FC9"/>
    <w:rsid w:val="00981ACA"/>
    <w:rsid w:val="00982154"/>
    <w:rsid w:val="00983233"/>
    <w:rsid w:val="00983370"/>
    <w:rsid w:val="00983E3F"/>
    <w:rsid w:val="009849D6"/>
    <w:rsid w:val="0098578A"/>
    <w:rsid w:val="00986FDF"/>
    <w:rsid w:val="00987491"/>
    <w:rsid w:val="0098784E"/>
    <w:rsid w:val="00987B76"/>
    <w:rsid w:val="00990318"/>
    <w:rsid w:val="009905F0"/>
    <w:rsid w:val="0099302A"/>
    <w:rsid w:val="00993A70"/>
    <w:rsid w:val="00994002"/>
    <w:rsid w:val="00994310"/>
    <w:rsid w:val="00995CE7"/>
    <w:rsid w:val="009A26B9"/>
    <w:rsid w:val="009A2CE6"/>
    <w:rsid w:val="009A35F2"/>
    <w:rsid w:val="009A5764"/>
    <w:rsid w:val="009A5D79"/>
    <w:rsid w:val="009B3280"/>
    <w:rsid w:val="009B3733"/>
    <w:rsid w:val="009B3FAA"/>
    <w:rsid w:val="009B4CBB"/>
    <w:rsid w:val="009B5F50"/>
    <w:rsid w:val="009B7886"/>
    <w:rsid w:val="009C04BD"/>
    <w:rsid w:val="009C3143"/>
    <w:rsid w:val="009C441F"/>
    <w:rsid w:val="009C4DCA"/>
    <w:rsid w:val="009C71B5"/>
    <w:rsid w:val="009C71EF"/>
    <w:rsid w:val="009C73D1"/>
    <w:rsid w:val="009C7B49"/>
    <w:rsid w:val="009D01B6"/>
    <w:rsid w:val="009D047B"/>
    <w:rsid w:val="009D139E"/>
    <w:rsid w:val="009D165E"/>
    <w:rsid w:val="009D4233"/>
    <w:rsid w:val="009D4600"/>
    <w:rsid w:val="009D4D16"/>
    <w:rsid w:val="009D4E82"/>
    <w:rsid w:val="009D5F03"/>
    <w:rsid w:val="009D68CB"/>
    <w:rsid w:val="009E05E5"/>
    <w:rsid w:val="009E0F5A"/>
    <w:rsid w:val="009E1177"/>
    <w:rsid w:val="009E1698"/>
    <w:rsid w:val="009E1EBF"/>
    <w:rsid w:val="009E2315"/>
    <w:rsid w:val="009E3D88"/>
    <w:rsid w:val="009E4019"/>
    <w:rsid w:val="009E49B7"/>
    <w:rsid w:val="009E5AC4"/>
    <w:rsid w:val="009F010C"/>
    <w:rsid w:val="009F0679"/>
    <w:rsid w:val="009F11A1"/>
    <w:rsid w:val="009F22B8"/>
    <w:rsid w:val="009F304E"/>
    <w:rsid w:val="009F4874"/>
    <w:rsid w:val="009F4A8E"/>
    <w:rsid w:val="009F65BC"/>
    <w:rsid w:val="009F7084"/>
    <w:rsid w:val="00A00E62"/>
    <w:rsid w:val="00A0207F"/>
    <w:rsid w:val="00A024A7"/>
    <w:rsid w:val="00A02852"/>
    <w:rsid w:val="00A055E2"/>
    <w:rsid w:val="00A05D90"/>
    <w:rsid w:val="00A10AC9"/>
    <w:rsid w:val="00A13759"/>
    <w:rsid w:val="00A14372"/>
    <w:rsid w:val="00A14E38"/>
    <w:rsid w:val="00A167E7"/>
    <w:rsid w:val="00A16937"/>
    <w:rsid w:val="00A17337"/>
    <w:rsid w:val="00A219F3"/>
    <w:rsid w:val="00A22073"/>
    <w:rsid w:val="00A22173"/>
    <w:rsid w:val="00A23135"/>
    <w:rsid w:val="00A23137"/>
    <w:rsid w:val="00A23C7C"/>
    <w:rsid w:val="00A246D8"/>
    <w:rsid w:val="00A259B3"/>
    <w:rsid w:val="00A2611F"/>
    <w:rsid w:val="00A26316"/>
    <w:rsid w:val="00A26F74"/>
    <w:rsid w:val="00A27545"/>
    <w:rsid w:val="00A27ED5"/>
    <w:rsid w:val="00A30667"/>
    <w:rsid w:val="00A3199E"/>
    <w:rsid w:val="00A323D9"/>
    <w:rsid w:val="00A32EDF"/>
    <w:rsid w:val="00A3308B"/>
    <w:rsid w:val="00A36AC9"/>
    <w:rsid w:val="00A36C7B"/>
    <w:rsid w:val="00A36E23"/>
    <w:rsid w:val="00A36EFD"/>
    <w:rsid w:val="00A3760D"/>
    <w:rsid w:val="00A4091B"/>
    <w:rsid w:val="00A42CC4"/>
    <w:rsid w:val="00A47E89"/>
    <w:rsid w:val="00A530CD"/>
    <w:rsid w:val="00A539D2"/>
    <w:rsid w:val="00A55E81"/>
    <w:rsid w:val="00A566B7"/>
    <w:rsid w:val="00A5706D"/>
    <w:rsid w:val="00A579BC"/>
    <w:rsid w:val="00A605D9"/>
    <w:rsid w:val="00A60A5C"/>
    <w:rsid w:val="00A60A8E"/>
    <w:rsid w:val="00A61156"/>
    <w:rsid w:val="00A6199A"/>
    <w:rsid w:val="00A62AA2"/>
    <w:rsid w:val="00A6363A"/>
    <w:rsid w:val="00A63BDC"/>
    <w:rsid w:val="00A65F36"/>
    <w:rsid w:val="00A67BF7"/>
    <w:rsid w:val="00A701C4"/>
    <w:rsid w:val="00A708E4"/>
    <w:rsid w:val="00A70F66"/>
    <w:rsid w:val="00A70FF5"/>
    <w:rsid w:val="00A7249D"/>
    <w:rsid w:val="00A72C1F"/>
    <w:rsid w:val="00A73027"/>
    <w:rsid w:val="00A7781F"/>
    <w:rsid w:val="00A8072B"/>
    <w:rsid w:val="00A80DD4"/>
    <w:rsid w:val="00A82458"/>
    <w:rsid w:val="00A826A8"/>
    <w:rsid w:val="00A8305F"/>
    <w:rsid w:val="00A830D7"/>
    <w:rsid w:val="00A83D9B"/>
    <w:rsid w:val="00A844DE"/>
    <w:rsid w:val="00A86BEC"/>
    <w:rsid w:val="00A870B1"/>
    <w:rsid w:val="00A87276"/>
    <w:rsid w:val="00A91740"/>
    <w:rsid w:val="00A937F4"/>
    <w:rsid w:val="00A93A30"/>
    <w:rsid w:val="00A95202"/>
    <w:rsid w:val="00A952E8"/>
    <w:rsid w:val="00A95804"/>
    <w:rsid w:val="00A95899"/>
    <w:rsid w:val="00A95E5D"/>
    <w:rsid w:val="00A979F0"/>
    <w:rsid w:val="00AA05A1"/>
    <w:rsid w:val="00AA1077"/>
    <w:rsid w:val="00AA26D5"/>
    <w:rsid w:val="00AA2715"/>
    <w:rsid w:val="00AA4757"/>
    <w:rsid w:val="00AA5D75"/>
    <w:rsid w:val="00AB07AA"/>
    <w:rsid w:val="00AB0C3C"/>
    <w:rsid w:val="00AB0F78"/>
    <w:rsid w:val="00AB2121"/>
    <w:rsid w:val="00AB2B36"/>
    <w:rsid w:val="00AB30D6"/>
    <w:rsid w:val="00AB338F"/>
    <w:rsid w:val="00AB3FA3"/>
    <w:rsid w:val="00AB43BE"/>
    <w:rsid w:val="00AB5191"/>
    <w:rsid w:val="00AB632E"/>
    <w:rsid w:val="00AB7DE4"/>
    <w:rsid w:val="00AC0F4C"/>
    <w:rsid w:val="00AC2684"/>
    <w:rsid w:val="00AC3B3F"/>
    <w:rsid w:val="00AC3EA9"/>
    <w:rsid w:val="00AC5333"/>
    <w:rsid w:val="00AC558F"/>
    <w:rsid w:val="00AC5A1F"/>
    <w:rsid w:val="00AC5F7C"/>
    <w:rsid w:val="00AC6FA8"/>
    <w:rsid w:val="00AD0478"/>
    <w:rsid w:val="00AD0F4F"/>
    <w:rsid w:val="00AD2C0A"/>
    <w:rsid w:val="00AD2E46"/>
    <w:rsid w:val="00AD309A"/>
    <w:rsid w:val="00AD3358"/>
    <w:rsid w:val="00AD42E7"/>
    <w:rsid w:val="00AD4C8B"/>
    <w:rsid w:val="00AD651E"/>
    <w:rsid w:val="00AD6E76"/>
    <w:rsid w:val="00AE033B"/>
    <w:rsid w:val="00AE0FBD"/>
    <w:rsid w:val="00AE3ABE"/>
    <w:rsid w:val="00AE3FE1"/>
    <w:rsid w:val="00AE5BD0"/>
    <w:rsid w:val="00AE5F8C"/>
    <w:rsid w:val="00AE6B38"/>
    <w:rsid w:val="00AE6F3C"/>
    <w:rsid w:val="00AF0C76"/>
    <w:rsid w:val="00AF1770"/>
    <w:rsid w:val="00AF1C4B"/>
    <w:rsid w:val="00AF2267"/>
    <w:rsid w:val="00AF2EFF"/>
    <w:rsid w:val="00AF32DA"/>
    <w:rsid w:val="00AF501A"/>
    <w:rsid w:val="00AF71FD"/>
    <w:rsid w:val="00B0229E"/>
    <w:rsid w:val="00B032A3"/>
    <w:rsid w:val="00B039AA"/>
    <w:rsid w:val="00B06794"/>
    <w:rsid w:val="00B0681F"/>
    <w:rsid w:val="00B07B26"/>
    <w:rsid w:val="00B07C5D"/>
    <w:rsid w:val="00B10345"/>
    <w:rsid w:val="00B103EA"/>
    <w:rsid w:val="00B113C5"/>
    <w:rsid w:val="00B11761"/>
    <w:rsid w:val="00B13019"/>
    <w:rsid w:val="00B13FEB"/>
    <w:rsid w:val="00B14EE6"/>
    <w:rsid w:val="00B151A3"/>
    <w:rsid w:val="00B1536D"/>
    <w:rsid w:val="00B1655F"/>
    <w:rsid w:val="00B17B8C"/>
    <w:rsid w:val="00B17D32"/>
    <w:rsid w:val="00B203C9"/>
    <w:rsid w:val="00B21DE2"/>
    <w:rsid w:val="00B221F6"/>
    <w:rsid w:val="00B23C93"/>
    <w:rsid w:val="00B24DAF"/>
    <w:rsid w:val="00B258AF"/>
    <w:rsid w:val="00B26785"/>
    <w:rsid w:val="00B272BE"/>
    <w:rsid w:val="00B27F44"/>
    <w:rsid w:val="00B30761"/>
    <w:rsid w:val="00B30892"/>
    <w:rsid w:val="00B31001"/>
    <w:rsid w:val="00B31004"/>
    <w:rsid w:val="00B31028"/>
    <w:rsid w:val="00B32072"/>
    <w:rsid w:val="00B32417"/>
    <w:rsid w:val="00B32ABB"/>
    <w:rsid w:val="00B332C2"/>
    <w:rsid w:val="00B346CC"/>
    <w:rsid w:val="00B350D1"/>
    <w:rsid w:val="00B36DEC"/>
    <w:rsid w:val="00B42600"/>
    <w:rsid w:val="00B42CE7"/>
    <w:rsid w:val="00B43F35"/>
    <w:rsid w:val="00B44647"/>
    <w:rsid w:val="00B44EF1"/>
    <w:rsid w:val="00B4513B"/>
    <w:rsid w:val="00B4520B"/>
    <w:rsid w:val="00B45F80"/>
    <w:rsid w:val="00B462EB"/>
    <w:rsid w:val="00B4731A"/>
    <w:rsid w:val="00B47A13"/>
    <w:rsid w:val="00B51731"/>
    <w:rsid w:val="00B51BFB"/>
    <w:rsid w:val="00B5205E"/>
    <w:rsid w:val="00B528AE"/>
    <w:rsid w:val="00B52F87"/>
    <w:rsid w:val="00B55F2F"/>
    <w:rsid w:val="00B5631C"/>
    <w:rsid w:val="00B566D9"/>
    <w:rsid w:val="00B575D7"/>
    <w:rsid w:val="00B57736"/>
    <w:rsid w:val="00B60449"/>
    <w:rsid w:val="00B60826"/>
    <w:rsid w:val="00B60863"/>
    <w:rsid w:val="00B618CC"/>
    <w:rsid w:val="00B619CB"/>
    <w:rsid w:val="00B62609"/>
    <w:rsid w:val="00B62794"/>
    <w:rsid w:val="00B6295A"/>
    <w:rsid w:val="00B653B2"/>
    <w:rsid w:val="00B659EC"/>
    <w:rsid w:val="00B660F8"/>
    <w:rsid w:val="00B6677E"/>
    <w:rsid w:val="00B677F6"/>
    <w:rsid w:val="00B70031"/>
    <w:rsid w:val="00B711FF"/>
    <w:rsid w:val="00B71710"/>
    <w:rsid w:val="00B71D61"/>
    <w:rsid w:val="00B72E8A"/>
    <w:rsid w:val="00B73CAB"/>
    <w:rsid w:val="00B73CCB"/>
    <w:rsid w:val="00B772C7"/>
    <w:rsid w:val="00B80598"/>
    <w:rsid w:val="00B824D4"/>
    <w:rsid w:val="00B82766"/>
    <w:rsid w:val="00B833F6"/>
    <w:rsid w:val="00B84C5F"/>
    <w:rsid w:val="00B85566"/>
    <w:rsid w:val="00B85A1E"/>
    <w:rsid w:val="00B86CEA"/>
    <w:rsid w:val="00B872E2"/>
    <w:rsid w:val="00B87786"/>
    <w:rsid w:val="00B905CF"/>
    <w:rsid w:val="00B915AA"/>
    <w:rsid w:val="00B92DD2"/>
    <w:rsid w:val="00B932DA"/>
    <w:rsid w:val="00B93B7F"/>
    <w:rsid w:val="00B94170"/>
    <w:rsid w:val="00B95A5C"/>
    <w:rsid w:val="00B95D30"/>
    <w:rsid w:val="00B96591"/>
    <w:rsid w:val="00B96729"/>
    <w:rsid w:val="00B967AE"/>
    <w:rsid w:val="00B96857"/>
    <w:rsid w:val="00B96A22"/>
    <w:rsid w:val="00B9729A"/>
    <w:rsid w:val="00B97330"/>
    <w:rsid w:val="00BA2D44"/>
    <w:rsid w:val="00BA3C96"/>
    <w:rsid w:val="00BA417E"/>
    <w:rsid w:val="00BA46E5"/>
    <w:rsid w:val="00BA4DEE"/>
    <w:rsid w:val="00BA53E1"/>
    <w:rsid w:val="00BA5971"/>
    <w:rsid w:val="00BA6233"/>
    <w:rsid w:val="00BA7619"/>
    <w:rsid w:val="00BA7866"/>
    <w:rsid w:val="00BB083F"/>
    <w:rsid w:val="00BB1C2C"/>
    <w:rsid w:val="00BB2164"/>
    <w:rsid w:val="00BB2289"/>
    <w:rsid w:val="00BB2C3B"/>
    <w:rsid w:val="00BB36A5"/>
    <w:rsid w:val="00BB3AB2"/>
    <w:rsid w:val="00BB4907"/>
    <w:rsid w:val="00BB5EE4"/>
    <w:rsid w:val="00BB63FD"/>
    <w:rsid w:val="00BB6B89"/>
    <w:rsid w:val="00BB792D"/>
    <w:rsid w:val="00BB7FCF"/>
    <w:rsid w:val="00BC0C42"/>
    <w:rsid w:val="00BC1F4F"/>
    <w:rsid w:val="00BC292F"/>
    <w:rsid w:val="00BC2A34"/>
    <w:rsid w:val="00BC4876"/>
    <w:rsid w:val="00BC5D21"/>
    <w:rsid w:val="00BC5E5D"/>
    <w:rsid w:val="00BC7D24"/>
    <w:rsid w:val="00BD0D22"/>
    <w:rsid w:val="00BD1B52"/>
    <w:rsid w:val="00BD29A5"/>
    <w:rsid w:val="00BD33C5"/>
    <w:rsid w:val="00BD36E9"/>
    <w:rsid w:val="00BD46C2"/>
    <w:rsid w:val="00BD49E4"/>
    <w:rsid w:val="00BD5588"/>
    <w:rsid w:val="00BD619A"/>
    <w:rsid w:val="00BE0307"/>
    <w:rsid w:val="00BE0A5C"/>
    <w:rsid w:val="00BE0B35"/>
    <w:rsid w:val="00BE0B4C"/>
    <w:rsid w:val="00BE1316"/>
    <w:rsid w:val="00BE1E02"/>
    <w:rsid w:val="00BE220D"/>
    <w:rsid w:val="00BE2E7F"/>
    <w:rsid w:val="00BE3F44"/>
    <w:rsid w:val="00BE527F"/>
    <w:rsid w:val="00BE6060"/>
    <w:rsid w:val="00BE6ABA"/>
    <w:rsid w:val="00BE6BC4"/>
    <w:rsid w:val="00BE7A5A"/>
    <w:rsid w:val="00BE7B29"/>
    <w:rsid w:val="00BE7C32"/>
    <w:rsid w:val="00BE7D87"/>
    <w:rsid w:val="00BF01ED"/>
    <w:rsid w:val="00BF0552"/>
    <w:rsid w:val="00BF205F"/>
    <w:rsid w:val="00BF274F"/>
    <w:rsid w:val="00BF2AF7"/>
    <w:rsid w:val="00BF35D1"/>
    <w:rsid w:val="00BF70A9"/>
    <w:rsid w:val="00C0038C"/>
    <w:rsid w:val="00C04B45"/>
    <w:rsid w:val="00C05337"/>
    <w:rsid w:val="00C05546"/>
    <w:rsid w:val="00C05953"/>
    <w:rsid w:val="00C06ED3"/>
    <w:rsid w:val="00C07C68"/>
    <w:rsid w:val="00C123E8"/>
    <w:rsid w:val="00C1484E"/>
    <w:rsid w:val="00C1593B"/>
    <w:rsid w:val="00C15D3D"/>
    <w:rsid w:val="00C168E8"/>
    <w:rsid w:val="00C175D7"/>
    <w:rsid w:val="00C17891"/>
    <w:rsid w:val="00C2168A"/>
    <w:rsid w:val="00C21B8C"/>
    <w:rsid w:val="00C24CFA"/>
    <w:rsid w:val="00C2619D"/>
    <w:rsid w:val="00C261E5"/>
    <w:rsid w:val="00C27EE2"/>
    <w:rsid w:val="00C30D52"/>
    <w:rsid w:val="00C30E79"/>
    <w:rsid w:val="00C31EC2"/>
    <w:rsid w:val="00C3322B"/>
    <w:rsid w:val="00C34970"/>
    <w:rsid w:val="00C35296"/>
    <w:rsid w:val="00C35793"/>
    <w:rsid w:val="00C40028"/>
    <w:rsid w:val="00C40D6B"/>
    <w:rsid w:val="00C41511"/>
    <w:rsid w:val="00C443CD"/>
    <w:rsid w:val="00C448AC"/>
    <w:rsid w:val="00C47F86"/>
    <w:rsid w:val="00C502B9"/>
    <w:rsid w:val="00C50ECD"/>
    <w:rsid w:val="00C5137D"/>
    <w:rsid w:val="00C5162E"/>
    <w:rsid w:val="00C527DF"/>
    <w:rsid w:val="00C536AA"/>
    <w:rsid w:val="00C539D9"/>
    <w:rsid w:val="00C53A87"/>
    <w:rsid w:val="00C53AB5"/>
    <w:rsid w:val="00C554AC"/>
    <w:rsid w:val="00C55837"/>
    <w:rsid w:val="00C56757"/>
    <w:rsid w:val="00C612B5"/>
    <w:rsid w:val="00C61355"/>
    <w:rsid w:val="00C62F10"/>
    <w:rsid w:val="00C64D3E"/>
    <w:rsid w:val="00C65017"/>
    <w:rsid w:val="00C6624A"/>
    <w:rsid w:val="00C664A6"/>
    <w:rsid w:val="00C67879"/>
    <w:rsid w:val="00C67CA5"/>
    <w:rsid w:val="00C701F0"/>
    <w:rsid w:val="00C72137"/>
    <w:rsid w:val="00C73243"/>
    <w:rsid w:val="00C73C1B"/>
    <w:rsid w:val="00C74018"/>
    <w:rsid w:val="00C745C3"/>
    <w:rsid w:val="00C761A3"/>
    <w:rsid w:val="00C7677D"/>
    <w:rsid w:val="00C774CA"/>
    <w:rsid w:val="00C777DC"/>
    <w:rsid w:val="00C77DB3"/>
    <w:rsid w:val="00C80473"/>
    <w:rsid w:val="00C807BC"/>
    <w:rsid w:val="00C80981"/>
    <w:rsid w:val="00C81C7F"/>
    <w:rsid w:val="00C82806"/>
    <w:rsid w:val="00C83445"/>
    <w:rsid w:val="00C83BA4"/>
    <w:rsid w:val="00C83CA4"/>
    <w:rsid w:val="00C85F57"/>
    <w:rsid w:val="00C86DA0"/>
    <w:rsid w:val="00C9207A"/>
    <w:rsid w:val="00C928D7"/>
    <w:rsid w:val="00C929BF"/>
    <w:rsid w:val="00C93465"/>
    <w:rsid w:val="00C944AE"/>
    <w:rsid w:val="00C953E4"/>
    <w:rsid w:val="00C97AC5"/>
    <w:rsid w:val="00CA02C3"/>
    <w:rsid w:val="00CA09B1"/>
    <w:rsid w:val="00CA2461"/>
    <w:rsid w:val="00CA3F07"/>
    <w:rsid w:val="00CA4782"/>
    <w:rsid w:val="00CA4C72"/>
    <w:rsid w:val="00CA5199"/>
    <w:rsid w:val="00CA54F3"/>
    <w:rsid w:val="00CA75C2"/>
    <w:rsid w:val="00CB043D"/>
    <w:rsid w:val="00CB0DCD"/>
    <w:rsid w:val="00CB13CF"/>
    <w:rsid w:val="00CB1771"/>
    <w:rsid w:val="00CB1897"/>
    <w:rsid w:val="00CB24DA"/>
    <w:rsid w:val="00CB3469"/>
    <w:rsid w:val="00CB4D55"/>
    <w:rsid w:val="00CB50F5"/>
    <w:rsid w:val="00CB69D2"/>
    <w:rsid w:val="00CB6AF1"/>
    <w:rsid w:val="00CB763E"/>
    <w:rsid w:val="00CC0A12"/>
    <w:rsid w:val="00CC24AE"/>
    <w:rsid w:val="00CC264C"/>
    <w:rsid w:val="00CC269E"/>
    <w:rsid w:val="00CC28B2"/>
    <w:rsid w:val="00CC2C41"/>
    <w:rsid w:val="00CC39C7"/>
    <w:rsid w:val="00CC47AE"/>
    <w:rsid w:val="00CC48A5"/>
    <w:rsid w:val="00CC48EA"/>
    <w:rsid w:val="00CC5830"/>
    <w:rsid w:val="00CC623C"/>
    <w:rsid w:val="00CD1101"/>
    <w:rsid w:val="00CD1875"/>
    <w:rsid w:val="00CD222E"/>
    <w:rsid w:val="00CD27D9"/>
    <w:rsid w:val="00CD299D"/>
    <w:rsid w:val="00CD29B2"/>
    <w:rsid w:val="00CD4A18"/>
    <w:rsid w:val="00CD4C30"/>
    <w:rsid w:val="00CD531B"/>
    <w:rsid w:val="00CD58FF"/>
    <w:rsid w:val="00CD7845"/>
    <w:rsid w:val="00CD79FA"/>
    <w:rsid w:val="00CD7D1B"/>
    <w:rsid w:val="00CE073C"/>
    <w:rsid w:val="00CE0F5D"/>
    <w:rsid w:val="00CE1C2B"/>
    <w:rsid w:val="00CE252D"/>
    <w:rsid w:val="00CE26A1"/>
    <w:rsid w:val="00CE31F7"/>
    <w:rsid w:val="00CE3BF5"/>
    <w:rsid w:val="00CE417F"/>
    <w:rsid w:val="00CE4F8C"/>
    <w:rsid w:val="00CF1B58"/>
    <w:rsid w:val="00CF1CCE"/>
    <w:rsid w:val="00CF4250"/>
    <w:rsid w:val="00CF443D"/>
    <w:rsid w:val="00CF574A"/>
    <w:rsid w:val="00CF5DB5"/>
    <w:rsid w:val="00CF6E79"/>
    <w:rsid w:val="00CF7B23"/>
    <w:rsid w:val="00CF7D6C"/>
    <w:rsid w:val="00D00526"/>
    <w:rsid w:val="00D00B83"/>
    <w:rsid w:val="00D016B0"/>
    <w:rsid w:val="00D01BCC"/>
    <w:rsid w:val="00D01D59"/>
    <w:rsid w:val="00D026DB"/>
    <w:rsid w:val="00D0734B"/>
    <w:rsid w:val="00D12A97"/>
    <w:rsid w:val="00D13C36"/>
    <w:rsid w:val="00D14DB8"/>
    <w:rsid w:val="00D16169"/>
    <w:rsid w:val="00D16B80"/>
    <w:rsid w:val="00D179AD"/>
    <w:rsid w:val="00D17C99"/>
    <w:rsid w:val="00D17D7B"/>
    <w:rsid w:val="00D200C8"/>
    <w:rsid w:val="00D23D3B"/>
    <w:rsid w:val="00D24089"/>
    <w:rsid w:val="00D24582"/>
    <w:rsid w:val="00D245EE"/>
    <w:rsid w:val="00D250F5"/>
    <w:rsid w:val="00D25880"/>
    <w:rsid w:val="00D25CC6"/>
    <w:rsid w:val="00D26913"/>
    <w:rsid w:val="00D26A7B"/>
    <w:rsid w:val="00D2752C"/>
    <w:rsid w:val="00D27CF2"/>
    <w:rsid w:val="00D30376"/>
    <w:rsid w:val="00D3086B"/>
    <w:rsid w:val="00D30A10"/>
    <w:rsid w:val="00D30DC8"/>
    <w:rsid w:val="00D310E7"/>
    <w:rsid w:val="00D3278F"/>
    <w:rsid w:val="00D329D1"/>
    <w:rsid w:val="00D33C97"/>
    <w:rsid w:val="00D3450C"/>
    <w:rsid w:val="00D351D9"/>
    <w:rsid w:val="00D36298"/>
    <w:rsid w:val="00D368B9"/>
    <w:rsid w:val="00D40AF7"/>
    <w:rsid w:val="00D42AE3"/>
    <w:rsid w:val="00D455EB"/>
    <w:rsid w:val="00D4635D"/>
    <w:rsid w:val="00D467D2"/>
    <w:rsid w:val="00D4787B"/>
    <w:rsid w:val="00D4793F"/>
    <w:rsid w:val="00D47C2B"/>
    <w:rsid w:val="00D52579"/>
    <w:rsid w:val="00D52902"/>
    <w:rsid w:val="00D536FC"/>
    <w:rsid w:val="00D538E9"/>
    <w:rsid w:val="00D543BC"/>
    <w:rsid w:val="00D55D52"/>
    <w:rsid w:val="00D55E7C"/>
    <w:rsid w:val="00D56C83"/>
    <w:rsid w:val="00D56D9B"/>
    <w:rsid w:val="00D5750F"/>
    <w:rsid w:val="00D57B03"/>
    <w:rsid w:val="00D6033C"/>
    <w:rsid w:val="00D61610"/>
    <w:rsid w:val="00D61FB4"/>
    <w:rsid w:val="00D63154"/>
    <w:rsid w:val="00D6320D"/>
    <w:rsid w:val="00D649CB"/>
    <w:rsid w:val="00D66287"/>
    <w:rsid w:val="00D71D71"/>
    <w:rsid w:val="00D721BE"/>
    <w:rsid w:val="00D72602"/>
    <w:rsid w:val="00D742AC"/>
    <w:rsid w:val="00D747D2"/>
    <w:rsid w:val="00D761F5"/>
    <w:rsid w:val="00D7629A"/>
    <w:rsid w:val="00D76F87"/>
    <w:rsid w:val="00D80F16"/>
    <w:rsid w:val="00D81F3C"/>
    <w:rsid w:val="00D829B4"/>
    <w:rsid w:val="00D83742"/>
    <w:rsid w:val="00D84191"/>
    <w:rsid w:val="00D84FDE"/>
    <w:rsid w:val="00D950F4"/>
    <w:rsid w:val="00D95501"/>
    <w:rsid w:val="00D96967"/>
    <w:rsid w:val="00D96B77"/>
    <w:rsid w:val="00D97B51"/>
    <w:rsid w:val="00D97E66"/>
    <w:rsid w:val="00DA03DE"/>
    <w:rsid w:val="00DA182E"/>
    <w:rsid w:val="00DA2157"/>
    <w:rsid w:val="00DA2E41"/>
    <w:rsid w:val="00DA4E3D"/>
    <w:rsid w:val="00DA5895"/>
    <w:rsid w:val="00DA6264"/>
    <w:rsid w:val="00DA7763"/>
    <w:rsid w:val="00DB2860"/>
    <w:rsid w:val="00DB4961"/>
    <w:rsid w:val="00DB5476"/>
    <w:rsid w:val="00DB58BF"/>
    <w:rsid w:val="00DB74A7"/>
    <w:rsid w:val="00DB77FB"/>
    <w:rsid w:val="00DC0AA9"/>
    <w:rsid w:val="00DC12F9"/>
    <w:rsid w:val="00DC190E"/>
    <w:rsid w:val="00DC35F7"/>
    <w:rsid w:val="00DC5C05"/>
    <w:rsid w:val="00DC60CF"/>
    <w:rsid w:val="00DC6A7D"/>
    <w:rsid w:val="00DC7446"/>
    <w:rsid w:val="00DD1C19"/>
    <w:rsid w:val="00DD275A"/>
    <w:rsid w:val="00DD27AB"/>
    <w:rsid w:val="00DD2A28"/>
    <w:rsid w:val="00DD2CA5"/>
    <w:rsid w:val="00DD48EE"/>
    <w:rsid w:val="00DD6105"/>
    <w:rsid w:val="00DD6495"/>
    <w:rsid w:val="00DD7C5B"/>
    <w:rsid w:val="00DE25F9"/>
    <w:rsid w:val="00DE3997"/>
    <w:rsid w:val="00DE4CBD"/>
    <w:rsid w:val="00DE4E59"/>
    <w:rsid w:val="00DE4E99"/>
    <w:rsid w:val="00DE51BF"/>
    <w:rsid w:val="00DE5337"/>
    <w:rsid w:val="00DE5925"/>
    <w:rsid w:val="00DE636C"/>
    <w:rsid w:val="00DE7D98"/>
    <w:rsid w:val="00DE7E86"/>
    <w:rsid w:val="00DF0306"/>
    <w:rsid w:val="00DF05B0"/>
    <w:rsid w:val="00DF120D"/>
    <w:rsid w:val="00DF17B6"/>
    <w:rsid w:val="00DF6AAA"/>
    <w:rsid w:val="00E000DA"/>
    <w:rsid w:val="00E02962"/>
    <w:rsid w:val="00E02EC3"/>
    <w:rsid w:val="00E02FB8"/>
    <w:rsid w:val="00E045E3"/>
    <w:rsid w:val="00E04DBA"/>
    <w:rsid w:val="00E05B79"/>
    <w:rsid w:val="00E060C1"/>
    <w:rsid w:val="00E0771F"/>
    <w:rsid w:val="00E1199D"/>
    <w:rsid w:val="00E13797"/>
    <w:rsid w:val="00E13D92"/>
    <w:rsid w:val="00E1529B"/>
    <w:rsid w:val="00E17015"/>
    <w:rsid w:val="00E1796A"/>
    <w:rsid w:val="00E179ED"/>
    <w:rsid w:val="00E17DD3"/>
    <w:rsid w:val="00E20298"/>
    <w:rsid w:val="00E20A6D"/>
    <w:rsid w:val="00E21797"/>
    <w:rsid w:val="00E22BA3"/>
    <w:rsid w:val="00E22DAA"/>
    <w:rsid w:val="00E23324"/>
    <w:rsid w:val="00E254CD"/>
    <w:rsid w:val="00E257C7"/>
    <w:rsid w:val="00E26BCD"/>
    <w:rsid w:val="00E277DE"/>
    <w:rsid w:val="00E27B88"/>
    <w:rsid w:val="00E300E0"/>
    <w:rsid w:val="00E326DD"/>
    <w:rsid w:val="00E35C4A"/>
    <w:rsid w:val="00E40401"/>
    <w:rsid w:val="00E4077C"/>
    <w:rsid w:val="00E40A16"/>
    <w:rsid w:val="00E415A3"/>
    <w:rsid w:val="00E41B5D"/>
    <w:rsid w:val="00E42FC4"/>
    <w:rsid w:val="00E44F7E"/>
    <w:rsid w:val="00E45AF9"/>
    <w:rsid w:val="00E45BE8"/>
    <w:rsid w:val="00E46674"/>
    <w:rsid w:val="00E46CBE"/>
    <w:rsid w:val="00E5004A"/>
    <w:rsid w:val="00E52B4C"/>
    <w:rsid w:val="00E53D49"/>
    <w:rsid w:val="00E54AFF"/>
    <w:rsid w:val="00E5515A"/>
    <w:rsid w:val="00E55B2E"/>
    <w:rsid w:val="00E61742"/>
    <w:rsid w:val="00E63964"/>
    <w:rsid w:val="00E63E25"/>
    <w:rsid w:val="00E64642"/>
    <w:rsid w:val="00E64ACE"/>
    <w:rsid w:val="00E65943"/>
    <w:rsid w:val="00E720EB"/>
    <w:rsid w:val="00E73054"/>
    <w:rsid w:val="00E731D6"/>
    <w:rsid w:val="00E74EEF"/>
    <w:rsid w:val="00E75895"/>
    <w:rsid w:val="00E75C3F"/>
    <w:rsid w:val="00E75F2E"/>
    <w:rsid w:val="00E77033"/>
    <w:rsid w:val="00E80030"/>
    <w:rsid w:val="00E80BEA"/>
    <w:rsid w:val="00E81075"/>
    <w:rsid w:val="00E81900"/>
    <w:rsid w:val="00E83A11"/>
    <w:rsid w:val="00E84308"/>
    <w:rsid w:val="00E84DB7"/>
    <w:rsid w:val="00E86734"/>
    <w:rsid w:val="00E87D5A"/>
    <w:rsid w:val="00E926CC"/>
    <w:rsid w:val="00E93612"/>
    <w:rsid w:val="00E94A7A"/>
    <w:rsid w:val="00E94DC7"/>
    <w:rsid w:val="00E96236"/>
    <w:rsid w:val="00E96839"/>
    <w:rsid w:val="00E96C1A"/>
    <w:rsid w:val="00E96F41"/>
    <w:rsid w:val="00E97629"/>
    <w:rsid w:val="00EA0329"/>
    <w:rsid w:val="00EA1A4F"/>
    <w:rsid w:val="00EA3EB6"/>
    <w:rsid w:val="00EA475A"/>
    <w:rsid w:val="00EA4DAA"/>
    <w:rsid w:val="00EA582E"/>
    <w:rsid w:val="00EA5BA4"/>
    <w:rsid w:val="00EA6EAC"/>
    <w:rsid w:val="00EA7B9A"/>
    <w:rsid w:val="00EB0511"/>
    <w:rsid w:val="00EB25E5"/>
    <w:rsid w:val="00EB61DE"/>
    <w:rsid w:val="00EB6B0F"/>
    <w:rsid w:val="00EB725B"/>
    <w:rsid w:val="00EB7E5A"/>
    <w:rsid w:val="00EC0AAE"/>
    <w:rsid w:val="00EC13B0"/>
    <w:rsid w:val="00EC14BA"/>
    <w:rsid w:val="00EC2130"/>
    <w:rsid w:val="00EC3944"/>
    <w:rsid w:val="00EC3C91"/>
    <w:rsid w:val="00EC45E0"/>
    <w:rsid w:val="00EC5F57"/>
    <w:rsid w:val="00EC6B71"/>
    <w:rsid w:val="00EC6F8E"/>
    <w:rsid w:val="00EC7EEA"/>
    <w:rsid w:val="00ED03A1"/>
    <w:rsid w:val="00ED04DE"/>
    <w:rsid w:val="00ED06C1"/>
    <w:rsid w:val="00ED0FB4"/>
    <w:rsid w:val="00ED1A65"/>
    <w:rsid w:val="00ED68E1"/>
    <w:rsid w:val="00ED70E9"/>
    <w:rsid w:val="00ED7A56"/>
    <w:rsid w:val="00EE01E6"/>
    <w:rsid w:val="00EE0B52"/>
    <w:rsid w:val="00EE1EC6"/>
    <w:rsid w:val="00EE251E"/>
    <w:rsid w:val="00EE2585"/>
    <w:rsid w:val="00EE2E72"/>
    <w:rsid w:val="00EE56D1"/>
    <w:rsid w:val="00EE64EC"/>
    <w:rsid w:val="00EE7043"/>
    <w:rsid w:val="00EF05E5"/>
    <w:rsid w:val="00EF102E"/>
    <w:rsid w:val="00EF2611"/>
    <w:rsid w:val="00EF3D91"/>
    <w:rsid w:val="00EF4CD0"/>
    <w:rsid w:val="00EF62EA"/>
    <w:rsid w:val="00EF63BC"/>
    <w:rsid w:val="00F00538"/>
    <w:rsid w:val="00F02217"/>
    <w:rsid w:val="00F038BA"/>
    <w:rsid w:val="00F03ADE"/>
    <w:rsid w:val="00F05578"/>
    <w:rsid w:val="00F05705"/>
    <w:rsid w:val="00F05876"/>
    <w:rsid w:val="00F05B3D"/>
    <w:rsid w:val="00F07145"/>
    <w:rsid w:val="00F071C1"/>
    <w:rsid w:val="00F07499"/>
    <w:rsid w:val="00F074B9"/>
    <w:rsid w:val="00F0799C"/>
    <w:rsid w:val="00F108B9"/>
    <w:rsid w:val="00F10D7D"/>
    <w:rsid w:val="00F11001"/>
    <w:rsid w:val="00F12249"/>
    <w:rsid w:val="00F144F4"/>
    <w:rsid w:val="00F156DE"/>
    <w:rsid w:val="00F16607"/>
    <w:rsid w:val="00F1675D"/>
    <w:rsid w:val="00F16BF8"/>
    <w:rsid w:val="00F175A8"/>
    <w:rsid w:val="00F21099"/>
    <w:rsid w:val="00F2191F"/>
    <w:rsid w:val="00F21B6F"/>
    <w:rsid w:val="00F24214"/>
    <w:rsid w:val="00F24CCB"/>
    <w:rsid w:val="00F26F6B"/>
    <w:rsid w:val="00F30E0F"/>
    <w:rsid w:val="00F31F00"/>
    <w:rsid w:val="00F32F83"/>
    <w:rsid w:val="00F33D94"/>
    <w:rsid w:val="00F34ECF"/>
    <w:rsid w:val="00F36349"/>
    <w:rsid w:val="00F3694F"/>
    <w:rsid w:val="00F37A7F"/>
    <w:rsid w:val="00F37FC3"/>
    <w:rsid w:val="00F424A8"/>
    <w:rsid w:val="00F43F5F"/>
    <w:rsid w:val="00F44EF4"/>
    <w:rsid w:val="00F455A4"/>
    <w:rsid w:val="00F4579E"/>
    <w:rsid w:val="00F47311"/>
    <w:rsid w:val="00F478EE"/>
    <w:rsid w:val="00F47E44"/>
    <w:rsid w:val="00F5071B"/>
    <w:rsid w:val="00F50BBF"/>
    <w:rsid w:val="00F515C4"/>
    <w:rsid w:val="00F5329E"/>
    <w:rsid w:val="00F533B4"/>
    <w:rsid w:val="00F5412B"/>
    <w:rsid w:val="00F54AB1"/>
    <w:rsid w:val="00F55D7F"/>
    <w:rsid w:val="00F56909"/>
    <w:rsid w:val="00F56B1E"/>
    <w:rsid w:val="00F57F60"/>
    <w:rsid w:val="00F602AC"/>
    <w:rsid w:val="00F60AEB"/>
    <w:rsid w:val="00F61417"/>
    <w:rsid w:val="00F61BFE"/>
    <w:rsid w:val="00F62F4A"/>
    <w:rsid w:val="00F6305F"/>
    <w:rsid w:val="00F63BC2"/>
    <w:rsid w:val="00F63EC9"/>
    <w:rsid w:val="00F64D4E"/>
    <w:rsid w:val="00F64F66"/>
    <w:rsid w:val="00F661FD"/>
    <w:rsid w:val="00F7116A"/>
    <w:rsid w:val="00F74D41"/>
    <w:rsid w:val="00F74D7E"/>
    <w:rsid w:val="00F75D4A"/>
    <w:rsid w:val="00F77EF4"/>
    <w:rsid w:val="00F820D3"/>
    <w:rsid w:val="00F824BB"/>
    <w:rsid w:val="00F840E1"/>
    <w:rsid w:val="00F850D5"/>
    <w:rsid w:val="00F86BF3"/>
    <w:rsid w:val="00F876DC"/>
    <w:rsid w:val="00F904C0"/>
    <w:rsid w:val="00F90C7E"/>
    <w:rsid w:val="00F91AE3"/>
    <w:rsid w:val="00F92075"/>
    <w:rsid w:val="00F9309D"/>
    <w:rsid w:val="00F93BA1"/>
    <w:rsid w:val="00F9461F"/>
    <w:rsid w:val="00F9583E"/>
    <w:rsid w:val="00F9661B"/>
    <w:rsid w:val="00FA09B3"/>
    <w:rsid w:val="00FA1242"/>
    <w:rsid w:val="00FA17C9"/>
    <w:rsid w:val="00FA2C81"/>
    <w:rsid w:val="00FA315D"/>
    <w:rsid w:val="00FA3293"/>
    <w:rsid w:val="00FA3E60"/>
    <w:rsid w:val="00FA413F"/>
    <w:rsid w:val="00FA4ACA"/>
    <w:rsid w:val="00FA4D00"/>
    <w:rsid w:val="00FA4DFF"/>
    <w:rsid w:val="00FA6E1A"/>
    <w:rsid w:val="00FA7D26"/>
    <w:rsid w:val="00FB23AF"/>
    <w:rsid w:val="00FB2BAA"/>
    <w:rsid w:val="00FB34A1"/>
    <w:rsid w:val="00FB50E5"/>
    <w:rsid w:val="00FB5BFC"/>
    <w:rsid w:val="00FB6FFE"/>
    <w:rsid w:val="00FB72D8"/>
    <w:rsid w:val="00FC042E"/>
    <w:rsid w:val="00FC05D6"/>
    <w:rsid w:val="00FC0F2F"/>
    <w:rsid w:val="00FC1E2B"/>
    <w:rsid w:val="00FC3221"/>
    <w:rsid w:val="00FC4B36"/>
    <w:rsid w:val="00FC4D4D"/>
    <w:rsid w:val="00FC582F"/>
    <w:rsid w:val="00FD2B11"/>
    <w:rsid w:val="00FD2BFD"/>
    <w:rsid w:val="00FD4021"/>
    <w:rsid w:val="00FD42CB"/>
    <w:rsid w:val="00FD4AD0"/>
    <w:rsid w:val="00FD5B67"/>
    <w:rsid w:val="00FD69B1"/>
    <w:rsid w:val="00FD7A39"/>
    <w:rsid w:val="00FE03FE"/>
    <w:rsid w:val="00FE14DB"/>
    <w:rsid w:val="00FE193D"/>
    <w:rsid w:val="00FE1950"/>
    <w:rsid w:val="00FE20BD"/>
    <w:rsid w:val="00FE2DE9"/>
    <w:rsid w:val="00FE30AB"/>
    <w:rsid w:val="00FE4500"/>
    <w:rsid w:val="00FE5675"/>
    <w:rsid w:val="00FE5974"/>
    <w:rsid w:val="00FE5CA5"/>
    <w:rsid w:val="00FF0969"/>
    <w:rsid w:val="00FF1028"/>
    <w:rsid w:val="00FF1CC5"/>
    <w:rsid w:val="00FF20C4"/>
    <w:rsid w:val="00FF2463"/>
    <w:rsid w:val="00FF265B"/>
    <w:rsid w:val="00FF40A1"/>
    <w:rsid w:val="00FF4EFB"/>
    <w:rsid w:val="00FF5F22"/>
    <w:rsid w:val="00FF725B"/>
    <w:rsid w:val="00FF760D"/>
    <w:rsid w:val="00FF7C1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064582B"/>
  <w15:docId w15:val="{2995EFBF-F46D-4CCB-98A5-C435B06CE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2783"/>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link w:val="Ttulo1Car"/>
    <w:qFormat/>
    <w:rsid w:val="00162908"/>
    <w:pPr>
      <w:spacing w:before="100" w:beforeAutospacing="1" w:after="100" w:afterAutospacing="1"/>
      <w:outlineLvl w:val="0"/>
    </w:pPr>
    <w:rPr>
      <w:b/>
      <w:bCs/>
      <w:kern w:val="36"/>
      <w:sz w:val="48"/>
      <w:szCs w:val="4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162908"/>
    <w:rPr>
      <w:rFonts w:ascii="Times New Roman" w:eastAsia="Times New Roman" w:hAnsi="Times New Roman" w:cs="Times New Roman"/>
      <w:b/>
      <w:bCs/>
      <w:kern w:val="36"/>
      <w:sz w:val="48"/>
      <w:szCs w:val="48"/>
      <w:lang w:val="es-ES" w:eastAsia="es-ES"/>
    </w:rPr>
  </w:style>
  <w:style w:type="paragraph" w:styleId="Encabezado">
    <w:name w:val="header"/>
    <w:basedOn w:val="Normal"/>
    <w:link w:val="EncabezadoCar"/>
    <w:uiPriority w:val="99"/>
    <w:rsid w:val="00162908"/>
    <w:pPr>
      <w:tabs>
        <w:tab w:val="center" w:pos="4419"/>
        <w:tab w:val="right" w:pos="8838"/>
      </w:tabs>
    </w:pPr>
    <w:rPr>
      <w:sz w:val="20"/>
      <w:szCs w:val="20"/>
      <w:lang w:val="es-ES"/>
    </w:rPr>
  </w:style>
  <w:style w:type="character" w:customStyle="1" w:styleId="EncabezadoCar">
    <w:name w:val="Encabezado Car"/>
    <w:basedOn w:val="Fuentedeprrafopredeter"/>
    <w:link w:val="Encabezado"/>
    <w:uiPriority w:val="99"/>
    <w:rsid w:val="00162908"/>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rsid w:val="00162908"/>
    <w:pPr>
      <w:tabs>
        <w:tab w:val="center" w:pos="4252"/>
        <w:tab w:val="right" w:pos="8504"/>
      </w:tabs>
    </w:pPr>
  </w:style>
  <w:style w:type="character" w:customStyle="1" w:styleId="PiedepginaCar">
    <w:name w:val="Pie de página Car"/>
    <w:basedOn w:val="Fuentedeprrafopredeter"/>
    <w:link w:val="Piedepgina"/>
    <w:uiPriority w:val="99"/>
    <w:rsid w:val="00162908"/>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rsid w:val="00162908"/>
    <w:pPr>
      <w:jc w:val="both"/>
    </w:pPr>
    <w:rPr>
      <w:szCs w:val="20"/>
      <w:lang w:val="es-ES_tradnl"/>
    </w:rPr>
  </w:style>
  <w:style w:type="character" w:customStyle="1" w:styleId="TextoindependienteCar">
    <w:name w:val="Texto independiente Car"/>
    <w:basedOn w:val="Fuentedeprrafopredeter"/>
    <w:link w:val="Textoindependiente"/>
    <w:rsid w:val="00162908"/>
    <w:rPr>
      <w:rFonts w:ascii="Times New Roman" w:eastAsia="Times New Roman" w:hAnsi="Times New Roman" w:cs="Times New Roman"/>
      <w:sz w:val="24"/>
      <w:szCs w:val="20"/>
      <w:lang w:val="es-ES_tradnl" w:eastAsia="es-ES"/>
    </w:rPr>
  </w:style>
  <w:style w:type="paragraph" w:styleId="Sangradetextonormal">
    <w:name w:val="Body Text Indent"/>
    <w:basedOn w:val="Normal"/>
    <w:link w:val="SangradetextonormalCar"/>
    <w:rsid w:val="00162908"/>
    <w:pPr>
      <w:spacing w:after="120"/>
      <w:ind w:left="283"/>
    </w:pPr>
  </w:style>
  <w:style w:type="character" w:customStyle="1" w:styleId="SangradetextonormalCar">
    <w:name w:val="Sangría de texto normal Car"/>
    <w:basedOn w:val="Fuentedeprrafopredeter"/>
    <w:link w:val="Sangradetextonormal"/>
    <w:rsid w:val="00162908"/>
    <w:rPr>
      <w:rFonts w:ascii="Times New Roman" w:eastAsia="Times New Roman" w:hAnsi="Times New Roman" w:cs="Times New Roman"/>
      <w:sz w:val="24"/>
      <w:szCs w:val="24"/>
      <w:lang w:eastAsia="es-ES"/>
    </w:rPr>
  </w:style>
  <w:style w:type="character" w:styleId="Nmerodepgina">
    <w:name w:val="page number"/>
    <w:basedOn w:val="Fuentedeprrafopredeter"/>
    <w:uiPriority w:val="99"/>
    <w:rsid w:val="00162908"/>
  </w:style>
  <w:style w:type="paragraph" w:styleId="Ttulo">
    <w:name w:val="Title"/>
    <w:basedOn w:val="Normal"/>
    <w:link w:val="TtuloCar1"/>
    <w:qFormat/>
    <w:rsid w:val="00162908"/>
    <w:pPr>
      <w:tabs>
        <w:tab w:val="left" w:pos="3969"/>
      </w:tabs>
      <w:jc w:val="center"/>
    </w:pPr>
    <w:rPr>
      <w:b/>
      <w:smallCaps/>
      <w:sz w:val="28"/>
      <w:szCs w:val="20"/>
      <w:lang w:val="es-ES_tradnl"/>
    </w:rPr>
  </w:style>
  <w:style w:type="character" w:customStyle="1" w:styleId="TtuloCar">
    <w:name w:val="Título Car"/>
    <w:basedOn w:val="Fuentedeprrafopredeter"/>
    <w:rsid w:val="00162908"/>
    <w:rPr>
      <w:rFonts w:asciiTheme="majorHAnsi" w:eastAsiaTheme="majorEastAsia" w:hAnsiTheme="majorHAnsi" w:cstheme="majorBidi"/>
      <w:color w:val="17365D" w:themeColor="text2" w:themeShade="BF"/>
      <w:spacing w:val="5"/>
      <w:kern w:val="28"/>
      <w:sz w:val="52"/>
      <w:szCs w:val="52"/>
      <w:lang w:eastAsia="es-ES"/>
    </w:rPr>
  </w:style>
  <w:style w:type="character" w:customStyle="1" w:styleId="TtuloCar1">
    <w:name w:val="Título Car1"/>
    <w:basedOn w:val="Fuentedeprrafopredeter"/>
    <w:link w:val="Ttulo"/>
    <w:rsid w:val="00162908"/>
    <w:rPr>
      <w:rFonts w:ascii="Times New Roman" w:eastAsia="Times New Roman" w:hAnsi="Times New Roman" w:cs="Times New Roman"/>
      <w:b/>
      <w:smallCaps/>
      <w:sz w:val="28"/>
      <w:szCs w:val="20"/>
      <w:lang w:val="es-ES_tradnl" w:eastAsia="es-ES"/>
    </w:rPr>
  </w:style>
  <w:style w:type="paragraph" w:styleId="Prrafodelista">
    <w:name w:val="List Paragraph"/>
    <w:basedOn w:val="Normal"/>
    <w:uiPriority w:val="34"/>
    <w:qFormat/>
    <w:rsid w:val="00162908"/>
    <w:pPr>
      <w:ind w:left="708"/>
    </w:pPr>
  </w:style>
  <w:style w:type="paragraph" w:styleId="Textodeglobo">
    <w:name w:val="Balloon Text"/>
    <w:basedOn w:val="Normal"/>
    <w:link w:val="TextodegloboCar"/>
    <w:uiPriority w:val="99"/>
    <w:rsid w:val="00162908"/>
    <w:rPr>
      <w:rFonts w:ascii="Tahoma" w:hAnsi="Tahoma" w:cs="Tahoma"/>
      <w:sz w:val="16"/>
      <w:szCs w:val="16"/>
    </w:rPr>
  </w:style>
  <w:style w:type="character" w:customStyle="1" w:styleId="TextodegloboCar">
    <w:name w:val="Texto de globo Car"/>
    <w:basedOn w:val="Fuentedeprrafopredeter"/>
    <w:link w:val="Textodeglobo"/>
    <w:uiPriority w:val="99"/>
    <w:rsid w:val="00162908"/>
    <w:rPr>
      <w:rFonts w:ascii="Tahoma" w:eastAsia="Times New Roman" w:hAnsi="Tahoma" w:cs="Tahoma"/>
      <w:sz w:val="16"/>
      <w:szCs w:val="16"/>
      <w:lang w:eastAsia="es-ES"/>
    </w:rPr>
  </w:style>
  <w:style w:type="paragraph" w:styleId="NormalWeb">
    <w:name w:val="Normal (Web)"/>
    <w:basedOn w:val="Normal"/>
    <w:uiPriority w:val="99"/>
    <w:unhideWhenUsed/>
    <w:rsid w:val="00162908"/>
    <w:pPr>
      <w:spacing w:after="360"/>
    </w:pPr>
    <w:rPr>
      <w:lang w:val="es-ES"/>
    </w:rPr>
  </w:style>
  <w:style w:type="paragraph" w:customStyle="1" w:styleId="texto">
    <w:name w:val="texto"/>
    <w:basedOn w:val="Normal"/>
    <w:link w:val="textoCar"/>
    <w:uiPriority w:val="99"/>
    <w:rsid w:val="00162908"/>
    <w:pPr>
      <w:spacing w:line="240" w:lineRule="exact"/>
      <w:jc w:val="both"/>
    </w:pPr>
    <w:rPr>
      <w:rFonts w:eastAsia="Calibri"/>
      <w:spacing w:val="-4"/>
      <w:kern w:val="24"/>
      <w:szCs w:val="20"/>
      <w:lang w:val="es-ES_tradnl"/>
    </w:rPr>
  </w:style>
  <w:style w:type="character" w:styleId="Hipervnculo">
    <w:name w:val="Hyperlink"/>
    <w:uiPriority w:val="99"/>
    <w:rsid w:val="00162908"/>
    <w:rPr>
      <w:color w:val="0000FF"/>
      <w:u w:val="single"/>
    </w:rPr>
  </w:style>
  <w:style w:type="paragraph" w:styleId="Sinespaciado">
    <w:name w:val="No Spacing"/>
    <w:uiPriority w:val="1"/>
    <w:qFormat/>
    <w:rsid w:val="00162908"/>
    <w:pPr>
      <w:spacing w:after="0" w:line="240" w:lineRule="auto"/>
    </w:pPr>
    <w:rPr>
      <w:rFonts w:ascii="Calibri" w:eastAsia="Calibri" w:hAnsi="Calibri" w:cs="Times New Roman"/>
    </w:rPr>
  </w:style>
  <w:style w:type="character" w:styleId="nfasis">
    <w:name w:val="Emphasis"/>
    <w:uiPriority w:val="20"/>
    <w:qFormat/>
    <w:rsid w:val="00162908"/>
    <w:rPr>
      <w:i/>
      <w:iCs/>
    </w:rPr>
  </w:style>
  <w:style w:type="paragraph" w:customStyle="1" w:styleId="Default">
    <w:name w:val="Default"/>
    <w:rsid w:val="00162908"/>
    <w:pPr>
      <w:autoSpaceDE w:val="0"/>
      <w:autoSpaceDN w:val="0"/>
      <w:adjustRightInd w:val="0"/>
      <w:spacing w:after="0" w:line="240" w:lineRule="auto"/>
    </w:pPr>
    <w:rPr>
      <w:rFonts w:ascii="Times New Roman" w:eastAsia="Times New Roman" w:hAnsi="Times New Roman" w:cs="Times New Roman"/>
      <w:color w:val="000000"/>
      <w:sz w:val="24"/>
      <w:szCs w:val="24"/>
      <w:lang w:val="es-ES" w:eastAsia="es-ES"/>
    </w:rPr>
  </w:style>
  <w:style w:type="character" w:styleId="Nmerodelnea">
    <w:name w:val="line number"/>
    <w:basedOn w:val="Fuentedeprrafopredeter"/>
    <w:rsid w:val="00162908"/>
  </w:style>
  <w:style w:type="paragraph" w:styleId="Textoindependiente2">
    <w:name w:val="Body Text 2"/>
    <w:basedOn w:val="Normal"/>
    <w:link w:val="Textoindependiente2Car"/>
    <w:rsid w:val="00162908"/>
    <w:pPr>
      <w:spacing w:after="120" w:line="480" w:lineRule="auto"/>
    </w:pPr>
  </w:style>
  <w:style w:type="character" w:customStyle="1" w:styleId="Textoindependiente2Car">
    <w:name w:val="Texto independiente 2 Car"/>
    <w:basedOn w:val="Fuentedeprrafopredeter"/>
    <w:link w:val="Textoindependiente2"/>
    <w:rsid w:val="00162908"/>
    <w:rPr>
      <w:rFonts w:ascii="Times New Roman" w:eastAsia="Times New Roman" w:hAnsi="Times New Roman" w:cs="Times New Roman"/>
      <w:sz w:val="24"/>
      <w:szCs w:val="24"/>
      <w:lang w:eastAsia="es-ES"/>
    </w:rPr>
  </w:style>
  <w:style w:type="paragraph" w:styleId="Textonotaalfinal">
    <w:name w:val="endnote text"/>
    <w:basedOn w:val="Normal"/>
    <w:link w:val="TextonotaalfinalCar"/>
    <w:uiPriority w:val="99"/>
    <w:semiHidden/>
    <w:unhideWhenUsed/>
    <w:rsid w:val="00162908"/>
    <w:rPr>
      <w:sz w:val="20"/>
      <w:szCs w:val="20"/>
    </w:rPr>
  </w:style>
  <w:style w:type="character" w:customStyle="1" w:styleId="TextonotaalfinalCar">
    <w:name w:val="Texto nota al final Car"/>
    <w:basedOn w:val="Fuentedeprrafopredeter"/>
    <w:link w:val="Textonotaalfinal"/>
    <w:uiPriority w:val="99"/>
    <w:semiHidden/>
    <w:rsid w:val="00162908"/>
    <w:rPr>
      <w:rFonts w:ascii="Times New Roman" w:eastAsia="Times New Roman" w:hAnsi="Times New Roman" w:cs="Times New Roman"/>
      <w:sz w:val="20"/>
      <w:szCs w:val="20"/>
      <w:lang w:eastAsia="es-ES"/>
    </w:rPr>
  </w:style>
  <w:style w:type="character" w:styleId="Refdenotaalfinal">
    <w:name w:val="endnote reference"/>
    <w:basedOn w:val="Fuentedeprrafopredeter"/>
    <w:uiPriority w:val="99"/>
    <w:semiHidden/>
    <w:unhideWhenUsed/>
    <w:rsid w:val="00162908"/>
    <w:rPr>
      <w:vertAlign w:val="superscript"/>
    </w:rPr>
  </w:style>
  <w:style w:type="table" w:styleId="Tablaconcuadrcula">
    <w:name w:val="Table Grid"/>
    <w:basedOn w:val="Tablanormal"/>
    <w:uiPriority w:val="59"/>
    <w:rsid w:val="001629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erenciaintensa">
    <w:name w:val="Intense Reference"/>
    <w:basedOn w:val="Fuentedeprrafopredeter"/>
    <w:uiPriority w:val="32"/>
    <w:qFormat/>
    <w:rsid w:val="00162908"/>
    <w:rPr>
      <w:b/>
      <w:bCs/>
      <w:smallCaps/>
      <w:color w:val="4F81BD" w:themeColor="accent1"/>
      <w:spacing w:val="5"/>
    </w:rPr>
  </w:style>
  <w:style w:type="character" w:customStyle="1" w:styleId="textoCar">
    <w:name w:val="texto Car"/>
    <w:basedOn w:val="Fuentedeprrafopredeter"/>
    <w:link w:val="texto"/>
    <w:uiPriority w:val="99"/>
    <w:locked/>
    <w:rsid w:val="00162908"/>
    <w:rPr>
      <w:rFonts w:ascii="Times New Roman" w:eastAsia="Calibri" w:hAnsi="Times New Roman" w:cs="Times New Roman"/>
      <w:spacing w:val="-4"/>
      <w:kern w:val="24"/>
      <w:sz w:val="24"/>
      <w:szCs w:val="20"/>
      <w:lang w:val="es-ES_tradnl" w:eastAsia="es-ES"/>
    </w:rPr>
  </w:style>
  <w:style w:type="numbering" w:customStyle="1" w:styleId="Sinlista1">
    <w:name w:val="Sin lista1"/>
    <w:next w:val="Sinlista"/>
    <w:uiPriority w:val="99"/>
    <w:semiHidden/>
    <w:unhideWhenUsed/>
    <w:rsid w:val="00162908"/>
  </w:style>
  <w:style w:type="character" w:styleId="Refdecomentario">
    <w:name w:val="annotation reference"/>
    <w:basedOn w:val="Fuentedeprrafopredeter"/>
    <w:uiPriority w:val="99"/>
    <w:semiHidden/>
    <w:unhideWhenUsed/>
    <w:rsid w:val="00162908"/>
    <w:rPr>
      <w:sz w:val="16"/>
      <w:szCs w:val="16"/>
    </w:rPr>
  </w:style>
  <w:style w:type="paragraph" w:styleId="Textocomentario">
    <w:name w:val="annotation text"/>
    <w:basedOn w:val="Normal"/>
    <w:link w:val="TextocomentarioCar"/>
    <w:uiPriority w:val="99"/>
    <w:semiHidden/>
    <w:unhideWhenUsed/>
    <w:rsid w:val="00162908"/>
    <w:pPr>
      <w:spacing w:after="160"/>
    </w:pPr>
    <w:rPr>
      <w:rFonts w:asciiTheme="minorHAnsi" w:eastAsiaTheme="minorHAnsi" w:hAnsiTheme="minorHAnsi" w:cstheme="minorBidi"/>
      <w:sz w:val="20"/>
      <w:szCs w:val="20"/>
      <w:lang w:eastAsia="en-US"/>
    </w:rPr>
  </w:style>
  <w:style w:type="character" w:customStyle="1" w:styleId="TextocomentarioCar">
    <w:name w:val="Texto comentario Car"/>
    <w:basedOn w:val="Fuentedeprrafopredeter"/>
    <w:link w:val="Textocomentario"/>
    <w:uiPriority w:val="99"/>
    <w:semiHidden/>
    <w:rsid w:val="00162908"/>
    <w:rPr>
      <w:sz w:val="20"/>
      <w:szCs w:val="20"/>
    </w:rPr>
  </w:style>
  <w:style w:type="paragraph" w:styleId="Asuntodelcomentario">
    <w:name w:val="annotation subject"/>
    <w:basedOn w:val="Textocomentario"/>
    <w:next w:val="Textocomentario"/>
    <w:link w:val="AsuntodelcomentarioCar"/>
    <w:uiPriority w:val="99"/>
    <w:semiHidden/>
    <w:unhideWhenUsed/>
    <w:rsid w:val="00162908"/>
    <w:rPr>
      <w:b/>
      <w:bCs/>
    </w:rPr>
  </w:style>
  <w:style w:type="character" w:customStyle="1" w:styleId="AsuntodelcomentarioCar">
    <w:name w:val="Asunto del comentario Car"/>
    <w:basedOn w:val="TextocomentarioCar"/>
    <w:link w:val="Asuntodelcomentario"/>
    <w:uiPriority w:val="99"/>
    <w:semiHidden/>
    <w:rsid w:val="00162908"/>
    <w:rPr>
      <w:b/>
      <w:bCs/>
      <w:sz w:val="20"/>
      <w:szCs w:val="20"/>
    </w:rPr>
  </w:style>
  <w:style w:type="table" w:customStyle="1" w:styleId="Tablaconcuadrcula1">
    <w:name w:val="Tabla con cuadrícula1"/>
    <w:basedOn w:val="Tablanormal"/>
    <w:next w:val="Tablaconcuadrcula"/>
    <w:uiPriority w:val="59"/>
    <w:rsid w:val="001629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1629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C539D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
    <w:name w:val="Tabla con cuadrícula4"/>
    <w:basedOn w:val="Tablanormal"/>
    <w:next w:val="Tablaconcuadrcula"/>
    <w:uiPriority w:val="59"/>
    <w:rsid w:val="00FB23A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
    <w:name w:val="Tabla con cuadrícula5"/>
    <w:basedOn w:val="Tablanormal"/>
    <w:next w:val="Tablaconcuadrcula"/>
    <w:uiPriority w:val="59"/>
    <w:rsid w:val="002073FD"/>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
    <w:name w:val="Tabla con cuadrícula6"/>
    <w:basedOn w:val="Tablanormal"/>
    <w:next w:val="Tablaconcuadrcula"/>
    <w:uiPriority w:val="59"/>
    <w:rsid w:val="002073FD"/>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
    <w:name w:val="Tabla con cuadrícula7"/>
    <w:basedOn w:val="Tablanormal"/>
    <w:next w:val="Tablaconcuadrcula"/>
    <w:uiPriority w:val="59"/>
    <w:rsid w:val="00D17C9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
    <w:name w:val="Sin lista2"/>
    <w:next w:val="Sinlista"/>
    <w:uiPriority w:val="99"/>
    <w:semiHidden/>
    <w:unhideWhenUsed/>
    <w:rsid w:val="00D17C99"/>
  </w:style>
  <w:style w:type="numbering" w:customStyle="1" w:styleId="Sinlista11">
    <w:name w:val="Sin lista11"/>
    <w:next w:val="Sinlista"/>
    <w:uiPriority w:val="99"/>
    <w:semiHidden/>
    <w:unhideWhenUsed/>
    <w:rsid w:val="00D17C99"/>
  </w:style>
  <w:style w:type="numbering" w:customStyle="1" w:styleId="Sinlista111">
    <w:name w:val="Sin lista111"/>
    <w:next w:val="Sinlista"/>
    <w:uiPriority w:val="99"/>
    <w:semiHidden/>
    <w:unhideWhenUsed/>
    <w:rsid w:val="00D17C99"/>
  </w:style>
  <w:style w:type="paragraph" w:customStyle="1" w:styleId="orden">
    <w:name w:val="orden"/>
    <w:basedOn w:val="Normal"/>
    <w:uiPriority w:val="99"/>
    <w:rsid w:val="00D17C99"/>
    <w:pPr>
      <w:tabs>
        <w:tab w:val="right" w:pos="540"/>
      </w:tabs>
      <w:spacing w:line="300" w:lineRule="atLeast"/>
      <w:ind w:left="720" w:hanging="720"/>
      <w:jc w:val="both"/>
    </w:pPr>
    <w:rPr>
      <w:rFonts w:ascii="Times" w:hAnsi="Times"/>
      <w:smallCaps/>
      <w:noProof/>
      <w:sz w:val="20"/>
      <w:szCs w:val="20"/>
      <w:lang w:val="es-ES_tradnl"/>
    </w:rPr>
  </w:style>
  <w:style w:type="table" w:customStyle="1" w:styleId="Tablaconcuadrcula8">
    <w:name w:val="Tabla con cuadrícula8"/>
    <w:basedOn w:val="Tablanormal"/>
    <w:next w:val="Tablaconcuadrcula"/>
    <w:uiPriority w:val="59"/>
    <w:rsid w:val="00D17C9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
    <w:name w:val="Tabla con cuadrícula9"/>
    <w:basedOn w:val="Tablanormal"/>
    <w:next w:val="Tablaconcuadrcula"/>
    <w:uiPriority w:val="59"/>
    <w:rsid w:val="00D17C9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
    <w:name w:val="Tabla con cuadrícula10"/>
    <w:basedOn w:val="Tablanormal"/>
    <w:next w:val="Tablaconcuadrcula"/>
    <w:uiPriority w:val="59"/>
    <w:rsid w:val="00530BF9"/>
    <w:pPr>
      <w:spacing w:after="0" w:line="240" w:lineRule="auto"/>
    </w:pPr>
    <w:rPr>
      <w:rFonts w:eastAsiaTheme="minorEastAsia"/>
      <w:lang w:eastAsia="es-MX"/>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11">
    <w:name w:val="Tabla con cuadrícula11"/>
    <w:basedOn w:val="Tablanormal"/>
    <w:next w:val="Tablaconcuadrcula"/>
    <w:uiPriority w:val="59"/>
    <w:rsid w:val="00530BF9"/>
    <w:pPr>
      <w:spacing w:after="0" w:line="240" w:lineRule="auto"/>
    </w:pPr>
    <w:rPr>
      <w:rFonts w:eastAsiaTheme="minorEastAsia"/>
      <w:lang w:eastAsia="es-MX"/>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Sinlista3">
    <w:name w:val="Sin lista3"/>
    <w:next w:val="Sinlista"/>
    <w:uiPriority w:val="99"/>
    <w:semiHidden/>
    <w:unhideWhenUsed/>
    <w:rsid w:val="00F64F66"/>
  </w:style>
  <w:style w:type="table" w:customStyle="1" w:styleId="Tablaconcuadrcula12">
    <w:name w:val="Tabla con cuadrícula12"/>
    <w:basedOn w:val="Tablanormal"/>
    <w:next w:val="Tablaconcuadrcula"/>
    <w:uiPriority w:val="59"/>
    <w:rsid w:val="00F64F66"/>
    <w:pPr>
      <w:spacing w:after="0" w:line="240" w:lineRule="auto"/>
    </w:pPr>
    <w:rPr>
      <w:rFonts w:eastAsiaTheme="minorEastAsia"/>
      <w:lang w:eastAsia="es-MX"/>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suntodelcomentarioCar1">
    <w:name w:val="Asunto del comentario Car1"/>
    <w:basedOn w:val="TextocomentarioCar"/>
    <w:uiPriority w:val="99"/>
    <w:semiHidden/>
    <w:rsid w:val="00F64F66"/>
    <w:rPr>
      <w:b/>
      <w:bCs/>
      <w:sz w:val="20"/>
      <w:szCs w:val="20"/>
    </w:rPr>
  </w:style>
  <w:style w:type="character" w:styleId="Hipervnculovisitado">
    <w:name w:val="FollowedHyperlink"/>
    <w:basedOn w:val="Fuentedeprrafopredeter"/>
    <w:uiPriority w:val="99"/>
    <w:semiHidden/>
    <w:unhideWhenUsed/>
    <w:rsid w:val="00F64F66"/>
    <w:rPr>
      <w:color w:val="800080"/>
      <w:u w:val="single"/>
    </w:rPr>
  </w:style>
  <w:style w:type="paragraph" w:customStyle="1" w:styleId="xl63">
    <w:name w:val="xl63"/>
    <w:basedOn w:val="Normal"/>
    <w:rsid w:val="00F64F66"/>
    <w:pPr>
      <w:pBdr>
        <w:top w:val="single" w:sz="8" w:space="0" w:color="auto"/>
        <w:left w:val="single" w:sz="8" w:space="0" w:color="auto"/>
        <w:right w:val="single" w:sz="8" w:space="0" w:color="auto"/>
      </w:pBdr>
      <w:shd w:val="clear" w:color="000000" w:fill="FABF8F"/>
      <w:spacing w:before="100" w:beforeAutospacing="1" w:after="100" w:afterAutospacing="1"/>
      <w:jc w:val="center"/>
      <w:textAlignment w:val="center"/>
    </w:pPr>
    <w:rPr>
      <w:b/>
      <w:bCs/>
      <w:sz w:val="16"/>
      <w:szCs w:val="16"/>
      <w:lang w:eastAsia="es-MX"/>
    </w:rPr>
  </w:style>
  <w:style w:type="paragraph" w:customStyle="1" w:styleId="xl64">
    <w:name w:val="xl64"/>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jc w:val="center"/>
      <w:textAlignment w:val="center"/>
    </w:pPr>
    <w:rPr>
      <w:b/>
      <w:bCs/>
      <w:sz w:val="16"/>
      <w:szCs w:val="16"/>
      <w:lang w:eastAsia="es-MX"/>
    </w:rPr>
  </w:style>
  <w:style w:type="paragraph" w:customStyle="1" w:styleId="xl65">
    <w:name w:val="xl65"/>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jc w:val="center"/>
      <w:textAlignment w:val="center"/>
    </w:pPr>
    <w:rPr>
      <w:b/>
      <w:bCs/>
      <w:sz w:val="16"/>
      <w:szCs w:val="16"/>
      <w:lang w:eastAsia="es-MX"/>
    </w:rPr>
  </w:style>
  <w:style w:type="paragraph" w:customStyle="1" w:styleId="xl66">
    <w:name w:val="xl66"/>
    <w:basedOn w:val="Normal"/>
    <w:rsid w:val="00F64F66"/>
    <w:pPr>
      <w:pBdr>
        <w:left w:val="single" w:sz="8" w:space="0" w:color="auto"/>
        <w:right w:val="single" w:sz="8" w:space="0" w:color="auto"/>
      </w:pBdr>
      <w:shd w:val="clear" w:color="000000" w:fill="FABF8F"/>
      <w:spacing w:before="100" w:beforeAutospacing="1" w:after="100" w:afterAutospacing="1"/>
      <w:jc w:val="center"/>
      <w:textAlignment w:val="center"/>
    </w:pPr>
    <w:rPr>
      <w:b/>
      <w:bCs/>
      <w:sz w:val="16"/>
      <w:szCs w:val="16"/>
      <w:lang w:eastAsia="es-MX"/>
    </w:rPr>
  </w:style>
  <w:style w:type="paragraph" w:customStyle="1" w:styleId="xl67">
    <w:name w:val="xl67"/>
    <w:basedOn w:val="Normal"/>
    <w:rsid w:val="00F64F66"/>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color w:val="000000"/>
      <w:sz w:val="16"/>
      <w:szCs w:val="16"/>
      <w:lang w:eastAsia="es-MX"/>
    </w:rPr>
  </w:style>
  <w:style w:type="paragraph" w:customStyle="1" w:styleId="xl68">
    <w:name w:val="xl68"/>
    <w:basedOn w:val="Normal"/>
    <w:rsid w:val="00F64F66"/>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color w:val="000000"/>
      <w:sz w:val="16"/>
      <w:szCs w:val="16"/>
      <w:lang w:eastAsia="es-MX"/>
    </w:rPr>
  </w:style>
  <w:style w:type="paragraph" w:customStyle="1" w:styleId="xl69">
    <w:name w:val="xl69"/>
    <w:basedOn w:val="Normal"/>
    <w:rsid w:val="00F64F66"/>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textAlignment w:val="center"/>
    </w:pPr>
    <w:rPr>
      <w:color w:val="000000"/>
      <w:sz w:val="16"/>
      <w:szCs w:val="16"/>
      <w:lang w:eastAsia="es-MX"/>
    </w:rPr>
  </w:style>
  <w:style w:type="paragraph" w:customStyle="1" w:styleId="xl70">
    <w:name w:val="xl70"/>
    <w:basedOn w:val="Normal"/>
    <w:rsid w:val="00F64F66"/>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sz w:val="16"/>
      <w:szCs w:val="16"/>
      <w:lang w:eastAsia="es-MX"/>
    </w:rPr>
  </w:style>
  <w:style w:type="paragraph" w:customStyle="1" w:styleId="xl71">
    <w:name w:val="xl71"/>
    <w:basedOn w:val="Normal"/>
    <w:rsid w:val="00F64F66"/>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sz w:val="16"/>
      <w:szCs w:val="16"/>
      <w:lang w:eastAsia="es-MX"/>
    </w:rPr>
  </w:style>
  <w:style w:type="paragraph" w:customStyle="1" w:styleId="xl72">
    <w:name w:val="xl72"/>
    <w:basedOn w:val="Normal"/>
    <w:rsid w:val="00F64F66"/>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right"/>
      <w:textAlignment w:val="center"/>
    </w:pPr>
    <w:rPr>
      <w:color w:val="000000"/>
      <w:sz w:val="16"/>
      <w:szCs w:val="16"/>
      <w:lang w:eastAsia="es-MX"/>
    </w:rPr>
  </w:style>
  <w:style w:type="paragraph" w:customStyle="1" w:styleId="xl73">
    <w:name w:val="xl73"/>
    <w:basedOn w:val="Normal"/>
    <w:rsid w:val="00F64F66"/>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pPr>
    <w:rPr>
      <w:sz w:val="16"/>
      <w:szCs w:val="16"/>
      <w:lang w:eastAsia="es-MX"/>
    </w:rPr>
  </w:style>
  <w:style w:type="paragraph" w:customStyle="1" w:styleId="xl74">
    <w:name w:val="xl74"/>
    <w:basedOn w:val="Normal"/>
    <w:rsid w:val="00F64F66"/>
    <w:pPr>
      <w:shd w:val="clear" w:color="000000" w:fill="FABF8F"/>
      <w:spacing w:before="100" w:beforeAutospacing="1" w:after="100" w:afterAutospacing="1"/>
    </w:pPr>
    <w:rPr>
      <w:sz w:val="16"/>
      <w:szCs w:val="16"/>
      <w:lang w:eastAsia="es-MX"/>
    </w:rPr>
  </w:style>
  <w:style w:type="paragraph" w:customStyle="1" w:styleId="xl75">
    <w:name w:val="xl75"/>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textAlignment w:val="center"/>
    </w:pPr>
    <w:rPr>
      <w:b/>
      <w:bCs/>
      <w:color w:val="000000"/>
      <w:sz w:val="16"/>
      <w:szCs w:val="16"/>
      <w:lang w:eastAsia="es-MX"/>
    </w:rPr>
  </w:style>
  <w:style w:type="paragraph" w:customStyle="1" w:styleId="xl76">
    <w:name w:val="xl76"/>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textAlignment w:val="center"/>
    </w:pPr>
    <w:rPr>
      <w:b/>
      <w:bCs/>
      <w:sz w:val="16"/>
      <w:szCs w:val="16"/>
      <w:lang w:eastAsia="es-MX"/>
    </w:rPr>
  </w:style>
  <w:style w:type="paragraph" w:customStyle="1" w:styleId="xl77">
    <w:name w:val="xl77"/>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pPr>
    <w:rPr>
      <w:sz w:val="16"/>
      <w:szCs w:val="16"/>
      <w:lang w:eastAsia="es-MX"/>
    </w:rPr>
  </w:style>
  <w:style w:type="paragraph" w:customStyle="1" w:styleId="xl78">
    <w:name w:val="xl78"/>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jc w:val="right"/>
      <w:textAlignment w:val="center"/>
    </w:pPr>
    <w:rPr>
      <w:color w:val="000000"/>
      <w:sz w:val="16"/>
      <w:szCs w:val="16"/>
      <w:lang w:eastAsia="es-MX"/>
    </w:rPr>
  </w:style>
  <w:style w:type="paragraph" w:customStyle="1" w:styleId="xl79">
    <w:name w:val="xl79"/>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pPr>
    <w:rPr>
      <w:sz w:val="16"/>
      <w:szCs w:val="16"/>
      <w:lang w:eastAsia="es-MX"/>
    </w:rPr>
  </w:style>
  <w:style w:type="paragraph" w:customStyle="1" w:styleId="xl80">
    <w:name w:val="xl80"/>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jc w:val="right"/>
      <w:textAlignment w:val="center"/>
    </w:pPr>
    <w:rPr>
      <w:color w:val="000000"/>
      <w:sz w:val="16"/>
      <w:szCs w:val="16"/>
      <w:lang w:eastAsia="es-MX"/>
    </w:rPr>
  </w:style>
  <w:style w:type="paragraph" w:customStyle="1" w:styleId="xl81">
    <w:name w:val="xl81"/>
    <w:basedOn w:val="Normal"/>
    <w:rsid w:val="00F64F66"/>
    <w:pPr>
      <w:pBdr>
        <w:top w:val="single" w:sz="8" w:space="0" w:color="auto"/>
        <w:left w:val="single" w:sz="8" w:space="0" w:color="auto"/>
        <w:right w:val="single" w:sz="8" w:space="0" w:color="auto"/>
      </w:pBdr>
      <w:shd w:val="clear" w:color="000000" w:fill="FABF8F"/>
      <w:spacing w:before="100" w:beforeAutospacing="1" w:after="100" w:afterAutospacing="1"/>
      <w:jc w:val="center"/>
      <w:textAlignment w:val="center"/>
    </w:pPr>
    <w:rPr>
      <w:b/>
      <w:bCs/>
      <w:sz w:val="16"/>
      <w:szCs w:val="16"/>
      <w:lang w:eastAsia="es-MX"/>
    </w:rPr>
  </w:style>
  <w:style w:type="numbering" w:customStyle="1" w:styleId="Sinlista4">
    <w:name w:val="Sin lista4"/>
    <w:next w:val="Sinlista"/>
    <w:uiPriority w:val="99"/>
    <w:semiHidden/>
    <w:unhideWhenUsed/>
    <w:rsid w:val="00A3199E"/>
  </w:style>
  <w:style w:type="table" w:customStyle="1" w:styleId="Tablaconcuadrcula13">
    <w:name w:val="Tabla con cuadrícula13"/>
    <w:basedOn w:val="Tablanormal"/>
    <w:next w:val="Tablaconcuadrcula"/>
    <w:uiPriority w:val="59"/>
    <w:rsid w:val="00A3199E"/>
    <w:pPr>
      <w:spacing w:after="0" w:line="240" w:lineRule="auto"/>
    </w:pPr>
    <w:rPr>
      <w:rFonts w:eastAsiaTheme="minorEastAsia"/>
      <w:lang w:eastAsia="es-MX"/>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14">
    <w:name w:val="Tabla con cuadrícula14"/>
    <w:basedOn w:val="Tablanormal"/>
    <w:next w:val="Tablaconcuadrcula"/>
    <w:uiPriority w:val="59"/>
    <w:rsid w:val="009646FB"/>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5">
    <w:name w:val="Tabla con cuadrícula15"/>
    <w:basedOn w:val="Tablanormal"/>
    <w:next w:val="Tablaconcuadrcula"/>
    <w:uiPriority w:val="59"/>
    <w:rsid w:val="00483D3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6">
    <w:name w:val="Tabla con cuadrícula16"/>
    <w:basedOn w:val="Tablanormal"/>
    <w:next w:val="Tablaconcuadrcula"/>
    <w:uiPriority w:val="59"/>
    <w:rsid w:val="00483D3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7">
    <w:name w:val="Tabla con cuadrícula17"/>
    <w:basedOn w:val="Tablanormal"/>
    <w:next w:val="Tablaconcuadrcula"/>
    <w:uiPriority w:val="59"/>
    <w:rsid w:val="00483D3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8">
    <w:name w:val="Tabla con cuadrícula18"/>
    <w:basedOn w:val="Tablanormal"/>
    <w:next w:val="Tablaconcuadrcula"/>
    <w:uiPriority w:val="59"/>
    <w:rsid w:val="007064B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9">
    <w:name w:val="Tabla con cuadrícula19"/>
    <w:basedOn w:val="Tablanormal"/>
    <w:next w:val="Tablaconcuadrcula"/>
    <w:uiPriority w:val="59"/>
    <w:rsid w:val="004F485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0">
    <w:name w:val="Tabla con cuadrícula20"/>
    <w:basedOn w:val="Tablanormal"/>
    <w:next w:val="Tablaconcuadrcula"/>
    <w:uiPriority w:val="59"/>
    <w:rsid w:val="004F485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1">
    <w:name w:val="Tabla con cuadrícula21"/>
    <w:basedOn w:val="Tablanormal"/>
    <w:next w:val="Tablaconcuadrcula"/>
    <w:uiPriority w:val="59"/>
    <w:rsid w:val="004C4ED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2">
    <w:name w:val="Tabla con cuadrícula22"/>
    <w:basedOn w:val="Tablanormal"/>
    <w:next w:val="Tablaconcuadrcula"/>
    <w:uiPriority w:val="59"/>
    <w:rsid w:val="004C4ED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3">
    <w:name w:val="Tabla con cuadrícula23"/>
    <w:basedOn w:val="Tablanormal"/>
    <w:next w:val="Tablaconcuadrcula"/>
    <w:uiPriority w:val="59"/>
    <w:rsid w:val="00214E2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4">
    <w:name w:val="Tabla con cuadrícula24"/>
    <w:basedOn w:val="Tablanormal"/>
    <w:next w:val="Tablaconcuadrcula"/>
    <w:uiPriority w:val="59"/>
    <w:rsid w:val="00214E2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5">
    <w:name w:val="Tabla con cuadrícula25"/>
    <w:basedOn w:val="Tablanormal"/>
    <w:next w:val="Tablaconcuadrcula"/>
    <w:uiPriority w:val="59"/>
    <w:rsid w:val="003F235D"/>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6">
    <w:name w:val="Tabla con cuadrícula26"/>
    <w:basedOn w:val="Tablanormal"/>
    <w:next w:val="Tablaconcuadrcula"/>
    <w:uiPriority w:val="59"/>
    <w:rsid w:val="003F235D"/>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7">
    <w:name w:val="Tabla con cuadrícula27"/>
    <w:basedOn w:val="Tablanormal"/>
    <w:next w:val="Tablaconcuadrcula"/>
    <w:uiPriority w:val="59"/>
    <w:rsid w:val="005B441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8">
    <w:name w:val="Tabla con cuadrícula28"/>
    <w:basedOn w:val="Tablanormal"/>
    <w:next w:val="Tablaconcuadrcula"/>
    <w:uiPriority w:val="59"/>
    <w:rsid w:val="005B441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9">
    <w:name w:val="Tabla con cuadrícula29"/>
    <w:basedOn w:val="Tablanormal"/>
    <w:next w:val="Tablaconcuadrcula"/>
    <w:uiPriority w:val="59"/>
    <w:rsid w:val="0045757A"/>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0">
    <w:name w:val="Tabla con cuadrícula30"/>
    <w:basedOn w:val="Tablanormal"/>
    <w:next w:val="Tablaconcuadrcula"/>
    <w:uiPriority w:val="59"/>
    <w:rsid w:val="003224E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1">
    <w:name w:val="Tabla con cuadrícula31"/>
    <w:basedOn w:val="Tablanormal"/>
    <w:next w:val="Tablaconcuadrcula"/>
    <w:uiPriority w:val="59"/>
    <w:rsid w:val="003224E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2">
    <w:name w:val="Tabla con cuadrícula32"/>
    <w:basedOn w:val="Tablanormal"/>
    <w:next w:val="Tablaconcuadrcula"/>
    <w:uiPriority w:val="59"/>
    <w:rsid w:val="003224E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3">
    <w:name w:val="Tabla con cuadrícula33"/>
    <w:basedOn w:val="Tablanormal"/>
    <w:next w:val="Tablaconcuadrcula"/>
    <w:uiPriority w:val="59"/>
    <w:rsid w:val="003224E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4">
    <w:name w:val="Tabla con cuadrícula34"/>
    <w:basedOn w:val="Tablanormal"/>
    <w:next w:val="Tablaconcuadrcula"/>
    <w:uiPriority w:val="59"/>
    <w:rsid w:val="003224E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5">
    <w:name w:val="Tabla con cuadrícula35"/>
    <w:basedOn w:val="Tablanormal"/>
    <w:next w:val="Tablaconcuadrcula"/>
    <w:uiPriority w:val="59"/>
    <w:rsid w:val="008A44E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6">
    <w:name w:val="Tabla con cuadrícula36"/>
    <w:basedOn w:val="Tablanormal"/>
    <w:next w:val="Tablaconcuadrcula"/>
    <w:uiPriority w:val="59"/>
    <w:rsid w:val="008A44E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7">
    <w:name w:val="Tabla con cuadrícula37"/>
    <w:basedOn w:val="Tablanormal"/>
    <w:next w:val="Tablaconcuadrcula"/>
    <w:uiPriority w:val="59"/>
    <w:rsid w:val="008A44E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8">
    <w:name w:val="Tabla con cuadrícula38"/>
    <w:basedOn w:val="Tablanormal"/>
    <w:next w:val="Tablaconcuadrcula"/>
    <w:uiPriority w:val="59"/>
    <w:rsid w:val="008A44E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9">
    <w:name w:val="Tabla con cuadrícula39"/>
    <w:basedOn w:val="Tablanormal"/>
    <w:next w:val="Tablaconcuadrcula"/>
    <w:uiPriority w:val="59"/>
    <w:rsid w:val="008A44E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0">
    <w:name w:val="Tabla con cuadrícula40"/>
    <w:basedOn w:val="Tablanormal"/>
    <w:next w:val="Tablaconcuadrcula"/>
    <w:uiPriority w:val="59"/>
    <w:rsid w:val="00E6396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1">
    <w:name w:val="Tabla con cuadrícula41"/>
    <w:basedOn w:val="Tablanormal"/>
    <w:next w:val="Tablaconcuadrcula"/>
    <w:uiPriority w:val="59"/>
    <w:rsid w:val="00E6396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2">
    <w:name w:val="Tabla con cuadrícula42"/>
    <w:basedOn w:val="Tablanormal"/>
    <w:next w:val="Tablaconcuadrcula"/>
    <w:uiPriority w:val="59"/>
    <w:rsid w:val="00E6396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3">
    <w:name w:val="Tabla con cuadrícula43"/>
    <w:basedOn w:val="Tablanormal"/>
    <w:next w:val="Tablaconcuadrcula"/>
    <w:uiPriority w:val="59"/>
    <w:rsid w:val="00E6396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4">
    <w:name w:val="Tabla con cuadrícula44"/>
    <w:basedOn w:val="Tablanormal"/>
    <w:next w:val="Tablaconcuadrcula"/>
    <w:uiPriority w:val="59"/>
    <w:rsid w:val="00B93B7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5">
    <w:name w:val="Tabla con cuadrícula45"/>
    <w:basedOn w:val="Tablanormal"/>
    <w:next w:val="Tablaconcuadrcula"/>
    <w:uiPriority w:val="59"/>
    <w:rsid w:val="00AB07AA"/>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6">
    <w:name w:val="Tabla con cuadrícula46"/>
    <w:basedOn w:val="Tablanormal"/>
    <w:next w:val="Tablaconcuadrcula"/>
    <w:uiPriority w:val="59"/>
    <w:rsid w:val="00CB346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7">
    <w:name w:val="Tabla con cuadrícula47"/>
    <w:basedOn w:val="Tablanormal"/>
    <w:next w:val="Tablaconcuadrcula"/>
    <w:uiPriority w:val="59"/>
    <w:rsid w:val="00CB346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8">
    <w:name w:val="Tabla con cuadrícula48"/>
    <w:basedOn w:val="Tablanormal"/>
    <w:next w:val="Tablaconcuadrcula"/>
    <w:uiPriority w:val="59"/>
    <w:rsid w:val="00CB346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9">
    <w:name w:val="Tabla con cuadrícula49"/>
    <w:basedOn w:val="Tablanormal"/>
    <w:next w:val="Tablaconcuadrcula"/>
    <w:uiPriority w:val="59"/>
    <w:rsid w:val="00CB346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0">
    <w:name w:val="Tabla con cuadrícula50"/>
    <w:basedOn w:val="Tablanormal"/>
    <w:next w:val="Tablaconcuadrcula"/>
    <w:uiPriority w:val="59"/>
    <w:rsid w:val="006379A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1">
    <w:name w:val="Tabla con cuadrícula51"/>
    <w:basedOn w:val="Tablanormal"/>
    <w:next w:val="Tablaconcuadrcula"/>
    <w:uiPriority w:val="59"/>
    <w:rsid w:val="006379A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2">
    <w:name w:val="Tabla con cuadrícula52"/>
    <w:basedOn w:val="Tablanormal"/>
    <w:next w:val="Tablaconcuadrcula"/>
    <w:uiPriority w:val="59"/>
    <w:rsid w:val="006379A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3">
    <w:name w:val="Tabla con cuadrícula53"/>
    <w:basedOn w:val="Tablanormal"/>
    <w:next w:val="Tablaconcuadrcula"/>
    <w:uiPriority w:val="59"/>
    <w:rsid w:val="00983E3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4">
    <w:name w:val="Tabla con cuadrícula54"/>
    <w:basedOn w:val="Tablanormal"/>
    <w:next w:val="Tablaconcuadrcula"/>
    <w:uiPriority w:val="59"/>
    <w:rsid w:val="00983E3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5">
    <w:name w:val="Tabla con cuadrícula55"/>
    <w:basedOn w:val="Tablanormal"/>
    <w:next w:val="Tablaconcuadrcula"/>
    <w:uiPriority w:val="59"/>
    <w:rsid w:val="00983E3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6">
    <w:name w:val="Tabla con cuadrícula56"/>
    <w:basedOn w:val="Tablanormal"/>
    <w:next w:val="Tablaconcuadrcula"/>
    <w:uiPriority w:val="59"/>
    <w:rsid w:val="004F0CBA"/>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7">
    <w:name w:val="Tabla con cuadrícula57"/>
    <w:basedOn w:val="Tablanormal"/>
    <w:next w:val="Tablaconcuadrcula"/>
    <w:uiPriority w:val="59"/>
    <w:rsid w:val="00C5583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8">
    <w:name w:val="Tabla con cuadrícula58"/>
    <w:basedOn w:val="Tablanormal"/>
    <w:next w:val="Tablaconcuadrcula"/>
    <w:uiPriority w:val="59"/>
    <w:rsid w:val="00E04DBA"/>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9">
    <w:name w:val="Tabla con cuadrícula59"/>
    <w:basedOn w:val="Tablanormal"/>
    <w:next w:val="Tablaconcuadrcula"/>
    <w:uiPriority w:val="59"/>
    <w:rsid w:val="00E04DBA"/>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0">
    <w:name w:val="Tabla con cuadrícula60"/>
    <w:basedOn w:val="Tablanormal"/>
    <w:next w:val="Tablaconcuadrcula"/>
    <w:uiPriority w:val="59"/>
    <w:rsid w:val="00ED68E1"/>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1">
    <w:name w:val="Tabla con cuadrícula61"/>
    <w:basedOn w:val="Tablanormal"/>
    <w:next w:val="Tablaconcuadrcula"/>
    <w:uiPriority w:val="59"/>
    <w:rsid w:val="00ED68E1"/>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2">
    <w:name w:val="Tabla con cuadrícula62"/>
    <w:basedOn w:val="Tablanormal"/>
    <w:next w:val="Tablaconcuadrcula"/>
    <w:uiPriority w:val="59"/>
    <w:rsid w:val="00032791"/>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3">
    <w:name w:val="Tabla con cuadrícula63"/>
    <w:basedOn w:val="Tablanormal"/>
    <w:next w:val="Tablaconcuadrcula"/>
    <w:uiPriority w:val="59"/>
    <w:rsid w:val="002A729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4">
    <w:name w:val="Tabla con cuadrícula64"/>
    <w:basedOn w:val="Tablanormal"/>
    <w:next w:val="Tablaconcuadrcula"/>
    <w:uiPriority w:val="59"/>
    <w:rsid w:val="002A729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5">
    <w:name w:val="Tabla con cuadrícula65"/>
    <w:basedOn w:val="Tablanormal"/>
    <w:next w:val="Tablaconcuadrcula"/>
    <w:uiPriority w:val="59"/>
    <w:rsid w:val="00F661FD"/>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6">
    <w:name w:val="Tabla con cuadrícula66"/>
    <w:basedOn w:val="Tablanormal"/>
    <w:next w:val="Tablaconcuadrcula"/>
    <w:uiPriority w:val="59"/>
    <w:rsid w:val="00F661FD"/>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7">
    <w:name w:val="Tabla con cuadrícula67"/>
    <w:basedOn w:val="Tablanormal"/>
    <w:next w:val="Tablaconcuadrcula"/>
    <w:uiPriority w:val="59"/>
    <w:rsid w:val="00F661FD"/>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8">
    <w:name w:val="Tabla con cuadrícula68"/>
    <w:basedOn w:val="Tablanormal"/>
    <w:next w:val="Tablaconcuadrcula"/>
    <w:uiPriority w:val="59"/>
    <w:rsid w:val="007E065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9">
    <w:name w:val="Tabla con cuadrícula69"/>
    <w:basedOn w:val="Tablanormal"/>
    <w:next w:val="Tablaconcuadrcula"/>
    <w:uiPriority w:val="59"/>
    <w:rsid w:val="002F1CE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0">
    <w:name w:val="Tabla con cuadrícula70"/>
    <w:basedOn w:val="Tablanormal"/>
    <w:next w:val="Tablaconcuadrcula"/>
    <w:uiPriority w:val="59"/>
    <w:rsid w:val="002F1CE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1">
    <w:name w:val="Tabla con cuadrícula71"/>
    <w:basedOn w:val="Tablanormal"/>
    <w:next w:val="Tablaconcuadrcula"/>
    <w:uiPriority w:val="59"/>
    <w:rsid w:val="002F1CE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2">
    <w:name w:val="Tabla con cuadrícula72"/>
    <w:basedOn w:val="Tablanormal"/>
    <w:next w:val="Tablaconcuadrcula"/>
    <w:uiPriority w:val="59"/>
    <w:rsid w:val="00E40A1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3">
    <w:name w:val="Tabla con cuadrícula73"/>
    <w:basedOn w:val="Tablanormal"/>
    <w:next w:val="Tablaconcuadrcula"/>
    <w:uiPriority w:val="59"/>
    <w:rsid w:val="00E40A1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4">
    <w:name w:val="Tabla con cuadrícula74"/>
    <w:basedOn w:val="Tablanormal"/>
    <w:next w:val="Tablaconcuadrcula"/>
    <w:uiPriority w:val="59"/>
    <w:rsid w:val="00E40A1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5">
    <w:name w:val="Tabla con cuadrícula75"/>
    <w:basedOn w:val="Tablanormal"/>
    <w:next w:val="Tablaconcuadrcula"/>
    <w:uiPriority w:val="59"/>
    <w:rsid w:val="00E40A1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6">
    <w:name w:val="Tabla con cuadrícula76"/>
    <w:basedOn w:val="Tablanormal"/>
    <w:next w:val="Tablaconcuadrcula"/>
    <w:uiPriority w:val="59"/>
    <w:rsid w:val="00E40A1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7">
    <w:name w:val="Tabla con cuadrícula77"/>
    <w:basedOn w:val="Tablanormal"/>
    <w:next w:val="Tablaconcuadrcula"/>
    <w:uiPriority w:val="59"/>
    <w:rsid w:val="0003155E"/>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8">
    <w:name w:val="Tabla con cuadrícula78"/>
    <w:basedOn w:val="Tablanormal"/>
    <w:next w:val="Tablaconcuadrcula"/>
    <w:uiPriority w:val="59"/>
    <w:rsid w:val="0003155E"/>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9">
    <w:name w:val="Tabla con cuadrícula79"/>
    <w:basedOn w:val="Tablanormal"/>
    <w:next w:val="Tablaconcuadrcula"/>
    <w:uiPriority w:val="59"/>
    <w:rsid w:val="00516ADE"/>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0">
    <w:name w:val="Tabla con cuadrícula80"/>
    <w:basedOn w:val="Tablanormal"/>
    <w:next w:val="Tablaconcuadrcula"/>
    <w:uiPriority w:val="59"/>
    <w:rsid w:val="00516ADE"/>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1">
    <w:name w:val="Tabla con cuadrícula81"/>
    <w:basedOn w:val="Tablanormal"/>
    <w:next w:val="Tablaconcuadrcula"/>
    <w:uiPriority w:val="59"/>
    <w:rsid w:val="00516ADE"/>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2">
    <w:name w:val="Tabla con cuadrícula82"/>
    <w:basedOn w:val="Tablanormal"/>
    <w:next w:val="Tablaconcuadrcula"/>
    <w:uiPriority w:val="59"/>
    <w:rsid w:val="00596C5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3">
    <w:name w:val="Tabla con cuadrícula83"/>
    <w:basedOn w:val="Tablanormal"/>
    <w:next w:val="Tablaconcuadrcula"/>
    <w:uiPriority w:val="59"/>
    <w:rsid w:val="00971E9B"/>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4">
    <w:name w:val="Tabla con cuadrícula84"/>
    <w:basedOn w:val="Tablanormal"/>
    <w:next w:val="Tablaconcuadrcula"/>
    <w:uiPriority w:val="59"/>
    <w:rsid w:val="004736D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5">
    <w:name w:val="Tabla con cuadrícula85"/>
    <w:basedOn w:val="Tablanormal"/>
    <w:next w:val="Tablaconcuadrcula"/>
    <w:uiPriority w:val="59"/>
    <w:rsid w:val="004736D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6">
    <w:name w:val="Tabla con cuadrícula86"/>
    <w:basedOn w:val="Tablanormal"/>
    <w:next w:val="Tablaconcuadrcula"/>
    <w:uiPriority w:val="59"/>
    <w:rsid w:val="000D7F7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7">
    <w:name w:val="Tabla con cuadrícula87"/>
    <w:basedOn w:val="Tablanormal"/>
    <w:next w:val="Tablaconcuadrcula"/>
    <w:uiPriority w:val="59"/>
    <w:rsid w:val="000D7F7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8">
    <w:name w:val="Tabla con cuadrícula88"/>
    <w:basedOn w:val="Tablanormal"/>
    <w:next w:val="Tablaconcuadrcula"/>
    <w:uiPriority w:val="59"/>
    <w:rsid w:val="0054278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9">
    <w:name w:val="Tabla con cuadrícula89"/>
    <w:basedOn w:val="Tablanormal"/>
    <w:next w:val="Tablaconcuadrcula"/>
    <w:uiPriority w:val="59"/>
    <w:rsid w:val="0054278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0">
    <w:name w:val="Tabla con cuadrícula90"/>
    <w:basedOn w:val="Tablanormal"/>
    <w:next w:val="Tablaconcuadrcula"/>
    <w:uiPriority w:val="59"/>
    <w:rsid w:val="0054278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1">
    <w:name w:val="Tabla con cuadrícula91"/>
    <w:basedOn w:val="Tablanormal"/>
    <w:next w:val="Tablaconcuadrcula"/>
    <w:uiPriority w:val="59"/>
    <w:rsid w:val="0073434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2">
    <w:name w:val="Tabla con cuadrícula92"/>
    <w:basedOn w:val="Tablanormal"/>
    <w:next w:val="Tablaconcuadrcula"/>
    <w:uiPriority w:val="59"/>
    <w:rsid w:val="0073434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3">
    <w:name w:val="Tabla con cuadrícula93"/>
    <w:basedOn w:val="Tablanormal"/>
    <w:next w:val="Tablaconcuadrcula"/>
    <w:uiPriority w:val="59"/>
    <w:rsid w:val="00842D2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4">
    <w:name w:val="Tabla con cuadrícula94"/>
    <w:basedOn w:val="Tablanormal"/>
    <w:next w:val="Tablaconcuadrcula"/>
    <w:uiPriority w:val="59"/>
    <w:rsid w:val="00F071C1"/>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5">
    <w:name w:val="Tabla con cuadrícula95"/>
    <w:basedOn w:val="Tablanormal"/>
    <w:next w:val="Tablaconcuadrcula"/>
    <w:uiPriority w:val="59"/>
    <w:rsid w:val="00F071C1"/>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6">
    <w:name w:val="Tabla con cuadrícula96"/>
    <w:basedOn w:val="Tablanormal"/>
    <w:next w:val="Tablaconcuadrcula"/>
    <w:uiPriority w:val="59"/>
    <w:rsid w:val="003E78E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7">
    <w:name w:val="Tabla con cuadrícula97"/>
    <w:basedOn w:val="Tablanormal"/>
    <w:next w:val="Tablaconcuadrcula"/>
    <w:uiPriority w:val="59"/>
    <w:rsid w:val="003E78E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8">
    <w:name w:val="Tabla con cuadrícula98"/>
    <w:basedOn w:val="Tablanormal"/>
    <w:next w:val="Tablaconcuadrcula"/>
    <w:uiPriority w:val="59"/>
    <w:rsid w:val="003E78E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9">
    <w:name w:val="Tabla con cuadrícula99"/>
    <w:basedOn w:val="Tablanormal"/>
    <w:next w:val="Tablaconcuadrcula"/>
    <w:uiPriority w:val="59"/>
    <w:rsid w:val="00B5631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0">
    <w:name w:val="Tabla con cuadrícula100"/>
    <w:basedOn w:val="Tablanormal"/>
    <w:next w:val="Tablaconcuadrcula"/>
    <w:uiPriority w:val="59"/>
    <w:rsid w:val="00B5631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1">
    <w:name w:val="Tabla con cuadrícula101"/>
    <w:basedOn w:val="Tablanormal"/>
    <w:next w:val="Tablaconcuadrcula"/>
    <w:uiPriority w:val="59"/>
    <w:rsid w:val="000E7E0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2">
    <w:name w:val="Tabla con cuadrícula102"/>
    <w:basedOn w:val="Tablanormal"/>
    <w:next w:val="Tablaconcuadrcula"/>
    <w:uiPriority w:val="59"/>
    <w:rsid w:val="000E7E0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3">
    <w:name w:val="Tabla con cuadrícula103"/>
    <w:basedOn w:val="Tablanormal"/>
    <w:next w:val="Tablaconcuadrcula"/>
    <w:uiPriority w:val="59"/>
    <w:rsid w:val="000E7E0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4">
    <w:name w:val="Tabla con cuadrícula104"/>
    <w:basedOn w:val="Tablanormal"/>
    <w:next w:val="Tablaconcuadrcula"/>
    <w:uiPriority w:val="59"/>
    <w:rsid w:val="000E7E0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5">
    <w:name w:val="Tabla con cuadrícula105"/>
    <w:basedOn w:val="Tablanormal"/>
    <w:next w:val="Tablaconcuadrcula"/>
    <w:uiPriority w:val="59"/>
    <w:rsid w:val="000E7E0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6">
    <w:name w:val="Tabla con cuadrícula106"/>
    <w:basedOn w:val="Tablanormal"/>
    <w:next w:val="Tablaconcuadrcula"/>
    <w:uiPriority w:val="59"/>
    <w:rsid w:val="000E7E0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7">
    <w:name w:val="Tabla con cuadrícula107"/>
    <w:basedOn w:val="Tablanormal"/>
    <w:next w:val="Tablaconcuadrcula"/>
    <w:uiPriority w:val="59"/>
    <w:rsid w:val="00EF63B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8">
    <w:name w:val="Tabla con cuadrícula108"/>
    <w:basedOn w:val="Tablanormal"/>
    <w:next w:val="Tablaconcuadrcula"/>
    <w:uiPriority w:val="59"/>
    <w:rsid w:val="00EF63B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9">
    <w:name w:val="Tabla con cuadrícula109"/>
    <w:basedOn w:val="Tablanormal"/>
    <w:next w:val="Tablaconcuadrcula"/>
    <w:uiPriority w:val="59"/>
    <w:rsid w:val="00EF63B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0">
    <w:name w:val="Tabla con cuadrícula110"/>
    <w:basedOn w:val="Tablanormal"/>
    <w:next w:val="Tablaconcuadrcula"/>
    <w:uiPriority w:val="59"/>
    <w:rsid w:val="00EF63B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1">
    <w:name w:val="Tabla con cuadrícula111"/>
    <w:basedOn w:val="Tablanormal"/>
    <w:next w:val="Tablaconcuadrcula"/>
    <w:uiPriority w:val="59"/>
    <w:rsid w:val="00EF63B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2">
    <w:name w:val="Tabla con cuadrícula112"/>
    <w:basedOn w:val="Tablanormal"/>
    <w:next w:val="Tablaconcuadrcula"/>
    <w:uiPriority w:val="59"/>
    <w:rsid w:val="00EF63B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3">
    <w:name w:val="Tabla con cuadrícula113"/>
    <w:basedOn w:val="Tablanormal"/>
    <w:next w:val="Tablaconcuadrcula"/>
    <w:uiPriority w:val="59"/>
    <w:rsid w:val="009616F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4">
    <w:name w:val="Tabla con cuadrícula114"/>
    <w:basedOn w:val="Tablanormal"/>
    <w:next w:val="Tablaconcuadrcula"/>
    <w:uiPriority w:val="59"/>
    <w:rsid w:val="009616F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5">
    <w:name w:val="Tabla con cuadrícula115"/>
    <w:basedOn w:val="Tablanormal"/>
    <w:next w:val="Tablaconcuadrcula"/>
    <w:uiPriority w:val="59"/>
    <w:rsid w:val="009616F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6">
    <w:name w:val="Tabla con cuadrícula116"/>
    <w:basedOn w:val="Tablanormal"/>
    <w:next w:val="Tablaconcuadrcula"/>
    <w:uiPriority w:val="59"/>
    <w:rsid w:val="00A9589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7">
    <w:name w:val="Tabla con cuadrícula117"/>
    <w:basedOn w:val="Tablanormal"/>
    <w:next w:val="Tablaconcuadrcula"/>
    <w:uiPriority w:val="59"/>
    <w:rsid w:val="006D1AA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8">
    <w:name w:val="Tabla con cuadrícula118"/>
    <w:basedOn w:val="Tablanormal"/>
    <w:next w:val="Tablaconcuadrcula"/>
    <w:uiPriority w:val="59"/>
    <w:rsid w:val="00DF6AAA"/>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9">
    <w:name w:val="Tabla con cuadrícula119"/>
    <w:basedOn w:val="Tablanormal"/>
    <w:next w:val="Tablaconcuadrcula"/>
    <w:uiPriority w:val="59"/>
    <w:rsid w:val="00BE7D8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0">
    <w:name w:val="Tabla con cuadrícula120"/>
    <w:basedOn w:val="Tablanormal"/>
    <w:next w:val="Tablaconcuadrcula"/>
    <w:uiPriority w:val="59"/>
    <w:rsid w:val="00BE7D8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1">
    <w:name w:val="Tabla con cuadrícula121"/>
    <w:basedOn w:val="Tablanormal"/>
    <w:next w:val="Tablaconcuadrcula"/>
    <w:uiPriority w:val="59"/>
    <w:rsid w:val="00BE7D8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2">
    <w:name w:val="Tabla con cuadrícula122"/>
    <w:basedOn w:val="Tablanormal"/>
    <w:next w:val="Tablaconcuadrcula"/>
    <w:uiPriority w:val="59"/>
    <w:rsid w:val="00F37A7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3">
    <w:name w:val="Tabla con cuadrícula123"/>
    <w:basedOn w:val="Tablanormal"/>
    <w:next w:val="Tablaconcuadrcula"/>
    <w:uiPriority w:val="59"/>
    <w:rsid w:val="00F37A7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4">
    <w:name w:val="Tabla con cuadrícula124"/>
    <w:basedOn w:val="Tablanormal"/>
    <w:next w:val="Tablaconcuadrcula"/>
    <w:uiPriority w:val="59"/>
    <w:rsid w:val="007A454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5">
    <w:name w:val="Tabla con cuadrícula125"/>
    <w:basedOn w:val="Tablanormal"/>
    <w:next w:val="Tablaconcuadrcula"/>
    <w:uiPriority w:val="59"/>
    <w:rsid w:val="002C10E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6">
    <w:name w:val="Tabla con cuadrícula126"/>
    <w:basedOn w:val="Tablanormal"/>
    <w:next w:val="Tablaconcuadrcula"/>
    <w:uiPriority w:val="59"/>
    <w:rsid w:val="00E22BA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7">
    <w:name w:val="Tabla con cuadrícula127"/>
    <w:basedOn w:val="Tablanormal"/>
    <w:next w:val="Tablaconcuadrcula"/>
    <w:uiPriority w:val="39"/>
    <w:rsid w:val="0016210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8">
    <w:name w:val="Tabla con cuadrícula128"/>
    <w:basedOn w:val="Tablanormal"/>
    <w:next w:val="Tablaconcuadrcula"/>
    <w:uiPriority w:val="39"/>
    <w:rsid w:val="00D6628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9">
    <w:name w:val="Tabla con cuadrícula129"/>
    <w:basedOn w:val="Tablanormal"/>
    <w:next w:val="Tablaconcuadrcula"/>
    <w:uiPriority w:val="39"/>
    <w:rsid w:val="00345B3B"/>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0">
    <w:name w:val="Tabla con cuadrícula130"/>
    <w:basedOn w:val="Tablanormal"/>
    <w:next w:val="Tablaconcuadrcula"/>
    <w:uiPriority w:val="39"/>
    <w:rsid w:val="00D27CF2"/>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1">
    <w:name w:val="Tabla con cuadrícula131"/>
    <w:basedOn w:val="Tablanormal"/>
    <w:next w:val="Tablaconcuadrcula"/>
    <w:uiPriority w:val="39"/>
    <w:rsid w:val="0035492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2">
    <w:name w:val="Tabla con cuadrícula132"/>
    <w:basedOn w:val="Tablanormal"/>
    <w:next w:val="Tablaconcuadrcula"/>
    <w:uiPriority w:val="39"/>
    <w:rsid w:val="00CB189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3">
    <w:name w:val="Tabla con cuadrícula133"/>
    <w:basedOn w:val="Tablanormal"/>
    <w:next w:val="Tablaconcuadrcula"/>
    <w:uiPriority w:val="39"/>
    <w:rsid w:val="004A0F5A"/>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4">
    <w:name w:val="Tabla con cuadrícula134"/>
    <w:basedOn w:val="Tablanormal"/>
    <w:next w:val="Tablaconcuadrcula"/>
    <w:uiPriority w:val="39"/>
    <w:rsid w:val="00061B3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5">
    <w:name w:val="Tabla con cuadrícula135"/>
    <w:basedOn w:val="Tablanormal"/>
    <w:next w:val="Tablaconcuadrcula"/>
    <w:uiPriority w:val="39"/>
    <w:rsid w:val="0077578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6">
    <w:name w:val="Tabla con cuadrícula136"/>
    <w:basedOn w:val="Tablanormal"/>
    <w:next w:val="Tablaconcuadrcula"/>
    <w:uiPriority w:val="39"/>
    <w:rsid w:val="00C24CFA"/>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7">
    <w:name w:val="Tabla con cuadrícula137"/>
    <w:basedOn w:val="Tablanormal"/>
    <w:next w:val="Tablaconcuadrcula"/>
    <w:uiPriority w:val="39"/>
    <w:rsid w:val="007C508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8">
    <w:name w:val="Tabla con cuadrícula138"/>
    <w:basedOn w:val="Tablanormal"/>
    <w:next w:val="Tablaconcuadrcula"/>
    <w:uiPriority w:val="39"/>
    <w:rsid w:val="006D000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9">
    <w:name w:val="Tabla con cuadrícula139"/>
    <w:basedOn w:val="Tablanormal"/>
    <w:next w:val="Tablaconcuadrcula"/>
    <w:uiPriority w:val="39"/>
    <w:rsid w:val="00311C7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40">
    <w:name w:val="Tabla con cuadrícula140"/>
    <w:basedOn w:val="Tablanormal"/>
    <w:next w:val="Tablaconcuadrcula"/>
    <w:uiPriority w:val="39"/>
    <w:rsid w:val="002558F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stilodedibujopredeterminado">
    <w:name w:val="Estilo de dibujo predeterminado"/>
    <w:rsid w:val="009C71B5"/>
    <w:pPr>
      <w:autoSpaceDE w:val="0"/>
      <w:autoSpaceDN w:val="0"/>
      <w:adjustRightInd w:val="0"/>
      <w:spacing w:after="0" w:line="200" w:lineRule="atLeast"/>
    </w:pPr>
    <w:rPr>
      <w:rFonts w:ascii="Lucida Sans" w:eastAsia="Microsoft YaHei" w:hAnsi="Lucida Sans" w:cs="Lucida Sans"/>
      <w:kern w:val="1"/>
      <w:sz w:val="36"/>
      <w:szCs w:val="36"/>
    </w:rPr>
  </w:style>
  <w:style w:type="paragraph" w:customStyle="1" w:styleId="Standard">
    <w:name w:val="Standard"/>
    <w:rsid w:val="0032074A"/>
    <w:pPr>
      <w:suppressAutoHyphens/>
      <w:autoSpaceDN w:val="0"/>
      <w:spacing w:after="0" w:line="240" w:lineRule="auto"/>
      <w:textAlignment w:val="baseline"/>
    </w:pPr>
    <w:rPr>
      <w:rFonts w:ascii="Calibri" w:eastAsia="Times New Roman" w:hAnsi="Calibri" w:cs="Tahoma"/>
      <w:sz w:val="24"/>
      <w:szCs w:val="24"/>
    </w:rPr>
  </w:style>
  <w:style w:type="table" w:customStyle="1" w:styleId="Tabladecuadrcula4-nfasis21">
    <w:name w:val="Tabla de cuadrícula 4 - Énfasis 21"/>
    <w:basedOn w:val="Tablanormal"/>
    <w:uiPriority w:val="49"/>
    <w:rsid w:val="00760E64"/>
    <w:pPr>
      <w:spacing w:after="0" w:line="240" w:lineRule="auto"/>
    </w:pPr>
    <w:rPr>
      <w:rFonts w:eastAsia="Times New Roman" w:cs="Times New Roman"/>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rFonts w:cs="Times New Roman"/>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rFonts w:cs="Times New Roman"/>
        <w:b/>
        <w:bCs/>
      </w:rPr>
      <w:tblPr/>
      <w:tcPr>
        <w:tcBorders>
          <w:top w:val="double" w:sz="4" w:space="0" w:color="C0504D" w:themeColor="accent2"/>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DBDB" w:themeFill="accent2" w:themeFillTint="33"/>
      </w:tcPr>
    </w:tblStylePr>
    <w:tblStylePr w:type="band1Horz">
      <w:rPr>
        <w:rFonts w:cs="Times New Roman"/>
      </w:rPr>
      <w:tblPr/>
      <w:tcPr>
        <w:shd w:val="clear" w:color="auto" w:fill="F2DBDB" w:themeFill="accent2" w:themeFillTint="33"/>
      </w:tcPr>
    </w:tblStylePr>
  </w:style>
  <w:style w:type="paragraph" w:customStyle="1" w:styleId="Prrafodelista1">
    <w:name w:val="Párrafo de lista1"/>
    <w:basedOn w:val="Normal"/>
    <w:rsid w:val="00C664A6"/>
    <w:pPr>
      <w:spacing w:before="100" w:beforeAutospacing="1"/>
      <w:ind w:left="708"/>
      <w:jc w:val="both"/>
    </w:pPr>
    <w:rPr>
      <w:lang w:eastAsia="es-MX"/>
    </w:rPr>
  </w:style>
  <w:style w:type="paragraph" w:customStyle="1" w:styleId="Sinespaciado1">
    <w:name w:val="Sin espaciado1"/>
    <w:basedOn w:val="Normal"/>
    <w:rsid w:val="001207AB"/>
    <w:pPr>
      <w:spacing w:before="100" w:beforeAutospacing="1"/>
    </w:pPr>
    <w:rPr>
      <w:rFonts w:ascii="Calibri" w:hAnsi="Calibri"/>
      <w:sz w:val="22"/>
      <w:szCs w:val="22"/>
      <w:lang w:eastAsia="es-MX"/>
    </w:rPr>
  </w:style>
  <w:style w:type="table" w:customStyle="1" w:styleId="TableNormal">
    <w:name w:val="Table Normal"/>
    <w:uiPriority w:val="2"/>
    <w:semiHidden/>
    <w:unhideWhenUsed/>
    <w:qFormat/>
    <w:rsid w:val="00253A74"/>
    <w:pPr>
      <w:widowControl w:val="0"/>
      <w:autoSpaceDE w:val="0"/>
      <w:autoSpaceDN w:val="0"/>
      <w:spacing w:after="0" w:line="240" w:lineRule="auto"/>
    </w:pPr>
    <w:rPr>
      <w:rFonts w:eastAsia="Times New Roman" w:cs="Times New Roman"/>
      <w:lang w:val="en-US"/>
    </w:rPr>
    <w:tblPr>
      <w:tblInd w:w="0" w:type="dxa"/>
      <w:tblCellMar>
        <w:top w:w="0" w:type="dxa"/>
        <w:left w:w="0" w:type="dxa"/>
        <w:bottom w:w="0" w:type="dxa"/>
        <w:right w:w="0" w:type="dxa"/>
      </w:tblCellMar>
    </w:tblPr>
  </w:style>
  <w:style w:type="paragraph" w:customStyle="1" w:styleId="Sinespaciado2">
    <w:name w:val="Sin espaciado2"/>
    <w:basedOn w:val="Normal"/>
    <w:rsid w:val="002B2BE8"/>
    <w:pPr>
      <w:spacing w:before="100" w:beforeAutospacing="1"/>
    </w:pPr>
    <w:rPr>
      <w:rFonts w:ascii="Calibri" w:hAnsi="Calibri"/>
      <w:sz w:val="22"/>
      <w:szCs w:val="22"/>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9702">
      <w:bodyDiv w:val="1"/>
      <w:marLeft w:val="0"/>
      <w:marRight w:val="0"/>
      <w:marTop w:val="0"/>
      <w:marBottom w:val="0"/>
      <w:divBdr>
        <w:top w:val="none" w:sz="0" w:space="0" w:color="auto"/>
        <w:left w:val="none" w:sz="0" w:space="0" w:color="auto"/>
        <w:bottom w:val="none" w:sz="0" w:space="0" w:color="auto"/>
        <w:right w:val="none" w:sz="0" w:space="0" w:color="auto"/>
      </w:divBdr>
    </w:div>
    <w:div w:id="7143722">
      <w:bodyDiv w:val="1"/>
      <w:marLeft w:val="0"/>
      <w:marRight w:val="0"/>
      <w:marTop w:val="0"/>
      <w:marBottom w:val="0"/>
      <w:divBdr>
        <w:top w:val="none" w:sz="0" w:space="0" w:color="auto"/>
        <w:left w:val="none" w:sz="0" w:space="0" w:color="auto"/>
        <w:bottom w:val="none" w:sz="0" w:space="0" w:color="auto"/>
        <w:right w:val="none" w:sz="0" w:space="0" w:color="auto"/>
      </w:divBdr>
    </w:div>
    <w:div w:id="8072759">
      <w:bodyDiv w:val="1"/>
      <w:marLeft w:val="0"/>
      <w:marRight w:val="0"/>
      <w:marTop w:val="0"/>
      <w:marBottom w:val="0"/>
      <w:divBdr>
        <w:top w:val="none" w:sz="0" w:space="0" w:color="auto"/>
        <w:left w:val="none" w:sz="0" w:space="0" w:color="auto"/>
        <w:bottom w:val="none" w:sz="0" w:space="0" w:color="auto"/>
        <w:right w:val="none" w:sz="0" w:space="0" w:color="auto"/>
      </w:divBdr>
    </w:div>
    <w:div w:id="9065684">
      <w:bodyDiv w:val="1"/>
      <w:marLeft w:val="0"/>
      <w:marRight w:val="0"/>
      <w:marTop w:val="0"/>
      <w:marBottom w:val="0"/>
      <w:divBdr>
        <w:top w:val="none" w:sz="0" w:space="0" w:color="auto"/>
        <w:left w:val="none" w:sz="0" w:space="0" w:color="auto"/>
        <w:bottom w:val="none" w:sz="0" w:space="0" w:color="auto"/>
        <w:right w:val="none" w:sz="0" w:space="0" w:color="auto"/>
      </w:divBdr>
    </w:div>
    <w:div w:id="11952555">
      <w:bodyDiv w:val="1"/>
      <w:marLeft w:val="0"/>
      <w:marRight w:val="0"/>
      <w:marTop w:val="0"/>
      <w:marBottom w:val="0"/>
      <w:divBdr>
        <w:top w:val="none" w:sz="0" w:space="0" w:color="auto"/>
        <w:left w:val="none" w:sz="0" w:space="0" w:color="auto"/>
        <w:bottom w:val="none" w:sz="0" w:space="0" w:color="auto"/>
        <w:right w:val="none" w:sz="0" w:space="0" w:color="auto"/>
      </w:divBdr>
    </w:div>
    <w:div w:id="13388446">
      <w:bodyDiv w:val="1"/>
      <w:marLeft w:val="0"/>
      <w:marRight w:val="0"/>
      <w:marTop w:val="0"/>
      <w:marBottom w:val="0"/>
      <w:divBdr>
        <w:top w:val="none" w:sz="0" w:space="0" w:color="auto"/>
        <w:left w:val="none" w:sz="0" w:space="0" w:color="auto"/>
        <w:bottom w:val="none" w:sz="0" w:space="0" w:color="auto"/>
        <w:right w:val="none" w:sz="0" w:space="0" w:color="auto"/>
      </w:divBdr>
    </w:div>
    <w:div w:id="15427329">
      <w:bodyDiv w:val="1"/>
      <w:marLeft w:val="0"/>
      <w:marRight w:val="0"/>
      <w:marTop w:val="0"/>
      <w:marBottom w:val="0"/>
      <w:divBdr>
        <w:top w:val="none" w:sz="0" w:space="0" w:color="auto"/>
        <w:left w:val="none" w:sz="0" w:space="0" w:color="auto"/>
        <w:bottom w:val="none" w:sz="0" w:space="0" w:color="auto"/>
        <w:right w:val="none" w:sz="0" w:space="0" w:color="auto"/>
      </w:divBdr>
    </w:div>
    <w:div w:id="28603308">
      <w:bodyDiv w:val="1"/>
      <w:marLeft w:val="0"/>
      <w:marRight w:val="0"/>
      <w:marTop w:val="0"/>
      <w:marBottom w:val="0"/>
      <w:divBdr>
        <w:top w:val="none" w:sz="0" w:space="0" w:color="auto"/>
        <w:left w:val="none" w:sz="0" w:space="0" w:color="auto"/>
        <w:bottom w:val="none" w:sz="0" w:space="0" w:color="auto"/>
        <w:right w:val="none" w:sz="0" w:space="0" w:color="auto"/>
      </w:divBdr>
    </w:div>
    <w:div w:id="43868991">
      <w:bodyDiv w:val="1"/>
      <w:marLeft w:val="0"/>
      <w:marRight w:val="0"/>
      <w:marTop w:val="0"/>
      <w:marBottom w:val="0"/>
      <w:divBdr>
        <w:top w:val="none" w:sz="0" w:space="0" w:color="auto"/>
        <w:left w:val="none" w:sz="0" w:space="0" w:color="auto"/>
        <w:bottom w:val="none" w:sz="0" w:space="0" w:color="auto"/>
        <w:right w:val="none" w:sz="0" w:space="0" w:color="auto"/>
      </w:divBdr>
    </w:div>
    <w:div w:id="46417629">
      <w:bodyDiv w:val="1"/>
      <w:marLeft w:val="0"/>
      <w:marRight w:val="0"/>
      <w:marTop w:val="0"/>
      <w:marBottom w:val="0"/>
      <w:divBdr>
        <w:top w:val="none" w:sz="0" w:space="0" w:color="auto"/>
        <w:left w:val="none" w:sz="0" w:space="0" w:color="auto"/>
        <w:bottom w:val="none" w:sz="0" w:space="0" w:color="auto"/>
        <w:right w:val="none" w:sz="0" w:space="0" w:color="auto"/>
      </w:divBdr>
    </w:div>
    <w:div w:id="54471969">
      <w:bodyDiv w:val="1"/>
      <w:marLeft w:val="0"/>
      <w:marRight w:val="0"/>
      <w:marTop w:val="0"/>
      <w:marBottom w:val="0"/>
      <w:divBdr>
        <w:top w:val="none" w:sz="0" w:space="0" w:color="auto"/>
        <w:left w:val="none" w:sz="0" w:space="0" w:color="auto"/>
        <w:bottom w:val="none" w:sz="0" w:space="0" w:color="auto"/>
        <w:right w:val="none" w:sz="0" w:space="0" w:color="auto"/>
      </w:divBdr>
    </w:div>
    <w:div w:id="59645176">
      <w:bodyDiv w:val="1"/>
      <w:marLeft w:val="0"/>
      <w:marRight w:val="0"/>
      <w:marTop w:val="0"/>
      <w:marBottom w:val="0"/>
      <w:divBdr>
        <w:top w:val="none" w:sz="0" w:space="0" w:color="auto"/>
        <w:left w:val="none" w:sz="0" w:space="0" w:color="auto"/>
        <w:bottom w:val="none" w:sz="0" w:space="0" w:color="auto"/>
        <w:right w:val="none" w:sz="0" w:space="0" w:color="auto"/>
      </w:divBdr>
    </w:div>
    <w:div w:id="71438635">
      <w:bodyDiv w:val="1"/>
      <w:marLeft w:val="0"/>
      <w:marRight w:val="0"/>
      <w:marTop w:val="0"/>
      <w:marBottom w:val="0"/>
      <w:divBdr>
        <w:top w:val="none" w:sz="0" w:space="0" w:color="auto"/>
        <w:left w:val="none" w:sz="0" w:space="0" w:color="auto"/>
        <w:bottom w:val="none" w:sz="0" w:space="0" w:color="auto"/>
        <w:right w:val="none" w:sz="0" w:space="0" w:color="auto"/>
      </w:divBdr>
    </w:div>
    <w:div w:id="76949352">
      <w:bodyDiv w:val="1"/>
      <w:marLeft w:val="0"/>
      <w:marRight w:val="0"/>
      <w:marTop w:val="0"/>
      <w:marBottom w:val="0"/>
      <w:divBdr>
        <w:top w:val="none" w:sz="0" w:space="0" w:color="auto"/>
        <w:left w:val="none" w:sz="0" w:space="0" w:color="auto"/>
        <w:bottom w:val="none" w:sz="0" w:space="0" w:color="auto"/>
        <w:right w:val="none" w:sz="0" w:space="0" w:color="auto"/>
      </w:divBdr>
    </w:div>
    <w:div w:id="78526284">
      <w:bodyDiv w:val="1"/>
      <w:marLeft w:val="0"/>
      <w:marRight w:val="0"/>
      <w:marTop w:val="0"/>
      <w:marBottom w:val="0"/>
      <w:divBdr>
        <w:top w:val="none" w:sz="0" w:space="0" w:color="auto"/>
        <w:left w:val="none" w:sz="0" w:space="0" w:color="auto"/>
        <w:bottom w:val="none" w:sz="0" w:space="0" w:color="auto"/>
        <w:right w:val="none" w:sz="0" w:space="0" w:color="auto"/>
      </w:divBdr>
    </w:div>
    <w:div w:id="78717250">
      <w:bodyDiv w:val="1"/>
      <w:marLeft w:val="0"/>
      <w:marRight w:val="0"/>
      <w:marTop w:val="0"/>
      <w:marBottom w:val="0"/>
      <w:divBdr>
        <w:top w:val="none" w:sz="0" w:space="0" w:color="auto"/>
        <w:left w:val="none" w:sz="0" w:space="0" w:color="auto"/>
        <w:bottom w:val="none" w:sz="0" w:space="0" w:color="auto"/>
        <w:right w:val="none" w:sz="0" w:space="0" w:color="auto"/>
      </w:divBdr>
    </w:div>
    <w:div w:id="79763917">
      <w:bodyDiv w:val="1"/>
      <w:marLeft w:val="0"/>
      <w:marRight w:val="0"/>
      <w:marTop w:val="0"/>
      <w:marBottom w:val="0"/>
      <w:divBdr>
        <w:top w:val="none" w:sz="0" w:space="0" w:color="auto"/>
        <w:left w:val="none" w:sz="0" w:space="0" w:color="auto"/>
        <w:bottom w:val="none" w:sz="0" w:space="0" w:color="auto"/>
        <w:right w:val="none" w:sz="0" w:space="0" w:color="auto"/>
      </w:divBdr>
    </w:div>
    <w:div w:id="82260698">
      <w:bodyDiv w:val="1"/>
      <w:marLeft w:val="0"/>
      <w:marRight w:val="0"/>
      <w:marTop w:val="0"/>
      <w:marBottom w:val="0"/>
      <w:divBdr>
        <w:top w:val="none" w:sz="0" w:space="0" w:color="auto"/>
        <w:left w:val="none" w:sz="0" w:space="0" w:color="auto"/>
        <w:bottom w:val="none" w:sz="0" w:space="0" w:color="auto"/>
        <w:right w:val="none" w:sz="0" w:space="0" w:color="auto"/>
      </w:divBdr>
    </w:div>
    <w:div w:id="85467420">
      <w:bodyDiv w:val="1"/>
      <w:marLeft w:val="0"/>
      <w:marRight w:val="0"/>
      <w:marTop w:val="0"/>
      <w:marBottom w:val="0"/>
      <w:divBdr>
        <w:top w:val="none" w:sz="0" w:space="0" w:color="auto"/>
        <w:left w:val="none" w:sz="0" w:space="0" w:color="auto"/>
        <w:bottom w:val="none" w:sz="0" w:space="0" w:color="auto"/>
        <w:right w:val="none" w:sz="0" w:space="0" w:color="auto"/>
      </w:divBdr>
    </w:div>
    <w:div w:id="88623665">
      <w:bodyDiv w:val="1"/>
      <w:marLeft w:val="0"/>
      <w:marRight w:val="0"/>
      <w:marTop w:val="0"/>
      <w:marBottom w:val="0"/>
      <w:divBdr>
        <w:top w:val="none" w:sz="0" w:space="0" w:color="auto"/>
        <w:left w:val="none" w:sz="0" w:space="0" w:color="auto"/>
        <w:bottom w:val="none" w:sz="0" w:space="0" w:color="auto"/>
        <w:right w:val="none" w:sz="0" w:space="0" w:color="auto"/>
      </w:divBdr>
    </w:div>
    <w:div w:id="95175011">
      <w:bodyDiv w:val="1"/>
      <w:marLeft w:val="0"/>
      <w:marRight w:val="0"/>
      <w:marTop w:val="0"/>
      <w:marBottom w:val="0"/>
      <w:divBdr>
        <w:top w:val="none" w:sz="0" w:space="0" w:color="auto"/>
        <w:left w:val="none" w:sz="0" w:space="0" w:color="auto"/>
        <w:bottom w:val="none" w:sz="0" w:space="0" w:color="auto"/>
        <w:right w:val="none" w:sz="0" w:space="0" w:color="auto"/>
      </w:divBdr>
    </w:div>
    <w:div w:id="99953800">
      <w:bodyDiv w:val="1"/>
      <w:marLeft w:val="0"/>
      <w:marRight w:val="0"/>
      <w:marTop w:val="0"/>
      <w:marBottom w:val="0"/>
      <w:divBdr>
        <w:top w:val="none" w:sz="0" w:space="0" w:color="auto"/>
        <w:left w:val="none" w:sz="0" w:space="0" w:color="auto"/>
        <w:bottom w:val="none" w:sz="0" w:space="0" w:color="auto"/>
        <w:right w:val="none" w:sz="0" w:space="0" w:color="auto"/>
      </w:divBdr>
    </w:div>
    <w:div w:id="102771093">
      <w:bodyDiv w:val="1"/>
      <w:marLeft w:val="0"/>
      <w:marRight w:val="0"/>
      <w:marTop w:val="0"/>
      <w:marBottom w:val="0"/>
      <w:divBdr>
        <w:top w:val="none" w:sz="0" w:space="0" w:color="auto"/>
        <w:left w:val="none" w:sz="0" w:space="0" w:color="auto"/>
        <w:bottom w:val="none" w:sz="0" w:space="0" w:color="auto"/>
        <w:right w:val="none" w:sz="0" w:space="0" w:color="auto"/>
      </w:divBdr>
    </w:div>
    <w:div w:id="106585395">
      <w:bodyDiv w:val="1"/>
      <w:marLeft w:val="0"/>
      <w:marRight w:val="0"/>
      <w:marTop w:val="0"/>
      <w:marBottom w:val="0"/>
      <w:divBdr>
        <w:top w:val="none" w:sz="0" w:space="0" w:color="auto"/>
        <w:left w:val="none" w:sz="0" w:space="0" w:color="auto"/>
        <w:bottom w:val="none" w:sz="0" w:space="0" w:color="auto"/>
        <w:right w:val="none" w:sz="0" w:space="0" w:color="auto"/>
      </w:divBdr>
    </w:div>
    <w:div w:id="118689655">
      <w:bodyDiv w:val="1"/>
      <w:marLeft w:val="0"/>
      <w:marRight w:val="0"/>
      <w:marTop w:val="0"/>
      <w:marBottom w:val="0"/>
      <w:divBdr>
        <w:top w:val="none" w:sz="0" w:space="0" w:color="auto"/>
        <w:left w:val="none" w:sz="0" w:space="0" w:color="auto"/>
        <w:bottom w:val="none" w:sz="0" w:space="0" w:color="auto"/>
        <w:right w:val="none" w:sz="0" w:space="0" w:color="auto"/>
      </w:divBdr>
    </w:div>
    <w:div w:id="130295206">
      <w:bodyDiv w:val="1"/>
      <w:marLeft w:val="0"/>
      <w:marRight w:val="0"/>
      <w:marTop w:val="0"/>
      <w:marBottom w:val="0"/>
      <w:divBdr>
        <w:top w:val="none" w:sz="0" w:space="0" w:color="auto"/>
        <w:left w:val="none" w:sz="0" w:space="0" w:color="auto"/>
        <w:bottom w:val="none" w:sz="0" w:space="0" w:color="auto"/>
        <w:right w:val="none" w:sz="0" w:space="0" w:color="auto"/>
      </w:divBdr>
    </w:div>
    <w:div w:id="131220652">
      <w:bodyDiv w:val="1"/>
      <w:marLeft w:val="0"/>
      <w:marRight w:val="0"/>
      <w:marTop w:val="0"/>
      <w:marBottom w:val="0"/>
      <w:divBdr>
        <w:top w:val="none" w:sz="0" w:space="0" w:color="auto"/>
        <w:left w:val="none" w:sz="0" w:space="0" w:color="auto"/>
        <w:bottom w:val="none" w:sz="0" w:space="0" w:color="auto"/>
        <w:right w:val="none" w:sz="0" w:space="0" w:color="auto"/>
      </w:divBdr>
    </w:div>
    <w:div w:id="131560862">
      <w:bodyDiv w:val="1"/>
      <w:marLeft w:val="0"/>
      <w:marRight w:val="0"/>
      <w:marTop w:val="0"/>
      <w:marBottom w:val="0"/>
      <w:divBdr>
        <w:top w:val="none" w:sz="0" w:space="0" w:color="auto"/>
        <w:left w:val="none" w:sz="0" w:space="0" w:color="auto"/>
        <w:bottom w:val="none" w:sz="0" w:space="0" w:color="auto"/>
        <w:right w:val="none" w:sz="0" w:space="0" w:color="auto"/>
      </w:divBdr>
    </w:div>
    <w:div w:id="158543293">
      <w:bodyDiv w:val="1"/>
      <w:marLeft w:val="0"/>
      <w:marRight w:val="0"/>
      <w:marTop w:val="0"/>
      <w:marBottom w:val="0"/>
      <w:divBdr>
        <w:top w:val="none" w:sz="0" w:space="0" w:color="auto"/>
        <w:left w:val="none" w:sz="0" w:space="0" w:color="auto"/>
        <w:bottom w:val="none" w:sz="0" w:space="0" w:color="auto"/>
        <w:right w:val="none" w:sz="0" w:space="0" w:color="auto"/>
      </w:divBdr>
    </w:div>
    <w:div w:id="165756900">
      <w:bodyDiv w:val="1"/>
      <w:marLeft w:val="0"/>
      <w:marRight w:val="0"/>
      <w:marTop w:val="0"/>
      <w:marBottom w:val="0"/>
      <w:divBdr>
        <w:top w:val="none" w:sz="0" w:space="0" w:color="auto"/>
        <w:left w:val="none" w:sz="0" w:space="0" w:color="auto"/>
        <w:bottom w:val="none" w:sz="0" w:space="0" w:color="auto"/>
        <w:right w:val="none" w:sz="0" w:space="0" w:color="auto"/>
      </w:divBdr>
    </w:div>
    <w:div w:id="166361996">
      <w:bodyDiv w:val="1"/>
      <w:marLeft w:val="0"/>
      <w:marRight w:val="0"/>
      <w:marTop w:val="0"/>
      <w:marBottom w:val="0"/>
      <w:divBdr>
        <w:top w:val="none" w:sz="0" w:space="0" w:color="auto"/>
        <w:left w:val="none" w:sz="0" w:space="0" w:color="auto"/>
        <w:bottom w:val="none" w:sz="0" w:space="0" w:color="auto"/>
        <w:right w:val="none" w:sz="0" w:space="0" w:color="auto"/>
      </w:divBdr>
    </w:div>
    <w:div w:id="167596730">
      <w:bodyDiv w:val="1"/>
      <w:marLeft w:val="0"/>
      <w:marRight w:val="0"/>
      <w:marTop w:val="0"/>
      <w:marBottom w:val="0"/>
      <w:divBdr>
        <w:top w:val="none" w:sz="0" w:space="0" w:color="auto"/>
        <w:left w:val="none" w:sz="0" w:space="0" w:color="auto"/>
        <w:bottom w:val="none" w:sz="0" w:space="0" w:color="auto"/>
        <w:right w:val="none" w:sz="0" w:space="0" w:color="auto"/>
      </w:divBdr>
    </w:div>
    <w:div w:id="173761778">
      <w:bodyDiv w:val="1"/>
      <w:marLeft w:val="0"/>
      <w:marRight w:val="0"/>
      <w:marTop w:val="0"/>
      <w:marBottom w:val="0"/>
      <w:divBdr>
        <w:top w:val="none" w:sz="0" w:space="0" w:color="auto"/>
        <w:left w:val="none" w:sz="0" w:space="0" w:color="auto"/>
        <w:bottom w:val="none" w:sz="0" w:space="0" w:color="auto"/>
        <w:right w:val="none" w:sz="0" w:space="0" w:color="auto"/>
      </w:divBdr>
    </w:div>
    <w:div w:id="189689418">
      <w:bodyDiv w:val="1"/>
      <w:marLeft w:val="0"/>
      <w:marRight w:val="0"/>
      <w:marTop w:val="0"/>
      <w:marBottom w:val="0"/>
      <w:divBdr>
        <w:top w:val="none" w:sz="0" w:space="0" w:color="auto"/>
        <w:left w:val="none" w:sz="0" w:space="0" w:color="auto"/>
        <w:bottom w:val="none" w:sz="0" w:space="0" w:color="auto"/>
        <w:right w:val="none" w:sz="0" w:space="0" w:color="auto"/>
      </w:divBdr>
    </w:div>
    <w:div w:id="192807688">
      <w:bodyDiv w:val="1"/>
      <w:marLeft w:val="0"/>
      <w:marRight w:val="0"/>
      <w:marTop w:val="0"/>
      <w:marBottom w:val="0"/>
      <w:divBdr>
        <w:top w:val="none" w:sz="0" w:space="0" w:color="auto"/>
        <w:left w:val="none" w:sz="0" w:space="0" w:color="auto"/>
        <w:bottom w:val="none" w:sz="0" w:space="0" w:color="auto"/>
        <w:right w:val="none" w:sz="0" w:space="0" w:color="auto"/>
      </w:divBdr>
    </w:div>
    <w:div w:id="202331924">
      <w:bodyDiv w:val="1"/>
      <w:marLeft w:val="0"/>
      <w:marRight w:val="0"/>
      <w:marTop w:val="0"/>
      <w:marBottom w:val="0"/>
      <w:divBdr>
        <w:top w:val="none" w:sz="0" w:space="0" w:color="auto"/>
        <w:left w:val="none" w:sz="0" w:space="0" w:color="auto"/>
        <w:bottom w:val="none" w:sz="0" w:space="0" w:color="auto"/>
        <w:right w:val="none" w:sz="0" w:space="0" w:color="auto"/>
      </w:divBdr>
    </w:div>
    <w:div w:id="208732391">
      <w:bodyDiv w:val="1"/>
      <w:marLeft w:val="0"/>
      <w:marRight w:val="0"/>
      <w:marTop w:val="0"/>
      <w:marBottom w:val="0"/>
      <w:divBdr>
        <w:top w:val="none" w:sz="0" w:space="0" w:color="auto"/>
        <w:left w:val="none" w:sz="0" w:space="0" w:color="auto"/>
        <w:bottom w:val="none" w:sz="0" w:space="0" w:color="auto"/>
        <w:right w:val="none" w:sz="0" w:space="0" w:color="auto"/>
      </w:divBdr>
    </w:div>
    <w:div w:id="209535089">
      <w:bodyDiv w:val="1"/>
      <w:marLeft w:val="0"/>
      <w:marRight w:val="0"/>
      <w:marTop w:val="0"/>
      <w:marBottom w:val="0"/>
      <w:divBdr>
        <w:top w:val="none" w:sz="0" w:space="0" w:color="auto"/>
        <w:left w:val="none" w:sz="0" w:space="0" w:color="auto"/>
        <w:bottom w:val="none" w:sz="0" w:space="0" w:color="auto"/>
        <w:right w:val="none" w:sz="0" w:space="0" w:color="auto"/>
      </w:divBdr>
    </w:div>
    <w:div w:id="215439232">
      <w:bodyDiv w:val="1"/>
      <w:marLeft w:val="0"/>
      <w:marRight w:val="0"/>
      <w:marTop w:val="0"/>
      <w:marBottom w:val="0"/>
      <w:divBdr>
        <w:top w:val="none" w:sz="0" w:space="0" w:color="auto"/>
        <w:left w:val="none" w:sz="0" w:space="0" w:color="auto"/>
        <w:bottom w:val="none" w:sz="0" w:space="0" w:color="auto"/>
        <w:right w:val="none" w:sz="0" w:space="0" w:color="auto"/>
      </w:divBdr>
    </w:div>
    <w:div w:id="215943799">
      <w:bodyDiv w:val="1"/>
      <w:marLeft w:val="0"/>
      <w:marRight w:val="0"/>
      <w:marTop w:val="0"/>
      <w:marBottom w:val="0"/>
      <w:divBdr>
        <w:top w:val="none" w:sz="0" w:space="0" w:color="auto"/>
        <w:left w:val="none" w:sz="0" w:space="0" w:color="auto"/>
        <w:bottom w:val="none" w:sz="0" w:space="0" w:color="auto"/>
        <w:right w:val="none" w:sz="0" w:space="0" w:color="auto"/>
      </w:divBdr>
    </w:div>
    <w:div w:id="216286654">
      <w:bodyDiv w:val="1"/>
      <w:marLeft w:val="0"/>
      <w:marRight w:val="0"/>
      <w:marTop w:val="0"/>
      <w:marBottom w:val="0"/>
      <w:divBdr>
        <w:top w:val="none" w:sz="0" w:space="0" w:color="auto"/>
        <w:left w:val="none" w:sz="0" w:space="0" w:color="auto"/>
        <w:bottom w:val="none" w:sz="0" w:space="0" w:color="auto"/>
        <w:right w:val="none" w:sz="0" w:space="0" w:color="auto"/>
      </w:divBdr>
    </w:div>
    <w:div w:id="219561118">
      <w:bodyDiv w:val="1"/>
      <w:marLeft w:val="0"/>
      <w:marRight w:val="0"/>
      <w:marTop w:val="0"/>
      <w:marBottom w:val="0"/>
      <w:divBdr>
        <w:top w:val="none" w:sz="0" w:space="0" w:color="auto"/>
        <w:left w:val="none" w:sz="0" w:space="0" w:color="auto"/>
        <w:bottom w:val="none" w:sz="0" w:space="0" w:color="auto"/>
        <w:right w:val="none" w:sz="0" w:space="0" w:color="auto"/>
      </w:divBdr>
    </w:div>
    <w:div w:id="224419203">
      <w:bodyDiv w:val="1"/>
      <w:marLeft w:val="0"/>
      <w:marRight w:val="0"/>
      <w:marTop w:val="0"/>
      <w:marBottom w:val="0"/>
      <w:divBdr>
        <w:top w:val="none" w:sz="0" w:space="0" w:color="auto"/>
        <w:left w:val="none" w:sz="0" w:space="0" w:color="auto"/>
        <w:bottom w:val="none" w:sz="0" w:space="0" w:color="auto"/>
        <w:right w:val="none" w:sz="0" w:space="0" w:color="auto"/>
      </w:divBdr>
    </w:div>
    <w:div w:id="225577871">
      <w:bodyDiv w:val="1"/>
      <w:marLeft w:val="0"/>
      <w:marRight w:val="0"/>
      <w:marTop w:val="0"/>
      <w:marBottom w:val="0"/>
      <w:divBdr>
        <w:top w:val="none" w:sz="0" w:space="0" w:color="auto"/>
        <w:left w:val="none" w:sz="0" w:space="0" w:color="auto"/>
        <w:bottom w:val="none" w:sz="0" w:space="0" w:color="auto"/>
        <w:right w:val="none" w:sz="0" w:space="0" w:color="auto"/>
      </w:divBdr>
    </w:div>
    <w:div w:id="240261268">
      <w:bodyDiv w:val="1"/>
      <w:marLeft w:val="0"/>
      <w:marRight w:val="0"/>
      <w:marTop w:val="0"/>
      <w:marBottom w:val="0"/>
      <w:divBdr>
        <w:top w:val="none" w:sz="0" w:space="0" w:color="auto"/>
        <w:left w:val="none" w:sz="0" w:space="0" w:color="auto"/>
        <w:bottom w:val="none" w:sz="0" w:space="0" w:color="auto"/>
        <w:right w:val="none" w:sz="0" w:space="0" w:color="auto"/>
      </w:divBdr>
    </w:div>
    <w:div w:id="241450149">
      <w:bodyDiv w:val="1"/>
      <w:marLeft w:val="0"/>
      <w:marRight w:val="0"/>
      <w:marTop w:val="0"/>
      <w:marBottom w:val="0"/>
      <w:divBdr>
        <w:top w:val="none" w:sz="0" w:space="0" w:color="auto"/>
        <w:left w:val="none" w:sz="0" w:space="0" w:color="auto"/>
        <w:bottom w:val="none" w:sz="0" w:space="0" w:color="auto"/>
        <w:right w:val="none" w:sz="0" w:space="0" w:color="auto"/>
      </w:divBdr>
    </w:div>
    <w:div w:id="258637768">
      <w:bodyDiv w:val="1"/>
      <w:marLeft w:val="0"/>
      <w:marRight w:val="0"/>
      <w:marTop w:val="0"/>
      <w:marBottom w:val="0"/>
      <w:divBdr>
        <w:top w:val="none" w:sz="0" w:space="0" w:color="auto"/>
        <w:left w:val="none" w:sz="0" w:space="0" w:color="auto"/>
        <w:bottom w:val="none" w:sz="0" w:space="0" w:color="auto"/>
        <w:right w:val="none" w:sz="0" w:space="0" w:color="auto"/>
      </w:divBdr>
    </w:div>
    <w:div w:id="266355761">
      <w:bodyDiv w:val="1"/>
      <w:marLeft w:val="0"/>
      <w:marRight w:val="0"/>
      <w:marTop w:val="0"/>
      <w:marBottom w:val="0"/>
      <w:divBdr>
        <w:top w:val="none" w:sz="0" w:space="0" w:color="auto"/>
        <w:left w:val="none" w:sz="0" w:space="0" w:color="auto"/>
        <w:bottom w:val="none" w:sz="0" w:space="0" w:color="auto"/>
        <w:right w:val="none" w:sz="0" w:space="0" w:color="auto"/>
      </w:divBdr>
    </w:div>
    <w:div w:id="268703846">
      <w:bodyDiv w:val="1"/>
      <w:marLeft w:val="0"/>
      <w:marRight w:val="0"/>
      <w:marTop w:val="0"/>
      <w:marBottom w:val="0"/>
      <w:divBdr>
        <w:top w:val="none" w:sz="0" w:space="0" w:color="auto"/>
        <w:left w:val="none" w:sz="0" w:space="0" w:color="auto"/>
        <w:bottom w:val="none" w:sz="0" w:space="0" w:color="auto"/>
        <w:right w:val="none" w:sz="0" w:space="0" w:color="auto"/>
      </w:divBdr>
    </w:div>
    <w:div w:id="273831837">
      <w:bodyDiv w:val="1"/>
      <w:marLeft w:val="0"/>
      <w:marRight w:val="0"/>
      <w:marTop w:val="0"/>
      <w:marBottom w:val="0"/>
      <w:divBdr>
        <w:top w:val="none" w:sz="0" w:space="0" w:color="auto"/>
        <w:left w:val="none" w:sz="0" w:space="0" w:color="auto"/>
        <w:bottom w:val="none" w:sz="0" w:space="0" w:color="auto"/>
        <w:right w:val="none" w:sz="0" w:space="0" w:color="auto"/>
      </w:divBdr>
    </w:div>
    <w:div w:id="276377150">
      <w:bodyDiv w:val="1"/>
      <w:marLeft w:val="0"/>
      <w:marRight w:val="0"/>
      <w:marTop w:val="0"/>
      <w:marBottom w:val="0"/>
      <w:divBdr>
        <w:top w:val="none" w:sz="0" w:space="0" w:color="auto"/>
        <w:left w:val="none" w:sz="0" w:space="0" w:color="auto"/>
        <w:bottom w:val="none" w:sz="0" w:space="0" w:color="auto"/>
        <w:right w:val="none" w:sz="0" w:space="0" w:color="auto"/>
      </w:divBdr>
    </w:div>
    <w:div w:id="279726936">
      <w:bodyDiv w:val="1"/>
      <w:marLeft w:val="0"/>
      <w:marRight w:val="0"/>
      <w:marTop w:val="0"/>
      <w:marBottom w:val="0"/>
      <w:divBdr>
        <w:top w:val="none" w:sz="0" w:space="0" w:color="auto"/>
        <w:left w:val="none" w:sz="0" w:space="0" w:color="auto"/>
        <w:bottom w:val="none" w:sz="0" w:space="0" w:color="auto"/>
        <w:right w:val="none" w:sz="0" w:space="0" w:color="auto"/>
      </w:divBdr>
    </w:div>
    <w:div w:id="280498837">
      <w:bodyDiv w:val="1"/>
      <w:marLeft w:val="0"/>
      <w:marRight w:val="0"/>
      <w:marTop w:val="0"/>
      <w:marBottom w:val="0"/>
      <w:divBdr>
        <w:top w:val="none" w:sz="0" w:space="0" w:color="auto"/>
        <w:left w:val="none" w:sz="0" w:space="0" w:color="auto"/>
        <w:bottom w:val="none" w:sz="0" w:space="0" w:color="auto"/>
        <w:right w:val="none" w:sz="0" w:space="0" w:color="auto"/>
      </w:divBdr>
    </w:div>
    <w:div w:id="284196545">
      <w:bodyDiv w:val="1"/>
      <w:marLeft w:val="0"/>
      <w:marRight w:val="0"/>
      <w:marTop w:val="0"/>
      <w:marBottom w:val="0"/>
      <w:divBdr>
        <w:top w:val="none" w:sz="0" w:space="0" w:color="auto"/>
        <w:left w:val="none" w:sz="0" w:space="0" w:color="auto"/>
        <w:bottom w:val="none" w:sz="0" w:space="0" w:color="auto"/>
        <w:right w:val="none" w:sz="0" w:space="0" w:color="auto"/>
      </w:divBdr>
    </w:div>
    <w:div w:id="293484672">
      <w:bodyDiv w:val="1"/>
      <w:marLeft w:val="0"/>
      <w:marRight w:val="0"/>
      <w:marTop w:val="0"/>
      <w:marBottom w:val="0"/>
      <w:divBdr>
        <w:top w:val="none" w:sz="0" w:space="0" w:color="auto"/>
        <w:left w:val="none" w:sz="0" w:space="0" w:color="auto"/>
        <w:bottom w:val="none" w:sz="0" w:space="0" w:color="auto"/>
        <w:right w:val="none" w:sz="0" w:space="0" w:color="auto"/>
      </w:divBdr>
    </w:div>
    <w:div w:id="295261856">
      <w:bodyDiv w:val="1"/>
      <w:marLeft w:val="0"/>
      <w:marRight w:val="0"/>
      <w:marTop w:val="0"/>
      <w:marBottom w:val="0"/>
      <w:divBdr>
        <w:top w:val="none" w:sz="0" w:space="0" w:color="auto"/>
        <w:left w:val="none" w:sz="0" w:space="0" w:color="auto"/>
        <w:bottom w:val="none" w:sz="0" w:space="0" w:color="auto"/>
        <w:right w:val="none" w:sz="0" w:space="0" w:color="auto"/>
      </w:divBdr>
    </w:div>
    <w:div w:id="308021630">
      <w:bodyDiv w:val="1"/>
      <w:marLeft w:val="0"/>
      <w:marRight w:val="0"/>
      <w:marTop w:val="0"/>
      <w:marBottom w:val="0"/>
      <w:divBdr>
        <w:top w:val="none" w:sz="0" w:space="0" w:color="auto"/>
        <w:left w:val="none" w:sz="0" w:space="0" w:color="auto"/>
        <w:bottom w:val="none" w:sz="0" w:space="0" w:color="auto"/>
        <w:right w:val="none" w:sz="0" w:space="0" w:color="auto"/>
      </w:divBdr>
    </w:div>
    <w:div w:id="319160492">
      <w:bodyDiv w:val="1"/>
      <w:marLeft w:val="0"/>
      <w:marRight w:val="0"/>
      <w:marTop w:val="0"/>
      <w:marBottom w:val="0"/>
      <w:divBdr>
        <w:top w:val="none" w:sz="0" w:space="0" w:color="auto"/>
        <w:left w:val="none" w:sz="0" w:space="0" w:color="auto"/>
        <w:bottom w:val="none" w:sz="0" w:space="0" w:color="auto"/>
        <w:right w:val="none" w:sz="0" w:space="0" w:color="auto"/>
      </w:divBdr>
    </w:div>
    <w:div w:id="321812091">
      <w:bodyDiv w:val="1"/>
      <w:marLeft w:val="0"/>
      <w:marRight w:val="0"/>
      <w:marTop w:val="0"/>
      <w:marBottom w:val="0"/>
      <w:divBdr>
        <w:top w:val="none" w:sz="0" w:space="0" w:color="auto"/>
        <w:left w:val="none" w:sz="0" w:space="0" w:color="auto"/>
        <w:bottom w:val="none" w:sz="0" w:space="0" w:color="auto"/>
        <w:right w:val="none" w:sz="0" w:space="0" w:color="auto"/>
      </w:divBdr>
    </w:div>
    <w:div w:id="321928697">
      <w:bodyDiv w:val="1"/>
      <w:marLeft w:val="0"/>
      <w:marRight w:val="0"/>
      <w:marTop w:val="0"/>
      <w:marBottom w:val="0"/>
      <w:divBdr>
        <w:top w:val="none" w:sz="0" w:space="0" w:color="auto"/>
        <w:left w:val="none" w:sz="0" w:space="0" w:color="auto"/>
        <w:bottom w:val="none" w:sz="0" w:space="0" w:color="auto"/>
        <w:right w:val="none" w:sz="0" w:space="0" w:color="auto"/>
      </w:divBdr>
    </w:div>
    <w:div w:id="324674007">
      <w:bodyDiv w:val="1"/>
      <w:marLeft w:val="0"/>
      <w:marRight w:val="0"/>
      <w:marTop w:val="0"/>
      <w:marBottom w:val="0"/>
      <w:divBdr>
        <w:top w:val="none" w:sz="0" w:space="0" w:color="auto"/>
        <w:left w:val="none" w:sz="0" w:space="0" w:color="auto"/>
        <w:bottom w:val="none" w:sz="0" w:space="0" w:color="auto"/>
        <w:right w:val="none" w:sz="0" w:space="0" w:color="auto"/>
      </w:divBdr>
    </w:div>
    <w:div w:id="326397729">
      <w:bodyDiv w:val="1"/>
      <w:marLeft w:val="0"/>
      <w:marRight w:val="0"/>
      <w:marTop w:val="0"/>
      <w:marBottom w:val="0"/>
      <w:divBdr>
        <w:top w:val="none" w:sz="0" w:space="0" w:color="auto"/>
        <w:left w:val="none" w:sz="0" w:space="0" w:color="auto"/>
        <w:bottom w:val="none" w:sz="0" w:space="0" w:color="auto"/>
        <w:right w:val="none" w:sz="0" w:space="0" w:color="auto"/>
      </w:divBdr>
    </w:div>
    <w:div w:id="326596738">
      <w:bodyDiv w:val="1"/>
      <w:marLeft w:val="0"/>
      <w:marRight w:val="0"/>
      <w:marTop w:val="0"/>
      <w:marBottom w:val="0"/>
      <w:divBdr>
        <w:top w:val="none" w:sz="0" w:space="0" w:color="auto"/>
        <w:left w:val="none" w:sz="0" w:space="0" w:color="auto"/>
        <w:bottom w:val="none" w:sz="0" w:space="0" w:color="auto"/>
        <w:right w:val="none" w:sz="0" w:space="0" w:color="auto"/>
      </w:divBdr>
    </w:div>
    <w:div w:id="329992257">
      <w:bodyDiv w:val="1"/>
      <w:marLeft w:val="0"/>
      <w:marRight w:val="0"/>
      <w:marTop w:val="0"/>
      <w:marBottom w:val="0"/>
      <w:divBdr>
        <w:top w:val="none" w:sz="0" w:space="0" w:color="auto"/>
        <w:left w:val="none" w:sz="0" w:space="0" w:color="auto"/>
        <w:bottom w:val="none" w:sz="0" w:space="0" w:color="auto"/>
        <w:right w:val="none" w:sz="0" w:space="0" w:color="auto"/>
      </w:divBdr>
    </w:div>
    <w:div w:id="330568572">
      <w:bodyDiv w:val="1"/>
      <w:marLeft w:val="0"/>
      <w:marRight w:val="0"/>
      <w:marTop w:val="0"/>
      <w:marBottom w:val="0"/>
      <w:divBdr>
        <w:top w:val="none" w:sz="0" w:space="0" w:color="auto"/>
        <w:left w:val="none" w:sz="0" w:space="0" w:color="auto"/>
        <w:bottom w:val="none" w:sz="0" w:space="0" w:color="auto"/>
        <w:right w:val="none" w:sz="0" w:space="0" w:color="auto"/>
      </w:divBdr>
    </w:div>
    <w:div w:id="332345039">
      <w:bodyDiv w:val="1"/>
      <w:marLeft w:val="0"/>
      <w:marRight w:val="0"/>
      <w:marTop w:val="0"/>
      <w:marBottom w:val="0"/>
      <w:divBdr>
        <w:top w:val="none" w:sz="0" w:space="0" w:color="auto"/>
        <w:left w:val="none" w:sz="0" w:space="0" w:color="auto"/>
        <w:bottom w:val="none" w:sz="0" w:space="0" w:color="auto"/>
        <w:right w:val="none" w:sz="0" w:space="0" w:color="auto"/>
      </w:divBdr>
    </w:div>
    <w:div w:id="333607779">
      <w:bodyDiv w:val="1"/>
      <w:marLeft w:val="0"/>
      <w:marRight w:val="0"/>
      <w:marTop w:val="0"/>
      <w:marBottom w:val="0"/>
      <w:divBdr>
        <w:top w:val="none" w:sz="0" w:space="0" w:color="auto"/>
        <w:left w:val="none" w:sz="0" w:space="0" w:color="auto"/>
        <w:bottom w:val="none" w:sz="0" w:space="0" w:color="auto"/>
        <w:right w:val="none" w:sz="0" w:space="0" w:color="auto"/>
      </w:divBdr>
    </w:div>
    <w:div w:id="337124095">
      <w:bodyDiv w:val="1"/>
      <w:marLeft w:val="0"/>
      <w:marRight w:val="0"/>
      <w:marTop w:val="0"/>
      <w:marBottom w:val="0"/>
      <w:divBdr>
        <w:top w:val="none" w:sz="0" w:space="0" w:color="auto"/>
        <w:left w:val="none" w:sz="0" w:space="0" w:color="auto"/>
        <w:bottom w:val="none" w:sz="0" w:space="0" w:color="auto"/>
        <w:right w:val="none" w:sz="0" w:space="0" w:color="auto"/>
      </w:divBdr>
    </w:div>
    <w:div w:id="340010791">
      <w:bodyDiv w:val="1"/>
      <w:marLeft w:val="0"/>
      <w:marRight w:val="0"/>
      <w:marTop w:val="0"/>
      <w:marBottom w:val="0"/>
      <w:divBdr>
        <w:top w:val="none" w:sz="0" w:space="0" w:color="auto"/>
        <w:left w:val="none" w:sz="0" w:space="0" w:color="auto"/>
        <w:bottom w:val="none" w:sz="0" w:space="0" w:color="auto"/>
        <w:right w:val="none" w:sz="0" w:space="0" w:color="auto"/>
      </w:divBdr>
    </w:div>
    <w:div w:id="343677180">
      <w:bodyDiv w:val="1"/>
      <w:marLeft w:val="0"/>
      <w:marRight w:val="0"/>
      <w:marTop w:val="0"/>
      <w:marBottom w:val="0"/>
      <w:divBdr>
        <w:top w:val="none" w:sz="0" w:space="0" w:color="auto"/>
        <w:left w:val="none" w:sz="0" w:space="0" w:color="auto"/>
        <w:bottom w:val="none" w:sz="0" w:space="0" w:color="auto"/>
        <w:right w:val="none" w:sz="0" w:space="0" w:color="auto"/>
      </w:divBdr>
    </w:div>
    <w:div w:id="343824653">
      <w:bodyDiv w:val="1"/>
      <w:marLeft w:val="0"/>
      <w:marRight w:val="0"/>
      <w:marTop w:val="0"/>
      <w:marBottom w:val="0"/>
      <w:divBdr>
        <w:top w:val="none" w:sz="0" w:space="0" w:color="auto"/>
        <w:left w:val="none" w:sz="0" w:space="0" w:color="auto"/>
        <w:bottom w:val="none" w:sz="0" w:space="0" w:color="auto"/>
        <w:right w:val="none" w:sz="0" w:space="0" w:color="auto"/>
      </w:divBdr>
    </w:div>
    <w:div w:id="362945260">
      <w:bodyDiv w:val="1"/>
      <w:marLeft w:val="0"/>
      <w:marRight w:val="0"/>
      <w:marTop w:val="0"/>
      <w:marBottom w:val="0"/>
      <w:divBdr>
        <w:top w:val="none" w:sz="0" w:space="0" w:color="auto"/>
        <w:left w:val="none" w:sz="0" w:space="0" w:color="auto"/>
        <w:bottom w:val="none" w:sz="0" w:space="0" w:color="auto"/>
        <w:right w:val="none" w:sz="0" w:space="0" w:color="auto"/>
      </w:divBdr>
    </w:div>
    <w:div w:id="372121481">
      <w:bodyDiv w:val="1"/>
      <w:marLeft w:val="0"/>
      <w:marRight w:val="0"/>
      <w:marTop w:val="0"/>
      <w:marBottom w:val="0"/>
      <w:divBdr>
        <w:top w:val="none" w:sz="0" w:space="0" w:color="auto"/>
        <w:left w:val="none" w:sz="0" w:space="0" w:color="auto"/>
        <w:bottom w:val="none" w:sz="0" w:space="0" w:color="auto"/>
        <w:right w:val="none" w:sz="0" w:space="0" w:color="auto"/>
      </w:divBdr>
    </w:div>
    <w:div w:id="375088065">
      <w:bodyDiv w:val="1"/>
      <w:marLeft w:val="0"/>
      <w:marRight w:val="0"/>
      <w:marTop w:val="0"/>
      <w:marBottom w:val="0"/>
      <w:divBdr>
        <w:top w:val="none" w:sz="0" w:space="0" w:color="auto"/>
        <w:left w:val="none" w:sz="0" w:space="0" w:color="auto"/>
        <w:bottom w:val="none" w:sz="0" w:space="0" w:color="auto"/>
        <w:right w:val="none" w:sz="0" w:space="0" w:color="auto"/>
      </w:divBdr>
    </w:div>
    <w:div w:id="391271226">
      <w:bodyDiv w:val="1"/>
      <w:marLeft w:val="0"/>
      <w:marRight w:val="0"/>
      <w:marTop w:val="0"/>
      <w:marBottom w:val="0"/>
      <w:divBdr>
        <w:top w:val="none" w:sz="0" w:space="0" w:color="auto"/>
        <w:left w:val="none" w:sz="0" w:space="0" w:color="auto"/>
        <w:bottom w:val="none" w:sz="0" w:space="0" w:color="auto"/>
        <w:right w:val="none" w:sz="0" w:space="0" w:color="auto"/>
      </w:divBdr>
    </w:div>
    <w:div w:id="391464833">
      <w:bodyDiv w:val="1"/>
      <w:marLeft w:val="0"/>
      <w:marRight w:val="0"/>
      <w:marTop w:val="0"/>
      <w:marBottom w:val="0"/>
      <w:divBdr>
        <w:top w:val="none" w:sz="0" w:space="0" w:color="auto"/>
        <w:left w:val="none" w:sz="0" w:space="0" w:color="auto"/>
        <w:bottom w:val="none" w:sz="0" w:space="0" w:color="auto"/>
        <w:right w:val="none" w:sz="0" w:space="0" w:color="auto"/>
      </w:divBdr>
    </w:div>
    <w:div w:id="393428181">
      <w:bodyDiv w:val="1"/>
      <w:marLeft w:val="0"/>
      <w:marRight w:val="0"/>
      <w:marTop w:val="0"/>
      <w:marBottom w:val="0"/>
      <w:divBdr>
        <w:top w:val="none" w:sz="0" w:space="0" w:color="auto"/>
        <w:left w:val="none" w:sz="0" w:space="0" w:color="auto"/>
        <w:bottom w:val="none" w:sz="0" w:space="0" w:color="auto"/>
        <w:right w:val="none" w:sz="0" w:space="0" w:color="auto"/>
      </w:divBdr>
    </w:div>
    <w:div w:id="420569511">
      <w:bodyDiv w:val="1"/>
      <w:marLeft w:val="0"/>
      <w:marRight w:val="0"/>
      <w:marTop w:val="0"/>
      <w:marBottom w:val="0"/>
      <w:divBdr>
        <w:top w:val="none" w:sz="0" w:space="0" w:color="auto"/>
        <w:left w:val="none" w:sz="0" w:space="0" w:color="auto"/>
        <w:bottom w:val="none" w:sz="0" w:space="0" w:color="auto"/>
        <w:right w:val="none" w:sz="0" w:space="0" w:color="auto"/>
      </w:divBdr>
    </w:div>
    <w:div w:id="421728988">
      <w:bodyDiv w:val="1"/>
      <w:marLeft w:val="0"/>
      <w:marRight w:val="0"/>
      <w:marTop w:val="0"/>
      <w:marBottom w:val="0"/>
      <w:divBdr>
        <w:top w:val="none" w:sz="0" w:space="0" w:color="auto"/>
        <w:left w:val="none" w:sz="0" w:space="0" w:color="auto"/>
        <w:bottom w:val="none" w:sz="0" w:space="0" w:color="auto"/>
        <w:right w:val="none" w:sz="0" w:space="0" w:color="auto"/>
      </w:divBdr>
    </w:div>
    <w:div w:id="424542523">
      <w:bodyDiv w:val="1"/>
      <w:marLeft w:val="0"/>
      <w:marRight w:val="0"/>
      <w:marTop w:val="0"/>
      <w:marBottom w:val="0"/>
      <w:divBdr>
        <w:top w:val="none" w:sz="0" w:space="0" w:color="auto"/>
        <w:left w:val="none" w:sz="0" w:space="0" w:color="auto"/>
        <w:bottom w:val="none" w:sz="0" w:space="0" w:color="auto"/>
        <w:right w:val="none" w:sz="0" w:space="0" w:color="auto"/>
      </w:divBdr>
    </w:div>
    <w:div w:id="435028700">
      <w:bodyDiv w:val="1"/>
      <w:marLeft w:val="0"/>
      <w:marRight w:val="0"/>
      <w:marTop w:val="0"/>
      <w:marBottom w:val="0"/>
      <w:divBdr>
        <w:top w:val="none" w:sz="0" w:space="0" w:color="auto"/>
        <w:left w:val="none" w:sz="0" w:space="0" w:color="auto"/>
        <w:bottom w:val="none" w:sz="0" w:space="0" w:color="auto"/>
        <w:right w:val="none" w:sz="0" w:space="0" w:color="auto"/>
      </w:divBdr>
    </w:div>
    <w:div w:id="440032043">
      <w:bodyDiv w:val="1"/>
      <w:marLeft w:val="0"/>
      <w:marRight w:val="0"/>
      <w:marTop w:val="0"/>
      <w:marBottom w:val="0"/>
      <w:divBdr>
        <w:top w:val="none" w:sz="0" w:space="0" w:color="auto"/>
        <w:left w:val="none" w:sz="0" w:space="0" w:color="auto"/>
        <w:bottom w:val="none" w:sz="0" w:space="0" w:color="auto"/>
        <w:right w:val="none" w:sz="0" w:space="0" w:color="auto"/>
      </w:divBdr>
    </w:div>
    <w:div w:id="442917604">
      <w:bodyDiv w:val="1"/>
      <w:marLeft w:val="0"/>
      <w:marRight w:val="0"/>
      <w:marTop w:val="0"/>
      <w:marBottom w:val="0"/>
      <w:divBdr>
        <w:top w:val="none" w:sz="0" w:space="0" w:color="auto"/>
        <w:left w:val="none" w:sz="0" w:space="0" w:color="auto"/>
        <w:bottom w:val="none" w:sz="0" w:space="0" w:color="auto"/>
        <w:right w:val="none" w:sz="0" w:space="0" w:color="auto"/>
      </w:divBdr>
    </w:div>
    <w:div w:id="443110959">
      <w:bodyDiv w:val="1"/>
      <w:marLeft w:val="0"/>
      <w:marRight w:val="0"/>
      <w:marTop w:val="0"/>
      <w:marBottom w:val="0"/>
      <w:divBdr>
        <w:top w:val="none" w:sz="0" w:space="0" w:color="auto"/>
        <w:left w:val="none" w:sz="0" w:space="0" w:color="auto"/>
        <w:bottom w:val="none" w:sz="0" w:space="0" w:color="auto"/>
        <w:right w:val="none" w:sz="0" w:space="0" w:color="auto"/>
      </w:divBdr>
    </w:div>
    <w:div w:id="445273956">
      <w:bodyDiv w:val="1"/>
      <w:marLeft w:val="0"/>
      <w:marRight w:val="0"/>
      <w:marTop w:val="0"/>
      <w:marBottom w:val="0"/>
      <w:divBdr>
        <w:top w:val="none" w:sz="0" w:space="0" w:color="auto"/>
        <w:left w:val="none" w:sz="0" w:space="0" w:color="auto"/>
        <w:bottom w:val="none" w:sz="0" w:space="0" w:color="auto"/>
        <w:right w:val="none" w:sz="0" w:space="0" w:color="auto"/>
      </w:divBdr>
    </w:div>
    <w:div w:id="447239239">
      <w:bodyDiv w:val="1"/>
      <w:marLeft w:val="0"/>
      <w:marRight w:val="0"/>
      <w:marTop w:val="0"/>
      <w:marBottom w:val="0"/>
      <w:divBdr>
        <w:top w:val="none" w:sz="0" w:space="0" w:color="auto"/>
        <w:left w:val="none" w:sz="0" w:space="0" w:color="auto"/>
        <w:bottom w:val="none" w:sz="0" w:space="0" w:color="auto"/>
        <w:right w:val="none" w:sz="0" w:space="0" w:color="auto"/>
      </w:divBdr>
    </w:div>
    <w:div w:id="451898966">
      <w:bodyDiv w:val="1"/>
      <w:marLeft w:val="0"/>
      <w:marRight w:val="0"/>
      <w:marTop w:val="0"/>
      <w:marBottom w:val="0"/>
      <w:divBdr>
        <w:top w:val="none" w:sz="0" w:space="0" w:color="auto"/>
        <w:left w:val="none" w:sz="0" w:space="0" w:color="auto"/>
        <w:bottom w:val="none" w:sz="0" w:space="0" w:color="auto"/>
        <w:right w:val="none" w:sz="0" w:space="0" w:color="auto"/>
      </w:divBdr>
    </w:div>
    <w:div w:id="456027813">
      <w:bodyDiv w:val="1"/>
      <w:marLeft w:val="0"/>
      <w:marRight w:val="0"/>
      <w:marTop w:val="0"/>
      <w:marBottom w:val="0"/>
      <w:divBdr>
        <w:top w:val="none" w:sz="0" w:space="0" w:color="auto"/>
        <w:left w:val="none" w:sz="0" w:space="0" w:color="auto"/>
        <w:bottom w:val="none" w:sz="0" w:space="0" w:color="auto"/>
        <w:right w:val="none" w:sz="0" w:space="0" w:color="auto"/>
      </w:divBdr>
    </w:div>
    <w:div w:id="460419865">
      <w:bodyDiv w:val="1"/>
      <w:marLeft w:val="0"/>
      <w:marRight w:val="0"/>
      <w:marTop w:val="0"/>
      <w:marBottom w:val="0"/>
      <w:divBdr>
        <w:top w:val="none" w:sz="0" w:space="0" w:color="auto"/>
        <w:left w:val="none" w:sz="0" w:space="0" w:color="auto"/>
        <w:bottom w:val="none" w:sz="0" w:space="0" w:color="auto"/>
        <w:right w:val="none" w:sz="0" w:space="0" w:color="auto"/>
      </w:divBdr>
    </w:div>
    <w:div w:id="461460680">
      <w:bodyDiv w:val="1"/>
      <w:marLeft w:val="0"/>
      <w:marRight w:val="0"/>
      <w:marTop w:val="0"/>
      <w:marBottom w:val="0"/>
      <w:divBdr>
        <w:top w:val="none" w:sz="0" w:space="0" w:color="auto"/>
        <w:left w:val="none" w:sz="0" w:space="0" w:color="auto"/>
        <w:bottom w:val="none" w:sz="0" w:space="0" w:color="auto"/>
        <w:right w:val="none" w:sz="0" w:space="0" w:color="auto"/>
      </w:divBdr>
    </w:div>
    <w:div w:id="461773821">
      <w:bodyDiv w:val="1"/>
      <w:marLeft w:val="0"/>
      <w:marRight w:val="0"/>
      <w:marTop w:val="0"/>
      <w:marBottom w:val="0"/>
      <w:divBdr>
        <w:top w:val="none" w:sz="0" w:space="0" w:color="auto"/>
        <w:left w:val="none" w:sz="0" w:space="0" w:color="auto"/>
        <w:bottom w:val="none" w:sz="0" w:space="0" w:color="auto"/>
        <w:right w:val="none" w:sz="0" w:space="0" w:color="auto"/>
      </w:divBdr>
    </w:div>
    <w:div w:id="463885018">
      <w:bodyDiv w:val="1"/>
      <w:marLeft w:val="0"/>
      <w:marRight w:val="0"/>
      <w:marTop w:val="0"/>
      <w:marBottom w:val="0"/>
      <w:divBdr>
        <w:top w:val="none" w:sz="0" w:space="0" w:color="auto"/>
        <w:left w:val="none" w:sz="0" w:space="0" w:color="auto"/>
        <w:bottom w:val="none" w:sz="0" w:space="0" w:color="auto"/>
        <w:right w:val="none" w:sz="0" w:space="0" w:color="auto"/>
      </w:divBdr>
    </w:div>
    <w:div w:id="467475989">
      <w:bodyDiv w:val="1"/>
      <w:marLeft w:val="0"/>
      <w:marRight w:val="0"/>
      <w:marTop w:val="0"/>
      <w:marBottom w:val="0"/>
      <w:divBdr>
        <w:top w:val="none" w:sz="0" w:space="0" w:color="auto"/>
        <w:left w:val="none" w:sz="0" w:space="0" w:color="auto"/>
        <w:bottom w:val="none" w:sz="0" w:space="0" w:color="auto"/>
        <w:right w:val="none" w:sz="0" w:space="0" w:color="auto"/>
      </w:divBdr>
    </w:div>
    <w:div w:id="470556367">
      <w:bodyDiv w:val="1"/>
      <w:marLeft w:val="0"/>
      <w:marRight w:val="0"/>
      <w:marTop w:val="0"/>
      <w:marBottom w:val="0"/>
      <w:divBdr>
        <w:top w:val="none" w:sz="0" w:space="0" w:color="auto"/>
        <w:left w:val="none" w:sz="0" w:space="0" w:color="auto"/>
        <w:bottom w:val="none" w:sz="0" w:space="0" w:color="auto"/>
        <w:right w:val="none" w:sz="0" w:space="0" w:color="auto"/>
      </w:divBdr>
    </w:div>
    <w:div w:id="473059330">
      <w:bodyDiv w:val="1"/>
      <w:marLeft w:val="0"/>
      <w:marRight w:val="0"/>
      <w:marTop w:val="0"/>
      <w:marBottom w:val="0"/>
      <w:divBdr>
        <w:top w:val="none" w:sz="0" w:space="0" w:color="auto"/>
        <w:left w:val="none" w:sz="0" w:space="0" w:color="auto"/>
        <w:bottom w:val="none" w:sz="0" w:space="0" w:color="auto"/>
        <w:right w:val="none" w:sz="0" w:space="0" w:color="auto"/>
      </w:divBdr>
    </w:div>
    <w:div w:id="485319084">
      <w:bodyDiv w:val="1"/>
      <w:marLeft w:val="0"/>
      <w:marRight w:val="0"/>
      <w:marTop w:val="0"/>
      <w:marBottom w:val="0"/>
      <w:divBdr>
        <w:top w:val="none" w:sz="0" w:space="0" w:color="auto"/>
        <w:left w:val="none" w:sz="0" w:space="0" w:color="auto"/>
        <w:bottom w:val="none" w:sz="0" w:space="0" w:color="auto"/>
        <w:right w:val="none" w:sz="0" w:space="0" w:color="auto"/>
      </w:divBdr>
    </w:div>
    <w:div w:id="487013397">
      <w:bodyDiv w:val="1"/>
      <w:marLeft w:val="0"/>
      <w:marRight w:val="0"/>
      <w:marTop w:val="0"/>
      <w:marBottom w:val="0"/>
      <w:divBdr>
        <w:top w:val="none" w:sz="0" w:space="0" w:color="auto"/>
        <w:left w:val="none" w:sz="0" w:space="0" w:color="auto"/>
        <w:bottom w:val="none" w:sz="0" w:space="0" w:color="auto"/>
        <w:right w:val="none" w:sz="0" w:space="0" w:color="auto"/>
      </w:divBdr>
    </w:div>
    <w:div w:id="487863308">
      <w:bodyDiv w:val="1"/>
      <w:marLeft w:val="0"/>
      <w:marRight w:val="0"/>
      <w:marTop w:val="0"/>
      <w:marBottom w:val="0"/>
      <w:divBdr>
        <w:top w:val="none" w:sz="0" w:space="0" w:color="auto"/>
        <w:left w:val="none" w:sz="0" w:space="0" w:color="auto"/>
        <w:bottom w:val="none" w:sz="0" w:space="0" w:color="auto"/>
        <w:right w:val="none" w:sz="0" w:space="0" w:color="auto"/>
      </w:divBdr>
    </w:div>
    <w:div w:id="501818441">
      <w:bodyDiv w:val="1"/>
      <w:marLeft w:val="0"/>
      <w:marRight w:val="0"/>
      <w:marTop w:val="0"/>
      <w:marBottom w:val="0"/>
      <w:divBdr>
        <w:top w:val="none" w:sz="0" w:space="0" w:color="auto"/>
        <w:left w:val="none" w:sz="0" w:space="0" w:color="auto"/>
        <w:bottom w:val="none" w:sz="0" w:space="0" w:color="auto"/>
        <w:right w:val="none" w:sz="0" w:space="0" w:color="auto"/>
      </w:divBdr>
    </w:div>
    <w:div w:id="508787877">
      <w:bodyDiv w:val="1"/>
      <w:marLeft w:val="0"/>
      <w:marRight w:val="0"/>
      <w:marTop w:val="0"/>
      <w:marBottom w:val="0"/>
      <w:divBdr>
        <w:top w:val="none" w:sz="0" w:space="0" w:color="auto"/>
        <w:left w:val="none" w:sz="0" w:space="0" w:color="auto"/>
        <w:bottom w:val="none" w:sz="0" w:space="0" w:color="auto"/>
        <w:right w:val="none" w:sz="0" w:space="0" w:color="auto"/>
      </w:divBdr>
    </w:div>
    <w:div w:id="526455590">
      <w:bodyDiv w:val="1"/>
      <w:marLeft w:val="0"/>
      <w:marRight w:val="0"/>
      <w:marTop w:val="0"/>
      <w:marBottom w:val="0"/>
      <w:divBdr>
        <w:top w:val="none" w:sz="0" w:space="0" w:color="auto"/>
        <w:left w:val="none" w:sz="0" w:space="0" w:color="auto"/>
        <w:bottom w:val="none" w:sz="0" w:space="0" w:color="auto"/>
        <w:right w:val="none" w:sz="0" w:space="0" w:color="auto"/>
      </w:divBdr>
    </w:div>
    <w:div w:id="532614452">
      <w:bodyDiv w:val="1"/>
      <w:marLeft w:val="0"/>
      <w:marRight w:val="0"/>
      <w:marTop w:val="0"/>
      <w:marBottom w:val="0"/>
      <w:divBdr>
        <w:top w:val="none" w:sz="0" w:space="0" w:color="auto"/>
        <w:left w:val="none" w:sz="0" w:space="0" w:color="auto"/>
        <w:bottom w:val="none" w:sz="0" w:space="0" w:color="auto"/>
        <w:right w:val="none" w:sz="0" w:space="0" w:color="auto"/>
      </w:divBdr>
    </w:div>
    <w:div w:id="534008119">
      <w:bodyDiv w:val="1"/>
      <w:marLeft w:val="0"/>
      <w:marRight w:val="0"/>
      <w:marTop w:val="0"/>
      <w:marBottom w:val="0"/>
      <w:divBdr>
        <w:top w:val="none" w:sz="0" w:space="0" w:color="auto"/>
        <w:left w:val="none" w:sz="0" w:space="0" w:color="auto"/>
        <w:bottom w:val="none" w:sz="0" w:space="0" w:color="auto"/>
        <w:right w:val="none" w:sz="0" w:space="0" w:color="auto"/>
      </w:divBdr>
    </w:div>
    <w:div w:id="546988468">
      <w:bodyDiv w:val="1"/>
      <w:marLeft w:val="0"/>
      <w:marRight w:val="0"/>
      <w:marTop w:val="0"/>
      <w:marBottom w:val="0"/>
      <w:divBdr>
        <w:top w:val="none" w:sz="0" w:space="0" w:color="auto"/>
        <w:left w:val="none" w:sz="0" w:space="0" w:color="auto"/>
        <w:bottom w:val="none" w:sz="0" w:space="0" w:color="auto"/>
        <w:right w:val="none" w:sz="0" w:space="0" w:color="auto"/>
      </w:divBdr>
    </w:div>
    <w:div w:id="548691125">
      <w:bodyDiv w:val="1"/>
      <w:marLeft w:val="0"/>
      <w:marRight w:val="0"/>
      <w:marTop w:val="0"/>
      <w:marBottom w:val="0"/>
      <w:divBdr>
        <w:top w:val="none" w:sz="0" w:space="0" w:color="auto"/>
        <w:left w:val="none" w:sz="0" w:space="0" w:color="auto"/>
        <w:bottom w:val="none" w:sz="0" w:space="0" w:color="auto"/>
        <w:right w:val="none" w:sz="0" w:space="0" w:color="auto"/>
      </w:divBdr>
    </w:div>
    <w:div w:id="564684684">
      <w:bodyDiv w:val="1"/>
      <w:marLeft w:val="0"/>
      <w:marRight w:val="0"/>
      <w:marTop w:val="0"/>
      <w:marBottom w:val="0"/>
      <w:divBdr>
        <w:top w:val="none" w:sz="0" w:space="0" w:color="auto"/>
        <w:left w:val="none" w:sz="0" w:space="0" w:color="auto"/>
        <w:bottom w:val="none" w:sz="0" w:space="0" w:color="auto"/>
        <w:right w:val="none" w:sz="0" w:space="0" w:color="auto"/>
      </w:divBdr>
    </w:div>
    <w:div w:id="568811791">
      <w:bodyDiv w:val="1"/>
      <w:marLeft w:val="0"/>
      <w:marRight w:val="0"/>
      <w:marTop w:val="0"/>
      <w:marBottom w:val="0"/>
      <w:divBdr>
        <w:top w:val="none" w:sz="0" w:space="0" w:color="auto"/>
        <w:left w:val="none" w:sz="0" w:space="0" w:color="auto"/>
        <w:bottom w:val="none" w:sz="0" w:space="0" w:color="auto"/>
        <w:right w:val="none" w:sz="0" w:space="0" w:color="auto"/>
      </w:divBdr>
    </w:div>
    <w:div w:id="572008854">
      <w:bodyDiv w:val="1"/>
      <w:marLeft w:val="0"/>
      <w:marRight w:val="0"/>
      <w:marTop w:val="0"/>
      <w:marBottom w:val="0"/>
      <w:divBdr>
        <w:top w:val="none" w:sz="0" w:space="0" w:color="auto"/>
        <w:left w:val="none" w:sz="0" w:space="0" w:color="auto"/>
        <w:bottom w:val="none" w:sz="0" w:space="0" w:color="auto"/>
        <w:right w:val="none" w:sz="0" w:space="0" w:color="auto"/>
      </w:divBdr>
    </w:div>
    <w:div w:id="574584017">
      <w:bodyDiv w:val="1"/>
      <w:marLeft w:val="0"/>
      <w:marRight w:val="0"/>
      <w:marTop w:val="0"/>
      <w:marBottom w:val="0"/>
      <w:divBdr>
        <w:top w:val="none" w:sz="0" w:space="0" w:color="auto"/>
        <w:left w:val="none" w:sz="0" w:space="0" w:color="auto"/>
        <w:bottom w:val="none" w:sz="0" w:space="0" w:color="auto"/>
        <w:right w:val="none" w:sz="0" w:space="0" w:color="auto"/>
      </w:divBdr>
    </w:div>
    <w:div w:id="579870655">
      <w:bodyDiv w:val="1"/>
      <w:marLeft w:val="0"/>
      <w:marRight w:val="0"/>
      <w:marTop w:val="0"/>
      <w:marBottom w:val="0"/>
      <w:divBdr>
        <w:top w:val="none" w:sz="0" w:space="0" w:color="auto"/>
        <w:left w:val="none" w:sz="0" w:space="0" w:color="auto"/>
        <w:bottom w:val="none" w:sz="0" w:space="0" w:color="auto"/>
        <w:right w:val="none" w:sz="0" w:space="0" w:color="auto"/>
      </w:divBdr>
    </w:div>
    <w:div w:id="582370792">
      <w:bodyDiv w:val="1"/>
      <w:marLeft w:val="0"/>
      <w:marRight w:val="0"/>
      <w:marTop w:val="0"/>
      <w:marBottom w:val="0"/>
      <w:divBdr>
        <w:top w:val="none" w:sz="0" w:space="0" w:color="auto"/>
        <w:left w:val="none" w:sz="0" w:space="0" w:color="auto"/>
        <w:bottom w:val="none" w:sz="0" w:space="0" w:color="auto"/>
        <w:right w:val="none" w:sz="0" w:space="0" w:color="auto"/>
      </w:divBdr>
    </w:div>
    <w:div w:id="582760092">
      <w:bodyDiv w:val="1"/>
      <w:marLeft w:val="0"/>
      <w:marRight w:val="0"/>
      <w:marTop w:val="0"/>
      <w:marBottom w:val="0"/>
      <w:divBdr>
        <w:top w:val="none" w:sz="0" w:space="0" w:color="auto"/>
        <w:left w:val="none" w:sz="0" w:space="0" w:color="auto"/>
        <w:bottom w:val="none" w:sz="0" w:space="0" w:color="auto"/>
        <w:right w:val="none" w:sz="0" w:space="0" w:color="auto"/>
      </w:divBdr>
    </w:div>
    <w:div w:id="613636402">
      <w:bodyDiv w:val="1"/>
      <w:marLeft w:val="0"/>
      <w:marRight w:val="0"/>
      <w:marTop w:val="0"/>
      <w:marBottom w:val="0"/>
      <w:divBdr>
        <w:top w:val="none" w:sz="0" w:space="0" w:color="auto"/>
        <w:left w:val="none" w:sz="0" w:space="0" w:color="auto"/>
        <w:bottom w:val="none" w:sz="0" w:space="0" w:color="auto"/>
        <w:right w:val="none" w:sz="0" w:space="0" w:color="auto"/>
      </w:divBdr>
    </w:div>
    <w:div w:id="615068117">
      <w:bodyDiv w:val="1"/>
      <w:marLeft w:val="0"/>
      <w:marRight w:val="0"/>
      <w:marTop w:val="0"/>
      <w:marBottom w:val="0"/>
      <w:divBdr>
        <w:top w:val="none" w:sz="0" w:space="0" w:color="auto"/>
        <w:left w:val="none" w:sz="0" w:space="0" w:color="auto"/>
        <w:bottom w:val="none" w:sz="0" w:space="0" w:color="auto"/>
        <w:right w:val="none" w:sz="0" w:space="0" w:color="auto"/>
      </w:divBdr>
    </w:div>
    <w:div w:id="632835432">
      <w:bodyDiv w:val="1"/>
      <w:marLeft w:val="0"/>
      <w:marRight w:val="0"/>
      <w:marTop w:val="0"/>
      <w:marBottom w:val="0"/>
      <w:divBdr>
        <w:top w:val="none" w:sz="0" w:space="0" w:color="auto"/>
        <w:left w:val="none" w:sz="0" w:space="0" w:color="auto"/>
        <w:bottom w:val="none" w:sz="0" w:space="0" w:color="auto"/>
        <w:right w:val="none" w:sz="0" w:space="0" w:color="auto"/>
      </w:divBdr>
    </w:div>
    <w:div w:id="637682599">
      <w:bodyDiv w:val="1"/>
      <w:marLeft w:val="0"/>
      <w:marRight w:val="0"/>
      <w:marTop w:val="0"/>
      <w:marBottom w:val="0"/>
      <w:divBdr>
        <w:top w:val="none" w:sz="0" w:space="0" w:color="auto"/>
        <w:left w:val="none" w:sz="0" w:space="0" w:color="auto"/>
        <w:bottom w:val="none" w:sz="0" w:space="0" w:color="auto"/>
        <w:right w:val="none" w:sz="0" w:space="0" w:color="auto"/>
      </w:divBdr>
    </w:div>
    <w:div w:id="643118270">
      <w:bodyDiv w:val="1"/>
      <w:marLeft w:val="0"/>
      <w:marRight w:val="0"/>
      <w:marTop w:val="0"/>
      <w:marBottom w:val="0"/>
      <w:divBdr>
        <w:top w:val="none" w:sz="0" w:space="0" w:color="auto"/>
        <w:left w:val="none" w:sz="0" w:space="0" w:color="auto"/>
        <w:bottom w:val="none" w:sz="0" w:space="0" w:color="auto"/>
        <w:right w:val="none" w:sz="0" w:space="0" w:color="auto"/>
      </w:divBdr>
    </w:div>
    <w:div w:id="649870139">
      <w:bodyDiv w:val="1"/>
      <w:marLeft w:val="0"/>
      <w:marRight w:val="0"/>
      <w:marTop w:val="0"/>
      <w:marBottom w:val="0"/>
      <w:divBdr>
        <w:top w:val="none" w:sz="0" w:space="0" w:color="auto"/>
        <w:left w:val="none" w:sz="0" w:space="0" w:color="auto"/>
        <w:bottom w:val="none" w:sz="0" w:space="0" w:color="auto"/>
        <w:right w:val="none" w:sz="0" w:space="0" w:color="auto"/>
      </w:divBdr>
    </w:div>
    <w:div w:id="652609731">
      <w:bodyDiv w:val="1"/>
      <w:marLeft w:val="0"/>
      <w:marRight w:val="0"/>
      <w:marTop w:val="0"/>
      <w:marBottom w:val="0"/>
      <w:divBdr>
        <w:top w:val="none" w:sz="0" w:space="0" w:color="auto"/>
        <w:left w:val="none" w:sz="0" w:space="0" w:color="auto"/>
        <w:bottom w:val="none" w:sz="0" w:space="0" w:color="auto"/>
        <w:right w:val="none" w:sz="0" w:space="0" w:color="auto"/>
      </w:divBdr>
    </w:div>
    <w:div w:id="673609089">
      <w:bodyDiv w:val="1"/>
      <w:marLeft w:val="0"/>
      <w:marRight w:val="0"/>
      <w:marTop w:val="0"/>
      <w:marBottom w:val="0"/>
      <w:divBdr>
        <w:top w:val="none" w:sz="0" w:space="0" w:color="auto"/>
        <w:left w:val="none" w:sz="0" w:space="0" w:color="auto"/>
        <w:bottom w:val="none" w:sz="0" w:space="0" w:color="auto"/>
        <w:right w:val="none" w:sz="0" w:space="0" w:color="auto"/>
      </w:divBdr>
    </w:div>
    <w:div w:id="676537507">
      <w:bodyDiv w:val="1"/>
      <w:marLeft w:val="0"/>
      <w:marRight w:val="0"/>
      <w:marTop w:val="0"/>
      <w:marBottom w:val="0"/>
      <w:divBdr>
        <w:top w:val="none" w:sz="0" w:space="0" w:color="auto"/>
        <w:left w:val="none" w:sz="0" w:space="0" w:color="auto"/>
        <w:bottom w:val="none" w:sz="0" w:space="0" w:color="auto"/>
        <w:right w:val="none" w:sz="0" w:space="0" w:color="auto"/>
      </w:divBdr>
    </w:div>
    <w:div w:id="684677142">
      <w:bodyDiv w:val="1"/>
      <w:marLeft w:val="0"/>
      <w:marRight w:val="0"/>
      <w:marTop w:val="0"/>
      <w:marBottom w:val="0"/>
      <w:divBdr>
        <w:top w:val="none" w:sz="0" w:space="0" w:color="auto"/>
        <w:left w:val="none" w:sz="0" w:space="0" w:color="auto"/>
        <w:bottom w:val="none" w:sz="0" w:space="0" w:color="auto"/>
        <w:right w:val="none" w:sz="0" w:space="0" w:color="auto"/>
      </w:divBdr>
    </w:div>
    <w:div w:id="700932273">
      <w:bodyDiv w:val="1"/>
      <w:marLeft w:val="0"/>
      <w:marRight w:val="0"/>
      <w:marTop w:val="0"/>
      <w:marBottom w:val="0"/>
      <w:divBdr>
        <w:top w:val="none" w:sz="0" w:space="0" w:color="auto"/>
        <w:left w:val="none" w:sz="0" w:space="0" w:color="auto"/>
        <w:bottom w:val="none" w:sz="0" w:space="0" w:color="auto"/>
        <w:right w:val="none" w:sz="0" w:space="0" w:color="auto"/>
      </w:divBdr>
    </w:div>
    <w:div w:id="713192922">
      <w:bodyDiv w:val="1"/>
      <w:marLeft w:val="0"/>
      <w:marRight w:val="0"/>
      <w:marTop w:val="0"/>
      <w:marBottom w:val="0"/>
      <w:divBdr>
        <w:top w:val="none" w:sz="0" w:space="0" w:color="auto"/>
        <w:left w:val="none" w:sz="0" w:space="0" w:color="auto"/>
        <w:bottom w:val="none" w:sz="0" w:space="0" w:color="auto"/>
        <w:right w:val="none" w:sz="0" w:space="0" w:color="auto"/>
      </w:divBdr>
    </w:div>
    <w:div w:id="726147533">
      <w:bodyDiv w:val="1"/>
      <w:marLeft w:val="0"/>
      <w:marRight w:val="0"/>
      <w:marTop w:val="0"/>
      <w:marBottom w:val="0"/>
      <w:divBdr>
        <w:top w:val="none" w:sz="0" w:space="0" w:color="auto"/>
        <w:left w:val="none" w:sz="0" w:space="0" w:color="auto"/>
        <w:bottom w:val="none" w:sz="0" w:space="0" w:color="auto"/>
        <w:right w:val="none" w:sz="0" w:space="0" w:color="auto"/>
      </w:divBdr>
    </w:div>
    <w:div w:id="736440174">
      <w:bodyDiv w:val="1"/>
      <w:marLeft w:val="0"/>
      <w:marRight w:val="0"/>
      <w:marTop w:val="0"/>
      <w:marBottom w:val="0"/>
      <w:divBdr>
        <w:top w:val="none" w:sz="0" w:space="0" w:color="auto"/>
        <w:left w:val="none" w:sz="0" w:space="0" w:color="auto"/>
        <w:bottom w:val="none" w:sz="0" w:space="0" w:color="auto"/>
        <w:right w:val="none" w:sz="0" w:space="0" w:color="auto"/>
      </w:divBdr>
    </w:div>
    <w:div w:id="749154141">
      <w:bodyDiv w:val="1"/>
      <w:marLeft w:val="0"/>
      <w:marRight w:val="0"/>
      <w:marTop w:val="0"/>
      <w:marBottom w:val="0"/>
      <w:divBdr>
        <w:top w:val="none" w:sz="0" w:space="0" w:color="auto"/>
        <w:left w:val="none" w:sz="0" w:space="0" w:color="auto"/>
        <w:bottom w:val="none" w:sz="0" w:space="0" w:color="auto"/>
        <w:right w:val="none" w:sz="0" w:space="0" w:color="auto"/>
      </w:divBdr>
    </w:div>
    <w:div w:id="757017560">
      <w:bodyDiv w:val="1"/>
      <w:marLeft w:val="0"/>
      <w:marRight w:val="0"/>
      <w:marTop w:val="0"/>
      <w:marBottom w:val="0"/>
      <w:divBdr>
        <w:top w:val="none" w:sz="0" w:space="0" w:color="auto"/>
        <w:left w:val="none" w:sz="0" w:space="0" w:color="auto"/>
        <w:bottom w:val="none" w:sz="0" w:space="0" w:color="auto"/>
        <w:right w:val="none" w:sz="0" w:space="0" w:color="auto"/>
      </w:divBdr>
    </w:div>
    <w:div w:id="759913539">
      <w:bodyDiv w:val="1"/>
      <w:marLeft w:val="0"/>
      <w:marRight w:val="0"/>
      <w:marTop w:val="0"/>
      <w:marBottom w:val="0"/>
      <w:divBdr>
        <w:top w:val="none" w:sz="0" w:space="0" w:color="auto"/>
        <w:left w:val="none" w:sz="0" w:space="0" w:color="auto"/>
        <w:bottom w:val="none" w:sz="0" w:space="0" w:color="auto"/>
        <w:right w:val="none" w:sz="0" w:space="0" w:color="auto"/>
      </w:divBdr>
    </w:div>
    <w:div w:id="760416614">
      <w:bodyDiv w:val="1"/>
      <w:marLeft w:val="0"/>
      <w:marRight w:val="0"/>
      <w:marTop w:val="0"/>
      <w:marBottom w:val="0"/>
      <w:divBdr>
        <w:top w:val="none" w:sz="0" w:space="0" w:color="auto"/>
        <w:left w:val="none" w:sz="0" w:space="0" w:color="auto"/>
        <w:bottom w:val="none" w:sz="0" w:space="0" w:color="auto"/>
        <w:right w:val="none" w:sz="0" w:space="0" w:color="auto"/>
      </w:divBdr>
    </w:div>
    <w:div w:id="767583691">
      <w:bodyDiv w:val="1"/>
      <w:marLeft w:val="0"/>
      <w:marRight w:val="0"/>
      <w:marTop w:val="0"/>
      <w:marBottom w:val="0"/>
      <w:divBdr>
        <w:top w:val="none" w:sz="0" w:space="0" w:color="auto"/>
        <w:left w:val="none" w:sz="0" w:space="0" w:color="auto"/>
        <w:bottom w:val="none" w:sz="0" w:space="0" w:color="auto"/>
        <w:right w:val="none" w:sz="0" w:space="0" w:color="auto"/>
      </w:divBdr>
    </w:div>
    <w:div w:id="778448948">
      <w:bodyDiv w:val="1"/>
      <w:marLeft w:val="0"/>
      <w:marRight w:val="0"/>
      <w:marTop w:val="0"/>
      <w:marBottom w:val="0"/>
      <w:divBdr>
        <w:top w:val="none" w:sz="0" w:space="0" w:color="auto"/>
        <w:left w:val="none" w:sz="0" w:space="0" w:color="auto"/>
        <w:bottom w:val="none" w:sz="0" w:space="0" w:color="auto"/>
        <w:right w:val="none" w:sz="0" w:space="0" w:color="auto"/>
      </w:divBdr>
    </w:div>
    <w:div w:id="779449924">
      <w:bodyDiv w:val="1"/>
      <w:marLeft w:val="0"/>
      <w:marRight w:val="0"/>
      <w:marTop w:val="0"/>
      <w:marBottom w:val="0"/>
      <w:divBdr>
        <w:top w:val="none" w:sz="0" w:space="0" w:color="auto"/>
        <w:left w:val="none" w:sz="0" w:space="0" w:color="auto"/>
        <w:bottom w:val="none" w:sz="0" w:space="0" w:color="auto"/>
        <w:right w:val="none" w:sz="0" w:space="0" w:color="auto"/>
      </w:divBdr>
    </w:div>
    <w:div w:id="786126532">
      <w:bodyDiv w:val="1"/>
      <w:marLeft w:val="0"/>
      <w:marRight w:val="0"/>
      <w:marTop w:val="0"/>
      <w:marBottom w:val="0"/>
      <w:divBdr>
        <w:top w:val="none" w:sz="0" w:space="0" w:color="auto"/>
        <w:left w:val="none" w:sz="0" w:space="0" w:color="auto"/>
        <w:bottom w:val="none" w:sz="0" w:space="0" w:color="auto"/>
        <w:right w:val="none" w:sz="0" w:space="0" w:color="auto"/>
      </w:divBdr>
    </w:div>
    <w:div w:id="795677826">
      <w:bodyDiv w:val="1"/>
      <w:marLeft w:val="0"/>
      <w:marRight w:val="0"/>
      <w:marTop w:val="0"/>
      <w:marBottom w:val="0"/>
      <w:divBdr>
        <w:top w:val="none" w:sz="0" w:space="0" w:color="auto"/>
        <w:left w:val="none" w:sz="0" w:space="0" w:color="auto"/>
        <w:bottom w:val="none" w:sz="0" w:space="0" w:color="auto"/>
        <w:right w:val="none" w:sz="0" w:space="0" w:color="auto"/>
      </w:divBdr>
    </w:div>
    <w:div w:id="802045556">
      <w:bodyDiv w:val="1"/>
      <w:marLeft w:val="0"/>
      <w:marRight w:val="0"/>
      <w:marTop w:val="0"/>
      <w:marBottom w:val="0"/>
      <w:divBdr>
        <w:top w:val="none" w:sz="0" w:space="0" w:color="auto"/>
        <w:left w:val="none" w:sz="0" w:space="0" w:color="auto"/>
        <w:bottom w:val="none" w:sz="0" w:space="0" w:color="auto"/>
        <w:right w:val="none" w:sz="0" w:space="0" w:color="auto"/>
      </w:divBdr>
    </w:div>
    <w:div w:id="813452228">
      <w:bodyDiv w:val="1"/>
      <w:marLeft w:val="0"/>
      <w:marRight w:val="0"/>
      <w:marTop w:val="0"/>
      <w:marBottom w:val="0"/>
      <w:divBdr>
        <w:top w:val="none" w:sz="0" w:space="0" w:color="auto"/>
        <w:left w:val="none" w:sz="0" w:space="0" w:color="auto"/>
        <w:bottom w:val="none" w:sz="0" w:space="0" w:color="auto"/>
        <w:right w:val="none" w:sz="0" w:space="0" w:color="auto"/>
      </w:divBdr>
    </w:div>
    <w:div w:id="818309873">
      <w:bodyDiv w:val="1"/>
      <w:marLeft w:val="0"/>
      <w:marRight w:val="0"/>
      <w:marTop w:val="0"/>
      <w:marBottom w:val="0"/>
      <w:divBdr>
        <w:top w:val="none" w:sz="0" w:space="0" w:color="auto"/>
        <w:left w:val="none" w:sz="0" w:space="0" w:color="auto"/>
        <w:bottom w:val="none" w:sz="0" w:space="0" w:color="auto"/>
        <w:right w:val="none" w:sz="0" w:space="0" w:color="auto"/>
      </w:divBdr>
    </w:div>
    <w:div w:id="821695662">
      <w:bodyDiv w:val="1"/>
      <w:marLeft w:val="0"/>
      <w:marRight w:val="0"/>
      <w:marTop w:val="0"/>
      <w:marBottom w:val="0"/>
      <w:divBdr>
        <w:top w:val="none" w:sz="0" w:space="0" w:color="auto"/>
        <w:left w:val="none" w:sz="0" w:space="0" w:color="auto"/>
        <w:bottom w:val="none" w:sz="0" w:space="0" w:color="auto"/>
        <w:right w:val="none" w:sz="0" w:space="0" w:color="auto"/>
      </w:divBdr>
    </w:div>
    <w:div w:id="828445845">
      <w:bodyDiv w:val="1"/>
      <w:marLeft w:val="0"/>
      <w:marRight w:val="0"/>
      <w:marTop w:val="0"/>
      <w:marBottom w:val="0"/>
      <w:divBdr>
        <w:top w:val="none" w:sz="0" w:space="0" w:color="auto"/>
        <w:left w:val="none" w:sz="0" w:space="0" w:color="auto"/>
        <w:bottom w:val="none" w:sz="0" w:space="0" w:color="auto"/>
        <w:right w:val="none" w:sz="0" w:space="0" w:color="auto"/>
      </w:divBdr>
    </w:div>
    <w:div w:id="838689224">
      <w:bodyDiv w:val="1"/>
      <w:marLeft w:val="0"/>
      <w:marRight w:val="0"/>
      <w:marTop w:val="0"/>
      <w:marBottom w:val="0"/>
      <w:divBdr>
        <w:top w:val="none" w:sz="0" w:space="0" w:color="auto"/>
        <w:left w:val="none" w:sz="0" w:space="0" w:color="auto"/>
        <w:bottom w:val="none" w:sz="0" w:space="0" w:color="auto"/>
        <w:right w:val="none" w:sz="0" w:space="0" w:color="auto"/>
      </w:divBdr>
    </w:div>
    <w:div w:id="838812532">
      <w:bodyDiv w:val="1"/>
      <w:marLeft w:val="0"/>
      <w:marRight w:val="0"/>
      <w:marTop w:val="0"/>
      <w:marBottom w:val="0"/>
      <w:divBdr>
        <w:top w:val="none" w:sz="0" w:space="0" w:color="auto"/>
        <w:left w:val="none" w:sz="0" w:space="0" w:color="auto"/>
        <w:bottom w:val="none" w:sz="0" w:space="0" w:color="auto"/>
        <w:right w:val="none" w:sz="0" w:space="0" w:color="auto"/>
      </w:divBdr>
    </w:div>
    <w:div w:id="838930470">
      <w:bodyDiv w:val="1"/>
      <w:marLeft w:val="0"/>
      <w:marRight w:val="0"/>
      <w:marTop w:val="0"/>
      <w:marBottom w:val="0"/>
      <w:divBdr>
        <w:top w:val="none" w:sz="0" w:space="0" w:color="auto"/>
        <w:left w:val="none" w:sz="0" w:space="0" w:color="auto"/>
        <w:bottom w:val="none" w:sz="0" w:space="0" w:color="auto"/>
        <w:right w:val="none" w:sz="0" w:space="0" w:color="auto"/>
      </w:divBdr>
    </w:div>
    <w:div w:id="839278409">
      <w:bodyDiv w:val="1"/>
      <w:marLeft w:val="0"/>
      <w:marRight w:val="0"/>
      <w:marTop w:val="0"/>
      <w:marBottom w:val="0"/>
      <w:divBdr>
        <w:top w:val="none" w:sz="0" w:space="0" w:color="auto"/>
        <w:left w:val="none" w:sz="0" w:space="0" w:color="auto"/>
        <w:bottom w:val="none" w:sz="0" w:space="0" w:color="auto"/>
        <w:right w:val="none" w:sz="0" w:space="0" w:color="auto"/>
      </w:divBdr>
    </w:div>
    <w:div w:id="840586873">
      <w:bodyDiv w:val="1"/>
      <w:marLeft w:val="0"/>
      <w:marRight w:val="0"/>
      <w:marTop w:val="0"/>
      <w:marBottom w:val="0"/>
      <w:divBdr>
        <w:top w:val="none" w:sz="0" w:space="0" w:color="auto"/>
        <w:left w:val="none" w:sz="0" w:space="0" w:color="auto"/>
        <w:bottom w:val="none" w:sz="0" w:space="0" w:color="auto"/>
        <w:right w:val="none" w:sz="0" w:space="0" w:color="auto"/>
      </w:divBdr>
    </w:div>
    <w:div w:id="848789463">
      <w:bodyDiv w:val="1"/>
      <w:marLeft w:val="0"/>
      <w:marRight w:val="0"/>
      <w:marTop w:val="0"/>
      <w:marBottom w:val="0"/>
      <w:divBdr>
        <w:top w:val="none" w:sz="0" w:space="0" w:color="auto"/>
        <w:left w:val="none" w:sz="0" w:space="0" w:color="auto"/>
        <w:bottom w:val="none" w:sz="0" w:space="0" w:color="auto"/>
        <w:right w:val="none" w:sz="0" w:space="0" w:color="auto"/>
      </w:divBdr>
    </w:div>
    <w:div w:id="858351526">
      <w:bodyDiv w:val="1"/>
      <w:marLeft w:val="0"/>
      <w:marRight w:val="0"/>
      <w:marTop w:val="0"/>
      <w:marBottom w:val="0"/>
      <w:divBdr>
        <w:top w:val="none" w:sz="0" w:space="0" w:color="auto"/>
        <w:left w:val="none" w:sz="0" w:space="0" w:color="auto"/>
        <w:bottom w:val="none" w:sz="0" w:space="0" w:color="auto"/>
        <w:right w:val="none" w:sz="0" w:space="0" w:color="auto"/>
      </w:divBdr>
    </w:div>
    <w:div w:id="865757323">
      <w:bodyDiv w:val="1"/>
      <w:marLeft w:val="0"/>
      <w:marRight w:val="0"/>
      <w:marTop w:val="0"/>
      <w:marBottom w:val="0"/>
      <w:divBdr>
        <w:top w:val="none" w:sz="0" w:space="0" w:color="auto"/>
        <w:left w:val="none" w:sz="0" w:space="0" w:color="auto"/>
        <w:bottom w:val="none" w:sz="0" w:space="0" w:color="auto"/>
        <w:right w:val="none" w:sz="0" w:space="0" w:color="auto"/>
      </w:divBdr>
    </w:div>
    <w:div w:id="869491105">
      <w:bodyDiv w:val="1"/>
      <w:marLeft w:val="0"/>
      <w:marRight w:val="0"/>
      <w:marTop w:val="0"/>
      <w:marBottom w:val="0"/>
      <w:divBdr>
        <w:top w:val="none" w:sz="0" w:space="0" w:color="auto"/>
        <w:left w:val="none" w:sz="0" w:space="0" w:color="auto"/>
        <w:bottom w:val="none" w:sz="0" w:space="0" w:color="auto"/>
        <w:right w:val="none" w:sz="0" w:space="0" w:color="auto"/>
      </w:divBdr>
    </w:div>
    <w:div w:id="873233795">
      <w:bodyDiv w:val="1"/>
      <w:marLeft w:val="0"/>
      <w:marRight w:val="0"/>
      <w:marTop w:val="0"/>
      <w:marBottom w:val="0"/>
      <w:divBdr>
        <w:top w:val="none" w:sz="0" w:space="0" w:color="auto"/>
        <w:left w:val="none" w:sz="0" w:space="0" w:color="auto"/>
        <w:bottom w:val="none" w:sz="0" w:space="0" w:color="auto"/>
        <w:right w:val="none" w:sz="0" w:space="0" w:color="auto"/>
      </w:divBdr>
    </w:div>
    <w:div w:id="876309409">
      <w:bodyDiv w:val="1"/>
      <w:marLeft w:val="0"/>
      <w:marRight w:val="0"/>
      <w:marTop w:val="0"/>
      <w:marBottom w:val="0"/>
      <w:divBdr>
        <w:top w:val="none" w:sz="0" w:space="0" w:color="auto"/>
        <w:left w:val="none" w:sz="0" w:space="0" w:color="auto"/>
        <w:bottom w:val="none" w:sz="0" w:space="0" w:color="auto"/>
        <w:right w:val="none" w:sz="0" w:space="0" w:color="auto"/>
      </w:divBdr>
    </w:div>
    <w:div w:id="887185334">
      <w:bodyDiv w:val="1"/>
      <w:marLeft w:val="0"/>
      <w:marRight w:val="0"/>
      <w:marTop w:val="0"/>
      <w:marBottom w:val="0"/>
      <w:divBdr>
        <w:top w:val="none" w:sz="0" w:space="0" w:color="auto"/>
        <w:left w:val="none" w:sz="0" w:space="0" w:color="auto"/>
        <w:bottom w:val="none" w:sz="0" w:space="0" w:color="auto"/>
        <w:right w:val="none" w:sz="0" w:space="0" w:color="auto"/>
      </w:divBdr>
    </w:div>
    <w:div w:id="888303801">
      <w:bodyDiv w:val="1"/>
      <w:marLeft w:val="0"/>
      <w:marRight w:val="0"/>
      <w:marTop w:val="0"/>
      <w:marBottom w:val="0"/>
      <w:divBdr>
        <w:top w:val="none" w:sz="0" w:space="0" w:color="auto"/>
        <w:left w:val="none" w:sz="0" w:space="0" w:color="auto"/>
        <w:bottom w:val="none" w:sz="0" w:space="0" w:color="auto"/>
        <w:right w:val="none" w:sz="0" w:space="0" w:color="auto"/>
      </w:divBdr>
    </w:div>
    <w:div w:id="898707592">
      <w:bodyDiv w:val="1"/>
      <w:marLeft w:val="0"/>
      <w:marRight w:val="0"/>
      <w:marTop w:val="0"/>
      <w:marBottom w:val="0"/>
      <w:divBdr>
        <w:top w:val="none" w:sz="0" w:space="0" w:color="auto"/>
        <w:left w:val="none" w:sz="0" w:space="0" w:color="auto"/>
        <w:bottom w:val="none" w:sz="0" w:space="0" w:color="auto"/>
        <w:right w:val="none" w:sz="0" w:space="0" w:color="auto"/>
      </w:divBdr>
    </w:div>
    <w:div w:id="901061106">
      <w:bodyDiv w:val="1"/>
      <w:marLeft w:val="0"/>
      <w:marRight w:val="0"/>
      <w:marTop w:val="0"/>
      <w:marBottom w:val="0"/>
      <w:divBdr>
        <w:top w:val="none" w:sz="0" w:space="0" w:color="auto"/>
        <w:left w:val="none" w:sz="0" w:space="0" w:color="auto"/>
        <w:bottom w:val="none" w:sz="0" w:space="0" w:color="auto"/>
        <w:right w:val="none" w:sz="0" w:space="0" w:color="auto"/>
      </w:divBdr>
    </w:div>
    <w:div w:id="913123705">
      <w:bodyDiv w:val="1"/>
      <w:marLeft w:val="0"/>
      <w:marRight w:val="0"/>
      <w:marTop w:val="0"/>
      <w:marBottom w:val="0"/>
      <w:divBdr>
        <w:top w:val="none" w:sz="0" w:space="0" w:color="auto"/>
        <w:left w:val="none" w:sz="0" w:space="0" w:color="auto"/>
        <w:bottom w:val="none" w:sz="0" w:space="0" w:color="auto"/>
        <w:right w:val="none" w:sz="0" w:space="0" w:color="auto"/>
      </w:divBdr>
    </w:div>
    <w:div w:id="914507002">
      <w:bodyDiv w:val="1"/>
      <w:marLeft w:val="0"/>
      <w:marRight w:val="0"/>
      <w:marTop w:val="0"/>
      <w:marBottom w:val="0"/>
      <w:divBdr>
        <w:top w:val="none" w:sz="0" w:space="0" w:color="auto"/>
        <w:left w:val="none" w:sz="0" w:space="0" w:color="auto"/>
        <w:bottom w:val="none" w:sz="0" w:space="0" w:color="auto"/>
        <w:right w:val="none" w:sz="0" w:space="0" w:color="auto"/>
      </w:divBdr>
    </w:div>
    <w:div w:id="921571174">
      <w:bodyDiv w:val="1"/>
      <w:marLeft w:val="0"/>
      <w:marRight w:val="0"/>
      <w:marTop w:val="0"/>
      <w:marBottom w:val="0"/>
      <w:divBdr>
        <w:top w:val="none" w:sz="0" w:space="0" w:color="auto"/>
        <w:left w:val="none" w:sz="0" w:space="0" w:color="auto"/>
        <w:bottom w:val="none" w:sz="0" w:space="0" w:color="auto"/>
        <w:right w:val="none" w:sz="0" w:space="0" w:color="auto"/>
      </w:divBdr>
    </w:div>
    <w:div w:id="923494056">
      <w:bodyDiv w:val="1"/>
      <w:marLeft w:val="0"/>
      <w:marRight w:val="0"/>
      <w:marTop w:val="0"/>
      <w:marBottom w:val="0"/>
      <w:divBdr>
        <w:top w:val="none" w:sz="0" w:space="0" w:color="auto"/>
        <w:left w:val="none" w:sz="0" w:space="0" w:color="auto"/>
        <w:bottom w:val="none" w:sz="0" w:space="0" w:color="auto"/>
        <w:right w:val="none" w:sz="0" w:space="0" w:color="auto"/>
      </w:divBdr>
    </w:div>
    <w:div w:id="927038323">
      <w:bodyDiv w:val="1"/>
      <w:marLeft w:val="0"/>
      <w:marRight w:val="0"/>
      <w:marTop w:val="0"/>
      <w:marBottom w:val="0"/>
      <w:divBdr>
        <w:top w:val="none" w:sz="0" w:space="0" w:color="auto"/>
        <w:left w:val="none" w:sz="0" w:space="0" w:color="auto"/>
        <w:bottom w:val="none" w:sz="0" w:space="0" w:color="auto"/>
        <w:right w:val="none" w:sz="0" w:space="0" w:color="auto"/>
      </w:divBdr>
    </w:div>
    <w:div w:id="928386440">
      <w:bodyDiv w:val="1"/>
      <w:marLeft w:val="0"/>
      <w:marRight w:val="0"/>
      <w:marTop w:val="0"/>
      <w:marBottom w:val="0"/>
      <w:divBdr>
        <w:top w:val="none" w:sz="0" w:space="0" w:color="auto"/>
        <w:left w:val="none" w:sz="0" w:space="0" w:color="auto"/>
        <w:bottom w:val="none" w:sz="0" w:space="0" w:color="auto"/>
        <w:right w:val="none" w:sz="0" w:space="0" w:color="auto"/>
      </w:divBdr>
    </w:div>
    <w:div w:id="931551990">
      <w:bodyDiv w:val="1"/>
      <w:marLeft w:val="0"/>
      <w:marRight w:val="0"/>
      <w:marTop w:val="0"/>
      <w:marBottom w:val="0"/>
      <w:divBdr>
        <w:top w:val="none" w:sz="0" w:space="0" w:color="auto"/>
        <w:left w:val="none" w:sz="0" w:space="0" w:color="auto"/>
        <w:bottom w:val="none" w:sz="0" w:space="0" w:color="auto"/>
        <w:right w:val="none" w:sz="0" w:space="0" w:color="auto"/>
      </w:divBdr>
    </w:div>
    <w:div w:id="938290225">
      <w:bodyDiv w:val="1"/>
      <w:marLeft w:val="0"/>
      <w:marRight w:val="0"/>
      <w:marTop w:val="0"/>
      <w:marBottom w:val="0"/>
      <w:divBdr>
        <w:top w:val="none" w:sz="0" w:space="0" w:color="auto"/>
        <w:left w:val="none" w:sz="0" w:space="0" w:color="auto"/>
        <w:bottom w:val="none" w:sz="0" w:space="0" w:color="auto"/>
        <w:right w:val="none" w:sz="0" w:space="0" w:color="auto"/>
      </w:divBdr>
    </w:div>
    <w:div w:id="939214257">
      <w:bodyDiv w:val="1"/>
      <w:marLeft w:val="0"/>
      <w:marRight w:val="0"/>
      <w:marTop w:val="0"/>
      <w:marBottom w:val="0"/>
      <w:divBdr>
        <w:top w:val="none" w:sz="0" w:space="0" w:color="auto"/>
        <w:left w:val="none" w:sz="0" w:space="0" w:color="auto"/>
        <w:bottom w:val="none" w:sz="0" w:space="0" w:color="auto"/>
        <w:right w:val="none" w:sz="0" w:space="0" w:color="auto"/>
      </w:divBdr>
    </w:div>
    <w:div w:id="941767565">
      <w:bodyDiv w:val="1"/>
      <w:marLeft w:val="0"/>
      <w:marRight w:val="0"/>
      <w:marTop w:val="0"/>
      <w:marBottom w:val="0"/>
      <w:divBdr>
        <w:top w:val="none" w:sz="0" w:space="0" w:color="auto"/>
        <w:left w:val="none" w:sz="0" w:space="0" w:color="auto"/>
        <w:bottom w:val="none" w:sz="0" w:space="0" w:color="auto"/>
        <w:right w:val="none" w:sz="0" w:space="0" w:color="auto"/>
      </w:divBdr>
    </w:div>
    <w:div w:id="951011582">
      <w:bodyDiv w:val="1"/>
      <w:marLeft w:val="0"/>
      <w:marRight w:val="0"/>
      <w:marTop w:val="0"/>
      <w:marBottom w:val="0"/>
      <w:divBdr>
        <w:top w:val="none" w:sz="0" w:space="0" w:color="auto"/>
        <w:left w:val="none" w:sz="0" w:space="0" w:color="auto"/>
        <w:bottom w:val="none" w:sz="0" w:space="0" w:color="auto"/>
        <w:right w:val="none" w:sz="0" w:space="0" w:color="auto"/>
      </w:divBdr>
    </w:div>
    <w:div w:id="951473782">
      <w:bodyDiv w:val="1"/>
      <w:marLeft w:val="0"/>
      <w:marRight w:val="0"/>
      <w:marTop w:val="0"/>
      <w:marBottom w:val="0"/>
      <w:divBdr>
        <w:top w:val="none" w:sz="0" w:space="0" w:color="auto"/>
        <w:left w:val="none" w:sz="0" w:space="0" w:color="auto"/>
        <w:bottom w:val="none" w:sz="0" w:space="0" w:color="auto"/>
        <w:right w:val="none" w:sz="0" w:space="0" w:color="auto"/>
      </w:divBdr>
    </w:div>
    <w:div w:id="953170778">
      <w:bodyDiv w:val="1"/>
      <w:marLeft w:val="0"/>
      <w:marRight w:val="0"/>
      <w:marTop w:val="0"/>
      <w:marBottom w:val="0"/>
      <w:divBdr>
        <w:top w:val="none" w:sz="0" w:space="0" w:color="auto"/>
        <w:left w:val="none" w:sz="0" w:space="0" w:color="auto"/>
        <w:bottom w:val="none" w:sz="0" w:space="0" w:color="auto"/>
        <w:right w:val="none" w:sz="0" w:space="0" w:color="auto"/>
      </w:divBdr>
    </w:div>
    <w:div w:id="958948250">
      <w:bodyDiv w:val="1"/>
      <w:marLeft w:val="0"/>
      <w:marRight w:val="0"/>
      <w:marTop w:val="0"/>
      <w:marBottom w:val="0"/>
      <w:divBdr>
        <w:top w:val="none" w:sz="0" w:space="0" w:color="auto"/>
        <w:left w:val="none" w:sz="0" w:space="0" w:color="auto"/>
        <w:bottom w:val="none" w:sz="0" w:space="0" w:color="auto"/>
        <w:right w:val="none" w:sz="0" w:space="0" w:color="auto"/>
      </w:divBdr>
    </w:div>
    <w:div w:id="963387608">
      <w:bodyDiv w:val="1"/>
      <w:marLeft w:val="0"/>
      <w:marRight w:val="0"/>
      <w:marTop w:val="0"/>
      <w:marBottom w:val="0"/>
      <w:divBdr>
        <w:top w:val="none" w:sz="0" w:space="0" w:color="auto"/>
        <w:left w:val="none" w:sz="0" w:space="0" w:color="auto"/>
        <w:bottom w:val="none" w:sz="0" w:space="0" w:color="auto"/>
        <w:right w:val="none" w:sz="0" w:space="0" w:color="auto"/>
      </w:divBdr>
    </w:div>
    <w:div w:id="964239680">
      <w:bodyDiv w:val="1"/>
      <w:marLeft w:val="0"/>
      <w:marRight w:val="0"/>
      <w:marTop w:val="0"/>
      <w:marBottom w:val="0"/>
      <w:divBdr>
        <w:top w:val="none" w:sz="0" w:space="0" w:color="auto"/>
        <w:left w:val="none" w:sz="0" w:space="0" w:color="auto"/>
        <w:bottom w:val="none" w:sz="0" w:space="0" w:color="auto"/>
        <w:right w:val="none" w:sz="0" w:space="0" w:color="auto"/>
      </w:divBdr>
    </w:div>
    <w:div w:id="964430203">
      <w:bodyDiv w:val="1"/>
      <w:marLeft w:val="0"/>
      <w:marRight w:val="0"/>
      <w:marTop w:val="0"/>
      <w:marBottom w:val="0"/>
      <w:divBdr>
        <w:top w:val="none" w:sz="0" w:space="0" w:color="auto"/>
        <w:left w:val="none" w:sz="0" w:space="0" w:color="auto"/>
        <w:bottom w:val="none" w:sz="0" w:space="0" w:color="auto"/>
        <w:right w:val="none" w:sz="0" w:space="0" w:color="auto"/>
      </w:divBdr>
    </w:div>
    <w:div w:id="965308158">
      <w:bodyDiv w:val="1"/>
      <w:marLeft w:val="0"/>
      <w:marRight w:val="0"/>
      <w:marTop w:val="0"/>
      <w:marBottom w:val="0"/>
      <w:divBdr>
        <w:top w:val="none" w:sz="0" w:space="0" w:color="auto"/>
        <w:left w:val="none" w:sz="0" w:space="0" w:color="auto"/>
        <w:bottom w:val="none" w:sz="0" w:space="0" w:color="auto"/>
        <w:right w:val="none" w:sz="0" w:space="0" w:color="auto"/>
      </w:divBdr>
    </w:div>
    <w:div w:id="970281519">
      <w:bodyDiv w:val="1"/>
      <w:marLeft w:val="0"/>
      <w:marRight w:val="0"/>
      <w:marTop w:val="0"/>
      <w:marBottom w:val="0"/>
      <w:divBdr>
        <w:top w:val="none" w:sz="0" w:space="0" w:color="auto"/>
        <w:left w:val="none" w:sz="0" w:space="0" w:color="auto"/>
        <w:bottom w:val="none" w:sz="0" w:space="0" w:color="auto"/>
        <w:right w:val="none" w:sz="0" w:space="0" w:color="auto"/>
      </w:divBdr>
    </w:div>
    <w:div w:id="982319982">
      <w:bodyDiv w:val="1"/>
      <w:marLeft w:val="0"/>
      <w:marRight w:val="0"/>
      <w:marTop w:val="0"/>
      <w:marBottom w:val="0"/>
      <w:divBdr>
        <w:top w:val="none" w:sz="0" w:space="0" w:color="auto"/>
        <w:left w:val="none" w:sz="0" w:space="0" w:color="auto"/>
        <w:bottom w:val="none" w:sz="0" w:space="0" w:color="auto"/>
        <w:right w:val="none" w:sz="0" w:space="0" w:color="auto"/>
      </w:divBdr>
    </w:div>
    <w:div w:id="984286354">
      <w:bodyDiv w:val="1"/>
      <w:marLeft w:val="0"/>
      <w:marRight w:val="0"/>
      <w:marTop w:val="0"/>
      <w:marBottom w:val="0"/>
      <w:divBdr>
        <w:top w:val="none" w:sz="0" w:space="0" w:color="auto"/>
        <w:left w:val="none" w:sz="0" w:space="0" w:color="auto"/>
        <w:bottom w:val="none" w:sz="0" w:space="0" w:color="auto"/>
        <w:right w:val="none" w:sz="0" w:space="0" w:color="auto"/>
      </w:divBdr>
    </w:div>
    <w:div w:id="986514510">
      <w:bodyDiv w:val="1"/>
      <w:marLeft w:val="0"/>
      <w:marRight w:val="0"/>
      <w:marTop w:val="0"/>
      <w:marBottom w:val="0"/>
      <w:divBdr>
        <w:top w:val="none" w:sz="0" w:space="0" w:color="auto"/>
        <w:left w:val="none" w:sz="0" w:space="0" w:color="auto"/>
        <w:bottom w:val="none" w:sz="0" w:space="0" w:color="auto"/>
        <w:right w:val="none" w:sz="0" w:space="0" w:color="auto"/>
      </w:divBdr>
    </w:div>
    <w:div w:id="989557738">
      <w:bodyDiv w:val="1"/>
      <w:marLeft w:val="0"/>
      <w:marRight w:val="0"/>
      <w:marTop w:val="0"/>
      <w:marBottom w:val="0"/>
      <w:divBdr>
        <w:top w:val="none" w:sz="0" w:space="0" w:color="auto"/>
        <w:left w:val="none" w:sz="0" w:space="0" w:color="auto"/>
        <w:bottom w:val="none" w:sz="0" w:space="0" w:color="auto"/>
        <w:right w:val="none" w:sz="0" w:space="0" w:color="auto"/>
      </w:divBdr>
    </w:div>
    <w:div w:id="996034489">
      <w:bodyDiv w:val="1"/>
      <w:marLeft w:val="0"/>
      <w:marRight w:val="0"/>
      <w:marTop w:val="0"/>
      <w:marBottom w:val="0"/>
      <w:divBdr>
        <w:top w:val="none" w:sz="0" w:space="0" w:color="auto"/>
        <w:left w:val="none" w:sz="0" w:space="0" w:color="auto"/>
        <w:bottom w:val="none" w:sz="0" w:space="0" w:color="auto"/>
        <w:right w:val="none" w:sz="0" w:space="0" w:color="auto"/>
      </w:divBdr>
    </w:div>
    <w:div w:id="998314947">
      <w:bodyDiv w:val="1"/>
      <w:marLeft w:val="0"/>
      <w:marRight w:val="0"/>
      <w:marTop w:val="0"/>
      <w:marBottom w:val="0"/>
      <w:divBdr>
        <w:top w:val="none" w:sz="0" w:space="0" w:color="auto"/>
        <w:left w:val="none" w:sz="0" w:space="0" w:color="auto"/>
        <w:bottom w:val="none" w:sz="0" w:space="0" w:color="auto"/>
        <w:right w:val="none" w:sz="0" w:space="0" w:color="auto"/>
      </w:divBdr>
    </w:div>
    <w:div w:id="1000620008">
      <w:bodyDiv w:val="1"/>
      <w:marLeft w:val="0"/>
      <w:marRight w:val="0"/>
      <w:marTop w:val="0"/>
      <w:marBottom w:val="0"/>
      <w:divBdr>
        <w:top w:val="none" w:sz="0" w:space="0" w:color="auto"/>
        <w:left w:val="none" w:sz="0" w:space="0" w:color="auto"/>
        <w:bottom w:val="none" w:sz="0" w:space="0" w:color="auto"/>
        <w:right w:val="none" w:sz="0" w:space="0" w:color="auto"/>
      </w:divBdr>
    </w:div>
    <w:div w:id="1003821156">
      <w:bodyDiv w:val="1"/>
      <w:marLeft w:val="0"/>
      <w:marRight w:val="0"/>
      <w:marTop w:val="0"/>
      <w:marBottom w:val="0"/>
      <w:divBdr>
        <w:top w:val="none" w:sz="0" w:space="0" w:color="auto"/>
        <w:left w:val="none" w:sz="0" w:space="0" w:color="auto"/>
        <w:bottom w:val="none" w:sz="0" w:space="0" w:color="auto"/>
        <w:right w:val="none" w:sz="0" w:space="0" w:color="auto"/>
      </w:divBdr>
    </w:div>
    <w:div w:id="1006326399">
      <w:bodyDiv w:val="1"/>
      <w:marLeft w:val="0"/>
      <w:marRight w:val="0"/>
      <w:marTop w:val="0"/>
      <w:marBottom w:val="0"/>
      <w:divBdr>
        <w:top w:val="none" w:sz="0" w:space="0" w:color="auto"/>
        <w:left w:val="none" w:sz="0" w:space="0" w:color="auto"/>
        <w:bottom w:val="none" w:sz="0" w:space="0" w:color="auto"/>
        <w:right w:val="none" w:sz="0" w:space="0" w:color="auto"/>
      </w:divBdr>
    </w:div>
    <w:div w:id="1008555508">
      <w:bodyDiv w:val="1"/>
      <w:marLeft w:val="0"/>
      <w:marRight w:val="0"/>
      <w:marTop w:val="0"/>
      <w:marBottom w:val="0"/>
      <w:divBdr>
        <w:top w:val="none" w:sz="0" w:space="0" w:color="auto"/>
        <w:left w:val="none" w:sz="0" w:space="0" w:color="auto"/>
        <w:bottom w:val="none" w:sz="0" w:space="0" w:color="auto"/>
        <w:right w:val="none" w:sz="0" w:space="0" w:color="auto"/>
      </w:divBdr>
    </w:div>
    <w:div w:id="1013263186">
      <w:bodyDiv w:val="1"/>
      <w:marLeft w:val="0"/>
      <w:marRight w:val="0"/>
      <w:marTop w:val="0"/>
      <w:marBottom w:val="0"/>
      <w:divBdr>
        <w:top w:val="none" w:sz="0" w:space="0" w:color="auto"/>
        <w:left w:val="none" w:sz="0" w:space="0" w:color="auto"/>
        <w:bottom w:val="none" w:sz="0" w:space="0" w:color="auto"/>
        <w:right w:val="none" w:sz="0" w:space="0" w:color="auto"/>
      </w:divBdr>
    </w:div>
    <w:div w:id="1014301946">
      <w:bodyDiv w:val="1"/>
      <w:marLeft w:val="0"/>
      <w:marRight w:val="0"/>
      <w:marTop w:val="0"/>
      <w:marBottom w:val="0"/>
      <w:divBdr>
        <w:top w:val="none" w:sz="0" w:space="0" w:color="auto"/>
        <w:left w:val="none" w:sz="0" w:space="0" w:color="auto"/>
        <w:bottom w:val="none" w:sz="0" w:space="0" w:color="auto"/>
        <w:right w:val="none" w:sz="0" w:space="0" w:color="auto"/>
      </w:divBdr>
    </w:div>
    <w:div w:id="1019237804">
      <w:bodyDiv w:val="1"/>
      <w:marLeft w:val="0"/>
      <w:marRight w:val="0"/>
      <w:marTop w:val="0"/>
      <w:marBottom w:val="0"/>
      <w:divBdr>
        <w:top w:val="none" w:sz="0" w:space="0" w:color="auto"/>
        <w:left w:val="none" w:sz="0" w:space="0" w:color="auto"/>
        <w:bottom w:val="none" w:sz="0" w:space="0" w:color="auto"/>
        <w:right w:val="none" w:sz="0" w:space="0" w:color="auto"/>
      </w:divBdr>
    </w:div>
    <w:div w:id="1021248760">
      <w:bodyDiv w:val="1"/>
      <w:marLeft w:val="0"/>
      <w:marRight w:val="0"/>
      <w:marTop w:val="0"/>
      <w:marBottom w:val="0"/>
      <w:divBdr>
        <w:top w:val="none" w:sz="0" w:space="0" w:color="auto"/>
        <w:left w:val="none" w:sz="0" w:space="0" w:color="auto"/>
        <w:bottom w:val="none" w:sz="0" w:space="0" w:color="auto"/>
        <w:right w:val="none" w:sz="0" w:space="0" w:color="auto"/>
      </w:divBdr>
    </w:div>
    <w:div w:id="1023214487">
      <w:bodyDiv w:val="1"/>
      <w:marLeft w:val="0"/>
      <w:marRight w:val="0"/>
      <w:marTop w:val="0"/>
      <w:marBottom w:val="0"/>
      <w:divBdr>
        <w:top w:val="none" w:sz="0" w:space="0" w:color="auto"/>
        <w:left w:val="none" w:sz="0" w:space="0" w:color="auto"/>
        <w:bottom w:val="none" w:sz="0" w:space="0" w:color="auto"/>
        <w:right w:val="none" w:sz="0" w:space="0" w:color="auto"/>
      </w:divBdr>
    </w:div>
    <w:div w:id="1028944333">
      <w:bodyDiv w:val="1"/>
      <w:marLeft w:val="0"/>
      <w:marRight w:val="0"/>
      <w:marTop w:val="0"/>
      <w:marBottom w:val="0"/>
      <w:divBdr>
        <w:top w:val="none" w:sz="0" w:space="0" w:color="auto"/>
        <w:left w:val="none" w:sz="0" w:space="0" w:color="auto"/>
        <w:bottom w:val="none" w:sz="0" w:space="0" w:color="auto"/>
        <w:right w:val="none" w:sz="0" w:space="0" w:color="auto"/>
      </w:divBdr>
    </w:div>
    <w:div w:id="1029113089">
      <w:bodyDiv w:val="1"/>
      <w:marLeft w:val="0"/>
      <w:marRight w:val="0"/>
      <w:marTop w:val="0"/>
      <w:marBottom w:val="0"/>
      <w:divBdr>
        <w:top w:val="none" w:sz="0" w:space="0" w:color="auto"/>
        <w:left w:val="none" w:sz="0" w:space="0" w:color="auto"/>
        <w:bottom w:val="none" w:sz="0" w:space="0" w:color="auto"/>
        <w:right w:val="none" w:sz="0" w:space="0" w:color="auto"/>
      </w:divBdr>
    </w:div>
    <w:div w:id="1041318824">
      <w:bodyDiv w:val="1"/>
      <w:marLeft w:val="0"/>
      <w:marRight w:val="0"/>
      <w:marTop w:val="0"/>
      <w:marBottom w:val="0"/>
      <w:divBdr>
        <w:top w:val="none" w:sz="0" w:space="0" w:color="auto"/>
        <w:left w:val="none" w:sz="0" w:space="0" w:color="auto"/>
        <w:bottom w:val="none" w:sz="0" w:space="0" w:color="auto"/>
        <w:right w:val="none" w:sz="0" w:space="0" w:color="auto"/>
      </w:divBdr>
    </w:div>
    <w:div w:id="1043872562">
      <w:bodyDiv w:val="1"/>
      <w:marLeft w:val="0"/>
      <w:marRight w:val="0"/>
      <w:marTop w:val="0"/>
      <w:marBottom w:val="0"/>
      <w:divBdr>
        <w:top w:val="none" w:sz="0" w:space="0" w:color="auto"/>
        <w:left w:val="none" w:sz="0" w:space="0" w:color="auto"/>
        <w:bottom w:val="none" w:sz="0" w:space="0" w:color="auto"/>
        <w:right w:val="none" w:sz="0" w:space="0" w:color="auto"/>
      </w:divBdr>
    </w:div>
    <w:div w:id="1049843046">
      <w:bodyDiv w:val="1"/>
      <w:marLeft w:val="0"/>
      <w:marRight w:val="0"/>
      <w:marTop w:val="0"/>
      <w:marBottom w:val="0"/>
      <w:divBdr>
        <w:top w:val="none" w:sz="0" w:space="0" w:color="auto"/>
        <w:left w:val="none" w:sz="0" w:space="0" w:color="auto"/>
        <w:bottom w:val="none" w:sz="0" w:space="0" w:color="auto"/>
        <w:right w:val="none" w:sz="0" w:space="0" w:color="auto"/>
      </w:divBdr>
    </w:div>
    <w:div w:id="1052313908">
      <w:bodyDiv w:val="1"/>
      <w:marLeft w:val="0"/>
      <w:marRight w:val="0"/>
      <w:marTop w:val="0"/>
      <w:marBottom w:val="0"/>
      <w:divBdr>
        <w:top w:val="none" w:sz="0" w:space="0" w:color="auto"/>
        <w:left w:val="none" w:sz="0" w:space="0" w:color="auto"/>
        <w:bottom w:val="none" w:sz="0" w:space="0" w:color="auto"/>
        <w:right w:val="none" w:sz="0" w:space="0" w:color="auto"/>
      </w:divBdr>
    </w:div>
    <w:div w:id="1052731268">
      <w:bodyDiv w:val="1"/>
      <w:marLeft w:val="0"/>
      <w:marRight w:val="0"/>
      <w:marTop w:val="0"/>
      <w:marBottom w:val="0"/>
      <w:divBdr>
        <w:top w:val="none" w:sz="0" w:space="0" w:color="auto"/>
        <w:left w:val="none" w:sz="0" w:space="0" w:color="auto"/>
        <w:bottom w:val="none" w:sz="0" w:space="0" w:color="auto"/>
        <w:right w:val="none" w:sz="0" w:space="0" w:color="auto"/>
      </w:divBdr>
    </w:div>
    <w:div w:id="1057244882">
      <w:bodyDiv w:val="1"/>
      <w:marLeft w:val="0"/>
      <w:marRight w:val="0"/>
      <w:marTop w:val="0"/>
      <w:marBottom w:val="0"/>
      <w:divBdr>
        <w:top w:val="none" w:sz="0" w:space="0" w:color="auto"/>
        <w:left w:val="none" w:sz="0" w:space="0" w:color="auto"/>
        <w:bottom w:val="none" w:sz="0" w:space="0" w:color="auto"/>
        <w:right w:val="none" w:sz="0" w:space="0" w:color="auto"/>
      </w:divBdr>
    </w:div>
    <w:div w:id="1072193810">
      <w:bodyDiv w:val="1"/>
      <w:marLeft w:val="0"/>
      <w:marRight w:val="0"/>
      <w:marTop w:val="0"/>
      <w:marBottom w:val="0"/>
      <w:divBdr>
        <w:top w:val="none" w:sz="0" w:space="0" w:color="auto"/>
        <w:left w:val="none" w:sz="0" w:space="0" w:color="auto"/>
        <w:bottom w:val="none" w:sz="0" w:space="0" w:color="auto"/>
        <w:right w:val="none" w:sz="0" w:space="0" w:color="auto"/>
      </w:divBdr>
    </w:div>
    <w:div w:id="1083263522">
      <w:bodyDiv w:val="1"/>
      <w:marLeft w:val="0"/>
      <w:marRight w:val="0"/>
      <w:marTop w:val="0"/>
      <w:marBottom w:val="0"/>
      <w:divBdr>
        <w:top w:val="none" w:sz="0" w:space="0" w:color="auto"/>
        <w:left w:val="none" w:sz="0" w:space="0" w:color="auto"/>
        <w:bottom w:val="none" w:sz="0" w:space="0" w:color="auto"/>
        <w:right w:val="none" w:sz="0" w:space="0" w:color="auto"/>
      </w:divBdr>
    </w:div>
    <w:div w:id="1085035091">
      <w:bodyDiv w:val="1"/>
      <w:marLeft w:val="0"/>
      <w:marRight w:val="0"/>
      <w:marTop w:val="0"/>
      <w:marBottom w:val="0"/>
      <w:divBdr>
        <w:top w:val="none" w:sz="0" w:space="0" w:color="auto"/>
        <w:left w:val="none" w:sz="0" w:space="0" w:color="auto"/>
        <w:bottom w:val="none" w:sz="0" w:space="0" w:color="auto"/>
        <w:right w:val="none" w:sz="0" w:space="0" w:color="auto"/>
      </w:divBdr>
    </w:div>
    <w:div w:id="1085494982">
      <w:bodyDiv w:val="1"/>
      <w:marLeft w:val="0"/>
      <w:marRight w:val="0"/>
      <w:marTop w:val="0"/>
      <w:marBottom w:val="0"/>
      <w:divBdr>
        <w:top w:val="none" w:sz="0" w:space="0" w:color="auto"/>
        <w:left w:val="none" w:sz="0" w:space="0" w:color="auto"/>
        <w:bottom w:val="none" w:sz="0" w:space="0" w:color="auto"/>
        <w:right w:val="none" w:sz="0" w:space="0" w:color="auto"/>
      </w:divBdr>
    </w:div>
    <w:div w:id="1086925874">
      <w:bodyDiv w:val="1"/>
      <w:marLeft w:val="0"/>
      <w:marRight w:val="0"/>
      <w:marTop w:val="0"/>
      <w:marBottom w:val="0"/>
      <w:divBdr>
        <w:top w:val="none" w:sz="0" w:space="0" w:color="auto"/>
        <w:left w:val="none" w:sz="0" w:space="0" w:color="auto"/>
        <w:bottom w:val="none" w:sz="0" w:space="0" w:color="auto"/>
        <w:right w:val="none" w:sz="0" w:space="0" w:color="auto"/>
      </w:divBdr>
    </w:div>
    <w:div w:id="1095830130">
      <w:bodyDiv w:val="1"/>
      <w:marLeft w:val="0"/>
      <w:marRight w:val="0"/>
      <w:marTop w:val="0"/>
      <w:marBottom w:val="0"/>
      <w:divBdr>
        <w:top w:val="none" w:sz="0" w:space="0" w:color="auto"/>
        <w:left w:val="none" w:sz="0" w:space="0" w:color="auto"/>
        <w:bottom w:val="none" w:sz="0" w:space="0" w:color="auto"/>
        <w:right w:val="none" w:sz="0" w:space="0" w:color="auto"/>
      </w:divBdr>
    </w:div>
    <w:div w:id="1102843545">
      <w:bodyDiv w:val="1"/>
      <w:marLeft w:val="0"/>
      <w:marRight w:val="0"/>
      <w:marTop w:val="0"/>
      <w:marBottom w:val="0"/>
      <w:divBdr>
        <w:top w:val="none" w:sz="0" w:space="0" w:color="auto"/>
        <w:left w:val="none" w:sz="0" w:space="0" w:color="auto"/>
        <w:bottom w:val="none" w:sz="0" w:space="0" w:color="auto"/>
        <w:right w:val="none" w:sz="0" w:space="0" w:color="auto"/>
      </w:divBdr>
    </w:div>
    <w:div w:id="1107234111">
      <w:bodyDiv w:val="1"/>
      <w:marLeft w:val="0"/>
      <w:marRight w:val="0"/>
      <w:marTop w:val="0"/>
      <w:marBottom w:val="0"/>
      <w:divBdr>
        <w:top w:val="none" w:sz="0" w:space="0" w:color="auto"/>
        <w:left w:val="none" w:sz="0" w:space="0" w:color="auto"/>
        <w:bottom w:val="none" w:sz="0" w:space="0" w:color="auto"/>
        <w:right w:val="none" w:sz="0" w:space="0" w:color="auto"/>
      </w:divBdr>
    </w:div>
    <w:div w:id="1109088697">
      <w:bodyDiv w:val="1"/>
      <w:marLeft w:val="0"/>
      <w:marRight w:val="0"/>
      <w:marTop w:val="0"/>
      <w:marBottom w:val="0"/>
      <w:divBdr>
        <w:top w:val="none" w:sz="0" w:space="0" w:color="auto"/>
        <w:left w:val="none" w:sz="0" w:space="0" w:color="auto"/>
        <w:bottom w:val="none" w:sz="0" w:space="0" w:color="auto"/>
        <w:right w:val="none" w:sz="0" w:space="0" w:color="auto"/>
      </w:divBdr>
    </w:div>
    <w:div w:id="1110467421">
      <w:bodyDiv w:val="1"/>
      <w:marLeft w:val="0"/>
      <w:marRight w:val="0"/>
      <w:marTop w:val="0"/>
      <w:marBottom w:val="0"/>
      <w:divBdr>
        <w:top w:val="none" w:sz="0" w:space="0" w:color="auto"/>
        <w:left w:val="none" w:sz="0" w:space="0" w:color="auto"/>
        <w:bottom w:val="none" w:sz="0" w:space="0" w:color="auto"/>
        <w:right w:val="none" w:sz="0" w:space="0" w:color="auto"/>
      </w:divBdr>
    </w:div>
    <w:div w:id="1129207530">
      <w:bodyDiv w:val="1"/>
      <w:marLeft w:val="0"/>
      <w:marRight w:val="0"/>
      <w:marTop w:val="0"/>
      <w:marBottom w:val="0"/>
      <w:divBdr>
        <w:top w:val="none" w:sz="0" w:space="0" w:color="auto"/>
        <w:left w:val="none" w:sz="0" w:space="0" w:color="auto"/>
        <w:bottom w:val="none" w:sz="0" w:space="0" w:color="auto"/>
        <w:right w:val="none" w:sz="0" w:space="0" w:color="auto"/>
      </w:divBdr>
    </w:div>
    <w:div w:id="1134253347">
      <w:bodyDiv w:val="1"/>
      <w:marLeft w:val="0"/>
      <w:marRight w:val="0"/>
      <w:marTop w:val="0"/>
      <w:marBottom w:val="0"/>
      <w:divBdr>
        <w:top w:val="none" w:sz="0" w:space="0" w:color="auto"/>
        <w:left w:val="none" w:sz="0" w:space="0" w:color="auto"/>
        <w:bottom w:val="none" w:sz="0" w:space="0" w:color="auto"/>
        <w:right w:val="none" w:sz="0" w:space="0" w:color="auto"/>
      </w:divBdr>
    </w:div>
    <w:div w:id="1135637400">
      <w:bodyDiv w:val="1"/>
      <w:marLeft w:val="0"/>
      <w:marRight w:val="0"/>
      <w:marTop w:val="0"/>
      <w:marBottom w:val="0"/>
      <w:divBdr>
        <w:top w:val="none" w:sz="0" w:space="0" w:color="auto"/>
        <w:left w:val="none" w:sz="0" w:space="0" w:color="auto"/>
        <w:bottom w:val="none" w:sz="0" w:space="0" w:color="auto"/>
        <w:right w:val="none" w:sz="0" w:space="0" w:color="auto"/>
      </w:divBdr>
    </w:div>
    <w:div w:id="1136723295">
      <w:bodyDiv w:val="1"/>
      <w:marLeft w:val="0"/>
      <w:marRight w:val="0"/>
      <w:marTop w:val="0"/>
      <w:marBottom w:val="0"/>
      <w:divBdr>
        <w:top w:val="none" w:sz="0" w:space="0" w:color="auto"/>
        <w:left w:val="none" w:sz="0" w:space="0" w:color="auto"/>
        <w:bottom w:val="none" w:sz="0" w:space="0" w:color="auto"/>
        <w:right w:val="none" w:sz="0" w:space="0" w:color="auto"/>
      </w:divBdr>
    </w:div>
    <w:div w:id="1141775025">
      <w:bodyDiv w:val="1"/>
      <w:marLeft w:val="0"/>
      <w:marRight w:val="0"/>
      <w:marTop w:val="0"/>
      <w:marBottom w:val="0"/>
      <w:divBdr>
        <w:top w:val="none" w:sz="0" w:space="0" w:color="auto"/>
        <w:left w:val="none" w:sz="0" w:space="0" w:color="auto"/>
        <w:bottom w:val="none" w:sz="0" w:space="0" w:color="auto"/>
        <w:right w:val="none" w:sz="0" w:space="0" w:color="auto"/>
      </w:divBdr>
    </w:div>
    <w:div w:id="1145704317">
      <w:bodyDiv w:val="1"/>
      <w:marLeft w:val="0"/>
      <w:marRight w:val="0"/>
      <w:marTop w:val="0"/>
      <w:marBottom w:val="0"/>
      <w:divBdr>
        <w:top w:val="none" w:sz="0" w:space="0" w:color="auto"/>
        <w:left w:val="none" w:sz="0" w:space="0" w:color="auto"/>
        <w:bottom w:val="none" w:sz="0" w:space="0" w:color="auto"/>
        <w:right w:val="none" w:sz="0" w:space="0" w:color="auto"/>
      </w:divBdr>
    </w:div>
    <w:div w:id="1153134012">
      <w:bodyDiv w:val="1"/>
      <w:marLeft w:val="0"/>
      <w:marRight w:val="0"/>
      <w:marTop w:val="0"/>
      <w:marBottom w:val="0"/>
      <w:divBdr>
        <w:top w:val="none" w:sz="0" w:space="0" w:color="auto"/>
        <w:left w:val="none" w:sz="0" w:space="0" w:color="auto"/>
        <w:bottom w:val="none" w:sz="0" w:space="0" w:color="auto"/>
        <w:right w:val="none" w:sz="0" w:space="0" w:color="auto"/>
      </w:divBdr>
    </w:div>
    <w:div w:id="1153986651">
      <w:bodyDiv w:val="1"/>
      <w:marLeft w:val="0"/>
      <w:marRight w:val="0"/>
      <w:marTop w:val="0"/>
      <w:marBottom w:val="0"/>
      <w:divBdr>
        <w:top w:val="none" w:sz="0" w:space="0" w:color="auto"/>
        <w:left w:val="none" w:sz="0" w:space="0" w:color="auto"/>
        <w:bottom w:val="none" w:sz="0" w:space="0" w:color="auto"/>
        <w:right w:val="none" w:sz="0" w:space="0" w:color="auto"/>
      </w:divBdr>
    </w:div>
    <w:div w:id="1155487057">
      <w:bodyDiv w:val="1"/>
      <w:marLeft w:val="0"/>
      <w:marRight w:val="0"/>
      <w:marTop w:val="0"/>
      <w:marBottom w:val="0"/>
      <w:divBdr>
        <w:top w:val="none" w:sz="0" w:space="0" w:color="auto"/>
        <w:left w:val="none" w:sz="0" w:space="0" w:color="auto"/>
        <w:bottom w:val="none" w:sz="0" w:space="0" w:color="auto"/>
        <w:right w:val="none" w:sz="0" w:space="0" w:color="auto"/>
      </w:divBdr>
    </w:div>
    <w:div w:id="1168667683">
      <w:bodyDiv w:val="1"/>
      <w:marLeft w:val="0"/>
      <w:marRight w:val="0"/>
      <w:marTop w:val="0"/>
      <w:marBottom w:val="0"/>
      <w:divBdr>
        <w:top w:val="none" w:sz="0" w:space="0" w:color="auto"/>
        <w:left w:val="none" w:sz="0" w:space="0" w:color="auto"/>
        <w:bottom w:val="none" w:sz="0" w:space="0" w:color="auto"/>
        <w:right w:val="none" w:sz="0" w:space="0" w:color="auto"/>
      </w:divBdr>
    </w:div>
    <w:div w:id="1171992169">
      <w:bodyDiv w:val="1"/>
      <w:marLeft w:val="0"/>
      <w:marRight w:val="0"/>
      <w:marTop w:val="0"/>
      <w:marBottom w:val="0"/>
      <w:divBdr>
        <w:top w:val="none" w:sz="0" w:space="0" w:color="auto"/>
        <w:left w:val="none" w:sz="0" w:space="0" w:color="auto"/>
        <w:bottom w:val="none" w:sz="0" w:space="0" w:color="auto"/>
        <w:right w:val="none" w:sz="0" w:space="0" w:color="auto"/>
      </w:divBdr>
    </w:div>
    <w:div w:id="1178303698">
      <w:bodyDiv w:val="1"/>
      <w:marLeft w:val="0"/>
      <w:marRight w:val="0"/>
      <w:marTop w:val="0"/>
      <w:marBottom w:val="0"/>
      <w:divBdr>
        <w:top w:val="none" w:sz="0" w:space="0" w:color="auto"/>
        <w:left w:val="none" w:sz="0" w:space="0" w:color="auto"/>
        <w:bottom w:val="none" w:sz="0" w:space="0" w:color="auto"/>
        <w:right w:val="none" w:sz="0" w:space="0" w:color="auto"/>
      </w:divBdr>
    </w:div>
    <w:div w:id="1181240333">
      <w:bodyDiv w:val="1"/>
      <w:marLeft w:val="0"/>
      <w:marRight w:val="0"/>
      <w:marTop w:val="0"/>
      <w:marBottom w:val="0"/>
      <w:divBdr>
        <w:top w:val="none" w:sz="0" w:space="0" w:color="auto"/>
        <w:left w:val="none" w:sz="0" w:space="0" w:color="auto"/>
        <w:bottom w:val="none" w:sz="0" w:space="0" w:color="auto"/>
        <w:right w:val="none" w:sz="0" w:space="0" w:color="auto"/>
      </w:divBdr>
    </w:div>
    <w:div w:id="1186868664">
      <w:bodyDiv w:val="1"/>
      <w:marLeft w:val="0"/>
      <w:marRight w:val="0"/>
      <w:marTop w:val="0"/>
      <w:marBottom w:val="0"/>
      <w:divBdr>
        <w:top w:val="none" w:sz="0" w:space="0" w:color="auto"/>
        <w:left w:val="none" w:sz="0" w:space="0" w:color="auto"/>
        <w:bottom w:val="none" w:sz="0" w:space="0" w:color="auto"/>
        <w:right w:val="none" w:sz="0" w:space="0" w:color="auto"/>
      </w:divBdr>
    </w:div>
    <w:div w:id="1186870071">
      <w:bodyDiv w:val="1"/>
      <w:marLeft w:val="0"/>
      <w:marRight w:val="0"/>
      <w:marTop w:val="0"/>
      <w:marBottom w:val="0"/>
      <w:divBdr>
        <w:top w:val="none" w:sz="0" w:space="0" w:color="auto"/>
        <w:left w:val="none" w:sz="0" w:space="0" w:color="auto"/>
        <w:bottom w:val="none" w:sz="0" w:space="0" w:color="auto"/>
        <w:right w:val="none" w:sz="0" w:space="0" w:color="auto"/>
      </w:divBdr>
    </w:div>
    <w:div w:id="1194461246">
      <w:bodyDiv w:val="1"/>
      <w:marLeft w:val="0"/>
      <w:marRight w:val="0"/>
      <w:marTop w:val="0"/>
      <w:marBottom w:val="0"/>
      <w:divBdr>
        <w:top w:val="none" w:sz="0" w:space="0" w:color="auto"/>
        <w:left w:val="none" w:sz="0" w:space="0" w:color="auto"/>
        <w:bottom w:val="none" w:sz="0" w:space="0" w:color="auto"/>
        <w:right w:val="none" w:sz="0" w:space="0" w:color="auto"/>
      </w:divBdr>
    </w:div>
    <w:div w:id="1196963572">
      <w:bodyDiv w:val="1"/>
      <w:marLeft w:val="0"/>
      <w:marRight w:val="0"/>
      <w:marTop w:val="0"/>
      <w:marBottom w:val="0"/>
      <w:divBdr>
        <w:top w:val="none" w:sz="0" w:space="0" w:color="auto"/>
        <w:left w:val="none" w:sz="0" w:space="0" w:color="auto"/>
        <w:bottom w:val="none" w:sz="0" w:space="0" w:color="auto"/>
        <w:right w:val="none" w:sz="0" w:space="0" w:color="auto"/>
      </w:divBdr>
    </w:div>
    <w:div w:id="1197499567">
      <w:bodyDiv w:val="1"/>
      <w:marLeft w:val="0"/>
      <w:marRight w:val="0"/>
      <w:marTop w:val="0"/>
      <w:marBottom w:val="0"/>
      <w:divBdr>
        <w:top w:val="none" w:sz="0" w:space="0" w:color="auto"/>
        <w:left w:val="none" w:sz="0" w:space="0" w:color="auto"/>
        <w:bottom w:val="none" w:sz="0" w:space="0" w:color="auto"/>
        <w:right w:val="none" w:sz="0" w:space="0" w:color="auto"/>
      </w:divBdr>
    </w:div>
    <w:div w:id="1213882571">
      <w:bodyDiv w:val="1"/>
      <w:marLeft w:val="0"/>
      <w:marRight w:val="0"/>
      <w:marTop w:val="0"/>
      <w:marBottom w:val="0"/>
      <w:divBdr>
        <w:top w:val="none" w:sz="0" w:space="0" w:color="auto"/>
        <w:left w:val="none" w:sz="0" w:space="0" w:color="auto"/>
        <w:bottom w:val="none" w:sz="0" w:space="0" w:color="auto"/>
        <w:right w:val="none" w:sz="0" w:space="0" w:color="auto"/>
      </w:divBdr>
    </w:div>
    <w:div w:id="1217013508">
      <w:bodyDiv w:val="1"/>
      <w:marLeft w:val="0"/>
      <w:marRight w:val="0"/>
      <w:marTop w:val="0"/>
      <w:marBottom w:val="0"/>
      <w:divBdr>
        <w:top w:val="none" w:sz="0" w:space="0" w:color="auto"/>
        <w:left w:val="none" w:sz="0" w:space="0" w:color="auto"/>
        <w:bottom w:val="none" w:sz="0" w:space="0" w:color="auto"/>
        <w:right w:val="none" w:sz="0" w:space="0" w:color="auto"/>
      </w:divBdr>
    </w:div>
    <w:div w:id="1227765150">
      <w:bodyDiv w:val="1"/>
      <w:marLeft w:val="0"/>
      <w:marRight w:val="0"/>
      <w:marTop w:val="0"/>
      <w:marBottom w:val="0"/>
      <w:divBdr>
        <w:top w:val="none" w:sz="0" w:space="0" w:color="auto"/>
        <w:left w:val="none" w:sz="0" w:space="0" w:color="auto"/>
        <w:bottom w:val="none" w:sz="0" w:space="0" w:color="auto"/>
        <w:right w:val="none" w:sz="0" w:space="0" w:color="auto"/>
      </w:divBdr>
    </w:div>
    <w:div w:id="1229223859">
      <w:bodyDiv w:val="1"/>
      <w:marLeft w:val="0"/>
      <w:marRight w:val="0"/>
      <w:marTop w:val="0"/>
      <w:marBottom w:val="0"/>
      <w:divBdr>
        <w:top w:val="none" w:sz="0" w:space="0" w:color="auto"/>
        <w:left w:val="none" w:sz="0" w:space="0" w:color="auto"/>
        <w:bottom w:val="none" w:sz="0" w:space="0" w:color="auto"/>
        <w:right w:val="none" w:sz="0" w:space="0" w:color="auto"/>
      </w:divBdr>
    </w:div>
    <w:div w:id="1235360345">
      <w:bodyDiv w:val="1"/>
      <w:marLeft w:val="0"/>
      <w:marRight w:val="0"/>
      <w:marTop w:val="0"/>
      <w:marBottom w:val="0"/>
      <w:divBdr>
        <w:top w:val="none" w:sz="0" w:space="0" w:color="auto"/>
        <w:left w:val="none" w:sz="0" w:space="0" w:color="auto"/>
        <w:bottom w:val="none" w:sz="0" w:space="0" w:color="auto"/>
        <w:right w:val="none" w:sz="0" w:space="0" w:color="auto"/>
      </w:divBdr>
    </w:div>
    <w:div w:id="1267038078">
      <w:bodyDiv w:val="1"/>
      <w:marLeft w:val="0"/>
      <w:marRight w:val="0"/>
      <w:marTop w:val="0"/>
      <w:marBottom w:val="0"/>
      <w:divBdr>
        <w:top w:val="none" w:sz="0" w:space="0" w:color="auto"/>
        <w:left w:val="none" w:sz="0" w:space="0" w:color="auto"/>
        <w:bottom w:val="none" w:sz="0" w:space="0" w:color="auto"/>
        <w:right w:val="none" w:sz="0" w:space="0" w:color="auto"/>
      </w:divBdr>
    </w:div>
    <w:div w:id="1276909573">
      <w:bodyDiv w:val="1"/>
      <w:marLeft w:val="0"/>
      <w:marRight w:val="0"/>
      <w:marTop w:val="0"/>
      <w:marBottom w:val="0"/>
      <w:divBdr>
        <w:top w:val="none" w:sz="0" w:space="0" w:color="auto"/>
        <w:left w:val="none" w:sz="0" w:space="0" w:color="auto"/>
        <w:bottom w:val="none" w:sz="0" w:space="0" w:color="auto"/>
        <w:right w:val="none" w:sz="0" w:space="0" w:color="auto"/>
      </w:divBdr>
    </w:div>
    <w:div w:id="1278441471">
      <w:bodyDiv w:val="1"/>
      <w:marLeft w:val="0"/>
      <w:marRight w:val="0"/>
      <w:marTop w:val="0"/>
      <w:marBottom w:val="0"/>
      <w:divBdr>
        <w:top w:val="none" w:sz="0" w:space="0" w:color="auto"/>
        <w:left w:val="none" w:sz="0" w:space="0" w:color="auto"/>
        <w:bottom w:val="none" w:sz="0" w:space="0" w:color="auto"/>
        <w:right w:val="none" w:sz="0" w:space="0" w:color="auto"/>
      </w:divBdr>
    </w:div>
    <w:div w:id="1294402493">
      <w:bodyDiv w:val="1"/>
      <w:marLeft w:val="0"/>
      <w:marRight w:val="0"/>
      <w:marTop w:val="0"/>
      <w:marBottom w:val="0"/>
      <w:divBdr>
        <w:top w:val="none" w:sz="0" w:space="0" w:color="auto"/>
        <w:left w:val="none" w:sz="0" w:space="0" w:color="auto"/>
        <w:bottom w:val="none" w:sz="0" w:space="0" w:color="auto"/>
        <w:right w:val="none" w:sz="0" w:space="0" w:color="auto"/>
      </w:divBdr>
    </w:div>
    <w:div w:id="1300844299">
      <w:bodyDiv w:val="1"/>
      <w:marLeft w:val="0"/>
      <w:marRight w:val="0"/>
      <w:marTop w:val="0"/>
      <w:marBottom w:val="0"/>
      <w:divBdr>
        <w:top w:val="none" w:sz="0" w:space="0" w:color="auto"/>
        <w:left w:val="none" w:sz="0" w:space="0" w:color="auto"/>
        <w:bottom w:val="none" w:sz="0" w:space="0" w:color="auto"/>
        <w:right w:val="none" w:sz="0" w:space="0" w:color="auto"/>
      </w:divBdr>
    </w:div>
    <w:div w:id="1301032179">
      <w:bodyDiv w:val="1"/>
      <w:marLeft w:val="0"/>
      <w:marRight w:val="0"/>
      <w:marTop w:val="0"/>
      <w:marBottom w:val="0"/>
      <w:divBdr>
        <w:top w:val="none" w:sz="0" w:space="0" w:color="auto"/>
        <w:left w:val="none" w:sz="0" w:space="0" w:color="auto"/>
        <w:bottom w:val="none" w:sz="0" w:space="0" w:color="auto"/>
        <w:right w:val="none" w:sz="0" w:space="0" w:color="auto"/>
      </w:divBdr>
    </w:div>
    <w:div w:id="1304504942">
      <w:bodyDiv w:val="1"/>
      <w:marLeft w:val="0"/>
      <w:marRight w:val="0"/>
      <w:marTop w:val="0"/>
      <w:marBottom w:val="0"/>
      <w:divBdr>
        <w:top w:val="none" w:sz="0" w:space="0" w:color="auto"/>
        <w:left w:val="none" w:sz="0" w:space="0" w:color="auto"/>
        <w:bottom w:val="none" w:sz="0" w:space="0" w:color="auto"/>
        <w:right w:val="none" w:sz="0" w:space="0" w:color="auto"/>
      </w:divBdr>
    </w:div>
    <w:div w:id="1305700343">
      <w:bodyDiv w:val="1"/>
      <w:marLeft w:val="0"/>
      <w:marRight w:val="0"/>
      <w:marTop w:val="0"/>
      <w:marBottom w:val="0"/>
      <w:divBdr>
        <w:top w:val="none" w:sz="0" w:space="0" w:color="auto"/>
        <w:left w:val="none" w:sz="0" w:space="0" w:color="auto"/>
        <w:bottom w:val="none" w:sz="0" w:space="0" w:color="auto"/>
        <w:right w:val="none" w:sz="0" w:space="0" w:color="auto"/>
      </w:divBdr>
    </w:div>
    <w:div w:id="1306549231">
      <w:bodyDiv w:val="1"/>
      <w:marLeft w:val="0"/>
      <w:marRight w:val="0"/>
      <w:marTop w:val="0"/>
      <w:marBottom w:val="0"/>
      <w:divBdr>
        <w:top w:val="none" w:sz="0" w:space="0" w:color="auto"/>
        <w:left w:val="none" w:sz="0" w:space="0" w:color="auto"/>
        <w:bottom w:val="none" w:sz="0" w:space="0" w:color="auto"/>
        <w:right w:val="none" w:sz="0" w:space="0" w:color="auto"/>
      </w:divBdr>
    </w:div>
    <w:div w:id="1318799791">
      <w:bodyDiv w:val="1"/>
      <w:marLeft w:val="0"/>
      <w:marRight w:val="0"/>
      <w:marTop w:val="0"/>
      <w:marBottom w:val="0"/>
      <w:divBdr>
        <w:top w:val="none" w:sz="0" w:space="0" w:color="auto"/>
        <w:left w:val="none" w:sz="0" w:space="0" w:color="auto"/>
        <w:bottom w:val="none" w:sz="0" w:space="0" w:color="auto"/>
        <w:right w:val="none" w:sz="0" w:space="0" w:color="auto"/>
      </w:divBdr>
    </w:div>
    <w:div w:id="1330401896">
      <w:bodyDiv w:val="1"/>
      <w:marLeft w:val="0"/>
      <w:marRight w:val="0"/>
      <w:marTop w:val="0"/>
      <w:marBottom w:val="0"/>
      <w:divBdr>
        <w:top w:val="none" w:sz="0" w:space="0" w:color="auto"/>
        <w:left w:val="none" w:sz="0" w:space="0" w:color="auto"/>
        <w:bottom w:val="none" w:sz="0" w:space="0" w:color="auto"/>
        <w:right w:val="none" w:sz="0" w:space="0" w:color="auto"/>
      </w:divBdr>
    </w:div>
    <w:div w:id="1331444989">
      <w:bodyDiv w:val="1"/>
      <w:marLeft w:val="0"/>
      <w:marRight w:val="0"/>
      <w:marTop w:val="0"/>
      <w:marBottom w:val="0"/>
      <w:divBdr>
        <w:top w:val="none" w:sz="0" w:space="0" w:color="auto"/>
        <w:left w:val="none" w:sz="0" w:space="0" w:color="auto"/>
        <w:bottom w:val="none" w:sz="0" w:space="0" w:color="auto"/>
        <w:right w:val="none" w:sz="0" w:space="0" w:color="auto"/>
      </w:divBdr>
    </w:div>
    <w:div w:id="1332827572">
      <w:bodyDiv w:val="1"/>
      <w:marLeft w:val="0"/>
      <w:marRight w:val="0"/>
      <w:marTop w:val="0"/>
      <w:marBottom w:val="0"/>
      <w:divBdr>
        <w:top w:val="none" w:sz="0" w:space="0" w:color="auto"/>
        <w:left w:val="none" w:sz="0" w:space="0" w:color="auto"/>
        <w:bottom w:val="none" w:sz="0" w:space="0" w:color="auto"/>
        <w:right w:val="none" w:sz="0" w:space="0" w:color="auto"/>
      </w:divBdr>
    </w:div>
    <w:div w:id="1347563532">
      <w:bodyDiv w:val="1"/>
      <w:marLeft w:val="0"/>
      <w:marRight w:val="0"/>
      <w:marTop w:val="0"/>
      <w:marBottom w:val="0"/>
      <w:divBdr>
        <w:top w:val="none" w:sz="0" w:space="0" w:color="auto"/>
        <w:left w:val="none" w:sz="0" w:space="0" w:color="auto"/>
        <w:bottom w:val="none" w:sz="0" w:space="0" w:color="auto"/>
        <w:right w:val="none" w:sz="0" w:space="0" w:color="auto"/>
      </w:divBdr>
    </w:div>
    <w:div w:id="1354725656">
      <w:bodyDiv w:val="1"/>
      <w:marLeft w:val="0"/>
      <w:marRight w:val="0"/>
      <w:marTop w:val="0"/>
      <w:marBottom w:val="0"/>
      <w:divBdr>
        <w:top w:val="none" w:sz="0" w:space="0" w:color="auto"/>
        <w:left w:val="none" w:sz="0" w:space="0" w:color="auto"/>
        <w:bottom w:val="none" w:sz="0" w:space="0" w:color="auto"/>
        <w:right w:val="none" w:sz="0" w:space="0" w:color="auto"/>
      </w:divBdr>
    </w:div>
    <w:div w:id="1355691165">
      <w:bodyDiv w:val="1"/>
      <w:marLeft w:val="0"/>
      <w:marRight w:val="0"/>
      <w:marTop w:val="0"/>
      <w:marBottom w:val="0"/>
      <w:divBdr>
        <w:top w:val="none" w:sz="0" w:space="0" w:color="auto"/>
        <w:left w:val="none" w:sz="0" w:space="0" w:color="auto"/>
        <w:bottom w:val="none" w:sz="0" w:space="0" w:color="auto"/>
        <w:right w:val="none" w:sz="0" w:space="0" w:color="auto"/>
      </w:divBdr>
    </w:div>
    <w:div w:id="1359311139">
      <w:bodyDiv w:val="1"/>
      <w:marLeft w:val="0"/>
      <w:marRight w:val="0"/>
      <w:marTop w:val="0"/>
      <w:marBottom w:val="0"/>
      <w:divBdr>
        <w:top w:val="none" w:sz="0" w:space="0" w:color="auto"/>
        <w:left w:val="none" w:sz="0" w:space="0" w:color="auto"/>
        <w:bottom w:val="none" w:sz="0" w:space="0" w:color="auto"/>
        <w:right w:val="none" w:sz="0" w:space="0" w:color="auto"/>
      </w:divBdr>
    </w:div>
    <w:div w:id="1376468691">
      <w:bodyDiv w:val="1"/>
      <w:marLeft w:val="0"/>
      <w:marRight w:val="0"/>
      <w:marTop w:val="0"/>
      <w:marBottom w:val="0"/>
      <w:divBdr>
        <w:top w:val="none" w:sz="0" w:space="0" w:color="auto"/>
        <w:left w:val="none" w:sz="0" w:space="0" w:color="auto"/>
        <w:bottom w:val="none" w:sz="0" w:space="0" w:color="auto"/>
        <w:right w:val="none" w:sz="0" w:space="0" w:color="auto"/>
      </w:divBdr>
    </w:div>
    <w:div w:id="1380789253">
      <w:bodyDiv w:val="1"/>
      <w:marLeft w:val="0"/>
      <w:marRight w:val="0"/>
      <w:marTop w:val="0"/>
      <w:marBottom w:val="0"/>
      <w:divBdr>
        <w:top w:val="none" w:sz="0" w:space="0" w:color="auto"/>
        <w:left w:val="none" w:sz="0" w:space="0" w:color="auto"/>
        <w:bottom w:val="none" w:sz="0" w:space="0" w:color="auto"/>
        <w:right w:val="none" w:sz="0" w:space="0" w:color="auto"/>
      </w:divBdr>
    </w:div>
    <w:div w:id="1383749440">
      <w:bodyDiv w:val="1"/>
      <w:marLeft w:val="0"/>
      <w:marRight w:val="0"/>
      <w:marTop w:val="0"/>
      <w:marBottom w:val="0"/>
      <w:divBdr>
        <w:top w:val="none" w:sz="0" w:space="0" w:color="auto"/>
        <w:left w:val="none" w:sz="0" w:space="0" w:color="auto"/>
        <w:bottom w:val="none" w:sz="0" w:space="0" w:color="auto"/>
        <w:right w:val="none" w:sz="0" w:space="0" w:color="auto"/>
      </w:divBdr>
    </w:div>
    <w:div w:id="1397388402">
      <w:bodyDiv w:val="1"/>
      <w:marLeft w:val="0"/>
      <w:marRight w:val="0"/>
      <w:marTop w:val="0"/>
      <w:marBottom w:val="0"/>
      <w:divBdr>
        <w:top w:val="none" w:sz="0" w:space="0" w:color="auto"/>
        <w:left w:val="none" w:sz="0" w:space="0" w:color="auto"/>
        <w:bottom w:val="none" w:sz="0" w:space="0" w:color="auto"/>
        <w:right w:val="none" w:sz="0" w:space="0" w:color="auto"/>
      </w:divBdr>
    </w:div>
    <w:div w:id="1397778704">
      <w:bodyDiv w:val="1"/>
      <w:marLeft w:val="0"/>
      <w:marRight w:val="0"/>
      <w:marTop w:val="0"/>
      <w:marBottom w:val="0"/>
      <w:divBdr>
        <w:top w:val="none" w:sz="0" w:space="0" w:color="auto"/>
        <w:left w:val="none" w:sz="0" w:space="0" w:color="auto"/>
        <w:bottom w:val="none" w:sz="0" w:space="0" w:color="auto"/>
        <w:right w:val="none" w:sz="0" w:space="0" w:color="auto"/>
      </w:divBdr>
    </w:div>
    <w:div w:id="1406413265">
      <w:bodyDiv w:val="1"/>
      <w:marLeft w:val="0"/>
      <w:marRight w:val="0"/>
      <w:marTop w:val="0"/>
      <w:marBottom w:val="0"/>
      <w:divBdr>
        <w:top w:val="none" w:sz="0" w:space="0" w:color="auto"/>
        <w:left w:val="none" w:sz="0" w:space="0" w:color="auto"/>
        <w:bottom w:val="none" w:sz="0" w:space="0" w:color="auto"/>
        <w:right w:val="none" w:sz="0" w:space="0" w:color="auto"/>
      </w:divBdr>
    </w:div>
    <w:div w:id="1406414412">
      <w:bodyDiv w:val="1"/>
      <w:marLeft w:val="0"/>
      <w:marRight w:val="0"/>
      <w:marTop w:val="0"/>
      <w:marBottom w:val="0"/>
      <w:divBdr>
        <w:top w:val="none" w:sz="0" w:space="0" w:color="auto"/>
        <w:left w:val="none" w:sz="0" w:space="0" w:color="auto"/>
        <w:bottom w:val="none" w:sz="0" w:space="0" w:color="auto"/>
        <w:right w:val="none" w:sz="0" w:space="0" w:color="auto"/>
      </w:divBdr>
    </w:div>
    <w:div w:id="1409693340">
      <w:bodyDiv w:val="1"/>
      <w:marLeft w:val="0"/>
      <w:marRight w:val="0"/>
      <w:marTop w:val="0"/>
      <w:marBottom w:val="0"/>
      <w:divBdr>
        <w:top w:val="none" w:sz="0" w:space="0" w:color="auto"/>
        <w:left w:val="none" w:sz="0" w:space="0" w:color="auto"/>
        <w:bottom w:val="none" w:sz="0" w:space="0" w:color="auto"/>
        <w:right w:val="none" w:sz="0" w:space="0" w:color="auto"/>
      </w:divBdr>
    </w:div>
    <w:div w:id="1410617912">
      <w:bodyDiv w:val="1"/>
      <w:marLeft w:val="0"/>
      <w:marRight w:val="0"/>
      <w:marTop w:val="0"/>
      <w:marBottom w:val="0"/>
      <w:divBdr>
        <w:top w:val="none" w:sz="0" w:space="0" w:color="auto"/>
        <w:left w:val="none" w:sz="0" w:space="0" w:color="auto"/>
        <w:bottom w:val="none" w:sz="0" w:space="0" w:color="auto"/>
        <w:right w:val="none" w:sz="0" w:space="0" w:color="auto"/>
      </w:divBdr>
    </w:div>
    <w:div w:id="1432748096">
      <w:bodyDiv w:val="1"/>
      <w:marLeft w:val="0"/>
      <w:marRight w:val="0"/>
      <w:marTop w:val="0"/>
      <w:marBottom w:val="0"/>
      <w:divBdr>
        <w:top w:val="none" w:sz="0" w:space="0" w:color="auto"/>
        <w:left w:val="none" w:sz="0" w:space="0" w:color="auto"/>
        <w:bottom w:val="none" w:sz="0" w:space="0" w:color="auto"/>
        <w:right w:val="none" w:sz="0" w:space="0" w:color="auto"/>
      </w:divBdr>
    </w:div>
    <w:div w:id="1436754044">
      <w:bodyDiv w:val="1"/>
      <w:marLeft w:val="0"/>
      <w:marRight w:val="0"/>
      <w:marTop w:val="0"/>
      <w:marBottom w:val="0"/>
      <w:divBdr>
        <w:top w:val="none" w:sz="0" w:space="0" w:color="auto"/>
        <w:left w:val="none" w:sz="0" w:space="0" w:color="auto"/>
        <w:bottom w:val="none" w:sz="0" w:space="0" w:color="auto"/>
        <w:right w:val="none" w:sz="0" w:space="0" w:color="auto"/>
      </w:divBdr>
    </w:div>
    <w:div w:id="1438671095">
      <w:bodyDiv w:val="1"/>
      <w:marLeft w:val="0"/>
      <w:marRight w:val="0"/>
      <w:marTop w:val="0"/>
      <w:marBottom w:val="0"/>
      <w:divBdr>
        <w:top w:val="none" w:sz="0" w:space="0" w:color="auto"/>
        <w:left w:val="none" w:sz="0" w:space="0" w:color="auto"/>
        <w:bottom w:val="none" w:sz="0" w:space="0" w:color="auto"/>
        <w:right w:val="none" w:sz="0" w:space="0" w:color="auto"/>
      </w:divBdr>
    </w:div>
    <w:div w:id="1441224171">
      <w:bodyDiv w:val="1"/>
      <w:marLeft w:val="0"/>
      <w:marRight w:val="0"/>
      <w:marTop w:val="0"/>
      <w:marBottom w:val="0"/>
      <w:divBdr>
        <w:top w:val="none" w:sz="0" w:space="0" w:color="auto"/>
        <w:left w:val="none" w:sz="0" w:space="0" w:color="auto"/>
        <w:bottom w:val="none" w:sz="0" w:space="0" w:color="auto"/>
        <w:right w:val="none" w:sz="0" w:space="0" w:color="auto"/>
      </w:divBdr>
    </w:div>
    <w:div w:id="1445425336">
      <w:bodyDiv w:val="1"/>
      <w:marLeft w:val="0"/>
      <w:marRight w:val="0"/>
      <w:marTop w:val="0"/>
      <w:marBottom w:val="0"/>
      <w:divBdr>
        <w:top w:val="none" w:sz="0" w:space="0" w:color="auto"/>
        <w:left w:val="none" w:sz="0" w:space="0" w:color="auto"/>
        <w:bottom w:val="none" w:sz="0" w:space="0" w:color="auto"/>
        <w:right w:val="none" w:sz="0" w:space="0" w:color="auto"/>
      </w:divBdr>
    </w:div>
    <w:div w:id="1458134785">
      <w:bodyDiv w:val="1"/>
      <w:marLeft w:val="0"/>
      <w:marRight w:val="0"/>
      <w:marTop w:val="0"/>
      <w:marBottom w:val="0"/>
      <w:divBdr>
        <w:top w:val="none" w:sz="0" w:space="0" w:color="auto"/>
        <w:left w:val="none" w:sz="0" w:space="0" w:color="auto"/>
        <w:bottom w:val="none" w:sz="0" w:space="0" w:color="auto"/>
        <w:right w:val="none" w:sz="0" w:space="0" w:color="auto"/>
      </w:divBdr>
    </w:div>
    <w:div w:id="1458377515">
      <w:bodyDiv w:val="1"/>
      <w:marLeft w:val="0"/>
      <w:marRight w:val="0"/>
      <w:marTop w:val="0"/>
      <w:marBottom w:val="0"/>
      <w:divBdr>
        <w:top w:val="none" w:sz="0" w:space="0" w:color="auto"/>
        <w:left w:val="none" w:sz="0" w:space="0" w:color="auto"/>
        <w:bottom w:val="none" w:sz="0" w:space="0" w:color="auto"/>
        <w:right w:val="none" w:sz="0" w:space="0" w:color="auto"/>
      </w:divBdr>
    </w:div>
    <w:div w:id="1476026462">
      <w:bodyDiv w:val="1"/>
      <w:marLeft w:val="0"/>
      <w:marRight w:val="0"/>
      <w:marTop w:val="0"/>
      <w:marBottom w:val="0"/>
      <w:divBdr>
        <w:top w:val="none" w:sz="0" w:space="0" w:color="auto"/>
        <w:left w:val="none" w:sz="0" w:space="0" w:color="auto"/>
        <w:bottom w:val="none" w:sz="0" w:space="0" w:color="auto"/>
        <w:right w:val="none" w:sz="0" w:space="0" w:color="auto"/>
      </w:divBdr>
    </w:div>
    <w:div w:id="1480078043">
      <w:bodyDiv w:val="1"/>
      <w:marLeft w:val="0"/>
      <w:marRight w:val="0"/>
      <w:marTop w:val="0"/>
      <w:marBottom w:val="0"/>
      <w:divBdr>
        <w:top w:val="none" w:sz="0" w:space="0" w:color="auto"/>
        <w:left w:val="none" w:sz="0" w:space="0" w:color="auto"/>
        <w:bottom w:val="none" w:sz="0" w:space="0" w:color="auto"/>
        <w:right w:val="none" w:sz="0" w:space="0" w:color="auto"/>
      </w:divBdr>
    </w:div>
    <w:div w:id="1482193674">
      <w:bodyDiv w:val="1"/>
      <w:marLeft w:val="0"/>
      <w:marRight w:val="0"/>
      <w:marTop w:val="0"/>
      <w:marBottom w:val="0"/>
      <w:divBdr>
        <w:top w:val="none" w:sz="0" w:space="0" w:color="auto"/>
        <w:left w:val="none" w:sz="0" w:space="0" w:color="auto"/>
        <w:bottom w:val="none" w:sz="0" w:space="0" w:color="auto"/>
        <w:right w:val="none" w:sz="0" w:space="0" w:color="auto"/>
      </w:divBdr>
    </w:div>
    <w:div w:id="1492942293">
      <w:bodyDiv w:val="1"/>
      <w:marLeft w:val="0"/>
      <w:marRight w:val="0"/>
      <w:marTop w:val="0"/>
      <w:marBottom w:val="0"/>
      <w:divBdr>
        <w:top w:val="none" w:sz="0" w:space="0" w:color="auto"/>
        <w:left w:val="none" w:sz="0" w:space="0" w:color="auto"/>
        <w:bottom w:val="none" w:sz="0" w:space="0" w:color="auto"/>
        <w:right w:val="none" w:sz="0" w:space="0" w:color="auto"/>
      </w:divBdr>
    </w:div>
    <w:div w:id="1494252764">
      <w:bodyDiv w:val="1"/>
      <w:marLeft w:val="0"/>
      <w:marRight w:val="0"/>
      <w:marTop w:val="0"/>
      <w:marBottom w:val="0"/>
      <w:divBdr>
        <w:top w:val="none" w:sz="0" w:space="0" w:color="auto"/>
        <w:left w:val="none" w:sz="0" w:space="0" w:color="auto"/>
        <w:bottom w:val="none" w:sz="0" w:space="0" w:color="auto"/>
        <w:right w:val="none" w:sz="0" w:space="0" w:color="auto"/>
      </w:divBdr>
    </w:div>
    <w:div w:id="1494756935">
      <w:bodyDiv w:val="1"/>
      <w:marLeft w:val="0"/>
      <w:marRight w:val="0"/>
      <w:marTop w:val="0"/>
      <w:marBottom w:val="0"/>
      <w:divBdr>
        <w:top w:val="none" w:sz="0" w:space="0" w:color="auto"/>
        <w:left w:val="none" w:sz="0" w:space="0" w:color="auto"/>
        <w:bottom w:val="none" w:sz="0" w:space="0" w:color="auto"/>
        <w:right w:val="none" w:sz="0" w:space="0" w:color="auto"/>
      </w:divBdr>
    </w:div>
    <w:div w:id="1496992560">
      <w:bodyDiv w:val="1"/>
      <w:marLeft w:val="0"/>
      <w:marRight w:val="0"/>
      <w:marTop w:val="0"/>
      <w:marBottom w:val="0"/>
      <w:divBdr>
        <w:top w:val="none" w:sz="0" w:space="0" w:color="auto"/>
        <w:left w:val="none" w:sz="0" w:space="0" w:color="auto"/>
        <w:bottom w:val="none" w:sz="0" w:space="0" w:color="auto"/>
        <w:right w:val="none" w:sz="0" w:space="0" w:color="auto"/>
      </w:divBdr>
    </w:div>
    <w:div w:id="1498957557">
      <w:bodyDiv w:val="1"/>
      <w:marLeft w:val="0"/>
      <w:marRight w:val="0"/>
      <w:marTop w:val="0"/>
      <w:marBottom w:val="0"/>
      <w:divBdr>
        <w:top w:val="none" w:sz="0" w:space="0" w:color="auto"/>
        <w:left w:val="none" w:sz="0" w:space="0" w:color="auto"/>
        <w:bottom w:val="none" w:sz="0" w:space="0" w:color="auto"/>
        <w:right w:val="none" w:sz="0" w:space="0" w:color="auto"/>
      </w:divBdr>
    </w:div>
    <w:div w:id="1507552605">
      <w:bodyDiv w:val="1"/>
      <w:marLeft w:val="0"/>
      <w:marRight w:val="0"/>
      <w:marTop w:val="0"/>
      <w:marBottom w:val="0"/>
      <w:divBdr>
        <w:top w:val="none" w:sz="0" w:space="0" w:color="auto"/>
        <w:left w:val="none" w:sz="0" w:space="0" w:color="auto"/>
        <w:bottom w:val="none" w:sz="0" w:space="0" w:color="auto"/>
        <w:right w:val="none" w:sz="0" w:space="0" w:color="auto"/>
      </w:divBdr>
    </w:div>
    <w:div w:id="1522622146">
      <w:bodyDiv w:val="1"/>
      <w:marLeft w:val="0"/>
      <w:marRight w:val="0"/>
      <w:marTop w:val="0"/>
      <w:marBottom w:val="0"/>
      <w:divBdr>
        <w:top w:val="none" w:sz="0" w:space="0" w:color="auto"/>
        <w:left w:val="none" w:sz="0" w:space="0" w:color="auto"/>
        <w:bottom w:val="none" w:sz="0" w:space="0" w:color="auto"/>
        <w:right w:val="none" w:sz="0" w:space="0" w:color="auto"/>
      </w:divBdr>
    </w:div>
    <w:div w:id="1537427076">
      <w:bodyDiv w:val="1"/>
      <w:marLeft w:val="0"/>
      <w:marRight w:val="0"/>
      <w:marTop w:val="0"/>
      <w:marBottom w:val="0"/>
      <w:divBdr>
        <w:top w:val="none" w:sz="0" w:space="0" w:color="auto"/>
        <w:left w:val="none" w:sz="0" w:space="0" w:color="auto"/>
        <w:bottom w:val="none" w:sz="0" w:space="0" w:color="auto"/>
        <w:right w:val="none" w:sz="0" w:space="0" w:color="auto"/>
      </w:divBdr>
    </w:div>
    <w:div w:id="1551569854">
      <w:bodyDiv w:val="1"/>
      <w:marLeft w:val="0"/>
      <w:marRight w:val="0"/>
      <w:marTop w:val="0"/>
      <w:marBottom w:val="0"/>
      <w:divBdr>
        <w:top w:val="none" w:sz="0" w:space="0" w:color="auto"/>
        <w:left w:val="none" w:sz="0" w:space="0" w:color="auto"/>
        <w:bottom w:val="none" w:sz="0" w:space="0" w:color="auto"/>
        <w:right w:val="none" w:sz="0" w:space="0" w:color="auto"/>
      </w:divBdr>
    </w:div>
    <w:div w:id="1552691034">
      <w:bodyDiv w:val="1"/>
      <w:marLeft w:val="0"/>
      <w:marRight w:val="0"/>
      <w:marTop w:val="0"/>
      <w:marBottom w:val="0"/>
      <w:divBdr>
        <w:top w:val="none" w:sz="0" w:space="0" w:color="auto"/>
        <w:left w:val="none" w:sz="0" w:space="0" w:color="auto"/>
        <w:bottom w:val="none" w:sz="0" w:space="0" w:color="auto"/>
        <w:right w:val="none" w:sz="0" w:space="0" w:color="auto"/>
      </w:divBdr>
    </w:div>
    <w:div w:id="1553544219">
      <w:bodyDiv w:val="1"/>
      <w:marLeft w:val="0"/>
      <w:marRight w:val="0"/>
      <w:marTop w:val="0"/>
      <w:marBottom w:val="0"/>
      <w:divBdr>
        <w:top w:val="none" w:sz="0" w:space="0" w:color="auto"/>
        <w:left w:val="none" w:sz="0" w:space="0" w:color="auto"/>
        <w:bottom w:val="none" w:sz="0" w:space="0" w:color="auto"/>
        <w:right w:val="none" w:sz="0" w:space="0" w:color="auto"/>
      </w:divBdr>
    </w:div>
    <w:div w:id="1559702615">
      <w:bodyDiv w:val="1"/>
      <w:marLeft w:val="0"/>
      <w:marRight w:val="0"/>
      <w:marTop w:val="0"/>
      <w:marBottom w:val="0"/>
      <w:divBdr>
        <w:top w:val="none" w:sz="0" w:space="0" w:color="auto"/>
        <w:left w:val="none" w:sz="0" w:space="0" w:color="auto"/>
        <w:bottom w:val="none" w:sz="0" w:space="0" w:color="auto"/>
        <w:right w:val="none" w:sz="0" w:space="0" w:color="auto"/>
      </w:divBdr>
    </w:div>
    <w:div w:id="1560482029">
      <w:bodyDiv w:val="1"/>
      <w:marLeft w:val="0"/>
      <w:marRight w:val="0"/>
      <w:marTop w:val="0"/>
      <w:marBottom w:val="0"/>
      <w:divBdr>
        <w:top w:val="none" w:sz="0" w:space="0" w:color="auto"/>
        <w:left w:val="none" w:sz="0" w:space="0" w:color="auto"/>
        <w:bottom w:val="none" w:sz="0" w:space="0" w:color="auto"/>
        <w:right w:val="none" w:sz="0" w:space="0" w:color="auto"/>
      </w:divBdr>
    </w:div>
    <w:div w:id="1570844452">
      <w:bodyDiv w:val="1"/>
      <w:marLeft w:val="0"/>
      <w:marRight w:val="0"/>
      <w:marTop w:val="0"/>
      <w:marBottom w:val="0"/>
      <w:divBdr>
        <w:top w:val="none" w:sz="0" w:space="0" w:color="auto"/>
        <w:left w:val="none" w:sz="0" w:space="0" w:color="auto"/>
        <w:bottom w:val="none" w:sz="0" w:space="0" w:color="auto"/>
        <w:right w:val="none" w:sz="0" w:space="0" w:color="auto"/>
      </w:divBdr>
    </w:div>
    <w:div w:id="1574662167">
      <w:bodyDiv w:val="1"/>
      <w:marLeft w:val="0"/>
      <w:marRight w:val="0"/>
      <w:marTop w:val="0"/>
      <w:marBottom w:val="0"/>
      <w:divBdr>
        <w:top w:val="none" w:sz="0" w:space="0" w:color="auto"/>
        <w:left w:val="none" w:sz="0" w:space="0" w:color="auto"/>
        <w:bottom w:val="none" w:sz="0" w:space="0" w:color="auto"/>
        <w:right w:val="none" w:sz="0" w:space="0" w:color="auto"/>
      </w:divBdr>
    </w:div>
    <w:div w:id="1578635768">
      <w:bodyDiv w:val="1"/>
      <w:marLeft w:val="0"/>
      <w:marRight w:val="0"/>
      <w:marTop w:val="0"/>
      <w:marBottom w:val="0"/>
      <w:divBdr>
        <w:top w:val="none" w:sz="0" w:space="0" w:color="auto"/>
        <w:left w:val="none" w:sz="0" w:space="0" w:color="auto"/>
        <w:bottom w:val="none" w:sz="0" w:space="0" w:color="auto"/>
        <w:right w:val="none" w:sz="0" w:space="0" w:color="auto"/>
      </w:divBdr>
    </w:div>
    <w:div w:id="1578663153">
      <w:bodyDiv w:val="1"/>
      <w:marLeft w:val="0"/>
      <w:marRight w:val="0"/>
      <w:marTop w:val="0"/>
      <w:marBottom w:val="0"/>
      <w:divBdr>
        <w:top w:val="none" w:sz="0" w:space="0" w:color="auto"/>
        <w:left w:val="none" w:sz="0" w:space="0" w:color="auto"/>
        <w:bottom w:val="none" w:sz="0" w:space="0" w:color="auto"/>
        <w:right w:val="none" w:sz="0" w:space="0" w:color="auto"/>
      </w:divBdr>
    </w:div>
    <w:div w:id="1581908515">
      <w:bodyDiv w:val="1"/>
      <w:marLeft w:val="0"/>
      <w:marRight w:val="0"/>
      <w:marTop w:val="0"/>
      <w:marBottom w:val="0"/>
      <w:divBdr>
        <w:top w:val="none" w:sz="0" w:space="0" w:color="auto"/>
        <w:left w:val="none" w:sz="0" w:space="0" w:color="auto"/>
        <w:bottom w:val="none" w:sz="0" w:space="0" w:color="auto"/>
        <w:right w:val="none" w:sz="0" w:space="0" w:color="auto"/>
      </w:divBdr>
    </w:div>
    <w:div w:id="1583484172">
      <w:bodyDiv w:val="1"/>
      <w:marLeft w:val="0"/>
      <w:marRight w:val="0"/>
      <w:marTop w:val="0"/>
      <w:marBottom w:val="0"/>
      <w:divBdr>
        <w:top w:val="none" w:sz="0" w:space="0" w:color="auto"/>
        <w:left w:val="none" w:sz="0" w:space="0" w:color="auto"/>
        <w:bottom w:val="none" w:sz="0" w:space="0" w:color="auto"/>
        <w:right w:val="none" w:sz="0" w:space="0" w:color="auto"/>
      </w:divBdr>
    </w:div>
    <w:div w:id="1593122339">
      <w:bodyDiv w:val="1"/>
      <w:marLeft w:val="0"/>
      <w:marRight w:val="0"/>
      <w:marTop w:val="0"/>
      <w:marBottom w:val="0"/>
      <w:divBdr>
        <w:top w:val="none" w:sz="0" w:space="0" w:color="auto"/>
        <w:left w:val="none" w:sz="0" w:space="0" w:color="auto"/>
        <w:bottom w:val="none" w:sz="0" w:space="0" w:color="auto"/>
        <w:right w:val="none" w:sz="0" w:space="0" w:color="auto"/>
      </w:divBdr>
    </w:div>
    <w:div w:id="1596089442">
      <w:bodyDiv w:val="1"/>
      <w:marLeft w:val="0"/>
      <w:marRight w:val="0"/>
      <w:marTop w:val="0"/>
      <w:marBottom w:val="0"/>
      <w:divBdr>
        <w:top w:val="none" w:sz="0" w:space="0" w:color="auto"/>
        <w:left w:val="none" w:sz="0" w:space="0" w:color="auto"/>
        <w:bottom w:val="none" w:sz="0" w:space="0" w:color="auto"/>
        <w:right w:val="none" w:sz="0" w:space="0" w:color="auto"/>
      </w:divBdr>
    </w:div>
    <w:div w:id="1608777812">
      <w:bodyDiv w:val="1"/>
      <w:marLeft w:val="0"/>
      <w:marRight w:val="0"/>
      <w:marTop w:val="0"/>
      <w:marBottom w:val="0"/>
      <w:divBdr>
        <w:top w:val="none" w:sz="0" w:space="0" w:color="auto"/>
        <w:left w:val="none" w:sz="0" w:space="0" w:color="auto"/>
        <w:bottom w:val="none" w:sz="0" w:space="0" w:color="auto"/>
        <w:right w:val="none" w:sz="0" w:space="0" w:color="auto"/>
      </w:divBdr>
    </w:div>
    <w:div w:id="1615861520">
      <w:bodyDiv w:val="1"/>
      <w:marLeft w:val="0"/>
      <w:marRight w:val="0"/>
      <w:marTop w:val="0"/>
      <w:marBottom w:val="0"/>
      <w:divBdr>
        <w:top w:val="none" w:sz="0" w:space="0" w:color="auto"/>
        <w:left w:val="none" w:sz="0" w:space="0" w:color="auto"/>
        <w:bottom w:val="none" w:sz="0" w:space="0" w:color="auto"/>
        <w:right w:val="none" w:sz="0" w:space="0" w:color="auto"/>
      </w:divBdr>
    </w:div>
    <w:div w:id="1616788941">
      <w:bodyDiv w:val="1"/>
      <w:marLeft w:val="0"/>
      <w:marRight w:val="0"/>
      <w:marTop w:val="0"/>
      <w:marBottom w:val="0"/>
      <w:divBdr>
        <w:top w:val="none" w:sz="0" w:space="0" w:color="auto"/>
        <w:left w:val="none" w:sz="0" w:space="0" w:color="auto"/>
        <w:bottom w:val="none" w:sz="0" w:space="0" w:color="auto"/>
        <w:right w:val="none" w:sz="0" w:space="0" w:color="auto"/>
      </w:divBdr>
    </w:div>
    <w:div w:id="1619333402">
      <w:bodyDiv w:val="1"/>
      <w:marLeft w:val="0"/>
      <w:marRight w:val="0"/>
      <w:marTop w:val="0"/>
      <w:marBottom w:val="0"/>
      <w:divBdr>
        <w:top w:val="none" w:sz="0" w:space="0" w:color="auto"/>
        <w:left w:val="none" w:sz="0" w:space="0" w:color="auto"/>
        <w:bottom w:val="none" w:sz="0" w:space="0" w:color="auto"/>
        <w:right w:val="none" w:sz="0" w:space="0" w:color="auto"/>
      </w:divBdr>
    </w:div>
    <w:div w:id="1619337049">
      <w:bodyDiv w:val="1"/>
      <w:marLeft w:val="0"/>
      <w:marRight w:val="0"/>
      <w:marTop w:val="0"/>
      <w:marBottom w:val="0"/>
      <w:divBdr>
        <w:top w:val="none" w:sz="0" w:space="0" w:color="auto"/>
        <w:left w:val="none" w:sz="0" w:space="0" w:color="auto"/>
        <w:bottom w:val="none" w:sz="0" w:space="0" w:color="auto"/>
        <w:right w:val="none" w:sz="0" w:space="0" w:color="auto"/>
      </w:divBdr>
    </w:div>
    <w:div w:id="1620840173">
      <w:bodyDiv w:val="1"/>
      <w:marLeft w:val="0"/>
      <w:marRight w:val="0"/>
      <w:marTop w:val="0"/>
      <w:marBottom w:val="0"/>
      <w:divBdr>
        <w:top w:val="none" w:sz="0" w:space="0" w:color="auto"/>
        <w:left w:val="none" w:sz="0" w:space="0" w:color="auto"/>
        <w:bottom w:val="none" w:sz="0" w:space="0" w:color="auto"/>
        <w:right w:val="none" w:sz="0" w:space="0" w:color="auto"/>
      </w:divBdr>
    </w:div>
    <w:div w:id="1628928955">
      <w:bodyDiv w:val="1"/>
      <w:marLeft w:val="0"/>
      <w:marRight w:val="0"/>
      <w:marTop w:val="0"/>
      <w:marBottom w:val="0"/>
      <w:divBdr>
        <w:top w:val="none" w:sz="0" w:space="0" w:color="auto"/>
        <w:left w:val="none" w:sz="0" w:space="0" w:color="auto"/>
        <w:bottom w:val="none" w:sz="0" w:space="0" w:color="auto"/>
        <w:right w:val="none" w:sz="0" w:space="0" w:color="auto"/>
      </w:divBdr>
    </w:div>
    <w:div w:id="1629319048">
      <w:bodyDiv w:val="1"/>
      <w:marLeft w:val="0"/>
      <w:marRight w:val="0"/>
      <w:marTop w:val="0"/>
      <w:marBottom w:val="0"/>
      <w:divBdr>
        <w:top w:val="none" w:sz="0" w:space="0" w:color="auto"/>
        <w:left w:val="none" w:sz="0" w:space="0" w:color="auto"/>
        <w:bottom w:val="none" w:sz="0" w:space="0" w:color="auto"/>
        <w:right w:val="none" w:sz="0" w:space="0" w:color="auto"/>
      </w:divBdr>
    </w:div>
    <w:div w:id="1639261642">
      <w:bodyDiv w:val="1"/>
      <w:marLeft w:val="0"/>
      <w:marRight w:val="0"/>
      <w:marTop w:val="0"/>
      <w:marBottom w:val="0"/>
      <w:divBdr>
        <w:top w:val="none" w:sz="0" w:space="0" w:color="auto"/>
        <w:left w:val="none" w:sz="0" w:space="0" w:color="auto"/>
        <w:bottom w:val="none" w:sz="0" w:space="0" w:color="auto"/>
        <w:right w:val="none" w:sz="0" w:space="0" w:color="auto"/>
      </w:divBdr>
    </w:div>
    <w:div w:id="1648389983">
      <w:bodyDiv w:val="1"/>
      <w:marLeft w:val="0"/>
      <w:marRight w:val="0"/>
      <w:marTop w:val="0"/>
      <w:marBottom w:val="0"/>
      <w:divBdr>
        <w:top w:val="none" w:sz="0" w:space="0" w:color="auto"/>
        <w:left w:val="none" w:sz="0" w:space="0" w:color="auto"/>
        <w:bottom w:val="none" w:sz="0" w:space="0" w:color="auto"/>
        <w:right w:val="none" w:sz="0" w:space="0" w:color="auto"/>
      </w:divBdr>
    </w:div>
    <w:div w:id="1651131611">
      <w:bodyDiv w:val="1"/>
      <w:marLeft w:val="0"/>
      <w:marRight w:val="0"/>
      <w:marTop w:val="0"/>
      <w:marBottom w:val="0"/>
      <w:divBdr>
        <w:top w:val="none" w:sz="0" w:space="0" w:color="auto"/>
        <w:left w:val="none" w:sz="0" w:space="0" w:color="auto"/>
        <w:bottom w:val="none" w:sz="0" w:space="0" w:color="auto"/>
        <w:right w:val="none" w:sz="0" w:space="0" w:color="auto"/>
      </w:divBdr>
    </w:div>
    <w:div w:id="1656647467">
      <w:bodyDiv w:val="1"/>
      <w:marLeft w:val="0"/>
      <w:marRight w:val="0"/>
      <w:marTop w:val="0"/>
      <w:marBottom w:val="0"/>
      <w:divBdr>
        <w:top w:val="none" w:sz="0" w:space="0" w:color="auto"/>
        <w:left w:val="none" w:sz="0" w:space="0" w:color="auto"/>
        <w:bottom w:val="none" w:sz="0" w:space="0" w:color="auto"/>
        <w:right w:val="none" w:sz="0" w:space="0" w:color="auto"/>
      </w:divBdr>
    </w:div>
    <w:div w:id="1657109707">
      <w:bodyDiv w:val="1"/>
      <w:marLeft w:val="0"/>
      <w:marRight w:val="0"/>
      <w:marTop w:val="0"/>
      <w:marBottom w:val="0"/>
      <w:divBdr>
        <w:top w:val="none" w:sz="0" w:space="0" w:color="auto"/>
        <w:left w:val="none" w:sz="0" w:space="0" w:color="auto"/>
        <w:bottom w:val="none" w:sz="0" w:space="0" w:color="auto"/>
        <w:right w:val="none" w:sz="0" w:space="0" w:color="auto"/>
      </w:divBdr>
    </w:div>
    <w:div w:id="1657225077">
      <w:bodyDiv w:val="1"/>
      <w:marLeft w:val="0"/>
      <w:marRight w:val="0"/>
      <w:marTop w:val="0"/>
      <w:marBottom w:val="0"/>
      <w:divBdr>
        <w:top w:val="none" w:sz="0" w:space="0" w:color="auto"/>
        <w:left w:val="none" w:sz="0" w:space="0" w:color="auto"/>
        <w:bottom w:val="none" w:sz="0" w:space="0" w:color="auto"/>
        <w:right w:val="none" w:sz="0" w:space="0" w:color="auto"/>
      </w:divBdr>
    </w:div>
    <w:div w:id="1660226373">
      <w:bodyDiv w:val="1"/>
      <w:marLeft w:val="0"/>
      <w:marRight w:val="0"/>
      <w:marTop w:val="0"/>
      <w:marBottom w:val="0"/>
      <w:divBdr>
        <w:top w:val="none" w:sz="0" w:space="0" w:color="auto"/>
        <w:left w:val="none" w:sz="0" w:space="0" w:color="auto"/>
        <w:bottom w:val="none" w:sz="0" w:space="0" w:color="auto"/>
        <w:right w:val="none" w:sz="0" w:space="0" w:color="auto"/>
      </w:divBdr>
    </w:div>
    <w:div w:id="1677725138">
      <w:bodyDiv w:val="1"/>
      <w:marLeft w:val="0"/>
      <w:marRight w:val="0"/>
      <w:marTop w:val="0"/>
      <w:marBottom w:val="0"/>
      <w:divBdr>
        <w:top w:val="none" w:sz="0" w:space="0" w:color="auto"/>
        <w:left w:val="none" w:sz="0" w:space="0" w:color="auto"/>
        <w:bottom w:val="none" w:sz="0" w:space="0" w:color="auto"/>
        <w:right w:val="none" w:sz="0" w:space="0" w:color="auto"/>
      </w:divBdr>
    </w:div>
    <w:div w:id="1684555630">
      <w:bodyDiv w:val="1"/>
      <w:marLeft w:val="0"/>
      <w:marRight w:val="0"/>
      <w:marTop w:val="0"/>
      <w:marBottom w:val="0"/>
      <w:divBdr>
        <w:top w:val="none" w:sz="0" w:space="0" w:color="auto"/>
        <w:left w:val="none" w:sz="0" w:space="0" w:color="auto"/>
        <w:bottom w:val="none" w:sz="0" w:space="0" w:color="auto"/>
        <w:right w:val="none" w:sz="0" w:space="0" w:color="auto"/>
      </w:divBdr>
    </w:div>
    <w:div w:id="1690372539">
      <w:bodyDiv w:val="1"/>
      <w:marLeft w:val="0"/>
      <w:marRight w:val="0"/>
      <w:marTop w:val="0"/>
      <w:marBottom w:val="0"/>
      <w:divBdr>
        <w:top w:val="none" w:sz="0" w:space="0" w:color="auto"/>
        <w:left w:val="none" w:sz="0" w:space="0" w:color="auto"/>
        <w:bottom w:val="none" w:sz="0" w:space="0" w:color="auto"/>
        <w:right w:val="none" w:sz="0" w:space="0" w:color="auto"/>
      </w:divBdr>
    </w:div>
    <w:div w:id="1695375801">
      <w:bodyDiv w:val="1"/>
      <w:marLeft w:val="0"/>
      <w:marRight w:val="0"/>
      <w:marTop w:val="0"/>
      <w:marBottom w:val="0"/>
      <w:divBdr>
        <w:top w:val="none" w:sz="0" w:space="0" w:color="auto"/>
        <w:left w:val="none" w:sz="0" w:space="0" w:color="auto"/>
        <w:bottom w:val="none" w:sz="0" w:space="0" w:color="auto"/>
        <w:right w:val="none" w:sz="0" w:space="0" w:color="auto"/>
      </w:divBdr>
    </w:div>
    <w:div w:id="1697006083">
      <w:bodyDiv w:val="1"/>
      <w:marLeft w:val="0"/>
      <w:marRight w:val="0"/>
      <w:marTop w:val="0"/>
      <w:marBottom w:val="0"/>
      <w:divBdr>
        <w:top w:val="none" w:sz="0" w:space="0" w:color="auto"/>
        <w:left w:val="none" w:sz="0" w:space="0" w:color="auto"/>
        <w:bottom w:val="none" w:sz="0" w:space="0" w:color="auto"/>
        <w:right w:val="none" w:sz="0" w:space="0" w:color="auto"/>
      </w:divBdr>
    </w:div>
    <w:div w:id="1703240568">
      <w:bodyDiv w:val="1"/>
      <w:marLeft w:val="0"/>
      <w:marRight w:val="0"/>
      <w:marTop w:val="0"/>
      <w:marBottom w:val="0"/>
      <w:divBdr>
        <w:top w:val="none" w:sz="0" w:space="0" w:color="auto"/>
        <w:left w:val="none" w:sz="0" w:space="0" w:color="auto"/>
        <w:bottom w:val="none" w:sz="0" w:space="0" w:color="auto"/>
        <w:right w:val="none" w:sz="0" w:space="0" w:color="auto"/>
      </w:divBdr>
    </w:div>
    <w:div w:id="1703480929">
      <w:bodyDiv w:val="1"/>
      <w:marLeft w:val="0"/>
      <w:marRight w:val="0"/>
      <w:marTop w:val="0"/>
      <w:marBottom w:val="0"/>
      <w:divBdr>
        <w:top w:val="none" w:sz="0" w:space="0" w:color="auto"/>
        <w:left w:val="none" w:sz="0" w:space="0" w:color="auto"/>
        <w:bottom w:val="none" w:sz="0" w:space="0" w:color="auto"/>
        <w:right w:val="none" w:sz="0" w:space="0" w:color="auto"/>
      </w:divBdr>
    </w:div>
    <w:div w:id="1716655609">
      <w:bodyDiv w:val="1"/>
      <w:marLeft w:val="0"/>
      <w:marRight w:val="0"/>
      <w:marTop w:val="0"/>
      <w:marBottom w:val="0"/>
      <w:divBdr>
        <w:top w:val="none" w:sz="0" w:space="0" w:color="auto"/>
        <w:left w:val="none" w:sz="0" w:space="0" w:color="auto"/>
        <w:bottom w:val="none" w:sz="0" w:space="0" w:color="auto"/>
        <w:right w:val="none" w:sz="0" w:space="0" w:color="auto"/>
      </w:divBdr>
    </w:div>
    <w:div w:id="1716806611">
      <w:bodyDiv w:val="1"/>
      <w:marLeft w:val="0"/>
      <w:marRight w:val="0"/>
      <w:marTop w:val="0"/>
      <w:marBottom w:val="0"/>
      <w:divBdr>
        <w:top w:val="none" w:sz="0" w:space="0" w:color="auto"/>
        <w:left w:val="none" w:sz="0" w:space="0" w:color="auto"/>
        <w:bottom w:val="none" w:sz="0" w:space="0" w:color="auto"/>
        <w:right w:val="none" w:sz="0" w:space="0" w:color="auto"/>
      </w:divBdr>
    </w:div>
    <w:div w:id="1718626016">
      <w:bodyDiv w:val="1"/>
      <w:marLeft w:val="0"/>
      <w:marRight w:val="0"/>
      <w:marTop w:val="0"/>
      <w:marBottom w:val="0"/>
      <w:divBdr>
        <w:top w:val="none" w:sz="0" w:space="0" w:color="auto"/>
        <w:left w:val="none" w:sz="0" w:space="0" w:color="auto"/>
        <w:bottom w:val="none" w:sz="0" w:space="0" w:color="auto"/>
        <w:right w:val="none" w:sz="0" w:space="0" w:color="auto"/>
      </w:divBdr>
    </w:div>
    <w:div w:id="1738622900">
      <w:bodyDiv w:val="1"/>
      <w:marLeft w:val="0"/>
      <w:marRight w:val="0"/>
      <w:marTop w:val="0"/>
      <w:marBottom w:val="0"/>
      <w:divBdr>
        <w:top w:val="none" w:sz="0" w:space="0" w:color="auto"/>
        <w:left w:val="none" w:sz="0" w:space="0" w:color="auto"/>
        <w:bottom w:val="none" w:sz="0" w:space="0" w:color="auto"/>
        <w:right w:val="none" w:sz="0" w:space="0" w:color="auto"/>
      </w:divBdr>
    </w:div>
    <w:div w:id="1738938578">
      <w:bodyDiv w:val="1"/>
      <w:marLeft w:val="0"/>
      <w:marRight w:val="0"/>
      <w:marTop w:val="0"/>
      <w:marBottom w:val="0"/>
      <w:divBdr>
        <w:top w:val="none" w:sz="0" w:space="0" w:color="auto"/>
        <w:left w:val="none" w:sz="0" w:space="0" w:color="auto"/>
        <w:bottom w:val="none" w:sz="0" w:space="0" w:color="auto"/>
        <w:right w:val="none" w:sz="0" w:space="0" w:color="auto"/>
      </w:divBdr>
    </w:div>
    <w:div w:id="1741904877">
      <w:bodyDiv w:val="1"/>
      <w:marLeft w:val="0"/>
      <w:marRight w:val="0"/>
      <w:marTop w:val="0"/>
      <w:marBottom w:val="0"/>
      <w:divBdr>
        <w:top w:val="none" w:sz="0" w:space="0" w:color="auto"/>
        <w:left w:val="none" w:sz="0" w:space="0" w:color="auto"/>
        <w:bottom w:val="none" w:sz="0" w:space="0" w:color="auto"/>
        <w:right w:val="none" w:sz="0" w:space="0" w:color="auto"/>
      </w:divBdr>
    </w:div>
    <w:div w:id="1745565961">
      <w:bodyDiv w:val="1"/>
      <w:marLeft w:val="0"/>
      <w:marRight w:val="0"/>
      <w:marTop w:val="0"/>
      <w:marBottom w:val="0"/>
      <w:divBdr>
        <w:top w:val="none" w:sz="0" w:space="0" w:color="auto"/>
        <w:left w:val="none" w:sz="0" w:space="0" w:color="auto"/>
        <w:bottom w:val="none" w:sz="0" w:space="0" w:color="auto"/>
        <w:right w:val="none" w:sz="0" w:space="0" w:color="auto"/>
      </w:divBdr>
    </w:div>
    <w:div w:id="1752698080">
      <w:bodyDiv w:val="1"/>
      <w:marLeft w:val="0"/>
      <w:marRight w:val="0"/>
      <w:marTop w:val="0"/>
      <w:marBottom w:val="0"/>
      <w:divBdr>
        <w:top w:val="none" w:sz="0" w:space="0" w:color="auto"/>
        <w:left w:val="none" w:sz="0" w:space="0" w:color="auto"/>
        <w:bottom w:val="none" w:sz="0" w:space="0" w:color="auto"/>
        <w:right w:val="none" w:sz="0" w:space="0" w:color="auto"/>
      </w:divBdr>
    </w:div>
    <w:div w:id="1758861516">
      <w:bodyDiv w:val="1"/>
      <w:marLeft w:val="0"/>
      <w:marRight w:val="0"/>
      <w:marTop w:val="0"/>
      <w:marBottom w:val="0"/>
      <w:divBdr>
        <w:top w:val="none" w:sz="0" w:space="0" w:color="auto"/>
        <w:left w:val="none" w:sz="0" w:space="0" w:color="auto"/>
        <w:bottom w:val="none" w:sz="0" w:space="0" w:color="auto"/>
        <w:right w:val="none" w:sz="0" w:space="0" w:color="auto"/>
      </w:divBdr>
    </w:div>
    <w:div w:id="1759517050">
      <w:bodyDiv w:val="1"/>
      <w:marLeft w:val="0"/>
      <w:marRight w:val="0"/>
      <w:marTop w:val="0"/>
      <w:marBottom w:val="0"/>
      <w:divBdr>
        <w:top w:val="none" w:sz="0" w:space="0" w:color="auto"/>
        <w:left w:val="none" w:sz="0" w:space="0" w:color="auto"/>
        <w:bottom w:val="none" w:sz="0" w:space="0" w:color="auto"/>
        <w:right w:val="none" w:sz="0" w:space="0" w:color="auto"/>
      </w:divBdr>
    </w:div>
    <w:div w:id="1769617501">
      <w:bodyDiv w:val="1"/>
      <w:marLeft w:val="0"/>
      <w:marRight w:val="0"/>
      <w:marTop w:val="0"/>
      <w:marBottom w:val="0"/>
      <w:divBdr>
        <w:top w:val="none" w:sz="0" w:space="0" w:color="auto"/>
        <w:left w:val="none" w:sz="0" w:space="0" w:color="auto"/>
        <w:bottom w:val="none" w:sz="0" w:space="0" w:color="auto"/>
        <w:right w:val="none" w:sz="0" w:space="0" w:color="auto"/>
      </w:divBdr>
    </w:div>
    <w:div w:id="1772313257">
      <w:bodyDiv w:val="1"/>
      <w:marLeft w:val="0"/>
      <w:marRight w:val="0"/>
      <w:marTop w:val="0"/>
      <w:marBottom w:val="0"/>
      <w:divBdr>
        <w:top w:val="none" w:sz="0" w:space="0" w:color="auto"/>
        <w:left w:val="none" w:sz="0" w:space="0" w:color="auto"/>
        <w:bottom w:val="none" w:sz="0" w:space="0" w:color="auto"/>
        <w:right w:val="none" w:sz="0" w:space="0" w:color="auto"/>
      </w:divBdr>
    </w:div>
    <w:div w:id="1782141559">
      <w:bodyDiv w:val="1"/>
      <w:marLeft w:val="0"/>
      <w:marRight w:val="0"/>
      <w:marTop w:val="0"/>
      <w:marBottom w:val="0"/>
      <w:divBdr>
        <w:top w:val="none" w:sz="0" w:space="0" w:color="auto"/>
        <w:left w:val="none" w:sz="0" w:space="0" w:color="auto"/>
        <w:bottom w:val="none" w:sz="0" w:space="0" w:color="auto"/>
        <w:right w:val="none" w:sz="0" w:space="0" w:color="auto"/>
      </w:divBdr>
    </w:div>
    <w:div w:id="1783181750">
      <w:bodyDiv w:val="1"/>
      <w:marLeft w:val="0"/>
      <w:marRight w:val="0"/>
      <w:marTop w:val="0"/>
      <w:marBottom w:val="0"/>
      <w:divBdr>
        <w:top w:val="none" w:sz="0" w:space="0" w:color="auto"/>
        <w:left w:val="none" w:sz="0" w:space="0" w:color="auto"/>
        <w:bottom w:val="none" w:sz="0" w:space="0" w:color="auto"/>
        <w:right w:val="none" w:sz="0" w:space="0" w:color="auto"/>
      </w:divBdr>
    </w:div>
    <w:div w:id="1785467080">
      <w:bodyDiv w:val="1"/>
      <w:marLeft w:val="0"/>
      <w:marRight w:val="0"/>
      <w:marTop w:val="0"/>
      <w:marBottom w:val="0"/>
      <w:divBdr>
        <w:top w:val="none" w:sz="0" w:space="0" w:color="auto"/>
        <w:left w:val="none" w:sz="0" w:space="0" w:color="auto"/>
        <w:bottom w:val="none" w:sz="0" w:space="0" w:color="auto"/>
        <w:right w:val="none" w:sz="0" w:space="0" w:color="auto"/>
      </w:divBdr>
    </w:div>
    <w:div w:id="1787045722">
      <w:bodyDiv w:val="1"/>
      <w:marLeft w:val="0"/>
      <w:marRight w:val="0"/>
      <w:marTop w:val="0"/>
      <w:marBottom w:val="0"/>
      <w:divBdr>
        <w:top w:val="none" w:sz="0" w:space="0" w:color="auto"/>
        <w:left w:val="none" w:sz="0" w:space="0" w:color="auto"/>
        <w:bottom w:val="none" w:sz="0" w:space="0" w:color="auto"/>
        <w:right w:val="none" w:sz="0" w:space="0" w:color="auto"/>
      </w:divBdr>
    </w:div>
    <w:div w:id="1793523765">
      <w:bodyDiv w:val="1"/>
      <w:marLeft w:val="0"/>
      <w:marRight w:val="0"/>
      <w:marTop w:val="0"/>
      <w:marBottom w:val="0"/>
      <w:divBdr>
        <w:top w:val="none" w:sz="0" w:space="0" w:color="auto"/>
        <w:left w:val="none" w:sz="0" w:space="0" w:color="auto"/>
        <w:bottom w:val="none" w:sz="0" w:space="0" w:color="auto"/>
        <w:right w:val="none" w:sz="0" w:space="0" w:color="auto"/>
      </w:divBdr>
    </w:div>
    <w:div w:id="1796950446">
      <w:bodyDiv w:val="1"/>
      <w:marLeft w:val="0"/>
      <w:marRight w:val="0"/>
      <w:marTop w:val="0"/>
      <w:marBottom w:val="0"/>
      <w:divBdr>
        <w:top w:val="none" w:sz="0" w:space="0" w:color="auto"/>
        <w:left w:val="none" w:sz="0" w:space="0" w:color="auto"/>
        <w:bottom w:val="none" w:sz="0" w:space="0" w:color="auto"/>
        <w:right w:val="none" w:sz="0" w:space="0" w:color="auto"/>
      </w:divBdr>
    </w:div>
    <w:div w:id="1797213918">
      <w:bodyDiv w:val="1"/>
      <w:marLeft w:val="0"/>
      <w:marRight w:val="0"/>
      <w:marTop w:val="0"/>
      <w:marBottom w:val="0"/>
      <w:divBdr>
        <w:top w:val="none" w:sz="0" w:space="0" w:color="auto"/>
        <w:left w:val="none" w:sz="0" w:space="0" w:color="auto"/>
        <w:bottom w:val="none" w:sz="0" w:space="0" w:color="auto"/>
        <w:right w:val="none" w:sz="0" w:space="0" w:color="auto"/>
      </w:divBdr>
    </w:div>
    <w:div w:id="1802456994">
      <w:bodyDiv w:val="1"/>
      <w:marLeft w:val="0"/>
      <w:marRight w:val="0"/>
      <w:marTop w:val="0"/>
      <w:marBottom w:val="0"/>
      <w:divBdr>
        <w:top w:val="none" w:sz="0" w:space="0" w:color="auto"/>
        <w:left w:val="none" w:sz="0" w:space="0" w:color="auto"/>
        <w:bottom w:val="none" w:sz="0" w:space="0" w:color="auto"/>
        <w:right w:val="none" w:sz="0" w:space="0" w:color="auto"/>
      </w:divBdr>
    </w:div>
    <w:div w:id="1823962053">
      <w:bodyDiv w:val="1"/>
      <w:marLeft w:val="0"/>
      <w:marRight w:val="0"/>
      <w:marTop w:val="0"/>
      <w:marBottom w:val="0"/>
      <w:divBdr>
        <w:top w:val="none" w:sz="0" w:space="0" w:color="auto"/>
        <w:left w:val="none" w:sz="0" w:space="0" w:color="auto"/>
        <w:bottom w:val="none" w:sz="0" w:space="0" w:color="auto"/>
        <w:right w:val="none" w:sz="0" w:space="0" w:color="auto"/>
      </w:divBdr>
    </w:div>
    <w:div w:id="1826702390">
      <w:bodyDiv w:val="1"/>
      <w:marLeft w:val="0"/>
      <w:marRight w:val="0"/>
      <w:marTop w:val="0"/>
      <w:marBottom w:val="0"/>
      <w:divBdr>
        <w:top w:val="none" w:sz="0" w:space="0" w:color="auto"/>
        <w:left w:val="none" w:sz="0" w:space="0" w:color="auto"/>
        <w:bottom w:val="none" w:sz="0" w:space="0" w:color="auto"/>
        <w:right w:val="none" w:sz="0" w:space="0" w:color="auto"/>
      </w:divBdr>
    </w:div>
    <w:div w:id="1829009971">
      <w:bodyDiv w:val="1"/>
      <w:marLeft w:val="0"/>
      <w:marRight w:val="0"/>
      <w:marTop w:val="0"/>
      <w:marBottom w:val="0"/>
      <w:divBdr>
        <w:top w:val="none" w:sz="0" w:space="0" w:color="auto"/>
        <w:left w:val="none" w:sz="0" w:space="0" w:color="auto"/>
        <w:bottom w:val="none" w:sz="0" w:space="0" w:color="auto"/>
        <w:right w:val="none" w:sz="0" w:space="0" w:color="auto"/>
      </w:divBdr>
    </w:div>
    <w:div w:id="1844129889">
      <w:bodyDiv w:val="1"/>
      <w:marLeft w:val="0"/>
      <w:marRight w:val="0"/>
      <w:marTop w:val="0"/>
      <w:marBottom w:val="0"/>
      <w:divBdr>
        <w:top w:val="none" w:sz="0" w:space="0" w:color="auto"/>
        <w:left w:val="none" w:sz="0" w:space="0" w:color="auto"/>
        <w:bottom w:val="none" w:sz="0" w:space="0" w:color="auto"/>
        <w:right w:val="none" w:sz="0" w:space="0" w:color="auto"/>
      </w:divBdr>
    </w:div>
    <w:div w:id="1845507827">
      <w:bodyDiv w:val="1"/>
      <w:marLeft w:val="0"/>
      <w:marRight w:val="0"/>
      <w:marTop w:val="0"/>
      <w:marBottom w:val="0"/>
      <w:divBdr>
        <w:top w:val="none" w:sz="0" w:space="0" w:color="auto"/>
        <w:left w:val="none" w:sz="0" w:space="0" w:color="auto"/>
        <w:bottom w:val="none" w:sz="0" w:space="0" w:color="auto"/>
        <w:right w:val="none" w:sz="0" w:space="0" w:color="auto"/>
      </w:divBdr>
    </w:div>
    <w:div w:id="1850220868">
      <w:bodyDiv w:val="1"/>
      <w:marLeft w:val="0"/>
      <w:marRight w:val="0"/>
      <w:marTop w:val="0"/>
      <w:marBottom w:val="0"/>
      <w:divBdr>
        <w:top w:val="none" w:sz="0" w:space="0" w:color="auto"/>
        <w:left w:val="none" w:sz="0" w:space="0" w:color="auto"/>
        <w:bottom w:val="none" w:sz="0" w:space="0" w:color="auto"/>
        <w:right w:val="none" w:sz="0" w:space="0" w:color="auto"/>
      </w:divBdr>
    </w:div>
    <w:div w:id="1851749871">
      <w:bodyDiv w:val="1"/>
      <w:marLeft w:val="0"/>
      <w:marRight w:val="0"/>
      <w:marTop w:val="0"/>
      <w:marBottom w:val="0"/>
      <w:divBdr>
        <w:top w:val="none" w:sz="0" w:space="0" w:color="auto"/>
        <w:left w:val="none" w:sz="0" w:space="0" w:color="auto"/>
        <w:bottom w:val="none" w:sz="0" w:space="0" w:color="auto"/>
        <w:right w:val="none" w:sz="0" w:space="0" w:color="auto"/>
      </w:divBdr>
    </w:div>
    <w:div w:id="1855923478">
      <w:bodyDiv w:val="1"/>
      <w:marLeft w:val="0"/>
      <w:marRight w:val="0"/>
      <w:marTop w:val="0"/>
      <w:marBottom w:val="0"/>
      <w:divBdr>
        <w:top w:val="none" w:sz="0" w:space="0" w:color="auto"/>
        <w:left w:val="none" w:sz="0" w:space="0" w:color="auto"/>
        <w:bottom w:val="none" w:sz="0" w:space="0" w:color="auto"/>
        <w:right w:val="none" w:sz="0" w:space="0" w:color="auto"/>
      </w:divBdr>
    </w:div>
    <w:div w:id="1860924371">
      <w:bodyDiv w:val="1"/>
      <w:marLeft w:val="0"/>
      <w:marRight w:val="0"/>
      <w:marTop w:val="0"/>
      <w:marBottom w:val="0"/>
      <w:divBdr>
        <w:top w:val="none" w:sz="0" w:space="0" w:color="auto"/>
        <w:left w:val="none" w:sz="0" w:space="0" w:color="auto"/>
        <w:bottom w:val="none" w:sz="0" w:space="0" w:color="auto"/>
        <w:right w:val="none" w:sz="0" w:space="0" w:color="auto"/>
      </w:divBdr>
    </w:div>
    <w:div w:id="1864318145">
      <w:bodyDiv w:val="1"/>
      <w:marLeft w:val="0"/>
      <w:marRight w:val="0"/>
      <w:marTop w:val="0"/>
      <w:marBottom w:val="0"/>
      <w:divBdr>
        <w:top w:val="none" w:sz="0" w:space="0" w:color="auto"/>
        <w:left w:val="none" w:sz="0" w:space="0" w:color="auto"/>
        <w:bottom w:val="none" w:sz="0" w:space="0" w:color="auto"/>
        <w:right w:val="none" w:sz="0" w:space="0" w:color="auto"/>
      </w:divBdr>
    </w:div>
    <w:div w:id="1868710947">
      <w:bodyDiv w:val="1"/>
      <w:marLeft w:val="0"/>
      <w:marRight w:val="0"/>
      <w:marTop w:val="0"/>
      <w:marBottom w:val="0"/>
      <w:divBdr>
        <w:top w:val="none" w:sz="0" w:space="0" w:color="auto"/>
        <w:left w:val="none" w:sz="0" w:space="0" w:color="auto"/>
        <w:bottom w:val="none" w:sz="0" w:space="0" w:color="auto"/>
        <w:right w:val="none" w:sz="0" w:space="0" w:color="auto"/>
      </w:divBdr>
    </w:div>
    <w:div w:id="1871608177">
      <w:bodyDiv w:val="1"/>
      <w:marLeft w:val="0"/>
      <w:marRight w:val="0"/>
      <w:marTop w:val="0"/>
      <w:marBottom w:val="0"/>
      <w:divBdr>
        <w:top w:val="none" w:sz="0" w:space="0" w:color="auto"/>
        <w:left w:val="none" w:sz="0" w:space="0" w:color="auto"/>
        <w:bottom w:val="none" w:sz="0" w:space="0" w:color="auto"/>
        <w:right w:val="none" w:sz="0" w:space="0" w:color="auto"/>
      </w:divBdr>
    </w:div>
    <w:div w:id="1878350492">
      <w:bodyDiv w:val="1"/>
      <w:marLeft w:val="0"/>
      <w:marRight w:val="0"/>
      <w:marTop w:val="0"/>
      <w:marBottom w:val="0"/>
      <w:divBdr>
        <w:top w:val="none" w:sz="0" w:space="0" w:color="auto"/>
        <w:left w:val="none" w:sz="0" w:space="0" w:color="auto"/>
        <w:bottom w:val="none" w:sz="0" w:space="0" w:color="auto"/>
        <w:right w:val="none" w:sz="0" w:space="0" w:color="auto"/>
      </w:divBdr>
    </w:div>
    <w:div w:id="1880818141">
      <w:bodyDiv w:val="1"/>
      <w:marLeft w:val="0"/>
      <w:marRight w:val="0"/>
      <w:marTop w:val="0"/>
      <w:marBottom w:val="0"/>
      <w:divBdr>
        <w:top w:val="none" w:sz="0" w:space="0" w:color="auto"/>
        <w:left w:val="none" w:sz="0" w:space="0" w:color="auto"/>
        <w:bottom w:val="none" w:sz="0" w:space="0" w:color="auto"/>
        <w:right w:val="none" w:sz="0" w:space="0" w:color="auto"/>
      </w:divBdr>
    </w:div>
    <w:div w:id="1887788538">
      <w:bodyDiv w:val="1"/>
      <w:marLeft w:val="0"/>
      <w:marRight w:val="0"/>
      <w:marTop w:val="0"/>
      <w:marBottom w:val="0"/>
      <w:divBdr>
        <w:top w:val="none" w:sz="0" w:space="0" w:color="auto"/>
        <w:left w:val="none" w:sz="0" w:space="0" w:color="auto"/>
        <w:bottom w:val="none" w:sz="0" w:space="0" w:color="auto"/>
        <w:right w:val="none" w:sz="0" w:space="0" w:color="auto"/>
      </w:divBdr>
    </w:div>
    <w:div w:id="1890460775">
      <w:bodyDiv w:val="1"/>
      <w:marLeft w:val="0"/>
      <w:marRight w:val="0"/>
      <w:marTop w:val="0"/>
      <w:marBottom w:val="0"/>
      <w:divBdr>
        <w:top w:val="none" w:sz="0" w:space="0" w:color="auto"/>
        <w:left w:val="none" w:sz="0" w:space="0" w:color="auto"/>
        <w:bottom w:val="none" w:sz="0" w:space="0" w:color="auto"/>
        <w:right w:val="none" w:sz="0" w:space="0" w:color="auto"/>
      </w:divBdr>
    </w:div>
    <w:div w:id="1898665016">
      <w:bodyDiv w:val="1"/>
      <w:marLeft w:val="0"/>
      <w:marRight w:val="0"/>
      <w:marTop w:val="0"/>
      <w:marBottom w:val="0"/>
      <w:divBdr>
        <w:top w:val="none" w:sz="0" w:space="0" w:color="auto"/>
        <w:left w:val="none" w:sz="0" w:space="0" w:color="auto"/>
        <w:bottom w:val="none" w:sz="0" w:space="0" w:color="auto"/>
        <w:right w:val="none" w:sz="0" w:space="0" w:color="auto"/>
      </w:divBdr>
    </w:div>
    <w:div w:id="1900356122">
      <w:bodyDiv w:val="1"/>
      <w:marLeft w:val="0"/>
      <w:marRight w:val="0"/>
      <w:marTop w:val="0"/>
      <w:marBottom w:val="0"/>
      <w:divBdr>
        <w:top w:val="none" w:sz="0" w:space="0" w:color="auto"/>
        <w:left w:val="none" w:sz="0" w:space="0" w:color="auto"/>
        <w:bottom w:val="none" w:sz="0" w:space="0" w:color="auto"/>
        <w:right w:val="none" w:sz="0" w:space="0" w:color="auto"/>
      </w:divBdr>
    </w:div>
    <w:div w:id="1910923959">
      <w:bodyDiv w:val="1"/>
      <w:marLeft w:val="0"/>
      <w:marRight w:val="0"/>
      <w:marTop w:val="0"/>
      <w:marBottom w:val="0"/>
      <w:divBdr>
        <w:top w:val="none" w:sz="0" w:space="0" w:color="auto"/>
        <w:left w:val="none" w:sz="0" w:space="0" w:color="auto"/>
        <w:bottom w:val="none" w:sz="0" w:space="0" w:color="auto"/>
        <w:right w:val="none" w:sz="0" w:space="0" w:color="auto"/>
      </w:divBdr>
    </w:div>
    <w:div w:id="1918516560">
      <w:bodyDiv w:val="1"/>
      <w:marLeft w:val="0"/>
      <w:marRight w:val="0"/>
      <w:marTop w:val="0"/>
      <w:marBottom w:val="0"/>
      <w:divBdr>
        <w:top w:val="none" w:sz="0" w:space="0" w:color="auto"/>
        <w:left w:val="none" w:sz="0" w:space="0" w:color="auto"/>
        <w:bottom w:val="none" w:sz="0" w:space="0" w:color="auto"/>
        <w:right w:val="none" w:sz="0" w:space="0" w:color="auto"/>
      </w:divBdr>
    </w:div>
    <w:div w:id="1920215679">
      <w:bodyDiv w:val="1"/>
      <w:marLeft w:val="0"/>
      <w:marRight w:val="0"/>
      <w:marTop w:val="0"/>
      <w:marBottom w:val="0"/>
      <w:divBdr>
        <w:top w:val="none" w:sz="0" w:space="0" w:color="auto"/>
        <w:left w:val="none" w:sz="0" w:space="0" w:color="auto"/>
        <w:bottom w:val="none" w:sz="0" w:space="0" w:color="auto"/>
        <w:right w:val="none" w:sz="0" w:space="0" w:color="auto"/>
      </w:divBdr>
    </w:div>
    <w:div w:id="1927378998">
      <w:bodyDiv w:val="1"/>
      <w:marLeft w:val="0"/>
      <w:marRight w:val="0"/>
      <w:marTop w:val="0"/>
      <w:marBottom w:val="0"/>
      <w:divBdr>
        <w:top w:val="none" w:sz="0" w:space="0" w:color="auto"/>
        <w:left w:val="none" w:sz="0" w:space="0" w:color="auto"/>
        <w:bottom w:val="none" w:sz="0" w:space="0" w:color="auto"/>
        <w:right w:val="none" w:sz="0" w:space="0" w:color="auto"/>
      </w:divBdr>
    </w:div>
    <w:div w:id="1931086570">
      <w:bodyDiv w:val="1"/>
      <w:marLeft w:val="0"/>
      <w:marRight w:val="0"/>
      <w:marTop w:val="0"/>
      <w:marBottom w:val="0"/>
      <w:divBdr>
        <w:top w:val="none" w:sz="0" w:space="0" w:color="auto"/>
        <w:left w:val="none" w:sz="0" w:space="0" w:color="auto"/>
        <w:bottom w:val="none" w:sz="0" w:space="0" w:color="auto"/>
        <w:right w:val="none" w:sz="0" w:space="0" w:color="auto"/>
      </w:divBdr>
    </w:div>
    <w:div w:id="1932086655">
      <w:bodyDiv w:val="1"/>
      <w:marLeft w:val="0"/>
      <w:marRight w:val="0"/>
      <w:marTop w:val="0"/>
      <w:marBottom w:val="0"/>
      <w:divBdr>
        <w:top w:val="none" w:sz="0" w:space="0" w:color="auto"/>
        <w:left w:val="none" w:sz="0" w:space="0" w:color="auto"/>
        <w:bottom w:val="none" w:sz="0" w:space="0" w:color="auto"/>
        <w:right w:val="none" w:sz="0" w:space="0" w:color="auto"/>
      </w:divBdr>
    </w:div>
    <w:div w:id="1935747288">
      <w:bodyDiv w:val="1"/>
      <w:marLeft w:val="0"/>
      <w:marRight w:val="0"/>
      <w:marTop w:val="0"/>
      <w:marBottom w:val="0"/>
      <w:divBdr>
        <w:top w:val="none" w:sz="0" w:space="0" w:color="auto"/>
        <w:left w:val="none" w:sz="0" w:space="0" w:color="auto"/>
        <w:bottom w:val="none" w:sz="0" w:space="0" w:color="auto"/>
        <w:right w:val="none" w:sz="0" w:space="0" w:color="auto"/>
      </w:divBdr>
    </w:div>
    <w:div w:id="1952056067">
      <w:bodyDiv w:val="1"/>
      <w:marLeft w:val="0"/>
      <w:marRight w:val="0"/>
      <w:marTop w:val="0"/>
      <w:marBottom w:val="0"/>
      <w:divBdr>
        <w:top w:val="none" w:sz="0" w:space="0" w:color="auto"/>
        <w:left w:val="none" w:sz="0" w:space="0" w:color="auto"/>
        <w:bottom w:val="none" w:sz="0" w:space="0" w:color="auto"/>
        <w:right w:val="none" w:sz="0" w:space="0" w:color="auto"/>
      </w:divBdr>
    </w:div>
    <w:div w:id="1958179606">
      <w:bodyDiv w:val="1"/>
      <w:marLeft w:val="0"/>
      <w:marRight w:val="0"/>
      <w:marTop w:val="0"/>
      <w:marBottom w:val="0"/>
      <w:divBdr>
        <w:top w:val="none" w:sz="0" w:space="0" w:color="auto"/>
        <w:left w:val="none" w:sz="0" w:space="0" w:color="auto"/>
        <w:bottom w:val="none" w:sz="0" w:space="0" w:color="auto"/>
        <w:right w:val="none" w:sz="0" w:space="0" w:color="auto"/>
      </w:divBdr>
    </w:div>
    <w:div w:id="1958370431">
      <w:bodyDiv w:val="1"/>
      <w:marLeft w:val="0"/>
      <w:marRight w:val="0"/>
      <w:marTop w:val="0"/>
      <w:marBottom w:val="0"/>
      <w:divBdr>
        <w:top w:val="none" w:sz="0" w:space="0" w:color="auto"/>
        <w:left w:val="none" w:sz="0" w:space="0" w:color="auto"/>
        <w:bottom w:val="none" w:sz="0" w:space="0" w:color="auto"/>
        <w:right w:val="none" w:sz="0" w:space="0" w:color="auto"/>
      </w:divBdr>
    </w:div>
    <w:div w:id="1969701773">
      <w:bodyDiv w:val="1"/>
      <w:marLeft w:val="0"/>
      <w:marRight w:val="0"/>
      <w:marTop w:val="0"/>
      <w:marBottom w:val="0"/>
      <w:divBdr>
        <w:top w:val="none" w:sz="0" w:space="0" w:color="auto"/>
        <w:left w:val="none" w:sz="0" w:space="0" w:color="auto"/>
        <w:bottom w:val="none" w:sz="0" w:space="0" w:color="auto"/>
        <w:right w:val="none" w:sz="0" w:space="0" w:color="auto"/>
      </w:divBdr>
    </w:div>
    <w:div w:id="1974409095">
      <w:bodyDiv w:val="1"/>
      <w:marLeft w:val="0"/>
      <w:marRight w:val="0"/>
      <w:marTop w:val="0"/>
      <w:marBottom w:val="0"/>
      <w:divBdr>
        <w:top w:val="none" w:sz="0" w:space="0" w:color="auto"/>
        <w:left w:val="none" w:sz="0" w:space="0" w:color="auto"/>
        <w:bottom w:val="none" w:sz="0" w:space="0" w:color="auto"/>
        <w:right w:val="none" w:sz="0" w:space="0" w:color="auto"/>
      </w:divBdr>
    </w:div>
    <w:div w:id="1977754451">
      <w:bodyDiv w:val="1"/>
      <w:marLeft w:val="0"/>
      <w:marRight w:val="0"/>
      <w:marTop w:val="0"/>
      <w:marBottom w:val="0"/>
      <w:divBdr>
        <w:top w:val="none" w:sz="0" w:space="0" w:color="auto"/>
        <w:left w:val="none" w:sz="0" w:space="0" w:color="auto"/>
        <w:bottom w:val="none" w:sz="0" w:space="0" w:color="auto"/>
        <w:right w:val="none" w:sz="0" w:space="0" w:color="auto"/>
      </w:divBdr>
    </w:div>
    <w:div w:id="1985575074">
      <w:bodyDiv w:val="1"/>
      <w:marLeft w:val="0"/>
      <w:marRight w:val="0"/>
      <w:marTop w:val="0"/>
      <w:marBottom w:val="0"/>
      <w:divBdr>
        <w:top w:val="none" w:sz="0" w:space="0" w:color="auto"/>
        <w:left w:val="none" w:sz="0" w:space="0" w:color="auto"/>
        <w:bottom w:val="none" w:sz="0" w:space="0" w:color="auto"/>
        <w:right w:val="none" w:sz="0" w:space="0" w:color="auto"/>
      </w:divBdr>
    </w:div>
    <w:div w:id="1986743122">
      <w:bodyDiv w:val="1"/>
      <w:marLeft w:val="0"/>
      <w:marRight w:val="0"/>
      <w:marTop w:val="0"/>
      <w:marBottom w:val="0"/>
      <w:divBdr>
        <w:top w:val="none" w:sz="0" w:space="0" w:color="auto"/>
        <w:left w:val="none" w:sz="0" w:space="0" w:color="auto"/>
        <w:bottom w:val="none" w:sz="0" w:space="0" w:color="auto"/>
        <w:right w:val="none" w:sz="0" w:space="0" w:color="auto"/>
      </w:divBdr>
    </w:div>
    <w:div w:id="1987927413">
      <w:bodyDiv w:val="1"/>
      <w:marLeft w:val="0"/>
      <w:marRight w:val="0"/>
      <w:marTop w:val="0"/>
      <w:marBottom w:val="0"/>
      <w:divBdr>
        <w:top w:val="none" w:sz="0" w:space="0" w:color="auto"/>
        <w:left w:val="none" w:sz="0" w:space="0" w:color="auto"/>
        <w:bottom w:val="none" w:sz="0" w:space="0" w:color="auto"/>
        <w:right w:val="none" w:sz="0" w:space="0" w:color="auto"/>
      </w:divBdr>
    </w:div>
    <w:div w:id="2004771687">
      <w:bodyDiv w:val="1"/>
      <w:marLeft w:val="0"/>
      <w:marRight w:val="0"/>
      <w:marTop w:val="0"/>
      <w:marBottom w:val="0"/>
      <w:divBdr>
        <w:top w:val="none" w:sz="0" w:space="0" w:color="auto"/>
        <w:left w:val="none" w:sz="0" w:space="0" w:color="auto"/>
        <w:bottom w:val="none" w:sz="0" w:space="0" w:color="auto"/>
        <w:right w:val="none" w:sz="0" w:space="0" w:color="auto"/>
      </w:divBdr>
    </w:div>
    <w:div w:id="2006593300">
      <w:bodyDiv w:val="1"/>
      <w:marLeft w:val="0"/>
      <w:marRight w:val="0"/>
      <w:marTop w:val="0"/>
      <w:marBottom w:val="0"/>
      <w:divBdr>
        <w:top w:val="none" w:sz="0" w:space="0" w:color="auto"/>
        <w:left w:val="none" w:sz="0" w:space="0" w:color="auto"/>
        <w:bottom w:val="none" w:sz="0" w:space="0" w:color="auto"/>
        <w:right w:val="none" w:sz="0" w:space="0" w:color="auto"/>
      </w:divBdr>
    </w:div>
    <w:div w:id="2006779140">
      <w:bodyDiv w:val="1"/>
      <w:marLeft w:val="0"/>
      <w:marRight w:val="0"/>
      <w:marTop w:val="0"/>
      <w:marBottom w:val="0"/>
      <w:divBdr>
        <w:top w:val="none" w:sz="0" w:space="0" w:color="auto"/>
        <w:left w:val="none" w:sz="0" w:space="0" w:color="auto"/>
        <w:bottom w:val="none" w:sz="0" w:space="0" w:color="auto"/>
        <w:right w:val="none" w:sz="0" w:space="0" w:color="auto"/>
      </w:divBdr>
    </w:div>
    <w:div w:id="2007704849">
      <w:bodyDiv w:val="1"/>
      <w:marLeft w:val="0"/>
      <w:marRight w:val="0"/>
      <w:marTop w:val="0"/>
      <w:marBottom w:val="0"/>
      <w:divBdr>
        <w:top w:val="none" w:sz="0" w:space="0" w:color="auto"/>
        <w:left w:val="none" w:sz="0" w:space="0" w:color="auto"/>
        <w:bottom w:val="none" w:sz="0" w:space="0" w:color="auto"/>
        <w:right w:val="none" w:sz="0" w:space="0" w:color="auto"/>
      </w:divBdr>
    </w:div>
    <w:div w:id="2010480054">
      <w:bodyDiv w:val="1"/>
      <w:marLeft w:val="0"/>
      <w:marRight w:val="0"/>
      <w:marTop w:val="0"/>
      <w:marBottom w:val="0"/>
      <w:divBdr>
        <w:top w:val="none" w:sz="0" w:space="0" w:color="auto"/>
        <w:left w:val="none" w:sz="0" w:space="0" w:color="auto"/>
        <w:bottom w:val="none" w:sz="0" w:space="0" w:color="auto"/>
        <w:right w:val="none" w:sz="0" w:space="0" w:color="auto"/>
      </w:divBdr>
    </w:div>
    <w:div w:id="2011712010">
      <w:bodyDiv w:val="1"/>
      <w:marLeft w:val="0"/>
      <w:marRight w:val="0"/>
      <w:marTop w:val="0"/>
      <w:marBottom w:val="0"/>
      <w:divBdr>
        <w:top w:val="none" w:sz="0" w:space="0" w:color="auto"/>
        <w:left w:val="none" w:sz="0" w:space="0" w:color="auto"/>
        <w:bottom w:val="none" w:sz="0" w:space="0" w:color="auto"/>
        <w:right w:val="none" w:sz="0" w:space="0" w:color="auto"/>
      </w:divBdr>
    </w:div>
    <w:div w:id="2012566812">
      <w:bodyDiv w:val="1"/>
      <w:marLeft w:val="0"/>
      <w:marRight w:val="0"/>
      <w:marTop w:val="0"/>
      <w:marBottom w:val="0"/>
      <w:divBdr>
        <w:top w:val="none" w:sz="0" w:space="0" w:color="auto"/>
        <w:left w:val="none" w:sz="0" w:space="0" w:color="auto"/>
        <w:bottom w:val="none" w:sz="0" w:space="0" w:color="auto"/>
        <w:right w:val="none" w:sz="0" w:space="0" w:color="auto"/>
      </w:divBdr>
    </w:div>
    <w:div w:id="2025204383">
      <w:bodyDiv w:val="1"/>
      <w:marLeft w:val="0"/>
      <w:marRight w:val="0"/>
      <w:marTop w:val="0"/>
      <w:marBottom w:val="0"/>
      <w:divBdr>
        <w:top w:val="none" w:sz="0" w:space="0" w:color="auto"/>
        <w:left w:val="none" w:sz="0" w:space="0" w:color="auto"/>
        <w:bottom w:val="none" w:sz="0" w:space="0" w:color="auto"/>
        <w:right w:val="none" w:sz="0" w:space="0" w:color="auto"/>
      </w:divBdr>
    </w:div>
    <w:div w:id="2033339941">
      <w:bodyDiv w:val="1"/>
      <w:marLeft w:val="0"/>
      <w:marRight w:val="0"/>
      <w:marTop w:val="0"/>
      <w:marBottom w:val="0"/>
      <w:divBdr>
        <w:top w:val="none" w:sz="0" w:space="0" w:color="auto"/>
        <w:left w:val="none" w:sz="0" w:space="0" w:color="auto"/>
        <w:bottom w:val="none" w:sz="0" w:space="0" w:color="auto"/>
        <w:right w:val="none" w:sz="0" w:space="0" w:color="auto"/>
      </w:divBdr>
    </w:div>
    <w:div w:id="2036956646">
      <w:bodyDiv w:val="1"/>
      <w:marLeft w:val="0"/>
      <w:marRight w:val="0"/>
      <w:marTop w:val="0"/>
      <w:marBottom w:val="0"/>
      <w:divBdr>
        <w:top w:val="none" w:sz="0" w:space="0" w:color="auto"/>
        <w:left w:val="none" w:sz="0" w:space="0" w:color="auto"/>
        <w:bottom w:val="none" w:sz="0" w:space="0" w:color="auto"/>
        <w:right w:val="none" w:sz="0" w:space="0" w:color="auto"/>
      </w:divBdr>
    </w:div>
    <w:div w:id="2039623200">
      <w:bodyDiv w:val="1"/>
      <w:marLeft w:val="0"/>
      <w:marRight w:val="0"/>
      <w:marTop w:val="0"/>
      <w:marBottom w:val="0"/>
      <w:divBdr>
        <w:top w:val="none" w:sz="0" w:space="0" w:color="auto"/>
        <w:left w:val="none" w:sz="0" w:space="0" w:color="auto"/>
        <w:bottom w:val="none" w:sz="0" w:space="0" w:color="auto"/>
        <w:right w:val="none" w:sz="0" w:space="0" w:color="auto"/>
      </w:divBdr>
    </w:div>
    <w:div w:id="2042244553">
      <w:bodyDiv w:val="1"/>
      <w:marLeft w:val="0"/>
      <w:marRight w:val="0"/>
      <w:marTop w:val="0"/>
      <w:marBottom w:val="0"/>
      <w:divBdr>
        <w:top w:val="none" w:sz="0" w:space="0" w:color="auto"/>
        <w:left w:val="none" w:sz="0" w:space="0" w:color="auto"/>
        <w:bottom w:val="none" w:sz="0" w:space="0" w:color="auto"/>
        <w:right w:val="none" w:sz="0" w:space="0" w:color="auto"/>
      </w:divBdr>
    </w:div>
    <w:div w:id="2042514196">
      <w:bodyDiv w:val="1"/>
      <w:marLeft w:val="0"/>
      <w:marRight w:val="0"/>
      <w:marTop w:val="0"/>
      <w:marBottom w:val="0"/>
      <w:divBdr>
        <w:top w:val="none" w:sz="0" w:space="0" w:color="auto"/>
        <w:left w:val="none" w:sz="0" w:space="0" w:color="auto"/>
        <w:bottom w:val="none" w:sz="0" w:space="0" w:color="auto"/>
        <w:right w:val="none" w:sz="0" w:space="0" w:color="auto"/>
      </w:divBdr>
    </w:div>
    <w:div w:id="2047901686">
      <w:bodyDiv w:val="1"/>
      <w:marLeft w:val="0"/>
      <w:marRight w:val="0"/>
      <w:marTop w:val="0"/>
      <w:marBottom w:val="0"/>
      <w:divBdr>
        <w:top w:val="none" w:sz="0" w:space="0" w:color="auto"/>
        <w:left w:val="none" w:sz="0" w:space="0" w:color="auto"/>
        <w:bottom w:val="none" w:sz="0" w:space="0" w:color="auto"/>
        <w:right w:val="none" w:sz="0" w:space="0" w:color="auto"/>
      </w:divBdr>
    </w:div>
    <w:div w:id="2052459903">
      <w:bodyDiv w:val="1"/>
      <w:marLeft w:val="0"/>
      <w:marRight w:val="0"/>
      <w:marTop w:val="0"/>
      <w:marBottom w:val="0"/>
      <w:divBdr>
        <w:top w:val="none" w:sz="0" w:space="0" w:color="auto"/>
        <w:left w:val="none" w:sz="0" w:space="0" w:color="auto"/>
        <w:bottom w:val="none" w:sz="0" w:space="0" w:color="auto"/>
        <w:right w:val="none" w:sz="0" w:space="0" w:color="auto"/>
      </w:divBdr>
    </w:div>
    <w:div w:id="2058897449">
      <w:bodyDiv w:val="1"/>
      <w:marLeft w:val="0"/>
      <w:marRight w:val="0"/>
      <w:marTop w:val="0"/>
      <w:marBottom w:val="0"/>
      <w:divBdr>
        <w:top w:val="none" w:sz="0" w:space="0" w:color="auto"/>
        <w:left w:val="none" w:sz="0" w:space="0" w:color="auto"/>
        <w:bottom w:val="none" w:sz="0" w:space="0" w:color="auto"/>
        <w:right w:val="none" w:sz="0" w:space="0" w:color="auto"/>
      </w:divBdr>
    </w:div>
    <w:div w:id="2064479283">
      <w:bodyDiv w:val="1"/>
      <w:marLeft w:val="0"/>
      <w:marRight w:val="0"/>
      <w:marTop w:val="0"/>
      <w:marBottom w:val="0"/>
      <w:divBdr>
        <w:top w:val="none" w:sz="0" w:space="0" w:color="auto"/>
        <w:left w:val="none" w:sz="0" w:space="0" w:color="auto"/>
        <w:bottom w:val="none" w:sz="0" w:space="0" w:color="auto"/>
        <w:right w:val="none" w:sz="0" w:space="0" w:color="auto"/>
      </w:divBdr>
    </w:div>
    <w:div w:id="2065984150">
      <w:bodyDiv w:val="1"/>
      <w:marLeft w:val="0"/>
      <w:marRight w:val="0"/>
      <w:marTop w:val="0"/>
      <w:marBottom w:val="0"/>
      <w:divBdr>
        <w:top w:val="none" w:sz="0" w:space="0" w:color="auto"/>
        <w:left w:val="none" w:sz="0" w:space="0" w:color="auto"/>
        <w:bottom w:val="none" w:sz="0" w:space="0" w:color="auto"/>
        <w:right w:val="none" w:sz="0" w:space="0" w:color="auto"/>
      </w:divBdr>
    </w:div>
    <w:div w:id="2066562416">
      <w:bodyDiv w:val="1"/>
      <w:marLeft w:val="0"/>
      <w:marRight w:val="0"/>
      <w:marTop w:val="0"/>
      <w:marBottom w:val="0"/>
      <w:divBdr>
        <w:top w:val="none" w:sz="0" w:space="0" w:color="auto"/>
        <w:left w:val="none" w:sz="0" w:space="0" w:color="auto"/>
        <w:bottom w:val="none" w:sz="0" w:space="0" w:color="auto"/>
        <w:right w:val="none" w:sz="0" w:space="0" w:color="auto"/>
      </w:divBdr>
    </w:div>
    <w:div w:id="2082481806">
      <w:bodyDiv w:val="1"/>
      <w:marLeft w:val="0"/>
      <w:marRight w:val="0"/>
      <w:marTop w:val="0"/>
      <w:marBottom w:val="0"/>
      <w:divBdr>
        <w:top w:val="none" w:sz="0" w:space="0" w:color="auto"/>
        <w:left w:val="none" w:sz="0" w:space="0" w:color="auto"/>
        <w:bottom w:val="none" w:sz="0" w:space="0" w:color="auto"/>
        <w:right w:val="none" w:sz="0" w:space="0" w:color="auto"/>
      </w:divBdr>
    </w:div>
    <w:div w:id="2092191289">
      <w:bodyDiv w:val="1"/>
      <w:marLeft w:val="0"/>
      <w:marRight w:val="0"/>
      <w:marTop w:val="0"/>
      <w:marBottom w:val="0"/>
      <w:divBdr>
        <w:top w:val="none" w:sz="0" w:space="0" w:color="auto"/>
        <w:left w:val="none" w:sz="0" w:space="0" w:color="auto"/>
        <w:bottom w:val="none" w:sz="0" w:space="0" w:color="auto"/>
        <w:right w:val="none" w:sz="0" w:space="0" w:color="auto"/>
      </w:divBdr>
    </w:div>
    <w:div w:id="2092583102">
      <w:bodyDiv w:val="1"/>
      <w:marLeft w:val="0"/>
      <w:marRight w:val="0"/>
      <w:marTop w:val="0"/>
      <w:marBottom w:val="0"/>
      <w:divBdr>
        <w:top w:val="none" w:sz="0" w:space="0" w:color="auto"/>
        <w:left w:val="none" w:sz="0" w:space="0" w:color="auto"/>
        <w:bottom w:val="none" w:sz="0" w:space="0" w:color="auto"/>
        <w:right w:val="none" w:sz="0" w:space="0" w:color="auto"/>
      </w:divBdr>
    </w:div>
    <w:div w:id="2094158508">
      <w:bodyDiv w:val="1"/>
      <w:marLeft w:val="0"/>
      <w:marRight w:val="0"/>
      <w:marTop w:val="0"/>
      <w:marBottom w:val="0"/>
      <w:divBdr>
        <w:top w:val="none" w:sz="0" w:space="0" w:color="auto"/>
        <w:left w:val="none" w:sz="0" w:space="0" w:color="auto"/>
        <w:bottom w:val="none" w:sz="0" w:space="0" w:color="auto"/>
        <w:right w:val="none" w:sz="0" w:space="0" w:color="auto"/>
      </w:divBdr>
    </w:div>
    <w:div w:id="2095780562">
      <w:bodyDiv w:val="1"/>
      <w:marLeft w:val="0"/>
      <w:marRight w:val="0"/>
      <w:marTop w:val="0"/>
      <w:marBottom w:val="0"/>
      <w:divBdr>
        <w:top w:val="none" w:sz="0" w:space="0" w:color="auto"/>
        <w:left w:val="none" w:sz="0" w:space="0" w:color="auto"/>
        <w:bottom w:val="none" w:sz="0" w:space="0" w:color="auto"/>
        <w:right w:val="none" w:sz="0" w:space="0" w:color="auto"/>
      </w:divBdr>
    </w:div>
    <w:div w:id="2096512550">
      <w:bodyDiv w:val="1"/>
      <w:marLeft w:val="0"/>
      <w:marRight w:val="0"/>
      <w:marTop w:val="0"/>
      <w:marBottom w:val="0"/>
      <w:divBdr>
        <w:top w:val="none" w:sz="0" w:space="0" w:color="auto"/>
        <w:left w:val="none" w:sz="0" w:space="0" w:color="auto"/>
        <w:bottom w:val="none" w:sz="0" w:space="0" w:color="auto"/>
        <w:right w:val="none" w:sz="0" w:space="0" w:color="auto"/>
      </w:divBdr>
    </w:div>
    <w:div w:id="2100328573">
      <w:bodyDiv w:val="1"/>
      <w:marLeft w:val="0"/>
      <w:marRight w:val="0"/>
      <w:marTop w:val="0"/>
      <w:marBottom w:val="0"/>
      <w:divBdr>
        <w:top w:val="none" w:sz="0" w:space="0" w:color="auto"/>
        <w:left w:val="none" w:sz="0" w:space="0" w:color="auto"/>
        <w:bottom w:val="none" w:sz="0" w:space="0" w:color="auto"/>
        <w:right w:val="none" w:sz="0" w:space="0" w:color="auto"/>
      </w:divBdr>
    </w:div>
    <w:div w:id="2103141912">
      <w:bodyDiv w:val="1"/>
      <w:marLeft w:val="0"/>
      <w:marRight w:val="0"/>
      <w:marTop w:val="0"/>
      <w:marBottom w:val="0"/>
      <w:divBdr>
        <w:top w:val="none" w:sz="0" w:space="0" w:color="auto"/>
        <w:left w:val="none" w:sz="0" w:space="0" w:color="auto"/>
        <w:bottom w:val="none" w:sz="0" w:space="0" w:color="auto"/>
        <w:right w:val="none" w:sz="0" w:space="0" w:color="auto"/>
      </w:divBdr>
    </w:div>
    <w:div w:id="2110007223">
      <w:bodyDiv w:val="1"/>
      <w:marLeft w:val="0"/>
      <w:marRight w:val="0"/>
      <w:marTop w:val="0"/>
      <w:marBottom w:val="0"/>
      <w:divBdr>
        <w:top w:val="none" w:sz="0" w:space="0" w:color="auto"/>
        <w:left w:val="none" w:sz="0" w:space="0" w:color="auto"/>
        <w:bottom w:val="none" w:sz="0" w:space="0" w:color="auto"/>
        <w:right w:val="none" w:sz="0" w:space="0" w:color="auto"/>
      </w:divBdr>
    </w:div>
    <w:div w:id="2113743208">
      <w:bodyDiv w:val="1"/>
      <w:marLeft w:val="0"/>
      <w:marRight w:val="0"/>
      <w:marTop w:val="0"/>
      <w:marBottom w:val="0"/>
      <w:divBdr>
        <w:top w:val="none" w:sz="0" w:space="0" w:color="auto"/>
        <w:left w:val="none" w:sz="0" w:space="0" w:color="auto"/>
        <w:bottom w:val="none" w:sz="0" w:space="0" w:color="auto"/>
        <w:right w:val="none" w:sz="0" w:space="0" w:color="auto"/>
      </w:divBdr>
    </w:div>
    <w:div w:id="2117286221">
      <w:bodyDiv w:val="1"/>
      <w:marLeft w:val="0"/>
      <w:marRight w:val="0"/>
      <w:marTop w:val="0"/>
      <w:marBottom w:val="0"/>
      <w:divBdr>
        <w:top w:val="none" w:sz="0" w:space="0" w:color="auto"/>
        <w:left w:val="none" w:sz="0" w:space="0" w:color="auto"/>
        <w:bottom w:val="none" w:sz="0" w:space="0" w:color="auto"/>
        <w:right w:val="none" w:sz="0" w:space="0" w:color="auto"/>
      </w:divBdr>
    </w:div>
    <w:div w:id="2131434945">
      <w:bodyDiv w:val="1"/>
      <w:marLeft w:val="0"/>
      <w:marRight w:val="0"/>
      <w:marTop w:val="0"/>
      <w:marBottom w:val="0"/>
      <w:divBdr>
        <w:top w:val="none" w:sz="0" w:space="0" w:color="auto"/>
        <w:left w:val="none" w:sz="0" w:space="0" w:color="auto"/>
        <w:bottom w:val="none" w:sz="0" w:space="0" w:color="auto"/>
        <w:right w:val="none" w:sz="0" w:space="0" w:color="auto"/>
      </w:divBdr>
    </w:div>
    <w:div w:id="2134594609">
      <w:bodyDiv w:val="1"/>
      <w:marLeft w:val="0"/>
      <w:marRight w:val="0"/>
      <w:marTop w:val="0"/>
      <w:marBottom w:val="0"/>
      <w:divBdr>
        <w:top w:val="none" w:sz="0" w:space="0" w:color="auto"/>
        <w:left w:val="none" w:sz="0" w:space="0" w:color="auto"/>
        <w:bottom w:val="none" w:sz="0" w:space="0" w:color="auto"/>
        <w:right w:val="none" w:sz="0" w:space="0" w:color="auto"/>
      </w:divBdr>
    </w:div>
    <w:div w:id="2134663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7.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95979F-6D7F-445F-9831-5A2CEE8307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274</TotalTime>
  <Pages>38</Pages>
  <Words>6723</Words>
  <Characters>36980</Characters>
  <Application>Microsoft Office Word</Application>
  <DocSecurity>0</DocSecurity>
  <Lines>308</Lines>
  <Paragraphs>87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43616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aanguiano</dc:creator>
  <cp:keywords/>
  <dc:description/>
  <cp:lastModifiedBy>Alejandra Gabriela Anguiano Montufar</cp:lastModifiedBy>
  <cp:revision>8</cp:revision>
  <cp:lastPrinted>2025-02-10T18:52:00Z</cp:lastPrinted>
  <dcterms:created xsi:type="dcterms:W3CDTF">2025-02-07T19:44:00Z</dcterms:created>
  <dcterms:modified xsi:type="dcterms:W3CDTF">2025-02-10T19:00:00Z</dcterms:modified>
</cp:coreProperties>
</file>