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C9E" w14:textId="60E08A53" w:rsidR="009C7251" w:rsidRPr="009C7251" w:rsidRDefault="00253A74" w:rsidP="009C7251">
      <w:pPr>
        <w:pStyle w:val="Textoindependiente"/>
        <w:spacing w:line="360" w:lineRule="auto"/>
        <w:rPr>
          <w:rFonts w:ascii="Calibri" w:hAnsi="Calibri" w:cs="Calibri"/>
        </w:rPr>
      </w:pPr>
      <w:r>
        <w:rPr>
          <w:rFonts w:ascii="Calibri" w:hAnsi="Calibri" w:cs="Calibri"/>
        </w:rPr>
        <w:t xml:space="preserve">Zapopan, Jalisco siendo las </w:t>
      </w:r>
      <w:r w:rsidR="009C7251">
        <w:rPr>
          <w:rFonts w:ascii="Calibri" w:hAnsi="Calibri" w:cs="Calibri"/>
        </w:rPr>
        <w:t>12</w:t>
      </w:r>
      <w:r>
        <w:rPr>
          <w:rFonts w:ascii="Calibri" w:hAnsi="Calibri" w:cs="Calibri"/>
        </w:rPr>
        <w:t>:</w:t>
      </w:r>
      <w:r w:rsidR="00BE46EE">
        <w:rPr>
          <w:rFonts w:ascii="Calibri" w:hAnsi="Calibri" w:cs="Calibri"/>
        </w:rPr>
        <w:t>0</w:t>
      </w:r>
      <w:r w:rsidR="009C7251">
        <w:rPr>
          <w:rFonts w:ascii="Calibri" w:hAnsi="Calibri" w:cs="Calibri"/>
        </w:rPr>
        <w:t>8</w:t>
      </w:r>
      <w:r>
        <w:rPr>
          <w:rFonts w:ascii="Calibri" w:hAnsi="Calibri" w:cs="Calibri"/>
        </w:rPr>
        <w:t xml:space="preserve"> horas del día </w:t>
      </w:r>
      <w:r w:rsidR="00E3278D">
        <w:rPr>
          <w:rFonts w:ascii="Calibri" w:hAnsi="Calibri" w:cs="Calibri"/>
        </w:rPr>
        <w:t>2</w:t>
      </w:r>
      <w:r w:rsidR="009C7251">
        <w:rPr>
          <w:rFonts w:ascii="Calibri" w:hAnsi="Calibri" w:cs="Calibri"/>
        </w:rPr>
        <w:t>1</w:t>
      </w:r>
      <w:r>
        <w:rPr>
          <w:rFonts w:ascii="Calibri" w:hAnsi="Calibri" w:cs="Calibri"/>
        </w:rPr>
        <w:t xml:space="preserve"> de </w:t>
      </w:r>
      <w:r w:rsidR="009C7251">
        <w:rPr>
          <w:rFonts w:ascii="Calibri" w:hAnsi="Calibri" w:cs="Calibri"/>
        </w:rPr>
        <w:t xml:space="preserve">marzo </w:t>
      </w:r>
      <w:r>
        <w:rPr>
          <w:rFonts w:ascii="Calibri" w:hAnsi="Calibri" w:cs="Calibri"/>
        </w:rPr>
        <w:t xml:space="preserve">del 2025, </w:t>
      </w:r>
      <w:r w:rsidR="009C7251" w:rsidRPr="009C7251">
        <w:rPr>
          <w:rFonts w:ascii="Calibri" w:hAnsi="Calibri" w:cs="Calibri"/>
        </w:rPr>
        <w:t>en las instalaciones Auditorio 1</w:t>
      </w:r>
    </w:p>
    <w:p w14:paraId="35D57FC8" w14:textId="7C42F739" w:rsidR="00981ACA" w:rsidRPr="009C7251" w:rsidRDefault="009C7251" w:rsidP="009C7251">
      <w:pPr>
        <w:pStyle w:val="Textoindependiente"/>
        <w:spacing w:line="360" w:lineRule="auto"/>
        <w:rPr>
          <w:rFonts w:ascii="Calibri" w:hAnsi="Calibri" w:cs="Calibri"/>
        </w:rPr>
      </w:pPr>
      <w:r w:rsidRPr="009C7251">
        <w:rPr>
          <w:rFonts w:ascii="Calibri" w:hAnsi="Calibri" w:cs="Calibri"/>
        </w:rPr>
        <w:t>ubicado en la Unidad Administrativa Basílica, andador 20 de noviembre S/N, en esta ciudad; se</w:t>
      </w:r>
      <w:r>
        <w:rPr>
          <w:rFonts w:ascii="Calibri" w:hAnsi="Calibri" w:cs="Calibri"/>
        </w:rPr>
        <w:t xml:space="preserve"> </w:t>
      </w:r>
      <w:r w:rsidRPr="009C7251">
        <w:rPr>
          <w:rFonts w:ascii="Calibri" w:hAnsi="Calibri" w:cs="Calibri"/>
        </w:rPr>
        <w:t xml:space="preserve">celebra la </w:t>
      </w:r>
      <w:r>
        <w:rPr>
          <w:rFonts w:ascii="Calibri" w:hAnsi="Calibri" w:cs="Calibri"/>
        </w:rPr>
        <w:t xml:space="preserve">Sexta Sesión Ordinaria </w:t>
      </w:r>
      <w:r w:rsidRPr="009C7251">
        <w:rPr>
          <w:rFonts w:ascii="Calibri" w:hAnsi="Calibri" w:cs="Calibri"/>
        </w:rPr>
        <w:t>del año 2025, del Comité de Adquisiciones, del Municipio de</w:t>
      </w:r>
      <w:r>
        <w:rPr>
          <w:rFonts w:ascii="Calibri" w:hAnsi="Calibri" w:cs="Calibri"/>
        </w:rPr>
        <w:t xml:space="preserve"> </w:t>
      </w:r>
      <w:r w:rsidRPr="009C7251">
        <w:rPr>
          <w:rFonts w:ascii="Calibri" w:hAnsi="Calibri" w:cs="Calibri"/>
        </w:rPr>
        <w:t>Zapopan, Jalisco;</w:t>
      </w:r>
      <w:r>
        <w:rPr>
          <w:rFonts w:ascii="Calibri" w:hAnsi="Calibri" w:cs="Calibri"/>
        </w:rPr>
        <w:t xml:space="preserve"> </w:t>
      </w:r>
      <w:r w:rsidR="00253A74">
        <w:rPr>
          <w:rFonts w:ascii="Calibri" w:hAnsi="Calibri" w:cs="Calibri"/>
        </w:rPr>
        <w:t>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50C6156B" w14:textId="77777777" w:rsidR="00484215" w:rsidRPr="00484215" w:rsidRDefault="00484215" w:rsidP="00162908">
      <w:pPr>
        <w:pStyle w:val="Textoindependiente"/>
        <w:spacing w:line="360" w:lineRule="auto"/>
        <w:rPr>
          <w:rFonts w:ascii="Calibri" w:hAnsi="Calibri" w:cs="Calibri"/>
          <w:szCs w:val="24"/>
          <w:lang w:eastAsia="es-MX"/>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del Presidente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r w:rsidRPr="00A579BC">
        <w:rPr>
          <w:rFonts w:asciiTheme="minorHAnsi" w:hAnsiTheme="minorHAnsi" w:cs="Calibri"/>
          <w:lang w:eastAsia="en-US"/>
        </w:rPr>
        <w:t>Dialhery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15E8577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Titular.</w:t>
      </w:r>
    </w:p>
    <w:p w14:paraId="0F16E178" w14:textId="77777777" w:rsidR="00685FA2" w:rsidRPr="00A579BC" w:rsidRDefault="00685FA2" w:rsidP="00A579BC">
      <w:pPr>
        <w:rPr>
          <w:rFonts w:asciiTheme="minorHAnsi" w:hAnsiTheme="minorHAnsi" w:cs="Calibri"/>
          <w:lang w:eastAsia="en-US"/>
        </w:rPr>
      </w:pPr>
    </w:p>
    <w:p w14:paraId="3D07D278"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Sindicatura.</w:t>
      </w:r>
    </w:p>
    <w:p w14:paraId="70222640"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Tania Álvarez Hernández.</w:t>
      </w:r>
    </w:p>
    <w:p w14:paraId="69224B3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Suplente.</w:t>
      </w:r>
    </w:p>
    <w:p w14:paraId="2109AAEF" w14:textId="17392CA6" w:rsidR="00951AA5" w:rsidRDefault="00951AA5" w:rsidP="00951AA5">
      <w:pPr>
        <w:pStyle w:val="Sinespaciado3"/>
        <w:rPr>
          <w:rFonts w:cs="Calibri"/>
          <w:sz w:val="24"/>
          <w:szCs w:val="24"/>
        </w:rPr>
      </w:pPr>
      <w:r>
        <w:rPr>
          <w:rFonts w:cs="Calibri"/>
          <w:sz w:val="24"/>
          <w:szCs w:val="24"/>
        </w:rPr>
        <w:t>Tesorería Municipal.</w:t>
      </w:r>
      <w:r>
        <w:rPr>
          <w:rFonts w:cs="Calibri"/>
          <w:sz w:val="24"/>
          <w:szCs w:val="24"/>
        </w:rPr>
        <w:br/>
        <w:t>Talina Robles Villaseñor.</w:t>
      </w:r>
      <w:r>
        <w:rPr>
          <w:rFonts w:cs="Calibri"/>
          <w:sz w:val="24"/>
          <w:szCs w:val="24"/>
        </w:rPr>
        <w:br/>
        <w:t>Suplente.</w:t>
      </w:r>
    </w:p>
    <w:p w14:paraId="4FE9775A" w14:textId="77777777" w:rsidR="00A579BC" w:rsidRPr="00A579BC" w:rsidRDefault="00A579BC" w:rsidP="00A579BC">
      <w:pPr>
        <w:rPr>
          <w:rFonts w:asciiTheme="minorHAnsi" w:hAnsiTheme="minorHAnsi" w:cs="Calibri"/>
          <w:lang w:eastAsia="en-US"/>
        </w:rPr>
      </w:pPr>
    </w:p>
    <w:p w14:paraId="4FBBD3D3" w14:textId="16206F0C" w:rsidR="00371799" w:rsidRDefault="003B40CF" w:rsidP="003B40CF">
      <w:pPr>
        <w:pStyle w:val="Sinespaciado2"/>
        <w:rPr>
          <w:rFonts w:cs="Calibri"/>
          <w:sz w:val="24"/>
          <w:szCs w:val="24"/>
        </w:rPr>
      </w:pPr>
      <w:r>
        <w:rPr>
          <w:rFonts w:cs="Calibri"/>
          <w:sz w:val="24"/>
          <w:szCs w:val="24"/>
        </w:rPr>
        <w:lastRenderedPageBreak/>
        <w:t>Coordinación General de Desarrollo Económico y Combate a la Desigualdad.</w:t>
      </w:r>
      <w:r>
        <w:rPr>
          <w:rFonts w:cs="Calibri"/>
          <w:sz w:val="24"/>
          <w:szCs w:val="24"/>
        </w:rPr>
        <w:br/>
        <w:t>Jorge Enrique Taboada Gámez.</w:t>
      </w:r>
      <w:r>
        <w:rPr>
          <w:rFonts w:cs="Calibri"/>
          <w:sz w:val="24"/>
          <w:szCs w:val="24"/>
        </w:rPr>
        <w:br/>
        <w:t>Suplente.</w:t>
      </w:r>
    </w:p>
    <w:p w14:paraId="3616E8A9" w14:textId="77777777" w:rsidR="00371799" w:rsidRPr="00E918B4" w:rsidRDefault="00371799" w:rsidP="00371799">
      <w:pPr>
        <w:ind w:left="708"/>
        <w:rPr>
          <w:rFonts w:asciiTheme="minorHAnsi" w:hAnsiTheme="minorHAnsi" w:cstheme="minorHAnsi"/>
        </w:rPr>
      </w:pPr>
    </w:p>
    <w:p w14:paraId="196B0D0D" w14:textId="13737F76" w:rsidR="00371799" w:rsidRPr="00371799" w:rsidRDefault="00371799" w:rsidP="00371799">
      <w:pPr>
        <w:rPr>
          <w:rFonts w:asciiTheme="minorHAnsi" w:hAnsiTheme="minorHAnsi" w:cstheme="minorHAnsi"/>
          <w:bCs/>
        </w:rPr>
      </w:pPr>
      <w:r w:rsidRPr="00E918B4">
        <w:rPr>
          <w:rFonts w:asciiTheme="minorHAnsi" w:hAnsiTheme="minorHAnsi" w:cstheme="minorHAnsi"/>
        </w:rPr>
        <w:t>Cámara Nacional de Comercio, Servicios y Turismo de Guadalajara.</w:t>
      </w:r>
      <w:r>
        <w:rPr>
          <w:rFonts w:asciiTheme="minorHAnsi" w:hAnsiTheme="minorHAnsi" w:cstheme="minorHAnsi"/>
        </w:rPr>
        <w:br/>
      </w:r>
      <w:r w:rsidRPr="00371799">
        <w:rPr>
          <w:rFonts w:asciiTheme="minorHAnsi" w:hAnsiTheme="minorHAnsi" w:cstheme="minorHAnsi"/>
          <w:bCs/>
        </w:rPr>
        <w:t>Alfonso Tostado González.</w:t>
      </w:r>
    </w:p>
    <w:p w14:paraId="49A4106C" w14:textId="3DE505E8" w:rsidR="00371799" w:rsidRPr="00371799" w:rsidRDefault="00371799" w:rsidP="00371799">
      <w:pPr>
        <w:rPr>
          <w:rFonts w:asciiTheme="minorHAnsi" w:hAnsiTheme="minorHAnsi" w:cstheme="minorHAnsi"/>
        </w:rPr>
      </w:pPr>
      <w:r w:rsidRPr="00E918B4">
        <w:rPr>
          <w:rFonts w:asciiTheme="minorHAnsi" w:hAnsiTheme="minorHAnsi" w:cstheme="minorHAnsi"/>
        </w:rPr>
        <w:t>Suplente.</w:t>
      </w:r>
    </w:p>
    <w:p w14:paraId="310BFE6B" w14:textId="0BD1EB22" w:rsidR="00A579BC" w:rsidRPr="00951AA5" w:rsidRDefault="003B40CF" w:rsidP="00951AA5">
      <w:pPr>
        <w:pStyle w:val="Sinespaciado2"/>
        <w:rPr>
          <w:rFonts w:cs="Calibri"/>
          <w:sz w:val="24"/>
          <w:szCs w:val="24"/>
        </w:rPr>
      </w:pPr>
      <w:r>
        <w:rPr>
          <w:rFonts w:cs="Calibri"/>
          <w:sz w:val="24"/>
          <w:szCs w:val="24"/>
        </w:rPr>
        <w:t xml:space="preserve">Consejo de Desarrollo Agropecuario y Agroindustrial de Jalisco, A.C., </w:t>
      </w:r>
      <w:r>
        <w:rPr>
          <w:rFonts w:cs="Calibri"/>
          <w:sz w:val="24"/>
          <w:szCs w:val="24"/>
        </w:rPr>
        <w:br/>
        <w:t>Consejo Nacional Agropecuario.</w:t>
      </w:r>
      <w:r>
        <w:rPr>
          <w:rFonts w:cs="Calibri"/>
          <w:sz w:val="24"/>
          <w:szCs w:val="24"/>
        </w:rPr>
        <w:br/>
        <w:t>Cesar Daniel Hernández Jiménez.</w:t>
      </w:r>
      <w:r>
        <w:rPr>
          <w:rFonts w:cs="Calibri"/>
          <w:sz w:val="24"/>
          <w:szCs w:val="24"/>
        </w:rPr>
        <w:br/>
        <w:t>Titular.</w:t>
      </w:r>
    </w:p>
    <w:p w14:paraId="72270DC1" w14:textId="7AC75814" w:rsidR="00951AA5" w:rsidRDefault="00951AA5" w:rsidP="00951AA5">
      <w:pPr>
        <w:pStyle w:val="Sinespaciado3"/>
        <w:rPr>
          <w:rFonts w:cs="Calibri"/>
          <w:sz w:val="24"/>
          <w:szCs w:val="24"/>
        </w:rPr>
      </w:pPr>
      <w:r>
        <w:rPr>
          <w:rFonts w:cs="Calibri"/>
          <w:sz w:val="24"/>
          <w:szCs w:val="24"/>
        </w:rPr>
        <w:t>Consejo Mexicano de Comercio Exterior de Occidente.</w:t>
      </w:r>
      <w:r>
        <w:rPr>
          <w:rFonts w:cs="Calibri"/>
          <w:sz w:val="24"/>
          <w:szCs w:val="24"/>
        </w:rPr>
        <w:br/>
        <w:t>Silvia Jacqueline Martin del Campo Partida.</w:t>
      </w:r>
      <w:r>
        <w:rPr>
          <w:rFonts w:cs="Calibri"/>
          <w:sz w:val="24"/>
          <w:szCs w:val="24"/>
        </w:rPr>
        <w:br/>
        <w:t>Suplente.</w:t>
      </w:r>
    </w:p>
    <w:p w14:paraId="4F991FDE" w14:textId="77777777" w:rsidR="007F78C3" w:rsidRPr="00A579BC" w:rsidRDefault="007F78C3"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0A2AE15F"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2EF72808" w14:textId="644DEFFA" w:rsidR="003B40CF" w:rsidRDefault="003B40CF" w:rsidP="003B40CF">
      <w:pPr>
        <w:pStyle w:val="Sinespaciado2"/>
        <w:rPr>
          <w:rFonts w:cs="Calibri"/>
          <w:sz w:val="24"/>
          <w:szCs w:val="24"/>
        </w:rPr>
      </w:pPr>
      <w:r w:rsidRPr="002563F8">
        <w:rPr>
          <w:rFonts w:cs="Calibri"/>
          <w:sz w:val="24"/>
          <w:szCs w:val="24"/>
        </w:rPr>
        <w:t>Representante de la Fracción del Partido Acción Nacional.</w:t>
      </w:r>
      <w:r w:rsidRPr="002563F8">
        <w:rPr>
          <w:rFonts w:cs="Calibri"/>
          <w:sz w:val="24"/>
          <w:szCs w:val="24"/>
        </w:rPr>
        <w:br/>
      </w:r>
      <w:r w:rsidR="002563F8" w:rsidRPr="002563F8">
        <w:rPr>
          <w:rFonts w:cs="Calibri"/>
          <w:sz w:val="24"/>
          <w:szCs w:val="24"/>
        </w:rPr>
        <w:t>Jorge Urdapilleta Núñez</w:t>
      </w:r>
      <w:r w:rsidRPr="002563F8">
        <w:rPr>
          <w:rFonts w:cs="Calibri"/>
          <w:sz w:val="24"/>
          <w:szCs w:val="24"/>
        </w:rPr>
        <w:br/>
      </w:r>
      <w:r w:rsidR="00913BEF">
        <w:rPr>
          <w:rFonts w:cs="Calibri"/>
          <w:sz w:val="24"/>
          <w:szCs w:val="24"/>
        </w:rPr>
        <w:t>Suplente.</w:t>
      </w:r>
    </w:p>
    <w:p w14:paraId="1DBE9AA4" w14:textId="4E191070" w:rsidR="003B40CF" w:rsidRPr="00272BDD" w:rsidRDefault="003B40CF" w:rsidP="00272BDD">
      <w:pPr>
        <w:pStyle w:val="Sinespaciado2"/>
        <w:rPr>
          <w:rFonts w:cs="Calibri"/>
          <w:sz w:val="24"/>
          <w:szCs w:val="24"/>
        </w:rPr>
      </w:pPr>
      <w:r>
        <w:rPr>
          <w:rFonts w:cs="Calibri"/>
          <w:sz w:val="24"/>
          <w:szCs w:val="24"/>
        </w:rPr>
        <w:t>Representante de la Fracción del Partido Futuro.</w:t>
      </w:r>
      <w:r>
        <w:rPr>
          <w:rFonts w:cs="Calibri"/>
          <w:sz w:val="24"/>
          <w:szCs w:val="24"/>
        </w:rPr>
        <w:br/>
      </w:r>
      <w:r w:rsidR="00E918B4" w:rsidRPr="00E918B4">
        <w:rPr>
          <w:rFonts w:asciiTheme="minorHAnsi" w:hAnsiTheme="minorHAnsi" w:cstheme="minorHAnsi"/>
          <w:bCs/>
          <w:color w:val="000000"/>
          <w:sz w:val="24"/>
          <w:szCs w:val="24"/>
        </w:rPr>
        <w:t>Brenda Mitchell Yáñez Razo</w:t>
      </w:r>
      <w:r>
        <w:rPr>
          <w:rFonts w:cs="Calibri"/>
          <w:sz w:val="24"/>
          <w:szCs w:val="24"/>
        </w:rPr>
        <w:br/>
        <w:t>Suplente.</w:t>
      </w:r>
    </w:p>
    <w:p w14:paraId="57AADEAC" w14:textId="77777777" w:rsidR="00272BDD" w:rsidRDefault="00272BDD" w:rsidP="00A579BC">
      <w:pPr>
        <w:rPr>
          <w:rFonts w:asciiTheme="minorHAnsi" w:hAnsiTheme="minorHAnsi" w:cs="Calibri"/>
          <w:lang w:eastAsia="en-US"/>
        </w:rPr>
      </w:pPr>
    </w:p>
    <w:p w14:paraId="2D43860E" w14:textId="477D7A60" w:rsidR="003B40CF" w:rsidRPr="003B40CF" w:rsidRDefault="003B40CF" w:rsidP="003B40CF">
      <w:pPr>
        <w:rPr>
          <w:rFonts w:asciiTheme="minorHAnsi" w:hAnsiTheme="minorHAnsi" w:cstheme="minorHAnsi"/>
          <w:lang w:eastAsia="es-MX"/>
        </w:rPr>
      </w:pPr>
      <w:r w:rsidRPr="003B40CF">
        <w:rPr>
          <w:rFonts w:asciiTheme="minorHAnsi" w:hAnsiTheme="minorHAnsi" w:cstheme="minorHAnsi"/>
        </w:rPr>
        <w:t>Re</w:t>
      </w:r>
      <w:r w:rsidR="0091224E">
        <w:rPr>
          <w:rFonts w:asciiTheme="minorHAnsi" w:hAnsiTheme="minorHAnsi" w:cstheme="minorHAnsi"/>
        </w:rPr>
        <w:t>gidor</w:t>
      </w:r>
      <w:r w:rsidRPr="003B40CF">
        <w:rPr>
          <w:rFonts w:asciiTheme="minorHAnsi" w:hAnsiTheme="minorHAnsi" w:cstheme="minorHAnsi"/>
        </w:rPr>
        <w:t xml:space="preserve"> de la Comisión Colegiada y Permanente de Hacienda, Patrimonio y Presupuestos.</w:t>
      </w:r>
    </w:p>
    <w:p w14:paraId="127AA174" w14:textId="77777777" w:rsidR="003B40CF" w:rsidRPr="003B40CF" w:rsidRDefault="003B40CF" w:rsidP="003B40CF">
      <w:pPr>
        <w:rPr>
          <w:rFonts w:asciiTheme="minorHAnsi" w:hAnsiTheme="minorHAnsi" w:cstheme="minorHAnsi"/>
          <w:bCs/>
          <w:color w:val="000000"/>
        </w:rPr>
      </w:pPr>
      <w:r w:rsidRPr="003B40CF">
        <w:rPr>
          <w:rFonts w:asciiTheme="minorHAnsi" w:hAnsiTheme="minorHAnsi" w:cstheme="minorHAnsi"/>
          <w:bCs/>
          <w:color w:val="000000"/>
        </w:rPr>
        <w:t>Cuauhtémoc Gámez Ponce</w:t>
      </w:r>
    </w:p>
    <w:p w14:paraId="24575046" w14:textId="54E13A22" w:rsidR="003B40CF" w:rsidRPr="003B40CF" w:rsidRDefault="003B40CF" w:rsidP="00A579BC">
      <w:pPr>
        <w:rPr>
          <w:rFonts w:asciiTheme="minorHAnsi" w:hAnsiTheme="minorHAnsi" w:cstheme="minorHAnsi"/>
        </w:rPr>
      </w:pPr>
      <w:r w:rsidRPr="003B40CF">
        <w:rPr>
          <w:rFonts w:asciiTheme="minorHAnsi" w:hAnsiTheme="minorHAnsi" w:cstheme="minorHAnsi"/>
        </w:rPr>
        <w:t>Titular.</w:t>
      </w:r>
    </w:p>
    <w:p w14:paraId="137F01FC" w14:textId="1EA83257" w:rsidR="00A579BC" w:rsidRDefault="00A579BC" w:rsidP="00A579BC">
      <w:pPr>
        <w:rPr>
          <w:rFonts w:asciiTheme="minorHAnsi" w:hAnsiTheme="minorHAnsi" w:cs="Calibri"/>
          <w:lang w:eastAsia="en-US"/>
        </w:rPr>
      </w:pPr>
    </w:p>
    <w:p w14:paraId="359FF28C" w14:textId="5428BA04" w:rsidR="00371799" w:rsidRDefault="00371799" w:rsidP="00A579BC">
      <w:pPr>
        <w:rPr>
          <w:rFonts w:asciiTheme="minorHAnsi" w:hAnsiTheme="minorHAnsi" w:cs="Calibri"/>
          <w:lang w:eastAsia="en-US"/>
        </w:rPr>
      </w:pPr>
    </w:p>
    <w:p w14:paraId="397502D2" w14:textId="77777777" w:rsidR="00371799" w:rsidRPr="00A579BC" w:rsidRDefault="00371799" w:rsidP="00A579BC">
      <w:pPr>
        <w:rPr>
          <w:rFonts w:asciiTheme="minorHAnsi" w:hAnsiTheme="minorHAnsi" w:cs="Calibri"/>
          <w:lang w:eastAsia="en-US"/>
        </w:rPr>
      </w:pPr>
    </w:p>
    <w:p w14:paraId="0A7BE63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lastRenderedPageBreak/>
        <w:t>Área Jurídica de la Dirección de Adquisiciones.</w:t>
      </w:r>
    </w:p>
    <w:p w14:paraId="4E3C3C6D"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Diego Armando Cárdenas Paredes.</w:t>
      </w:r>
    </w:p>
    <w:p w14:paraId="77E6F70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791BBDEE" w14:textId="77777777" w:rsidR="00117A75" w:rsidRPr="00A579BC" w:rsidRDefault="00117A75" w:rsidP="00A579BC">
      <w:pPr>
        <w:rPr>
          <w:rFonts w:asciiTheme="minorHAnsi" w:hAnsiTheme="minorHAnsi" w:cs="Calibri"/>
          <w:lang w:eastAsia="en-US"/>
        </w:rPr>
      </w:pPr>
    </w:p>
    <w:p w14:paraId="2EDF6BAE"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Secretario Técnico y Ejecutivo.</w:t>
      </w:r>
    </w:p>
    <w:p w14:paraId="480396F0" w14:textId="79C37C48"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Luz Elena Rosete Corté</w:t>
      </w:r>
      <w:r w:rsidR="00117A75">
        <w:rPr>
          <w:rFonts w:asciiTheme="minorHAnsi" w:hAnsiTheme="minorHAnsi" w:cs="Calibri"/>
          <w:lang w:eastAsia="en-US"/>
        </w:rPr>
        <w:t>s</w:t>
      </w:r>
      <w:r w:rsidR="00117A75">
        <w:rPr>
          <w:rFonts w:asciiTheme="minorHAnsi" w:hAnsiTheme="minorHAnsi" w:cs="Calibri"/>
          <w:lang w:eastAsia="en-US"/>
        </w:rPr>
        <w:br/>
      </w:r>
      <w:r w:rsidRPr="00A579BC">
        <w:rPr>
          <w:rFonts w:asciiTheme="minorHAnsi" w:hAnsiTheme="minorHAnsi" w:cs="Calibri"/>
          <w:lang w:eastAsia="en-US"/>
        </w:rPr>
        <w:t>Titular.</w:t>
      </w:r>
    </w:p>
    <w:p w14:paraId="3C47CA0F" w14:textId="77777777" w:rsidR="00C53AB5" w:rsidRPr="00A579BC" w:rsidRDefault="00C53AB5" w:rsidP="00A14372">
      <w:pPr>
        <w:rPr>
          <w:rFonts w:asciiTheme="minorHAnsi" w:hAnsiTheme="minorHAnsi" w:cstheme="minorHAnsi"/>
        </w:rPr>
      </w:pPr>
    </w:p>
    <w:p w14:paraId="3945067C" w14:textId="67405B59"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804992">
        <w:rPr>
          <w:rFonts w:asciiTheme="minorHAnsi" w:hAnsiTheme="minorHAnsi" w:cstheme="minorHAnsi"/>
          <w:lang w:eastAsia="en-US"/>
        </w:rPr>
        <w:t>1</w:t>
      </w:r>
      <w:r w:rsidR="009C7251">
        <w:rPr>
          <w:rFonts w:asciiTheme="minorHAnsi" w:hAnsiTheme="minorHAnsi" w:cstheme="minorHAnsi"/>
          <w:lang w:eastAsia="en-US"/>
        </w:rPr>
        <w:t>2</w:t>
      </w:r>
      <w:r w:rsidR="008F2F54">
        <w:rPr>
          <w:rFonts w:asciiTheme="minorHAnsi" w:hAnsiTheme="minorHAnsi" w:cstheme="minorHAnsi"/>
          <w:lang w:eastAsia="en-US"/>
        </w:rPr>
        <w:t>:</w:t>
      </w:r>
      <w:r w:rsidR="009C7251">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6B2F986" w14:textId="6531E655"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9C7251">
        <w:rPr>
          <w:rFonts w:asciiTheme="minorHAnsi" w:eastAsiaTheme="minorHAnsi" w:hAnsiTheme="minorHAnsi" w:cstheme="minorHAnsi"/>
          <w:lang w:eastAsia="en-US"/>
        </w:rPr>
        <w:t xml:space="preserve">Sexta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3F4A803A" w14:textId="77777777" w:rsidR="009C7251" w:rsidRPr="009C7251" w:rsidRDefault="009C7251" w:rsidP="00581618">
      <w:pPr>
        <w:tabs>
          <w:tab w:val="right" w:pos="540"/>
        </w:tabs>
        <w:spacing w:line="300" w:lineRule="atLeast"/>
        <w:jc w:val="center"/>
        <w:rPr>
          <w:rFonts w:asciiTheme="minorHAnsi" w:hAnsiTheme="minorHAnsi" w:cstheme="minorHAnsi"/>
          <w:smallCaps/>
          <w:lang w:eastAsia="es-MX"/>
        </w:rPr>
      </w:pPr>
      <w:r w:rsidRPr="009C7251">
        <w:rPr>
          <w:rFonts w:asciiTheme="minorHAnsi" w:hAnsiTheme="minorHAnsi" w:cstheme="minorHAnsi"/>
          <w:b/>
          <w:smallCaps/>
        </w:rPr>
        <w:t>Orden del Día</w:t>
      </w:r>
      <w:r w:rsidRPr="009C7251">
        <w:rPr>
          <w:rFonts w:asciiTheme="minorHAnsi" w:hAnsiTheme="minorHAnsi" w:cstheme="minorHAnsi"/>
          <w:smallCaps/>
        </w:rPr>
        <w:t>:</w:t>
      </w:r>
    </w:p>
    <w:p w14:paraId="2825F961" w14:textId="77777777" w:rsidR="009C7251" w:rsidRPr="009C7251" w:rsidRDefault="009C7251" w:rsidP="009C7251">
      <w:pPr>
        <w:tabs>
          <w:tab w:val="right" w:pos="540"/>
        </w:tabs>
        <w:spacing w:line="300" w:lineRule="atLeast"/>
        <w:jc w:val="both"/>
        <w:rPr>
          <w:rFonts w:asciiTheme="minorHAnsi" w:hAnsiTheme="minorHAnsi" w:cstheme="minorHAnsi"/>
          <w:smallCaps/>
        </w:rPr>
      </w:pPr>
      <w:r w:rsidRPr="009C7251">
        <w:rPr>
          <w:rFonts w:asciiTheme="minorHAnsi" w:hAnsiTheme="minorHAnsi" w:cstheme="minorHAnsi"/>
          <w:smallCaps/>
        </w:rPr>
        <w:t xml:space="preserve"> </w:t>
      </w:r>
    </w:p>
    <w:p w14:paraId="53DCBC94" w14:textId="77777777" w:rsidR="009C7251" w:rsidRPr="009C7251" w:rsidRDefault="009C7251" w:rsidP="009C7251">
      <w:pPr>
        <w:numPr>
          <w:ilvl w:val="0"/>
          <w:numId w:val="32"/>
        </w:numPr>
        <w:tabs>
          <w:tab w:val="left" w:pos="720"/>
        </w:tabs>
        <w:spacing w:before="100" w:beforeAutospacing="1" w:line="360" w:lineRule="auto"/>
        <w:jc w:val="both"/>
        <w:rPr>
          <w:rFonts w:asciiTheme="minorHAnsi" w:hAnsiTheme="minorHAnsi" w:cstheme="minorHAnsi"/>
        </w:rPr>
      </w:pPr>
      <w:r w:rsidRPr="009C7251">
        <w:rPr>
          <w:rFonts w:asciiTheme="minorHAnsi" w:hAnsiTheme="minorHAnsi" w:cstheme="minorHAnsi"/>
        </w:rPr>
        <w:t>Registro de asistencia.</w:t>
      </w:r>
    </w:p>
    <w:p w14:paraId="563B5866" w14:textId="77777777" w:rsidR="009C7251" w:rsidRPr="009C7251" w:rsidRDefault="009C7251" w:rsidP="009C7251">
      <w:pPr>
        <w:numPr>
          <w:ilvl w:val="0"/>
          <w:numId w:val="32"/>
        </w:numPr>
        <w:tabs>
          <w:tab w:val="left" w:pos="720"/>
        </w:tabs>
        <w:spacing w:before="100" w:beforeAutospacing="1" w:line="360" w:lineRule="auto"/>
        <w:jc w:val="both"/>
        <w:rPr>
          <w:rFonts w:asciiTheme="minorHAnsi" w:hAnsiTheme="minorHAnsi" w:cstheme="minorHAnsi"/>
        </w:rPr>
      </w:pPr>
      <w:r w:rsidRPr="009C7251">
        <w:rPr>
          <w:rFonts w:asciiTheme="minorHAnsi" w:hAnsiTheme="minorHAnsi" w:cstheme="minorHAnsi"/>
        </w:rPr>
        <w:t>Declaración de Quórum.</w:t>
      </w:r>
    </w:p>
    <w:p w14:paraId="3DBB2AB4" w14:textId="77777777" w:rsidR="009C7251" w:rsidRPr="009C7251" w:rsidRDefault="009C7251" w:rsidP="009C7251">
      <w:pPr>
        <w:numPr>
          <w:ilvl w:val="0"/>
          <w:numId w:val="32"/>
        </w:numPr>
        <w:tabs>
          <w:tab w:val="left" w:pos="720"/>
        </w:tabs>
        <w:spacing w:before="100" w:beforeAutospacing="1" w:line="360" w:lineRule="auto"/>
        <w:jc w:val="both"/>
        <w:rPr>
          <w:rFonts w:asciiTheme="minorHAnsi" w:hAnsiTheme="minorHAnsi" w:cstheme="minorHAnsi"/>
        </w:rPr>
      </w:pPr>
      <w:r w:rsidRPr="009C7251">
        <w:rPr>
          <w:rFonts w:asciiTheme="minorHAnsi" w:hAnsiTheme="minorHAnsi" w:cstheme="minorHAnsi"/>
        </w:rPr>
        <w:t>Aprobación del orden del día.</w:t>
      </w:r>
    </w:p>
    <w:p w14:paraId="50621993" w14:textId="77777777" w:rsidR="009C7251" w:rsidRPr="009C7251" w:rsidRDefault="009C7251" w:rsidP="009C7251">
      <w:pPr>
        <w:numPr>
          <w:ilvl w:val="0"/>
          <w:numId w:val="32"/>
        </w:numPr>
        <w:tabs>
          <w:tab w:val="left" w:pos="720"/>
        </w:tabs>
        <w:spacing w:before="100" w:beforeAutospacing="1" w:line="360" w:lineRule="auto"/>
        <w:jc w:val="both"/>
        <w:rPr>
          <w:rFonts w:asciiTheme="minorHAnsi" w:hAnsiTheme="minorHAnsi" w:cstheme="minorHAnsi"/>
        </w:rPr>
      </w:pPr>
      <w:r w:rsidRPr="009C7251">
        <w:rPr>
          <w:rFonts w:asciiTheme="minorHAnsi" w:hAnsiTheme="minorHAnsi" w:cstheme="minorHAnsi"/>
        </w:rPr>
        <w:t>Lectura y aprobación del acta anterior.</w:t>
      </w:r>
    </w:p>
    <w:p w14:paraId="5E7C029A" w14:textId="77777777" w:rsidR="009C7251" w:rsidRPr="009C7251" w:rsidRDefault="009C7251" w:rsidP="009C7251">
      <w:pPr>
        <w:numPr>
          <w:ilvl w:val="0"/>
          <w:numId w:val="32"/>
        </w:numPr>
        <w:tabs>
          <w:tab w:val="left" w:pos="720"/>
        </w:tabs>
        <w:spacing w:before="100" w:beforeAutospacing="1" w:line="360" w:lineRule="auto"/>
        <w:jc w:val="both"/>
        <w:rPr>
          <w:rFonts w:asciiTheme="minorHAnsi" w:hAnsiTheme="minorHAnsi" w:cstheme="minorHAnsi"/>
        </w:rPr>
      </w:pPr>
      <w:r w:rsidRPr="009C7251">
        <w:rPr>
          <w:rFonts w:asciiTheme="minorHAnsi" w:hAnsiTheme="minorHAnsi" w:cstheme="minorHAnsi"/>
        </w:rPr>
        <w:t xml:space="preserve">Agenda de Trabajo: </w:t>
      </w:r>
    </w:p>
    <w:p w14:paraId="567CC4DB" w14:textId="77777777" w:rsidR="009C7251" w:rsidRPr="009C7251" w:rsidRDefault="009C7251" w:rsidP="009C7251">
      <w:pPr>
        <w:contextualSpacing/>
        <w:rPr>
          <w:rFonts w:asciiTheme="minorHAnsi" w:hAnsiTheme="minorHAnsi" w:cstheme="minorHAnsi"/>
        </w:rPr>
      </w:pPr>
      <w:r w:rsidRPr="009C7251">
        <w:rPr>
          <w:rFonts w:asciiTheme="minorHAnsi" w:hAnsiTheme="minorHAnsi" w:cstheme="minorHAnsi"/>
        </w:rPr>
        <w:t xml:space="preserve"> </w:t>
      </w:r>
    </w:p>
    <w:p w14:paraId="04432C46" w14:textId="3D2063C4" w:rsidR="009C7251" w:rsidRPr="00C55E31" w:rsidRDefault="009C7251" w:rsidP="0085380F">
      <w:pPr>
        <w:numPr>
          <w:ilvl w:val="1"/>
          <w:numId w:val="32"/>
        </w:numPr>
        <w:tabs>
          <w:tab w:val="left" w:pos="1260"/>
        </w:tabs>
        <w:spacing w:before="100" w:beforeAutospacing="1" w:line="360" w:lineRule="auto"/>
        <w:contextualSpacing/>
        <w:rPr>
          <w:rFonts w:asciiTheme="minorHAnsi" w:hAnsiTheme="minorHAnsi" w:cstheme="minorHAnsi"/>
        </w:rPr>
      </w:pPr>
      <w:r w:rsidRPr="00C55E31">
        <w:rPr>
          <w:rFonts w:asciiTheme="minorHAnsi" w:hAnsiTheme="minorHAnsi" w:cstheme="minorHAnsi"/>
        </w:rPr>
        <w:t xml:space="preserve">Presentación de cuadros de procesos de licitación pública con concurrencia del Comité, o </w:t>
      </w:r>
    </w:p>
    <w:p w14:paraId="20061934" w14:textId="77777777" w:rsidR="009C7251" w:rsidRPr="009C7251" w:rsidRDefault="009C7251" w:rsidP="009C7251">
      <w:pPr>
        <w:pStyle w:val="NormalWeb"/>
        <w:numPr>
          <w:ilvl w:val="1"/>
          <w:numId w:val="32"/>
        </w:numPr>
        <w:shd w:val="clear" w:color="auto" w:fill="FFFFFF"/>
        <w:tabs>
          <w:tab w:val="left" w:pos="1260"/>
        </w:tabs>
        <w:spacing w:after="0" w:line="253" w:lineRule="atLeast"/>
        <w:rPr>
          <w:rFonts w:asciiTheme="minorHAnsi" w:hAnsiTheme="minorHAnsi" w:cstheme="minorHAnsi"/>
          <w:color w:val="222222"/>
        </w:rPr>
      </w:pPr>
      <w:r w:rsidRPr="009C7251">
        <w:rPr>
          <w:rFonts w:asciiTheme="minorHAnsi" w:hAnsiTheme="minorHAnsi" w:cstheme="minorHAnsi"/>
          <w:color w:val="222222"/>
        </w:rPr>
        <w:lastRenderedPageBreak/>
        <w:t>Presentación de ser el caso e informe de adjudicaciones directas y,</w:t>
      </w:r>
    </w:p>
    <w:p w14:paraId="250193F8" w14:textId="77777777" w:rsidR="009C7251" w:rsidRPr="009C7251" w:rsidRDefault="009C7251" w:rsidP="009C7251">
      <w:pPr>
        <w:pStyle w:val="NormalWeb"/>
        <w:shd w:val="clear" w:color="auto" w:fill="FFFFFF"/>
        <w:spacing w:after="0" w:line="253" w:lineRule="atLeast"/>
        <w:ind w:left="1260"/>
        <w:rPr>
          <w:rFonts w:asciiTheme="minorHAnsi" w:hAnsiTheme="minorHAnsi" w:cstheme="minorHAnsi"/>
          <w:color w:val="222222"/>
        </w:rPr>
      </w:pPr>
      <w:r w:rsidRPr="009C7251">
        <w:rPr>
          <w:rFonts w:asciiTheme="minorHAnsi" w:hAnsiTheme="minorHAnsi" w:cstheme="minorHAnsi"/>
          <w:color w:val="222222"/>
        </w:rPr>
        <w:t xml:space="preserve"> </w:t>
      </w:r>
    </w:p>
    <w:p w14:paraId="48964DC9" w14:textId="50EA08FA" w:rsidR="009C7251" w:rsidRPr="00581618" w:rsidRDefault="009C7251" w:rsidP="009C7251">
      <w:pPr>
        <w:pStyle w:val="NormalWeb"/>
        <w:numPr>
          <w:ilvl w:val="3"/>
          <w:numId w:val="32"/>
        </w:numPr>
        <w:shd w:val="clear" w:color="auto" w:fill="FFFFFF"/>
        <w:spacing w:after="0" w:line="360" w:lineRule="atLeast"/>
        <w:rPr>
          <w:rFonts w:asciiTheme="minorHAnsi" w:hAnsiTheme="minorHAnsi" w:cstheme="minorHAnsi"/>
          <w:color w:val="222222"/>
        </w:rPr>
      </w:pPr>
      <w:r w:rsidRPr="009C7251">
        <w:rPr>
          <w:rFonts w:asciiTheme="minorHAnsi" w:hAnsiTheme="minorHAnsi" w:cstheme="minorHAnsi"/>
          <w:color w:val="222222"/>
          <w:shd w:val="clear" w:color="auto" w:fill="FFFFFF"/>
        </w:rPr>
        <w:t>Adjudicaciones Directas de acuerdo al Artículo 99, Fracción I del Reglamento de Compras, Enajenaciones y Contratación de Servicios del Municipio de Zapopan Jalisco.</w:t>
      </w:r>
    </w:p>
    <w:p w14:paraId="3D673B95" w14:textId="77777777" w:rsidR="00581618" w:rsidRPr="009C7251" w:rsidRDefault="00581618" w:rsidP="00581618">
      <w:pPr>
        <w:pStyle w:val="NormalWeb"/>
        <w:shd w:val="clear" w:color="auto" w:fill="FFFFFF"/>
        <w:spacing w:after="0" w:line="360" w:lineRule="atLeast"/>
        <w:ind w:left="2880"/>
        <w:rPr>
          <w:rFonts w:asciiTheme="minorHAnsi" w:hAnsiTheme="minorHAnsi" w:cstheme="minorHAnsi"/>
          <w:color w:val="222222"/>
        </w:rPr>
      </w:pPr>
    </w:p>
    <w:p w14:paraId="48C5AB31" w14:textId="3C659806" w:rsidR="009C7251" w:rsidRPr="00581618" w:rsidRDefault="009C7251" w:rsidP="00581618">
      <w:pPr>
        <w:pStyle w:val="NormalWeb"/>
        <w:numPr>
          <w:ilvl w:val="3"/>
          <w:numId w:val="32"/>
        </w:numPr>
        <w:shd w:val="clear" w:color="auto" w:fill="FFFFFF"/>
        <w:spacing w:after="0" w:line="276" w:lineRule="auto"/>
        <w:rPr>
          <w:rFonts w:asciiTheme="minorHAnsi" w:hAnsiTheme="minorHAnsi" w:cstheme="minorHAnsi"/>
          <w:color w:val="222222"/>
        </w:rPr>
      </w:pPr>
      <w:r w:rsidRPr="00C55E31">
        <w:rPr>
          <w:rFonts w:asciiTheme="minorHAnsi" w:hAnsiTheme="minorHAnsi" w:cstheme="minorHAnsi"/>
          <w:color w:val="222222"/>
          <w:shd w:val="clear" w:color="auto" w:fill="FFFFFF"/>
        </w:rPr>
        <w:t>Adjudicaciones Directas de acuerdo al Artículo 99, Fracción IV del Reglamento de Compras, Enajenaciones y Contratación de Servicios del Municipio de Zapopan Jalisco.</w:t>
      </w:r>
    </w:p>
    <w:p w14:paraId="2085F04E" w14:textId="77777777" w:rsidR="00581618" w:rsidRPr="00C55E31" w:rsidRDefault="00581618" w:rsidP="00581618">
      <w:pPr>
        <w:pStyle w:val="NormalWeb"/>
        <w:shd w:val="clear" w:color="auto" w:fill="FFFFFF"/>
        <w:spacing w:after="0" w:line="276" w:lineRule="auto"/>
        <w:ind w:left="2880"/>
        <w:rPr>
          <w:rFonts w:asciiTheme="minorHAnsi" w:hAnsiTheme="minorHAnsi" w:cstheme="minorHAnsi"/>
          <w:color w:val="222222"/>
        </w:rPr>
      </w:pPr>
    </w:p>
    <w:p w14:paraId="6132CDA9" w14:textId="1960415A" w:rsidR="009C7251" w:rsidRPr="00C55E31" w:rsidRDefault="009C7251" w:rsidP="00581618">
      <w:pPr>
        <w:pStyle w:val="Prrafodelista2"/>
        <w:numPr>
          <w:ilvl w:val="1"/>
          <w:numId w:val="32"/>
        </w:numPr>
        <w:shd w:val="clear" w:color="auto" w:fill="FFFFFF"/>
        <w:tabs>
          <w:tab w:val="left" w:pos="1260"/>
        </w:tabs>
        <w:spacing w:line="276" w:lineRule="auto"/>
        <w:jc w:val="left"/>
        <w:rPr>
          <w:rFonts w:asciiTheme="minorHAnsi" w:hAnsiTheme="minorHAnsi" w:cstheme="minorHAnsi"/>
          <w:color w:val="222222"/>
        </w:rPr>
      </w:pPr>
      <w:r w:rsidRPr="00C55E31">
        <w:rPr>
          <w:rFonts w:asciiTheme="minorHAnsi" w:hAnsiTheme="minorHAnsi" w:cstheme="minorHAnsi"/>
          <w:color w:val="222222"/>
          <w:shd w:val="clear" w:color="auto" w:fill="FFFFFF"/>
        </w:rPr>
        <w:t>Presentación de bases para su aprobación.</w:t>
      </w:r>
      <w:r w:rsidRPr="00C55E31">
        <w:rPr>
          <w:rFonts w:asciiTheme="minorHAnsi" w:hAnsiTheme="minorHAnsi" w:cstheme="minorHAnsi"/>
          <w:color w:val="222222"/>
        </w:rPr>
        <w:t xml:space="preserve"> </w:t>
      </w:r>
    </w:p>
    <w:p w14:paraId="76F9B6CF" w14:textId="77777777" w:rsidR="00581618" w:rsidRDefault="00581618" w:rsidP="00581618">
      <w:pPr>
        <w:pStyle w:val="Prrafodelista"/>
        <w:ind w:left="720"/>
        <w:rPr>
          <w:rFonts w:asciiTheme="minorHAnsi" w:hAnsiTheme="minorHAnsi" w:cstheme="minorHAnsi"/>
        </w:rPr>
      </w:pPr>
    </w:p>
    <w:p w14:paraId="7508AD80" w14:textId="0D865F11" w:rsidR="009C7251" w:rsidRPr="009C7251" w:rsidRDefault="009C7251" w:rsidP="009C7251">
      <w:pPr>
        <w:pStyle w:val="Prrafodelista"/>
        <w:numPr>
          <w:ilvl w:val="0"/>
          <w:numId w:val="32"/>
        </w:numPr>
        <w:rPr>
          <w:rFonts w:asciiTheme="minorHAnsi" w:hAnsiTheme="minorHAnsi" w:cstheme="minorHAnsi"/>
        </w:rPr>
      </w:pPr>
      <w:r w:rsidRPr="009C7251">
        <w:rPr>
          <w:rFonts w:asciiTheme="minorHAnsi" w:hAnsiTheme="minorHAnsi" w:cstheme="minorHAnsi"/>
        </w:rPr>
        <w:t xml:space="preserve">Asuntos Varios </w:t>
      </w:r>
    </w:p>
    <w:p w14:paraId="736983BB" w14:textId="77777777" w:rsidR="00253A74" w:rsidRPr="00BD29A5" w:rsidRDefault="00253A74" w:rsidP="00253A74">
      <w:pPr>
        <w:pStyle w:val="Prrafodelista"/>
        <w:ind w:left="720"/>
        <w:jc w:val="both"/>
        <w:rPr>
          <w:rFonts w:asciiTheme="minorHAnsi" w:hAnsiTheme="minorHAnsi" w:cstheme="minorHAnsi"/>
        </w:rPr>
      </w:pPr>
    </w:p>
    <w:p w14:paraId="05D35753" w14:textId="75465ECF"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proofErr w:type="gramStart"/>
      <w:r w:rsidR="00083656">
        <w:rPr>
          <w:rFonts w:asciiTheme="minorHAnsi" w:hAnsiTheme="minorHAnsi" w:cstheme="minorHAnsi"/>
        </w:rPr>
        <w:t>P</w:t>
      </w:r>
      <w:r w:rsidR="00A22173" w:rsidRPr="004C16BA">
        <w:rPr>
          <w:rFonts w:asciiTheme="minorHAnsi" w:hAnsiTheme="minorHAnsi" w:cstheme="minorHAnsi"/>
        </w:rPr>
        <w:t>residente</w:t>
      </w:r>
      <w:proofErr w:type="gramEnd"/>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6F7E5876" w14:textId="77777777" w:rsidR="003A7D84" w:rsidRPr="00DD27AB" w:rsidRDefault="003A7D84" w:rsidP="00CA4782">
      <w:pPr>
        <w:rPr>
          <w:rFonts w:asciiTheme="minorHAnsi" w:hAnsiTheme="minorHAnsi" w:cstheme="minorHAnsi"/>
          <w:b/>
          <w:i/>
          <w:lang w:eastAsia="en-US"/>
        </w:rPr>
      </w:pPr>
    </w:p>
    <w:p w14:paraId="670FB07A" w14:textId="4BCD45EC" w:rsidR="00EA6EAC" w:rsidRDefault="00EA6EAC" w:rsidP="00EA6EAC">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1D003C5D" w14:textId="77777777" w:rsidR="009E1177" w:rsidRPr="00C72137" w:rsidRDefault="009E1177" w:rsidP="00EA6EAC">
      <w:pPr>
        <w:jc w:val="both"/>
        <w:rPr>
          <w:rFonts w:asciiTheme="minorHAnsi" w:eastAsiaTheme="minorEastAsia" w:hAnsiTheme="minorHAnsi" w:cstheme="minorHAnsi"/>
          <w:b/>
          <w:lang w:eastAsia="es-MX"/>
        </w:rPr>
      </w:pPr>
    </w:p>
    <w:p w14:paraId="1F98AD86" w14:textId="100164D1" w:rsidR="000A1489" w:rsidRDefault="000A1489" w:rsidP="000A1489">
      <w:pPr>
        <w:spacing w:after="160" w:line="259" w:lineRule="auto"/>
        <w:jc w:val="both"/>
        <w:rPr>
          <w:rFonts w:asciiTheme="minorHAnsi" w:eastAsiaTheme="minorEastAsia" w:hAnsiTheme="minorHAnsi" w:cs="Tahoma"/>
          <w:lang w:eastAsia="es-MX"/>
        </w:rPr>
      </w:pPr>
      <w:r w:rsidRPr="000A1489">
        <w:rPr>
          <w:rFonts w:asciiTheme="minorHAnsi" w:eastAsiaTheme="minorEastAsia" w:hAnsiTheme="minorHAnsi" w:cs="Tahoma"/>
          <w:lang w:eastAsia="es-MX"/>
        </w:rPr>
        <w:t xml:space="preserve">Les informo que, adjunto a la convocatoria de esta sesión se les hizo llegar de manera electrónica </w:t>
      </w:r>
      <w:r w:rsidR="00083656">
        <w:rPr>
          <w:rFonts w:asciiTheme="minorHAnsi" w:eastAsiaTheme="minorEastAsia" w:hAnsiTheme="minorHAnsi" w:cs="Tahoma"/>
          <w:lang w:eastAsia="es-MX"/>
        </w:rPr>
        <w:t xml:space="preserve">el </w:t>
      </w:r>
      <w:r w:rsidR="00083656" w:rsidRPr="000A1489">
        <w:rPr>
          <w:rFonts w:asciiTheme="minorHAnsi" w:eastAsiaTheme="minorEastAsia" w:hAnsiTheme="minorHAnsi" w:cs="Tahoma"/>
          <w:lang w:eastAsia="es-MX"/>
        </w:rPr>
        <w:t>acta</w:t>
      </w:r>
      <w:r w:rsidRPr="000A1489">
        <w:rPr>
          <w:rFonts w:asciiTheme="minorHAnsi" w:eastAsiaTheme="minorEastAsia" w:hAnsiTheme="minorHAnsi" w:cs="Tahoma"/>
          <w:lang w:eastAsia="es-MX"/>
        </w:rPr>
        <w:t xml:space="preserve"> en su versión estenográfica correspondiente a la sesi</w:t>
      </w:r>
      <w:r w:rsidR="00083656">
        <w:rPr>
          <w:rFonts w:asciiTheme="minorHAnsi" w:eastAsiaTheme="minorEastAsia" w:hAnsiTheme="minorHAnsi" w:cs="Tahoma"/>
          <w:lang w:eastAsia="es-MX"/>
        </w:rPr>
        <w:t>ón</w:t>
      </w:r>
      <w:r w:rsidRPr="000A1489">
        <w:rPr>
          <w:rFonts w:asciiTheme="minorHAnsi" w:eastAsiaTheme="minorEastAsia" w:hAnsiTheme="minorHAnsi" w:cs="Tahoma"/>
          <w:lang w:eastAsia="es-MX"/>
        </w:rPr>
        <w:t>:</w:t>
      </w:r>
    </w:p>
    <w:p w14:paraId="54E69E6B" w14:textId="77777777" w:rsidR="009C7251" w:rsidRPr="009C7251" w:rsidRDefault="009C7251" w:rsidP="009C7251">
      <w:pPr>
        <w:jc w:val="both"/>
        <w:rPr>
          <w:rFonts w:asciiTheme="minorHAnsi" w:eastAsia="SimSun" w:hAnsiTheme="minorHAnsi" w:cstheme="minorHAnsi"/>
          <w:b/>
          <w:bCs/>
          <w:lang w:eastAsia="es-MX"/>
        </w:rPr>
      </w:pPr>
      <w:r w:rsidRPr="009C7251">
        <w:rPr>
          <w:rFonts w:asciiTheme="minorHAnsi" w:eastAsia="SimSun" w:hAnsiTheme="minorHAnsi" w:cstheme="minorHAnsi"/>
          <w:b/>
          <w:bCs/>
        </w:rPr>
        <w:t>03 Extraordinaria del 2025 de fecha 13 de marzo del 2025</w:t>
      </w:r>
    </w:p>
    <w:p w14:paraId="66089A6A" w14:textId="77777777" w:rsidR="009C7251" w:rsidRPr="009C7251" w:rsidRDefault="009C7251" w:rsidP="00EA6EAC">
      <w:pPr>
        <w:jc w:val="both"/>
        <w:rPr>
          <w:rFonts w:asciiTheme="minorHAnsi" w:hAnsiTheme="minorHAnsi" w:cstheme="minorHAnsi"/>
        </w:rPr>
      </w:pPr>
    </w:p>
    <w:p w14:paraId="0D0983CD" w14:textId="56EE8892" w:rsidR="00EA6EAC" w:rsidRPr="00C72137" w:rsidRDefault="000A1489" w:rsidP="00EA6EAC">
      <w:pPr>
        <w:jc w:val="both"/>
        <w:rPr>
          <w:rFonts w:asciiTheme="minorHAnsi" w:hAnsiTheme="minorHAnsi" w:cstheme="minorHAnsi"/>
          <w:lang w:eastAsia="en-US"/>
        </w:rPr>
      </w:pPr>
      <w:r>
        <w:rPr>
          <w:rFonts w:asciiTheme="minorHAnsi" w:hAnsiTheme="minorHAnsi" w:cstheme="minorHAnsi"/>
        </w:rPr>
        <w:t xml:space="preserve">Dialhery Díaz González, </w:t>
      </w:r>
      <w:r w:rsidR="00EA6EAC" w:rsidRPr="00C72137">
        <w:rPr>
          <w:rFonts w:asciiTheme="minorHAnsi" w:hAnsiTheme="minorHAnsi" w:cstheme="minorHAnsi"/>
        </w:rPr>
        <w:t xml:space="preserve">representante suplente del </w:t>
      </w:r>
      <w:proofErr w:type="gramStart"/>
      <w:r w:rsidR="00083656">
        <w:rPr>
          <w:rFonts w:asciiTheme="minorHAnsi" w:hAnsiTheme="minorHAnsi" w:cstheme="minorHAnsi"/>
        </w:rPr>
        <w:t>P</w:t>
      </w:r>
      <w:r w:rsidR="00804992" w:rsidRPr="00C72137">
        <w:rPr>
          <w:rFonts w:asciiTheme="minorHAnsi" w:hAnsiTheme="minorHAnsi" w:cstheme="minorHAnsi"/>
        </w:rPr>
        <w:t>residente</w:t>
      </w:r>
      <w:proofErr w:type="gramEnd"/>
      <w:r w:rsidR="00EA6EAC" w:rsidRPr="00C72137">
        <w:rPr>
          <w:rFonts w:asciiTheme="minorHAnsi" w:hAnsiTheme="minorHAnsi" w:cstheme="minorHAnsi"/>
        </w:rPr>
        <w:t xml:space="preserve"> del Comité de Adquisiciones, comenta someto a su consideración el </w:t>
      </w:r>
      <w:r w:rsidR="00EA6EAC" w:rsidRPr="00C72137">
        <w:rPr>
          <w:rFonts w:asciiTheme="minorHAnsi" w:hAnsiTheme="minorHAnsi" w:cstheme="minorHAnsi"/>
          <w:u w:val="single"/>
        </w:rPr>
        <w:t>omitir</w:t>
      </w:r>
      <w:r w:rsidR="00EA6EAC" w:rsidRPr="00C72137">
        <w:rPr>
          <w:rFonts w:asciiTheme="minorHAnsi" w:hAnsiTheme="minorHAnsi" w:cstheme="minorHAnsi"/>
        </w:rPr>
        <w:t xml:space="preserve"> LA LECTURA de dicha acta</w:t>
      </w:r>
      <w:r w:rsidR="00913BEF">
        <w:rPr>
          <w:rFonts w:asciiTheme="minorHAnsi" w:hAnsiTheme="minorHAnsi" w:cstheme="minorHAnsi"/>
        </w:rPr>
        <w:t>,</w:t>
      </w:r>
      <w:r w:rsidR="00EA6EAC" w:rsidRPr="00C72137">
        <w:rPr>
          <w:rFonts w:asciiTheme="minorHAnsi" w:hAnsiTheme="minorHAnsi" w:cstheme="minorHAnsi"/>
        </w:rPr>
        <w:t xml:space="preserve"> en virtud de haber sido enviada con antelación, por lo que en votación económica les pregunto si se aprueba; siendo</w:t>
      </w:r>
      <w:r w:rsidR="00EA6EAC" w:rsidRPr="00C72137">
        <w:rPr>
          <w:rFonts w:asciiTheme="minorHAnsi" w:hAnsiTheme="minorHAnsi" w:cstheme="minorHAnsi"/>
          <w:lang w:eastAsia="en-US"/>
        </w:rPr>
        <w:t xml:space="preserve"> la votación de la siguiente manera:</w:t>
      </w:r>
    </w:p>
    <w:p w14:paraId="411206D8" w14:textId="77777777" w:rsidR="00EA6EAC" w:rsidRPr="00C72137" w:rsidRDefault="00EA6EAC" w:rsidP="00EA6EAC">
      <w:pPr>
        <w:rPr>
          <w:rFonts w:asciiTheme="minorHAnsi" w:eastAsiaTheme="minorEastAsia" w:hAnsiTheme="minorHAnsi" w:cstheme="minorHAnsi"/>
          <w:lang w:eastAsia="es-MX"/>
        </w:rPr>
      </w:pPr>
    </w:p>
    <w:p w14:paraId="6B9D6F39" w14:textId="77777777" w:rsidR="00EA6EAC" w:rsidRPr="00D84191" w:rsidRDefault="00EA6EAC" w:rsidP="00EA6EAC">
      <w:pPr>
        <w:ind w:left="708"/>
        <w:jc w:val="both"/>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p>
    <w:p w14:paraId="11C0C6FC" w14:textId="77777777" w:rsidR="00EA6EAC" w:rsidRDefault="00EA6EAC" w:rsidP="00EA6EAC">
      <w:pPr>
        <w:pStyle w:val="Sinespaciado"/>
        <w:jc w:val="both"/>
        <w:rPr>
          <w:rFonts w:asciiTheme="minorHAnsi" w:hAnsiTheme="minorHAnsi" w:cstheme="minorHAnsi"/>
          <w:sz w:val="24"/>
          <w:szCs w:val="24"/>
        </w:rPr>
      </w:pPr>
    </w:p>
    <w:p w14:paraId="67A480F3" w14:textId="4AB00CD7" w:rsidR="00804992" w:rsidRPr="00804992" w:rsidRDefault="000A1489" w:rsidP="00804992">
      <w:pPr>
        <w:jc w:val="both"/>
        <w:rPr>
          <w:rFonts w:asciiTheme="minorHAnsi" w:eastAsiaTheme="minorEastAsia" w:hAnsiTheme="minorHAnsi" w:cs="Tahoma"/>
          <w:lang w:eastAsia="es-MX"/>
        </w:rPr>
      </w:pPr>
      <w:r>
        <w:rPr>
          <w:rFonts w:asciiTheme="minorHAnsi" w:hAnsiTheme="minorHAnsi" w:cstheme="minorHAnsi"/>
        </w:rPr>
        <w:lastRenderedPageBreak/>
        <w:t>Dialhery Díaz González</w:t>
      </w:r>
      <w:r w:rsidR="00EA6EAC" w:rsidRPr="00C72137">
        <w:rPr>
          <w:rFonts w:asciiTheme="minorHAnsi" w:hAnsiTheme="minorHAnsi" w:cstheme="minorHAnsi"/>
        </w:rPr>
        <w:t xml:space="preserve">, representante suplente del </w:t>
      </w:r>
      <w:r w:rsidR="00F87A85">
        <w:rPr>
          <w:rFonts w:asciiTheme="minorHAnsi" w:hAnsiTheme="minorHAnsi" w:cstheme="minorHAnsi"/>
        </w:rPr>
        <w:t>p</w:t>
      </w:r>
      <w:r w:rsidR="00D84191" w:rsidRPr="00C72137">
        <w:rPr>
          <w:rFonts w:asciiTheme="minorHAnsi" w:hAnsiTheme="minorHAnsi" w:cstheme="minorHAnsi"/>
        </w:rPr>
        <w:t>residente</w:t>
      </w:r>
      <w:r w:rsidR="00EA6EAC" w:rsidRPr="00C72137">
        <w:rPr>
          <w:rFonts w:asciiTheme="minorHAnsi" w:hAnsiTheme="minorHAnsi" w:cstheme="minorHAnsi"/>
        </w:rPr>
        <w:t xml:space="preserve"> del Comité de Adquisiciones, menciona </w:t>
      </w:r>
      <w:r w:rsidR="00804992">
        <w:rPr>
          <w:rFonts w:asciiTheme="minorHAnsi" w:eastAsiaTheme="minorEastAsia" w:hAnsiTheme="minorHAnsi" w:cs="Tahoma"/>
          <w:lang w:eastAsia="es-MX"/>
        </w:rPr>
        <w:t>a</w:t>
      </w:r>
      <w:r w:rsidR="00804992" w:rsidRPr="00804992">
        <w:rPr>
          <w:rFonts w:asciiTheme="minorHAnsi" w:eastAsiaTheme="minorEastAsia" w:hAnsiTheme="minorHAnsi" w:cs="Tahoma"/>
          <w:lang w:eastAsia="es-MX"/>
        </w:rPr>
        <w:t xml:space="preserve">l no recibir observaciones, pongo a su consideración la aprobación del </w:t>
      </w:r>
      <w:r w:rsidR="00804992" w:rsidRPr="00804992">
        <w:rPr>
          <w:rFonts w:asciiTheme="minorHAnsi" w:eastAsiaTheme="minorEastAsia" w:hAnsiTheme="minorHAnsi" w:cs="Tahoma"/>
          <w:b/>
          <w:u w:val="single"/>
          <w:lang w:eastAsia="es-MX"/>
        </w:rPr>
        <w:t>CONTENIDO</w:t>
      </w:r>
      <w:r w:rsidR="00804992" w:rsidRPr="00804992">
        <w:rPr>
          <w:rFonts w:asciiTheme="minorHAnsi" w:eastAsiaTheme="minorEastAsia" w:hAnsiTheme="minorHAnsi" w:cs="Tahoma"/>
          <w:lang w:eastAsia="es-MX"/>
        </w:rPr>
        <w:t xml:space="preserve"> del acta en su versión estenográfica de la sesión mencionada en el párrafo anterior, por lo que en votación económica les pregunto si se aprueba</w:t>
      </w:r>
      <w:r w:rsidR="00804992">
        <w:rPr>
          <w:rFonts w:asciiTheme="minorHAnsi" w:eastAsiaTheme="minorEastAsia" w:hAnsiTheme="minorHAnsi" w:cs="Tahoma"/>
          <w:lang w:eastAsia="es-MX"/>
        </w:rPr>
        <w:t>:</w:t>
      </w:r>
    </w:p>
    <w:p w14:paraId="77C71B24" w14:textId="77777777" w:rsidR="00EA6EAC" w:rsidRPr="00C72137" w:rsidRDefault="00EA6EAC" w:rsidP="00EA6EAC">
      <w:pPr>
        <w:jc w:val="both"/>
        <w:rPr>
          <w:rFonts w:asciiTheme="minorHAnsi" w:eastAsiaTheme="minorEastAsia" w:hAnsiTheme="minorHAnsi" w:cstheme="minorHAnsi"/>
          <w:lang w:eastAsia="es-MX"/>
        </w:rPr>
      </w:pPr>
    </w:p>
    <w:p w14:paraId="2C6924FF" w14:textId="77777777" w:rsidR="00EA6EAC" w:rsidRPr="00C664A6" w:rsidRDefault="00EA6EAC" w:rsidP="00EA6EAC">
      <w:pPr>
        <w:ind w:left="708"/>
        <w:jc w:val="both"/>
        <w:rPr>
          <w:rFonts w:asciiTheme="minorHAnsi" w:hAnsiTheme="minorHAnsi" w:cstheme="minorHAnsi"/>
          <w:b/>
          <w:i/>
          <w:color w:val="000000" w:themeColor="text1"/>
          <w:lang w:eastAsia="en-US"/>
        </w:rPr>
      </w:pPr>
      <w:r w:rsidRPr="00C664A6">
        <w:rPr>
          <w:rFonts w:asciiTheme="minorHAnsi" w:hAnsiTheme="minorHAnsi" w:cstheme="minorHAnsi"/>
          <w:b/>
          <w:i/>
          <w:color w:val="000000" w:themeColor="text1"/>
          <w:lang w:eastAsia="en-US"/>
        </w:rPr>
        <w:t>Aprobado por unanimidad de votos por parte de los integrantes del Comité presentes.</w:t>
      </w:r>
    </w:p>
    <w:p w14:paraId="7F555AE6" w14:textId="77777777" w:rsidR="00E73054" w:rsidRDefault="00E73054" w:rsidP="00E73054">
      <w:pPr>
        <w:spacing w:after="160" w:line="259" w:lineRule="auto"/>
        <w:contextualSpacing/>
        <w:rPr>
          <w:rFonts w:asciiTheme="minorHAnsi" w:hAnsiTheme="minorHAnsi" w:cs="Tahoma"/>
          <w:b/>
          <w:bCs/>
          <w:lang w:val="es-ES" w:eastAsia="en-US"/>
        </w:rPr>
      </w:pPr>
    </w:p>
    <w:p w14:paraId="7C5EF2F6" w14:textId="1EA03657" w:rsidR="002B2BE8" w:rsidRPr="00C664A6" w:rsidRDefault="00C664A6" w:rsidP="00C664A6">
      <w:pPr>
        <w:spacing w:after="160" w:line="259" w:lineRule="auto"/>
        <w:contextualSpacing/>
        <w:rPr>
          <w:rFonts w:asciiTheme="minorHAnsi" w:hAnsiTheme="minorHAnsi" w:cs="Tahoma"/>
          <w:b/>
          <w:lang w:val="es-ES" w:eastAsia="en-US"/>
        </w:rPr>
      </w:pPr>
      <w:r w:rsidRPr="00C664A6">
        <w:rPr>
          <w:rFonts w:asciiTheme="minorHAnsi" w:hAnsiTheme="minorHAnsi" w:cs="Tahoma"/>
          <w:b/>
          <w:lang w:val="es-ES" w:eastAsia="en-US"/>
        </w:rPr>
        <w:t>Inciso 1 de la Agenda de Trabajo.</w:t>
      </w:r>
    </w:p>
    <w:p w14:paraId="1A5E6D70" w14:textId="77777777" w:rsidR="00C664A6" w:rsidRPr="00C664A6" w:rsidRDefault="00C664A6" w:rsidP="00C664A6">
      <w:pPr>
        <w:spacing w:after="160" w:line="259" w:lineRule="auto"/>
        <w:contextualSpacing/>
        <w:jc w:val="both"/>
        <w:rPr>
          <w:rFonts w:asciiTheme="minorHAnsi" w:hAnsiTheme="minorHAnsi" w:cs="Tahoma"/>
          <w:b/>
          <w:lang w:val="es-ES" w:eastAsia="en-US"/>
        </w:rPr>
      </w:pPr>
      <w:r w:rsidRPr="00C664A6">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7A0E21A6" w14:textId="1E7C769C" w:rsidR="00E3278D" w:rsidRDefault="00E3278D" w:rsidP="001108BD">
      <w:pPr>
        <w:shd w:val="clear" w:color="auto" w:fill="FFFFFF"/>
        <w:spacing w:after="100" w:afterAutospacing="1"/>
        <w:contextualSpacing/>
        <w:jc w:val="both"/>
        <w:rPr>
          <w:rFonts w:asciiTheme="minorHAnsi" w:hAnsiTheme="minorHAnsi" w:cs="Calibri"/>
        </w:rPr>
      </w:pPr>
    </w:p>
    <w:p w14:paraId="38990F87" w14:textId="77777777" w:rsidR="00CB6961" w:rsidRPr="00CB6961" w:rsidRDefault="00CB6961" w:rsidP="00CB6961">
      <w:pPr>
        <w:spacing w:after="100" w:afterAutospacing="1"/>
        <w:contextualSpacing/>
        <w:jc w:val="both"/>
        <w:rPr>
          <w:rFonts w:asciiTheme="minorHAnsi" w:eastAsia="SimSun" w:hAnsiTheme="minorHAnsi" w:cstheme="minorHAnsi"/>
          <w:lang w:eastAsia="es-MX"/>
        </w:rPr>
      </w:pPr>
      <w:r w:rsidRPr="00CB6961">
        <w:rPr>
          <w:rFonts w:asciiTheme="minorHAnsi" w:eastAsia="SimSun" w:hAnsiTheme="minorHAnsi" w:cstheme="minorHAnsi"/>
          <w:b/>
        </w:rPr>
        <w:t>Número de Cuadro:</w:t>
      </w:r>
      <w:r w:rsidRPr="00CB6961">
        <w:rPr>
          <w:rFonts w:asciiTheme="minorHAnsi" w:eastAsia="SimSun" w:hAnsiTheme="minorHAnsi" w:cstheme="minorHAnsi"/>
        </w:rPr>
        <w:t xml:space="preserve"> 01.06.2025</w:t>
      </w:r>
    </w:p>
    <w:p w14:paraId="62F589FA"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b/>
        </w:rPr>
      </w:pPr>
      <w:r w:rsidRPr="00CB6961">
        <w:rPr>
          <w:rFonts w:asciiTheme="minorHAnsi" w:eastAsia="SimSun" w:hAnsiTheme="minorHAnsi" w:cstheme="minorHAnsi"/>
          <w:b/>
        </w:rPr>
        <w:t xml:space="preserve">Licitación Pública Local con Participación del Comité: </w:t>
      </w:r>
      <w:r w:rsidRPr="00CB6961">
        <w:rPr>
          <w:rFonts w:asciiTheme="minorHAnsi" w:eastAsia="SimSun" w:hAnsiTheme="minorHAnsi" w:cstheme="minorHAnsi"/>
        </w:rPr>
        <w:t>202500146</w:t>
      </w:r>
    </w:p>
    <w:p w14:paraId="00BB3728"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rPr>
      </w:pPr>
      <w:r w:rsidRPr="00CB6961">
        <w:rPr>
          <w:rFonts w:asciiTheme="minorHAnsi" w:eastAsia="SimSun" w:hAnsiTheme="minorHAnsi" w:cstheme="minorHAnsi"/>
          <w:b/>
        </w:rPr>
        <w:t xml:space="preserve">Área Requirente: </w:t>
      </w:r>
      <w:r w:rsidRPr="00CB6961">
        <w:rPr>
          <w:rFonts w:asciiTheme="minorHAnsi" w:eastAsia="SimSun" w:hAnsiTheme="minorHAnsi" w:cstheme="minorHAnsi"/>
        </w:rPr>
        <w:t>Dirección de Contabilidad adscrita a la Tesorería Municipal</w:t>
      </w:r>
    </w:p>
    <w:p w14:paraId="293FAC42" w14:textId="77777777" w:rsidR="00CB6961" w:rsidRPr="00CB6961" w:rsidRDefault="00CB6961" w:rsidP="00CB6961">
      <w:pPr>
        <w:shd w:val="clear" w:color="auto" w:fill="FFFFFF"/>
        <w:spacing w:after="100" w:afterAutospacing="1"/>
        <w:contextualSpacing/>
        <w:rPr>
          <w:rFonts w:asciiTheme="minorHAnsi" w:eastAsia="SimSun" w:hAnsiTheme="minorHAnsi" w:cstheme="minorHAnsi"/>
          <w:sz w:val="22"/>
          <w:szCs w:val="22"/>
        </w:rPr>
      </w:pPr>
      <w:r w:rsidRPr="00CB6961">
        <w:rPr>
          <w:rFonts w:asciiTheme="minorHAnsi" w:eastAsia="SimSun" w:hAnsiTheme="minorHAnsi" w:cstheme="minorHAnsi"/>
          <w:b/>
        </w:rPr>
        <w:t xml:space="preserve">Objeto de licitación: </w:t>
      </w:r>
      <w:r w:rsidRPr="00CB6961">
        <w:rPr>
          <w:rFonts w:asciiTheme="minorHAnsi" w:hAnsiTheme="minorHAnsi" w:cstheme="minorHAnsi"/>
        </w:rPr>
        <w:t>Servicios Legales de Contabilidad, Auditoría y Relacionados.</w:t>
      </w:r>
    </w:p>
    <w:p w14:paraId="0AC038B2"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rPr>
      </w:pPr>
      <w:r w:rsidRPr="00CB6961">
        <w:rPr>
          <w:rFonts w:asciiTheme="minorHAnsi" w:eastAsia="SimSun" w:hAnsiTheme="minorHAnsi" w:cstheme="minorHAnsi"/>
        </w:rPr>
        <w:t xml:space="preserve"> </w:t>
      </w:r>
    </w:p>
    <w:p w14:paraId="0B4BC60B" w14:textId="77777777" w:rsidR="00CB6961" w:rsidRPr="00CB6961" w:rsidRDefault="00CB6961" w:rsidP="00CB6961">
      <w:pPr>
        <w:shd w:val="clear" w:color="auto" w:fill="FFFFFF"/>
        <w:spacing w:after="100" w:afterAutospacing="1"/>
        <w:contextualSpacing/>
        <w:jc w:val="both"/>
        <w:rPr>
          <w:rFonts w:asciiTheme="minorHAnsi" w:hAnsiTheme="minorHAnsi" w:cstheme="minorHAnsi"/>
        </w:rPr>
      </w:pPr>
      <w:r w:rsidRPr="00CB6961">
        <w:rPr>
          <w:rFonts w:asciiTheme="minorHAnsi" w:eastAsia="SimSun" w:hAnsiTheme="minorHAnsi" w:cstheme="minorHAnsi"/>
        </w:rPr>
        <w:t>S</w:t>
      </w:r>
      <w:r w:rsidRPr="00CB6961">
        <w:rPr>
          <w:rFonts w:asciiTheme="minorHAnsi" w:hAnsiTheme="minorHAnsi" w:cstheme="minorHAnsi"/>
        </w:rPr>
        <w:t>e pone a la vista el expediente de donde se desprende lo siguiente:</w:t>
      </w:r>
    </w:p>
    <w:p w14:paraId="74F946C2"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rPr>
      </w:pPr>
      <w:r w:rsidRPr="00CB6961">
        <w:rPr>
          <w:rFonts w:asciiTheme="minorHAnsi" w:eastAsia="SimSun" w:hAnsiTheme="minorHAnsi" w:cstheme="minorHAnsi"/>
        </w:rPr>
        <w:t xml:space="preserve"> </w:t>
      </w:r>
    </w:p>
    <w:p w14:paraId="1A1C6FDC" w14:textId="77777777" w:rsidR="00CB6961" w:rsidRPr="00CB6961" w:rsidRDefault="00CB6961" w:rsidP="00CB6961">
      <w:pPr>
        <w:shd w:val="clear" w:color="auto" w:fill="FFFFFF"/>
        <w:spacing w:after="100" w:afterAutospacing="1"/>
        <w:contextualSpacing/>
        <w:jc w:val="both"/>
        <w:rPr>
          <w:rFonts w:asciiTheme="minorHAnsi" w:hAnsiTheme="minorHAnsi" w:cstheme="minorHAnsi"/>
          <w:b/>
        </w:rPr>
      </w:pPr>
      <w:r w:rsidRPr="00CB6961">
        <w:rPr>
          <w:rFonts w:asciiTheme="minorHAnsi" w:hAnsiTheme="minorHAnsi" w:cstheme="minorHAnsi"/>
          <w:b/>
        </w:rPr>
        <w:t>Proveedores que cotizan:</w:t>
      </w:r>
    </w:p>
    <w:p w14:paraId="4FFC1207" w14:textId="77777777" w:rsidR="00CB6961" w:rsidRPr="00CB6961" w:rsidRDefault="00CB6961" w:rsidP="00CB6961">
      <w:pPr>
        <w:shd w:val="clear" w:color="auto" w:fill="FFFFFF"/>
        <w:spacing w:after="100" w:afterAutospacing="1"/>
        <w:contextualSpacing/>
        <w:rPr>
          <w:rFonts w:asciiTheme="minorHAnsi" w:hAnsiTheme="minorHAnsi" w:cstheme="minorHAnsi"/>
        </w:rPr>
      </w:pPr>
      <w:r w:rsidRPr="00CB6961">
        <w:rPr>
          <w:rFonts w:asciiTheme="minorHAnsi" w:hAnsiTheme="minorHAnsi" w:cstheme="minorHAnsi"/>
        </w:rPr>
        <w:t xml:space="preserve"> </w:t>
      </w:r>
    </w:p>
    <w:p w14:paraId="144C7ED9" w14:textId="77777777" w:rsidR="00CB6961" w:rsidRPr="00CB6961" w:rsidRDefault="00CB6961" w:rsidP="00CB6961">
      <w:pPr>
        <w:numPr>
          <w:ilvl w:val="0"/>
          <w:numId w:val="33"/>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 xml:space="preserve">Rojas Auditores y </w:t>
      </w:r>
      <w:proofErr w:type="spellStart"/>
      <w:r w:rsidRPr="00CB6961">
        <w:rPr>
          <w:rFonts w:asciiTheme="minorHAnsi" w:hAnsiTheme="minorHAnsi" w:cstheme="minorHAnsi"/>
        </w:rPr>
        <w:t>Cía</w:t>
      </w:r>
      <w:proofErr w:type="spellEnd"/>
      <w:r w:rsidRPr="00CB6961">
        <w:rPr>
          <w:rFonts w:asciiTheme="minorHAnsi" w:hAnsiTheme="minorHAnsi" w:cstheme="minorHAnsi"/>
        </w:rPr>
        <w:t>, S.C.</w:t>
      </w:r>
    </w:p>
    <w:p w14:paraId="55AAF850" w14:textId="77777777" w:rsidR="00CB6961" w:rsidRPr="00CB6961" w:rsidRDefault="00CB6961" w:rsidP="00CB6961">
      <w:pPr>
        <w:numPr>
          <w:ilvl w:val="0"/>
          <w:numId w:val="33"/>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Solano Barbosa y Asociados, S.C.</w:t>
      </w:r>
    </w:p>
    <w:p w14:paraId="1B04F8B8" w14:textId="77777777" w:rsidR="00CB6961" w:rsidRPr="00CB6961" w:rsidRDefault="00CB6961" w:rsidP="00CB6961">
      <w:pPr>
        <w:numPr>
          <w:ilvl w:val="0"/>
          <w:numId w:val="33"/>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Especialistas Financieros SOCAP, S.C.</w:t>
      </w:r>
    </w:p>
    <w:p w14:paraId="28C674A6" w14:textId="77777777" w:rsidR="00CB6961" w:rsidRPr="00CB6961" w:rsidRDefault="00CB6961" w:rsidP="00CB6961">
      <w:pPr>
        <w:numPr>
          <w:ilvl w:val="0"/>
          <w:numId w:val="33"/>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Arturo Hernández Gutiérrez</w:t>
      </w:r>
    </w:p>
    <w:p w14:paraId="6075DAEC" w14:textId="77777777" w:rsidR="00CB6961" w:rsidRPr="00CB6961" w:rsidRDefault="00CB6961" w:rsidP="00CB6961">
      <w:pPr>
        <w:numPr>
          <w:ilvl w:val="0"/>
          <w:numId w:val="33"/>
        </w:numPr>
        <w:shd w:val="clear" w:color="auto" w:fill="FFFFFF"/>
        <w:tabs>
          <w:tab w:val="left" w:pos="720"/>
        </w:tabs>
        <w:spacing w:before="100" w:beforeAutospacing="1" w:after="100" w:afterAutospacing="1" w:line="256" w:lineRule="auto"/>
        <w:contextualSpacing/>
        <w:rPr>
          <w:rFonts w:asciiTheme="minorHAnsi" w:hAnsiTheme="minorHAnsi" w:cstheme="minorHAnsi"/>
          <w:lang w:val="en-US"/>
        </w:rPr>
      </w:pPr>
      <w:r w:rsidRPr="00CB6961">
        <w:rPr>
          <w:rFonts w:asciiTheme="minorHAnsi" w:hAnsiTheme="minorHAnsi" w:cstheme="minorHAnsi"/>
          <w:lang w:val="en-US"/>
        </w:rPr>
        <w:t>RJL Consultores Government, S.C.</w:t>
      </w:r>
    </w:p>
    <w:p w14:paraId="245C68AD" w14:textId="77777777" w:rsidR="00CB6961" w:rsidRPr="00CB6961" w:rsidRDefault="00CB6961" w:rsidP="00CB6961">
      <w:pPr>
        <w:numPr>
          <w:ilvl w:val="0"/>
          <w:numId w:val="33"/>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Auditores Especialistas OPD, S.C.</w:t>
      </w:r>
    </w:p>
    <w:p w14:paraId="08287FA1" w14:textId="77777777" w:rsidR="00CB6961" w:rsidRPr="00CB6961" w:rsidRDefault="00CB6961" w:rsidP="00CB6961">
      <w:pPr>
        <w:shd w:val="clear" w:color="auto" w:fill="FFFFFF"/>
        <w:spacing w:after="100" w:afterAutospacing="1"/>
        <w:contextualSpacing/>
        <w:rPr>
          <w:rFonts w:asciiTheme="minorHAnsi" w:hAnsiTheme="minorHAnsi" w:cstheme="minorHAnsi"/>
        </w:rPr>
      </w:pPr>
      <w:r w:rsidRPr="00CB6961">
        <w:rPr>
          <w:rFonts w:asciiTheme="minorHAnsi" w:hAnsiTheme="minorHAnsi" w:cstheme="minorHAnsi"/>
        </w:rPr>
        <w:t xml:space="preserve"> </w:t>
      </w:r>
    </w:p>
    <w:p w14:paraId="14B5019B" w14:textId="77777777" w:rsidR="00CB6961" w:rsidRPr="00CB6961" w:rsidRDefault="00CB6961" w:rsidP="00CB6961">
      <w:pPr>
        <w:shd w:val="clear" w:color="auto" w:fill="FFFFFF"/>
        <w:spacing w:after="100" w:afterAutospacing="1"/>
        <w:contextualSpacing/>
        <w:rPr>
          <w:rFonts w:asciiTheme="minorHAnsi" w:hAnsiTheme="minorHAnsi" w:cstheme="minorHAnsi"/>
        </w:rPr>
      </w:pPr>
      <w:r w:rsidRPr="00CB6961">
        <w:rPr>
          <w:rFonts w:asciiTheme="minorHAnsi" w:hAnsiTheme="minorHAnsi" w:cstheme="minorHAnsi"/>
        </w:rPr>
        <w:t>Los licitantes cuyas proposiciones fueron desechadas:</w:t>
      </w:r>
    </w:p>
    <w:p w14:paraId="27DEEE1A" w14:textId="3ADA6DA9" w:rsidR="00CB6961" w:rsidRDefault="00CB6961" w:rsidP="001108BD">
      <w:pPr>
        <w:shd w:val="clear" w:color="auto" w:fill="FFFFFF"/>
        <w:spacing w:after="100" w:afterAutospacing="1"/>
        <w:contextualSpacing/>
        <w:jc w:val="both"/>
        <w:rPr>
          <w:rFonts w:asciiTheme="minorHAnsi" w:hAnsiTheme="minorHAnsi" w:cs="Calibr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CB6961" w:rsidRPr="00CB6961" w14:paraId="16D246C9" w14:textId="77777777" w:rsidTr="00CB6961">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0DE512B" w14:textId="77777777" w:rsidR="00CB6961" w:rsidRPr="00CB6961" w:rsidRDefault="00CB6961">
            <w:pPr>
              <w:tabs>
                <w:tab w:val="center" w:pos="1854"/>
                <w:tab w:val="left" w:pos="2745"/>
              </w:tabs>
              <w:rPr>
                <w:rFonts w:asciiTheme="minorHAnsi" w:hAnsiTheme="minorHAnsi" w:cstheme="minorHAnsi"/>
                <w:lang w:eastAsia="es-MX"/>
              </w:rPr>
            </w:pPr>
            <w:r w:rsidRPr="00CB6961">
              <w:rPr>
                <w:rFonts w:asciiTheme="minorHAnsi" w:hAnsiTheme="minorHAnsi" w:cstheme="minorHAnsi"/>
                <w:b/>
                <w:bCs/>
                <w:color w:val="FFFFFF"/>
                <w:kern w:val="24"/>
              </w:rPr>
              <w:tab/>
              <w:t xml:space="preserve">Licitante </w:t>
            </w:r>
            <w:r w:rsidRPr="00CB6961">
              <w:rPr>
                <w:rFonts w:asciiTheme="minorHAnsi" w:hAnsiTheme="minorHAnsi" w:cstheme="minorHAnsi"/>
                <w:b/>
                <w:bCs/>
                <w:color w:val="FFFFFF"/>
                <w:kern w:val="24"/>
              </w:rPr>
              <w:tab/>
            </w:r>
          </w:p>
        </w:tc>
        <w:tc>
          <w:tcPr>
            <w:tcW w:w="6383"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3BDC8B21" w14:textId="77777777" w:rsidR="00CB6961" w:rsidRPr="00CB6961" w:rsidRDefault="00CB6961">
            <w:pPr>
              <w:jc w:val="center"/>
              <w:rPr>
                <w:rFonts w:asciiTheme="minorHAnsi" w:hAnsiTheme="minorHAnsi" w:cstheme="minorHAnsi"/>
              </w:rPr>
            </w:pPr>
            <w:r w:rsidRPr="00CB6961">
              <w:rPr>
                <w:rFonts w:asciiTheme="minorHAnsi" w:hAnsiTheme="minorHAnsi" w:cstheme="minorHAnsi"/>
                <w:b/>
                <w:bCs/>
                <w:color w:val="FFFFFF"/>
                <w:kern w:val="24"/>
              </w:rPr>
              <w:t>Motivo</w:t>
            </w:r>
          </w:p>
        </w:tc>
      </w:tr>
      <w:tr w:rsidR="00CB6961" w:rsidRPr="00CB6961" w14:paraId="5784CE65"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BF23FAC" w14:textId="77777777" w:rsidR="00CB6961" w:rsidRPr="00CB6961" w:rsidRDefault="00CB6961">
            <w:pPr>
              <w:rPr>
                <w:rFonts w:asciiTheme="minorHAnsi" w:hAnsiTheme="minorHAnsi" w:cstheme="minorHAnsi"/>
              </w:rPr>
            </w:pPr>
            <w:r w:rsidRPr="00CB6961">
              <w:rPr>
                <w:rFonts w:asciiTheme="minorHAnsi" w:hAnsiTheme="minorHAnsi" w:cstheme="minorHAnsi"/>
              </w:rPr>
              <w:t>Solano Barbosa y Asociados, S.C.</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37817B3B" w14:textId="2FA1EFAB" w:rsidR="00CB6961" w:rsidRDefault="00CB6961">
            <w:pPr>
              <w:jc w:val="both"/>
              <w:rPr>
                <w:rFonts w:asciiTheme="minorHAnsi" w:hAnsiTheme="minorHAnsi" w:cstheme="minorHAnsi"/>
                <w:b/>
              </w:rPr>
            </w:pPr>
            <w:r w:rsidRPr="00CB6961">
              <w:rPr>
                <w:rFonts w:asciiTheme="minorHAnsi" w:hAnsiTheme="minorHAnsi" w:cstheme="minorHAnsi"/>
                <w:b/>
              </w:rPr>
              <w:t xml:space="preserve">Licitante No Solvente </w:t>
            </w:r>
          </w:p>
          <w:p w14:paraId="7274405F" w14:textId="77777777" w:rsidR="00CB6961" w:rsidRPr="00CB6961" w:rsidRDefault="00CB6961">
            <w:pPr>
              <w:jc w:val="both"/>
              <w:rPr>
                <w:rFonts w:asciiTheme="minorHAnsi" w:hAnsiTheme="minorHAnsi" w:cstheme="minorHAnsi"/>
                <w:b/>
              </w:rPr>
            </w:pPr>
          </w:p>
          <w:p w14:paraId="7D6166CA" w14:textId="70D660C3" w:rsidR="00CB6961" w:rsidRDefault="00CB6961">
            <w:pPr>
              <w:jc w:val="both"/>
              <w:rPr>
                <w:rFonts w:asciiTheme="minorHAnsi" w:hAnsiTheme="minorHAnsi" w:cstheme="minorHAnsi"/>
                <w:b/>
              </w:rPr>
            </w:pPr>
            <w:r w:rsidRPr="00CB6961">
              <w:rPr>
                <w:rFonts w:asciiTheme="minorHAnsi" w:hAnsiTheme="minorHAnsi" w:cstheme="minorHAnsi"/>
                <w:b/>
              </w:rPr>
              <w:t>Posterior al acto de presentación y apertura de proposiciones se detectó, que:</w:t>
            </w:r>
          </w:p>
          <w:p w14:paraId="6B4B1A8A" w14:textId="77777777" w:rsidR="00CB6961" w:rsidRPr="00CB6961" w:rsidRDefault="00CB6961">
            <w:pPr>
              <w:jc w:val="both"/>
              <w:rPr>
                <w:rFonts w:asciiTheme="minorHAnsi" w:hAnsiTheme="minorHAnsi" w:cstheme="minorHAnsi"/>
                <w:b/>
              </w:rPr>
            </w:pPr>
          </w:p>
          <w:p w14:paraId="09007B46" w14:textId="7D8A2D9C" w:rsidR="00CB6961" w:rsidRDefault="00CB6961">
            <w:pPr>
              <w:jc w:val="both"/>
              <w:rPr>
                <w:rFonts w:asciiTheme="minorHAnsi" w:hAnsiTheme="minorHAnsi" w:cstheme="minorHAnsi"/>
                <w:b/>
              </w:rPr>
            </w:pPr>
            <w:r w:rsidRPr="00CB6961">
              <w:rPr>
                <w:rFonts w:asciiTheme="minorHAnsi" w:hAnsiTheme="minorHAnsi" w:cstheme="minorHAnsi"/>
                <w:b/>
              </w:rPr>
              <w:t>No presenta Comprobante Fiscal Digital por Internet (CFDI) del pago del Impuesto sobre Nómina del Estado, ni carta de justificación de motivos, motivo de desechamiento de conformidad al apartado Documentos a integrar a la propuesta página 7 de Bases de Licitación.</w:t>
            </w:r>
          </w:p>
          <w:p w14:paraId="3904A6B1" w14:textId="77777777" w:rsidR="00371799" w:rsidRDefault="00371799">
            <w:pPr>
              <w:jc w:val="both"/>
              <w:rPr>
                <w:rFonts w:asciiTheme="minorHAnsi" w:hAnsiTheme="minorHAnsi" w:cstheme="minorHAnsi"/>
                <w:b/>
              </w:rPr>
            </w:pPr>
          </w:p>
          <w:p w14:paraId="1CB143DA" w14:textId="3B460A28" w:rsidR="00CB6961" w:rsidRPr="00CB6961" w:rsidRDefault="00CB6961">
            <w:pPr>
              <w:jc w:val="both"/>
              <w:rPr>
                <w:rFonts w:asciiTheme="minorHAnsi" w:hAnsiTheme="minorHAnsi" w:cstheme="minorHAnsi"/>
                <w:b/>
              </w:rPr>
            </w:pPr>
          </w:p>
        </w:tc>
      </w:tr>
      <w:tr w:rsidR="00CB6961" w:rsidRPr="00CB6961" w14:paraId="26803904"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CEEEE7B" w14:textId="77777777" w:rsidR="00CB6961" w:rsidRPr="00CB6961" w:rsidRDefault="00CB6961">
            <w:pPr>
              <w:rPr>
                <w:rFonts w:asciiTheme="minorHAnsi" w:hAnsiTheme="minorHAnsi" w:cstheme="minorHAnsi"/>
              </w:rPr>
            </w:pPr>
            <w:r w:rsidRPr="00CB6961">
              <w:rPr>
                <w:rFonts w:asciiTheme="minorHAnsi" w:hAnsiTheme="minorHAnsi" w:cstheme="minorHAnsi"/>
              </w:rPr>
              <w:lastRenderedPageBreak/>
              <w:t>Especialistas Financieros SOCAP, S.C.</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153FACD8" w14:textId="7285DEA1" w:rsidR="00CB6961" w:rsidRDefault="00CB6961">
            <w:pPr>
              <w:jc w:val="both"/>
              <w:rPr>
                <w:rFonts w:asciiTheme="minorHAnsi" w:hAnsiTheme="minorHAnsi" w:cstheme="minorHAnsi"/>
                <w:b/>
              </w:rPr>
            </w:pPr>
            <w:r w:rsidRPr="00CB6961">
              <w:rPr>
                <w:rFonts w:asciiTheme="minorHAnsi" w:hAnsiTheme="minorHAnsi" w:cstheme="minorHAnsi"/>
                <w:b/>
              </w:rPr>
              <w:t xml:space="preserve">Licitante No Solvente </w:t>
            </w:r>
          </w:p>
          <w:p w14:paraId="14BABB28" w14:textId="77777777" w:rsidR="00CB6961" w:rsidRPr="00CB6961" w:rsidRDefault="00CB6961">
            <w:pPr>
              <w:jc w:val="both"/>
              <w:rPr>
                <w:rFonts w:asciiTheme="minorHAnsi" w:hAnsiTheme="minorHAnsi" w:cstheme="minorHAnsi"/>
                <w:b/>
              </w:rPr>
            </w:pPr>
          </w:p>
          <w:p w14:paraId="46D68ADF" w14:textId="5AAA99F6" w:rsidR="00CB6961" w:rsidRDefault="00CB6961">
            <w:pPr>
              <w:jc w:val="both"/>
              <w:rPr>
                <w:rFonts w:asciiTheme="minorHAnsi" w:hAnsiTheme="minorHAnsi" w:cstheme="minorHAnsi"/>
                <w:b/>
              </w:rPr>
            </w:pPr>
            <w:r w:rsidRPr="00CB6961">
              <w:rPr>
                <w:rFonts w:asciiTheme="minorHAnsi" w:hAnsiTheme="minorHAnsi" w:cstheme="minorHAnsi"/>
                <w:b/>
              </w:rPr>
              <w:t>Posterior al acto de presentación y apertura de proposiciones se detectó, que:</w:t>
            </w:r>
          </w:p>
          <w:p w14:paraId="5DE1678E" w14:textId="77777777" w:rsidR="00CB6961" w:rsidRPr="00CB6961" w:rsidRDefault="00CB6961">
            <w:pPr>
              <w:jc w:val="both"/>
              <w:rPr>
                <w:rFonts w:asciiTheme="minorHAnsi" w:hAnsiTheme="minorHAnsi" w:cstheme="minorHAnsi"/>
                <w:b/>
              </w:rPr>
            </w:pPr>
          </w:p>
          <w:p w14:paraId="2F9A73E4" w14:textId="14E9A995" w:rsidR="00CB6961" w:rsidRDefault="00CB6961">
            <w:pPr>
              <w:jc w:val="both"/>
              <w:rPr>
                <w:rFonts w:asciiTheme="minorHAnsi" w:hAnsiTheme="minorHAnsi" w:cstheme="minorHAnsi"/>
                <w:b/>
              </w:rPr>
            </w:pPr>
            <w:r w:rsidRPr="00CB6961">
              <w:rPr>
                <w:rFonts w:asciiTheme="minorHAnsi" w:hAnsiTheme="minorHAnsi" w:cstheme="minorHAnsi"/>
                <w:b/>
              </w:rPr>
              <w:t>Presenta propuesta económica por debajo del 40% de la media del estudio de mercado de conformidad al Art</w:t>
            </w:r>
            <w:r w:rsidR="00F87A85">
              <w:rPr>
                <w:rFonts w:asciiTheme="minorHAnsi" w:hAnsiTheme="minorHAnsi" w:cstheme="minorHAnsi"/>
                <w:b/>
              </w:rPr>
              <w:t xml:space="preserve">ículo </w:t>
            </w:r>
            <w:r w:rsidRPr="00CB6961">
              <w:rPr>
                <w:rFonts w:asciiTheme="minorHAnsi" w:hAnsiTheme="minorHAnsi" w:cstheme="minorHAnsi"/>
                <w:b/>
              </w:rPr>
              <w:t>71 de la Ley de Compras Gubernamentales, Enajenaciones y Contratación de Servicios del Estado de Jalisco y sus Municipios.</w:t>
            </w:r>
          </w:p>
          <w:p w14:paraId="7FEC7D93" w14:textId="77777777" w:rsidR="00CB6961" w:rsidRPr="00CB6961" w:rsidRDefault="00CB6961">
            <w:pPr>
              <w:jc w:val="both"/>
              <w:rPr>
                <w:rFonts w:asciiTheme="minorHAnsi" w:hAnsiTheme="minorHAnsi" w:cstheme="minorHAnsi"/>
                <w:b/>
              </w:rPr>
            </w:pPr>
          </w:p>
          <w:p w14:paraId="775FEAB9" w14:textId="65F93F73" w:rsidR="00CB6961" w:rsidRDefault="00CB6961">
            <w:pPr>
              <w:jc w:val="both"/>
              <w:rPr>
                <w:rFonts w:asciiTheme="minorHAnsi" w:hAnsiTheme="minorHAnsi" w:cstheme="minorHAnsi"/>
                <w:b/>
              </w:rPr>
            </w:pPr>
            <w:r w:rsidRPr="00CB6961">
              <w:rPr>
                <w:rFonts w:asciiTheme="minorHAnsi" w:hAnsiTheme="minorHAnsi" w:cstheme="minorHAnsi"/>
                <w:b/>
              </w:rPr>
              <w:t>Presenta Carta de Estratificación (Anexo 4) de manera incompleta toda vez que no integra la totalidad del contenido que la conforma, de acuerdo al formato establecido en Bases de licitación, pág</w:t>
            </w:r>
            <w:r w:rsidR="00F87A85">
              <w:rPr>
                <w:rFonts w:asciiTheme="minorHAnsi" w:hAnsiTheme="minorHAnsi" w:cstheme="minorHAnsi"/>
                <w:b/>
              </w:rPr>
              <w:t xml:space="preserve">ina </w:t>
            </w:r>
            <w:r w:rsidRPr="00CB6961">
              <w:rPr>
                <w:rFonts w:asciiTheme="minorHAnsi" w:hAnsiTheme="minorHAnsi" w:cstheme="minorHAnsi"/>
                <w:b/>
              </w:rPr>
              <w:t>24, mismo que fue actualizado en la Junta de Aclaraciones.</w:t>
            </w:r>
          </w:p>
          <w:p w14:paraId="5F7DD99C" w14:textId="77777777" w:rsidR="00371799" w:rsidRDefault="00371799">
            <w:pPr>
              <w:jc w:val="both"/>
              <w:rPr>
                <w:rFonts w:asciiTheme="minorHAnsi" w:hAnsiTheme="minorHAnsi" w:cstheme="minorHAnsi"/>
                <w:b/>
              </w:rPr>
            </w:pPr>
          </w:p>
          <w:p w14:paraId="535CB45D" w14:textId="2E9A7AA5" w:rsidR="00CB6961" w:rsidRPr="00CB6961" w:rsidRDefault="00CB6961">
            <w:pPr>
              <w:jc w:val="both"/>
              <w:rPr>
                <w:rFonts w:asciiTheme="minorHAnsi" w:hAnsiTheme="minorHAnsi" w:cstheme="minorHAnsi"/>
                <w:b/>
              </w:rPr>
            </w:pPr>
          </w:p>
        </w:tc>
      </w:tr>
      <w:tr w:rsidR="00CB6961" w:rsidRPr="00CB6961" w14:paraId="5BDB9459"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0181124" w14:textId="77777777" w:rsidR="00CB6961" w:rsidRPr="00CB6961" w:rsidRDefault="00CB6961">
            <w:pPr>
              <w:rPr>
                <w:rFonts w:asciiTheme="minorHAnsi" w:hAnsiTheme="minorHAnsi" w:cstheme="minorHAnsi"/>
              </w:rPr>
            </w:pPr>
            <w:r w:rsidRPr="00CB6961">
              <w:rPr>
                <w:rFonts w:asciiTheme="minorHAnsi" w:hAnsiTheme="minorHAnsi" w:cstheme="minorHAnsi"/>
              </w:rPr>
              <w:t>Arturo Hernández Gutiérrez</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56565EE1" w14:textId="35BCB2CB" w:rsidR="00CB6961" w:rsidRDefault="00CB6961">
            <w:pPr>
              <w:jc w:val="both"/>
              <w:rPr>
                <w:rFonts w:asciiTheme="minorHAnsi" w:hAnsiTheme="minorHAnsi" w:cstheme="minorHAnsi"/>
                <w:b/>
              </w:rPr>
            </w:pPr>
            <w:r w:rsidRPr="00CB6961">
              <w:rPr>
                <w:rFonts w:asciiTheme="minorHAnsi" w:hAnsiTheme="minorHAnsi" w:cstheme="minorHAnsi"/>
                <w:b/>
              </w:rPr>
              <w:t>Licitante No Solvente</w:t>
            </w:r>
          </w:p>
          <w:p w14:paraId="2323EBB1" w14:textId="77777777" w:rsidR="00CB6961" w:rsidRPr="00CB6961" w:rsidRDefault="00CB6961">
            <w:pPr>
              <w:jc w:val="both"/>
              <w:rPr>
                <w:rFonts w:asciiTheme="minorHAnsi" w:hAnsiTheme="minorHAnsi" w:cstheme="minorHAnsi"/>
                <w:b/>
              </w:rPr>
            </w:pPr>
          </w:p>
          <w:p w14:paraId="4A82BE8C" w14:textId="3415A5E4" w:rsidR="00CB6961" w:rsidRDefault="00CB6961">
            <w:pPr>
              <w:jc w:val="both"/>
              <w:rPr>
                <w:rFonts w:asciiTheme="minorHAnsi" w:hAnsiTheme="minorHAnsi" w:cstheme="minorHAnsi"/>
                <w:b/>
              </w:rPr>
            </w:pPr>
            <w:r w:rsidRPr="00CB6961">
              <w:rPr>
                <w:rFonts w:asciiTheme="minorHAnsi" w:hAnsiTheme="minorHAnsi" w:cstheme="minorHAnsi"/>
                <w:b/>
              </w:rPr>
              <w:t>Posterior al acto de presentación y apertura de proposiciones se detectó, que:</w:t>
            </w:r>
          </w:p>
          <w:p w14:paraId="3D89E555" w14:textId="77777777" w:rsidR="00CB6961" w:rsidRPr="00CB6961" w:rsidRDefault="00CB6961">
            <w:pPr>
              <w:jc w:val="both"/>
              <w:rPr>
                <w:rFonts w:asciiTheme="minorHAnsi" w:hAnsiTheme="minorHAnsi" w:cstheme="minorHAnsi"/>
                <w:b/>
              </w:rPr>
            </w:pPr>
          </w:p>
          <w:p w14:paraId="14D4CE6A" w14:textId="6E2FCEFC" w:rsidR="00CB6961" w:rsidRDefault="00CB6961">
            <w:pPr>
              <w:jc w:val="both"/>
              <w:rPr>
                <w:rFonts w:asciiTheme="minorHAnsi" w:hAnsiTheme="minorHAnsi" w:cstheme="minorHAnsi"/>
                <w:b/>
              </w:rPr>
            </w:pPr>
            <w:r w:rsidRPr="00CB6961">
              <w:rPr>
                <w:rFonts w:asciiTheme="minorHAnsi" w:hAnsiTheme="minorHAnsi" w:cstheme="minorHAnsi"/>
                <w:b/>
              </w:rPr>
              <w:t xml:space="preserve">En el contenido del sobre 1 por parte del licitante se encontró anexo 2 (propuesta económica) motivo de desechamiento de conformidad al numeral 5, página 11, del apartado; Causas de desechamiento, declaración de licitación desierta, de bases de licitación. </w:t>
            </w:r>
          </w:p>
          <w:p w14:paraId="3B2482F9" w14:textId="77777777" w:rsidR="00CB6961" w:rsidRPr="00CB6961" w:rsidRDefault="00CB6961">
            <w:pPr>
              <w:jc w:val="both"/>
              <w:rPr>
                <w:rFonts w:asciiTheme="minorHAnsi" w:hAnsiTheme="minorHAnsi" w:cstheme="minorHAnsi"/>
                <w:b/>
              </w:rPr>
            </w:pPr>
          </w:p>
          <w:p w14:paraId="4DB925BB" w14:textId="64BD23EB" w:rsidR="00CB6961" w:rsidRDefault="00CB6961">
            <w:pPr>
              <w:jc w:val="both"/>
              <w:rPr>
                <w:rFonts w:asciiTheme="minorHAnsi" w:hAnsiTheme="minorHAnsi" w:cstheme="minorHAnsi"/>
                <w:b/>
              </w:rPr>
            </w:pPr>
            <w:r w:rsidRPr="00CB6961">
              <w:rPr>
                <w:rFonts w:asciiTheme="minorHAnsi" w:hAnsiTheme="minorHAnsi" w:cstheme="minorHAnsi"/>
                <w:b/>
              </w:rPr>
              <w:lastRenderedPageBreak/>
              <w:t>Presenta Carta de Estratificación (Anexo 4) de manera incompleta toda vez que no integra la totalidad del contenido que la conforma, de acuerdo al formato establecido en Bases de licitación, pág</w:t>
            </w:r>
            <w:r w:rsidR="00F87A85">
              <w:rPr>
                <w:rFonts w:asciiTheme="minorHAnsi" w:hAnsiTheme="minorHAnsi" w:cstheme="minorHAnsi"/>
                <w:b/>
              </w:rPr>
              <w:t>ina</w:t>
            </w:r>
            <w:r w:rsidRPr="00CB6961">
              <w:rPr>
                <w:rFonts w:asciiTheme="minorHAnsi" w:hAnsiTheme="minorHAnsi" w:cstheme="minorHAnsi"/>
                <w:b/>
              </w:rPr>
              <w:t xml:space="preserve"> 24, mismo que fue actualizado en la Junta de Aclaraciones</w:t>
            </w:r>
          </w:p>
          <w:p w14:paraId="226E3751" w14:textId="77777777" w:rsidR="00371799" w:rsidRDefault="00371799">
            <w:pPr>
              <w:jc w:val="both"/>
              <w:rPr>
                <w:rFonts w:asciiTheme="minorHAnsi" w:hAnsiTheme="minorHAnsi" w:cstheme="minorHAnsi"/>
                <w:b/>
              </w:rPr>
            </w:pPr>
          </w:p>
          <w:p w14:paraId="42FF6BE9" w14:textId="02C153D1" w:rsidR="00CB6961" w:rsidRPr="00CB6961" w:rsidRDefault="00CB6961">
            <w:pPr>
              <w:jc w:val="both"/>
              <w:rPr>
                <w:rFonts w:asciiTheme="minorHAnsi" w:hAnsiTheme="minorHAnsi" w:cstheme="minorHAnsi"/>
                <w:b/>
              </w:rPr>
            </w:pPr>
          </w:p>
        </w:tc>
      </w:tr>
      <w:tr w:rsidR="00CB6961" w:rsidRPr="00CB6961" w14:paraId="16B3F3F0"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1D6F7D8" w14:textId="77777777" w:rsidR="00CB6961" w:rsidRPr="00CB6961" w:rsidRDefault="00CB6961">
            <w:pPr>
              <w:rPr>
                <w:rFonts w:asciiTheme="minorHAnsi" w:hAnsiTheme="minorHAnsi" w:cstheme="minorHAnsi"/>
                <w:lang w:val="en-US"/>
              </w:rPr>
            </w:pPr>
            <w:r w:rsidRPr="00CB6961">
              <w:rPr>
                <w:rFonts w:asciiTheme="minorHAnsi" w:hAnsiTheme="minorHAnsi" w:cstheme="minorHAnsi"/>
                <w:lang w:val="en-US"/>
              </w:rPr>
              <w:lastRenderedPageBreak/>
              <w:t>RJL Consultores Government, S.C.</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EEEE751" w14:textId="7BA41505" w:rsidR="00CB6961" w:rsidRDefault="00CB6961">
            <w:pPr>
              <w:jc w:val="both"/>
              <w:rPr>
                <w:rFonts w:asciiTheme="minorHAnsi" w:hAnsiTheme="minorHAnsi" w:cstheme="minorHAnsi"/>
                <w:b/>
              </w:rPr>
            </w:pPr>
            <w:r w:rsidRPr="00CB6961">
              <w:rPr>
                <w:rFonts w:asciiTheme="minorHAnsi" w:hAnsiTheme="minorHAnsi" w:cstheme="minorHAnsi"/>
                <w:b/>
              </w:rPr>
              <w:t>Licitante No Solvente</w:t>
            </w:r>
          </w:p>
          <w:p w14:paraId="5F5EBB7A" w14:textId="77777777" w:rsidR="00CB6961" w:rsidRPr="00CB6961" w:rsidRDefault="00CB6961">
            <w:pPr>
              <w:jc w:val="both"/>
              <w:rPr>
                <w:rFonts w:asciiTheme="minorHAnsi" w:hAnsiTheme="minorHAnsi" w:cstheme="minorHAnsi"/>
                <w:b/>
              </w:rPr>
            </w:pPr>
          </w:p>
          <w:p w14:paraId="2E2D0411" w14:textId="504B27DD" w:rsidR="00CB6961" w:rsidRDefault="00CB6961">
            <w:pPr>
              <w:jc w:val="both"/>
              <w:rPr>
                <w:rFonts w:asciiTheme="minorHAnsi" w:hAnsiTheme="minorHAnsi" w:cstheme="minorHAnsi"/>
                <w:b/>
              </w:rPr>
            </w:pPr>
            <w:r w:rsidRPr="00CB6961">
              <w:rPr>
                <w:rFonts w:asciiTheme="minorHAnsi" w:hAnsiTheme="minorHAnsi" w:cstheme="minorHAnsi"/>
                <w:b/>
              </w:rPr>
              <w:t>Posterior al acto de presentación y apertura de proposiciones se detectó, que:</w:t>
            </w:r>
          </w:p>
          <w:p w14:paraId="6E451C61" w14:textId="77777777" w:rsidR="00CB6961" w:rsidRPr="00CB6961" w:rsidRDefault="00CB6961">
            <w:pPr>
              <w:jc w:val="both"/>
              <w:rPr>
                <w:rFonts w:asciiTheme="minorHAnsi" w:hAnsiTheme="minorHAnsi" w:cstheme="minorHAnsi"/>
                <w:b/>
              </w:rPr>
            </w:pPr>
          </w:p>
          <w:p w14:paraId="1001BA8C" w14:textId="10E86D05" w:rsidR="00CB6961" w:rsidRDefault="00CB6961">
            <w:pPr>
              <w:jc w:val="both"/>
              <w:rPr>
                <w:rFonts w:asciiTheme="minorHAnsi" w:hAnsiTheme="minorHAnsi" w:cstheme="minorHAnsi"/>
                <w:b/>
              </w:rPr>
            </w:pPr>
            <w:r w:rsidRPr="00CB6961">
              <w:rPr>
                <w:rFonts w:asciiTheme="minorHAnsi" w:hAnsiTheme="minorHAnsi" w:cstheme="minorHAnsi"/>
                <w:b/>
              </w:rPr>
              <w:t>Presenta propuesta económica por debajo del 40% de la media del estudio de mercado de conformidad al Art</w:t>
            </w:r>
            <w:r w:rsidR="00F87A85">
              <w:rPr>
                <w:rFonts w:asciiTheme="minorHAnsi" w:hAnsiTheme="minorHAnsi" w:cstheme="minorHAnsi"/>
                <w:b/>
              </w:rPr>
              <w:t>ículo</w:t>
            </w:r>
            <w:r w:rsidRPr="00CB6961">
              <w:rPr>
                <w:rFonts w:asciiTheme="minorHAnsi" w:hAnsiTheme="minorHAnsi" w:cstheme="minorHAnsi"/>
                <w:b/>
              </w:rPr>
              <w:t xml:space="preserve"> 71 de la Ley de Compras Gubernamentales, Enajenaciones y Contratación de Servicios del Estado de Jalisco y sus Municipios.</w:t>
            </w:r>
          </w:p>
          <w:p w14:paraId="052A86D8" w14:textId="77777777" w:rsidR="00CB6961" w:rsidRPr="00CB6961" w:rsidRDefault="00CB6961">
            <w:pPr>
              <w:jc w:val="both"/>
              <w:rPr>
                <w:rFonts w:asciiTheme="minorHAnsi" w:hAnsiTheme="minorHAnsi" w:cstheme="minorHAnsi"/>
                <w:b/>
              </w:rPr>
            </w:pPr>
          </w:p>
          <w:p w14:paraId="175F047D" w14:textId="2FA455F4" w:rsidR="00CB6961" w:rsidRDefault="00CB6961">
            <w:pPr>
              <w:jc w:val="both"/>
              <w:rPr>
                <w:rFonts w:asciiTheme="minorHAnsi" w:hAnsiTheme="minorHAnsi" w:cstheme="minorHAnsi"/>
                <w:b/>
              </w:rPr>
            </w:pPr>
            <w:r w:rsidRPr="00CB6961">
              <w:rPr>
                <w:rFonts w:asciiTheme="minorHAnsi" w:hAnsiTheme="minorHAnsi" w:cstheme="minorHAnsi"/>
                <w:b/>
              </w:rPr>
              <w:t>Presenta Carta de Estratificación (Anexo 4) de manera incompleta toda vez que no integra la totalidad del contenido que la conforma, de acuerdo al formato establecido en Bases de licitación, pág</w:t>
            </w:r>
            <w:r w:rsidR="00F87A85">
              <w:rPr>
                <w:rFonts w:asciiTheme="minorHAnsi" w:hAnsiTheme="minorHAnsi" w:cstheme="minorHAnsi"/>
                <w:b/>
              </w:rPr>
              <w:t>ina</w:t>
            </w:r>
            <w:r w:rsidRPr="00CB6961">
              <w:rPr>
                <w:rFonts w:asciiTheme="minorHAnsi" w:hAnsiTheme="minorHAnsi" w:cstheme="minorHAnsi"/>
                <w:b/>
              </w:rPr>
              <w:t xml:space="preserve"> 24, mismo que fue actualizado en la Junta de Aclaraciones.</w:t>
            </w:r>
          </w:p>
          <w:p w14:paraId="17C926CB" w14:textId="77777777" w:rsidR="00371799" w:rsidRDefault="00371799">
            <w:pPr>
              <w:jc w:val="both"/>
              <w:rPr>
                <w:rFonts w:asciiTheme="minorHAnsi" w:hAnsiTheme="minorHAnsi" w:cstheme="minorHAnsi"/>
                <w:b/>
              </w:rPr>
            </w:pPr>
          </w:p>
          <w:p w14:paraId="2D5E5371" w14:textId="4B83B90D" w:rsidR="00CB6961" w:rsidRPr="00CB6961" w:rsidRDefault="00CB6961">
            <w:pPr>
              <w:jc w:val="both"/>
              <w:rPr>
                <w:rFonts w:asciiTheme="minorHAnsi" w:hAnsiTheme="minorHAnsi" w:cstheme="minorHAnsi"/>
                <w:b/>
              </w:rPr>
            </w:pPr>
          </w:p>
        </w:tc>
      </w:tr>
      <w:tr w:rsidR="00CB6961" w:rsidRPr="00CB6961" w14:paraId="3CA6981B"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0A20885" w14:textId="77777777" w:rsidR="00CB6961" w:rsidRPr="00CB6961" w:rsidRDefault="00CB6961">
            <w:pPr>
              <w:rPr>
                <w:rFonts w:asciiTheme="minorHAnsi" w:hAnsiTheme="minorHAnsi" w:cstheme="minorHAnsi"/>
              </w:rPr>
            </w:pPr>
            <w:r w:rsidRPr="00CB6961">
              <w:rPr>
                <w:rFonts w:asciiTheme="minorHAnsi" w:hAnsiTheme="minorHAnsi" w:cstheme="minorHAnsi"/>
              </w:rPr>
              <w:t>Auditores Especialistas OPD, S.C.</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332D90FD" w14:textId="5B7A5338" w:rsidR="00CB6961" w:rsidRDefault="00CB6961">
            <w:pPr>
              <w:jc w:val="both"/>
              <w:rPr>
                <w:rFonts w:asciiTheme="minorHAnsi" w:hAnsiTheme="minorHAnsi" w:cstheme="minorHAnsi"/>
                <w:b/>
              </w:rPr>
            </w:pPr>
            <w:r w:rsidRPr="00CB6961">
              <w:rPr>
                <w:rFonts w:asciiTheme="minorHAnsi" w:hAnsiTheme="minorHAnsi" w:cstheme="minorHAnsi"/>
                <w:b/>
              </w:rPr>
              <w:t>Licitante No Solvente</w:t>
            </w:r>
          </w:p>
          <w:p w14:paraId="1ABE38AD" w14:textId="77777777" w:rsidR="00CB6961" w:rsidRPr="00CB6961" w:rsidRDefault="00CB6961">
            <w:pPr>
              <w:jc w:val="both"/>
              <w:rPr>
                <w:rFonts w:asciiTheme="minorHAnsi" w:hAnsiTheme="minorHAnsi" w:cstheme="minorHAnsi"/>
                <w:b/>
              </w:rPr>
            </w:pPr>
          </w:p>
          <w:p w14:paraId="761FF600" w14:textId="0E90FB53" w:rsidR="00CB6961" w:rsidRDefault="00CB6961">
            <w:pPr>
              <w:jc w:val="both"/>
              <w:rPr>
                <w:rFonts w:asciiTheme="minorHAnsi" w:hAnsiTheme="minorHAnsi" w:cstheme="minorHAnsi"/>
                <w:b/>
              </w:rPr>
            </w:pPr>
            <w:r w:rsidRPr="00CB6961">
              <w:rPr>
                <w:rFonts w:asciiTheme="minorHAnsi" w:hAnsiTheme="minorHAnsi" w:cstheme="minorHAnsi"/>
                <w:b/>
              </w:rPr>
              <w:t>Posterior al acto de presentación y apertura de proposiciones se detectó, que:</w:t>
            </w:r>
          </w:p>
          <w:p w14:paraId="6B0654A6" w14:textId="77777777" w:rsidR="00CB6961" w:rsidRPr="00CB6961" w:rsidRDefault="00CB6961">
            <w:pPr>
              <w:jc w:val="both"/>
              <w:rPr>
                <w:rFonts w:asciiTheme="minorHAnsi" w:hAnsiTheme="minorHAnsi" w:cstheme="minorHAnsi"/>
                <w:b/>
              </w:rPr>
            </w:pPr>
          </w:p>
          <w:p w14:paraId="75587567" w14:textId="05A7564F" w:rsidR="00CB6961" w:rsidRDefault="00CB6961">
            <w:pPr>
              <w:jc w:val="both"/>
              <w:rPr>
                <w:rFonts w:asciiTheme="minorHAnsi" w:hAnsiTheme="minorHAnsi" w:cstheme="minorHAnsi"/>
                <w:b/>
              </w:rPr>
            </w:pPr>
            <w:r w:rsidRPr="00CB6961">
              <w:rPr>
                <w:rFonts w:asciiTheme="minorHAnsi" w:hAnsiTheme="minorHAnsi" w:cstheme="minorHAnsi"/>
                <w:b/>
              </w:rPr>
              <w:t>Presenta propuesta económica por debajo del 40% de la media del estudio de mercado de conformidad al Art</w:t>
            </w:r>
            <w:r w:rsidR="00F87A85">
              <w:rPr>
                <w:rFonts w:asciiTheme="minorHAnsi" w:hAnsiTheme="minorHAnsi" w:cstheme="minorHAnsi"/>
                <w:b/>
              </w:rPr>
              <w:t>ículo</w:t>
            </w:r>
            <w:r w:rsidRPr="00CB6961">
              <w:rPr>
                <w:rFonts w:asciiTheme="minorHAnsi" w:hAnsiTheme="minorHAnsi" w:cstheme="minorHAnsi"/>
                <w:b/>
              </w:rPr>
              <w:t xml:space="preserve"> 71 de la Ley de Compras Gubernamentales, Enajenaciones y Contratación de Servicios del Estado de Jalisco y sus Municipios.</w:t>
            </w:r>
          </w:p>
          <w:p w14:paraId="7FA6D2BC" w14:textId="77777777" w:rsidR="00F87A85" w:rsidRDefault="00F87A85">
            <w:pPr>
              <w:jc w:val="both"/>
              <w:rPr>
                <w:rFonts w:asciiTheme="minorHAnsi" w:hAnsiTheme="minorHAnsi" w:cstheme="minorHAnsi"/>
                <w:b/>
              </w:rPr>
            </w:pPr>
          </w:p>
          <w:p w14:paraId="432D51C4" w14:textId="6CEA58AA" w:rsidR="00CB6961" w:rsidRPr="00CB6961" w:rsidRDefault="00CB6961">
            <w:pPr>
              <w:jc w:val="both"/>
              <w:rPr>
                <w:rFonts w:asciiTheme="minorHAnsi" w:hAnsiTheme="minorHAnsi" w:cstheme="minorHAnsi"/>
                <w:b/>
              </w:rPr>
            </w:pPr>
          </w:p>
        </w:tc>
      </w:tr>
    </w:tbl>
    <w:p w14:paraId="68ADC8A1" w14:textId="4D290E78" w:rsidR="00CB6961" w:rsidRDefault="00CB6961" w:rsidP="001108BD">
      <w:pPr>
        <w:shd w:val="clear" w:color="auto" w:fill="FFFFFF"/>
        <w:spacing w:after="100" w:afterAutospacing="1"/>
        <w:contextualSpacing/>
        <w:jc w:val="both"/>
        <w:rPr>
          <w:rFonts w:asciiTheme="minorHAnsi" w:hAnsiTheme="minorHAnsi" w:cs="Calibri"/>
        </w:rPr>
      </w:pPr>
    </w:p>
    <w:p w14:paraId="4B3B266F" w14:textId="77777777" w:rsidR="00CB6961" w:rsidRPr="00CB6961" w:rsidRDefault="00CB6961" w:rsidP="00CB6961">
      <w:pPr>
        <w:shd w:val="clear" w:color="auto" w:fill="FFFFFF"/>
        <w:spacing w:after="100" w:afterAutospacing="1"/>
        <w:contextualSpacing/>
        <w:rPr>
          <w:rFonts w:asciiTheme="minorHAnsi" w:hAnsiTheme="minorHAnsi" w:cstheme="minorHAnsi"/>
          <w:lang w:eastAsia="es-MX"/>
        </w:rPr>
      </w:pPr>
      <w:r w:rsidRPr="00CB6961">
        <w:rPr>
          <w:rFonts w:asciiTheme="minorHAnsi" w:hAnsiTheme="minorHAnsi" w:cstheme="minorHAnsi"/>
        </w:rPr>
        <w:t xml:space="preserve">Los licitantes cuyas proposiciones resultaron solventes son los que se muestran en el siguiente cuadro: </w:t>
      </w:r>
    </w:p>
    <w:p w14:paraId="373E4D03" w14:textId="77777777" w:rsidR="00CB6961" w:rsidRPr="00CB6961" w:rsidRDefault="00CB6961" w:rsidP="00CB6961">
      <w:pPr>
        <w:shd w:val="clear" w:color="auto" w:fill="FFFFFF"/>
        <w:spacing w:after="100" w:afterAutospacing="1"/>
        <w:contextualSpacing/>
        <w:jc w:val="both"/>
        <w:rPr>
          <w:rFonts w:asciiTheme="minorHAnsi" w:hAnsiTheme="minorHAnsi" w:cstheme="minorHAnsi"/>
        </w:rPr>
      </w:pPr>
      <w:r w:rsidRPr="00CB6961">
        <w:rPr>
          <w:rFonts w:asciiTheme="minorHAnsi" w:hAnsiTheme="minorHAnsi" w:cstheme="minorHAnsi"/>
        </w:rPr>
        <w:lastRenderedPageBreak/>
        <w:t xml:space="preserve"> </w:t>
      </w:r>
    </w:p>
    <w:p w14:paraId="6C1D3A03" w14:textId="77777777" w:rsidR="00CB6961" w:rsidRPr="00CB6961" w:rsidRDefault="00CB6961" w:rsidP="00CB6961">
      <w:pPr>
        <w:shd w:val="clear" w:color="auto" w:fill="FFFFFF"/>
        <w:spacing w:after="100" w:afterAutospacing="1"/>
        <w:contextualSpacing/>
        <w:jc w:val="both"/>
        <w:rPr>
          <w:rFonts w:asciiTheme="minorHAnsi" w:hAnsiTheme="minorHAnsi" w:cstheme="minorHAnsi"/>
          <w:b/>
          <w:u w:val="single"/>
        </w:rPr>
      </w:pPr>
      <w:r w:rsidRPr="00CB6961">
        <w:rPr>
          <w:rFonts w:asciiTheme="minorHAnsi" w:hAnsiTheme="minorHAnsi" w:cstheme="minorHAnsi"/>
          <w:b/>
        </w:rPr>
        <w:t>NINGÚN LICITANTE RESULTO SOLVENTE</w:t>
      </w:r>
    </w:p>
    <w:p w14:paraId="384781B2" w14:textId="77777777" w:rsidR="00CB6961" w:rsidRPr="00CB6961" w:rsidRDefault="00CB6961" w:rsidP="00CB6961">
      <w:pPr>
        <w:shd w:val="clear" w:color="auto" w:fill="FFFFFF"/>
        <w:spacing w:after="100" w:afterAutospacing="1"/>
        <w:contextualSpacing/>
        <w:jc w:val="both"/>
        <w:rPr>
          <w:rFonts w:asciiTheme="minorHAnsi" w:hAnsiTheme="minorHAnsi" w:cstheme="minorHAnsi"/>
          <w:b/>
        </w:rPr>
      </w:pPr>
      <w:r w:rsidRPr="00CB6961">
        <w:rPr>
          <w:rFonts w:asciiTheme="minorHAnsi" w:hAnsiTheme="minorHAnsi" w:cstheme="minorHAnsi"/>
          <w:b/>
        </w:rPr>
        <w:t xml:space="preserve"> </w:t>
      </w:r>
    </w:p>
    <w:p w14:paraId="2A476634" w14:textId="77777777" w:rsidR="00CB6961" w:rsidRPr="00CB6961" w:rsidRDefault="00CB6961" w:rsidP="00CB6961">
      <w:pPr>
        <w:jc w:val="both"/>
        <w:rPr>
          <w:rFonts w:asciiTheme="minorHAnsi" w:hAnsiTheme="minorHAnsi" w:cstheme="minorHAnsi"/>
          <w:sz w:val="22"/>
          <w:szCs w:val="22"/>
        </w:rPr>
      </w:pPr>
      <w:r w:rsidRPr="00CB6961">
        <w:rPr>
          <w:rFonts w:asciiTheme="minorHAnsi" w:hAnsiTheme="minorHAnsi" w:cstheme="minorHAnsi"/>
          <w:b/>
        </w:rPr>
        <w:t xml:space="preserve">Nota: </w:t>
      </w:r>
      <w:r w:rsidRPr="00CB6961">
        <w:rPr>
          <w:rFonts w:asciiTheme="minorHAnsi" w:hAnsiTheme="minorHAnsi" w:cstheme="minorHAnsi"/>
          <w:bCs/>
        </w:rPr>
        <w:t>Posterior al acto de presentación y apertura de proposiciones realizada el día 04 de marzo del 2025 y derivado del comparativo de propuestas presentadas se observa que de las 06 propuestas , 03 se encuentran por debajo del 40%, abajo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Jalisco, se procede a declarar desierta la licitación, por lo que en términos del Artículo 87 de dicho Reglamento se solicita la cancelación del presente proceso y al persistir la necesidad de la adquisición de dichos bienes se solicita su autorización para la realización de un nuevo procedimiento con nuevo estudio de mercado, nuevas bases y nueva requisición.</w:t>
      </w:r>
    </w:p>
    <w:p w14:paraId="3B1CF600" w14:textId="5B7976E8" w:rsidR="00CB6961" w:rsidRDefault="00CB6961" w:rsidP="001108BD">
      <w:pPr>
        <w:shd w:val="clear" w:color="auto" w:fill="FFFFFF"/>
        <w:spacing w:after="100" w:afterAutospacing="1"/>
        <w:contextualSpacing/>
        <w:jc w:val="both"/>
        <w:rPr>
          <w:rFonts w:asciiTheme="minorHAnsi" w:hAnsiTheme="minorHAnsi" w:cs="Calibri"/>
        </w:rPr>
      </w:pPr>
    </w:p>
    <w:p w14:paraId="5DD39153" w14:textId="735F248D" w:rsidR="00CB6961" w:rsidRPr="00CB6961" w:rsidRDefault="00CB6961" w:rsidP="001108BD">
      <w:pPr>
        <w:shd w:val="clear" w:color="auto" w:fill="FFFFFF"/>
        <w:spacing w:after="100" w:afterAutospacing="1"/>
        <w:contextualSpacing/>
        <w:jc w:val="both"/>
        <w:rPr>
          <w:rFonts w:asciiTheme="minorHAnsi" w:hAnsiTheme="minorHAnsi" w:cstheme="minorHAnsi"/>
          <w:lang w:eastAsia="es-MX"/>
        </w:rPr>
      </w:pPr>
      <w:r w:rsidRPr="00CB6961">
        <w:rPr>
          <w:rFonts w:asciiTheme="minorHAnsi" w:hAnsiTheme="minorHAnsi" w:cstheme="minorHAnsi"/>
        </w:rPr>
        <w:t xml:space="preserve">Dialhery Díaz González, representante suplente del presidente del Comité de Adquisiciones, comenta </w:t>
      </w:r>
      <w:r w:rsidRPr="00CB6961">
        <w:rPr>
          <w:rFonts w:asciiTheme="minorHAnsi" w:eastAsia="Cambria" w:hAnsiTheme="minorHAnsi" w:cstheme="minorHAnsi"/>
        </w:rPr>
        <w:t>de conformidad con el artículo 24, fracción VII del Reglamento de Compras, Enajenaciones y Contratación de Servicios del Municipio de Zapopan, Jalisco, se somete a su consideración por parte de los integrantes del Comité de Adquisiciones,</w:t>
      </w:r>
      <w:r w:rsidRPr="00CB6961">
        <w:rPr>
          <w:rFonts w:asciiTheme="minorHAnsi" w:hAnsiTheme="minorHAnsi" w:cstheme="minorHAnsi"/>
          <w:b/>
        </w:rPr>
        <w:t xml:space="preserve"> se proceda a declarar desierta solicitando su autorización para un nuevo procedimiento con nuevo estudio de mercado, nuevas bases y nueva requisición</w:t>
      </w:r>
      <w:r w:rsidRPr="00CB6961">
        <w:rPr>
          <w:rFonts w:asciiTheme="minorHAnsi" w:hAnsiTheme="minorHAnsi" w:cstheme="minorHAnsi"/>
        </w:rPr>
        <w:t>, los que estén por la afirmativa, sírvanse manifestarlo levantando su mano.</w:t>
      </w:r>
    </w:p>
    <w:p w14:paraId="5B57E891"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p>
    <w:p w14:paraId="5F591D75" w14:textId="3CB37860" w:rsidR="0078262B" w:rsidRDefault="0078262B" w:rsidP="0078262B">
      <w:pPr>
        <w:shd w:val="clear" w:color="auto" w:fill="FFFFFF"/>
        <w:spacing w:after="100" w:afterAutospacing="1"/>
        <w:contextualSpacing/>
        <w:jc w:val="center"/>
        <w:rPr>
          <w:rFonts w:asciiTheme="minorHAnsi" w:hAnsiTheme="minorHAnsi" w:cs="Calibri"/>
          <w:b/>
          <w:i/>
          <w:lang w:eastAsia="en-US"/>
        </w:rPr>
      </w:pPr>
      <w:r w:rsidRPr="0078262B">
        <w:rPr>
          <w:rFonts w:asciiTheme="minorHAnsi" w:hAnsiTheme="minorHAnsi" w:cs="Calibri"/>
          <w:b/>
          <w:i/>
          <w:lang w:eastAsia="en-US"/>
        </w:rPr>
        <w:t>Aprobado por Unanimidad de votos por parte de los integrantes del Comité presentes</w:t>
      </w:r>
      <w:r>
        <w:rPr>
          <w:rFonts w:asciiTheme="minorHAnsi" w:hAnsiTheme="minorHAnsi" w:cs="Calibri"/>
          <w:b/>
          <w:i/>
          <w:lang w:eastAsia="en-US"/>
        </w:rPr>
        <w:t>.</w:t>
      </w:r>
    </w:p>
    <w:p w14:paraId="450FE993" w14:textId="6DB4D434" w:rsidR="0078262B" w:rsidRDefault="0078262B" w:rsidP="0078262B">
      <w:pPr>
        <w:shd w:val="clear" w:color="auto" w:fill="FFFFFF"/>
        <w:spacing w:after="100" w:afterAutospacing="1"/>
        <w:contextualSpacing/>
        <w:jc w:val="both"/>
        <w:rPr>
          <w:rFonts w:asciiTheme="minorHAnsi" w:hAnsiTheme="minorHAnsi" w:cs="Calibri"/>
          <w:b/>
          <w:i/>
          <w:lang w:eastAsia="en-US"/>
        </w:rPr>
      </w:pPr>
    </w:p>
    <w:p w14:paraId="155C340B" w14:textId="77777777" w:rsidR="00CB6961" w:rsidRPr="00CB6961" w:rsidRDefault="00CB6961" w:rsidP="00CB6961">
      <w:pPr>
        <w:spacing w:after="100" w:afterAutospacing="1"/>
        <w:contextualSpacing/>
        <w:jc w:val="both"/>
        <w:rPr>
          <w:rFonts w:asciiTheme="minorHAnsi" w:eastAsia="SimSun" w:hAnsiTheme="minorHAnsi" w:cstheme="minorHAnsi"/>
          <w:lang w:eastAsia="es-MX"/>
        </w:rPr>
      </w:pPr>
      <w:r w:rsidRPr="00CB6961">
        <w:rPr>
          <w:rFonts w:asciiTheme="minorHAnsi" w:eastAsia="SimSun" w:hAnsiTheme="minorHAnsi" w:cstheme="minorHAnsi"/>
          <w:b/>
        </w:rPr>
        <w:t>Número de Cuadro:</w:t>
      </w:r>
      <w:r w:rsidRPr="00CB6961">
        <w:rPr>
          <w:rFonts w:asciiTheme="minorHAnsi" w:eastAsia="SimSun" w:hAnsiTheme="minorHAnsi" w:cstheme="minorHAnsi"/>
        </w:rPr>
        <w:t xml:space="preserve"> 02.06.2025</w:t>
      </w:r>
    </w:p>
    <w:p w14:paraId="0D454FAF"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b/>
        </w:rPr>
      </w:pPr>
      <w:r w:rsidRPr="00CB6961">
        <w:rPr>
          <w:rFonts w:asciiTheme="minorHAnsi" w:eastAsia="SimSun" w:hAnsiTheme="minorHAnsi" w:cstheme="minorHAnsi"/>
          <w:b/>
        </w:rPr>
        <w:t xml:space="preserve">Licitación Pública Local con Participación del Comité: </w:t>
      </w:r>
      <w:r w:rsidRPr="00CB6961">
        <w:rPr>
          <w:rFonts w:asciiTheme="minorHAnsi" w:eastAsia="SimSun" w:hAnsiTheme="minorHAnsi" w:cstheme="minorHAnsi"/>
        </w:rPr>
        <w:t>202500297</w:t>
      </w:r>
    </w:p>
    <w:p w14:paraId="370E9D34"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b/>
        </w:rPr>
      </w:pPr>
      <w:r w:rsidRPr="00CB6961">
        <w:rPr>
          <w:rFonts w:asciiTheme="minorHAnsi" w:eastAsia="SimSun" w:hAnsiTheme="minorHAnsi" w:cstheme="minorHAnsi"/>
          <w:b/>
        </w:rPr>
        <w:t xml:space="preserve">Área Requirente: </w:t>
      </w:r>
      <w:r w:rsidRPr="00CB6961">
        <w:rPr>
          <w:rFonts w:asciiTheme="minorHAnsi" w:eastAsia="SimSun" w:hAnsiTheme="minorHAnsi" w:cstheme="minorHAnsi"/>
        </w:rPr>
        <w:t>Dirección de Conservación de Inmuebles adscrita a la Coordinación General de Gestión Integral de la Ciudad.</w:t>
      </w:r>
    </w:p>
    <w:p w14:paraId="46B1A94F" w14:textId="77777777" w:rsidR="00CB6961" w:rsidRPr="00CB6961" w:rsidRDefault="00CB6961" w:rsidP="00CB6961">
      <w:pPr>
        <w:shd w:val="clear" w:color="auto" w:fill="FFFFFF"/>
        <w:spacing w:after="100" w:afterAutospacing="1"/>
        <w:contextualSpacing/>
        <w:rPr>
          <w:rFonts w:asciiTheme="minorHAnsi" w:eastAsia="SimSun" w:hAnsiTheme="minorHAnsi" w:cstheme="minorHAnsi"/>
        </w:rPr>
      </w:pPr>
      <w:r w:rsidRPr="00CB6961">
        <w:rPr>
          <w:rFonts w:asciiTheme="minorHAnsi" w:eastAsia="SimSun" w:hAnsiTheme="minorHAnsi" w:cstheme="minorHAnsi"/>
          <w:b/>
        </w:rPr>
        <w:t xml:space="preserve">Objeto de licitación: </w:t>
      </w:r>
      <w:r w:rsidRPr="00CB6961">
        <w:rPr>
          <w:rFonts w:asciiTheme="minorHAnsi" w:hAnsiTheme="minorHAnsi" w:cstheme="minorHAnsi"/>
        </w:rPr>
        <w:t>Kit de Mantenimiento Preventivo y Correctivo a Elevadores</w:t>
      </w:r>
    </w:p>
    <w:p w14:paraId="28B9183D"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rPr>
      </w:pPr>
      <w:r w:rsidRPr="00CB6961">
        <w:rPr>
          <w:rFonts w:asciiTheme="minorHAnsi" w:eastAsia="SimSun" w:hAnsiTheme="minorHAnsi" w:cstheme="minorHAnsi"/>
        </w:rPr>
        <w:t xml:space="preserve"> </w:t>
      </w:r>
    </w:p>
    <w:p w14:paraId="5FE39C26" w14:textId="77777777" w:rsidR="00CB6961" w:rsidRPr="00CB6961" w:rsidRDefault="00CB6961" w:rsidP="00CB6961">
      <w:pPr>
        <w:shd w:val="clear" w:color="auto" w:fill="FFFFFF"/>
        <w:spacing w:after="100" w:afterAutospacing="1"/>
        <w:contextualSpacing/>
        <w:jc w:val="both"/>
        <w:rPr>
          <w:rFonts w:asciiTheme="minorHAnsi" w:hAnsiTheme="minorHAnsi" w:cstheme="minorHAnsi"/>
        </w:rPr>
      </w:pPr>
      <w:r w:rsidRPr="00CB6961">
        <w:rPr>
          <w:rFonts w:asciiTheme="minorHAnsi" w:eastAsia="SimSun" w:hAnsiTheme="minorHAnsi" w:cstheme="minorHAnsi"/>
        </w:rPr>
        <w:t>S</w:t>
      </w:r>
      <w:r w:rsidRPr="00CB6961">
        <w:rPr>
          <w:rFonts w:asciiTheme="minorHAnsi" w:hAnsiTheme="minorHAnsi" w:cstheme="minorHAnsi"/>
        </w:rPr>
        <w:t>e pone a la vista el expediente de donde se desprende lo siguiente:</w:t>
      </w:r>
    </w:p>
    <w:p w14:paraId="39EA3C4A" w14:textId="77777777" w:rsidR="00CB6961" w:rsidRPr="00CB6961" w:rsidRDefault="00CB6961" w:rsidP="00CB6961">
      <w:pPr>
        <w:shd w:val="clear" w:color="auto" w:fill="FFFFFF"/>
        <w:spacing w:after="100" w:afterAutospacing="1"/>
        <w:contextualSpacing/>
        <w:jc w:val="both"/>
        <w:rPr>
          <w:rFonts w:asciiTheme="minorHAnsi" w:eastAsia="SimSun" w:hAnsiTheme="minorHAnsi" w:cstheme="minorHAnsi"/>
        </w:rPr>
      </w:pPr>
      <w:r w:rsidRPr="00CB6961">
        <w:rPr>
          <w:rFonts w:asciiTheme="minorHAnsi" w:eastAsia="SimSun" w:hAnsiTheme="minorHAnsi" w:cstheme="minorHAnsi"/>
        </w:rPr>
        <w:t xml:space="preserve"> </w:t>
      </w:r>
    </w:p>
    <w:p w14:paraId="6A17BE98" w14:textId="77777777" w:rsidR="00CB6961" w:rsidRPr="00CB6961" w:rsidRDefault="00CB6961" w:rsidP="00CB6961">
      <w:pPr>
        <w:shd w:val="clear" w:color="auto" w:fill="FFFFFF"/>
        <w:spacing w:after="100" w:afterAutospacing="1"/>
        <w:contextualSpacing/>
        <w:jc w:val="both"/>
        <w:rPr>
          <w:rFonts w:asciiTheme="minorHAnsi" w:hAnsiTheme="minorHAnsi" w:cstheme="minorHAnsi"/>
          <w:b/>
        </w:rPr>
      </w:pPr>
      <w:r w:rsidRPr="00CB6961">
        <w:rPr>
          <w:rFonts w:asciiTheme="minorHAnsi" w:hAnsiTheme="minorHAnsi" w:cstheme="minorHAnsi"/>
          <w:b/>
        </w:rPr>
        <w:t>Proveedores que cotizan:</w:t>
      </w:r>
    </w:p>
    <w:p w14:paraId="2BF7B3A6" w14:textId="77777777" w:rsidR="00CB6961" w:rsidRPr="00CB6961" w:rsidRDefault="00CB6961" w:rsidP="00CB6961">
      <w:pPr>
        <w:shd w:val="clear" w:color="auto" w:fill="FFFFFF"/>
        <w:spacing w:after="100" w:afterAutospacing="1"/>
        <w:contextualSpacing/>
        <w:rPr>
          <w:rFonts w:asciiTheme="minorHAnsi" w:hAnsiTheme="minorHAnsi" w:cstheme="minorHAnsi"/>
        </w:rPr>
      </w:pPr>
      <w:r w:rsidRPr="00CB6961">
        <w:rPr>
          <w:rFonts w:asciiTheme="minorHAnsi" w:hAnsiTheme="minorHAnsi" w:cstheme="minorHAnsi"/>
        </w:rPr>
        <w:t xml:space="preserve"> </w:t>
      </w:r>
    </w:p>
    <w:p w14:paraId="58B3A665" w14:textId="77777777" w:rsidR="00CB6961" w:rsidRPr="00CB6961" w:rsidRDefault="00CB6961" w:rsidP="00CB6961">
      <w:pPr>
        <w:numPr>
          <w:ilvl w:val="0"/>
          <w:numId w:val="34"/>
        </w:numPr>
        <w:shd w:val="clear" w:color="auto" w:fill="FFFFFF"/>
        <w:tabs>
          <w:tab w:val="left" w:pos="720"/>
        </w:tabs>
        <w:spacing w:before="100" w:beforeAutospacing="1" w:after="100" w:afterAutospacing="1" w:line="256" w:lineRule="auto"/>
        <w:contextualSpacing/>
        <w:rPr>
          <w:rFonts w:asciiTheme="minorHAnsi" w:hAnsiTheme="minorHAnsi" w:cstheme="minorHAnsi"/>
        </w:rPr>
      </w:pPr>
      <w:proofErr w:type="spellStart"/>
      <w:r w:rsidRPr="00CB6961">
        <w:rPr>
          <w:rFonts w:asciiTheme="minorHAnsi" w:hAnsiTheme="minorHAnsi" w:cstheme="minorHAnsi"/>
        </w:rPr>
        <w:t>Canny</w:t>
      </w:r>
      <w:proofErr w:type="spellEnd"/>
      <w:r w:rsidRPr="00CB6961">
        <w:rPr>
          <w:rFonts w:asciiTheme="minorHAnsi" w:hAnsiTheme="minorHAnsi" w:cstheme="minorHAnsi"/>
        </w:rPr>
        <w:t xml:space="preserve"> Ascensores, S.A. de C.V.</w:t>
      </w:r>
    </w:p>
    <w:p w14:paraId="7F034847" w14:textId="77777777" w:rsidR="00CB6961" w:rsidRPr="00CB6961" w:rsidRDefault="00CB6961" w:rsidP="00CB6961">
      <w:pPr>
        <w:numPr>
          <w:ilvl w:val="0"/>
          <w:numId w:val="3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 xml:space="preserve">LS Gestores de Servicios Integrales </w:t>
      </w:r>
      <w:proofErr w:type="spellStart"/>
      <w:r w:rsidRPr="00CB6961">
        <w:rPr>
          <w:rFonts w:asciiTheme="minorHAnsi" w:hAnsiTheme="minorHAnsi" w:cstheme="minorHAnsi"/>
        </w:rPr>
        <w:t>Sanli</w:t>
      </w:r>
      <w:proofErr w:type="spellEnd"/>
      <w:r w:rsidRPr="00CB6961">
        <w:rPr>
          <w:rFonts w:asciiTheme="minorHAnsi" w:hAnsiTheme="minorHAnsi" w:cstheme="minorHAnsi"/>
        </w:rPr>
        <w:t xml:space="preserve">, S.C. </w:t>
      </w:r>
    </w:p>
    <w:p w14:paraId="3BF8D8F5" w14:textId="77777777" w:rsidR="00CB6961" w:rsidRPr="00CB6961" w:rsidRDefault="00CB6961" w:rsidP="00CB6961">
      <w:pPr>
        <w:numPr>
          <w:ilvl w:val="0"/>
          <w:numId w:val="3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CB6961">
        <w:rPr>
          <w:rFonts w:asciiTheme="minorHAnsi" w:hAnsiTheme="minorHAnsi" w:cstheme="minorHAnsi"/>
        </w:rPr>
        <w:t xml:space="preserve">Constructora </w:t>
      </w:r>
      <w:proofErr w:type="spellStart"/>
      <w:r w:rsidRPr="00CB6961">
        <w:rPr>
          <w:rFonts w:asciiTheme="minorHAnsi" w:hAnsiTheme="minorHAnsi" w:cstheme="minorHAnsi"/>
        </w:rPr>
        <w:t>Karger</w:t>
      </w:r>
      <w:proofErr w:type="spellEnd"/>
      <w:r w:rsidRPr="00CB6961">
        <w:rPr>
          <w:rFonts w:asciiTheme="minorHAnsi" w:hAnsiTheme="minorHAnsi" w:cstheme="minorHAnsi"/>
        </w:rPr>
        <w:t>, S.A. de C.V.</w:t>
      </w:r>
    </w:p>
    <w:p w14:paraId="54A810EF" w14:textId="77777777" w:rsidR="00CB6961" w:rsidRPr="00CB6961" w:rsidRDefault="00CB6961" w:rsidP="00CB6961">
      <w:pPr>
        <w:shd w:val="clear" w:color="auto" w:fill="FFFFFF"/>
        <w:spacing w:after="100" w:afterAutospacing="1"/>
        <w:contextualSpacing/>
        <w:rPr>
          <w:rFonts w:asciiTheme="minorHAnsi" w:hAnsiTheme="minorHAnsi" w:cstheme="minorHAnsi"/>
        </w:rPr>
      </w:pPr>
      <w:r w:rsidRPr="00CB6961">
        <w:rPr>
          <w:rFonts w:asciiTheme="minorHAnsi" w:hAnsiTheme="minorHAnsi" w:cstheme="minorHAnsi"/>
        </w:rPr>
        <w:lastRenderedPageBreak/>
        <w:t xml:space="preserve"> </w:t>
      </w:r>
    </w:p>
    <w:p w14:paraId="4E9E8A2C" w14:textId="2A90062C" w:rsidR="00CB6961" w:rsidRPr="00CB6961" w:rsidRDefault="00CB6961" w:rsidP="00CB6961">
      <w:pPr>
        <w:shd w:val="clear" w:color="auto" w:fill="FFFFFF"/>
        <w:spacing w:after="100" w:afterAutospacing="1"/>
        <w:contextualSpacing/>
        <w:rPr>
          <w:rFonts w:asciiTheme="minorHAnsi" w:hAnsiTheme="minorHAnsi" w:cstheme="minorHAnsi"/>
        </w:rPr>
      </w:pPr>
      <w:r w:rsidRPr="00CB6961">
        <w:rPr>
          <w:rFonts w:asciiTheme="minorHAnsi" w:hAnsiTheme="minorHAnsi" w:cstheme="minorHAnsi"/>
        </w:rPr>
        <w:t>Los licitantes cuyas proposiciones fueron desechadas:</w:t>
      </w:r>
    </w:p>
    <w:p w14:paraId="7249872B" w14:textId="09D37DE0" w:rsidR="00CB6961" w:rsidRPr="00CB6961" w:rsidRDefault="00CB6961" w:rsidP="00CB6961">
      <w:pPr>
        <w:shd w:val="clear" w:color="auto" w:fill="FFFFFF"/>
        <w:spacing w:after="100" w:afterAutospacing="1"/>
        <w:contextualSpacing/>
        <w:rPr>
          <w:rFonts w:asciiTheme="minorHAnsi" w:hAnsiTheme="minorHAnsi" w:cstheme="minorHAns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CB6961" w:rsidRPr="00CB6961" w14:paraId="6A2387DC" w14:textId="77777777" w:rsidTr="00CB6961">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6A039CC" w14:textId="77777777" w:rsidR="00CB6961" w:rsidRPr="00CB6961" w:rsidRDefault="00CB6961">
            <w:pPr>
              <w:tabs>
                <w:tab w:val="center" w:pos="1854"/>
                <w:tab w:val="left" w:pos="2745"/>
              </w:tabs>
              <w:rPr>
                <w:rFonts w:asciiTheme="minorHAnsi" w:hAnsiTheme="minorHAnsi" w:cstheme="minorHAnsi"/>
                <w:lang w:eastAsia="es-MX"/>
              </w:rPr>
            </w:pPr>
            <w:r w:rsidRPr="00CB6961">
              <w:rPr>
                <w:rFonts w:asciiTheme="minorHAnsi" w:hAnsiTheme="minorHAnsi" w:cstheme="minorHAnsi"/>
                <w:b/>
                <w:bCs/>
                <w:color w:val="FFFFFF"/>
                <w:kern w:val="24"/>
              </w:rPr>
              <w:tab/>
              <w:t xml:space="preserve">Licitante </w:t>
            </w:r>
            <w:r w:rsidRPr="00CB6961">
              <w:rPr>
                <w:rFonts w:asciiTheme="minorHAnsi" w:hAnsiTheme="minorHAnsi" w:cstheme="minorHAnsi"/>
                <w:b/>
                <w:bCs/>
                <w:color w:val="FFFFFF"/>
                <w:kern w:val="24"/>
              </w:rPr>
              <w:tab/>
            </w:r>
          </w:p>
        </w:tc>
        <w:tc>
          <w:tcPr>
            <w:tcW w:w="6383"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4BD5F4F7" w14:textId="77777777" w:rsidR="00CB6961" w:rsidRPr="00CB6961" w:rsidRDefault="00CB6961">
            <w:pPr>
              <w:jc w:val="center"/>
              <w:rPr>
                <w:rFonts w:asciiTheme="minorHAnsi" w:hAnsiTheme="minorHAnsi" w:cstheme="minorHAnsi"/>
              </w:rPr>
            </w:pPr>
            <w:r w:rsidRPr="00CB6961">
              <w:rPr>
                <w:rFonts w:asciiTheme="minorHAnsi" w:hAnsiTheme="minorHAnsi" w:cstheme="minorHAnsi"/>
                <w:b/>
                <w:bCs/>
                <w:color w:val="FFFFFF"/>
                <w:kern w:val="24"/>
              </w:rPr>
              <w:t>Motivo</w:t>
            </w:r>
          </w:p>
        </w:tc>
      </w:tr>
      <w:tr w:rsidR="00CB6961" w:rsidRPr="00CB6961" w14:paraId="06727F34"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02004D8" w14:textId="77777777" w:rsidR="00CB6961" w:rsidRPr="00CB6961" w:rsidRDefault="00CB6961">
            <w:pPr>
              <w:rPr>
                <w:rFonts w:asciiTheme="minorHAnsi" w:hAnsiTheme="minorHAnsi" w:cstheme="minorHAnsi"/>
              </w:rPr>
            </w:pPr>
            <w:proofErr w:type="spellStart"/>
            <w:r w:rsidRPr="00CB6961">
              <w:rPr>
                <w:rFonts w:asciiTheme="minorHAnsi" w:hAnsiTheme="minorHAnsi" w:cstheme="minorHAnsi"/>
              </w:rPr>
              <w:t>Canny</w:t>
            </w:r>
            <w:proofErr w:type="spellEnd"/>
            <w:r w:rsidRPr="00CB6961">
              <w:rPr>
                <w:rFonts w:asciiTheme="minorHAnsi" w:hAnsiTheme="minorHAnsi" w:cstheme="minorHAnsi"/>
              </w:rPr>
              <w:t xml:space="preserve"> Ascensores,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1766D153" w14:textId="31A448C9" w:rsidR="00CB6961" w:rsidRDefault="00CB6961">
            <w:pPr>
              <w:jc w:val="both"/>
              <w:rPr>
                <w:rFonts w:asciiTheme="minorHAnsi" w:hAnsiTheme="minorHAnsi" w:cstheme="minorHAnsi"/>
                <w:b/>
              </w:rPr>
            </w:pPr>
            <w:r w:rsidRPr="00CB6961">
              <w:rPr>
                <w:rFonts w:asciiTheme="minorHAnsi" w:hAnsiTheme="minorHAnsi" w:cstheme="minorHAnsi"/>
                <w:b/>
              </w:rPr>
              <w:t>Licitante No Solvente</w:t>
            </w:r>
          </w:p>
          <w:p w14:paraId="068905BD" w14:textId="77777777" w:rsidR="00CB6961" w:rsidRPr="00CB6961" w:rsidRDefault="00CB6961">
            <w:pPr>
              <w:jc w:val="both"/>
              <w:rPr>
                <w:rFonts w:asciiTheme="minorHAnsi" w:hAnsiTheme="minorHAnsi" w:cstheme="minorHAnsi"/>
                <w:b/>
              </w:rPr>
            </w:pPr>
          </w:p>
          <w:p w14:paraId="5E79248F" w14:textId="53F1567F" w:rsidR="00CB6961" w:rsidRDefault="00CB6961">
            <w:pPr>
              <w:jc w:val="both"/>
              <w:rPr>
                <w:rFonts w:asciiTheme="minorHAnsi" w:hAnsiTheme="minorHAnsi" w:cstheme="minorHAnsi"/>
                <w:b/>
              </w:rPr>
            </w:pPr>
            <w:r w:rsidRPr="00CB6961">
              <w:rPr>
                <w:rFonts w:asciiTheme="minorHAnsi" w:hAnsiTheme="minorHAnsi" w:cstheme="minorHAnsi"/>
                <w:b/>
              </w:rPr>
              <w:t>De conformidad a la evaluación realizada por parte de la Dirección de Conservación de Inmuebles adscrita a la Coordinación General de Gestión Integral de la Ciudad mediante oficio No. 09010000/2025/0251:</w:t>
            </w:r>
          </w:p>
          <w:p w14:paraId="6C901ABA" w14:textId="77777777" w:rsidR="00CB6961" w:rsidRPr="00CB6961" w:rsidRDefault="00CB6961">
            <w:pPr>
              <w:jc w:val="both"/>
              <w:rPr>
                <w:rFonts w:asciiTheme="minorHAnsi" w:hAnsiTheme="minorHAnsi" w:cstheme="minorHAnsi"/>
                <w:b/>
              </w:rPr>
            </w:pPr>
          </w:p>
          <w:p w14:paraId="15540931" w14:textId="6A16E134" w:rsidR="00CB6961" w:rsidRDefault="00CB6961">
            <w:pPr>
              <w:jc w:val="both"/>
              <w:rPr>
                <w:rFonts w:asciiTheme="minorHAnsi" w:hAnsiTheme="minorHAnsi" w:cstheme="minorHAnsi"/>
                <w:b/>
              </w:rPr>
            </w:pPr>
            <w:r w:rsidRPr="00CB6961">
              <w:rPr>
                <w:rFonts w:asciiTheme="minorHAnsi" w:hAnsiTheme="minorHAnsi" w:cstheme="minorHAnsi"/>
                <w:b/>
              </w:rPr>
              <w:t>No manifiesta tiempos de entrega conforme a lo solicitado en Bases de Licitación pagina 29 Anexo 1 A.</w:t>
            </w:r>
            <w:r w:rsidR="00371799">
              <w:rPr>
                <w:rFonts w:asciiTheme="minorHAnsi" w:hAnsiTheme="minorHAnsi" w:cstheme="minorHAnsi"/>
                <w:b/>
              </w:rPr>
              <w:t xml:space="preserve"> </w:t>
            </w:r>
          </w:p>
          <w:p w14:paraId="0ACA6A93" w14:textId="77777777" w:rsidR="00371799" w:rsidRDefault="00371799">
            <w:pPr>
              <w:jc w:val="both"/>
              <w:rPr>
                <w:rFonts w:asciiTheme="minorHAnsi" w:hAnsiTheme="minorHAnsi" w:cstheme="minorHAnsi"/>
                <w:b/>
              </w:rPr>
            </w:pPr>
          </w:p>
          <w:p w14:paraId="687C5FC2" w14:textId="51ADD869" w:rsidR="00CB6961" w:rsidRPr="00CB6961" w:rsidRDefault="00CB6961">
            <w:pPr>
              <w:jc w:val="both"/>
              <w:rPr>
                <w:rFonts w:asciiTheme="minorHAnsi" w:hAnsiTheme="minorHAnsi" w:cstheme="minorHAnsi"/>
                <w:b/>
              </w:rPr>
            </w:pPr>
          </w:p>
        </w:tc>
      </w:tr>
      <w:tr w:rsidR="00CB6961" w:rsidRPr="00CB6961" w14:paraId="02C95945"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186ACAE" w14:textId="77777777" w:rsidR="00CB6961" w:rsidRPr="00CB6961" w:rsidRDefault="00CB6961">
            <w:pPr>
              <w:rPr>
                <w:rFonts w:asciiTheme="minorHAnsi" w:hAnsiTheme="minorHAnsi" w:cstheme="minorHAnsi"/>
              </w:rPr>
            </w:pPr>
            <w:r w:rsidRPr="00CB6961">
              <w:rPr>
                <w:rFonts w:asciiTheme="minorHAnsi" w:hAnsiTheme="minorHAnsi" w:cstheme="minorHAnsi"/>
              </w:rPr>
              <w:t xml:space="preserve">LS Gestores de Servicios Integrales </w:t>
            </w:r>
            <w:proofErr w:type="spellStart"/>
            <w:r w:rsidRPr="00CB6961">
              <w:rPr>
                <w:rFonts w:asciiTheme="minorHAnsi" w:hAnsiTheme="minorHAnsi" w:cstheme="minorHAnsi"/>
              </w:rPr>
              <w:t>Sanli</w:t>
            </w:r>
            <w:proofErr w:type="spellEnd"/>
            <w:r w:rsidRPr="00CB6961">
              <w:rPr>
                <w:rFonts w:asciiTheme="minorHAnsi" w:hAnsiTheme="minorHAnsi" w:cstheme="minorHAnsi"/>
              </w:rPr>
              <w:t>, S.C.</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569B714B" w14:textId="6F5E548B" w:rsidR="00CB6961" w:rsidRDefault="00CB6961">
            <w:pPr>
              <w:jc w:val="both"/>
              <w:rPr>
                <w:rFonts w:asciiTheme="minorHAnsi" w:hAnsiTheme="minorHAnsi" w:cstheme="minorHAnsi"/>
                <w:b/>
              </w:rPr>
            </w:pPr>
            <w:r w:rsidRPr="00CB6961">
              <w:rPr>
                <w:rFonts w:asciiTheme="minorHAnsi" w:hAnsiTheme="minorHAnsi" w:cstheme="minorHAnsi"/>
                <w:b/>
              </w:rPr>
              <w:t>Licitante No Solvente</w:t>
            </w:r>
          </w:p>
          <w:p w14:paraId="10DE45D2" w14:textId="77777777" w:rsidR="00CB6961" w:rsidRPr="00CB6961" w:rsidRDefault="00CB6961">
            <w:pPr>
              <w:jc w:val="both"/>
              <w:rPr>
                <w:rFonts w:asciiTheme="minorHAnsi" w:hAnsiTheme="minorHAnsi" w:cstheme="minorHAnsi"/>
                <w:b/>
              </w:rPr>
            </w:pPr>
          </w:p>
          <w:p w14:paraId="24561B3F" w14:textId="4E1D1F10" w:rsidR="00CB6961" w:rsidRDefault="00CB6961">
            <w:pPr>
              <w:jc w:val="both"/>
              <w:rPr>
                <w:rFonts w:asciiTheme="minorHAnsi" w:hAnsiTheme="minorHAnsi" w:cstheme="minorHAnsi"/>
                <w:b/>
              </w:rPr>
            </w:pPr>
            <w:r w:rsidRPr="00CB6961">
              <w:rPr>
                <w:rFonts w:asciiTheme="minorHAnsi" w:hAnsiTheme="minorHAnsi" w:cstheme="minorHAnsi"/>
                <w:b/>
              </w:rPr>
              <w:t>De conformidad a la evaluación realizada por parte de la Dirección de Conservación de Inmuebles adscrita a la Coordinación General de Gestión Integral de la Ciudad mediante oficio No. 09010000/2025/0251</w:t>
            </w:r>
            <w:r w:rsidR="00F87A85">
              <w:rPr>
                <w:rFonts w:asciiTheme="minorHAnsi" w:hAnsiTheme="minorHAnsi" w:cstheme="minorHAnsi"/>
                <w:b/>
              </w:rPr>
              <w:t>:</w:t>
            </w:r>
          </w:p>
          <w:p w14:paraId="5B23FBD7" w14:textId="77777777" w:rsidR="00CB6961" w:rsidRPr="00CB6961" w:rsidRDefault="00CB6961">
            <w:pPr>
              <w:jc w:val="both"/>
              <w:rPr>
                <w:rFonts w:asciiTheme="minorHAnsi" w:hAnsiTheme="minorHAnsi" w:cstheme="minorHAnsi"/>
                <w:b/>
              </w:rPr>
            </w:pPr>
          </w:p>
          <w:p w14:paraId="166000ED" w14:textId="5537169A" w:rsidR="00CB6961" w:rsidRDefault="00CB6961">
            <w:pPr>
              <w:jc w:val="both"/>
              <w:rPr>
                <w:rFonts w:asciiTheme="minorHAnsi" w:hAnsiTheme="minorHAnsi" w:cstheme="minorHAnsi"/>
                <w:b/>
              </w:rPr>
            </w:pPr>
            <w:r w:rsidRPr="00CB6961">
              <w:rPr>
                <w:rFonts w:asciiTheme="minorHAnsi" w:hAnsiTheme="minorHAnsi" w:cstheme="minorHAnsi"/>
                <w:b/>
              </w:rPr>
              <w:t>No cotiza la totalidad de los renglones del catálogo de conceptos plasmado en Bases de Licitación pagina 17 apartado "Documentos a Anexar en el Sobre 2"</w:t>
            </w:r>
          </w:p>
          <w:p w14:paraId="10630D0E" w14:textId="77777777" w:rsidR="00CB6961" w:rsidRPr="00CB6961" w:rsidRDefault="00CB6961">
            <w:pPr>
              <w:jc w:val="both"/>
              <w:rPr>
                <w:rFonts w:asciiTheme="minorHAnsi" w:hAnsiTheme="minorHAnsi" w:cstheme="minorHAnsi"/>
                <w:b/>
              </w:rPr>
            </w:pPr>
          </w:p>
          <w:p w14:paraId="7C10510C" w14:textId="4E3D9994" w:rsidR="00CB6961" w:rsidRDefault="00CB6961">
            <w:pPr>
              <w:jc w:val="both"/>
              <w:rPr>
                <w:rFonts w:asciiTheme="minorHAnsi" w:hAnsiTheme="minorHAnsi" w:cstheme="minorHAnsi"/>
                <w:b/>
              </w:rPr>
            </w:pPr>
            <w:r w:rsidRPr="00CB6961">
              <w:rPr>
                <w:rFonts w:asciiTheme="minorHAnsi" w:hAnsiTheme="minorHAnsi" w:cstheme="minorHAnsi"/>
                <w:b/>
              </w:rPr>
              <w:t>Presenta carta de compromiso solicitada en Bases de Licitación pagina 16 numeral 06 de manera incompleta toda vez que no señala la totalidad de las marcas originales de las refacciones solicitadas</w:t>
            </w:r>
          </w:p>
          <w:p w14:paraId="52933DB5" w14:textId="77777777" w:rsidR="00CB6961" w:rsidRPr="00CB6961" w:rsidRDefault="00CB6961">
            <w:pPr>
              <w:jc w:val="both"/>
              <w:rPr>
                <w:rFonts w:asciiTheme="minorHAnsi" w:hAnsiTheme="minorHAnsi" w:cstheme="minorHAnsi"/>
                <w:b/>
              </w:rPr>
            </w:pPr>
          </w:p>
          <w:p w14:paraId="77900CDE" w14:textId="12674559" w:rsidR="00CB6961" w:rsidRDefault="00CB6961">
            <w:pPr>
              <w:jc w:val="both"/>
              <w:rPr>
                <w:rFonts w:asciiTheme="minorHAnsi" w:hAnsiTheme="minorHAnsi" w:cstheme="minorHAnsi"/>
                <w:b/>
              </w:rPr>
            </w:pPr>
            <w:r w:rsidRPr="00CB6961">
              <w:rPr>
                <w:rFonts w:asciiTheme="minorHAnsi" w:hAnsiTheme="minorHAnsi" w:cstheme="minorHAnsi"/>
                <w:b/>
              </w:rPr>
              <w:t>No presenta certificado de cumplimiento de la Norma Oficial Mexicana NOM-207-SCFI-2018 solicitado en Bases de Licitación pagina 16 numeral 04.</w:t>
            </w:r>
          </w:p>
          <w:p w14:paraId="1EDC26CC" w14:textId="77777777" w:rsidR="00371799" w:rsidRDefault="00371799">
            <w:pPr>
              <w:jc w:val="both"/>
              <w:rPr>
                <w:rFonts w:asciiTheme="minorHAnsi" w:hAnsiTheme="minorHAnsi" w:cstheme="minorHAnsi"/>
                <w:b/>
              </w:rPr>
            </w:pPr>
          </w:p>
          <w:p w14:paraId="1902281B" w14:textId="75B3389E" w:rsidR="00CB6961" w:rsidRPr="00CB6961" w:rsidRDefault="00CB6961">
            <w:pPr>
              <w:jc w:val="both"/>
              <w:rPr>
                <w:rFonts w:asciiTheme="minorHAnsi" w:hAnsiTheme="minorHAnsi" w:cstheme="minorHAnsi"/>
                <w:b/>
              </w:rPr>
            </w:pPr>
          </w:p>
        </w:tc>
      </w:tr>
      <w:tr w:rsidR="00CB6961" w:rsidRPr="00CB6961" w14:paraId="545C18DC" w14:textId="77777777" w:rsidTr="00CB6961">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1726E28" w14:textId="77777777" w:rsidR="00CB6961" w:rsidRPr="00CB6961" w:rsidRDefault="00CB6961">
            <w:pPr>
              <w:rPr>
                <w:rFonts w:asciiTheme="minorHAnsi" w:hAnsiTheme="minorHAnsi" w:cstheme="minorHAnsi"/>
              </w:rPr>
            </w:pPr>
            <w:r w:rsidRPr="00CB6961">
              <w:rPr>
                <w:rFonts w:asciiTheme="minorHAnsi" w:hAnsiTheme="minorHAnsi" w:cstheme="minorHAnsi"/>
              </w:rPr>
              <w:lastRenderedPageBreak/>
              <w:t xml:space="preserve">Constructora </w:t>
            </w:r>
            <w:proofErr w:type="spellStart"/>
            <w:r w:rsidRPr="00CB6961">
              <w:rPr>
                <w:rFonts w:asciiTheme="minorHAnsi" w:hAnsiTheme="minorHAnsi" w:cstheme="minorHAnsi"/>
              </w:rPr>
              <w:t>Karger</w:t>
            </w:r>
            <w:proofErr w:type="spellEnd"/>
            <w:r w:rsidRPr="00CB6961">
              <w:rPr>
                <w:rFonts w:asciiTheme="minorHAnsi" w:hAnsiTheme="minorHAnsi" w:cstheme="minorHAnsi"/>
              </w:rPr>
              <w:t>,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1DF8AFF4" w14:textId="6C4A8A12" w:rsidR="00CB6961" w:rsidRDefault="00CB6961">
            <w:pPr>
              <w:jc w:val="both"/>
              <w:rPr>
                <w:rFonts w:asciiTheme="minorHAnsi" w:hAnsiTheme="minorHAnsi" w:cstheme="minorHAnsi"/>
                <w:b/>
              </w:rPr>
            </w:pPr>
            <w:r w:rsidRPr="00CB6961">
              <w:rPr>
                <w:rFonts w:asciiTheme="minorHAnsi" w:hAnsiTheme="minorHAnsi" w:cstheme="minorHAnsi"/>
                <w:b/>
              </w:rPr>
              <w:t>Licitante No Solvente</w:t>
            </w:r>
          </w:p>
          <w:p w14:paraId="029FC443" w14:textId="77777777" w:rsidR="00CB6961" w:rsidRPr="00CB6961" w:rsidRDefault="00CB6961">
            <w:pPr>
              <w:jc w:val="both"/>
              <w:rPr>
                <w:rFonts w:asciiTheme="minorHAnsi" w:hAnsiTheme="minorHAnsi" w:cstheme="minorHAnsi"/>
                <w:b/>
              </w:rPr>
            </w:pPr>
          </w:p>
          <w:p w14:paraId="6882EFAF" w14:textId="4638EB39" w:rsidR="00CB6961" w:rsidRDefault="00CB6961">
            <w:pPr>
              <w:jc w:val="both"/>
              <w:rPr>
                <w:rFonts w:asciiTheme="minorHAnsi" w:hAnsiTheme="minorHAnsi" w:cstheme="minorHAnsi"/>
                <w:b/>
              </w:rPr>
            </w:pPr>
            <w:r w:rsidRPr="00CB6961">
              <w:rPr>
                <w:rFonts w:asciiTheme="minorHAnsi" w:hAnsiTheme="minorHAnsi" w:cstheme="minorHAnsi"/>
                <w:b/>
              </w:rPr>
              <w:t>Posterior al acto de presentación y apertura de proposiciones se detectó por parte del área convocante, qué:</w:t>
            </w:r>
          </w:p>
          <w:p w14:paraId="10A4BBFC" w14:textId="77777777" w:rsidR="00CB6961" w:rsidRPr="00CB6961" w:rsidRDefault="00CB6961">
            <w:pPr>
              <w:jc w:val="both"/>
              <w:rPr>
                <w:rFonts w:asciiTheme="minorHAnsi" w:hAnsiTheme="minorHAnsi" w:cstheme="minorHAnsi"/>
                <w:b/>
              </w:rPr>
            </w:pPr>
          </w:p>
          <w:p w14:paraId="2EAF2323" w14:textId="5D8D29D1" w:rsidR="00CB6961" w:rsidRDefault="00CB6961">
            <w:pPr>
              <w:jc w:val="both"/>
              <w:rPr>
                <w:rFonts w:asciiTheme="minorHAnsi" w:hAnsiTheme="minorHAnsi" w:cstheme="minorHAnsi"/>
                <w:b/>
              </w:rPr>
            </w:pPr>
            <w:r w:rsidRPr="00CB6961">
              <w:rPr>
                <w:rFonts w:asciiTheme="minorHAnsi" w:hAnsiTheme="minorHAnsi" w:cstheme="minorHAnsi"/>
                <w:b/>
              </w:rPr>
              <w:t>Presenta Carta de Estratificación (Anexo 4) de manera incompleta toda vez que no integra la totalidad del contenido que la conforma, de acuerdo al formato establecido en Bases, pág</w:t>
            </w:r>
            <w:r w:rsidR="00F87A85">
              <w:rPr>
                <w:rFonts w:asciiTheme="minorHAnsi" w:hAnsiTheme="minorHAnsi" w:cstheme="minorHAnsi"/>
                <w:b/>
              </w:rPr>
              <w:t xml:space="preserve">ina </w:t>
            </w:r>
            <w:r w:rsidRPr="00CB6961">
              <w:rPr>
                <w:rFonts w:asciiTheme="minorHAnsi" w:hAnsiTheme="minorHAnsi" w:cstheme="minorHAnsi"/>
                <w:b/>
              </w:rPr>
              <w:t>33, mismo que fue actualizado en la Junta de Aclaraciones.</w:t>
            </w:r>
          </w:p>
          <w:p w14:paraId="07E39AE9" w14:textId="77777777" w:rsidR="00371799" w:rsidRDefault="00371799">
            <w:pPr>
              <w:jc w:val="both"/>
              <w:rPr>
                <w:rFonts w:asciiTheme="minorHAnsi" w:hAnsiTheme="minorHAnsi" w:cstheme="minorHAnsi"/>
                <w:b/>
              </w:rPr>
            </w:pPr>
          </w:p>
          <w:p w14:paraId="023207A6" w14:textId="1ACC6799" w:rsidR="00CB6961" w:rsidRPr="00CB6961" w:rsidRDefault="00CB6961">
            <w:pPr>
              <w:jc w:val="both"/>
              <w:rPr>
                <w:rFonts w:asciiTheme="minorHAnsi" w:hAnsiTheme="minorHAnsi" w:cstheme="minorHAnsi"/>
                <w:b/>
              </w:rPr>
            </w:pPr>
          </w:p>
        </w:tc>
      </w:tr>
    </w:tbl>
    <w:p w14:paraId="1190BA97" w14:textId="77777777" w:rsidR="00CB6961" w:rsidRPr="00CB6961" w:rsidRDefault="00CB6961" w:rsidP="00CB6961">
      <w:pPr>
        <w:shd w:val="clear" w:color="auto" w:fill="FFFFFF"/>
        <w:spacing w:after="100" w:afterAutospacing="1"/>
        <w:contextualSpacing/>
        <w:rPr>
          <w:rFonts w:asciiTheme="minorHAnsi" w:hAnsiTheme="minorHAnsi" w:cstheme="minorHAnsi"/>
        </w:rPr>
      </w:pPr>
    </w:p>
    <w:p w14:paraId="37082C6A" w14:textId="77777777" w:rsidR="00CB6961" w:rsidRPr="00CB6961" w:rsidRDefault="00CB6961" w:rsidP="00CB6961">
      <w:pPr>
        <w:shd w:val="clear" w:color="auto" w:fill="FFFFFF"/>
        <w:spacing w:after="100" w:afterAutospacing="1"/>
        <w:contextualSpacing/>
        <w:rPr>
          <w:rFonts w:asciiTheme="minorHAnsi" w:hAnsiTheme="minorHAnsi" w:cstheme="minorHAnsi"/>
          <w:lang w:eastAsia="es-MX"/>
        </w:rPr>
      </w:pPr>
      <w:r w:rsidRPr="00CB6961">
        <w:rPr>
          <w:rFonts w:asciiTheme="minorHAnsi" w:hAnsiTheme="minorHAnsi" w:cstheme="minorHAnsi"/>
        </w:rPr>
        <w:t xml:space="preserve">Los licitantes cuyas proposiciones resultaron solventes son los que se muestran en el siguiente cuadro: </w:t>
      </w:r>
    </w:p>
    <w:p w14:paraId="4F9CAD42" w14:textId="77777777" w:rsidR="00CB6961" w:rsidRPr="00CB6961" w:rsidRDefault="00CB6961" w:rsidP="00CB6961">
      <w:pPr>
        <w:shd w:val="clear" w:color="auto" w:fill="FFFFFF"/>
        <w:spacing w:after="100" w:afterAutospacing="1"/>
        <w:contextualSpacing/>
        <w:jc w:val="both"/>
        <w:rPr>
          <w:rFonts w:asciiTheme="minorHAnsi" w:hAnsiTheme="minorHAnsi" w:cstheme="minorHAnsi"/>
        </w:rPr>
      </w:pPr>
      <w:r w:rsidRPr="00CB6961">
        <w:rPr>
          <w:rFonts w:asciiTheme="minorHAnsi" w:hAnsiTheme="minorHAnsi" w:cstheme="minorHAnsi"/>
        </w:rPr>
        <w:t xml:space="preserve"> </w:t>
      </w:r>
    </w:p>
    <w:p w14:paraId="48AF9325" w14:textId="77777777" w:rsidR="00CB6961" w:rsidRPr="00CB6961" w:rsidRDefault="00CB6961" w:rsidP="00CB6961">
      <w:pPr>
        <w:shd w:val="clear" w:color="auto" w:fill="FFFFFF"/>
        <w:spacing w:after="100" w:afterAutospacing="1"/>
        <w:contextualSpacing/>
        <w:jc w:val="both"/>
        <w:rPr>
          <w:rFonts w:asciiTheme="minorHAnsi" w:hAnsiTheme="minorHAnsi" w:cstheme="minorHAnsi"/>
          <w:b/>
          <w:u w:val="single"/>
        </w:rPr>
      </w:pPr>
      <w:r w:rsidRPr="00CB6961">
        <w:rPr>
          <w:rFonts w:asciiTheme="minorHAnsi" w:hAnsiTheme="minorHAnsi" w:cstheme="minorHAnsi"/>
          <w:b/>
        </w:rPr>
        <w:t>NINGÚN LICITANTE RESULTO SOLVENTE</w:t>
      </w:r>
    </w:p>
    <w:p w14:paraId="12ACC7F0" w14:textId="77777777" w:rsidR="00CB6961" w:rsidRPr="00CB6961" w:rsidRDefault="00CB6961" w:rsidP="00CB6961">
      <w:pPr>
        <w:shd w:val="clear" w:color="auto" w:fill="FFFFFF"/>
        <w:spacing w:after="100" w:afterAutospacing="1"/>
        <w:contextualSpacing/>
        <w:jc w:val="both"/>
        <w:rPr>
          <w:rFonts w:asciiTheme="minorHAnsi" w:hAnsiTheme="minorHAnsi" w:cstheme="minorHAnsi"/>
          <w:b/>
        </w:rPr>
      </w:pPr>
      <w:r w:rsidRPr="00CB6961">
        <w:rPr>
          <w:rFonts w:asciiTheme="minorHAnsi" w:hAnsiTheme="minorHAnsi" w:cstheme="minorHAnsi"/>
          <w:b/>
        </w:rPr>
        <w:t xml:space="preserve"> </w:t>
      </w:r>
    </w:p>
    <w:p w14:paraId="097EFF55" w14:textId="77777777" w:rsidR="00CB6961" w:rsidRPr="00CB6961" w:rsidRDefault="00CB6961" w:rsidP="00CB6961">
      <w:pPr>
        <w:jc w:val="both"/>
        <w:rPr>
          <w:rFonts w:asciiTheme="minorHAnsi" w:hAnsiTheme="minorHAnsi" w:cstheme="minorHAnsi"/>
          <w:sz w:val="22"/>
          <w:szCs w:val="22"/>
        </w:rPr>
      </w:pPr>
      <w:r w:rsidRPr="00CB6961">
        <w:rPr>
          <w:rFonts w:asciiTheme="minorHAnsi" w:hAnsiTheme="minorHAnsi" w:cstheme="minorHAnsi"/>
          <w:b/>
        </w:rPr>
        <w:t xml:space="preserve">Nota: </w:t>
      </w:r>
      <w:r w:rsidRPr="00CB6961">
        <w:rPr>
          <w:rFonts w:asciiTheme="minorHAnsi" w:hAnsiTheme="minorHAnsi" w:cstheme="minorHAnsi"/>
          <w:bCs/>
        </w:rPr>
        <w:t xml:space="preserve">Posterior al acto de presentación y apertura de proposiciones realizado el día 05 de Marzo del 2025 se detectó por parte del Área Convocante y Área Requirente mediante oficio No. 09010000/2025/0251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servicios. </w:t>
      </w:r>
      <w:r w:rsidRPr="00CB6961">
        <w:rPr>
          <w:rFonts w:asciiTheme="minorHAnsi" w:hAnsiTheme="minorHAnsi" w:cstheme="minorHAnsi"/>
          <w:bCs/>
        </w:rPr>
        <w:tab/>
      </w:r>
    </w:p>
    <w:p w14:paraId="4D3DB2B2" w14:textId="52274214" w:rsidR="00CB6961" w:rsidRPr="00CB6961" w:rsidRDefault="00CB6961" w:rsidP="0078262B">
      <w:pPr>
        <w:shd w:val="clear" w:color="auto" w:fill="FFFFFF"/>
        <w:spacing w:after="100" w:afterAutospacing="1"/>
        <w:contextualSpacing/>
        <w:jc w:val="both"/>
        <w:rPr>
          <w:rFonts w:asciiTheme="minorHAnsi" w:hAnsiTheme="minorHAnsi" w:cstheme="minorHAnsi"/>
          <w:b/>
          <w:i/>
          <w:lang w:eastAsia="en-US"/>
        </w:rPr>
      </w:pPr>
    </w:p>
    <w:p w14:paraId="5891BBDE" w14:textId="77777777" w:rsidR="00CB6961" w:rsidRPr="00CB6961" w:rsidRDefault="00CB6961" w:rsidP="00CB6961">
      <w:pPr>
        <w:shd w:val="clear" w:color="auto" w:fill="FFFFFF"/>
        <w:spacing w:after="100" w:afterAutospacing="1"/>
        <w:contextualSpacing/>
        <w:jc w:val="both"/>
        <w:rPr>
          <w:rFonts w:asciiTheme="minorHAnsi" w:hAnsiTheme="minorHAnsi" w:cstheme="minorHAnsi"/>
          <w:lang w:eastAsia="es-MX"/>
        </w:rPr>
      </w:pPr>
      <w:r w:rsidRPr="00CB6961">
        <w:rPr>
          <w:rFonts w:asciiTheme="minorHAnsi" w:hAnsiTheme="minorHAnsi" w:cstheme="minorHAnsi"/>
        </w:rPr>
        <w:t xml:space="preserve">Dialhery Díaz González, representante suplente del presidente del Comité de Adquisiciones, comenta, </w:t>
      </w:r>
      <w:r w:rsidRPr="00CB6961">
        <w:rPr>
          <w:rFonts w:asciiTheme="minorHAnsi" w:eastAsia="Cambria" w:hAnsiTheme="minorHAnsi" w:cstheme="minorHAnsi"/>
        </w:rPr>
        <w:t>De conformidad con el artículo 24, fracción VII del Reglamento de Compras, Enajenaciones y Contratación de Servicios del Municipio de Zapopan, Jalisco, se somete a su consideración por parte de los integrantes del Comité de Adquisiciones,</w:t>
      </w:r>
      <w:r w:rsidRPr="00CB6961">
        <w:rPr>
          <w:rFonts w:asciiTheme="minorHAnsi" w:hAnsiTheme="minorHAnsi" w:cstheme="minorHAnsi"/>
          <w:b/>
        </w:rPr>
        <w:t xml:space="preserve"> se proceda a declararse desierta y se solicita su autorización para una siguiente ronda, Ronda 2 (dos)</w:t>
      </w:r>
      <w:r w:rsidRPr="00CB6961">
        <w:rPr>
          <w:rFonts w:asciiTheme="minorHAnsi" w:hAnsiTheme="minorHAnsi" w:cstheme="minorHAnsi"/>
        </w:rPr>
        <w:t>, los que estén por la afirmativa, sírvanse manifestarlo levantando su mano.</w:t>
      </w:r>
    </w:p>
    <w:p w14:paraId="471ECB16" w14:textId="69E12251" w:rsidR="00CB6961" w:rsidRDefault="00CB6961" w:rsidP="0078262B">
      <w:pPr>
        <w:shd w:val="clear" w:color="auto" w:fill="FFFFFF"/>
        <w:spacing w:after="100" w:afterAutospacing="1"/>
        <w:contextualSpacing/>
        <w:jc w:val="both"/>
        <w:rPr>
          <w:rFonts w:asciiTheme="minorHAnsi" w:hAnsiTheme="minorHAnsi" w:cs="Calibri"/>
          <w:b/>
          <w:i/>
          <w:lang w:eastAsia="en-US"/>
        </w:rPr>
      </w:pPr>
    </w:p>
    <w:p w14:paraId="3B35D4D0" w14:textId="0D00E294" w:rsidR="0078262B" w:rsidRDefault="0078262B" w:rsidP="0078262B">
      <w:pPr>
        <w:shd w:val="clear" w:color="auto" w:fill="FFFFFF"/>
        <w:spacing w:after="100" w:afterAutospacing="1"/>
        <w:contextualSpacing/>
        <w:jc w:val="center"/>
        <w:rPr>
          <w:rFonts w:asciiTheme="minorHAnsi" w:hAnsiTheme="minorHAnsi" w:cs="Calibri"/>
          <w:b/>
          <w:i/>
          <w:lang w:eastAsia="en-US"/>
        </w:rPr>
      </w:pPr>
      <w:r w:rsidRPr="0078262B">
        <w:rPr>
          <w:rFonts w:asciiTheme="minorHAnsi" w:hAnsiTheme="minorHAnsi" w:cs="Calibri"/>
          <w:b/>
          <w:i/>
          <w:lang w:eastAsia="en-US"/>
        </w:rPr>
        <w:t>Aprobado por Unanimidad de votos por parte de los integrantes del Comité presentes</w:t>
      </w:r>
    </w:p>
    <w:p w14:paraId="76010C8C" w14:textId="77777777" w:rsidR="00F2412D" w:rsidRDefault="00F2412D" w:rsidP="0078262B">
      <w:pPr>
        <w:shd w:val="clear" w:color="auto" w:fill="FFFFFF"/>
        <w:spacing w:after="100" w:afterAutospacing="1"/>
        <w:contextualSpacing/>
        <w:jc w:val="center"/>
        <w:rPr>
          <w:rFonts w:asciiTheme="minorHAnsi" w:hAnsiTheme="minorHAnsi" w:cs="Calibri"/>
          <w:b/>
          <w:i/>
          <w:lang w:eastAsia="en-US"/>
        </w:rPr>
      </w:pPr>
    </w:p>
    <w:p w14:paraId="7A75E848" w14:textId="77777777" w:rsidR="00F2412D" w:rsidRPr="00F2412D" w:rsidRDefault="00F2412D" w:rsidP="00F2412D">
      <w:pPr>
        <w:spacing w:after="100" w:afterAutospacing="1"/>
        <w:contextualSpacing/>
        <w:jc w:val="both"/>
        <w:rPr>
          <w:rFonts w:asciiTheme="minorHAnsi" w:eastAsia="SimSun" w:hAnsiTheme="minorHAnsi" w:cstheme="minorHAnsi"/>
          <w:lang w:eastAsia="es-MX"/>
        </w:rPr>
      </w:pPr>
      <w:r w:rsidRPr="00F2412D">
        <w:rPr>
          <w:rFonts w:asciiTheme="minorHAnsi" w:eastAsia="SimSun" w:hAnsiTheme="minorHAnsi" w:cstheme="minorHAnsi"/>
          <w:b/>
        </w:rPr>
        <w:t>Número de Cuadro:</w:t>
      </w:r>
      <w:r w:rsidRPr="00F2412D">
        <w:rPr>
          <w:rFonts w:asciiTheme="minorHAnsi" w:eastAsia="SimSun" w:hAnsiTheme="minorHAnsi" w:cstheme="minorHAnsi"/>
        </w:rPr>
        <w:t xml:space="preserve"> 03.06.2025</w:t>
      </w:r>
    </w:p>
    <w:p w14:paraId="185D1402"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b/>
        </w:rPr>
      </w:pPr>
      <w:r w:rsidRPr="00F2412D">
        <w:rPr>
          <w:rFonts w:asciiTheme="minorHAnsi" w:eastAsia="SimSun" w:hAnsiTheme="minorHAnsi" w:cstheme="minorHAnsi"/>
          <w:b/>
        </w:rPr>
        <w:t xml:space="preserve">Licitación Pública Local con Participación del Comité: </w:t>
      </w:r>
      <w:r w:rsidRPr="00F2412D">
        <w:rPr>
          <w:rFonts w:asciiTheme="minorHAnsi" w:eastAsia="SimSun" w:hAnsiTheme="minorHAnsi" w:cstheme="minorHAnsi"/>
        </w:rPr>
        <w:t>202500296</w:t>
      </w:r>
    </w:p>
    <w:p w14:paraId="45D56253"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b/>
        </w:rPr>
      </w:pPr>
      <w:r w:rsidRPr="00F2412D">
        <w:rPr>
          <w:rFonts w:asciiTheme="minorHAnsi" w:eastAsia="SimSun" w:hAnsiTheme="minorHAnsi" w:cstheme="minorHAnsi"/>
          <w:b/>
        </w:rPr>
        <w:t xml:space="preserve">Área Requirente: </w:t>
      </w:r>
      <w:r w:rsidRPr="00F2412D">
        <w:rPr>
          <w:rFonts w:asciiTheme="minorHAnsi" w:eastAsia="SimSun" w:hAnsiTheme="minorHAnsi" w:cstheme="minorHAnsi"/>
        </w:rPr>
        <w:t>Dirección de Conservación de Inmuebles adscrita a la Coordinación General de Gestión Integral de la Ciudad</w:t>
      </w:r>
    </w:p>
    <w:p w14:paraId="2629DC93" w14:textId="77777777" w:rsidR="00F2412D" w:rsidRPr="00F2412D" w:rsidRDefault="00F2412D" w:rsidP="00F2412D">
      <w:pPr>
        <w:shd w:val="clear" w:color="auto" w:fill="FFFFFF"/>
        <w:spacing w:after="100" w:afterAutospacing="1"/>
        <w:contextualSpacing/>
        <w:rPr>
          <w:rFonts w:asciiTheme="minorHAnsi" w:eastAsia="SimSun" w:hAnsiTheme="minorHAnsi" w:cstheme="minorHAnsi"/>
        </w:rPr>
      </w:pPr>
      <w:r w:rsidRPr="00F2412D">
        <w:rPr>
          <w:rFonts w:asciiTheme="minorHAnsi" w:eastAsia="SimSun" w:hAnsiTheme="minorHAnsi" w:cstheme="minorHAnsi"/>
          <w:b/>
        </w:rPr>
        <w:t xml:space="preserve">Objeto de licitación: </w:t>
      </w:r>
      <w:r w:rsidRPr="00F2412D">
        <w:rPr>
          <w:rFonts w:asciiTheme="minorHAnsi" w:hAnsiTheme="minorHAnsi" w:cstheme="minorHAnsi"/>
        </w:rPr>
        <w:t>Servicio de Fumigación para Control de Plagas en las Dependencias del Municipio de Zapopan</w:t>
      </w:r>
    </w:p>
    <w:p w14:paraId="2EFFC5C0"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rPr>
      </w:pPr>
      <w:r w:rsidRPr="00F2412D">
        <w:rPr>
          <w:rFonts w:asciiTheme="minorHAnsi" w:eastAsia="SimSun" w:hAnsiTheme="minorHAnsi" w:cstheme="minorHAnsi"/>
        </w:rPr>
        <w:t xml:space="preserve"> </w:t>
      </w:r>
    </w:p>
    <w:p w14:paraId="25522221"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eastAsia="SimSun" w:hAnsiTheme="minorHAnsi" w:cstheme="minorHAnsi"/>
        </w:rPr>
        <w:t>S</w:t>
      </w:r>
      <w:r w:rsidRPr="00F2412D">
        <w:rPr>
          <w:rFonts w:asciiTheme="minorHAnsi" w:hAnsiTheme="minorHAnsi" w:cstheme="minorHAnsi"/>
        </w:rPr>
        <w:t>e pone a la vista el expediente de donde se desprende lo siguiente:</w:t>
      </w:r>
    </w:p>
    <w:p w14:paraId="5AF41B7C"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rPr>
      </w:pPr>
      <w:r w:rsidRPr="00F2412D">
        <w:rPr>
          <w:rFonts w:asciiTheme="minorHAnsi" w:eastAsia="SimSun" w:hAnsiTheme="minorHAnsi" w:cstheme="minorHAnsi"/>
        </w:rPr>
        <w:t xml:space="preserve"> </w:t>
      </w:r>
    </w:p>
    <w:p w14:paraId="61CF5988"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Proveedores que cotizan:</w:t>
      </w:r>
    </w:p>
    <w:p w14:paraId="6AAAAF6A" w14:textId="77777777" w:rsidR="00F2412D" w:rsidRPr="00F2412D" w:rsidRDefault="00F2412D" w:rsidP="00F2412D">
      <w:pPr>
        <w:pStyle w:val="Prrafodelista2"/>
        <w:numPr>
          <w:ilvl w:val="0"/>
          <w:numId w:val="35"/>
        </w:numPr>
        <w:shd w:val="clear" w:color="auto" w:fill="FFFFFF"/>
        <w:spacing w:after="100" w:afterAutospacing="1"/>
        <w:ind w:left="1068"/>
        <w:rPr>
          <w:rFonts w:asciiTheme="minorHAnsi" w:hAnsiTheme="minorHAnsi" w:cstheme="minorHAnsi"/>
        </w:rPr>
      </w:pPr>
      <w:r w:rsidRPr="00F2412D">
        <w:rPr>
          <w:rFonts w:asciiTheme="minorHAnsi" w:hAnsiTheme="minorHAnsi" w:cstheme="minorHAnsi"/>
        </w:rPr>
        <w:t>Ana Belén Ruvalcaba Díaz</w:t>
      </w:r>
    </w:p>
    <w:p w14:paraId="31185CC3" w14:textId="77777777" w:rsidR="00F2412D" w:rsidRPr="00F2412D" w:rsidRDefault="00F2412D" w:rsidP="00F2412D">
      <w:pPr>
        <w:pStyle w:val="Prrafodelista2"/>
        <w:numPr>
          <w:ilvl w:val="0"/>
          <w:numId w:val="35"/>
        </w:numPr>
        <w:shd w:val="clear" w:color="auto" w:fill="FFFFFF"/>
        <w:spacing w:after="100" w:afterAutospacing="1"/>
        <w:ind w:left="1068"/>
        <w:rPr>
          <w:rFonts w:asciiTheme="minorHAnsi" w:hAnsiTheme="minorHAnsi" w:cstheme="minorHAnsi"/>
        </w:rPr>
      </w:pPr>
      <w:r w:rsidRPr="00F2412D">
        <w:rPr>
          <w:rFonts w:asciiTheme="minorHAnsi" w:hAnsiTheme="minorHAnsi" w:cstheme="minorHAnsi"/>
        </w:rPr>
        <w:t>José Manuel Carmona Mata</w:t>
      </w:r>
    </w:p>
    <w:p w14:paraId="0EAB63DC" w14:textId="77777777" w:rsidR="00F2412D" w:rsidRPr="00F2412D" w:rsidRDefault="00F2412D" w:rsidP="00F2412D">
      <w:pPr>
        <w:pStyle w:val="Prrafodelista2"/>
        <w:numPr>
          <w:ilvl w:val="0"/>
          <w:numId w:val="35"/>
        </w:numPr>
        <w:shd w:val="clear" w:color="auto" w:fill="FFFFFF"/>
        <w:spacing w:after="100" w:afterAutospacing="1"/>
        <w:ind w:left="1068"/>
        <w:rPr>
          <w:rFonts w:asciiTheme="minorHAnsi" w:hAnsiTheme="minorHAnsi" w:cstheme="minorHAnsi"/>
        </w:rPr>
      </w:pPr>
      <w:proofErr w:type="spellStart"/>
      <w:r w:rsidRPr="00F2412D">
        <w:rPr>
          <w:rFonts w:asciiTheme="minorHAnsi" w:hAnsiTheme="minorHAnsi" w:cstheme="minorHAnsi"/>
        </w:rPr>
        <w:t>APSControl</w:t>
      </w:r>
      <w:proofErr w:type="spellEnd"/>
      <w:r w:rsidRPr="00F2412D">
        <w:rPr>
          <w:rFonts w:asciiTheme="minorHAnsi" w:hAnsiTheme="minorHAnsi" w:cstheme="minorHAnsi"/>
        </w:rPr>
        <w:t>, S.A. de C.V.</w:t>
      </w:r>
    </w:p>
    <w:p w14:paraId="6022992E" w14:textId="77777777" w:rsidR="00F2412D" w:rsidRPr="00F2412D" w:rsidRDefault="00F2412D" w:rsidP="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Los licitantes cuyas proposiciones fueron desechadas:</w:t>
      </w:r>
    </w:p>
    <w:p w14:paraId="3279662C" w14:textId="36D19315" w:rsidR="0078262B" w:rsidRPr="00F2412D" w:rsidRDefault="0078262B" w:rsidP="0078262B">
      <w:pPr>
        <w:shd w:val="clear" w:color="auto" w:fill="FFFFFF"/>
        <w:spacing w:after="100" w:afterAutospacing="1"/>
        <w:contextualSpacing/>
        <w:jc w:val="both"/>
        <w:rPr>
          <w:rFonts w:asciiTheme="minorHAnsi" w:hAnsiTheme="minorHAnsi" w:cstheme="minorHAnsi"/>
          <w:b/>
          <w:i/>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F2412D" w:rsidRPr="00F2412D" w14:paraId="709DFFBE" w14:textId="77777777" w:rsidTr="00F2412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37B34C5" w14:textId="77777777" w:rsidR="00F2412D" w:rsidRPr="00F2412D" w:rsidRDefault="00F2412D">
            <w:pPr>
              <w:tabs>
                <w:tab w:val="center" w:pos="1854"/>
                <w:tab w:val="left" w:pos="2745"/>
              </w:tabs>
              <w:rPr>
                <w:rFonts w:asciiTheme="minorHAnsi" w:hAnsiTheme="minorHAnsi" w:cstheme="minorHAnsi"/>
                <w:lang w:eastAsia="es-MX"/>
              </w:rPr>
            </w:pPr>
            <w:r w:rsidRPr="00F2412D">
              <w:rPr>
                <w:rFonts w:asciiTheme="minorHAnsi" w:hAnsiTheme="minorHAnsi" w:cstheme="minorHAnsi"/>
                <w:b/>
                <w:bCs/>
                <w:color w:val="FFFFFF"/>
                <w:kern w:val="24"/>
              </w:rPr>
              <w:tab/>
              <w:t xml:space="preserve">Licitante </w:t>
            </w:r>
            <w:r w:rsidRPr="00F2412D">
              <w:rPr>
                <w:rFonts w:asciiTheme="minorHAnsi" w:hAnsiTheme="minorHAnsi" w:cstheme="minorHAnsi"/>
                <w:b/>
                <w:bCs/>
                <w:color w:val="FFFFFF"/>
                <w:kern w:val="24"/>
              </w:rPr>
              <w:tab/>
            </w:r>
          </w:p>
        </w:tc>
        <w:tc>
          <w:tcPr>
            <w:tcW w:w="5917"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18A442A9" w14:textId="77777777" w:rsidR="00F2412D" w:rsidRPr="00F2412D" w:rsidRDefault="00F2412D">
            <w:pPr>
              <w:jc w:val="both"/>
              <w:rPr>
                <w:rFonts w:asciiTheme="minorHAnsi" w:hAnsiTheme="minorHAnsi" w:cstheme="minorHAnsi"/>
              </w:rPr>
            </w:pPr>
            <w:r w:rsidRPr="00F2412D">
              <w:rPr>
                <w:rFonts w:asciiTheme="minorHAnsi" w:hAnsiTheme="minorHAnsi" w:cstheme="minorHAnsi"/>
                <w:b/>
                <w:bCs/>
                <w:color w:val="FFFFFF"/>
                <w:kern w:val="24"/>
              </w:rPr>
              <w:t xml:space="preserve">Motivo </w:t>
            </w:r>
          </w:p>
        </w:tc>
      </w:tr>
      <w:tr w:rsidR="00F2412D" w:rsidRPr="00F2412D" w14:paraId="127035E6" w14:textId="77777777" w:rsidTr="00F2412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8691E9F" w14:textId="77777777" w:rsidR="00F2412D" w:rsidRPr="00F2412D" w:rsidRDefault="00F2412D">
            <w:pPr>
              <w:rPr>
                <w:rFonts w:asciiTheme="minorHAnsi" w:hAnsiTheme="minorHAnsi" w:cstheme="minorHAnsi"/>
              </w:rPr>
            </w:pPr>
            <w:r w:rsidRPr="00F2412D">
              <w:rPr>
                <w:rFonts w:asciiTheme="minorHAnsi" w:hAnsiTheme="minorHAnsi" w:cstheme="minorHAnsi"/>
              </w:rPr>
              <w:t>Ana Belén Ruvalcaba Díaz</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3C8AAAD" w14:textId="2DFAECD8" w:rsidR="00F2412D" w:rsidRDefault="00F2412D">
            <w:pPr>
              <w:jc w:val="both"/>
              <w:rPr>
                <w:rFonts w:asciiTheme="minorHAnsi" w:hAnsiTheme="minorHAnsi" w:cstheme="minorHAnsi"/>
                <w:b/>
              </w:rPr>
            </w:pPr>
            <w:r w:rsidRPr="00F2412D">
              <w:rPr>
                <w:rFonts w:asciiTheme="minorHAnsi" w:hAnsiTheme="minorHAnsi" w:cstheme="minorHAnsi"/>
                <w:b/>
              </w:rPr>
              <w:t>Licitante no solvente</w:t>
            </w:r>
          </w:p>
          <w:p w14:paraId="0E5CF835" w14:textId="77777777" w:rsidR="00F2412D" w:rsidRPr="00F2412D" w:rsidRDefault="00F2412D">
            <w:pPr>
              <w:jc w:val="both"/>
              <w:rPr>
                <w:rFonts w:asciiTheme="minorHAnsi" w:hAnsiTheme="minorHAnsi" w:cstheme="minorHAnsi"/>
                <w:b/>
              </w:rPr>
            </w:pPr>
          </w:p>
          <w:p w14:paraId="7448A4DB" w14:textId="1FAAC5A6" w:rsid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756D3436" w14:textId="77777777" w:rsidR="00F2412D" w:rsidRPr="00F2412D" w:rsidRDefault="00F2412D">
            <w:pPr>
              <w:jc w:val="both"/>
              <w:rPr>
                <w:rFonts w:asciiTheme="minorHAnsi" w:hAnsiTheme="minorHAnsi" w:cstheme="minorHAnsi"/>
                <w:b/>
              </w:rPr>
            </w:pPr>
          </w:p>
          <w:p w14:paraId="7C475B56" w14:textId="05E09387" w:rsidR="00F2412D" w:rsidRDefault="00F2412D">
            <w:pPr>
              <w:jc w:val="both"/>
              <w:rPr>
                <w:rFonts w:asciiTheme="minorHAnsi" w:hAnsiTheme="minorHAnsi" w:cstheme="minorHAnsi"/>
                <w:b/>
              </w:rPr>
            </w:pPr>
            <w:r w:rsidRPr="00F2412D">
              <w:rPr>
                <w:rFonts w:asciiTheme="minorHAnsi" w:hAnsiTheme="minorHAnsi" w:cstheme="minorHAnsi"/>
                <w:b/>
              </w:rPr>
              <w:t xml:space="preserve">El licitante presenta su desglose de precios de cada uno de los conceptos estipulados en las páginas 18 a la 32 de las bases donde se plasman los paquetes en más de un 10% superior a la media del estudio de mercado de acuerdo a la página 33 apartado "documentos a anexar al Sobre 2" numeral 3, todo esto de conformidad al </w:t>
            </w:r>
            <w:r w:rsidR="00F87A85">
              <w:rPr>
                <w:rFonts w:asciiTheme="minorHAnsi" w:hAnsiTheme="minorHAnsi" w:cstheme="minorHAnsi"/>
                <w:b/>
              </w:rPr>
              <w:t>A</w:t>
            </w:r>
            <w:r w:rsidRPr="00F2412D">
              <w:rPr>
                <w:rFonts w:asciiTheme="minorHAnsi" w:hAnsiTheme="minorHAnsi" w:cstheme="minorHAnsi"/>
                <w:b/>
              </w:rPr>
              <w:t>rtículo 71 de la Ley de Compras Gubernamentales, Enajenaciones y Contratación de Servicios del Estado de Jalisco y Sus Municipios.</w:t>
            </w:r>
          </w:p>
          <w:p w14:paraId="138851A0" w14:textId="77777777" w:rsidR="00F87A85" w:rsidRDefault="00F87A85">
            <w:pPr>
              <w:jc w:val="both"/>
              <w:rPr>
                <w:rFonts w:asciiTheme="minorHAnsi" w:hAnsiTheme="minorHAnsi" w:cstheme="minorHAnsi"/>
                <w:b/>
              </w:rPr>
            </w:pPr>
          </w:p>
          <w:p w14:paraId="21E9690F" w14:textId="4B50F803" w:rsidR="00A02BCB" w:rsidRPr="00F2412D" w:rsidRDefault="00A02BCB">
            <w:pPr>
              <w:jc w:val="both"/>
              <w:rPr>
                <w:rFonts w:asciiTheme="minorHAnsi" w:hAnsiTheme="minorHAnsi" w:cstheme="minorHAnsi"/>
                <w:b/>
              </w:rPr>
            </w:pPr>
          </w:p>
        </w:tc>
      </w:tr>
    </w:tbl>
    <w:p w14:paraId="21045D2E" w14:textId="3D52E442" w:rsidR="00F2412D" w:rsidRPr="00F2412D" w:rsidRDefault="00F2412D" w:rsidP="0078262B">
      <w:pPr>
        <w:shd w:val="clear" w:color="auto" w:fill="FFFFFF"/>
        <w:spacing w:after="100" w:afterAutospacing="1"/>
        <w:contextualSpacing/>
        <w:jc w:val="both"/>
        <w:rPr>
          <w:rFonts w:asciiTheme="minorHAnsi" w:hAnsiTheme="minorHAnsi" w:cstheme="minorHAnsi"/>
          <w:b/>
          <w:i/>
          <w:lang w:eastAsia="en-US"/>
        </w:rPr>
      </w:pPr>
    </w:p>
    <w:p w14:paraId="51706557" w14:textId="77777777" w:rsidR="00F2412D" w:rsidRPr="00F2412D" w:rsidRDefault="00F2412D" w:rsidP="00F87A85">
      <w:pPr>
        <w:shd w:val="clear" w:color="auto" w:fill="FFFFFF"/>
        <w:spacing w:after="100" w:afterAutospacing="1"/>
        <w:contextualSpacing/>
        <w:jc w:val="both"/>
        <w:rPr>
          <w:rFonts w:asciiTheme="minorHAnsi" w:hAnsiTheme="minorHAnsi" w:cstheme="minorHAnsi"/>
          <w:lang w:eastAsia="es-MX"/>
        </w:rPr>
      </w:pPr>
      <w:r w:rsidRPr="00F2412D">
        <w:rPr>
          <w:rFonts w:asciiTheme="minorHAnsi" w:hAnsiTheme="minorHAnsi" w:cstheme="minorHAnsi"/>
        </w:rPr>
        <w:lastRenderedPageBreak/>
        <w:t xml:space="preserve">Los licitantes cuyas proposiciones resultaron solventes son los que se muestran en el siguiente cuadro: </w:t>
      </w:r>
    </w:p>
    <w:p w14:paraId="5FECA813" w14:textId="77777777" w:rsidR="00F2412D" w:rsidRPr="00F2412D" w:rsidRDefault="00F2412D" w:rsidP="00F2412D">
      <w:pPr>
        <w:shd w:val="clear" w:color="auto" w:fill="FFFFFF"/>
        <w:spacing w:after="100" w:afterAutospacing="1"/>
        <w:contextualSpacing/>
        <w:rPr>
          <w:rFonts w:asciiTheme="minorHAnsi" w:hAnsiTheme="minorHAnsi" w:cstheme="minorHAnsi"/>
          <w:b/>
          <w:i/>
        </w:rPr>
      </w:pPr>
      <w:r w:rsidRPr="00F2412D">
        <w:rPr>
          <w:rFonts w:asciiTheme="minorHAnsi" w:hAnsiTheme="minorHAnsi" w:cstheme="minorHAnsi"/>
          <w:b/>
          <w:i/>
        </w:rPr>
        <w:t xml:space="preserve"> </w:t>
      </w:r>
    </w:p>
    <w:p w14:paraId="14F8C935" w14:textId="77777777" w:rsidR="00F2412D" w:rsidRPr="00F2412D" w:rsidRDefault="00F2412D" w:rsidP="00F2412D">
      <w:pPr>
        <w:shd w:val="clear" w:color="auto" w:fill="FFFFFF"/>
        <w:spacing w:after="100" w:afterAutospacing="1"/>
        <w:contextualSpacing/>
        <w:rPr>
          <w:rFonts w:asciiTheme="minorHAnsi" w:hAnsiTheme="minorHAnsi" w:cstheme="minorHAnsi"/>
          <w:b/>
          <w:bCs/>
          <w:iCs/>
          <w:u w:val="single"/>
        </w:rPr>
      </w:pPr>
      <w:r w:rsidRPr="00F2412D">
        <w:rPr>
          <w:rFonts w:asciiTheme="minorHAnsi" w:hAnsiTheme="minorHAnsi" w:cstheme="minorHAnsi"/>
          <w:b/>
          <w:bCs/>
          <w:iCs/>
          <w:u w:val="single"/>
        </w:rPr>
        <w:t>JOSÉ MANUEL CARMONA MATA Y APSCONTROL, S.A. DE C.V.</w:t>
      </w:r>
    </w:p>
    <w:p w14:paraId="300B79D7" w14:textId="00C4990C" w:rsidR="00F2412D" w:rsidRPr="00F2412D" w:rsidRDefault="00F2412D" w:rsidP="0078262B">
      <w:pPr>
        <w:shd w:val="clear" w:color="auto" w:fill="FFFFFF"/>
        <w:spacing w:after="100" w:afterAutospacing="1"/>
        <w:contextualSpacing/>
        <w:jc w:val="both"/>
        <w:rPr>
          <w:rFonts w:asciiTheme="minorHAnsi" w:hAnsiTheme="minorHAnsi" w:cstheme="minorHAnsi"/>
          <w:b/>
          <w:i/>
          <w:lang w:eastAsia="en-US"/>
        </w:rPr>
      </w:pPr>
    </w:p>
    <w:p w14:paraId="11302300" w14:textId="4D508378" w:rsidR="00F2412D" w:rsidRPr="00F2412D" w:rsidRDefault="00F2412D" w:rsidP="0078262B">
      <w:pPr>
        <w:shd w:val="clear" w:color="auto" w:fill="FFFFFF"/>
        <w:spacing w:after="100" w:afterAutospacing="1"/>
        <w:contextualSpacing/>
        <w:jc w:val="both"/>
        <w:rPr>
          <w:rFonts w:asciiTheme="minorHAnsi" w:hAnsiTheme="minorHAnsi" w:cstheme="minorHAnsi"/>
          <w:b/>
          <w:i/>
          <w:lang w:eastAsia="en-US"/>
        </w:rPr>
      </w:pPr>
      <w:r w:rsidRPr="00F2412D">
        <w:rPr>
          <w:rFonts w:asciiTheme="minorHAnsi" w:hAnsiTheme="minorHAnsi" w:cstheme="minorHAnsi"/>
          <w:noProof/>
        </w:rPr>
        <w:drawing>
          <wp:inline distT="0" distB="0" distL="0" distR="0" wp14:anchorId="24D07188" wp14:editId="53F060FC">
            <wp:extent cx="6300470" cy="413385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00470" cy="4133850"/>
                    </a:xfrm>
                    <a:prstGeom prst="rect">
                      <a:avLst/>
                    </a:prstGeom>
                    <a:noFill/>
                  </pic:spPr>
                </pic:pic>
              </a:graphicData>
            </a:graphic>
          </wp:inline>
        </w:drawing>
      </w:r>
    </w:p>
    <w:p w14:paraId="42A33A8A" w14:textId="77777777" w:rsidR="00F2412D" w:rsidRPr="00F2412D" w:rsidRDefault="00F2412D" w:rsidP="0078262B">
      <w:pPr>
        <w:spacing w:after="100" w:afterAutospacing="1" w:line="276" w:lineRule="auto"/>
        <w:contextualSpacing/>
        <w:jc w:val="both"/>
        <w:rPr>
          <w:rFonts w:asciiTheme="minorHAnsi" w:eastAsiaTheme="minorEastAsia" w:hAnsiTheme="minorHAnsi" w:cstheme="minorHAnsi"/>
          <w:b/>
          <w:lang w:val="es-ES" w:eastAsia="es-MX"/>
        </w:rPr>
      </w:pPr>
    </w:p>
    <w:p w14:paraId="77D47859"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lang w:eastAsia="es-MX"/>
        </w:rPr>
      </w:pPr>
      <w:r w:rsidRPr="00F2412D">
        <w:rPr>
          <w:rFonts w:asciiTheme="minorHAnsi" w:hAnsiTheme="minorHAnsi" w:cstheme="minorHAnsi"/>
        </w:rPr>
        <w:t>El responsable de la evaluación de las proposiciones:</w:t>
      </w:r>
    </w:p>
    <w:p w14:paraId="2D19E94A"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tbl>
      <w:tblPr>
        <w:tblStyle w:val="Tablaconcuadrcula"/>
        <w:tblW w:w="9911" w:type="dxa"/>
        <w:tblInd w:w="96" w:type="dxa"/>
        <w:tblLayout w:type="fixed"/>
        <w:tblLook w:val="04A0" w:firstRow="1" w:lastRow="0" w:firstColumn="1" w:lastColumn="0" w:noHBand="0" w:noVBand="1"/>
      </w:tblPr>
      <w:tblGrid>
        <w:gridCol w:w="4598"/>
        <w:gridCol w:w="5313"/>
      </w:tblGrid>
      <w:tr w:rsidR="00F2412D" w:rsidRPr="00F2412D" w14:paraId="085D67FA" w14:textId="77777777" w:rsidTr="00F2412D">
        <w:trPr>
          <w:trHeight w:val="234"/>
        </w:trPr>
        <w:tc>
          <w:tcPr>
            <w:tcW w:w="4598" w:type="dxa"/>
            <w:tcBorders>
              <w:top w:val="single" w:sz="4" w:space="0" w:color="000000"/>
              <w:left w:val="single" w:sz="4" w:space="0" w:color="000000"/>
              <w:bottom w:val="single" w:sz="4" w:space="0" w:color="000000"/>
              <w:right w:val="single" w:sz="4" w:space="0" w:color="000000"/>
            </w:tcBorders>
            <w:hideMark/>
          </w:tcPr>
          <w:p w14:paraId="56179891" w14:textId="77777777" w:rsidR="00F2412D" w:rsidRPr="00F2412D" w:rsidRDefault="00F2412D">
            <w:pPr>
              <w:spacing w:after="100" w:afterAutospacing="1"/>
              <w:contextualSpacing/>
              <w:jc w:val="center"/>
              <w:rPr>
                <w:rFonts w:asciiTheme="minorHAnsi" w:hAnsiTheme="minorHAnsi" w:cstheme="minorHAnsi"/>
                <w:b/>
              </w:rPr>
            </w:pPr>
            <w:r w:rsidRPr="00F2412D">
              <w:rPr>
                <w:rFonts w:asciiTheme="minorHAnsi" w:hAnsiTheme="minorHAnsi" w:cstheme="minorHAnsi"/>
                <w:b/>
              </w:rPr>
              <w:t>Nombre</w:t>
            </w:r>
          </w:p>
        </w:tc>
        <w:tc>
          <w:tcPr>
            <w:tcW w:w="5313" w:type="dxa"/>
            <w:tcBorders>
              <w:top w:val="single" w:sz="4" w:space="0" w:color="000000"/>
              <w:left w:val="single" w:sz="4" w:space="0" w:color="000000"/>
              <w:bottom w:val="single" w:sz="4" w:space="0" w:color="000000"/>
              <w:right w:val="single" w:sz="4" w:space="0" w:color="000000"/>
            </w:tcBorders>
            <w:hideMark/>
          </w:tcPr>
          <w:p w14:paraId="6244E6F6" w14:textId="77777777" w:rsidR="00F2412D" w:rsidRPr="00F2412D" w:rsidRDefault="00F2412D">
            <w:pPr>
              <w:spacing w:after="100" w:afterAutospacing="1"/>
              <w:contextualSpacing/>
              <w:jc w:val="center"/>
              <w:rPr>
                <w:rFonts w:asciiTheme="minorHAnsi" w:hAnsiTheme="minorHAnsi" w:cstheme="minorHAnsi"/>
                <w:b/>
              </w:rPr>
            </w:pPr>
            <w:r w:rsidRPr="00F2412D">
              <w:rPr>
                <w:rFonts w:asciiTheme="minorHAnsi" w:hAnsiTheme="minorHAnsi" w:cstheme="minorHAnsi"/>
                <w:b/>
              </w:rPr>
              <w:t>Cargo</w:t>
            </w:r>
          </w:p>
        </w:tc>
      </w:tr>
      <w:tr w:rsidR="00F2412D" w:rsidRPr="00F2412D" w14:paraId="5F115BB8" w14:textId="77777777" w:rsidTr="00F2412D">
        <w:trPr>
          <w:trHeight w:val="234"/>
        </w:trPr>
        <w:tc>
          <w:tcPr>
            <w:tcW w:w="4598" w:type="dxa"/>
            <w:tcBorders>
              <w:top w:val="single" w:sz="4" w:space="0" w:color="000000"/>
              <w:left w:val="single" w:sz="4" w:space="0" w:color="000000"/>
              <w:bottom w:val="single" w:sz="4" w:space="0" w:color="000000"/>
              <w:right w:val="single" w:sz="4" w:space="0" w:color="000000"/>
            </w:tcBorders>
            <w:hideMark/>
          </w:tcPr>
          <w:p w14:paraId="026A97EC" w14:textId="6FC38FE2" w:rsidR="00F2412D" w:rsidRPr="00F2412D" w:rsidRDefault="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 xml:space="preserve">José Roberto </w:t>
            </w:r>
            <w:r w:rsidR="00A02BCB" w:rsidRPr="00F2412D">
              <w:rPr>
                <w:rFonts w:asciiTheme="minorHAnsi" w:hAnsiTheme="minorHAnsi" w:cstheme="minorHAnsi"/>
              </w:rPr>
              <w:t>Valdés</w:t>
            </w:r>
            <w:r w:rsidRPr="00F2412D">
              <w:rPr>
                <w:rFonts w:asciiTheme="minorHAnsi" w:hAnsiTheme="minorHAnsi" w:cstheme="minorHAnsi"/>
              </w:rPr>
              <w:t xml:space="preserve"> Flores</w:t>
            </w:r>
          </w:p>
        </w:tc>
        <w:tc>
          <w:tcPr>
            <w:tcW w:w="5313" w:type="dxa"/>
            <w:tcBorders>
              <w:top w:val="single" w:sz="4" w:space="0" w:color="000000"/>
              <w:left w:val="single" w:sz="4" w:space="0" w:color="000000"/>
              <w:bottom w:val="single" w:sz="4" w:space="0" w:color="000000"/>
              <w:right w:val="single" w:sz="4" w:space="0" w:color="000000"/>
            </w:tcBorders>
            <w:hideMark/>
          </w:tcPr>
          <w:p w14:paraId="4E52F1C1" w14:textId="77777777" w:rsidR="00F2412D" w:rsidRPr="00F2412D" w:rsidRDefault="00F2412D">
            <w:pPr>
              <w:spacing w:after="100" w:afterAutospacing="1"/>
              <w:contextualSpacing/>
              <w:jc w:val="both"/>
              <w:rPr>
                <w:rFonts w:asciiTheme="minorHAnsi" w:hAnsiTheme="minorHAnsi" w:cstheme="minorHAnsi"/>
              </w:rPr>
            </w:pPr>
            <w:r w:rsidRPr="00F2412D">
              <w:rPr>
                <w:rFonts w:asciiTheme="minorHAnsi" w:hAnsiTheme="minorHAnsi" w:cstheme="minorHAnsi"/>
              </w:rPr>
              <w:t>Director de Conservación de Inmuebles</w:t>
            </w:r>
          </w:p>
        </w:tc>
      </w:tr>
      <w:tr w:rsidR="00F2412D" w:rsidRPr="00F2412D" w14:paraId="49C01E86" w14:textId="77777777" w:rsidTr="00F2412D">
        <w:trPr>
          <w:trHeight w:val="415"/>
        </w:trPr>
        <w:tc>
          <w:tcPr>
            <w:tcW w:w="4598" w:type="dxa"/>
            <w:tcBorders>
              <w:top w:val="single" w:sz="4" w:space="0" w:color="000000"/>
              <w:left w:val="single" w:sz="4" w:space="0" w:color="000000"/>
              <w:bottom w:val="single" w:sz="4" w:space="0" w:color="000000"/>
              <w:right w:val="single" w:sz="4" w:space="0" w:color="000000"/>
            </w:tcBorders>
            <w:hideMark/>
          </w:tcPr>
          <w:p w14:paraId="37F8942F" w14:textId="77777777" w:rsidR="00F2412D" w:rsidRPr="00F2412D" w:rsidRDefault="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Estefanía Juárez Limón</w:t>
            </w:r>
          </w:p>
        </w:tc>
        <w:tc>
          <w:tcPr>
            <w:tcW w:w="5313" w:type="dxa"/>
            <w:tcBorders>
              <w:top w:val="single" w:sz="4" w:space="0" w:color="000000"/>
              <w:left w:val="single" w:sz="4" w:space="0" w:color="000000"/>
              <w:bottom w:val="single" w:sz="4" w:space="0" w:color="000000"/>
              <w:right w:val="single" w:sz="4" w:space="0" w:color="000000"/>
            </w:tcBorders>
            <w:hideMark/>
          </w:tcPr>
          <w:p w14:paraId="5659AFF5" w14:textId="77777777" w:rsidR="00F2412D" w:rsidRPr="00F2412D" w:rsidRDefault="00F2412D">
            <w:pPr>
              <w:spacing w:after="100" w:afterAutospacing="1"/>
              <w:contextualSpacing/>
              <w:jc w:val="both"/>
              <w:rPr>
                <w:rFonts w:asciiTheme="minorHAnsi" w:hAnsiTheme="minorHAnsi" w:cstheme="minorHAnsi"/>
              </w:rPr>
            </w:pPr>
            <w:r w:rsidRPr="00F2412D">
              <w:rPr>
                <w:rFonts w:asciiTheme="minorHAnsi" w:hAnsiTheme="minorHAnsi" w:cstheme="minorHAnsi"/>
              </w:rPr>
              <w:t>Coordinadora General de Gestión Integral de la Ciudad</w:t>
            </w:r>
          </w:p>
        </w:tc>
      </w:tr>
    </w:tbl>
    <w:p w14:paraId="037EC737" w14:textId="77777777" w:rsidR="00F2412D" w:rsidRDefault="00F2412D" w:rsidP="00F2412D">
      <w:pPr>
        <w:shd w:val="clear" w:color="auto" w:fill="FFFFFF"/>
        <w:spacing w:after="100" w:afterAutospacing="1"/>
        <w:contextualSpacing/>
        <w:jc w:val="both"/>
        <w:rPr>
          <w:rFonts w:asciiTheme="minorHAnsi" w:hAnsiTheme="minorHAnsi" w:cstheme="minorHAnsi"/>
          <w:b/>
          <w:u w:val="single"/>
        </w:rPr>
      </w:pPr>
    </w:p>
    <w:p w14:paraId="6A5FD052" w14:textId="5B450FDF" w:rsidR="00F2412D" w:rsidRPr="00F2412D" w:rsidRDefault="00F2412D" w:rsidP="00F2412D">
      <w:pPr>
        <w:shd w:val="clear" w:color="auto" w:fill="FFFFFF"/>
        <w:spacing w:after="100" w:afterAutospacing="1"/>
        <w:contextualSpacing/>
        <w:jc w:val="both"/>
        <w:rPr>
          <w:rFonts w:asciiTheme="minorHAnsi" w:hAnsiTheme="minorHAnsi" w:cstheme="minorHAnsi"/>
          <w:b/>
          <w:u w:val="single"/>
        </w:rPr>
      </w:pPr>
      <w:r w:rsidRPr="00F2412D">
        <w:rPr>
          <w:rFonts w:asciiTheme="minorHAnsi" w:hAnsiTheme="minorHAnsi" w:cstheme="minorHAnsi"/>
          <w:b/>
          <w:u w:val="single"/>
        </w:rPr>
        <w:t>Mediante oficio de análisis técnico número 09010000/2025/0220</w:t>
      </w:r>
    </w:p>
    <w:p w14:paraId="78C7CB3A"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lastRenderedPageBreak/>
        <w:t xml:space="preserve"> </w:t>
      </w:r>
    </w:p>
    <w:p w14:paraId="23CC706D"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
        </w:rPr>
        <w:t xml:space="preserve">Nota: </w:t>
      </w:r>
      <w:r w:rsidRPr="00F2412D">
        <w:rPr>
          <w:rFonts w:asciiTheme="minorHAnsi" w:hAnsiTheme="minorHAnsi" w:cstheme="minorHAnsi"/>
          <w:bCs/>
        </w:rPr>
        <w:t xml:space="preserve">En base a lo dispuesto en el apartado consideraciones generales Pág. 15  párrafo uno de Bases de licitación donde refiere que se adjudiquen las partidas a por lo menos dos proveedores distintos, y de conformidad a la evaluación mediante oficio No. 09010000/2025/0220 emitido por parte de la Dirección de Conservación de Inmuebles adscrita a la Coordinación General de Gestión Integral de la Ciudad, mismo que refiere de las 03 propuestas presentadas, 02 cumplen con los requerimientos técnicos, económicos así como los puntos adicionales solicitados en las bases de licitación, por lo que se sugiere dictaminar el fallo a favor de los licitantes solventes </w:t>
      </w:r>
    </w:p>
    <w:p w14:paraId="7501BEEA"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Cs/>
        </w:rPr>
        <w:t xml:space="preserve"> </w:t>
      </w:r>
    </w:p>
    <w:p w14:paraId="5F06157C"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Cs/>
        </w:rPr>
        <w:t xml:space="preserve">Se hace mención que en el acto de presentación de propuestas se recibieron sobres de manera extemporánea por parte del licitante Francisco Javier Cruz </w:t>
      </w:r>
      <w:proofErr w:type="spellStart"/>
      <w:r w:rsidRPr="00F2412D">
        <w:rPr>
          <w:rFonts w:asciiTheme="minorHAnsi" w:hAnsiTheme="minorHAnsi" w:cstheme="minorHAnsi"/>
          <w:bCs/>
        </w:rPr>
        <w:t>Cruz</w:t>
      </w:r>
      <w:proofErr w:type="spellEnd"/>
      <w:r w:rsidRPr="00F2412D">
        <w:rPr>
          <w:rFonts w:asciiTheme="minorHAnsi" w:hAnsiTheme="minorHAnsi" w:cstheme="minorHAnsi"/>
          <w:bCs/>
        </w:rPr>
        <w:t>, con folio de la Dirección de Adquisiciones A-08543 y A-08544 toda vez que los presenta con horario de recepción del reloj checador a las 10:14 horas del día 4 de marzo de 2025 y esta se solicita con limite a las 10:00 del día 04 de marzo de 2025 de conformidad a lo establecido en el apartado "Calendario de eventos , hora de celebración" pagina 2 y 3 de Bases de licitación.</w:t>
      </w:r>
    </w:p>
    <w:p w14:paraId="07732744"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67B620C9" w14:textId="025E5AEE"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8D31DDF" w14:textId="562DE3CE" w:rsidR="00F2412D" w:rsidRPr="00F2412D" w:rsidRDefault="00F2412D" w:rsidP="00F2412D">
      <w:pPr>
        <w:shd w:val="clear" w:color="auto" w:fill="FFFFFF"/>
        <w:spacing w:after="100" w:afterAutospacing="1"/>
        <w:contextualSpacing/>
        <w:jc w:val="both"/>
        <w:rPr>
          <w:rFonts w:asciiTheme="minorHAnsi" w:hAnsiTheme="minorHAnsi" w:cstheme="minorHAnsi"/>
        </w:rPr>
      </w:pPr>
    </w:p>
    <w:p w14:paraId="7F81C3F6" w14:textId="58FBC461" w:rsidR="00F87A85"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JOSÉ MANUEL CARMONA MATA</w:t>
      </w:r>
    </w:p>
    <w:p w14:paraId="71C1D9E9" w14:textId="4DA99641" w:rsidR="00F2412D" w:rsidRPr="00F2412D" w:rsidRDefault="00F2412D" w:rsidP="00F2412D">
      <w:pPr>
        <w:shd w:val="clear" w:color="auto" w:fill="FFFFFF"/>
        <w:spacing w:after="100" w:afterAutospacing="1"/>
        <w:contextualSpacing/>
        <w:jc w:val="both"/>
        <w:rPr>
          <w:rFonts w:asciiTheme="minorHAnsi" w:hAnsiTheme="minorHAnsi" w:cstheme="minorHAnsi"/>
          <w:b/>
          <w:lang w:eastAsia="es-MX"/>
        </w:rPr>
      </w:pPr>
      <w:r w:rsidRPr="00F2412D">
        <w:rPr>
          <w:rFonts w:asciiTheme="minorHAnsi" w:hAnsiTheme="minorHAnsi" w:cstheme="minorHAnsi"/>
          <w:b/>
        </w:rPr>
        <w:t>LAS PARTIDAS 1, 2, 3 Y 4.</w:t>
      </w:r>
    </w:p>
    <w:p w14:paraId="6B7513B3" w14:textId="363B67E8"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POR UN MONTO MÍNIMO TOTAL PARA 2025 DE $ 911,520.19</w:t>
      </w:r>
      <w:r w:rsidR="00F87A85">
        <w:rPr>
          <w:rFonts w:asciiTheme="minorHAnsi" w:hAnsiTheme="minorHAnsi" w:cstheme="minorHAnsi"/>
          <w:b/>
        </w:rPr>
        <w:t xml:space="preserve"> Y </w:t>
      </w:r>
      <w:r w:rsidRPr="00F2412D">
        <w:rPr>
          <w:rFonts w:asciiTheme="minorHAnsi" w:hAnsiTheme="minorHAnsi" w:cstheme="minorHAnsi"/>
          <w:b/>
        </w:rPr>
        <w:t>UN MONTO MÁXIMO TOTAL PARA 2025 DE $ 2,278,800.49</w:t>
      </w:r>
    </w:p>
    <w:p w14:paraId="5C11A3C5" w14:textId="533293CD"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POR UN MONTO MÍNIMO TOTAL PARA 2026 DE $ 303,840.06</w:t>
      </w:r>
      <w:r w:rsidR="00F87A85">
        <w:rPr>
          <w:rFonts w:asciiTheme="minorHAnsi" w:hAnsiTheme="minorHAnsi" w:cstheme="minorHAnsi"/>
          <w:b/>
        </w:rPr>
        <w:t xml:space="preserve"> Y </w:t>
      </w:r>
      <w:r w:rsidRPr="00F2412D">
        <w:rPr>
          <w:rFonts w:asciiTheme="minorHAnsi" w:hAnsiTheme="minorHAnsi" w:cstheme="minorHAnsi"/>
          <w:b/>
        </w:rPr>
        <w:t>UN MONTO MÁXIMO TOTAL PARA 2026 DE $ 759,600.17</w:t>
      </w:r>
    </w:p>
    <w:p w14:paraId="3989470E" w14:textId="6F79F75A" w:rsidR="00F2412D" w:rsidRPr="00F2412D" w:rsidRDefault="00F2412D" w:rsidP="00F2412D">
      <w:pPr>
        <w:shd w:val="clear" w:color="auto" w:fill="FFFFFF"/>
        <w:spacing w:after="100" w:afterAutospacing="1"/>
        <w:contextualSpacing/>
        <w:jc w:val="both"/>
        <w:rPr>
          <w:rFonts w:asciiTheme="minorHAnsi" w:hAnsiTheme="minorHAnsi" w:cstheme="minorHAnsi"/>
        </w:rPr>
      </w:pPr>
    </w:p>
    <w:p w14:paraId="35132504" w14:textId="7F818894"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noProof/>
        </w:rPr>
        <w:lastRenderedPageBreak/>
        <w:drawing>
          <wp:inline distT="0" distB="0" distL="0" distR="0" wp14:anchorId="036A44CF" wp14:editId="4744C32D">
            <wp:extent cx="6276975" cy="2466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276975" cy="2466975"/>
                    </a:xfrm>
                    <a:prstGeom prst="rect">
                      <a:avLst/>
                    </a:prstGeom>
                    <a:noFill/>
                  </pic:spPr>
                </pic:pic>
              </a:graphicData>
            </a:graphic>
          </wp:inline>
        </w:drawing>
      </w:r>
    </w:p>
    <w:p w14:paraId="5E17A49F" w14:textId="77777777" w:rsidR="00F2412D" w:rsidRDefault="00F2412D" w:rsidP="00F2412D">
      <w:pPr>
        <w:shd w:val="clear" w:color="auto" w:fill="FFFFFF"/>
        <w:spacing w:after="100" w:afterAutospacing="1"/>
        <w:contextualSpacing/>
        <w:jc w:val="both"/>
        <w:rPr>
          <w:rFonts w:asciiTheme="minorHAnsi" w:hAnsiTheme="minorHAnsi" w:cstheme="minorHAnsi"/>
          <w:b/>
        </w:rPr>
      </w:pPr>
    </w:p>
    <w:p w14:paraId="49DAAC75" w14:textId="77777777" w:rsidR="00F87A85"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 xml:space="preserve">APSCONTROL S.A. DE C.V. </w:t>
      </w:r>
    </w:p>
    <w:p w14:paraId="033C3FD0" w14:textId="6516D101" w:rsidR="00F2412D" w:rsidRPr="00F2412D" w:rsidRDefault="00F2412D" w:rsidP="00F2412D">
      <w:pPr>
        <w:shd w:val="clear" w:color="auto" w:fill="FFFFFF"/>
        <w:spacing w:after="100" w:afterAutospacing="1"/>
        <w:contextualSpacing/>
        <w:jc w:val="both"/>
        <w:rPr>
          <w:rFonts w:asciiTheme="minorHAnsi" w:hAnsiTheme="minorHAnsi" w:cstheme="minorHAnsi"/>
          <w:b/>
          <w:lang w:eastAsia="es-MX"/>
        </w:rPr>
      </w:pPr>
      <w:r w:rsidRPr="00F2412D">
        <w:rPr>
          <w:rFonts w:asciiTheme="minorHAnsi" w:hAnsiTheme="minorHAnsi" w:cstheme="minorHAnsi"/>
          <w:b/>
        </w:rPr>
        <w:t>LAS PARTIDAS 5, 6 y 7.</w:t>
      </w:r>
    </w:p>
    <w:p w14:paraId="0050C92F" w14:textId="2F00A359"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POR UN MONTO MÍNIMO TOTAL PARA 2025 DE $ 455,996.93</w:t>
      </w:r>
      <w:r w:rsidR="00F87A85">
        <w:rPr>
          <w:rFonts w:asciiTheme="minorHAnsi" w:hAnsiTheme="minorHAnsi" w:cstheme="minorHAnsi"/>
          <w:b/>
        </w:rPr>
        <w:t xml:space="preserve"> Y </w:t>
      </w:r>
      <w:r w:rsidRPr="00F2412D">
        <w:rPr>
          <w:rFonts w:asciiTheme="minorHAnsi" w:hAnsiTheme="minorHAnsi" w:cstheme="minorHAnsi"/>
          <w:b/>
        </w:rPr>
        <w:t>UN MONTO MÁXIMO TOTAL PARA 2025 DE $ 1,139,992.32</w:t>
      </w:r>
    </w:p>
    <w:p w14:paraId="3CA4EF41" w14:textId="7189743C"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POR UN MONTO MÍNIMO TOTAL PARA 2026 DE $ 151,998.98</w:t>
      </w:r>
      <w:r w:rsidR="00F87A85">
        <w:rPr>
          <w:rFonts w:asciiTheme="minorHAnsi" w:hAnsiTheme="minorHAnsi" w:cstheme="minorHAnsi"/>
          <w:b/>
        </w:rPr>
        <w:t xml:space="preserve"> Y </w:t>
      </w:r>
      <w:r w:rsidRPr="00F2412D">
        <w:rPr>
          <w:rFonts w:asciiTheme="minorHAnsi" w:hAnsiTheme="minorHAnsi" w:cstheme="minorHAnsi"/>
          <w:b/>
        </w:rPr>
        <w:t>UN MONTO MÁXIMO TOTAL PARA 2026 DE $ 379,997.44</w:t>
      </w:r>
    </w:p>
    <w:p w14:paraId="276198AB" w14:textId="1A3F4131" w:rsidR="00F2412D" w:rsidRPr="00F2412D" w:rsidRDefault="00F2412D" w:rsidP="00F2412D">
      <w:pPr>
        <w:shd w:val="clear" w:color="auto" w:fill="FFFFFF"/>
        <w:spacing w:after="100" w:afterAutospacing="1"/>
        <w:contextualSpacing/>
        <w:jc w:val="both"/>
        <w:rPr>
          <w:rFonts w:asciiTheme="minorHAnsi" w:hAnsiTheme="minorHAnsi" w:cstheme="minorHAnsi"/>
        </w:rPr>
      </w:pPr>
    </w:p>
    <w:p w14:paraId="07B4B82A" w14:textId="23434813"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noProof/>
        </w:rPr>
        <w:drawing>
          <wp:inline distT="0" distB="0" distL="0" distR="0" wp14:anchorId="6730D7AB" wp14:editId="3C21D9F8">
            <wp:extent cx="6276975" cy="2552700"/>
            <wp:effectExtent l="0" t="0" r="952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10"/>
                    <a:stretch>
                      <a:fillRect/>
                    </a:stretch>
                  </pic:blipFill>
                  <pic:spPr>
                    <a:xfrm>
                      <a:off x="0" y="0"/>
                      <a:ext cx="6276975" cy="2552700"/>
                    </a:xfrm>
                    <a:prstGeom prst="rect">
                      <a:avLst/>
                    </a:prstGeom>
                  </pic:spPr>
                </pic:pic>
              </a:graphicData>
            </a:graphic>
          </wp:inline>
        </w:drawing>
      </w:r>
    </w:p>
    <w:p w14:paraId="28B837D1"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bCs/>
        </w:rPr>
      </w:pPr>
    </w:p>
    <w:p w14:paraId="06508DED" w14:textId="4450C744" w:rsidR="00064483" w:rsidRDefault="00F2412D" w:rsidP="00F2412D">
      <w:pPr>
        <w:shd w:val="clear" w:color="auto" w:fill="FFFFFF"/>
        <w:spacing w:after="100" w:afterAutospacing="1"/>
        <w:contextualSpacing/>
        <w:jc w:val="both"/>
        <w:rPr>
          <w:rFonts w:asciiTheme="minorHAnsi" w:hAnsiTheme="minorHAnsi" w:cstheme="minorHAnsi"/>
          <w:b/>
          <w:bCs/>
        </w:rPr>
      </w:pPr>
      <w:r w:rsidRPr="00F2412D">
        <w:rPr>
          <w:rFonts w:asciiTheme="minorHAnsi" w:hAnsiTheme="minorHAnsi" w:cstheme="minorHAnsi"/>
          <w:b/>
          <w:bCs/>
        </w:rPr>
        <w:lastRenderedPageBreak/>
        <w:t xml:space="preserve">MONTO TOTAL GLOBAL </w:t>
      </w:r>
      <w:r w:rsidR="00F87A85">
        <w:rPr>
          <w:rFonts w:asciiTheme="minorHAnsi" w:hAnsiTheme="minorHAnsi" w:cstheme="minorHAnsi"/>
          <w:b/>
          <w:bCs/>
        </w:rPr>
        <w:t xml:space="preserve">MÍNIMO PARA </w:t>
      </w:r>
      <w:r w:rsidRPr="00F2412D">
        <w:rPr>
          <w:rFonts w:asciiTheme="minorHAnsi" w:hAnsiTheme="minorHAnsi" w:cstheme="minorHAnsi"/>
          <w:b/>
          <w:bCs/>
        </w:rPr>
        <w:t xml:space="preserve">2025 - 2026 DE $1,823,356.16 Y UN MONTO TOTAL GLOBAL MÁXIMO </w:t>
      </w:r>
      <w:r w:rsidR="00F87A85">
        <w:rPr>
          <w:rFonts w:asciiTheme="minorHAnsi" w:hAnsiTheme="minorHAnsi" w:cstheme="minorHAnsi"/>
          <w:b/>
          <w:bCs/>
        </w:rPr>
        <w:t xml:space="preserve">PARA 2025 </w:t>
      </w:r>
      <w:r w:rsidR="00064483">
        <w:rPr>
          <w:rFonts w:asciiTheme="minorHAnsi" w:hAnsiTheme="minorHAnsi" w:cstheme="minorHAnsi"/>
          <w:b/>
          <w:bCs/>
        </w:rPr>
        <w:t>–</w:t>
      </w:r>
      <w:r w:rsidR="00F87A85">
        <w:rPr>
          <w:rFonts w:asciiTheme="minorHAnsi" w:hAnsiTheme="minorHAnsi" w:cstheme="minorHAnsi"/>
          <w:b/>
          <w:bCs/>
        </w:rPr>
        <w:t xml:space="preserve"> </w:t>
      </w:r>
    </w:p>
    <w:p w14:paraId="1C68E04A" w14:textId="14DD3BEC" w:rsidR="00F2412D" w:rsidRPr="00F2412D" w:rsidRDefault="00F87A85" w:rsidP="00F2412D">
      <w:pPr>
        <w:shd w:val="clear" w:color="auto" w:fill="FFFFFF"/>
        <w:spacing w:after="100" w:afterAutospacing="1"/>
        <w:contextualSpacing/>
        <w:jc w:val="both"/>
        <w:rPr>
          <w:rFonts w:asciiTheme="minorHAnsi" w:hAnsiTheme="minorHAnsi" w:cstheme="minorHAnsi"/>
          <w:b/>
          <w:bCs/>
          <w:lang w:eastAsia="es-MX"/>
        </w:rPr>
      </w:pPr>
      <w:r>
        <w:rPr>
          <w:rFonts w:asciiTheme="minorHAnsi" w:hAnsiTheme="minorHAnsi" w:cstheme="minorHAnsi"/>
          <w:b/>
          <w:bCs/>
        </w:rPr>
        <w:t xml:space="preserve">2026 </w:t>
      </w:r>
      <w:r w:rsidR="00F2412D" w:rsidRPr="00F2412D">
        <w:rPr>
          <w:rFonts w:asciiTheme="minorHAnsi" w:hAnsiTheme="minorHAnsi" w:cstheme="minorHAnsi"/>
          <w:b/>
          <w:bCs/>
        </w:rPr>
        <w:t>DE $ 4,558,390.42</w:t>
      </w:r>
    </w:p>
    <w:p w14:paraId="7E7127CF"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F2412D">
        <w:rPr>
          <w:rFonts w:asciiTheme="minorHAnsi" w:hAnsiTheme="minorHAnsi" w:cstheme="minorHAnsi"/>
          <w:color w:val="000000"/>
        </w:rPr>
        <w:t xml:space="preserve"> </w:t>
      </w:r>
    </w:p>
    <w:p w14:paraId="5611217D"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F2412D">
        <w:rPr>
          <w:rFonts w:asciiTheme="minorHAnsi" w:hAnsiTheme="minorHAnsi" w:cstheme="minorHAnsi"/>
          <w:color w:val="000000"/>
        </w:rPr>
        <w:t>La convocante tendrá 10 días hábiles para emitir la orden de compra / pedido posterior a la emisión del fallo.</w:t>
      </w:r>
    </w:p>
    <w:p w14:paraId="6A3EAAD3"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F2412D">
        <w:rPr>
          <w:rFonts w:asciiTheme="minorHAnsi" w:hAnsiTheme="minorHAnsi" w:cstheme="minorHAnsi"/>
          <w:color w:val="000000"/>
        </w:rPr>
        <w:t xml:space="preserve"> </w:t>
      </w:r>
    </w:p>
    <w:p w14:paraId="012C4882" w14:textId="72BFD5A4" w:rsidR="00F2412D" w:rsidRDefault="00F2412D" w:rsidP="00F2412D">
      <w:pPr>
        <w:shd w:val="clear" w:color="auto" w:fill="FFFFFF"/>
        <w:spacing w:line="253" w:lineRule="atLeast"/>
        <w:jc w:val="both"/>
        <w:rPr>
          <w:rFonts w:asciiTheme="minorHAnsi" w:hAnsiTheme="minorHAnsi" w:cstheme="minorHAnsi"/>
          <w:color w:val="000000"/>
        </w:rPr>
      </w:pPr>
      <w:r w:rsidRPr="00F2412D">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473FC33" w14:textId="77777777" w:rsidR="00F2412D" w:rsidRPr="00F2412D" w:rsidRDefault="00F2412D" w:rsidP="00F2412D">
      <w:pPr>
        <w:shd w:val="clear" w:color="auto" w:fill="FFFFFF"/>
        <w:spacing w:line="253" w:lineRule="atLeast"/>
        <w:jc w:val="both"/>
        <w:rPr>
          <w:rFonts w:asciiTheme="minorHAnsi" w:hAnsiTheme="minorHAnsi" w:cstheme="minorHAnsi"/>
          <w:color w:val="000000"/>
        </w:rPr>
      </w:pPr>
    </w:p>
    <w:p w14:paraId="1AE64D44" w14:textId="4C135C6D" w:rsidR="00F2412D" w:rsidRDefault="00F2412D" w:rsidP="00F2412D">
      <w:pPr>
        <w:shd w:val="clear" w:color="auto" w:fill="FFFFFF"/>
        <w:spacing w:line="253" w:lineRule="atLeast"/>
        <w:jc w:val="both"/>
        <w:rPr>
          <w:rFonts w:asciiTheme="minorHAnsi" w:hAnsiTheme="minorHAnsi" w:cstheme="minorHAnsi"/>
          <w:color w:val="000000"/>
        </w:rPr>
      </w:pPr>
      <w:r w:rsidRPr="00F2412D">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DCD9452" w14:textId="77777777" w:rsidR="00F2412D" w:rsidRPr="00F2412D" w:rsidRDefault="00F2412D" w:rsidP="00F2412D">
      <w:pPr>
        <w:shd w:val="clear" w:color="auto" w:fill="FFFFFF"/>
        <w:spacing w:line="253" w:lineRule="atLeast"/>
        <w:jc w:val="both"/>
        <w:rPr>
          <w:rFonts w:asciiTheme="minorHAnsi" w:hAnsiTheme="minorHAnsi" w:cstheme="minorHAnsi"/>
          <w:color w:val="000000"/>
        </w:rPr>
      </w:pPr>
    </w:p>
    <w:p w14:paraId="102ED95D"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7055717A"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 xml:space="preserve"> </w:t>
      </w:r>
    </w:p>
    <w:p w14:paraId="18EF4FB8"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2FD2016A"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 xml:space="preserve"> </w:t>
      </w:r>
    </w:p>
    <w:p w14:paraId="268D027F" w14:textId="3E421216" w:rsidR="00F2412D" w:rsidRPr="00F2412D" w:rsidRDefault="00F2412D" w:rsidP="00F2412D">
      <w:pPr>
        <w:rPr>
          <w:rFonts w:asciiTheme="minorHAnsi" w:hAnsiTheme="minorHAnsi" w:cstheme="minorHAnsi"/>
          <w:color w:val="000000"/>
          <w:shd w:val="clear" w:color="auto" w:fill="FFFFFF"/>
        </w:rPr>
      </w:pPr>
      <w:r w:rsidRPr="00F2412D">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07BCA293" w14:textId="6AB586F0" w:rsidR="00F2412D" w:rsidRPr="00F2412D" w:rsidRDefault="00F2412D" w:rsidP="00F2412D">
      <w:pPr>
        <w:rPr>
          <w:rFonts w:asciiTheme="minorHAnsi" w:hAnsiTheme="minorHAnsi" w:cstheme="minorHAnsi"/>
          <w:color w:val="000000"/>
          <w:shd w:val="clear" w:color="auto" w:fill="FFFFFF"/>
        </w:rPr>
      </w:pPr>
    </w:p>
    <w:p w14:paraId="50FB1AE4" w14:textId="60E2235F" w:rsidR="00F2412D" w:rsidRPr="00F2412D" w:rsidRDefault="00F2412D" w:rsidP="00F2412D">
      <w:pPr>
        <w:shd w:val="clear" w:color="auto" w:fill="FFFFFF"/>
        <w:spacing w:after="100" w:afterAutospacing="1"/>
        <w:contextualSpacing/>
        <w:jc w:val="both"/>
        <w:rPr>
          <w:rFonts w:asciiTheme="minorHAnsi" w:hAnsiTheme="minorHAnsi" w:cstheme="minorHAnsi"/>
          <w:lang w:eastAsia="es-MX"/>
        </w:rPr>
      </w:pPr>
      <w:r w:rsidRPr="00F2412D">
        <w:rPr>
          <w:rFonts w:asciiTheme="minorHAnsi" w:hAnsiTheme="minorHAnsi" w:cstheme="minorHAnsi"/>
        </w:rPr>
        <w:t xml:space="preserve">Dialhery Díaz González, representante suplente del presidente del Comité de Adquisiciones, comenta, </w:t>
      </w:r>
      <w:r w:rsidRPr="00F2412D">
        <w:rPr>
          <w:rFonts w:asciiTheme="minorHAnsi" w:eastAsia="Cambria" w:hAnsiTheme="minorHAnsi" w:cstheme="minorHAnsi"/>
        </w:rPr>
        <w:t xml:space="preserve">De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F2412D">
        <w:rPr>
          <w:rFonts w:asciiTheme="minorHAnsi" w:hAnsiTheme="minorHAnsi" w:cstheme="minorHAnsi"/>
        </w:rPr>
        <w:t>del proveedor,</w:t>
      </w:r>
      <w:r w:rsidRPr="00F2412D">
        <w:rPr>
          <w:rFonts w:asciiTheme="minorHAnsi" w:hAnsiTheme="minorHAnsi" w:cstheme="minorHAnsi"/>
          <w:b/>
        </w:rPr>
        <w:t xml:space="preserve"> JOSÉ MANUEL CARMONA MATA Y APSCONTROL S.A. DE C.V., </w:t>
      </w:r>
      <w:r w:rsidRPr="00F2412D">
        <w:rPr>
          <w:rFonts w:asciiTheme="minorHAnsi" w:hAnsiTheme="minorHAnsi" w:cstheme="minorHAnsi"/>
        </w:rPr>
        <w:t>los que estén por la afirmativa, sírvanse manifestarlo levantando su mano.</w:t>
      </w:r>
    </w:p>
    <w:p w14:paraId="4C43873A"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55A7AA37" w14:textId="69F941C2" w:rsidR="00F2412D" w:rsidRDefault="00F2412D" w:rsidP="00F2412D">
      <w:pPr>
        <w:jc w:val="center"/>
        <w:rPr>
          <w:rFonts w:asciiTheme="minorHAnsi" w:hAnsiTheme="minorHAnsi" w:cstheme="minorHAnsi"/>
          <w:b/>
          <w:i/>
        </w:rPr>
      </w:pPr>
      <w:r w:rsidRPr="00F2412D">
        <w:rPr>
          <w:rFonts w:asciiTheme="minorHAnsi" w:hAnsiTheme="minorHAnsi" w:cstheme="minorHAnsi"/>
          <w:b/>
          <w:i/>
        </w:rPr>
        <w:t>Aprobado por Unanimidad de votos por parte de los integrantes del Comité presentes</w:t>
      </w:r>
    </w:p>
    <w:p w14:paraId="1A5CA950" w14:textId="77777777" w:rsidR="00064483" w:rsidRPr="00F2412D" w:rsidRDefault="00064483" w:rsidP="00F2412D">
      <w:pPr>
        <w:jc w:val="center"/>
        <w:rPr>
          <w:rFonts w:asciiTheme="minorHAnsi" w:hAnsiTheme="minorHAnsi" w:cstheme="minorHAnsi"/>
        </w:rPr>
      </w:pPr>
    </w:p>
    <w:p w14:paraId="5106A577" w14:textId="77777777" w:rsidR="00F2412D" w:rsidRDefault="00F2412D" w:rsidP="00F2412D">
      <w:pPr>
        <w:rPr>
          <w:sz w:val="22"/>
          <w:szCs w:val="22"/>
        </w:rPr>
      </w:pPr>
    </w:p>
    <w:p w14:paraId="44BB5E88" w14:textId="77777777" w:rsidR="00F2412D" w:rsidRPr="00F2412D" w:rsidRDefault="00F2412D" w:rsidP="00F2412D">
      <w:pPr>
        <w:spacing w:after="100" w:afterAutospacing="1"/>
        <w:contextualSpacing/>
        <w:jc w:val="both"/>
        <w:rPr>
          <w:rFonts w:asciiTheme="minorHAnsi" w:eastAsia="SimSun" w:hAnsiTheme="minorHAnsi" w:cstheme="minorHAnsi"/>
          <w:lang w:eastAsia="es-MX"/>
        </w:rPr>
      </w:pPr>
      <w:r w:rsidRPr="00F2412D">
        <w:rPr>
          <w:rFonts w:asciiTheme="minorHAnsi" w:eastAsia="SimSun" w:hAnsiTheme="minorHAnsi" w:cstheme="minorHAnsi"/>
          <w:b/>
        </w:rPr>
        <w:lastRenderedPageBreak/>
        <w:t>Número de Cuadro:</w:t>
      </w:r>
      <w:r w:rsidRPr="00F2412D">
        <w:rPr>
          <w:rFonts w:asciiTheme="minorHAnsi" w:eastAsia="SimSun" w:hAnsiTheme="minorHAnsi" w:cstheme="minorHAnsi"/>
        </w:rPr>
        <w:t xml:space="preserve"> 04.06.2025</w:t>
      </w:r>
    </w:p>
    <w:p w14:paraId="63265FAC"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b/>
        </w:rPr>
      </w:pPr>
      <w:r w:rsidRPr="00F2412D">
        <w:rPr>
          <w:rFonts w:asciiTheme="minorHAnsi" w:eastAsia="SimSun" w:hAnsiTheme="minorHAnsi" w:cstheme="minorHAnsi"/>
          <w:b/>
        </w:rPr>
        <w:t xml:space="preserve">Licitación Pública Local con Participación del Comité: </w:t>
      </w:r>
      <w:r w:rsidRPr="00F2412D">
        <w:rPr>
          <w:rFonts w:asciiTheme="minorHAnsi" w:eastAsia="SimSun" w:hAnsiTheme="minorHAnsi" w:cstheme="minorHAnsi"/>
        </w:rPr>
        <w:t>202500277</w:t>
      </w:r>
    </w:p>
    <w:p w14:paraId="52312246" w14:textId="77777777" w:rsidR="00F2412D" w:rsidRPr="00F2412D" w:rsidRDefault="00F2412D" w:rsidP="00F2412D">
      <w:pPr>
        <w:rPr>
          <w:rFonts w:asciiTheme="minorHAnsi" w:hAnsiTheme="minorHAnsi" w:cstheme="minorHAnsi"/>
        </w:rPr>
      </w:pPr>
      <w:r w:rsidRPr="00F2412D">
        <w:rPr>
          <w:rFonts w:asciiTheme="minorHAnsi" w:hAnsiTheme="minorHAnsi" w:cstheme="minorHAnsi"/>
          <w:b/>
        </w:rPr>
        <w:t xml:space="preserve">Área Requirente: </w:t>
      </w:r>
      <w:r w:rsidRPr="00F2412D">
        <w:rPr>
          <w:rFonts w:asciiTheme="minorHAnsi" w:hAnsiTheme="minorHAnsi" w:cstheme="minorHAnsi"/>
        </w:rPr>
        <w:t>Dirección de Programas Sociales Municipales adscrita a la Coordinación General de Desarrollo Económico y Combate a la Desigualdad.</w:t>
      </w:r>
    </w:p>
    <w:p w14:paraId="41FCBAA3" w14:textId="77777777" w:rsidR="00F2412D" w:rsidRPr="00F2412D" w:rsidRDefault="00F2412D" w:rsidP="00F2412D">
      <w:pPr>
        <w:rPr>
          <w:rFonts w:asciiTheme="minorHAnsi" w:eastAsia="SimSun" w:hAnsiTheme="minorHAnsi" w:cstheme="minorHAnsi"/>
          <w:sz w:val="22"/>
          <w:szCs w:val="22"/>
        </w:rPr>
      </w:pPr>
      <w:r w:rsidRPr="00F2412D">
        <w:rPr>
          <w:rFonts w:asciiTheme="minorHAnsi" w:eastAsia="SimSun" w:hAnsiTheme="minorHAnsi" w:cstheme="minorHAnsi"/>
          <w:b/>
        </w:rPr>
        <w:t xml:space="preserve">Objeto de licitación: </w:t>
      </w:r>
      <w:r w:rsidRPr="00F2412D">
        <w:rPr>
          <w:rFonts w:asciiTheme="minorHAnsi" w:hAnsiTheme="minorHAnsi" w:cstheme="minorHAnsi"/>
        </w:rPr>
        <w:t>Servicio Integral de Insumos Alimenticios para los Comedores Comunitarios y Escolares</w:t>
      </w:r>
    </w:p>
    <w:p w14:paraId="1790C593"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rPr>
      </w:pPr>
      <w:r w:rsidRPr="00F2412D">
        <w:rPr>
          <w:rFonts w:asciiTheme="minorHAnsi" w:eastAsia="SimSun" w:hAnsiTheme="minorHAnsi" w:cstheme="minorHAnsi"/>
        </w:rPr>
        <w:t xml:space="preserve"> </w:t>
      </w:r>
    </w:p>
    <w:p w14:paraId="27F86162"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eastAsia="SimSun" w:hAnsiTheme="minorHAnsi" w:cstheme="minorHAnsi"/>
        </w:rPr>
        <w:t>S</w:t>
      </w:r>
      <w:r w:rsidRPr="00F2412D">
        <w:rPr>
          <w:rFonts w:asciiTheme="minorHAnsi" w:hAnsiTheme="minorHAnsi" w:cstheme="minorHAnsi"/>
        </w:rPr>
        <w:t>e pone a la vista el expediente de donde se desprende lo siguiente:</w:t>
      </w:r>
    </w:p>
    <w:p w14:paraId="7EBCC34A"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rPr>
      </w:pPr>
      <w:r w:rsidRPr="00F2412D">
        <w:rPr>
          <w:rFonts w:asciiTheme="minorHAnsi" w:eastAsia="SimSun" w:hAnsiTheme="minorHAnsi" w:cstheme="minorHAnsi"/>
        </w:rPr>
        <w:t xml:space="preserve"> </w:t>
      </w:r>
    </w:p>
    <w:p w14:paraId="2A9CF428"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Proveedores que cotizan:</w:t>
      </w:r>
    </w:p>
    <w:p w14:paraId="624F6930" w14:textId="77777777" w:rsidR="00F2412D" w:rsidRPr="00F2412D" w:rsidRDefault="00F2412D" w:rsidP="00F2412D">
      <w:pPr>
        <w:pStyle w:val="Prrafodelista2"/>
        <w:numPr>
          <w:ilvl w:val="0"/>
          <w:numId w:val="36"/>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Tres60 Comedores, S.A. de C.V.</w:t>
      </w:r>
    </w:p>
    <w:p w14:paraId="1B833B4B" w14:textId="77777777" w:rsidR="00F2412D" w:rsidRPr="00F2412D" w:rsidRDefault="00F2412D" w:rsidP="00F2412D">
      <w:pPr>
        <w:pStyle w:val="Prrafodelista2"/>
        <w:numPr>
          <w:ilvl w:val="0"/>
          <w:numId w:val="36"/>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Roberto Núñez de la O</w:t>
      </w:r>
    </w:p>
    <w:p w14:paraId="14867275" w14:textId="19AD6E30" w:rsidR="00F2412D" w:rsidRPr="00F2412D" w:rsidRDefault="00F2412D" w:rsidP="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Los licitantes cuyas proposiciones fueron desechadas:</w:t>
      </w:r>
    </w:p>
    <w:p w14:paraId="2D68E39B" w14:textId="77777777" w:rsidR="00F2412D" w:rsidRDefault="00F2412D" w:rsidP="00F2412D">
      <w:pPr>
        <w:shd w:val="clear" w:color="auto" w:fill="FFFFFF"/>
        <w:spacing w:after="100" w:afterAutospacing="1"/>
        <w:contextualSpacing/>
        <w:rPr>
          <w:rFonts w:ascii="Calibri" w:hAnsi="Calibri" w:cs="Tahoma"/>
        </w:rPr>
      </w:pPr>
    </w:p>
    <w:p w14:paraId="0B2DDDF5" w14:textId="67BC729A" w:rsidR="0078262B" w:rsidRDefault="0078262B" w:rsidP="0078262B">
      <w:pPr>
        <w:shd w:val="clear" w:color="auto" w:fill="FFFFFF"/>
        <w:spacing w:after="100" w:afterAutospacing="1"/>
        <w:contextualSpacing/>
        <w:jc w:val="both"/>
        <w:rPr>
          <w:rFonts w:asciiTheme="minorHAnsi" w:hAnsiTheme="minorHAnsi" w:cs="Calibr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F2412D" w:rsidRPr="00F2412D" w14:paraId="535DF9E1" w14:textId="77777777" w:rsidTr="00F2412D">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560B33D" w14:textId="77777777" w:rsidR="00F2412D" w:rsidRPr="00F2412D" w:rsidRDefault="00F2412D">
            <w:pPr>
              <w:tabs>
                <w:tab w:val="center" w:pos="1854"/>
                <w:tab w:val="left" w:pos="2745"/>
              </w:tabs>
              <w:rPr>
                <w:rFonts w:asciiTheme="minorHAnsi" w:hAnsiTheme="minorHAnsi" w:cstheme="minorHAnsi"/>
                <w:lang w:eastAsia="es-MX"/>
              </w:rPr>
            </w:pPr>
            <w:r w:rsidRPr="00F2412D">
              <w:rPr>
                <w:rFonts w:asciiTheme="minorHAnsi" w:hAnsiTheme="minorHAnsi" w:cstheme="minorHAnsi"/>
                <w:b/>
                <w:bCs/>
                <w:color w:val="FFFFFF"/>
                <w:kern w:val="24"/>
              </w:rPr>
              <w:tab/>
              <w:t xml:space="preserve">Licitante </w:t>
            </w:r>
            <w:r w:rsidRPr="00F2412D">
              <w:rPr>
                <w:rFonts w:asciiTheme="minorHAnsi" w:hAnsiTheme="minorHAnsi" w:cstheme="minorHAnsi"/>
                <w:b/>
                <w:bCs/>
                <w:color w:val="FFFFFF"/>
                <w:kern w:val="24"/>
              </w:rPr>
              <w:tab/>
            </w:r>
          </w:p>
        </w:tc>
        <w:tc>
          <w:tcPr>
            <w:tcW w:w="6383"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19C91CAE" w14:textId="77777777" w:rsidR="00F2412D" w:rsidRPr="00F2412D" w:rsidRDefault="00F2412D">
            <w:pPr>
              <w:jc w:val="both"/>
              <w:rPr>
                <w:rFonts w:asciiTheme="minorHAnsi" w:hAnsiTheme="minorHAnsi" w:cstheme="minorHAnsi"/>
              </w:rPr>
            </w:pPr>
            <w:r w:rsidRPr="00F2412D">
              <w:rPr>
                <w:rFonts w:asciiTheme="minorHAnsi" w:hAnsiTheme="minorHAnsi" w:cstheme="minorHAnsi"/>
                <w:b/>
                <w:bCs/>
                <w:color w:val="FFFFFF"/>
                <w:kern w:val="24"/>
              </w:rPr>
              <w:t xml:space="preserve">Motivo </w:t>
            </w:r>
          </w:p>
        </w:tc>
      </w:tr>
      <w:tr w:rsidR="00F2412D" w:rsidRPr="00F2412D" w14:paraId="25D9428F" w14:textId="77777777" w:rsidTr="00F2412D">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7480F31" w14:textId="77777777" w:rsidR="00F2412D" w:rsidRPr="00F2412D" w:rsidRDefault="00F2412D">
            <w:pPr>
              <w:rPr>
                <w:rFonts w:asciiTheme="minorHAnsi" w:hAnsiTheme="minorHAnsi" w:cstheme="minorHAnsi"/>
              </w:rPr>
            </w:pPr>
            <w:r w:rsidRPr="00F2412D">
              <w:rPr>
                <w:rFonts w:asciiTheme="minorHAnsi" w:hAnsiTheme="minorHAnsi" w:cstheme="minorHAnsi"/>
              </w:rPr>
              <w:t>Tres60 Comedores,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027BBE92" w14:textId="09B2A9B2" w:rsidR="00F2412D" w:rsidRPr="00F2412D" w:rsidRDefault="00F2412D">
            <w:pPr>
              <w:jc w:val="both"/>
              <w:rPr>
                <w:rFonts w:asciiTheme="minorHAnsi" w:hAnsiTheme="minorHAnsi" w:cstheme="minorHAnsi"/>
                <w:b/>
              </w:rPr>
            </w:pPr>
            <w:r w:rsidRPr="00F2412D">
              <w:rPr>
                <w:rFonts w:asciiTheme="minorHAnsi" w:hAnsiTheme="minorHAnsi" w:cstheme="minorHAnsi"/>
                <w:b/>
              </w:rPr>
              <w:t xml:space="preserve">Licitante No Solvente. </w:t>
            </w:r>
          </w:p>
          <w:p w14:paraId="2624C48B" w14:textId="77777777" w:rsidR="00F2412D" w:rsidRPr="00F2412D" w:rsidRDefault="00F2412D">
            <w:pPr>
              <w:jc w:val="both"/>
              <w:rPr>
                <w:rFonts w:asciiTheme="minorHAnsi" w:hAnsiTheme="minorHAnsi" w:cstheme="minorHAnsi"/>
                <w:b/>
              </w:rPr>
            </w:pPr>
          </w:p>
          <w:p w14:paraId="604A8C80" w14:textId="6B94C8C8" w:rsidR="00F2412D" w:rsidRP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45E79B04" w14:textId="77777777" w:rsidR="00F2412D" w:rsidRPr="00F2412D" w:rsidRDefault="00F2412D">
            <w:pPr>
              <w:jc w:val="both"/>
              <w:rPr>
                <w:rFonts w:asciiTheme="minorHAnsi" w:hAnsiTheme="minorHAnsi" w:cstheme="minorHAnsi"/>
                <w:b/>
              </w:rPr>
            </w:pPr>
          </w:p>
          <w:p w14:paraId="26FD03D0" w14:textId="1D1FC31D" w:rsidR="00F2412D" w:rsidRPr="00F2412D" w:rsidRDefault="00F2412D">
            <w:pPr>
              <w:jc w:val="both"/>
              <w:rPr>
                <w:rFonts w:asciiTheme="minorHAnsi" w:hAnsiTheme="minorHAnsi" w:cstheme="minorHAnsi"/>
                <w:b/>
              </w:rPr>
            </w:pPr>
            <w:r w:rsidRPr="00F2412D">
              <w:rPr>
                <w:rFonts w:asciiTheme="minorHAnsi" w:hAnsiTheme="minorHAnsi" w:cstheme="minorHAnsi"/>
                <w:b/>
              </w:rPr>
              <w:t>Presenta su propuesta Económica por encima del 10% de la media del estudio de mercado de conformidad al Art</w:t>
            </w:r>
            <w:r w:rsidR="00064483">
              <w:rPr>
                <w:rFonts w:asciiTheme="minorHAnsi" w:hAnsiTheme="minorHAnsi" w:cstheme="minorHAnsi"/>
                <w:b/>
              </w:rPr>
              <w:t>ículo</w:t>
            </w:r>
            <w:r w:rsidRPr="00F2412D">
              <w:rPr>
                <w:rFonts w:asciiTheme="minorHAnsi" w:hAnsiTheme="minorHAnsi" w:cstheme="minorHAnsi"/>
                <w:b/>
              </w:rPr>
              <w:t xml:space="preserve"> 71 de la Ley de Compras Gubernamentales, Enajenaciones y Contratación de Servicios del Estado de Jalisco y Sus Municipios.</w:t>
            </w:r>
          </w:p>
          <w:p w14:paraId="7126E201" w14:textId="77777777" w:rsidR="00F2412D" w:rsidRPr="00F2412D" w:rsidRDefault="00F2412D">
            <w:pPr>
              <w:jc w:val="both"/>
              <w:rPr>
                <w:rFonts w:asciiTheme="minorHAnsi" w:hAnsiTheme="minorHAnsi" w:cstheme="minorHAnsi"/>
                <w:b/>
              </w:rPr>
            </w:pPr>
          </w:p>
          <w:p w14:paraId="683D34B4" w14:textId="668CDE37" w:rsidR="00F2412D" w:rsidRDefault="00F2412D">
            <w:pPr>
              <w:jc w:val="both"/>
              <w:rPr>
                <w:rFonts w:asciiTheme="minorHAnsi" w:hAnsiTheme="minorHAnsi" w:cstheme="minorHAnsi"/>
                <w:b/>
              </w:rPr>
            </w:pPr>
            <w:r w:rsidRPr="00F2412D">
              <w:rPr>
                <w:rFonts w:asciiTheme="minorHAnsi" w:hAnsiTheme="minorHAnsi" w:cstheme="minorHAnsi"/>
                <w:b/>
              </w:rPr>
              <w:t xml:space="preserve">Presenta Anexo 5 (Acreditación Legal), de manera incompleta toda vez que los licitantes no inscritos como Proveedor Municipal, deberán acreditar su existencia legal y personalidad jurídica para efectos de la suscripción de las proposiciones, mediante el anexo 5 y en caso de persona moral deberán presentar copia de acta constitutiva, copia de </w:t>
            </w:r>
            <w:r w:rsidRPr="00F2412D">
              <w:rPr>
                <w:rFonts w:asciiTheme="minorHAnsi" w:hAnsiTheme="minorHAnsi" w:cstheme="minorHAnsi"/>
                <w:b/>
              </w:rPr>
              <w:lastRenderedPageBreak/>
              <w:t>poder notarial y copia de Identificación Oficial, tal como se indica en la página 6, puntos 5 y 5.2 "Persona Moral" de las bases de licitación.</w:t>
            </w:r>
          </w:p>
          <w:p w14:paraId="4535C40A" w14:textId="77777777" w:rsidR="00064483" w:rsidRDefault="00064483">
            <w:pPr>
              <w:jc w:val="both"/>
              <w:rPr>
                <w:rFonts w:asciiTheme="minorHAnsi" w:hAnsiTheme="minorHAnsi" w:cstheme="minorHAnsi"/>
                <w:b/>
              </w:rPr>
            </w:pPr>
          </w:p>
          <w:p w14:paraId="53880FF6" w14:textId="3C857DF0" w:rsidR="00A02BCB" w:rsidRPr="00F2412D" w:rsidRDefault="00A02BCB">
            <w:pPr>
              <w:jc w:val="both"/>
              <w:rPr>
                <w:rFonts w:asciiTheme="minorHAnsi" w:hAnsiTheme="minorHAnsi" w:cstheme="minorHAnsi"/>
                <w:b/>
              </w:rPr>
            </w:pPr>
          </w:p>
        </w:tc>
      </w:tr>
    </w:tbl>
    <w:p w14:paraId="43856E90" w14:textId="77777777" w:rsidR="00F2412D" w:rsidRDefault="00F2412D" w:rsidP="0078262B">
      <w:pPr>
        <w:shd w:val="clear" w:color="auto" w:fill="FFFFFF"/>
        <w:spacing w:after="100" w:afterAutospacing="1"/>
        <w:contextualSpacing/>
        <w:jc w:val="both"/>
        <w:rPr>
          <w:rFonts w:asciiTheme="minorHAnsi" w:hAnsiTheme="minorHAnsi" w:cs="Calibri"/>
        </w:rPr>
      </w:pPr>
    </w:p>
    <w:p w14:paraId="51340D4C" w14:textId="77777777" w:rsidR="00F2412D" w:rsidRPr="00F2412D" w:rsidRDefault="00F2412D" w:rsidP="00F2412D">
      <w:pPr>
        <w:shd w:val="clear" w:color="auto" w:fill="FFFFFF"/>
        <w:spacing w:after="100" w:afterAutospacing="1"/>
        <w:contextualSpacing/>
        <w:rPr>
          <w:rFonts w:asciiTheme="minorHAnsi" w:hAnsiTheme="minorHAnsi" w:cstheme="minorHAnsi"/>
          <w:lang w:eastAsia="es-MX"/>
        </w:rPr>
      </w:pPr>
      <w:r w:rsidRPr="00F2412D">
        <w:rPr>
          <w:rFonts w:asciiTheme="minorHAnsi" w:hAnsiTheme="minorHAnsi" w:cstheme="minorHAnsi"/>
        </w:rPr>
        <w:t xml:space="preserve">Los licitantes cuyas proposiciones resultaron solventes son los que se muestran en el siguiente cuadro: </w:t>
      </w:r>
    </w:p>
    <w:p w14:paraId="54EF0EE0" w14:textId="77777777" w:rsidR="00F2412D" w:rsidRPr="00F2412D" w:rsidRDefault="00F2412D" w:rsidP="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 xml:space="preserve"> </w:t>
      </w:r>
    </w:p>
    <w:p w14:paraId="721A8149" w14:textId="77777777" w:rsidR="00F2412D" w:rsidRPr="00F2412D" w:rsidRDefault="00F2412D" w:rsidP="00F2412D">
      <w:pPr>
        <w:shd w:val="clear" w:color="auto" w:fill="FFFFFF"/>
        <w:spacing w:after="100" w:afterAutospacing="1"/>
        <w:contextualSpacing/>
        <w:rPr>
          <w:rFonts w:asciiTheme="minorHAnsi" w:hAnsiTheme="minorHAnsi" w:cstheme="minorHAnsi"/>
          <w:b/>
          <w:bCs/>
        </w:rPr>
      </w:pPr>
      <w:r w:rsidRPr="00F2412D">
        <w:rPr>
          <w:rFonts w:asciiTheme="minorHAnsi" w:hAnsiTheme="minorHAnsi" w:cstheme="minorHAnsi"/>
          <w:b/>
          <w:bCs/>
        </w:rPr>
        <w:t>ROBERTO NUÑEZ DE LA O</w:t>
      </w:r>
    </w:p>
    <w:p w14:paraId="769549E5" w14:textId="282A48C3" w:rsidR="00F2412D" w:rsidRDefault="00F2412D" w:rsidP="0078262B">
      <w:pPr>
        <w:shd w:val="clear" w:color="auto" w:fill="FFFFFF"/>
        <w:spacing w:after="100" w:afterAutospacing="1"/>
        <w:contextualSpacing/>
        <w:jc w:val="both"/>
        <w:rPr>
          <w:rFonts w:asciiTheme="minorHAnsi" w:hAnsiTheme="minorHAnsi" w:cs="Calibri"/>
        </w:rPr>
      </w:pPr>
    </w:p>
    <w:p w14:paraId="79363462" w14:textId="60A4DC01" w:rsidR="00F2412D" w:rsidRPr="00F2412D" w:rsidRDefault="00F2412D" w:rsidP="0078262B">
      <w:pPr>
        <w:shd w:val="clear" w:color="auto" w:fill="FFFFFF"/>
        <w:spacing w:after="100" w:afterAutospacing="1"/>
        <w:contextualSpacing/>
        <w:jc w:val="both"/>
        <w:rPr>
          <w:rFonts w:asciiTheme="minorHAnsi" w:hAnsiTheme="minorHAnsi" w:cs="Calibri"/>
        </w:rPr>
      </w:pPr>
      <w:r>
        <w:rPr>
          <w:noProof/>
        </w:rPr>
        <w:drawing>
          <wp:inline distT="0" distB="0" distL="0" distR="0" wp14:anchorId="2F98F040" wp14:editId="19459195">
            <wp:extent cx="6276975" cy="3211195"/>
            <wp:effectExtent l="0" t="0" r="9525"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76975" cy="3211195"/>
                    </a:xfrm>
                    <a:prstGeom prst="rect">
                      <a:avLst/>
                    </a:prstGeom>
                    <a:noFill/>
                  </pic:spPr>
                </pic:pic>
              </a:graphicData>
            </a:graphic>
          </wp:inline>
        </w:drawing>
      </w:r>
    </w:p>
    <w:p w14:paraId="22F53D37" w14:textId="77777777" w:rsidR="00F2412D" w:rsidRDefault="00F2412D" w:rsidP="0078262B">
      <w:pPr>
        <w:shd w:val="clear" w:color="auto" w:fill="FFFFFF"/>
        <w:spacing w:after="100" w:afterAutospacing="1"/>
        <w:contextualSpacing/>
        <w:jc w:val="center"/>
        <w:rPr>
          <w:rFonts w:asciiTheme="minorHAnsi" w:hAnsiTheme="minorHAnsi" w:cs="Calibri"/>
          <w:b/>
          <w:i/>
          <w:lang w:eastAsia="en-US"/>
        </w:rPr>
      </w:pPr>
    </w:p>
    <w:p w14:paraId="1F88212F"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i/>
          <w:lang w:eastAsia="es-MX"/>
        </w:rPr>
      </w:pPr>
      <w:r w:rsidRPr="00F2412D">
        <w:rPr>
          <w:rFonts w:asciiTheme="minorHAnsi" w:hAnsiTheme="minorHAnsi" w:cstheme="minorHAnsi"/>
        </w:rPr>
        <w:t>El responsable de la evaluación de las proposiciones:</w:t>
      </w:r>
    </w:p>
    <w:p w14:paraId="446DCB5C"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tbl>
      <w:tblPr>
        <w:tblStyle w:val="Tablaconcuadrcula"/>
        <w:tblW w:w="9926" w:type="dxa"/>
        <w:tblInd w:w="113" w:type="dxa"/>
        <w:tblLayout w:type="fixed"/>
        <w:tblLook w:val="04A0" w:firstRow="1" w:lastRow="0" w:firstColumn="1" w:lastColumn="0" w:noHBand="0" w:noVBand="1"/>
      </w:tblPr>
      <w:tblGrid>
        <w:gridCol w:w="4605"/>
        <w:gridCol w:w="5321"/>
      </w:tblGrid>
      <w:tr w:rsidR="00F2412D" w:rsidRPr="00F2412D" w14:paraId="4FF52823" w14:textId="77777777" w:rsidTr="00F2412D">
        <w:trPr>
          <w:trHeight w:val="177"/>
        </w:trPr>
        <w:tc>
          <w:tcPr>
            <w:tcW w:w="4605" w:type="dxa"/>
            <w:tcBorders>
              <w:top w:val="single" w:sz="4" w:space="0" w:color="000000"/>
              <w:left w:val="single" w:sz="4" w:space="0" w:color="000000"/>
              <w:bottom w:val="single" w:sz="4" w:space="0" w:color="000000"/>
              <w:right w:val="single" w:sz="4" w:space="0" w:color="000000"/>
            </w:tcBorders>
            <w:hideMark/>
          </w:tcPr>
          <w:p w14:paraId="431F669B" w14:textId="77777777" w:rsidR="00F2412D" w:rsidRPr="00F2412D" w:rsidRDefault="00F2412D">
            <w:pPr>
              <w:spacing w:after="100" w:afterAutospacing="1"/>
              <w:contextualSpacing/>
              <w:jc w:val="center"/>
              <w:rPr>
                <w:rFonts w:asciiTheme="minorHAnsi" w:hAnsiTheme="minorHAnsi" w:cstheme="minorHAnsi"/>
                <w:b/>
              </w:rPr>
            </w:pPr>
            <w:r w:rsidRPr="00F2412D">
              <w:rPr>
                <w:rFonts w:asciiTheme="minorHAnsi" w:hAnsiTheme="minorHAnsi" w:cstheme="minorHAnsi"/>
                <w:b/>
              </w:rPr>
              <w:t>Nombre</w:t>
            </w:r>
          </w:p>
        </w:tc>
        <w:tc>
          <w:tcPr>
            <w:tcW w:w="5321" w:type="dxa"/>
            <w:tcBorders>
              <w:top w:val="single" w:sz="4" w:space="0" w:color="000000"/>
              <w:left w:val="single" w:sz="4" w:space="0" w:color="000000"/>
              <w:bottom w:val="single" w:sz="4" w:space="0" w:color="000000"/>
              <w:right w:val="single" w:sz="4" w:space="0" w:color="000000"/>
            </w:tcBorders>
            <w:hideMark/>
          </w:tcPr>
          <w:p w14:paraId="26B02E83" w14:textId="77777777" w:rsidR="00F2412D" w:rsidRPr="00F2412D" w:rsidRDefault="00F2412D">
            <w:pPr>
              <w:spacing w:after="100" w:afterAutospacing="1"/>
              <w:contextualSpacing/>
              <w:jc w:val="center"/>
              <w:rPr>
                <w:rFonts w:asciiTheme="minorHAnsi" w:hAnsiTheme="minorHAnsi" w:cstheme="minorHAnsi"/>
                <w:b/>
              </w:rPr>
            </w:pPr>
            <w:r w:rsidRPr="00F2412D">
              <w:rPr>
                <w:rFonts w:asciiTheme="minorHAnsi" w:hAnsiTheme="minorHAnsi" w:cstheme="minorHAnsi"/>
                <w:b/>
              </w:rPr>
              <w:t>Cargo</w:t>
            </w:r>
          </w:p>
        </w:tc>
      </w:tr>
      <w:tr w:rsidR="00F2412D" w:rsidRPr="00F2412D" w14:paraId="4148499B" w14:textId="77777777" w:rsidTr="00F2412D">
        <w:trPr>
          <w:trHeight w:val="362"/>
        </w:trPr>
        <w:tc>
          <w:tcPr>
            <w:tcW w:w="4605" w:type="dxa"/>
            <w:tcBorders>
              <w:top w:val="single" w:sz="4" w:space="0" w:color="000000"/>
              <w:left w:val="single" w:sz="4" w:space="0" w:color="000000"/>
              <w:bottom w:val="single" w:sz="4" w:space="0" w:color="000000"/>
              <w:right w:val="single" w:sz="4" w:space="0" w:color="000000"/>
            </w:tcBorders>
            <w:hideMark/>
          </w:tcPr>
          <w:p w14:paraId="0B11AAAC" w14:textId="77777777" w:rsidR="00F2412D" w:rsidRPr="00F2412D" w:rsidRDefault="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Noelia Margarita Tapia González</w:t>
            </w:r>
          </w:p>
        </w:tc>
        <w:tc>
          <w:tcPr>
            <w:tcW w:w="5321" w:type="dxa"/>
            <w:tcBorders>
              <w:top w:val="single" w:sz="4" w:space="0" w:color="000000"/>
              <w:left w:val="single" w:sz="4" w:space="0" w:color="000000"/>
              <w:bottom w:val="single" w:sz="4" w:space="0" w:color="000000"/>
              <w:right w:val="single" w:sz="4" w:space="0" w:color="000000"/>
            </w:tcBorders>
            <w:hideMark/>
          </w:tcPr>
          <w:p w14:paraId="3FCD47CD" w14:textId="77777777" w:rsidR="00F2412D" w:rsidRPr="00F2412D" w:rsidRDefault="00F2412D">
            <w:pPr>
              <w:spacing w:after="100" w:afterAutospacing="1"/>
              <w:contextualSpacing/>
              <w:rPr>
                <w:rFonts w:asciiTheme="minorHAnsi" w:hAnsiTheme="minorHAnsi" w:cstheme="minorHAnsi"/>
              </w:rPr>
            </w:pPr>
            <w:r w:rsidRPr="00F2412D">
              <w:rPr>
                <w:rFonts w:asciiTheme="minorHAnsi" w:hAnsiTheme="minorHAnsi" w:cstheme="minorHAnsi"/>
              </w:rPr>
              <w:t>Directora de Programas Sociales Municipales</w:t>
            </w:r>
          </w:p>
        </w:tc>
      </w:tr>
      <w:tr w:rsidR="00F2412D" w:rsidRPr="00F2412D" w14:paraId="6B0728D5" w14:textId="77777777" w:rsidTr="00F2412D">
        <w:trPr>
          <w:trHeight w:val="354"/>
        </w:trPr>
        <w:tc>
          <w:tcPr>
            <w:tcW w:w="4605" w:type="dxa"/>
            <w:tcBorders>
              <w:top w:val="single" w:sz="4" w:space="0" w:color="000000"/>
              <w:left w:val="single" w:sz="4" w:space="0" w:color="000000"/>
              <w:bottom w:val="single" w:sz="4" w:space="0" w:color="000000"/>
              <w:right w:val="single" w:sz="4" w:space="0" w:color="000000"/>
            </w:tcBorders>
            <w:hideMark/>
          </w:tcPr>
          <w:p w14:paraId="0D3C99C0" w14:textId="77777777" w:rsidR="00F2412D" w:rsidRPr="00F2412D" w:rsidRDefault="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Salvador Villaseñor Aldama</w:t>
            </w:r>
          </w:p>
        </w:tc>
        <w:tc>
          <w:tcPr>
            <w:tcW w:w="5321" w:type="dxa"/>
            <w:tcBorders>
              <w:top w:val="single" w:sz="4" w:space="0" w:color="000000"/>
              <w:left w:val="single" w:sz="4" w:space="0" w:color="000000"/>
              <w:bottom w:val="single" w:sz="4" w:space="0" w:color="000000"/>
              <w:right w:val="single" w:sz="4" w:space="0" w:color="000000"/>
            </w:tcBorders>
            <w:hideMark/>
          </w:tcPr>
          <w:p w14:paraId="68E31771" w14:textId="77777777" w:rsidR="00F2412D" w:rsidRPr="00F2412D" w:rsidRDefault="00F2412D">
            <w:pPr>
              <w:spacing w:after="100" w:afterAutospacing="1"/>
              <w:contextualSpacing/>
              <w:rPr>
                <w:rFonts w:asciiTheme="minorHAnsi" w:hAnsiTheme="minorHAnsi" w:cstheme="minorHAnsi"/>
              </w:rPr>
            </w:pPr>
            <w:r w:rsidRPr="00F2412D">
              <w:rPr>
                <w:rFonts w:asciiTheme="minorHAnsi" w:hAnsiTheme="minorHAnsi" w:cstheme="minorHAnsi"/>
              </w:rPr>
              <w:t>Coordinador General de Desarrollo Económico y Combate a la Desigualdad</w:t>
            </w:r>
          </w:p>
        </w:tc>
      </w:tr>
    </w:tbl>
    <w:p w14:paraId="0CB66AF8"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4D325BAC"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u w:val="single"/>
        </w:rPr>
      </w:pPr>
      <w:r w:rsidRPr="00F2412D">
        <w:rPr>
          <w:rFonts w:asciiTheme="minorHAnsi" w:hAnsiTheme="minorHAnsi" w:cstheme="minorHAnsi"/>
          <w:b/>
          <w:u w:val="single"/>
        </w:rPr>
        <w:lastRenderedPageBreak/>
        <w:t>Mediante oficio de análisis técnico número: 08070000/2025/0193</w:t>
      </w:r>
    </w:p>
    <w:p w14:paraId="1FF3BC70"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 xml:space="preserve"> </w:t>
      </w:r>
    </w:p>
    <w:p w14:paraId="6490DE31" w14:textId="76217E92"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
        </w:rPr>
        <w:t xml:space="preserve">Nota: </w:t>
      </w:r>
      <w:r w:rsidRPr="00F2412D">
        <w:rPr>
          <w:rFonts w:asciiTheme="minorHAnsi" w:hAnsiTheme="minorHAnsi" w:cstheme="minorHAnsi"/>
          <w:bCs/>
        </w:rPr>
        <w:t xml:space="preserve">De conformidad a la evaluación mediante oficio No. 08070000/2025/0193 emitido por parte de la Dirección de Programas Sociales Municipales adscrita a la Coordinación General de Desarrollo Económico y Combate a la Desigualdad, mismo que refiere que de las 02 propuestas presentadas, </w:t>
      </w:r>
      <w:r w:rsidR="00064483" w:rsidRPr="00F2412D">
        <w:rPr>
          <w:rFonts w:asciiTheme="minorHAnsi" w:hAnsiTheme="minorHAnsi" w:cstheme="minorHAnsi"/>
          <w:bCs/>
        </w:rPr>
        <w:t>un</w:t>
      </w:r>
      <w:r w:rsidR="00064483">
        <w:rPr>
          <w:rFonts w:asciiTheme="minorHAnsi" w:hAnsiTheme="minorHAnsi" w:cstheme="minorHAnsi"/>
          <w:bCs/>
        </w:rPr>
        <w:t>a</w:t>
      </w:r>
      <w:r w:rsidR="00064483" w:rsidRPr="00F2412D">
        <w:rPr>
          <w:rFonts w:asciiTheme="minorHAnsi" w:hAnsiTheme="minorHAnsi" w:cstheme="minorHAnsi"/>
          <w:bCs/>
        </w:rPr>
        <w:t xml:space="preserve"> cumple</w:t>
      </w:r>
      <w:r w:rsidRPr="00F2412D">
        <w:rPr>
          <w:rFonts w:asciiTheme="minorHAnsi" w:hAnsiTheme="minorHAnsi" w:cstheme="minorHAnsi"/>
          <w:bCs/>
        </w:rPr>
        <w:t xml:space="preserve"> con los requerimientos técnicos, económicos, así como con los puntos adicionales solicitados en las bases de licitación, por lo que se sugiere dictaminar el fallo a favor del único licitante solvente</w:t>
      </w:r>
      <w:r w:rsidR="00064483">
        <w:rPr>
          <w:rFonts w:asciiTheme="minorHAnsi" w:hAnsiTheme="minorHAnsi" w:cstheme="minorHAnsi"/>
          <w:bCs/>
        </w:rPr>
        <w:t>.</w:t>
      </w:r>
    </w:p>
    <w:p w14:paraId="24A8DEE9"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Cs/>
        </w:rPr>
        <w:t xml:space="preserve"> </w:t>
      </w:r>
    </w:p>
    <w:p w14:paraId="25A41009" w14:textId="7E019E3F" w:rsid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F20D6CB" w14:textId="77777777" w:rsidR="00064483" w:rsidRPr="00F2412D" w:rsidRDefault="00064483" w:rsidP="00F2412D">
      <w:pPr>
        <w:shd w:val="clear" w:color="auto" w:fill="FFFFFF"/>
        <w:spacing w:after="100" w:afterAutospacing="1"/>
        <w:contextualSpacing/>
        <w:jc w:val="both"/>
        <w:rPr>
          <w:rFonts w:asciiTheme="minorHAnsi" w:hAnsiTheme="minorHAnsi" w:cstheme="minorHAnsi"/>
        </w:rPr>
      </w:pPr>
    </w:p>
    <w:p w14:paraId="2207F5A0" w14:textId="4453BA0D" w:rsidR="00F2412D" w:rsidRPr="00F2412D" w:rsidRDefault="00F2412D" w:rsidP="00F2412D">
      <w:pPr>
        <w:shd w:val="clear" w:color="auto" w:fill="FFFFFF"/>
        <w:spacing w:after="100" w:afterAutospacing="1"/>
        <w:contextualSpacing/>
        <w:jc w:val="both"/>
        <w:rPr>
          <w:rFonts w:asciiTheme="minorHAnsi" w:hAnsiTheme="minorHAnsi" w:cstheme="minorHAnsi"/>
          <w:b/>
          <w:bCs/>
        </w:rPr>
      </w:pPr>
      <w:r w:rsidRPr="00F2412D">
        <w:rPr>
          <w:rFonts w:asciiTheme="minorHAnsi" w:hAnsiTheme="minorHAnsi" w:cstheme="minorHAnsi"/>
          <w:b/>
          <w:bCs/>
        </w:rPr>
        <w:t>ROBERTO NUÑEZ DE LA O, POR UN MONTO MÍNIMO TOTAL DE $ 6,000,000.00 Y UN MONTO MÁXIMO TOTAL DE $ 15,000,000.00</w:t>
      </w:r>
    </w:p>
    <w:p w14:paraId="5B156CA6" w14:textId="5FF5F3AB" w:rsidR="00F2412D" w:rsidRDefault="00F2412D" w:rsidP="00F2412D">
      <w:pPr>
        <w:shd w:val="clear" w:color="auto" w:fill="FFFFFF"/>
        <w:spacing w:after="100" w:afterAutospacing="1"/>
        <w:contextualSpacing/>
        <w:jc w:val="both"/>
        <w:rPr>
          <w:b/>
          <w:bCs/>
        </w:rPr>
      </w:pPr>
    </w:p>
    <w:p w14:paraId="7991DF61" w14:textId="75D9CF2E" w:rsidR="00F2412D" w:rsidRDefault="00F2412D" w:rsidP="00F2412D">
      <w:pPr>
        <w:shd w:val="clear" w:color="auto" w:fill="FFFFFF"/>
        <w:spacing w:after="100" w:afterAutospacing="1"/>
        <w:contextualSpacing/>
        <w:jc w:val="both"/>
        <w:rPr>
          <w:b/>
          <w:bCs/>
        </w:rPr>
      </w:pPr>
      <w:r>
        <w:rPr>
          <w:noProof/>
        </w:rPr>
        <w:drawing>
          <wp:inline distT="0" distB="0" distL="0" distR="0" wp14:anchorId="3FEE01BC" wp14:editId="52CBDB47">
            <wp:extent cx="6275705" cy="1905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75705" cy="1905000"/>
                    </a:xfrm>
                    <a:prstGeom prst="rect">
                      <a:avLst/>
                    </a:prstGeom>
                    <a:noFill/>
                  </pic:spPr>
                </pic:pic>
              </a:graphicData>
            </a:graphic>
          </wp:inline>
        </w:drawing>
      </w:r>
    </w:p>
    <w:p w14:paraId="6CAC5F4D" w14:textId="77777777" w:rsidR="00F2412D" w:rsidRDefault="00F2412D" w:rsidP="0078262B">
      <w:pPr>
        <w:shd w:val="clear" w:color="auto" w:fill="FFFFFF"/>
        <w:spacing w:after="100" w:afterAutospacing="1"/>
        <w:contextualSpacing/>
        <w:jc w:val="center"/>
        <w:rPr>
          <w:rFonts w:asciiTheme="minorHAnsi" w:hAnsiTheme="minorHAnsi" w:cs="Calibri"/>
          <w:b/>
          <w:i/>
          <w:lang w:eastAsia="en-US"/>
        </w:rPr>
      </w:pPr>
    </w:p>
    <w:p w14:paraId="3FF77FD0"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2412D">
        <w:rPr>
          <w:rFonts w:asciiTheme="minorHAnsi" w:hAnsiTheme="minorHAnsi" w:cstheme="minorHAnsi"/>
          <w:color w:val="000000"/>
        </w:rPr>
        <w:t>La convocante tendrá 10 días hábiles para emitir la orden de compra / pedido posterior a la emisión del fallo.</w:t>
      </w:r>
    </w:p>
    <w:p w14:paraId="14EF1200"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F2412D">
        <w:rPr>
          <w:rFonts w:asciiTheme="minorHAnsi" w:hAnsiTheme="minorHAnsi" w:cstheme="minorHAnsi"/>
          <w:color w:val="000000"/>
        </w:rPr>
        <w:t xml:space="preserve"> </w:t>
      </w:r>
    </w:p>
    <w:p w14:paraId="32924FC2" w14:textId="626B9519" w:rsidR="00F2412D" w:rsidRPr="00F2412D" w:rsidRDefault="00F2412D" w:rsidP="00F2412D">
      <w:pPr>
        <w:shd w:val="clear" w:color="auto" w:fill="FFFFFF"/>
        <w:spacing w:line="253" w:lineRule="atLeast"/>
        <w:jc w:val="both"/>
        <w:rPr>
          <w:rFonts w:asciiTheme="minorHAnsi" w:hAnsiTheme="minorHAnsi" w:cstheme="minorHAnsi"/>
          <w:color w:val="000000"/>
        </w:rPr>
      </w:pPr>
      <w:r w:rsidRPr="00F2412D">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443D605" w14:textId="77777777" w:rsidR="00F2412D" w:rsidRPr="00F2412D" w:rsidRDefault="00F2412D" w:rsidP="00F2412D">
      <w:pPr>
        <w:shd w:val="clear" w:color="auto" w:fill="FFFFFF"/>
        <w:spacing w:line="253" w:lineRule="atLeast"/>
        <w:jc w:val="both"/>
        <w:rPr>
          <w:rFonts w:asciiTheme="minorHAnsi" w:hAnsiTheme="minorHAnsi" w:cstheme="minorHAnsi"/>
          <w:color w:val="000000"/>
        </w:rPr>
      </w:pPr>
    </w:p>
    <w:p w14:paraId="320AA370" w14:textId="51DC4DBA" w:rsidR="00F2412D" w:rsidRPr="00F2412D" w:rsidRDefault="00F2412D" w:rsidP="00F2412D">
      <w:pPr>
        <w:shd w:val="clear" w:color="auto" w:fill="FFFFFF"/>
        <w:spacing w:line="253" w:lineRule="atLeast"/>
        <w:jc w:val="both"/>
        <w:rPr>
          <w:rFonts w:asciiTheme="minorHAnsi" w:hAnsiTheme="minorHAnsi" w:cstheme="minorHAnsi"/>
          <w:color w:val="000000"/>
        </w:rPr>
      </w:pPr>
      <w:r w:rsidRPr="00F2412D">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B9EB3FD" w14:textId="77777777" w:rsidR="00F2412D" w:rsidRPr="00F2412D" w:rsidRDefault="00F2412D" w:rsidP="00F2412D">
      <w:pPr>
        <w:shd w:val="clear" w:color="auto" w:fill="FFFFFF"/>
        <w:spacing w:line="253" w:lineRule="atLeast"/>
        <w:jc w:val="both"/>
        <w:rPr>
          <w:rFonts w:asciiTheme="minorHAnsi" w:hAnsiTheme="minorHAnsi" w:cstheme="minorHAnsi"/>
          <w:color w:val="000000"/>
        </w:rPr>
      </w:pPr>
    </w:p>
    <w:p w14:paraId="5D2CD0FC"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1B5A3076"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 xml:space="preserve"> </w:t>
      </w:r>
    </w:p>
    <w:p w14:paraId="6E01DB55"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58483C1F"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 xml:space="preserve"> </w:t>
      </w:r>
    </w:p>
    <w:p w14:paraId="66374EFF" w14:textId="497653E9" w:rsidR="00F2412D" w:rsidRPr="00F2412D" w:rsidRDefault="00F2412D" w:rsidP="00F2412D">
      <w:pPr>
        <w:rPr>
          <w:rFonts w:asciiTheme="minorHAnsi" w:hAnsiTheme="minorHAnsi" w:cstheme="minorHAnsi"/>
          <w:color w:val="000000"/>
          <w:shd w:val="clear" w:color="auto" w:fill="FFFFFF"/>
        </w:rPr>
      </w:pPr>
      <w:r w:rsidRPr="00F2412D">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5B7DE02B" w14:textId="070DB940" w:rsidR="00F2412D" w:rsidRPr="00F2412D" w:rsidRDefault="00F2412D" w:rsidP="00F2412D">
      <w:pPr>
        <w:rPr>
          <w:rFonts w:asciiTheme="minorHAnsi" w:hAnsiTheme="minorHAnsi" w:cstheme="minorHAnsi"/>
          <w:color w:val="000000"/>
          <w:shd w:val="clear" w:color="auto" w:fill="FFFFFF"/>
        </w:rPr>
      </w:pPr>
    </w:p>
    <w:p w14:paraId="2A39646B" w14:textId="58D10AEB" w:rsidR="00F2412D" w:rsidRPr="00F2412D" w:rsidRDefault="00F2412D" w:rsidP="00F2412D">
      <w:pPr>
        <w:shd w:val="clear" w:color="auto" w:fill="FFFFFF"/>
        <w:spacing w:after="100" w:afterAutospacing="1"/>
        <w:contextualSpacing/>
        <w:jc w:val="both"/>
        <w:rPr>
          <w:rFonts w:asciiTheme="minorHAnsi" w:hAnsiTheme="minorHAnsi" w:cstheme="minorHAnsi"/>
          <w:lang w:eastAsia="es-MX"/>
        </w:rPr>
      </w:pPr>
      <w:r w:rsidRPr="00F2412D">
        <w:rPr>
          <w:rFonts w:asciiTheme="minorHAnsi" w:hAnsiTheme="minorHAnsi" w:cstheme="minorHAnsi"/>
        </w:rPr>
        <w:t xml:space="preserve">Dialhery Díaz González, representante suplente del presidente del Comité de Adquisiciones, comenta, </w:t>
      </w:r>
      <w:r>
        <w:rPr>
          <w:rFonts w:asciiTheme="minorHAnsi" w:eastAsia="Cambria" w:hAnsiTheme="minorHAnsi" w:cstheme="minorHAnsi"/>
        </w:rPr>
        <w:t>d</w:t>
      </w:r>
      <w:r w:rsidRPr="00F2412D">
        <w:rPr>
          <w:rFonts w:asciiTheme="minorHAnsi" w:eastAsia="Cambria" w:hAnsiTheme="minorHAnsi" w:cstheme="minorHAnsi"/>
        </w:rPr>
        <w:t xml:space="preserve">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F2412D">
        <w:rPr>
          <w:rFonts w:asciiTheme="minorHAnsi" w:hAnsiTheme="minorHAnsi" w:cstheme="minorHAnsi"/>
        </w:rPr>
        <w:t>del proveedor,</w:t>
      </w:r>
      <w:r w:rsidRPr="00F2412D">
        <w:rPr>
          <w:rFonts w:asciiTheme="minorHAnsi" w:hAnsiTheme="minorHAnsi" w:cstheme="minorHAnsi"/>
          <w:b/>
        </w:rPr>
        <w:t xml:space="preserve"> </w:t>
      </w:r>
      <w:r w:rsidRPr="00F2412D">
        <w:rPr>
          <w:rFonts w:asciiTheme="minorHAnsi" w:hAnsiTheme="minorHAnsi" w:cstheme="minorHAnsi"/>
          <w:b/>
          <w:bCs/>
        </w:rPr>
        <w:t>ROBERTO NUÑEZ DE LA O</w:t>
      </w:r>
      <w:r w:rsidRPr="00F2412D">
        <w:rPr>
          <w:rFonts w:asciiTheme="minorHAnsi" w:hAnsiTheme="minorHAnsi" w:cstheme="minorHAnsi"/>
        </w:rPr>
        <w:t>, los que estén por la afirmativa, sírvanse manifestarlo levantando su mano.</w:t>
      </w:r>
    </w:p>
    <w:p w14:paraId="348887BE" w14:textId="0A635E6D" w:rsidR="00F2412D" w:rsidRPr="00F2412D" w:rsidRDefault="00F2412D" w:rsidP="00F2412D">
      <w:pPr>
        <w:shd w:val="clear" w:color="auto" w:fill="FFFFFF"/>
        <w:spacing w:after="100" w:afterAutospacing="1"/>
        <w:contextualSpacing/>
        <w:jc w:val="both"/>
        <w:rPr>
          <w:rFonts w:cs="Calibri"/>
        </w:rPr>
      </w:pPr>
      <w:r>
        <w:rPr>
          <w:rFonts w:cs="Calibri"/>
        </w:rPr>
        <w:t xml:space="preserve"> </w:t>
      </w:r>
    </w:p>
    <w:p w14:paraId="6FF2113F" w14:textId="08602D09" w:rsidR="0078262B" w:rsidRDefault="0078262B" w:rsidP="0078262B">
      <w:pPr>
        <w:shd w:val="clear" w:color="auto" w:fill="FFFFFF"/>
        <w:spacing w:after="100" w:afterAutospacing="1"/>
        <w:contextualSpacing/>
        <w:jc w:val="center"/>
        <w:rPr>
          <w:rFonts w:asciiTheme="minorHAnsi" w:hAnsiTheme="minorHAnsi" w:cs="Calibri"/>
          <w:b/>
          <w:i/>
          <w:lang w:eastAsia="en-US"/>
        </w:rPr>
      </w:pPr>
      <w:r w:rsidRPr="0078262B">
        <w:rPr>
          <w:rFonts w:asciiTheme="minorHAnsi" w:hAnsiTheme="minorHAnsi" w:cs="Calibri"/>
          <w:b/>
          <w:i/>
          <w:lang w:eastAsia="en-US"/>
        </w:rPr>
        <w:t>Aprobado por Unanimidad de votos por parte de los integrantes del Comité presentes</w:t>
      </w:r>
    </w:p>
    <w:p w14:paraId="3A4AB4D2" w14:textId="36867749" w:rsidR="0078262B" w:rsidRDefault="0078262B" w:rsidP="0078262B">
      <w:pPr>
        <w:shd w:val="clear" w:color="auto" w:fill="FFFFFF"/>
        <w:spacing w:after="100" w:afterAutospacing="1"/>
        <w:contextualSpacing/>
        <w:jc w:val="center"/>
        <w:rPr>
          <w:rFonts w:asciiTheme="minorHAnsi" w:hAnsiTheme="minorHAnsi" w:cs="Calibri"/>
          <w:b/>
          <w:i/>
          <w:lang w:eastAsia="en-US"/>
        </w:rPr>
      </w:pPr>
    </w:p>
    <w:p w14:paraId="5DF7E7CC" w14:textId="77777777" w:rsidR="00F2412D" w:rsidRPr="00F2412D" w:rsidRDefault="00F2412D" w:rsidP="00F2412D">
      <w:pPr>
        <w:spacing w:after="100" w:afterAutospacing="1"/>
        <w:contextualSpacing/>
        <w:jc w:val="both"/>
        <w:rPr>
          <w:rFonts w:asciiTheme="minorHAnsi" w:eastAsia="SimSun" w:hAnsiTheme="minorHAnsi" w:cstheme="minorHAnsi"/>
          <w:lang w:eastAsia="es-MX"/>
        </w:rPr>
      </w:pPr>
      <w:r w:rsidRPr="00F2412D">
        <w:rPr>
          <w:rFonts w:asciiTheme="minorHAnsi" w:eastAsia="SimSun" w:hAnsiTheme="minorHAnsi" w:cstheme="minorHAnsi"/>
          <w:b/>
        </w:rPr>
        <w:t>Número de Cuadro:</w:t>
      </w:r>
      <w:r w:rsidRPr="00F2412D">
        <w:rPr>
          <w:rFonts w:asciiTheme="minorHAnsi" w:eastAsia="SimSun" w:hAnsiTheme="minorHAnsi" w:cstheme="minorHAnsi"/>
        </w:rPr>
        <w:t xml:space="preserve"> 05.06.2025</w:t>
      </w:r>
    </w:p>
    <w:p w14:paraId="0A846E41"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b/>
        </w:rPr>
      </w:pPr>
      <w:r w:rsidRPr="00F2412D">
        <w:rPr>
          <w:rFonts w:asciiTheme="minorHAnsi" w:eastAsia="SimSun" w:hAnsiTheme="minorHAnsi" w:cstheme="minorHAnsi"/>
          <w:b/>
        </w:rPr>
        <w:t xml:space="preserve">Licitación Pública Local con Participación del Comité: </w:t>
      </w:r>
      <w:r w:rsidRPr="00F2412D">
        <w:rPr>
          <w:rFonts w:asciiTheme="minorHAnsi" w:eastAsia="SimSun" w:hAnsiTheme="minorHAnsi" w:cstheme="minorHAnsi"/>
        </w:rPr>
        <w:t>202500303-01</w:t>
      </w:r>
    </w:p>
    <w:p w14:paraId="158671BB"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b/>
        </w:rPr>
      </w:pPr>
      <w:r w:rsidRPr="00F2412D">
        <w:rPr>
          <w:rFonts w:asciiTheme="minorHAnsi" w:eastAsia="SimSun" w:hAnsiTheme="minorHAnsi" w:cstheme="minorHAnsi"/>
          <w:b/>
        </w:rPr>
        <w:t xml:space="preserve">Área Requirente: </w:t>
      </w:r>
      <w:r w:rsidRPr="00F2412D">
        <w:rPr>
          <w:rFonts w:asciiTheme="minorHAnsi" w:eastAsia="SimSun" w:hAnsiTheme="minorHAnsi" w:cstheme="minorHAnsi"/>
        </w:rPr>
        <w:t>Dirección de Innovación Gubernamental adscrita a la Coordinación General de Administración e Innovación Gubernamental</w:t>
      </w:r>
    </w:p>
    <w:p w14:paraId="61C5DCA9" w14:textId="3623F0B5" w:rsidR="00F2412D" w:rsidRDefault="00F2412D" w:rsidP="00F2412D">
      <w:pPr>
        <w:jc w:val="both"/>
        <w:rPr>
          <w:rFonts w:asciiTheme="minorHAnsi" w:hAnsiTheme="minorHAnsi" w:cstheme="minorHAnsi"/>
        </w:rPr>
      </w:pPr>
      <w:r w:rsidRPr="00F2412D">
        <w:rPr>
          <w:rFonts w:asciiTheme="minorHAnsi" w:hAnsiTheme="minorHAnsi" w:cstheme="minorHAnsi"/>
          <w:b/>
        </w:rPr>
        <w:t xml:space="preserve">Objeto de licitación: </w:t>
      </w:r>
      <w:r w:rsidRPr="00F2412D">
        <w:rPr>
          <w:rFonts w:asciiTheme="minorHAnsi" w:hAnsiTheme="minorHAnsi" w:cstheme="minorHAnsi"/>
        </w:rPr>
        <w:t xml:space="preserve">Adquisición de Equipo de Computo </w:t>
      </w:r>
    </w:p>
    <w:p w14:paraId="1BD629F8" w14:textId="0214DD40" w:rsidR="00CB2687" w:rsidRDefault="00CB2687" w:rsidP="00F2412D">
      <w:pPr>
        <w:jc w:val="both"/>
        <w:rPr>
          <w:rFonts w:asciiTheme="minorHAnsi" w:hAnsiTheme="minorHAnsi" w:cstheme="minorHAnsi"/>
        </w:rPr>
      </w:pPr>
    </w:p>
    <w:p w14:paraId="7EAF3567"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eastAsia="SimSun" w:hAnsiTheme="minorHAnsi" w:cstheme="minorHAnsi"/>
        </w:rPr>
        <w:t>S</w:t>
      </w:r>
      <w:r w:rsidRPr="00F2412D">
        <w:rPr>
          <w:rFonts w:asciiTheme="minorHAnsi" w:hAnsiTheme="minorHAnsi" w:cstheme="minorHAnsi"/>
        </w:rPr>
        <w:t>e pone a la vista el expediente de donde se desprende lo siguiente:</w:t>
      </w:r>
    </w:p>
    <w:p w14:paraId="22A0B3D8" w14:textId="77777777" w:rsidR="00F2412D" w:rsidRPr="00F2412D" w:rsidRDefault="00F2412D" w:rsidP="00F2412D">
      <w:pPr>
        <w:shd w:val="clear" w:color="auto" w:fill="FFFFFF"/>
        <w:spacing w:after="100" w:afterAutospacing="1"/>
        <w:contextualSpacing/>
        <w:jc w:val="both"/>
        <w:rPr>
          <w:rFonts w:asciiTheme="minorHAnsi" w:eastAsia="SimSun" w:hAnsiTheme="minorHAnsi" w:cstheme="minorHAnsi"/>
        </w:rPr>
      </w:pPr>
      <w:r w:rsidRPr="00F2412D">
        <w:rPr>
          <w:rFonts w:asciiTheme="minorHAnsi" w:eastAsia="SimSun" w:hAnsiTheme="minorHAnsi" w:cstheme="minorHAnsi"/>
        </w:rPr>
        <w:t xml:space="preserve"> </w:t>
      </w:r>
    </w:p>
    <w:p w14:paraId="0A203007"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Proveedores que cotizan:</w:t>
      </w:r>
    </w:p>
    <w:p w14:paraId="0FDF25C2"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Servicios Informáticos Avanzados, S.A. de C.V.</w:t>
      </w:r>
    </w:p>
    <w:p w14:paraId="7EB83334"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Compucad, S.A. de C.V.</w:t>
      </w:r>
    </w:p>
    <w:p w14:paraId="7B9146C7"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Cadgrafics de Occidente, S.A. de C.V.</w:t>
      </w:r>
    </w:p>
    <w:p w14:paraId="0F5527EC"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Inseti Automation Group, S. de R.L. de C.V.</w:t>
      </w:r>
    </w:p>
    <w:p w14:paraId="50E9444D"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 xml:space="preserve">Administración de Marketplace y </w:t>
      </w:r>
      <w:proofErr w:type="spellStart"/>
      <w:r w:rsidRPr="00F2412D">
        <w:rPr>
          <w:rFonts w:asciiTheme="minorHAnsi" w:hAnsiTheme="minorHAnsi" w:cstheme="minorHAnsi"/>
        </w:rPr>
        <w:t>Dropshipping</w:t>
      </w:r>
      <w:proofErr w:type="spellEnd"/>
      <w:r w:rsidRPr="00F2412D">
        <w:rPr>
          <w:rFonts w:asciiTheme="minorHAnsi" w:hAnsiTheme="minorHAnsi" w:cstheme="minorHAnsi"/>
        </w:rPr>
        <w:t xml:space="preserve"> Digital, S.A. de C.V.</w:t>
      </w:r>
    </w:p>
    <w:p w14:paraId="1FEE2753"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Libra Sistemas, S.A. de C.V.</w:t>
      </w:r>
    </w:p>
    <w:p w14:paraId="0E675D78"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Gama Sistemas, S.A. de C.V.</w:t>
      </w:r>
    </w:p>
    <w:p w14:paraId="2E796E8E" w14:textId="77777777" w:rsidR="00F2412D" w:rsidRPr="00F2412D" w:rsidRDefault="00F2412D" w:rsidP="00F2412D">
      <w:pPr>
        <w:pStyle w:val="Prrafodelista2"/>
        <w:numPr>
          <w:ilvl w:val="0"/>
          <w:numId w:val="37"/>
        </w:numPr>
        <w:shd w:val="clear" w:color="auto" w:fill="FFFFFF"/>
        <w:spacing w:after="100" w:afterAutospacing="1"/>
        <w:contextualSpacing/>
        <w:rPr>
          <w:rFonts w:asciiTheme="minorHAnsi" w:hAnsiTheme="minorHAnsi" w:cstheme="minorHAnsi"/>
        </w:rPr>
      </w:pPr>
      <w:proofErr w:type="spellStart"/>
      <w:r w:rsidRPr="00F2412D">
        <w:rPr>
          <w:rFonts w:asciiTheme="minorHAnsi" w:hAnsiTheme="minorHAnsi" w:cstheme="minorHAnsi"/>
        </w:rPr>
        <w:lastRenderedPageBreak/>
        <w:t>Tec</w:t>
      </w:r>
      <w:proofErr w:type="spellEnd"/>
      <w:r w:rsidRPr="00F2412D">
        <w:rPr>
          <w:rFonts w:asciiTheme="minorHAnsi" w:hAnsiTheme="minorHAnsi" w:cstheme="minorHAnsi"/>
        </w:rPr>
        <w:t xml:space="preserve"> Suministros, S.A. de C.V.</w:t>
      </w:r>
    </w:p>
    <w:p w14:paraId="3CB2CCF8" w14:textId="77777777" w:rsidR="00064483" w:rsidRDefault="00064483" w:rsidP="00064483">
      <w:pPr>
        <w:pStyle w:val="Sinespaciado"/>
        <w:jc w:val="both"/>
        <w:rPr>
          <w:rFonts w:asciiTheme="minorHAnsi" w:hAnsiTheme="minorHAnsi" w:cstheme="minorHAnsi"/>
          <w:sz w:val="24"/>
          <w:szCs w:val="24"/>
        </w:rPr>
      </w:pPr>
      <w:bookmarkStart w:id="2" w:name="_Hlk178162889"/>
    </w:p>
    <w:p w14:paraId="37AF4488" w14:textId="59E4E1AF" w:rsidR="00064483" w:rsidRDefault="00064483" w:rsidP="00064483">
      <w:pPr>
        <w:pStyle w:val="Sinespaciado"/>
        <w:jc w:val="both"/>
        <w:rPr>
          <w:rFonts w:asciiTheme="minorHAnsi" w:hAnsiTheme="minorHAnsi" w:cstheme="minorHAnsi"/>
          <w:sz w:val="24"/>
          <w:szCs w:val="24"/>
        </w:rPr>
      </w:pPr>
      <w:r>
        <w:rPr>
          <w:rFonts w:asciiTheme="minorHAnsi" w:hAnsiTheme="minorHAnsi" w:cstheme="minorHAnsi"/>
          <w:sz w:val="24"/>
          <w:szCs w:val="24"/>
        </w:rPr>
        <w:t xml:space="preserve">Luz Elena Rosete Cortes, </w:t>
      </w:r>
      <w:proofErr w:type="gramStart"/>
      <w:r>
        <w:rPr>
          <w:rFonts w:asciiTheme="minorHAnsi" w:hAnsiTheme="minorHAnsi" w:cstheme="minorHAnsi"/>
          <w:sz w:val="24"/>
          <w:szCs w:val="24"/>
        </w:rPr>
        <w:t>Secretario Técnico</w:t>
      </w:r>
      <w:proofErr w:type="gramEnd"/>
      <w:r>
        <w:rPr>
          <w:rFonts w:asciiTheme="minorHAnsi" w:hAnsiTheme="minorHAnsi" w:cstheme="minorHAnsi"/>
          <w:sz w:val="24"/>
          <w:szCs w:val="24"/>
        </w:rPr>
        <w:t xml:space="preserve"> del Comité de Adquisiciones, da cuenta de que se integra al desahogo de la presente sesión</w:t>
      </w:r>
      <w:r>
        <w:rPr>
          <w:rFonts w:asciiTheme="minorHAnsi" w:hAnsiTheme="minorHAnsi" w:cstheme="minorHAnsi"/>
          <w:b/>
          <w:sz w:val="24"/>
          <w:szCs w:val="24"/>
        </w:rPr>
        <w:t xml:space="preserve"> Bricio </w:t>
      </w:r>
      <w:proofErr w:type="spellStart"/>
      <w:r>
        <w:rPr>
          <w:rFonts w:asciiTheme="minorHAnsi" w:hAnsiTheme="minorHAnsi" w:cstheme="minorHAnsi"/>
          <w:b/>
          <w:sz w:val="24"/>
          <w:szCs w:val="24"/>
        </w:rPr>
        <w:t>Baldemar</w:t>
      </w:r>
      <w:proofErr w:type="spellEnd"/>
      <w:r>
        <w:rPr>
          <w:rFonts w:asciiTheme="minorHAnsi" w:hAnsiTheme="minorHAnsi" w:cstheme="minorHAnsi"/>
          <w:b/>
          <w:sz w:val="24"/>
          <w:szCs w:val="24"/>
        </w:rPr>
        <w:t xml:space="preserve"> Rivera Orozco</w:t>
      </w:r>
      <w:r>
        <w:rPr>
          <w:rFonts w:asciiTheme="minorHAnsi" w:hAnsiTheme="minorHAnsi" w:cstheme="minorHAnsi"/>
          <w:sz w:val="24"/>
          <w:szCs w:val="24"/>
        </w:rPr>
        <w:t xml:space="preserve"> Representante Suplente del </w:t>
      </w:r>
      <w:bookmarkEnd w:id="2"/>
      <w:r>
        <w:rPr>
          <w:rFonts w:asciiTheme="minorHAnsi" w:hAnsiTheme="minorHAnsi" w:cstheme="minorHAnsi"/>
          <w:sz w:val="24"/>
          <w:szCs w:val="24"/>
        </w:rPr>
        <w:t>Consejo de Cámaras Industriales de Jalisco.</w:t>
      </w:r>
    </w:p>
    <w:p w14:paraId="0B16A971" w14:textId="77777777" w:rsidR="00064483" w:rsidRDefault="00064483" w:rsidP="00F2412D">
      <w:pPr>
        <w:shd w:val="clear" w:color="auto" w:fill="FFFFFF"/>
        <w:spacing w:after="100" w:afterAutospacing="1"/>
        <w:contextualSpacing/>
        <w:rPr>
          <w:rFonts w:asciiTheme="minorHAnsi" w:hAnsiTheme="minorHAnsi" w:cstheme="minorHAnsi"/>
        </w:rPr>
      </w:pPr>
    </w:p>
    <w:p w14:paraId="03930CA4" w14:textId="28B27968" w:rsidR="00F2412D" w:rsidRPr="00F2412D" w:rsidRDefault="00F2412D" w:rsidP="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Los licitantes cuyas proposiciones fueron desechadas:</w:t>
      </w:r>
    </w:p>
    <w:p w14:paraId="154D4665" w14:textId="50925925" w:rsidR="00F2412D" w:rsidRPr="00F2412D" w:rsidRDefault="00F2412D" w:rsidP="00F2412D">
      <w:pPr>
        <w:shd w:val="clear" w:color="auto" w:fill="FFFFFF"/>
        <w:spacing w:after="100" w:afterAutospacing="1"/>
        <w:contextualSpacing/>
        <w:rPr>
          <w:rFonts w:asciiTheme="minorHAnsi" w:hAnsiTheme="minorHAnsi" w:cstheme="minorHAnsi"/>
        </w:rPr>
      </w:pPr>
    </w:p>
    <w:tbl>
      <w:tblPr>
        <w:tblW w:w="9773" w:type="dxa"/>
        <w:tblInd w:w="68" w:type="dxa"/>
        <w:tblLayout w:type="fixed"/>
        <w:tblCellMar>
          <w:left w:w="0" w:type="dxa"/>
          <w:right w:w="0" w:type="dxa"/>
        </w:tblCellMar>
        <w:tblLook w:val="04A0" w:firstRow="1" w:lastRow="0" w:firstColumn="1" w:lastColumn="0" w:noHBand="0" w:noVBand="1"/>
      </w:tblPr>
      <w:tblGrid>
        <w:gridCol w:w="3682"/>
        <w:gridCol w:w="6091"/>
      </w:tblGrid>
      <w:tr w:rsidR="00F2412D" w:rsidRPr="00F2412D" w14:paraId="2CC9104E" w14:textId="77777777" w:rsidTr="00F2412D">
        <w:trPr>
          <w:trHeight w:val="447"/>
        </w:trPr>
        <w:tc>
          <w:tcPr>
            <w:tcW w:w="368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9A0E068" w14:textId="77777777" w:rsidR="00F2412D" w:rsidRPr="00F2412D" w:rsidRDefault="00F2412D">
            <w:pPr>
              <w:tabs>
                <w:tab w:val="center" w:pos="1854"/>
                <w:tab w:val="left" w:pos="2745"/>
              </w:tabs>
              <w:rPr>
                <w:rFonts w:asciiTheme="minorHAnsi" w:hAnsiTheme="minorHAnsi" w:cstheme="minorHAnsi"/>
                <w:lang w:eastAsia="es-MX"/>
              </w:rPr>
            </w:pPr>
            <w:r w:rsidRPr="00F2412D">
              <w:rPr>
                <w:rFonts w:asciiTheme="minorHAnsi" w:hAnsiTheme="minorHAnsi" w:cstheme="minorHAnsi"/>
                <w:b/>
                <w:bCs/>
                <w:color w:val="FFFFFF"/>
                <w:kern w:val="24"/>
              </w:rPr>
              <w:tab/>
              <w:t xml:space="preserve">Licitante </w:t>
            </w:r>
            <w:r w:rsidRPr="00F2412D">
              <w:rPr>
                <w:rFonts w:asciiTheme="minorHAnsi" w:hAnsiTheme="minorHAnsi" w:cstheme="minorHAnsi"/>
                <w:b/>
                <w:bCs/>
                <w:color w:val="FFFFFF"/>
                <w:kern w:val="24"/>
              </w:rPr>
              <w:tab/>
            </w:r>
          </w:p>
        </w:tc>
        <w:tc>
          <w:tcPr>
            <w:tcW w:w="6091"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4BCDAF40" w14:textId="77777777" w:rsidR="00F2412D" w:rsidRPr="00F2412D" w:rsidRDefault="00F2412D">
            <w:pPr>
              <w:jc w:val="both"/>
              <w:rPr>
                <w:rFonts w:asciiTheme="minorHAnsi" w:hAnsiTheme="minorHAnsi" w:cstheme="minorHAnsi"/>
              </w:rPr>
            </w:pPr>
            <w:r w:rsidRPr="00F2412D">
              <w:rPr>
                <w:rFonts w:asciiTheme="minorHAnsi" w:hAnsiTheme="minorHAnsi" w:cstheme="minorHAnsi"/>
                <w:b/>
                <w:bCs/>
                <w:color w:val="FFFFFF"/>
                <w:kern w:val="24"/>
              </w:rPr>
              <w:t xml:space="preserve">Motivo </w:t>
            </w:r>
          </w:p>
        </w:tc>
      </w:tr>
      <w:tr w:rsidR="00F2412D" w:rsidRPr="00F2412D" w14:paraId="2A343C0D" w14:textId="77777777" w:rsidTr="00F2412D">
        <w:trPr>
          <w:trHeight w:val="430"/>
        </w:trPr>
        <w:tc>
          <w:tcPr>
            <w:tcW w:w="36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388342F3" w14:textId="77777777" w:rsidR="00F2412D" w:rsidRPr="00F2412D" w:rsidRDefault="00F2412D">
            <w:pPr>
              <w:rPr>
                <w:rFonts w:asciiTheme="minorHAnsi" w:hAnsiTheme="minorHAnsi" w:cstheme="minorHAnsi"/>
              </w:rPr>
            </w:pPr>
            <w:r w:rsidRPr="00F2412D">
              <w:rPr>
                <w:rFonts w:asciiTheme="minorHAnsi" w:hAnsiTheme="minorHAnsi" w:cstheme="minorHAnsi"/>
              </w:rPr>
              <w:t>Cadgrafics de Occidente, S.A. de C.V.</w:t>
            </w:r>
          </w:p>
        </w:tc>
        <w:tc>
          <w:tcPr>
            <w:tcW w:w="6091"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6025B457" w14:textId="77777777" w:rsidR="00064483" w:rsidRDefault="00F2412D">
            <w:pPr>
              <w:jc w:val="both"/>
              <w:rPr>
                <w:rFonts w:asciiTheme="minorHAnsi" w:hAnsiTheme="minorHAnsi" w:cstheme="minorHAnsi"/>
                <w:b/>
              </w:rPr>
            </w:pPr>
            <w:r w:rsidRPr="00F2412D">
              <w:rPr>
                <w:rFonts w:asciiTheme="minorHAnsi" w:hAnsiTheme="minorHAnsi" w:cstheme="minorHAnsi"/>
                <w:b/>
              </w:rPr>
              <w:t>Licitante No Solvente</w:t>
            </w:r>
          </w:p>
          <w:p w14:paraId="1EAC2A1D" w14:textId="42876B21" w:rsidR="00F2412D" w:rsidRPr="00F2412D" w:rsidRDefault="00F2412D">
            <w:pPr>
              <w:jc w:val="both"/>
              <w:rPr>
                <w:rFonts w:asciiTheme="minorHAnsi" w:hAnsiTheme="minorHAnsi" w:cstheme="minorHAnsi"/>
                <w:b/>
              </w:rPr>
            </w:pPr>
            <w:r w:rsidRPr="00F2412D">
              <w:rPr>
                <w:rFonts w:asciiTheme="minorHAnsi" w:hAnsiTheme="minorHAnsi" w:cstheme="minorHAnsi"/>
                <w:b/>
              </w:rPr>
              <w:t xml:space="preserve"> </w:t>
            </w:r>
          </w:p>
          <w:p w14:paraId="4DD8591A" w14:textId="31A10FB3" w:rsid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0AE4063F" w14:textId="77777777" w:rsidR="00F2412D" w:rsidRPr="00F2412D" w:rsidRDefault="00F2412D">
            <w:pPr>
              <w:jc w:val="both"/>
              <w:rPr>
                <w:rFonts w:asciiTheme="minorHAnsi" w:hAnsiTheme="minorHAnsi" w:cstheme="minorHAnsi"/>
                <w:b/>
              </w:rPr>
            </w:pPr>
          </w:p>
          <w:p w14:paraId="37862E0A" w14:textId="0F1BD966" w:rsidR="00F2412D" w:rsidRDefault="00F2412D">
            <w:pPr>
              <w:jc w:val="both"/>
              <w:rPr>
                <w:rFonts w:asciiTheme="minorHAnsi" w:hAnsiTheme="minorHAnsi" w:cstheme="minorHAnsi"/>
                <w:b/>
              </w:rPr>
            </w:pPr>
            <w:r w:rsidRPr="00F2412D">
              <w:rPr>
                <w:rFonts w:asciiTheme="minorHAnsi" w:hAnsiTheme="minorHAnsi" w:cstheme="minorHAnsi"/>
                <w:b/>
              </w:rPr>
              <w:t>No presenta Comprobante Fiscal Digital por Internet (CFDI) del pago del Impuesto sobre Nómina del Estado, ni carta de justificación de motivos, tal como se solicita en bases página 7.</w:t>
            </w:r>
          </w:p>
          <w:p w14:paraId="3A6FE922" w14:textId="77777777" w:rsidR="00A02BCB" w:rsidRDefault="00A02BCB">
            <w:pPr>
              <w:jc w:val="both"/>
              <w:rPr>
                <w:rFonts w:asciiTheme="minorHAnsi" w:hAnsiTheme="minorHAnsi" w:cstheme="minorHAnsi"/>
                <w:b/>
              </w:rPr>
            </w:pPr>
          </w:p>
          <w:p w14:paraId="7FDF079E" w14:textId="69FA045C" w:rsidR="00F2412D" w:rsidRPr="00F2412D" w:rsidRDefault="00F2412D">
            <w:pPr>
              <w:jc w:val="both"/>
              <w:rPr>
                <w:rFonts w:asciiTheme="minorHAnsi" w:hAnsiTheme="minorHAnsi" w:cstheme="minorHAnsi"/>
                <w:b/>
              </w:rPr>
            </w:pPr>
          </w:p>
        </w:tc>
      </w:tr>
      <w:tr w:rsidR="00F2412D" w:rsidRPr="00F2412D" w14:paraId="1E4E7AC3" w14:textId="77777777" w:rsidTr="00F2412D">
        <w:trPr>
          <w:trHeight w:val="430"/>
        </w:trPr>
        <w:tc>
          <w:tcPr>
            <w:tcW w:w="36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30F077BF" w14:textId="77777777" w:rsidR="00F2412D" w:rsidRPr="00F2412D" w:rsidRDefault="00F2412D">
            <w:pPr>
              <w:rPr>
                <w:rFonts w:asciiTheme="minorHAnsi" w:hAnsiTheme="minorHAnsi" w:cstheme="minorHAnsi"/>
              </w:rPr>
            </w:pPr>
            <w:r w:rsidRPr="00F2412D">
              <w:rPr>
                <w:rFonts w:asciiTheme="minorHAnsi" w:hAnsiTheme="minorHAnsi" w:cstheme="minorHAnsi"/>
              </w:rPr>
              <w:t>Inseti Automation Group, S. de R.L. de C.V.</w:t>
            </w:r>
          </w:p>
        </w:tc>
        <w:tc>
          <w:tcPr>
            <w:tcW w:w="6091"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tcPr>
          <w:p w14:paraId="142E96A2" w14:textId="77777777" w:rsidR="00F2412D" w:rsidRPr="00F2412D" w:rsidRDefault="00F2412D">
            <w:pPr>
              <w:jc w:val="both"/>
              <w:rPr>
                <w:rFonts w:asciiTheme="minorHAnsi" w:hAnsiTheme="minorHAnsi" w:cstheme="minorHAnsi"/>
                <w:b/>
              </w:rPr>
            </w:pPr>
            <w:r w:rsidRPr="00F2412D">
              <w:rPr>
                <w:rFonts w:asciiTheme="minorHAnsi" w:hAnsiTheme="minorHAnsi" w:cstheme="minorHAnsi"/>
                <w:b/>
              </w:rPr>
              <w:t>Licitante No Solvente</w:t>
            </w:r>
          </w:p>
          <w:p w14:paraId="5A5579D3" w14:textId="77777777" w:rsidR="00F2412D" w:rsidRPr="00F2412D" w:rsidRDefault="00F2412D">
            <w:pPr>
              <w:jc w:val="both"/>
              <w:rPr>
                <w:rFonts w:asciiTheme="minorHAnsi" w:hAnsiTheme="minorHAnsi" w:cstheme="minorHAnsi"/>
                <w:b/>
              </w:rPr>
            </w:pPr>
          </w:p>
          <w:p w14:paraId="1C2F7D9A" w14:textId="77777777" w:rsidR="00F2412D" w:rsidRPr="00F2412D" w:rsidRDefault="00F2412D">
            <w:pPr>
              <w:jc w:val="both"/>
              <w:rPr>
                <w:rFonts w:asciiTheme="minorHAnsi" w:hAnsiTheme="minorHAnsi" w:cstheme="minorHAnsi"/>
                <w:b/>
              </w:rPr>
            </w:pPr>
            <w:r w:rsidRPr="00F2412D">
              <w:rPr>
                <w:rFonts w:asciiTheme="minorHAnsi" w:hAnsiTheme="minorHAnsi" w:cstheme="minorHAnsi"/>
                <w:b/>
              </w:rPr>
              <w:t>De conformidad a la evaluación por parte de la Dirección de Innovación Gubernamental adscrita a la Coordinación General de Administración e Innovación Gubernamental mediante oficio 07030000/2025/0502</w:t>
            </w:r>
          </w:p>
          <w:p w14:paraId="64F250A3" w14:textId="77777777" w:rsidR="00F2412D" w:rsidRPr="00F2412D" w:rsidRDefault="00F2412D">
            <w:pPr>
              <w:jc w:val="both"/>
              <w:rPr>
                <w:rFonts w:asciiTheme="minorHAnsi" w:hAnsiTheme="minorHAnsi" w:cstheme="minorHAnsi"/>
                <w:b/>
              </w:rPr>
            </w:pPr>
          </w:p>
          <w:p w14:paraId="3F0C794C" w14:textId="77777777" w:rsidR="00F2412D" w:rsidRPr="00F2412D" w:rsidRDefault="00F2412D">
            <w:pPr>
              <w:jc w:val="both"/>
              <w:rPr>
                <w:rFonts w:asciiTheme="minorHAnsi" w:hAnsiTheme="minorHAnsi" w:cstheme="minorHAnsi"/>
                <w:b/>
              </w:rPr>
            </w:pPr>
            <w:r w:rsidRPr="00F2412D">
              <w:rPr>
                <w:rFonts w:asciiTheme="minorHAnsi" w:hAnsiTheme="minorHAnsi" w:cstheme="minorHAnsi"/>
                <w:b/>
              </w:rPr>
              <w:t>Partida 1 computadora de escritorio tipo 2: se solicitó en las bases página 16 que la tarjeta de video cuenta con 3 salidas de video digital y la propuesta del proveedor es de solo 2 salidas (folio 218).</w:t>
            </w:r>
          </w:p>
          <w:p w14:paraId="5C962AA8" w14:textId="77777777" w:rsidR="00F2412D" w:rsidRPr="00F2412D" w:rsidRDefault="00F2412D">
            <w:pPr>
              <w:jc w:val="both"/>
              <w:rPr>
                <w:rFonts w:asciiTheme="minorHAnsi" w:hAnsiTheme="minorHAnsi" w:cstheme="minorHAnsi"/>
                <w:b/>
              </w:rPr>
            </w:pPr>
          </w:p>
          <w:p w14:paraId="07EF44E7" w14:textId="68D0458C" w:rsid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19090193" w14:textId="77777777" w:rsidR="00F2412D" w:rsidRPr="00F2412D" w:rsidRDefault="00F2412D">
            <w:pPr>
              <w:jc w:val="both"/>
              <w:rPr>
                <w:rFonts w:asciiTheme="minorHAnsi" w:hAnsiTheme="minorHAnsi" w:cstheme="minorHAnsi"/>
                <w:b/>
              </w:rPr>
            </w:pPr>
          </w:p>
          <w:p w14:paraId="2D44ECBF" w14:textId="6484DC42" w:rsidR="00F2412D" w:rsidRDefault="00F2412D">
            <w:pPr>
              <w:jc w:val="both"/>
              <w:rPr>
                <w:rFonts w:asciiTheme="minorHAnsi" w:hAnsiTheme="minorHAnsi" w:cstheme="minorHAnsi"/>
                <w:b/>
              </w:rPr>
            </w:pPr>
            <w:r w:rsidRPr="00F2412D">
              <w:rPr>
                <w:rFonts w:asciiTheme="minorHAnsi" w:hAnsiTheme="minorHAnsi" w:cstheme="minorHAnsi"/>
                <w:b/>
              </w:rPr>
              <w:lastRenderedPageBreak/>
              <w:t>Presenta propuesta económica de la partida 2 por encima del 10% de la media del estudio de mercado de conformidad al Artículo 71 de la Ley de Compras Gubernamentales, Enajenaciones y Contratación de Servicios del Estado de Jalisco y sus Municipios.</w:t>
            </w:r>
          </w:p>
          <w:p w14:paraId="01330B8B" w14:textId="098E2598" w:rsidR="00F2412D" w:rsidRPr="00F2412D" w:rsidRDefault="00F2412D">
            <w:pPr>
              <w:jc w:val="both"/>
              <w:rPr>
                <w:rFonts w:asciiTheme="minorHAnsi" w:hAnsiTheme="minorHAnsi" w:cstheme="minorHAnsi"/>
                <w:b/>
              </w:rPr>
            </w:pPr>
          </w:p>
        </w:tc>
      </w:tr>
      <w:tr w:rsidR="00F2412D" w:rsidRPr="00F2412D" w14:paraId="112C9C1F" w14:textId="77777777" w:rsidTr="00F2412D">
        <w:trPr>
          <w:trHeight w:val="430"/>
        </w:trPr>
        <w:tc>
          <w:tcPr>
            <w:tcW w:w="36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43C84536" w14:textId="77777777" w:rsidR="00F2412D" w:rsidRPr="00F2412D" w:rsidRDefault="00F2412D">
            <w:pPr>
              <w:rPr>
                <w:rFonts w:asciiTheme="minorHAnsi" w:hAnsiTheme="minorHAnsi" w:cstheme="minorHAnsi"/>
              </w:rPr>
            </w:pPr>
            <w:r w:rsidRPr="00F2412D">
              <w:rPr>
                <w:rFonts w:asciiTheme="minorHAnsi" w:hAnsiTheme="minorHAnsi" w:cstheme="minorHAnsi"/>
              </w:rPr>
              <w:lastRenderedPageBreak/>
              <w:t xml:space="preserve">Administración de Marketplace y </w:t>
            </w:r>
            <w:proofErr w:type="spellStart"/>
            <w:r w:rsidRPr="00F2412D">
              <w:rPr>
                <w:rFonts w:asciiTheme="minorHAnsi" w:hAnsiTheme="minorHAnsi" w:cstheme="minorHAnsi"/>
              </w:rPr>
              <w:t>Dropshipping</w:t>
            </w:r>
            <w:proofErr w:type="spellEnd"/>
            <w:r w:rsidRPr="00F2412D">
              <w:rPr>
                <w:rFonts w:asciiTheme="minorHAnsi" w:hAnsiTheme="minorHAnsi" w:cstheme="minorHAnsi"/>
              </w:rPr>
              <w:t xml:space="preserve"> Digital, S.A. de C.V.</w:t>
            </w:r>
          </w:p>
        </w:tc>
        <w:tc>
          <w:tcPr>
            <w:tcW w:w="6091"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513FAB3" w14:textId="5802B474" w:rsidR="00F2412D" w:rsidRDefault="00F2412D">
            <w:pPr>
              <w:jc w:val="both"/>
              <w:rPr>
                <w:rFonts w:asciiTheme="minorHAnsi" w:hAnsiTheme="minorHAnsi" w:cstheme="minorHAnsi"/>
                <w:b/>
              </w:rPr>
            </w:pPr>
            <w:r w:rsidRPr="00F2412D">
              <w:rPr>
                <w:rFonts w:asciiTheme="minorHAnsi" w:hAnsiTheme="minorHAnsi" w:cstheme="minorHAnsi"/>
                <w:b/>
              </w:rPr>
              <w:t>Licitante No Solvente</w:t>
            </w:r>
          </w:p>
          <w:p w14:paraId="1E9BD01A" w14:textId="77777777" w:rsidR="00F2412D" w:rsidRPr="00F2412D" w:rsidRDefault="00F2412D">
            <w:pPr>
              <w:jc w:val="both"/>
              <w:rPr>
                <w:rFonts w:asciiTheme="minorHAnsi" w:hAnsiTheme="minorHAnsi" w:cstheme="minorHAnsi"/>
                <w:b/>
              </w:rPr>
            </w:pPr>
          </w:p>
          <w:p w14:paraId="2C792030" w14:textId="724F9756" w:rsidR="00F2412D" w:rsidRDefault="00F2412D">
            <w:pPr>
              <w:jc w:val="both"/>
              <w:rPr>
                <w:rFonts w:asciiTheme="minorHAnsi" w:hAnsiTheme="minorHAnsi" w:cstheme="minorHAnsi"/>
                <w:b/>
              </w:rPr>
            </w:pPr>
            <w:r w:rsidRPr="00F2412D">
              <w:rPr>
                <w:rFonts w:asciiTheme="minorHAnsi" w:hAnsiTheme="minorHAnsi" w:cstheme="minorHAnsi"/>
                <w:b/>
              </w:rPr>
              <w:t>De conformidad a la evaluación por parte de la Dirección de Innovación Gubernamental adscrita a la Coordinación General de Administración e Innovación Gubernamental mediante oficio 07030000/2025/0502                                                   No presenta anexo 13 (Cumplimiento Especificaciones Técnicas) conforme a lo indicado en las bases en página 9 numeral 1.</w:t>
            </w:r>
          </w:p>
          <w:p w14:paraId="726DC436" w14:textId="77777777" w:rsidR="00A02BCB" w:rsidRDefault="00A02BCB">
            <w:pPr>
              <w:jc w:val="both"/>
              <w:rPr>
                <w:rFonts w:asciiTheme="minorHAnsi" w:hAnsiTheme="minorHAnsi" w:cstheme="minorHAnsi"/>
                <w:b/>
              </w:rPr>
            </w:pPr>
          </w:p>
          <w:p w14:paraId="1A859187" w14:textId="5A8B48EA" w:rsidR="00F2412D" w:rsidRPr="00F2412D" w:rsidRDefault="00F2412D">
            <w:pPr>
              <w:jc w:val="both"/>
              <w:rPr>
                <w:rFonts w:asciiTheme="minorHAnsi" w:hAnsiTheme="minorHAnsi" w:cstheme="minorHAnsi"/>
                <w:b/>
              </w:rPr>
            </w:pPr>
          </w:p>
        </w:tc>
      </w:tr>
      <w:tr w:rsidR="00F2412D" w:rsidRPr="00F2412D" w14:paraId="753818F0" w14:textId="77777777" w:rsidTr="00F2412D">
        <w:trPr>
          <w:trHeight w:val="430"/>
        </w:trPr>
        <w:tc>
          <w:tcPr>
            <w:tcW w:w="36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76E0DF3" w14:textId="77777777" w:rsidR="00F2412D" w:rsidRPr="00F2412D" w:rsidRDefault="00F2412D">
            <w:pPr>
              <w:rPr>
                <w:rFonts w:asciiTheme="minorHAnsi" w:hAnsiTheme="minorHAnsi" w:cstheme="minorHAnsi"/>
              </w:rPr>
            </w:pPr>
            <w:r w:rsidRPr="00F2412D">
              <w:rPr>
                <w:rFonts w:asciiTheme="minorHAnsi" w:hAnsiTheme="minorHAnsi" w:cstheme="minorHAnsi"/>
              </w:rPr>
              <w:t>Libra Sistemas, S.A. de C.V.</w:t>
            </w:r>
          </w:p>
        </w:tc>
        <w:tc>
          <w:tcPr>
            <w:tcW w:w="6091"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4AE5F98" w14:textId="19DD0CF5" w:rsidR="00064483" w:rsidRDefault="00F2412D">
            <w:pPr>
              <w:jc w:val="both"/>
              <w:rPr>
                <w:rFonts w:asciiTheme="minorHAnsi" w:hAnsiTheme="minorHAnsi" w:cstheme="minorHAnsi"/>
                <w:b/>
              </w:rPr>
            </w:pPr>
            <w:r w:rsidRPr="00F2412D">
              <w:rPr>
                <w:rFonts w:asciiTheme="minorHAnsi" w:hAnsiTheme="minorHAnsi" w:cstheme="minorHAnsi"/>
                <w:b/>
              </w:rPr>
              <w:t>Licitante No Solvente</w:t>
            </w:r>
          </w:p>
          <w:p w14:paraId="6F653CDE" w14:textId="77777777" w:rsidR="00064483" w:rsidRDefault="00064483">
            <w:pPr>
              <w:jc w:val="both"/>
              <w:rPr>
                <w:rFonts w:asciiTheme="minorHAnsi" w:hAnsiTheme="minorHAnsi" w:cstheme="minorHAnsi"/>
                <w:b/>
              </w:rPr>
            </w:pPr>
          </w:p>
          <w:p w14:paraId="0A8DAEE6" w14:textId="3A7D518D" w:rsid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6137C08A" w14:textId="77777777" w:rsidR="00F2412D" w:rsidRPr="00F2412D" w:rsidRDefault="00F2412D">
            <w:pPr>
              <w:jc w:val="both"/>
              <w:rPr>
                <w:rFonts w:asciiTheme="minorHAnsi" w:hAnsiTheme="minorHAnsi" w:cstheme="minorHAnsi"/>
                <w:b/>
              </w:rPr>
            </w:pPr>
          </w:p>
          <w:p w14:paraId="787B6419" w14:textId="32E2493F" w:rsidR="00F2412D" w:rsidRDefault="00F2412D">
            <w:pPr>
              <w:jc w:val="both"/>
              <w:rPr>
                <w:rFonts w:asciiTheme="minorHAnsi" w:hAnsiTheme="minorHAnsi" w:cstheme="minorHAnsi"/>
                <w:b/>
              </w:rPr>
            </w:pPr>
            <w:r w:rsidRPr="00F2412D">
              <w:rPr>
                <w:rFonts w:asciiTheme="minorHAnsi" w:hAnsiTheme="minorHAnsi" w:cstheme="minorHAnsi"/>
                <w:b/>
              </w:rPr>
              <w:t>No presenta carta bajo protesta de decir verdad el acatarse al resultado de la consulta de la opinión de cumplimiento de obligaciones fiscales en materia de seguridad social tal como se solicita en bases página 8.</w:t>
            </w:r>
          </w:p>
          <w:p w14:paraId="2E20CAEF" w14:textId="77777777" w:rsidR="00F2412D" w:rsidRPr="00F2412D" w:rsidRDefault="00F2412D">
            <w:pPr>
              <w:jc w:val="both"/>
              <w:rPr>
                <w:rFonts w:asciiTheme="minorHAnsi" w:hAnsiTheme="minorHAnsi" w:cstheme="minorHAnsi"/>
                <w:b/>
              </w:rPr>
            </w:pPr>
          </w:p>
          <w:p w14:paraId="30BC1C47" w14:textId="3B15EC85" w:rsidR="00F2412D" w:rsidRDefault="00F2412D">
            <w:pPr>
              <w:jc w:val="both"/>
              <w:rPr>
                <w:rFonts w:asciiTheme="minorHAnsi" w:hAnsiTheme="minorHAnsi" w:cstheme="minorHAnsi"/>
                <w:b/>
              </w:rPr>
            </w:pPr>
            <w:r w:rsidRPr="00F2412D">
              <w:rPr>
                <w:rFonts w:asciiTheme="minorHAnsi" w:hAnsiTheme="minorHAnsi" w:cstheme="minorHAnsi"/>
                <w:b/>
              </w:rPr>
              <w:t>Presenta Declaración de Aportación 5 al Millar (Anexo 6) con una redacción que no pertenece al recurso de origen de la presente Licitación, tal como se solicita en bases página 30.</w:t>
            </w:r>
          </w:p>
          <w:p w14:paraId="531F7EE9" w14:textId="77777777" w:rsidR="00F2412D" w:rsidRPr="00F2412D" w:rsidRDefault="00F2412D">
            <w:pPr>
              <w:jc w:val="both"/>
              <w:rPr>
                <w:rFonts w:asciiTheme="minorHAnsi" w:hAnsiTheme="minorHAnsi" w:cstheme="minorHAnsi"/>
                <w:b/>
              </w:rPr>
            </w:pPr>
          </w:p>
          <w:p w14:paraId="18BBE3F0" w14:textId="780D4320" w:rsidR="00F2412D" w:rsidRDefault="00F2412D">
            <w:pPr>
              <w:jc w:val="both"/>
              <w:rPr>
                <w:rFonts w:asciiTheme="minorHAnsi" w:hAnsiTheme="minorHAnsi" w:cstheme="minorHAnsi"/>
                <w:b/>
              </w:rPr>
            </w:pPr>
            <w:r w:rsidRPr="00F2412D">
              <w:rPr>
                <w:rFonts w:asciiTheme="minorHAnsi" w:hAnsiTheme="minorHAnsi" w:cstheme="minorHAnsi"/>
                <w:b/>
              </w:rPr>
              <w:t>No presenta el anexo 4 "Carta de estratificación" como se solicita en bases página 28, ni como se solicita en el acta de Junta de Aclaraciones.</w:t>
            </w:r>
          </w:p>
          <w:p w14:paraId="2FD5180A" w14:textId="77777777" w:rsidR="00A02BCB" w:rsidRDefault="00A02BCB">
            <w:pPr>
              <w:jc w:val="both"/>
              <w:rPr>
                <w:rFonts w:asciiTheme="minorHAnsi" w:hAnsiTheme="minorHAnsi" w:cstheme="minorHAnsi"/>
                <w:b/>
              </w:rPr>
            </w:pPr>
          </w:p>
          <w:p w14:paraId="3B9599BF" w14:textId="7A548D41" w:rsidR="00F2412D" w:rsidRPr="00F2412D" w:rsidRDefault="00F2412D">
            <w:pPr>
              <w:jc w:val="both"/>
              <w:rPr>
                <w:rFonts w:asciiTheme="minorHAnsi" w:hAnsiTheme="minorHAnsi" w:cstheme="minorHAnsi"/>
                <w:b/>
              </w:rPr>
            </w:pPr>
          </w:p>
        </w:tc>
      </w:tr>
      <w:tr w:rsidR="00F2412D" w:rsidRPr="00F2412D" w14:paraId="668B6886" w14:textId="77777777" w:rsidTr="00F2412D">
        <w:trPr>
          <w:trHeight w:val="430"/>
        </w:trPr>
        <w:tc>
          <w:tcPr>
            <w:tcW w:w="36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421A641" w14:textId="77777777" w:rsidR="00F2412D" w:rsidRPr="00F2412D" w:rsidRDefault="00F2412D">
            <w:pPr>
              <w:rPr>
                <w:rFonts w:asciiTheme="minorHAnsi" w:hAnsiTheme="minorHAnsi" w:cstheme="minorHAnsi"/>
              </w:rPr>
            </w:pPr>
            <w:r w:rsidRPr="00F2412D">
              <w:rPr>
                <w:rFonts w:asciiTheme="minorHAnsi" w:hAnsiTheme="minorHAnsi" w:cstheme="minorHAnsi"/>
              </w:rPr>
              <w:lastRenderedPageBreak/>
              <w:t>Gama Sistemas, S.A. de C.V.</w:t>
            </w:r>
          </w:p>
        </w:tc>
        <w:tc>
          <w:tcPr>
            <w:tcW w:w="6091"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19F3B0DB" w14:textId="5046D3AB" w:rsidR="00F2412D" w:rsidRDefault="00F2412D">
            <w:pPr>
              <w:jc w:val="both"/>
              <w:rPr>
                <w:rFonts w:asciiTheme="minorHAnsi" w:hAnsiTheme="minorHAnsi" w:cstheme="minorHAnsi"/>
                <w:b/>
              </w:rPr>
            </w:pPr>
            <w:r w:rsidRPr="00F2412D">
              <w:rPr>
                <w:rFonts w:asciiTheme="minorHAnsi" w:hAnsiTheme="minorHAnsi" w:cstheme="minorHAnsi"/>
                <w:b/>
              </w:rPr>
              <w:t xml:space="preserve">Licitante No Solvente </w:t>
            </w:r>
          </w:p>
          <w:p w14:paraId="34434765" w14:textId="77777777" w:rsidR="00F2412D" w:rsidRPr="00F2412D" w:rsidRDefault="00F2412D">
            <w:pPr>
              <w:jc w:val="both"/>
              <w:rPr>
                <w:rFonts w:asciiTheme="minorHAnsi" w:hAnsiTheme="minorHAnsi" w:cstheme="minorHAnsi"/>
                <w:b/>
              </w:rPr>
            </w:pPr>
          </w:p>
          <w:p w14:paraId="34D47F9A" w14:textId="1416CCA1" w:rsid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49B4F549" w14:textId="77777777" w:rsidR="00F2412D" w:rsidRPr="00F2412D" w:rsidRDefault="00F2412D">
            <w:pPr>
              <w:jc w:val="both"/>
              <w:rPr>
                <w:rFonts w:asciiTheme="minorHAnsi" w:hAnsiTheme="minorHAnsi" w:cstheme="minorHAnsi"/>
                <w:b/>
              </w:rPr>
            </w:pPr>
          </w:p>
          <w:p w14:paraId="3BDEAF0C" w14:textId="189245A9" w:rsidR="00F2412D" w:rsidRDefault="00F2412D">
            <w:pPr>
              <w:jc w:val="both"/>
              <w:rPr>
                <w:rFonts w:asciiTheme="minorHAnsi" w:hAnsiTheme="minorHAnsi" w:cstheme="minorHAnsi"/>
                <w:b/>
              </w:rPr>
            </w:pPr>
            <w:r w:rsidRPr="00F2412D">
              <w:rPr>
                <w:rFonts w:asciiTheme="minorHAnsi" w:hAnsiTheme="minorHAnsi" w:cstheme="minorHAnsi"/>
                <w:b/>
              </w:rPr>
              <w:t>Presenta propuesta Económica de las partidas que cotiza (1 y 2) por encima del 10% de la media del estudio de mercado de conformidad al Art</w:t>
            </w:r>
            <w:r w:rsidR="00064483">
              <w:rPr>
                <w:rFonts w:asciiTheme="minorHAnsi" w:hAnsiTheme="minorHAnsi" w:cstheme="minorHAnsi"/>
                <w:b/>
              </w:rPr>
              <w:t>ículo</w:t>
            </w:r>
            <w:r w:rsidRPr="00F2412D">
              <w:rPr>
                <w:rFonts w:asciiTheme="minorHAnsi" w:hAnsiTheme="minorHAnsi" w:cstheme="minorHAnsi"/>
                <w:b/>
              </w:rPr>
              <w:t xml:space="preserve"> 71 de la Ley de Compras Gubernamentales, Enajenaciones y Contratación de Servicios del Estado de Jalisco y </w:t>
            </w:r>
            <w:r w:rsidR="007B0446">
              <w:rPr>
                <w:rFonts w:asciiTheme="minorHAnsi" w:hAnsiTheme="minorHAnsi" w:cstheme="minorHAnsi"/>
                <w:b/>
              </w:rPr>
              <w:t>s</w:t>
            </w:r>
            <w:r w:rsidRPr="00F2412D">
              <w:rPr>
                <w:rFonts w:asciiTheme="minorHAnsi" w:hAnsiTheme="minorHAnsi" w:cstheme="minorHAnsi"/>
                <w:b/>
              </w:rPr>
              <w:t>us Municipios.</w:t>
            </w:r>
          </w:p>
          <w:p w14:paraId="5776B8F1" w14:textId="77777777" w:rsidR="00A02BCB" w:rsidRDefault="00A02BCB">
            <w:pPr>
              <w:jc w:val="both"/>
              <w:rPr>
                <w:rFonts w:asciiTheme="minorHAnsi" w:hAnsiTheme="minorHAnsi" w:cstheme="minorHAnsi"/>
                <w:b/>
              </w:rPr>
            </w:pPr>
          </w:p>
          <w:p w14:paraId="572FF9B5" w14:textId="3E32BF38" w:rsidR="00F2412D" w:rsidRPr="00F2412D" w:rsidRDefault="00F2412D">
            <w:pPr>
              <w:jc w:val="both"/>
              <w:rPr>
                <w:rFonts w:asciiTheme="minorHAnsi" w:hAnsiTheme="minorHAnsi" w:cstheme="minorHAnsi"/>
                <w:b/>
              </w:rPr>
            </w:pPr>
          </w:p>
        </w:tc>
      </w:tr>
      <w:tr w:rsidR="00F2412D" w:rsidRPr="00F2412D" w14:paraId="0C9DCC4E" w14:textId="77777777" w:rsidTr="00F2412D">
        <w:trPr>
          <w:trHeight w:val="430"/>
        </w:trPr>
        <w:tc>
          <w:tcPr>
            <w:tcW w:w="36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D35B95F" w14:textId="77777777" w:rsidR="00F2412D" w:rsidRPr="00F2412D" w:rsidRDefault="00F2412D">
            <w:pPr>
              <w:rPr>
                <w:rFonts w:asciiTheme="minorHAnsi" w:hAnsiTheme="minorHAnsi" w:cstheme="minorHAnsi"/>
              </w:rPr>
            </w:pPr>
            <w:proofErr w:type="spellStart"/>
            <w:r w:rsidRPr="00F2412D">
              <w:rPr>
                <w:rFonts w:asciiTheme="minorHAnsi" w:hAnsiTheme="minorHAnsi" w:cstheme="minorHAnsi"/>
              </w:rPr>
              <w:t>Tec</w:t>
            </w:r>
            <w:proofErr w:type="spellEnd"/>
            <w:r w:rsidRPr="00F2412D">
              <w:rPr>
                <w:rFonts w:asciiTheme="minorHAnsi" w:hAnsiTheme="minorHAnsi" w:cstheme="minorHAnsi"/>
              </w:rPr>
              <w:t xml:space="preserve"> Suministros, S.A. de C.V.</w:t>
            </w:r>
          </w:p>
        </w:tc>
        <w:tc>
          <w:tcPr>
            <w:tcW w:w="6091"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61151912" w14:textId="68EE21D2" w:rsidR="00F2412D" w:rsidRDefault="00F2412D">
            <w:pPr>
              <w:jc w:val="both"/>
              <w:rPr>
                <w:rFonts w:asciiTheme="minorHAnsi" w:hAnsiTheme="minorHAnsi" w:cstheme="minorHAnsi"/>
                <w:b/>
              </w:rPr>
            </w:pPr>
            <w:r w:rsidRPr="00F2412D">
              <w:rPr>
                <w:rFonts w:asciiTheme="minorHAnsi" w:hAnsiTheme="minorHAnsi" w:cstheme="minorHAnsi"/>
                <w:b/>
              </w:rPr>
              <w:t xml:space="preserve">Licitante No Solvente, </w:t>
            </w:r>
          </w:p>
          <w:p w14:paraId="1294538D" w14:textId="77777777" w:rsidR="00F2412D" w:rsidRPr="00F2412D" w:rsidRDefault="00F2412D">
            <w:pPr>
              <w:jc w:val="both"/>
              <w:rPr>
                <w:rFonts w:asciiTheme="minorHAnsi" w:hAnsiTheme="minorHAnsi" w:cstheme="minorHAnsi"/>
                <w:b/>
              </w:rPr>
            </w:pPr>
          </w:p>
          <w:p w14:paraId="016FC426" w14:textId="5F560F07" w:rsidR="00F2412D" w:rsidRDefault="00F2412D">
            <w:pPr>
              <w:jc w:val="both"/>
              <w:rPr>
                <w:rFonts w:asciiTheme="minorHAnsi" w:hAnsiTheme="minorHAnsi" w:cstheme="minorHAnsi"/>
                <w:b/>
              </w:rPr>
            </w:pPr>
            <w:r w:rsidRPr="00F2412D">
              <w:rPr>
                <w:rFonts w:asciiTheme="minorHAnsi" w:hAnsiTheme="minorHAnsi" w:cstheme="minorHAnsi"/>
                <w:b/>
              </w:rPr>
              <w:t>Posterior al acto de presentación y apertura de proposiciones se detectó, que:</w:t>
            </w:r>
          </w:p>
          <w:p w14:paraId="038B7256" w14:textId="77777777" w:rsidR="00F2412D" w:rsidRPr="00F2412D" w:rsidRDefault="00F2412D">
            <w:pPr>
              <w:jc w:val="both"/>
              <w:rPr>
                <w:rFonts w:asciiTheme="minorHAnsi" w:hAnsiTheme="minorHAnsi" w:cstheme="minorHAnsi"/>
                <w:b/>
              </w:rPr>
            </w:pPr>
          </w:p>
          <w:p w14:paraId="0AF0D26A" w14:textId="00A1D670" w:rsidR="00F2412D" w:rsidRDefault="00F2412D">
            <w:pPr>
              <w:jc w:val="both"/>
              <w:rPr>
                <w:rFonts w:asciiTheme="minorHAnsi" w:hAnsiTheme="minorHAnsi" w:cstheme="minorHAnsi"/>
                <w:b/>
              </w:rPr>
            </w:pPr>
            <w:r w:rsidRPr="00F2412D">
              <w:rPr>
                <w:rFonts w:asciiTheme="minorHAnsi" w:hAnsiTheme="minorHAnsi" w:cstheme="minorHAnsi"/>
                <w:b/>
              </w:rPr>
              <w:t>Se hace mención que se recibió propuesta de manera extemporánea toda vez que el licitante presenta sus sobres a las 10:10 horas con número de folio de adquisiciones A-08761 y 10:11 horas con número de folio de adquisiciones A-08762 del día 14/03/2025, y esta se solicita con límite a las 10:00 horas del día 14/03/2025 de conformidad a lo establecido en el apartado “Calendario de eventos, hora de celebración” página 02 de Bases de licitación.</w:t>
            </w:r>
          </w:p>
          <w:p w14:paraId="5BAC34D8" w14:textId="77777777" w:rsidR="00A02BCB" w:rsidRDefault="00A02BCB">
            <w:pPr>
              <w:jc w:val="both"/>
              <w:rPr>
                <w:rFonts w:asciiTheme="minorHAnsi" w:hAnsiTheme="minorHAnsi" w:cstheme="minorHAnsi"/>
                <w:b/>
              </w:rPr>
            </w:pPr>
          </w:p>
          <w:p w14:paraId="37C49BE7" w14:textId="17AE0B36" w:rsidR="00F2412D" w:rsidRPr="00F2412D" w:rsidRDefault="00F2412D">
            <w:pPr>
              <w:jc w:val="both"/>
              <w:rPr>
                <w:rFonts w:asciiTheme="minorHAnsi" w:hAnsiTheme="minorHAnsi" w:cstheme="minorHAnsi"/>
                <w:b/>
              </w:rPr>
            </w:pPr>
          </w:p>
        </w:tc>
      </w:tr>
    </w:tbl>
    <w:p w14:paraId="1972D316" w14:textId="77777777" w:rsidR="00F2412D" w:rsidRPr="00F2412D" w:rsidRDefault="00F2412D" w:rsidP="00F2412D">
      <w:pPr>
        <w:shd w:val="clear" w:color="auto" w:fill="FFFFFF"/>
        <w:spacing w:after="100" w:afterAutospacing="1"/>
        <w:contextualSpacing/>
        <w:rPr>
          <w:rFonts w:asciiTheme="minorHAnsi" w:hAnsiTheme="minorHAnsi" w:cstheme="minorHAnsi"/>
        </w:rPr>
      </w:pPr>
    </w:p>
    <w:p w14:paraId="7C652618" w14:textId="77777777" w:rsidR="00F2412D" w:rsidRPr="00F2412D" w:rsidRDefault="00F2412D" w:rsidP="00F2412D">
      <w:pPr>
        <w:shd w:val="clear" w:color="auto" w:fill="FFFFFF"/>
        <w:spacing w:after="100" w:afterAutospacing="1"/>
        <w:contextualSpacing/>
        <w:rPr>
          <w:rFonts w:asciiTheme="minorHAnsi" w:hAnsiTheme="minorHAnsi" w:cstheme="minorHAnsi"/>
          <w:lang w:eastAsia="es-MX"/>
        </w:rPr>
      </w:pPr>
      <w:r w:rsidRPr="00F2412D">
        <w:rPr>
          <w:rFonts w:asciiTheme="minorHAnsi" w:hAnsiTheme="minorHAnsi" w:cstheme="minorHAnsi"/>
        </w:rPr>
        <w:t xml:space="preserve">Los licitantes cuyas proposiciones resultaron solventes son los que se muestran en el siguiente cuadro: </w:t>
      </w:r>
    </w:p>
    <w:p w14:paraId="4F735670" w14:textId="77777777" w:rsidR="00F2412D" w:rsidRPr="00F2412D" w:rsidRDefault="00F2412D" w:rsidP="00F2412D">
      <w:pPr>
        <w:shd w:val="clear" w:color="auto" w:fill="FFFFFF"/>
        <w:spacing w:after="100" w:afterAutospacing="1"/>
        <w:contextualSpacing/>
        <w:rPr>
          <w:rFonts w:asciiTheme="minorHAnsi" w:hAnsiTheme="minorHAnsi" w:cstheme="minorHAnsi"/>
          <w:b/>
          <w:i/>
        </w:rPr>
      </w:pPr>
      <w:r w:rsidRPr="00F2412D">
        <w:rPr>
          <w:rFonts w:asciiTheme="minorHAnsi" w:hAnsiTheme="minorHAnsi" w:cstheme="minorHAnsi"/>
          <w:b/>
          <w:i/>
        </w:rPr>
        <w:t xml:space="preserve"> </w:t>
      </w:r>
    </w:p>
    <w:p w14:paraId="16C7D9F0"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bCs/>
        </w:rPr>
        <w:t>SERVICIOS INFORMATICOS AVANZADOS, S.A. DE C.V. Y COMPUCAD, S.A. DE C.V.</w:t>
      </w:r>
    </w:p>
    <w:p w14:paraId="5F9AFDB7" w14:textId="0BFD31B5" w:rsidR="00F2412D" w:rsidRPr="00F2412D" w:rsidRDefault="00F2412D" w:rsidP="0078262B">
      <w:pPr>
        <w:shd w:val="clear" w:color="auto" w:fill="FFFFFF"/>
        <w:spacing w:after="100" w:afterAutospacing="1"/>
        <w:contextualSpacing/>
        <w:jc w:val="center"/>
        <w:rPr>
          <w:rFonts w:asciiTheme="minorHAnsi" w:hAnsiTheme="minorHAnsi" w:cstheme="minorHAnsi"/>
          <w:b/>
          <w:i/>
          <w:lang w:eastAsia="en-US"/>
        </w:rPr>
      </w:pPr>
    </w:p>
    <w:p w14:paraId="0B68A9F9" w14:textId="0E6B3217" w:rsidR="00F2412D" w:rsidRPr="00F2412D" w:rsidRDefault="00F2412D" w:rsidP="0078262B">
      <w:pPr>
        <w:shd w:val="clear" w:color="auto" w:fill="FFFFFF"/>
        <w:spacing w:after="100" w:afterAutospacing="1"/>
        <w:contextualSpacing/>
        <w:jc w:val="center"/>
        <w:rPr>
          <w:rFonts w:asciiTheme="minorHAnsi" w:hAnsiTheme="minorHAnsi" w:cstheme="minorHAnsi"/>
          <w:b/>
          <w:i/>
          <w:lang w:eastAsia="en-US"/>
        </w:rPr>
      </w:pPr>
      <w:r w:rsidRPr="00F2412D">
        <w:rPr>
          <w:rFonts w:asciiTheme="minorHAnsi" w:hAnsiTheme="minorHAnsi" w:cstheme="minorHAnsi"/>
          <w:noProof/>
        </w:rPr>
        <w:lastRenderedPageBreak/>
        <w:drawing>
          <wp:inline distT="0" distB="0" distL="0" distR="0" wp14:anchorId="416D5740" wp14:editId="5E7CBDD5">
            <wp:extent cx="6299835" cy="3609975"/>
            <wp:effectExtent l="0" t="0" r="571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99835" cy="3609975"/>
                    </a:xfrm>
                    <a:prstGeom prst="rect">
                      <a:avLst/>
                    </a:prstGeom>
                    <a:noFill/>
                  </pic:spPr>
                </pic:pic>
              </a:graphicData>
            </a:graphic>
          </wp:inline>
        </w:drawing>
      </w:r>
    </w:p>
    <w:p w14:paraId="72F0DF5F" w14:textId="04C098D4" w:rsidR="00F2412D" w:rsidRPr="00F2412D" w:rsidRDefault="00F2412D" w:rsidP="0078262B">
      <w:pPr>
        <w:shd w:val="clear" w:color="auto" w:fill="FFFFFF"/>
        <w:spacing w:after="100" w:afterAutospacing="1"/>
        <w:contextualSpacing/>
        <w:jc w:val="center"/>
        <w:rPr>
          <w:rFonts w:asciiTheme="minorHAnsi" w:hAnsiTheme="minorHAnsi" w:cstheme="minorHAnsi"/>
          <w:b/>
          <w:i/>
          <w:lang w:eastAsia="en-US"/>
        </w:rPr>
      </w:pPr>
    </w:p>
    <w:p w14:paraId="708FB53C"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i/>
          <w:lang w:eastAsia="es-MX"/>
        </w:rPr>
      </w:pPr>
      <w:r w:rsidRPr="00F2412D">
        <w:rPr>
          <w:rFonts w:asciiTheme="minorHAnsi" w:hAnsiTheme="minorHAnsi" w:cstheme="minorHAnsi"/>
        </w:rPr>
        <w:t>El responsable de la evaluación de las proposiciones:</w:t>
      </w:r>
    </w:p>
    <w:p w14:paraId="5428A48C"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tbl>
      <w:tblPr>
        <w:tblStyle w:val="Tablaconcuadrcula"/>
        <w:tblW w:w="9926" w:type="dxa"/>
        <w:tblInd w:w="113" w:type="dxa"/>
        <w:tblLayout w:type="fixed"/>
        <w:tblLook w:val="04A0" w:firstRow="1" w:lastRow="0" w:firstColumn="1" w:lastColumn="0" w:noHBand="0" w:noVBand="1"/>
      </w:tblPr>
      <w:tblGrid>
        <w:gridCol w:w="4605"/>
        <w:gridCol w:w="5321"/>
      </w:tblGrid>
      <w:tr w:rsidR="00F2412D" w:rsidRPr="00F2412D" w14:paraId="0D8332CF" w14:textId="77777777" w:rsidTr="00F2412D">
        <w:trPr>
          <w:trHeight w:val="219"/>
        </w:trPr>
        <w:tc>
          <w:tcPr>
            <w:tcW w:w="4605" w:type="dxa"/>
            <w:tcBorders>
              <w:top w:val="single" w:sz="4" w:space="0" w:color="000000"/>
              <w:left w:val="single" w:sz="4" w:space="0" w:color="000000"/>
              <w:bottom w:val="single" w:sz="4" w:space="0" w:color="000000"/>
              <w:right w:val="single" w:sz="4" w:space="0" w:color="000000"/>
            </w:tcBorders>
            <w:hideMark/>
          </w:tcPr>
          <w:p w14:paraId="363D827A" w14:textId="77777777" w:rsidR="00F2412D" w:rsidRPr="00F2412D" w:rsidRDefault="00F2412D">
            <w:pPr>
              <w:spacing w:after="100" w:afterAutospacing="1"/>
              <w:contextualSpacing/>
              <w:jc w:val="center"/>
              <w:rPr>
                <w:rFonts w:asciiTheme="minorHAnsi" w:hAnsiTheme="minorHAnsi" w:cstheme="minorHAnsi"/>
                <w:b/>
              </w:rPr>
            </w:pPr>
            <w:r w:rsidRPr="00F2412D">
              <w:rPr>
                <w:rFonts w:asciiTheme="minorHAnsi" w:hAnsiTheme="minorHAnsi" w:cstheme="minorHAnsi"/>
                <w:b/>
              </w:rPr>
              <w:t>Nombre</w:t>
            </w:r>
          </w:p>
        </w:tc>
        <w:tc>
          <w:tcPr>
            <w:tcW w:w="5321" w:type="dxa"/>
            <w:tcBorders>
              <w:top w:val="single" w:sz="4" w:space="0" w:color="000000"/>
              <w:left w:val="single" w:sz="4" w:space="0" w:color="000000"/>
              <w:bottom w:val="single" w:sz="4" w:space="0" w:color="000000"/>
              <w:right w:val="single" w:sz="4" w:space="0" w:color="000000"/>
            </w:tcBorders>
            <w:hideMark/>
          </w:tcPr>
          <w:p w14:paraId="70C34035" w14:textId="77777777" w:rsidR="00F2412D" w:rsidRPr="00F2412D" w:rsidRDefault="00F2412D">
            <w:pPr>
              <w:spacing w:after="100" w:afterAutospacing="1"/>
              <w:contextualSpacing/>
              <w:jc w:val="center"/>
              <w:rPr>
                <w:rFonts w:asciiTheme="minorHAnsi" w:hAnsiTheme="minorHAnsi" w:cstheme="minorHAnsi"/>
                <w:b/>
              </w:rPr>
            </w:pPr>
            <w:r w:rsidRPr="00F2412D">
              <w:rPr>
                <w:rFonts w:asciiTheme="minorHAnsi" w:hAnsiTheme="minorHAnsi" w:cstheme="minorHAnsi"/>
                <w:b/>
              </w:rPr>
              <w:t>Cargo</w:t>
            </w:r>
          </w:p>
        </w:tc>
      </w:tr>
      <w:tr w:rsidR="00F2412D" w:rsidRPr="00F2412D" w14:paraId="0173A86E" w14:textId="77777777" w:rsidTr="00F2412D">
        <w:trPr>
          <w:trHeight w:val="219"/>
        </w:trPr>
        <w:tc>
          <w:tcPr>
            <w:tcW w:w="4605" w:type="dxa"/>
            <w:tcBorders>
              <w:top w:val="single" w:sz="4" w:space="0" w:color="000000"/>
              <w:left w:val="single" w:sz="4" w:space="0" w:color="000000"/>
              <w:bottom w:val="single" w:sz="4" w:space="0" w:color="000000"/>
              <w:right w:val="single" w:sz="4" w:space="0" w:color="000000"/>
            </w:tcBorders>
            <w:hideMark/>
          </w:tcPr>
          <w:p w14:paraId="7D40E4EB" w14:textId="77777777" w:rsidR="00F2412D" w:rsidRPr="00F2412D" w:rsidRDefault="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Samuel Victoria García</w:t>
            </w:r>
          </w:p>
        </w:tc>
        <w:tc>
          <w:tcPr>
            <w:tcW w:w="5321" w:type="dxa"/>
            <w:tcBorders>
              <w:top w:val="single" w:sz="4" w:space="0" w:color="000000"/>
              <w:left w:val="single" w:sz="4" w:space="0" w:color="000000"/>
              <w:bottom w:val="single" w:sz="4" w:space="0" w:color="000000"/>
              <w:right w:val="single" w:sz="4" w:space="0" w:color="000000"/>
            </w:tcBorders>
            <w:hideMark/>
          </w:tcPr>
          <w:p w14:paraId="3D9B14A4" w14:textId="77777777" w:rsidR="00F2412D" w:rsidRPr="00F2412D" w:rsidRDefault="00F2412D">
            <w:pPr>
              <w:spacing w:after="100" w:afterAutospacing="1"/>
              <w:contextualSpacing/>
              <w:rPr>
                <w:rFonts w:asciiTheme="minorHAnsi" w:hAnsiTheme="minorHAnsi" w:cstheme="minorHAnsi"/>
              </w:rPr>
            </w:pPr>
            <w:r w:rsidRPr="00F2412D">
              <w:rPr>
                <w:rFonts w:asciiTheme="minorHAnsi" w:hAnsiTheme="minorHAnsi" w:cstheme="minorHAnsi"/>
              </w:rPr>
              <w:t>Director de Innovación Gubernamental</w:t>
            </w:r>
          </w:p>
        </w:tc>
      </w:tr>
      <w:tr w:rsidR="00F2412D" w:rsidRPr="00F2412D" w14:paraId="2D5D0BFD" w14:textId="77777777" w:rsidTr="00F2412D">
        <w:trPr>
          <w:trHeight w:val="448"/>
        </w:trPr>
        <w:tc>
          <w:tcPr>
            <w:tcW w:w="4605" w:type="dxa"/>
            <w:tcBorders>
              <w:top w:val="single" w:sz="4" w:space="0" w:color="000000"/>
              <w:left w:val="single" w:sz="4" w:space="0" w:color="000000"/>
              <w:bottom w:val="single" w:sz="4" w:space="0" w:color="000000"/>
              <w:right w:val="single" w:sz="4" w:space="0" w:color="000000"/>
            </w:tcBorders>
          </w:tcPr>
          <w:p w14:paraId="4D113710" w14:textId="77777777" w:rsidR="00F2412D" w:rsidRPr="00F2412D" w:rsidRDefault="00F2412D">
            <w:pPr>
              <w:shd w:val="clear" w:color="auto" w:fill="FFFFFF"/>
              <w:spacing w:after="100" w:afterAutospacing="1"/>
              <w:contextualSpacing/>
              <w:rPr>
                <w:rFonts w:asciiTheme="minorHAnsi" w:hAnsiTheme="minorHAnsi" w:cstheme="minorHAnsi"/>
              </w:rPr>
            </w:pPr>
            <w:r w:rsidRPr="00F2412D">
              <w:rPr>
                <w:rFonts w:asciiTheme="minorHAnsi" w:hAnsiTheme="minorHAnsi" w:cstheme="minorHAnsi"/>
              </w:rPr>
              <w:t>Dialhery Díaz González</w:t>
            </w:r>
          </w:p>
          <w:p w14:paraId="287A3602" w14:textId="77777777" w:rsidR="00F2412D" w:rsidRPr="00F2412D" w:rsidRDefault="00F2412D">
            <w:pPr>
              <w:shd w:val="clear" w:color="auto" w:fill="FFFFFF"/>
              <w:spacing w:after="100" w:afterAutospacing="1"/>
              <w:contextualSpacing/>
              <w:rPr>
                <w:rFonts w:asciiTheme="minorHAnsi" w:hAnsiTheme="minorHAnsi" w:cstheme="minorHAnsi"/>
              </w:rPr>
            </w:pPr>
          </w:p>
        </w:tc>
        <w:tc>
          <w:tcPr>
            <w:tcW w:w="5321" w:type="dxa"/>
            <w:tcBorders>
              <w:top w:val="single" w:sz="4" w:space="0" w:color="000000"/>
              <w:left w:val="single" w:sz="4" w:space="0" w:color="000000"/>
              <w:bottom w:val="single" w:sz="4" w:space="0" w:color="000000"/>
              <w:right w:val="single" w:sz="4" w:space="0" w:color="000000"/>
            </w:tcBorders>
            <w:hideMark/>
          </w:tcPr>
          <w:p w14:paraId="7376BDD2" w14:textId="77777777" w:rsidR="00F2412D" w:rsidRPr="00F2412D" w:rsidRDefault="00F2412D">
            <w:pPr>
              <w:spacing w:after="100" w:afterAutospacing="1"/>
              <w:contextualSpacing/>
              <w:rPr>
                <w:rFonts w:asciiTheme="minorHAnsi" w:hAnsiTheme="minorHAnsi" w:cstheme="minorHAnsi"/>
              </w:rPr>
            </w:pPr>
            <w:r w:rsidRPr="00F2412D">
              <w:rPr>
                <w:rFonts w:asciiTheme="minorHAnsi" w:hAnsiTheme="minorHAnsi" w:cstheme="minorHAnsi"/>
              </w:rPr>
              <w:t>Coordinadora General de Administración e Innovación Gubernamental</w:t>
            </w:r>
          </w:p>
        </w:tc>
      </w:tr>
    </w:tbl>
    <w:p w14:paraId="65A1B58F"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07BF2830" w14:textId="77777777" w:rsidR="00F2412D" w:rsidRPr="00F2412D" w:rsidRDefault="00F2412D" w:rsidP="00F2412D">
      <w:pPr>
        <w:spacing w:after="100" w:afterAutospacing="1"/>
        <w:contextualSpacing/>
        <w:jc w:val="both"/>
        <w:rPr>
          <w:rFonts w:asciiTheme="minorHAnsi" w:hAnsiTheme="minorHAnsi" w:cstheme="minorHAnsi"/>
          <w:b/>
          <w:u w:val="single"/>
        </w:rPr>
      </w:pPr>
      <w:r w:rsidRPr="00F2412D">
        <w:rPr>
          <w:rFonts w:asciiTheme="minorHAnsi" w:hAnsiTheme="minorHAnsi" w:cstheme="minorHAnsi"/>
          <w:b/>
          <w:u w:val="single"/>
        </w:rPr>
        <w:t>Mediante oficio de análisis técnico número: 07030000/2025/0502</w:t>
      </w:r>
    </w:p>
    <w:p w14:paraId="4B7568DE" w14:textId="77777777" w:rsidR="00F2412D" w:rsidRPr="00F2412D" w:rsidRDefault="00F2412D" w:rsidP="00F2412D">
      <w:pPr>
        <w:shd w:val="clear" w:color="auto" w:fill="FFFFFF"/>
        <w:spacing w:after="100" w:afterAutospacing="1"/>
        <w:contextualSpacing/>
        <w:jc w:val="both"/>
        <w:rPr>
          <w:rFonts w:asciiTheme="minorHAnsi" w:hAnsiTheme="minorHAnsi" w:cstheme="minorHAnsi"/>
          <w:b/>
        </w:rPr>
      </w:pPr>
      <w:r w:rsidRPr="00F2412D">
        <w:rPr>
          <w:rFonts w:asciiTheme="minorHAnsi" w:hAnsiTheme="minorHAnsi" w:cstheme="minorHAnsi"/>
          <w:b/>
        </w:rPr>
        <w:t xml:space="preserve"> </w:t>
      </w:r>
    </w:p>
    <w:p w14:paraId="7244E5A9"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
        </w:rPr>
        <w:t xml:space="preserve">Nota: </w:t>
      </w:r>
      <w:r w:rsidRPr="00F2412D">
        <w:rPr>
          <w:rFonts w:asciiTheme="minorHAnsi" w:hAnsiTheme="minorHAnsi" w:cstheme="minorHAnsi"/>
          <w:bCs/>
        </w:rPr>
        <w:t>De conformidad a la evaluación mediante oficio 07030000/2025/0502 emitido por parte de la Dirección de Innovación Gubernamental adscrita a la Coordinación General de Administración e Innovación Gubernamental, mismo que refiere de las 08 propuestas presentadas, 02 cumplen con los requerimientos técnicos, económicos, así como los puntos adicionales solicitados en las bases de licitación, por lo que se sugiere dictaminar el fallo a los únicos licitantes solventes de acuerdo a las siguientes partidas, es decir:</w:t>
      </w:r>
    </w:p>
    <w:p w14:paraId="582B7C81"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Cs/>
        </w:rPr>
        <w:lastRenderedPageBreak/>
        <w:t xml:space="preserve"> </w:t>
      </w:r>
    </w:p>
    <w:p w14:paraId="1659D1AF" w14:textId="3E871207" w:rsid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Cs/>
        </w:rPr>
        <w:t>Compucad, S.A. de C.V. en las partidas 1 y 2, correspondientes a las partidas 4 y 5 de la requisición origen 202500303.</w:t>
      </w:r>
    </w:p>
    <w:p w14:paraId="5ECB61C5" w14:textId="77777777" w:rsidR="007B0446" w:rsidRPr="00F2412D" w:rsidRDefault="007B0446" w:rsidP="00F2412D">
      <w:pPr>
        <w:shd w:val="clear" w:color="auto" w:fill="FFFFFF"/>
        <w:spacing w:after="100" w:afterAutospacing="1"/>
        <w:contextualSpacing/>
        <w:jc w:val="both"/>
        <w:rPr>
          <w:rFonts w:asciiTheme="minorHAnsi" w:hAnsiTheme="minorHAnsi" w:cstheme="minorHAnsi"/>
          <w:bCs/>
        </w:rPr>
      </w:pPr>
    </w:p>
    <w:p w14:paraId="0ECDEE95" w14:textId="2E9E0408" w:rsidR="00F2412D" w:rsidRPr="00F2412D" w:rsidRDefault="00F2412D" w:rsidP="00F2412D">
      <w:pPr>
        <w:shd w:val="clear" w:color="auto" w:fill="FFFFFF"/>
        <w:spacing w:after="100" w:afterAutospacing="1"/>
        <w:contextualSpacing/>
        <w:jc w:val="both"/>
        <w:rPr>
          <w:rFonts w:asciiTheme="minorHAnsi" w:hAnsiTheme="minorHAnsi" w:cstheme="minorHAnsi"/>
          <w:bCs/>
        </w:rPr>
      </w:pPr>
      <w:r w:rsidRPr="00F2412D">
        <w:rPr>
          <w:rFonts w:asciiTheme="minorHAnsi" w:hAnsiTheme="minorHAnsi" w:cstheme="minorHAnsi"/>
          <w:bCs/>
        </w:rPr>
        <w:t>Servicios Informáticos Avanzados S.A. de C.V. en la partida 3, correspondiente a la partida 6 de la requisición origen 202500303.</w:t>
      </w:r>
    </w:p>
    <w:p w14:paraId="7F0D6E62" w14:textId="4150B0BE" w:rsidR="00F2412D" w:rsidRPr="00F2412D" w:rsidRDefault="00F2412D" w:rsidP="00F2412D">
      <w:pPr>
        <w:shd w:val="clear" w:color="auto" w:fill="FFFFFF"/>
        <w:spacing w:after="100" w:afterAutospacing="1"/>
        <w:contextualSpacing/>
        <w:jc w:val="both"/>
        <w:rPr>
          <w:rFonts w:asciiTheme="minorHAnsi" w:hAnsiTheme="minorHAnsi" w:cstheme="minorHAnsi"/>
          <w:bCs/>
        </w:rPr>
      </w:pPr>
    </w:p>
    <w:p w14:paraId="5CE06D73"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lang w:eastAsia="es-MX"/>
        </w:rPr>
      </w:pPr>
      <w:r w:rsidRPr="00F2412D">
        <w:rPr>
          <w:rFonts w:asciiTheme="minorHAnsi" w:hAnsiTheme="minorHAnsi" w:cstheme="minorHAnsi"/>
          <w:bCs/>
        </w:rPr>
        <w:t>Cabe hacer mención que la propuesta económica del Licitante Compucad, S.A. de C.V. en la partida 2 supera la media del estudio de Mercado sin exceder el 10% en un 0.26% (Sin I.V.A.) por lo que el área Requirente se compromete a realizar las gestiones correspondientes para contar con el Recurso Necesario al momento de realizar la Orden de Compra.</w:t>
      </w:r>
    </w:p>
    <w:p w14:paraId="28D3C46C"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5F232F6F"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En virtud de lo anterior y de acuerdo a los criterios establecidos en bases, al ofertar en mejores condiciones se pone a consideración por parte del área requirente la adjudicación a favor de: </w:t>
      </w:r>
    </w:p>
    <w:p w14:paraId="63DFAB1C"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16B43FB2" w14:textId="2DC9452A" w:rsidR="00F2412D" w:rsidRPr="00F2412D" w:rsidRDefault="00F2412D" w:rsidP="00F2412D">
      <w:pPr>
        <w:shd w:val="clear" w:color="auto" w:fill="FFFFFF"/>
        <w:spacing w:after="100" w:afterAutospacing="1"/>
        <w:contextualSpacing/>
        <w:jc w:val="both"/>
        <w:rPr>
          <w:rFonts w:asciiTheme="minorHAnsi" w:hAnsiTheme="minorHAnsi" w:cstheme="minorHAnsi"/>
          <w:b/>
          <w:bCs/>
        </w:rPr>
      </w:pPr>
      <w:r w:rsidRPr="00F2412D">
        <w:rPr>
          <w:rFonts w:asciiTheme="minorHAnsi" w:hAnsiTheme="minorHAnsi" w:cstheme="minorHAnsi"/>
          <w:b/>
          <w:bCs/>
        </w:rPr>
        <w:t>COMPUCAD, S.A. DE C.V. POR UN MONTO TOTAL DE $ 5,155,839.24</w:t>
      </w:r>
    </w:p>
    <w:p w14:paraId="1D6F2DDB" w14:textId="4D3EFCFB" w:rsidR="00F2412D" w:rsidRPr="00F2412D" w:rsidRDefault="00F2412D" w:rsidP="00F2412D">
      <w:pPr>
        <w:shd w:val="clear" w:color="auto" w:fill="FFFFFF"/>
        <w:spacing w:after="100" w:afterAutospacing="1"/>
        <w:contextualSpacing/>
        <w:jc w:val="both"/>
        <w:rPr>
          <w:rFonts w:asciiTheme="minorHAnsi" w:hAnsiTheme="minorHAnsi" w:cstheme="minorHAnsi"/>
          <w:b/>
          <w:bCs/>
        </w:rPr>
      </w:pPr>
    </w:p>
    <w:p w14:paraId="047BFB89" w14:textId="628506EA" w:rsidR="00F2412D" w:rsidRPr="00F2412D" w:rsidRDefault="00F2412D" w:rsidP="00F2412D">
      <w:pPr>
        <w:shd w:val="clear" w:color="auto" w:fill="FFFFFF"/>
        <w:spacing w:after="100" w:afterAutospacing="1"/>
        <w:contextualSpacing/>
        <w:jc w:val="both"/>
        <w:rPr>
          <w:rFonts w:asciiTheme="minorHAnsi" w:hAnsiTheme="minorHAnsi" w:cstheme="minorHAnsi"/>
          <w:b/>
          <w:bCs/>
        </w:rPr>
      </w:pPr>
      <w:r w:rsidRPr="00F2412D">
        <w:rPr>
          <w:rFonts w:asciiTheme="minorHAnsi" w:hAnsiTheme="minorHAnsi" w:cstheme="minorHAnsi"/>
          <w:noProof/>
        </w:rPr>
        <w:drawing>
          <wp:inline distT="0" distB="0" distL="0" distR="0" wp14:anchorId="24672463" wp14:editId="5597E5F9">
            <wp:extent cx="6275705" cy="23812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75705" cy="2381250"/>
                    </a:xfrm>
                    <a:prstGeom prst="rect">
                      <a:avLst/>
                    </a:prstGeom>
                    <a:noFill/>
                  </pic:spPr>
                </pic:pic>
              </a:graphicData>
            </a:graphic>
          </wp:inline>
        </w:drawing>
      </w:r>
    </w:p>
    <w:p w14:paraId="4F994EB3" w14:textId="77777777" w:rsidR="00F2412D" w:rsidRPr="00F2412D" w:rsidRDefault="00F2412D" w:rsidP="00F2412D">
      <w:pPr>
        <w:shd w:val="clear" w:color="auto" w:fill="FFFFFF"/>
        <w:spacing w:after="100" w:afterAutospacing="1"/>
        <w:contextualSpacing/>
        <w:jc w:val="both"/>
        <w:rPr>
          <w:rFonts w:asciiTheme="minorHAnsi" w:hAnsiTheme="minorHAnsi" w:cstheme="minorHAnsi"/>
          <w:bCs/>
        </w:rPr>
      </w:pPr>
    </w:p>
    <w:p w14:paraId="5782E5FD" w14:textId="51361DF4" w:rsidR="00F2412D" w:rsidRPr="00F2412D" w:rsidRDefault="00F2412D" w:rsidP="00F2412D">
      <w:pPr>
        <w:shd w:val="clear" w:color="auto" w:fill="FFFFFF"/>
        <w:spacing w:after="100" w:afterAutospacing="1"/>
        <w:contextualSpacing/>
        <w:jc w:val="both"/>
        <w:rPr>
          <w:rFonts w:asciiTheme="minorHAnsi" w:hAnsiTheme="minorHAnsi" w:cstheme="minorHAnsi"/>
          <w:b/>
          <w:bCs/>
        </w:rPr>
      </w:pPr>
      <w:r w:rsidRPr="00F2412D">
        <w:rPr>
          <w:rFonts w:asciiTheme="minorHAnsi" w:hAnsiTheme="minorHAnsi" w:cstheme="minorHAnsi"/>
          <w:b/>
          <w:bCs/>
        </w:rPr>
        <w:t>SERVICIOS INFORMATICOS AVANZADOS, S.A. DE C.V. POR UN MONTO TOTAL DE $ 978,186.24</w:t>
      </w:r>
    </w:p>
    <w:p w14:paraId="2427FB6D" w14:textId="2CE539A6" w:rsidR="00F2412D" w:rsidRPr="00F2412D" w:rsidRDefault="00F2412D" w:rsidP="00F2412D">
      <w:pPr>
        <w:shd w:val="clear" w:color="auto" w:fill="FFFFFF"/>
        <w:spacing w:after="100" w:afterAutospacing="1"/>
        <w:contextualSpacing/>
        <w:jc w:val="both"/>
        <w:rPr>
          <w:rFonts w:asciiTheme="minorHAnsi" w:hAnsiTheme="minorHAnsi" w:cstheme="minorHAnsi"/>
          <w:b/>
          <w:bCs/>
        </w:rPr>
      </w:pPr>
    </w:p>
    <w:p w14:paraId="70E15FDB" w14:textId="135E8F72" w:rsidR="00F2412D" w:rsidRDefault="00F2412D" w:rsidP="00F2412D">
      <w:pPr>
        <w:shd w:val="clear" w:color="auto" w:fill="FFFFFF"/>
        <w:spacing w:after="100" w:afterAutospacing="1"/>
        <w:contextualSpacing/>
        <w:jc w:val="both"/>
        <w:rPr>
          <w:rFonts w:asciiTheme="minorHAnsi" w:hAnsiTheme="minorHAnsi" w:cstheme="minorHAnsi"/>
          <w:lang w:eastAsia="es-MX"/>
        </w:rPr>
      </w:pPr>
      <w:r w:rsidRPr="00F2412D">
        <w:rPr>
          <w:rFonts w:asciiTheme="minorHAnsi" w:hAnsiTheme="minorHAnsi" w:cstheme="minorHAnsi"/>
          <w:noProof/>
        </w:rPr>
        <w:lastRenderedPageBreak/>
        <w:drawing>
          <wp:inline distT="0" distB="0" distL="0" distR="0" wp14:anchorId="0F168217" wp14:editId="049190E4">
            <wp:extent cx="6257290" cy="157162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257290" cy="1571625"/>
                    </a:xfrm>
                    <a:prstGeom prst="rect">
                      <a:avLst/>
                    </a:prstGeom>
                    <a:noFill/>
                  </pic:spPr>
                </pic:pic>
              </a:graphicData>
            </a:graphic>
          </wp:inline>
        </w:drawing>
      </w:r>
    </w:p>
    <w:p w14:paraId="2DB1BCB7" w14:textId="77777777" w:rsidR="00C55E31" w:rsidRPr="00F2412D" w:rsidRDefault="00C55E31" w:rsidP="00F2412D">
      <w:pPr>
        <w:shd w:val="clear" w:color="auto" w:fill="FFFFFF"/>
        <w:spacing w:after="100" w:afterAutospacing="1"/>
        <w:contextualSpacing/>
        <w:jc w:val="both"/>
        <w:rPr>
          <w:rFonts w:asciiTheme="minorHAnsi" w:hAnsiTheme="minorHAnsi" w:cstheme="minorHAnsi"/>
          <w:lang w:eastAsia="es-MX"/>
        </w:rPr>
      </w:pPr>
    </w:p>
    <w:p w14:paraId="451D43CE"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2412D">
        <w:rPr>
          <w:rFonts w:asciiTheme="minorHAnsi" w:hAnsiTheme="minorHAnsi" w:cstheme="minorHAnsi"/>
          <w:color w:val="000000"/>
        </w:rPr>
        <w:t>La convocante tendrá 10 días hábiles para emitir la orden de compra / pedido posterior a la emisión del fallo.</w:t>
      </w:r>
    </w:p>
    <w:p w14:paraId="0EBF12AD" w14:textId="77777777" w:rsidR="00F2412D" w:rsidRPr="00F2412D"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F2412D">
        <w:rPr>
          <w:rFonts w:asciiTheme="minorHAnsi" w:hAnsiTheme="minorHAnsi" w:cstheme="minorHAnsi"/>
          <w:color w:val="000000"/>
        </w:rPr>
        <w:t xml:space="preserve"> </w:t>
      </w:r>
    </w:p>
    <w:p w14:paraId="533C2C58" w14:textId="53C4DE09" w:rsidR="00F2412D" w:rsidRDefault="00F2412D" w:rsidP="00F2412D">
      <w:pPr>
        <w:shd w:val="clear" w:color="auto" w:fill="FFFFFF"/>
        <w:spacing w:line="253" w:lineRule="atLeast"/>
        <w:jc w:val="both"/>
        <w:rPr>
          <w:rFonts w:asciiTheme="minorHAnsi" w:hAnsiTheme="minorHAnsi" w:cstheme="minorHAnsi"/>
          <w:color w:val="000000"/>
        </w:rPr>
      </w:pPr>
      <w:r w:rsidRPr="00F2412D">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286DB95" w14:textId="77777777" w:rsidR="00F2412D" w:rsidRPr="00F2412D" w:rsidRDefault="00F2412D" w:rsidP="00F2412D">
      <w:pPr>
        <w:shd w:val="clear" w:color="auto" w:fill="FFFFFF"/>
        <w:spacing w:line="253" w:lineRule="atLeast"/>
        <w:jc w:val="both"/>
        <w:rPr>
          <w:rFonts w:asciiTheme="minorHAnsi" w:hAnsiTheme="minorHAnsi" w:cstheme="minorHAnsi"/>
          <w:color w:val="000000"/>
        </w:rPr>
      </w:pPr>
    </w:p>
    <w:p w14:paraId="467E2055" w14:textId="4AA2B493" w:rsidR="00F2412D" w:rsidRDefault="00F2412D" w:rsidP="00F2412D">
      <w:pPr>
        <w:shd w:val="clear" w:color="auto" w:fill="FFFFFF"/>
        <w:spacing w:line="253" w:lineRule="atLeast"/>
        <w:jc w:val="both"/>
        <w:rPr>
          <w:rFonts w:asciiTheme="minorHAnsi" w:hAnsiTheme="minorHAnsi" w:cstheme="minorHAnsi"/>
          <w:color w:val="000000"/>
        </w:rPr>
      </w:pPr>
      <w:r w:rsidRPr="00F2412D">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EF65640" w14:textId="77777777" w:rsidR="00F2412D" w:rsidRPr="00F2412D" w:rsidRDefault="00F2412D" w:rsidP="00F2412D">
      <w:pPr>
        <w:shd w:val="clear" w:color="auto" w:fill="FFFFFF"/>
        <w:spacing w:line="253" w:lineRule="atLeast"/>
        <w:jc w:val="both"/>
        <w:rPr>
          <w:rFonts w:asciiTheme="minorHAnsi" w:hAnsiTheme="minorHAnsi" w:cstheme="minorHAnsi"/>
          <w:color w:val="000000"/>
        </w:rPr>
      </w:pPr>
    </w:p>
    <w:p w14:paraId="6FAB3A16"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16E05CB3"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 xml:space="preserve"> </w:t>
      </w:r>
    </w:p>
    <w:p w14:paraId="3850F880"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155A0631" w14:textId="77777777" w:rsidR="00F2412D" w:rsidRPr="00F2412D" w:rsidRDefault="00F2412D" w:rsidP="00F2412D">
      <w:pPr>
        <w:shd w:val="clear" w:color="auto" w:fill="FFFFFF"/>
        <w:spacing w:line="276" w:lineRule="atLeast"/>
        <w:jc w:val="both"/>
        <w:rPr>
          <w:rFonts w:asciiTheme="minorHAnsi" w:hAnsiTheme="minorHAnsi" w:cstheme="minorHAnsi"/>
          <w:color w:val="000000"/>
        </w:rPr>
      </w:pPr>
      <w:r w:rsidRPr="00F2412D">
        <w:rPr>
          <w:rFonts w:asciiTheme="minorHAnsi" w:hAnsiTheme="minorHAnsi" w:cstheme="minorHAnsi"/>
          <w:color w:val="000000"/>
        </w:rPr>
        <w:t xml:space="preserve"> </w:t>
      </w:r>
    </w:p>
    <w:p w14:paraId="39AC486A" w14:textId="463A6163" w:rsidR="00F2412D" w:rsidRPr="00F2412D" w:rsidRDefault="00F2412D" w:rsidP="00F2412D">
      <w:pPr>
        <w:rPr>
          <w:rFonts w:asciiTheme="minorHAnsi" w:hAnsiTheme="minorHAnsi" w:cstheme="minorHAnsi"/>
          <w:color w:val="000000"/>
          <w:shd w:val="clear" w:color="auto" w:fill="FFFFFF"/>
        </w:rPr>
      </w:pPr>
      <w:r w:rsidRPr="00F2412D">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48B6F772" w14:textId="77777777" w:rsidR="00F2412D" w:rsidRPr="00F2412D" w:rsidRDefault="00F2412D" w:rsidP="00F2412D">
      <w:pPr>
        <w:rPr>
          <w:rFonts w:asciiTheme="minorHAnsi" w:hAnsiTheme="minorHAnsi" w:cstheme="minorHAnsi"/>
        </w:rPr>
      </w:pPr>
    </w:p>
    <w:p w14:paraId="085E3F97" w14:textId="4A0BD924" w:rsidR="00F2412D" w:rsidRPr="00F2412D" w:rsidRDefault="00F2412D" w:rsidP="00F2412D">
      <w:pPr>
        <w:shd w:val="clear" w:color="auto" w:fill="FFFFFF"/>
        <w:spacing w:after="100" w:afterAutospacing="1"/>
        <w:contextualSpacing/>
        <w:jc w:val="both"/>
        <w:rPr>
          <w:rFonts w:asciiTheme="minorHAnsi" w:hAnsiTheme="minorHAnsi" w:cstheme="minorHAnsi"/>
          <w:lang w:eastAsia="es-MX"/>
        </w:rPr>
      </w:pPr>
      <w:r w:rsidRPr="00F2412D">
        <w:rPr>
          <w:rFonts w:asciiTheme="minorHAnsi" w:hAnsiTheme="minorHAnsi" w:cstheme="minorHAnsi"/>
        </w:rPr>
        <w:t xml:space="preserve">Dialhery Díaz González, representante suplente del presidente del Comité de Adquisiciones, comenta, </w:t>
      </w:r>
      <w:r w:rsidRPr="00F2412D">
        <w:rPr>
          <w:rFonts w:asciiTheme="minorHAnsi" w:eastAsia="Cambria" w:hAnsiTheme="minorHAnsi" w:cstheme="minorHAnsi"/>
        </w:rPr>
        <w:t xml:space="preserve">de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F2412D">
        <w:rPr>
          <w:rFonts w:asciiTheme="minorHAnsi" w:hAnsiTheme="minorHAnsi" w:cstheme="minorHAnsi"/>
        </w:rPr>
        <w:t>del proveedor,</w:t>
      </w:r>
      <w:r w:rsidRPr="00F2412D">
        <w:rPr>
          <w:rFonts w:asciiTheme="minorHAnsi" w:hAnsiTheme="minorHAnsi" w:cstheme="minorHAnsi"/>
          <w:b/>
        </w:rPr>
        <w:t xml:space="preserve"> </w:t>
      </w:r>
      <w:r w:rsidRPr="00F2412D">
        <w:rPr>
          <w:rFonts w:asciiTheme="minorHAnsi" w:hAnsiTheme="minorHAnsi" w:cstheme="minorHAnsi"/>
          <w:b/>
          <w:bCs/>
        </w:rPr>
        <w:lastRenderedPageBreak/>
        <w:t>COMPUCAD, S.A. DE C.V. Y SERVICIOS INFORMATICOS AVANZADOS, S.A. DE C.V.,</w:t>
      </w:r>
      <w:r w:rsidRPr="00F2412D">
        <w:rPr>
          <w:rFonts w:asciiTheme="minorHAnsi" w:hAnsiTheme="minorHAnsi" w:cstheme="minorHAnsi"/>
        </w:rPr>
        <w:t xml:space="preserve"> los que estén por la afirmativa, sírvanse manifestarlo levantando su mano.</w:t>
      </w:r>
    </w:p>
    <w:p w14:paraId="22BA3F80" w14:textId="77777777" w:rsidR="00F2412D" w:rsidRPr="00F2412D" w:rsidRDefault="00F2412D" w:rsidP="00F2412D">
      <w:pPr>
        <w:shd w:val="clear" w:color="auto" w:fill="FFFFFF"/>
        <w:spacing w:after="100" w:afterAutospacing="1"/>
        <w:contextualSpacing/>
        <w:jc w:val="both"/>
        <w:rPr>
          <w:rFonts w:asciiTheme="minorHAnsi" w:hAnsiTheme="minorHAnsi" w:cstheme="minorHAnsi"/>
        </w:rPr>
      </w:pPr>
      <w:r w:rsidRPr="00F2412D">
        <w:rPr>
          <w:rFonts w:asciiTheme="minorHAnsi" w:hAnsiTheme="minorHAnsi" w:cstheme="minorHAnsi"/>
        </w:rPr>
        <w:t xml:space="preserve"> </w:t>
      </w:r>
    </w:p>
    <w:p w14:paraId="5E22DB74" w14:textId="77777777" w:rsidR="00F2412D" w:rsidRPr="00F2412D" w:rsidRDefault="00F2412D" w:rsidP="00F2412D">
      <w:pPr>
        <w:jc w:val="center"/>
        <w:rPr>
          <w:rFonts w:asciiTheme="minorHAnsi" w:hAnsiTheme="minorHAnsi" w:cstheme="minorHAnsi"/>
        </w:rPr>
      </w:pPr>
      <w:r w:rsidRPr="00F2412D">
        <w:rPr>
          <w:rFonts w:asciiTheme="minorHAnsi" w:hAnsiTheme="minorHAnsi" w:cstheme="minorHAnsi"/>
          <w:b/>
          <w:i/>
        </w:rPr>
        <w:t>Aprobado por Unanimidad de votos por parte de los integrantes del Comité presentes</w:t>
      </w:r>
    </w:p>
    <w:p w14:paraId="6BB3BAD4" w14:textId="54CCF29B" w:rsidR="00F2412D" w:rsidRDefault="00F2412D" w:rsidP="0078262B">
      <w:pPr>
        <w:shd w:val="clear" w:color="auto" w:fill="FFFFFF"/>
        <w:spacing w:after="100" w:afterAutospacing="1"/>
        <w:contextualSpacing/>
        <w:jc w:val="center"/>
        <w:rPr>
          <w:rFonts w:asciiTheme="minorHAnsi" w:hAnsiTheme="minorHAnsi" w:cs="Calibri"/>
          <w:b/>
          <w:i/>
          <w:lang w:eastAsia="en-US"/>
        </w:rPr>
      </w:pPr>
    </w:p>
    <w:p w14:paraId="4030561F" w14:textId="77777777" w:rsidR="00F2412D" w:rsidRPr="00A659CC" w:rsidRDefault="00F2412D" w:rsidP="00F2412D">
      <w:pPr>
        <w:spacing w:after="100" w:afterAutospacing="1"/>
        <w:contextualSpacing/>
        <w:jc w:val="both"/>
        <w:rPr>
          <w:rFonts w:asciiTheme="minorHAnsi" w:eastAsia="SimSun" w:hAnsiTheme="minorHAnsi" w:cstheme="minorHAnsi"/>
          <w:lang w:eastAsia="es-MX"/>
        </w:rPr>
      </w:pPr>
      <w:r w:rsidRPr="00A659CC">
        <w:rPr>
          <w:rFonts w:asciiTheme="minorHAnsi" w:eastAsia="SimSun" w:hAnsiTheme="minorHAnsi" w:cstheme="minorHAnsi"/>
          <w:b/>
        </w:rPr>
        <w:t>Número de Cuadro:</w:t>
      </w:r>
      <w:r w:rsidRPr="00A659CC">
        <w:rPr>
          <w:rFonts w:asciiTheme="minorHAnsi" w:eastAsia="SimSun" w:hAnsiTheme="minorHAnsi" w:cstheme="minorHAnsi"/>
        </w:rPr>
        <w:t xml:space="preserve"> 06.06.2025</w:t>
      </w:r>
    </w:p>
    <w:p w14:paraId="1964B8C2" w14:textId="77777777" w:rsidR="00F2412D" w:rsidRPr="00A659CC" w:rsidRDefault="00F2412D" w:rsidP="00F2412D">
      <w:pPr>
        <w:shd w:val="clear" w:color="auto" w:fill="FFFFFF"/>
        <w:spacing w:after="100" w:afterAutospacing="1"/>
        <w:contextualSpacing/>
        <w:jc w:val="both"/>
        <w:rPr>
          <w:rFonts w:asciiTheme="minorHAnsi" w:eastAsia="SimSun" w:hAnsiTheme="minorHAnsi" w:cstheme="minorHAnsi"/>
          <w:b/>
        </w:rPr>
      </w:pPr>
      <w:r w:rsidRPr="00A659CC">
        <w:rPr>
          <w:rFonts w:asciiTheme="minorHAnsi" w:eastAsia="SimSun" w:hAnsiTheme="minorHAnsi" w:cstheme="minorHAnsi"/>
          <w:b/>
        </w:rPr>
        <w:t xml:space="preserve">Licitación Pública Local con Participación del Comité: </w:t>
      </w:r>
      <w:r w:rsidRPr="00A659CC">
        <w:rPr>
          <w:rFonts w:asciiTheme="minorHAnsi" w:eastAsia="SimSun" w:hAnsiTheme="minorHAnsi" w:cstheme="minorHAnsi"/>
        </w:rPr>
        <w:t>202500234</w:t>
      </w:r>
    </w:p>
    <w:p w14:paraId="4810A79E" w14:textId="77777777" w:rsidR="00F2412D" w:rsidRPr="00A659CC" w:rsidRDefault="00F2412D" w:rsidP="00F2412D">
      <w:pPr>
        <w:shd w:val="clear" w:color="auto" w:fill="FFFFFF"/>
        <w:spacing w:after="100" w:afterAutospacing="1"/>
        <w:contextualSpacing/>
        <w:jc w:val="both"/>
        <w:rPr>
          <w:rFonts w:asciiTheme="minorHAnsi" w:eastAsia="SimSun" w:hAnsiTheme="minorHAnsi" w:cstheme="minorHAnsi"/>
          <w:b/>
        </w:rPr>
      </w:pPr>
      <w:r w:rsidRPr="00A659CC">
        <w:rPr>
          <w:rFonts w:asciiTheme="minorHAnsi" w:eastAsia="SimSun" w:hAnsiTheme="minorHAnsi" w:cstheme="minorHAnsi"/>
          <w:b/>
        </w:rPr>
        <w:t xml:space="preserve">Área Requirente: </w:t>
      </w:r>
      <w:r w:rsidRPr="00A659CC">
        <w:rPr>
          <w:rFonts w:asciiTheme="minorHAnsi" w:eastAsia="SimSun" w:hAnsiTheme="minorHAnsi" w:cstheme="minorHAnsi"/>
        </w:rPr>
        <w:t>Dirección de Protección Animal adscrita a la Coordinación General de Infraestructura de Comercio y Servicios Comunitarios</w:t>
      </w:r>
    </w:p>
    <w:p w14:paraId="41FB3AA1" w14:textId="3F5E6FC0" w:rsidR="00F2412D" w:rsidRDefault="00F2412D" w:rsidP="00F2412D">
      <w:pPr>
        <w:rPr>
          <w:rFonts w:asciiTheme="minorHAnsi" w:hAnsiTheme="minorHAnsi" w:cstheme="minorHAnsi"/>
        </w:rPr>
      </w:pPr>
      <w:r w:rsidRPr="00A659CC">
        <w:rPr>
          <w:rFonts w:asciiTheme="minorHAnsi" w:hAnsiTheme="minorHAnsi" w:cstheme="minorHAnsi"/>
          <w:b/>
        </w:rPr>
        <w:t xml:space="preserve">Objeto de licitación: </w:t>
      </w:r>
      <w:r w:rsidRPr="00A659CC">
        <w:rPr>
          <w:rFonts w:asciiTheme="minorHAnsi" w:hAnsiTheme="minorHAnsi" w:cstheme="minorHAnsi"/>
        </w:rPr>
        <w:t>Material de Cirugía y Curación necesarios para dar cumplimiento a los servicios de Salud Animal</w:t>
      </w:r>
    </w:p>
    <w:p w14:paraId="24F200FA" w14:textId="77777777" w:rsidR="007B0446" w:rsidRPr="00A659CC" w:rsidRDefault="007B0446" w:rsidP="00F2412D">
      <w:pPr>
        <w:rPr>
          <w:rFonts w:asciiTheme="minorHAnsi" w:eastAsia="SimSun" w:hAnsiTheme="minorHAnsi" w:cstheme="minorHAnsi"/>
        </w:rPr>
      </w:pPr>
    </w:p>
    <w:p w14:paraId="5E051159" w14:textId="77777777" w:rsidR="00F2412D" w:rsidRPr="00A659CC" w:rsidRDefault="00F2412D" w:rsidP="00F2412D">
      <w:pPr>
        <w:shd w:val="clear" w:color="auto" w:fill="FFFFFF"/>
        <w:spacing w:after="100" w:afterAutospacing="1"/>
        <w:contextualSpacing/>
        <w:jc w:val="both"/>
        <w:rPr>
          <w:rFonts w:asciiTheme="minorHAnsi" w:hAnsiTheme="minorHAnsi" w:cstheme="minorHAnsi"/>
        </w:rPr>
      </w:pPr>
      <w:r w:rsidRPr="00A659CC">
        <w:rPr>
          <w:rFonts w:asciiTheme="minorHAnsi" w:eastAsia="SimSun" w:hAnsiTheme="minorHAnsi" w:cstheme="minorHAnsi"/>
        </w:rPr>
        <w:t>S</w:t>
      </w:r>
      <w:r w:rsidRPr="00A659CC">
        <w:rPr>
          <w:rFonts w:asciiTheme="minorHAnsi" w:hAnsiTheme="minorHAnsi" w:cstheme="minorHAnsi"/>
        </w:rPr>
        <w:t>e pone a la vista el expediente de donde se desprende lo siguiente:</w:t>
      </w:r>
    </w:p>
    <w:p w14:paraId="03775B87" w14:textId="77777777" w:rsidR="00F2412D" w:rsidRPr="00A659CC" w:rsidRDefault="00F2412D" w:rsidP="00F2412D">
      <w:pPr>
        <w:shd w:val="clear" w:color="auto" w:fill="FFFFFF"/>
        <w:spacing w:after="100" w:afterAutospacing="1"/>
        <w:contextualSpacing/>
        <w:jc w:val="both"/>
        <w:rPr>
          <w:rFonts w:asciiTheme="minorHAnsi" w:eastAsia="SimSun" w:hAnsiTheme="minorHAnsi" w:cstheme="minorHAnsi"/>
        </w:rPr>
      </w:pPr>
      <w:r w:rsidRPr="00A659CC">
        <w:rPr>
          <w:rFonts w:asciiTheme="minorHAnsi" w:eastAsia="SimSun" w:hAnsiTheme="minorHAnsi" w:cstheme="minorHAnsi"/>
        </w:rPr>
        <w:t xml:space="preserve"> </w:t>
      </w:r>
    </w:p>
    <w:p w14:paraId="14FEF581"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rPr>
      </w:pPr>
      <w:r w:rsidRPr="00A659CC">
        <w:rPr>
          <w:rFonts w:asciiTheme="minorHAnsi" w:hAnsiTheme="minorHAnsi" w:cstheme="minorHAnsi"/>
          <w:b/>
        </w:rPr>
        <w:t>Proveedores que cotizan:</w:t>
      </w:r>
    </w:p>
    <w:p w14:paraId="141D16D4" w14:textId="77777777" w:rsidR="00F2412D" w:rsidRPr="00A659CC" w:rsidRDefault="00F2412D" w:rsidP="00F2412D">
      <w:pPr>
        <w:shd w:val="clear" w:color="auto" w:fill="FFFFFF"/>
        <w:spacing w:after="100" w:afterAutospacing="1"/>
        <w:contextualSpacing/>
        <w:rPr>
          <w:rFonts w:asciiTheme="minorHAnsi" w:hAnsiTheme="minorHAnsi" w:cstheme="minorHAnsi"/>
        </w:rPr>
      </w:pPr>
      <w:r w:rsidRPr="00A659CC">
        <w:rPr>
          <w:rFonts w:asciiTheme="minorHAnsi" w:hAnsiTheme="minorHAnsi" w:cstheme="minorHAnsi"/>
        </w:rPr>
        <w:t xml:space="preserve"> </w:t>
      </w:r>
    </w:p>
    <w:p w14:paraId="3B018900"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Salud y Bienestar Corporación, S.A. de C.V.</w:t>
      </w:r>
    </w:p>
    <w:p w14:paraId="44F19180"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Sergo Equipos y Herramientas, S.A. de C.V.</w:t>
      </w:r>
    </w:p>
    <w:p w14:paraId="0267C6CD"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Daniela Elizabeth Ríos Covarrubias</w:t>
      </w:r>
    </w:p>
    <w:p w14:paraId="62425E25"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Josué Gabriel Calderón Díaz</w:t>
      </w:r>
    </w:p>
    <w:p w14:paraId="272289B6"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 xml:space="preserve">Servicios Integrales </w:t>
      </w:r>
      <w:proofErr w:type="spellStart"/>
      <w:r w:rsidRPr="00A659CC">
        <w:rPr>
          <w:rFonts w:asciiTheme="minorHAnsi" w:hAnsiTheme="minorHAnsi" w:cstheme="minorHAnsi"/>
        </w:rPr>
        <w:t>Tremedic</w:t>
      </w:r>
      <w:proofErr w:type="spellEnd"/>
      <w:r w:rsidRPr="00A659CC">
        <w:rPr>
          <w:rFonts w:asciiTheme="minorHAnsi" w:hAnsiTheme="minorHAnsi" w:cstheme="minorHAnsi"/>
        </w:rPr>
        <w:t>, S.A. de C.V.</w:t>
      </w:r>
    </w:p>
    <w:p w14:paraId="7309D48B"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Tania Álvarez Martínez</w:t>
      </w:r>
    </w:p>
    <w:p w14:paraId="5B2BD8FF"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proofErr w:type="spellStart"/>
      <w:r w:rsidRPr="00A659CC">
        <w:rPr>
          <w:rFonts w:asciiTheme="minorHAnsi" w:hAnsiTheme="minorHAnsi" w:cstheme="minorHAnsi"/>
        </w:rPr>
        <w:t>Arysanta</w:t>
      </w:r>
      <w:proofErr w:type="spellEnd"/>
      <w:r w:rsidRPr="00A659CC">
        <w:rPr>
          <w:rFonts w:asciiTheme="minorHAnsi" w:hAnsiTheme="minorHAnsi" w:cstheme="minorHAnsi"/>
        </w:rPr>
        <w:t>, S.A. de C.V.</w:t>
      </w:r>
    </w:p>
    <w:p w14:paraId="3C309C42"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proofErr w:type="spellStart"/>
      <w:r w:rsidRPr="00A659CC">
        <w:rPr>
          <w:rFonts w:asciiTheme="minorHAnsi" w:hAnsiTheme="minorHAnsi" w:cstheme="minorHAnsi"/>
        </w:rPr>
        <w:t>Alfej</w:t>
      </w:r>
      <w:proofErr w:type="spellEnd"/>
      <w:r w:rsidRPr="00A659CC">
        <w:rPr>
          <w:rFonts w:asciiTheme="minorHAnsi" w:hAnsiTheme="minorHAnsi" w:cstheme="minorHAnsi"/>
        </w:rPr>
        <w:t xml:space="preserve"> Medical </w:t>
      </w:r>
      <w:proofErr w:type="spellStart"/>
      <w:r w:rsidRPr="00A659CC">
        <w:rPr>
          <w:rFonts w:asciiTheme="minorHAnsi" w:hAnsiTheme="minorHAnsi" w:cstheme="minorHAnsi"/>
        </w:rPr>
        <w:t>Items</w:t>
      </w:r>
      <w:proofErr w:type="spellEnd"/>
      <w:r w:rsidRPr="00A659CC">
        <w:rPr>
          <w:rFonts w:asciiTheme="minorHAnsi" w:hAnsiTheme="minorHAnsi" w:cstheme="minorHAnsi"/>
        </w:rPr>
        <w:t>, S. de R.L. de C.V.</w:t>
      </w:r>
    </w:p>
    <w:p w14:paraId="2FE75FDA" w14:textId="77777777" w:rsidR="00F2412D" w:rsidRPr="00A659CC" w:rsidRDefault="00F2412D" w:rsidP="00F2412D">
      <w:pPr>
        <w:numPr>
          <w:ilvl w:val="0"/>
          <w:numId w:val="38"/>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A659CC">
        <w:rPr>
          <w:rFonts w:asciiTheme="minorHAnsi" w:hAnsiTheme="minorHAnsi" w:cstheme="minorHAnsi"/>
        </w:rPr>
        <w:t>Implementos Quirúrgicos de Occidente, S.A. de C.V.</w:t>
      </w:r>
    </w:p>
    <w:p w14:paraId="5A54F9CC" w14:textId="77777777" w:rsidR="00F2412D" w:rsidRPr="00A659CC" w:rsidRDefault="00F2412D" w:rsidP="00F2412D">
      <w:pPr>
        <w:shd w:val="clear" w:color="auto" w:fill="FFFFFF"/>
        <w:spacing w:after="100" w:afterAutospacing="1"/>
        <w:contextualSpacing/>
        <w:rPr>
          <w:rFonts w:asciiTheme="minorHAnsi" w:hAnsiTheme="minorHAnsi" w:cstheme="minorHAnsi"/>
        </w:rPr>
      </w:pPr>
      <w:r w:rsidRPr="00A659CC">
        <w:rPr>
          <w:rFonts w:asciiTheme="minorHAnsi" w:hAnsiTheme="minorHAnsi" w:cstheme="minorHAnsi"/>
        </w:rPr>
        <w:t xml:space="preserve"> </w:t>
      </w:r>
    </w:p>
    <w:p w14:paraId="08FFEB84" w14:textId="594F67BE" w:rsidR="00F2412D" w:rsidRPr="00A659CC" w:rsidRDefault="00F2412D" w:rsidP="00F2412D">
      <w:pPr>
        <w:shd w:val="clear" w:color="auto" w:fill="FFFFFF"/>
        <w:spacing w:after="100" w:afterAutospacing="1"/>
        <w:contextualSpacing/>
        <w:rPr>
          <w:rFonts w:asciiTheme="minorHAnsi" w:hAnsiTheme="minorHAnsi" w:cstheme="minorHAnsi"/>
        </w:rPr>
      </w:pPr>
      <w:r w:rsidRPr="00A659CC">
        <w:rPr>
          <w:rFonts w:asciiTheme="minorHAnsi" w:hAnsiTheme="minorHAnsi" w:cstheme="minorHAnsi"/>
        </w:rPr>
        <w:t>Los licitantes cuyas proposiciones fueron desechadas:</w:t>
      </w:r>
    </w:p>
    <w:p w14:paraId="564BBDDD" w14:textId="32BF98F5" w:rsidR="00F2412D" w:rsidRPr="00A659CC" w:rsidRDefault="00F2412D" w:rsidP="00F2412D">
      <w:pPr>
        <w:shd w:val="clear" w:color="auto" w:fill="FFFFFF"/>
        <w:spacing w:after="100" w:afterAutospacing="1"/>
        <w:contextualSpacing/>
        <w:rPr>
          <w:rFonts w:asciiTheme="minorHAnsi" w:hAnsiTheme="minorHAnsi" w:cstheme="minorHAns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F2412D" w:rsidRPr="00A659CC" w14:paraId="4BAEFDAA" w14:textId="77777777" w:rsidTr="00F2412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5676968" w14:textId="77777777" w:rsidR="00F2412D" w:rsidRPr="00A659CC" w:rsidRDefault="00F2412D">
            <w:pPr>
              <w:tabs>
                <w:tab w:val="center" w:pos="1854"/>
                <w:tab w:val="left" w:pos="2745"/>
              </w:tabs>
              <w:rPr>
                <w:rFonts w:asciiTheme="minorHAnsi" w:hAnsiTheme="minorHAnsi" w:cstheme="minorHAnsi"/>
                <w:lang w:eastAsia="es-MX"/>
              </w:rPr>
            </w:pPr>
            <w:r w:rsidRPr="00A659CC">
              <w:rPr>
                <w:rFonts w:asciiTheme="minorHAnsi" w:hAnsiTheme="minorHAnsi" w:cstheme="minorHAnsi"/>
                <w:b/>
                <w:bCs/>
                <w:color w:val="FFFFFF"/>
                <w:kern w:val="24"/>
              </w:rPr>
              <w:tab/>
              <w:t xml:space="preserve">Licitante </w:t>
            </w:r>
            <w:r w:rsidRPr="00A659CC">
              <w:rPr>
                <w:rFonts w:asciiTheme="minorHAnsi" w:hAnsiTheme="minorHAnsi" w:cstheme="minorHAnsi"/>
                <w:b/>
                <w:bCs/>
                <w:color w:val="FFFFFF"/>
                <w:kern w:val="24"/>
              </w:rPr>
              <w:tab/>
            </w:r>
          </w:p>
        </w:tc>
        <w:tc>
          <w:tcPr>
            <w:tcW w:w="5917"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5B439B70" w14:textId="77777777" w:rsidR="00F2412D" w:rsidRPr="00A659CC" w:rsidRDefault="00F2412D">
            <w:pPr>
              <w:jc w:val="both"/>
              <w:rPr>
                <w:rFonts w:asciiTheme="minorHAnsi" w:hAnsiTheme="minorHAnsi" w:cstheme="minorHAnsi"/>
              </w:rPr>
            </w:pPr>
            <w:r w:rsidRPr="00A659CC">
              <w:rPr>
                <w:rFonts w:asciiTheme="minorHAnsi" w:hAnsiTheme="minorHAnsi" w:cstheme="minorHAnsi"/>
                <w:b/>
                <w:bCs/>
                <w:color w:val="FFFFFF"/>
                <w:kern w:val="24"/>
              </w:rPr>
              <w:t xml:space="preserve">Motivo </w:t>
            </w:r>
          </w:p>
        </w:tc>
      </w:tr>
      <w:tr w:rsidR="00F2412D" w:rsidRPr="00A659CC" w14:paraId="266DC753" w14:textId="77777777" w:rsidTr="00F2412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34644C4" w14:textId="77777777" w:rsidR="00F2412D" w:rsidRPr="00A659CC" w:rsidRDefault="00F2412D">
            <w:pPr>
              <w:rPr>
                <w:rFonts w:asciiTheme="minorHAnsi" w:hAnsiTheme="minorHAnsi" w:cstheme="minorHAnsi"/>
              </w:rPr>
            </w:pPr>
            <w:r w:rsidRPr="00A659CC">
              <w:rPr>
                <w:rFonts w:asciiTheme="minorHAnsi" w:hAnsiTheme="minorHAnsi" w:cstheme="minorHAnsi"/>
              </w:rPr>
              <w:t>Sergo Equipos y Herramientas, S.A.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09C8DD29" w14:textId="36B20320"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662EB3EC" w14:textId="77777777" w:rsidR="00A659CC" w:rsidRPr="00A659CC" w:rsidRDefault="00A659CC">
            <w:pPr>
              <w:jc w:val="both"/>
              <w:rPr>
                <w:rFonts w:asciiTheme="minorHAnsi" w:hAnsiTheme="minorHAnsi" w:cstheme="minorHAnsi"/>
                <w:b/>
              </w:rPr>
            </w:pPr>
          </w:p>
          <w:p w14:paraId="79D92C15" w14:textId="28B941A6"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661839C5" w14:textId="77777777" w:rsidR="00A659CC" w:rsidRPr="00A659CC" w:rsidRDefault="00A659CC">
            <w:pPr>
              <w:jc w:val="both"/>
              <w:rPr>
                <w:rFonts w:asciiTheme="minorHAnsi" w:hAnsiTheme="minorHAnsi" w:cstheme="minorHAnsi"/>
                <w:b/>
              </w:rPr>
            </w:pPr>
          </w:p>
          <w:p w14:paraId="1B7D18B1" w14:textId="4A6D2ACF" w:rsidR="00F2412D" w:rsidRDefault="00F2412D">
            <w:pPr>
              <w:jc w:val="both"/>
              <w:rPr>
                <w:rFonts w:asciiTheme="minorHAnsi" w:hAnsiTheme="minorHAnsi" w:cstheme="minorHAnsi"/>
                <w:b/>
              </w:rPr>
            </w:pPr>
            <w:r w:rsidRPr="00A659CC">
              <w:rPr>
                <w:rFonts w:asciiTheme="minorHAnsi" w:hAnsiTheme="minorHAnsi" w:cstheme="minorHAnsi"/>
                <w:b/>
              </w:rPr>
              <w:t>No integra en su propuesta carta compromiso de entrega de calidad en tiempo y forma solicitado en el Formato A de bases de la licitación página 20 apartado "Documentos a anexar al Sobre 1".</w:t>
            </w:r>
          </w:p>
          <w:p w14:paraId="591024C9" w14:textId="77777777" w:rsidR="00A659CC" w:rsidRPr="00A659CC" w:rsidRDefault="00A659CC">
            <w:pPr>
              <w:jc w:val="both"/>
              <w:rPr>
                <w:rFonts w:asciiTheme="minorHAnsi" w:hAnsiTheme="minorHAnsi" w:cstheme="minorHAnsi"/>
                <w:b/>
              </w:rPr>
            </w:pPr>
          </w:p>
          <w:p w14:paraId="0E198E43" w14:textId="336D7942" w:rsidR="00F2412D" w:rsidRDefault="00F2412D">
            <w:pPr>
              <w:jc w:val="both"/>
              <w:rPr>
                <w:rFonts w:asciiTheme="minorHAnsi" w:hAnsiTheme="minorHAnsi" w:cstheme="minorHAnsi"/>
                <w:b/>
              </w:rPr>
            </w:pPr>
            <w:r w:rsidRPr="00A659CC">
              <w:rPr>
                <w:rFonts w:asciiTheme="minorHAnsi" w:hAnsiTheme="minorHAnsi" w:cstheme="minorHAnsi"/>
                <w:b/>
              </w:rPr>
              <w:t>Presenta Carta de Estratificación (Anexo 4) de manera incompleta toda vez que no integra la totalidad del contenido que la conforma, de acuerdo al formato establecido en Bases de licitación, pág</w:t>
            </w:r>
            <w:r w:rsidR="007B0446">
              <w:rPr>
                <w:rFonts w:asciiTheme="minorHAnsi" w:hAnsiTheme="minorHAnsi" w:cstheme="minorHAnsi"/>
                <w:b/>
              </w:rPr>
              <w:t>ina</w:t>
            </w:r>
            <w:r w:rsidRPr="00A659CC">
              <w:rPr>
                <w:rFonts w:asciiTheme="minorHAnsi" w:hAnsiTheme="minorHAnsi" w:cstheme="minorHAnsi"/>
                <w:b/>
              </w:rPr>
              <w:t xml:space="preserve"> 29, mismo que fue actualizado en la Junta de Aclaraciones.</w:t>
            </w:r>
          </w:p>
          <w:p w14:paraId="1F131EEF" w14:textId="77777777" w:rsidR="00A02BCB" w:rsidRDefault="00A02BCB">
            <w:pPr>
              <w:jc w:val="both"/>
              <w:rPr>
                <w:rFonts w:asciiTheme="minorHAnsi" w:hAnsiTheme="minorHAnsi" w:cstheme="minorHAnsi"/>
                <w:b/>
              </w:rPr>
            </w:pPr>
          </w:p>
          <w:p w14:paraId="292909E8" w14:textId="5B6007D6" w:rsidR="00A659CC" w:rsidRPr="00A659CC" w:rsidRDefault="00A659CC">
            <w:pPr>
              <w:jc w:val="both"/>
              <w:rPr>
                <w:rFonts w:asciiTheme="minorHAnsi" w:hAnsiTheme="minorHAnsi" w:cstheme="minorHAnsi"/>
                <w:b/>
              </w:rPr>
            </w:pPr>
          </w:p>
        </w:tc>
      </w:tr>
      <w:tr w:rsidR="00F2412D" w:rsidRPr="00A659CC" w14:paraId="091FED0C" w14:textId="77777777" w:rsidTr="00F2412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C847DE9" w14:textId="77777777" w:rsidR="00F2412D" w:rsidRPr="00A659CC" w:rsidRDefault="00F2412D">
            <w:pPr>
              <w:rPr>
                <w:rFonts w:asciiTheme="minorHAnsi" w:hAnsiTheme="minorHAnsi" w:cstheme="minorHAnsi"/>
              </w:rPr>
            </w:pPr>
            <w:r w:rsidRPr="00A659CC">
              <w:rPr>
                <w:rFonts w:asciiTheme="minorHAnsi" w:hAnsiTheme="minorHAnsi" w:cstheme="minorHAnsi"/>
              </w:rPr>
              <w:lastRenderedPageBreak/>
              <w:t>Daniela Elizabeth Ríos Covarrubias</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61DF4DC7" w14:textId="05735AF0"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35745E50" w14:textId="77777777" w:rsidR="00A659CC" w:rsidRPr="00A659CC" w:rsidRDefault="00A659CC">
            <w:pPr>
              <w:jc w:val="both"/>
              <w:rPr>
                <w:rFonts w:asciiTheme="minorHAnsi" w:hAnsiTheme="minorHAnsi" w:cstheme="minorHAnsi"/>
                <w:b/>
              </w:rPr>
            </w:pPr>
          </w:p>
          <w:p w14:paraId="4EB7A7FB" w14:textId="4C52F496" w:rsidR="00F2412D" w:rsidRDefault="00F2412D">
            <w:pPr>
              <w:jc w:val="both"/>
              <w:rPr>
                <w:rFonts w:asciiTheme="minorHAnsi" w:hAnsiTheme="minorHAnsi" w:cstheme="minorHAnsi"/>
                <w:b/>
              </w:rPr>
            </w:pPr>
            <w:r w:rsidRPr="00A659CC">
              <w:rPr>
                <w:rFonts w:asciiTheme="minorHAnsi" w:hAnsiTheme="minorHAnsi" w:cstheme="minorHAnsi"/>
                <w:b/>
              </w:rPr>
              <w:t>En partidas 2 y 3</w:t>
            </w:r>
          </w:p>
          <w:p w14:paraId="257DE9F2" w14:textId="77777777" w:rsidR="00A659CC" w:rsidRPr="00A659CC" w:rsidRDefault="00A659CC">
            <w:pPr>
              <w:jc w:val="both"/>
              <w:rPr>
                <w:rFonts w:asciiTheme="minorHAnsi" w:hAnsiTheme="minorHAnsi" w:cstheme="minorHAnsi"/>
                <w:b/>
              </w:rPr>
            </w:pPr>
          </w:p>
          <w:p w14:paraId="76B4161B" w14:textId="6A84BF61"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01AEDD9C" w14:textId="77777777" w:rsidR="00A659CC" w:rsidRPr="00A659CC" w:rsidRDefault="00A659CC">
            <w:pPr>
              <w:jc w:val="both"/>
              <w:rPr>
                <w:rFonts w:asciiTheme="minorHAnsi" w:hAnsiTheme="minorHAnsi" w:cstheme="minorHAnsi"/>
                <w:b/>
              </w:rPr>
            </w:pPr>
          </w:p>
          <w:p w14:paraId="1F94B840" w14:textId="47825B13" w:rsidR="00F2412D" w:rsidRDefault="00F2412D">
            <w:pPr>
              <w:jc w:val="both"/>
              <w:rPr>
                <w:rFonts w:asciiTheme="minorHAnsi" w:hAnsiTheme="minorHAnsi" w:cstheme="minorHAnsi"/>
                <w:b/>
              </w:rPr>
            </w:pPr>
            <w:r w:rsidRPr="00A659CC">
              <w:rPr>
                <w:rFonts w:asciiTheme="minorHAnsi" w:hAnsiTheme="minorHAnsi" w:cstheme="minorHAnsi"/>
                <w:b/>
              </w:rPr>
              <w:t>Presenta propuesta Económica de las partidas 2 y 3 por encima del 10% de la media del estudio de mercado, de conformidad al Art</w:t>
            </w:r>
            <w:r w:rsidR="00D8081A">
              <w:rPr>
                <w:rFonts w:asciiTheme="minorHAnsi" w:hAnsiTheme="minorHAnsi" w:cstheme="minorHAnsi"/>
                <w:b/>
              </w:rPr>
              <w:t>ículo</w:t>
            </w:r>
            <w:r w:rsidRPr="00A659CC">
              <w:rPr>
                <w:rFonts w:asciiTheme="minorHAnsi" w:hAnsiTheme="minorHAnsi" w:cstheme="minorHAnsi"/>
                <w:b/>
              </w:rPr>
              <w:t xml:space="preserve"> 71 de la Ley de Compras Gubernamentales, Enajenaciones y Contratación de Servicios del Estado de Jalisco y sus Municipios.</w:t>
            </w:r>
          </w:p>
          <w:p w14:paraId="1564930B" w14:textId="77777777" w:rsidR="00A02BCB" w:rsidRDefault="00A02BCB">
            <w:pPr>
              <w:jc w:val="both"/>
              <w:rPr>
                <w:rFonts w:asciiTheme="minorHAnsi" w:hAnsiTheme="minorHAnsi" w:cstheme="minorHAnsi"/>
                <w:b/>
              </w:rPr>
            </w:pPr>
          </w:p>
          <w:p w14:paraId="75C10669" w14:textId="2C785655" w:rsidR="00A659CC" w:rsidRPr="00A659CC" w:rsidRDefault="00A659CC">
            <w:pPr>
              <w:jc w:val="both"/>
              <w:rPr>
                <w:rFonts w:asciiTheme="minorHAnsi" w:hAnsiTheme="minorHAnsi" w:cstheme="minorHAnsi"/>
                <w:b/>
              </w:rPr>
            </w:pPr>
          </w:p>
        </w:tc>
      </w:tr>
      <w:tr w:rsidR="00F2412D" w:rsidRPr="00A659CC" w14:paraId="5EB1410B" w14:textId="77777777" w:rsidTr="00F2412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8D5A56D" w14:textId="77777777" w:rsidR="00F2412D" w:rsidRPr="00A659CC" w:rsidRDefault="00F2412D">
            <w:pPr>
              <w:rPr>
                <w:rFonts w:asciiTheme="minorHAnsi" w:hAnsiTheme="minorHAnsi" w:cstheme="minorHAnsi"/>
              </w:rPr>
            </w:pPr>
            <w:r w:rsidRPr="00A659CC">
              <w:rPr>
                <w:rFonts w:asciiTheme="minorHAnsi" w:hAnsiTheme="minorHAnsi" w:cstheme="minorHAnsi"/>
              </w:rPr>
              <w:t>Josué Gabriel Calderón Díaz</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273805B0" w14:textId="276D30AA"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22F0B331" w14:textId="77777777" w:rsidR="00A659CC" w:rsidRPr="00A659CC" w:rsidRDefault="00A659CC">
            <w:pPr>
              <w:jc w:val="both"/>
              <w:rPr>
                <w:rFonts w:asciiTheme="minorHAnsi" w:hAnsiTheme="minorHAnsi" w:cstheme="minorHAnsi"/>
                <w:b/>
              </w:rPr>
            </w:pPr>
          </w:p>
          <w:p w14:paraId="2B3F0888" w14:textId="07171294"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1B307EF3" w14:textId="77777777" w:rsidR="00A659CC" w:rsidRPr="00A659CC" w:rsidRDefault="00A659CC">
            <w:pPr>
              <w:jc w:val="both"/>
              <w:rPr>
                <w:rFonts w:asciiTheme="minorHAnsi" w:hAnsiTheme="minorHAnsi" w:cstheme="minorHAnsi"/>
                <w:b/>
              </w:rPr>
            </w:pPr>
          </w:p>
          <w:p w14:paraId="2C3709D9" w14:textId="2E82F92F" w:rsidR="00F2412D" w:rsidRDefault="00F2412D">
            <w:pPr>
              <w:jc w:val="both"/>
              <w:rPr>
                <w:rFonts w:asciiTheme="minorHAnsi" w:hAnsiTheme="minorHAnsi" w:cstheme="minorHAnsi"/>
                <w:b/>
              </w:rPr>
            </w:pPr>
            <w:r w:rsidRPr="00A659CC">
              <w:rPr>
                <w:rFonts w:asciiTheme="minorHAnsi" w:hAnsiTheme="minorHAnsi" w:cstheme="minorHAnsi"/>
                <w:b/>
              </w:rPr>
              <w:t xml:space="preserve">Los documentos que contiene su propuesta en su mayoría no se encuentran dirigidos al Comité de Adquisiciones del Municipio de Zapopan, motivo de desechamiento </w:t>
            </w:r>
            <w:r w:rsidRPr="00A659CC">
              <w:rPr>
                <w:rFonts w:asciiTheme="minorHAnsi" w:hAnsiTheme="minorHAnsi" w:cstheme="minorHAnsi"/>
                <w:b/>
              </w:rPr>
              <w:lastRenderedPageBreak/>
              <w:t>conforme a lo establecido en Bases página 7 párrafo 3 en el apartado "Forma en la que deberán presentar las proposiciones".</w:t>
            </w:r>
          </w:p>
          <w:p w14:paraId="719E4FCC" w14:textId="77777777" w:rsidR="00A659CC" w:rsidRPr="00A659CC" w:rsidRDefault="00A659CC">
            <w:pPr>
              <w:jc w:val="both"/>
              <w:rPr>
                <w:rFonts w:asciiTheme="minorHAnsi" w:hAnsiTheme="minorHAnsi" w:cstheme="minorHAnsi"/>
                <w:b/>
              </w:rPr>
            </w:pPr>
          </w:p>
          <w:p w14:paraId="56818566" w14:textId="57E03966" w:rsidR="00F2412D" w:rsidRDefault="00F2412D">
            <w:pPr>
              <w:jc w:val="both"/>
              <w:rPr>
                <w:rFonts w:asciiTheme="minorHAnsi" w:hAnsiTheme="minorHAnsi" w:cstheme="minorHAnsi"/>
                <w:b/>
              </w:rPr>
            </w:pPr>
            <w:r w:rsidRPr="00A659CC">
              <w:rPr>
                <w:rFonts w:asciiTheme="minorHAnsi" w:hAnsiTheme="minorHAnsi" w:cstheme="minorHAnsi"/>
                <w:b/>
              </w:rPr>
              <w:t>Presenta Carta de Estratificación (Anexo 4) de manera incompleta toda vez que no integra la totalidad del contenido que la conforma, de acuerdo al formato establecido en Bases de licitación, pág</w:t>
            </w:r>
            <w:r w:rsidR="00D8081A">
              <w:rPr>
                <w:rFonts w:asciiTheme="minorHAnsi" w:hAnsiTheme="minorHAnsi" w:cstheme="minorHAnsi"/>
                <w:b/>
              </w:rPr>
              <w:t>ina</w:t>
            </w:r>
            <w:r w:rsidRPr="00A659CC">
              <w:rPr>
                <w:rFonts w:asciiTheme="minorHAnsi" w:hAnsiTheme="minorHAnsi" w:cstheme="minorHAnsi"/>
                <w:b/>
              </w:rPr>
              <w:t xml:space="preserve"> 29, mismo que fue actualizado en la Junta de Aclaraciones.</w:t>
            </w:r>
          </w:p>
          <w:p w14:paraId="73FF106F" w14:textId="77777777" w:rsidR="00A659CC" w:rsidRPr="00A659CC" w:rsidRDefault="00A659CC">
            <w:pPr>
              <w:jc w:val="both"/>
              <w:rPr>
                <w:rFonts w:asciiTheme="minorHAnsi" w:hAnsiTheme="minorHAnsi" w:cstheme="minorHAnsi"/>
                <w:b/>
              </w:rPr>
            </w:pPr>
          </w:p>
          <w:p w14:paraId="41E78367" w14:textId="1B2661AC" w:rsidR="00F2412D" w:rsidRDefault="00F2412D">
            <w:pPr>
              <w:jc w:val="both"/>
              <w:rPr>
                <w:rFonts w:asciiTheme="minorHAnsi" w:hAnsiTheme="minorHAnsi" w:cstheme="minorHAnsi"/>
                <w:b/>
              </w:rPr>
            </w:pPr>
            <w:r w:rsidRPr="00A659CC">
              <w:rPr>
                <w:rFonts w:asciiTheme="minorHAnsi" w:hAnsiTheme="minorHAnsi" w:cstheme="minorHAnsi"/>
                <w:b/>
              </w:rPr>
              <w:t>No presenta Constancia de Situación Fiscal en Materia de Aportaciones Patronales y Enteros de Descuentos Vigentes (INFONAVIT); conforme a lo establecido en bases en la página 9, numeral 12.</w:t>
            </w:r>
          </w:p>
          <w:p w14:paraId="2A7DB3F7" w14:textId="77777777" w:rsidR="00A659CC" w:rsidRPr="00A659CC" w:rsidRDefault="00A659CC">
            <w:pPr>
              <w:jc w:val="both"/>
              <w:rPr>
                <w:rFonts w:asciiTheme="minorHAnsi" w:hAnsiTheme="minorHAnsi" w:cstheme="minorHAnsi"/>
                <w:b/>
              </w:rPr>
            </w:pPr>
          </w:p>
          <w:p w14:paraId="69A8EF17" w14:textId="3EF31D91" w:rsidR="00F2412D" w:rsidRDefault="00F2412D">
            <w:pPr>
              <w:jc w:val="both"/>
              <w:rPr>
                <w:rFonts w:asciiTheme="minorHAnsi" w:hAnsiTheme="minorHAnsi" w:cstheme="minorHAnsi"/>
                <w:b/>
              </w:rPr>
            </w:pPr>
            <w:r w:rsidRPr="00A659CC">
              <w:rPr>
                <w:rFonts w:asciiTheme="minorHAnsi" w:hAnsiTheme="minorHAnsi" w:cstheme="minorHAnsi"/>
                <w:b/>
              </w:rPr>
              <w:t>Las actividades económicas plasmadas en su Constancia de Situación Fiscal no guardan relación con el objeto de la presente Licitación, de acuerdo a los establecido en bases, pág</w:t>
            </w:r>
            <w:r w:rsidR="00D8081A">
              <w:rPr>
                <w:rFonts w:asciiTheme="minorHAnsi" w:hAnsiTheme="minorHAnsi" w:cstheme="minorHAnsi"/>
                <w:b/>
              </w:rPr>
              <w:t>ina</w:t>
            </w:r>
            <w:r w:rsidRPr="00A659CC">
              <w:rPr>
                <w:rFonts w:asciiTheme="minorHAnsi" w:hAnsiTheme="minorHAnsi" w:cstheme="minorHAnsi"/>
                <w:b/>
              </w:rPr>
              <w:t xml:space="preserve"> 9 numeral 8.</w:t>
            </w:r>
          </w:p>
          <w:p w14:paraId="17264666" w14:textId="77777777" w:rsidR="00A659CC" w:rsidRPr="00A659CC" w:rsidRDefault="00A659CC">
            <w:pPr>
              <w:jc w:val="both"/>
              <w:rPr>
                <w:rFonts w:asciiTheme="minorHAnsi" w:hAnsiTheme="minorHAnsi" w:cstheme="minorHAnsi"/>
                <w:b/>
              </w:rPr>
            </w:pPr>
          </w:p>
          <w:p w14:paraId="463200C6" w14:textId="4E69C75D" w:rsidR="00F2412D" w:rsidRDefault="00F2412D">
            <w:pPr>
              <w:jc w:val="both"/>
              <w:rPr>
                <w:rFonts w:asciiTheme="minorHAnsi" w:hAnsiTheme="minorHAnsi" w:cstheme="minorHAnsi"/>
                <w:b/>
              </w:rPr>
            </w:pPr>
            <w:r w:rsidRPr="00A659CC">
              <w:rPr>
                <w:rFonts w:asciiTheme="minorHAnsi" w:hAnsiTheme="minorHAnsi" w:cstheme="minorHAnsi"/>
                <w:b/>
              </w:rPr>
              <w:t>No integra en su propuesta la Carta Compromiso de entrega de calidad   en tiempo y forma solicitado en el Formato A de las bases de la licitación en la página 20 en el apartado "Documentos a anexar al Sobre 1".</w:t>
            </w:r>
          </w:p>
          <w:p w14:paraId="4B1227BB" w14:textId="77777777" w:rsidR="00A02BCB" w:rsidRDefault="00A02BCB">
            <w:pPr>
              <w:jc w:val="both"/>
              <w:rPr>
                <w:rFonts w:asciiTheme="minorHAnsi" w:hAnsiTheme="minorHAnsi" w:cstheme="minorHAnsi"/>
                <w:b/>
              </w:rPr>
            </w:pPr>
          </w:p>
          <w:p w14:paraId="10E93C0C" w14:textId="3267764C" w:rsidR="00A659CC" w:rsidRPr="00A659CC" w:rsidRDefault="00A659CC">
            <w:pPr>
              <w:jc w:val="both"/>
              <w:rPr>
                <w:rFonts w:asciiTheme="minorHAnsi" w:hAnsiTheme="minorHAnsi" w:cstheme="minorHAnsi"/>
                <w:b/>
              </w:rPr>
            </w:pPr>
          </w:p>
        </w:tc>
      </w:tr>
      <w:tr w:rsidR="00F2412D" w:rsidRPr="00A659CC" w14:paraId="631EAF98" w14:textId="77777777" w:rsidTr="00F2412D">
        <w:trPr>
          <w:trHeight w:val="3432"/>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1193509" w14:textId="77777777" w:rsidR="00F2412D" w:rsidRPr="00A659CC" w:rsidRDefault="00F2412D">
            <w:pPr>
              <w:rPr>
                <w:rFonts w:asciiTheme="minorHAnsi" w:hAnsiTheme="minorHAnsi" w:cstheme="minorHAnsi"/>
              </w:rPr>
            </w:pPr>
            <w:r w:rsidRPr="00A659CC">
              <w:rPr>
                <w:rFonts w:asciiTheme="minorHAnsi" w:hAnsiTheme="minorHAnsi" w:cstheme="minorHAnsi"/>
              </w:rPr>
              <w:lastRenderedPageBreak/>
              <w:t xml:space="preserve">Servicios Integrales </w:t>
            </w:r>
            <w:proofErr w:type="spellStart"/>
            <w:r w:rsidRPr="00A659CC">
              <w:rPr>
                <w:rFonts w:asciiTheme="minorHAnsi" w:hAnsiTheme="minorHAnsi" w:cstheme="minorHAnsi"/>
              </w:rPr>
              <w:t>Tremedic</w:t>
            </w:r>
            <w:proofErr w:type="spellEnd"/>
            <w:r w:rsidRPr="00A659CC">
              <w:rPr>
                <w:rFonts w:asciiTheme="minorHAnsi" w:hAnsiTheme="minorHAnsi" w:cstheme="minorHAnsi"/>
              </w:rPr>
              <w:t>, S.A.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4F1485A4" w14:textId="7AE8EF7C"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55387237" w14:textId="77777777" w:rsidR="00A659CC" w:rsidRPr="00A659CC" w:rsidRDefault="00A659CC">
            <w:pPr>
              <w:jc w:val="both"/>
              <w:rPr>
                <w:rFonts w:asciiTheme="minorHAnsi" w:hAnsiTheme="minorHAnsi" w:cstheme="minorHAnsi"/>
                <w:b/>
              </w:rPr>
            </w:pPr>
          </w:p>
          <w:p w14:paraId="6157C994" w14:textId="7EE8CEC3"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44510E98" w14:textId="77777777" w:rsidR="00A659CC" w:rsidRPr="00A659CC" w:rsidRDefault="00A659CC">
            <w:pPr>
              <w:jc w:val="both"/>
              <w:rPr>
                <w:rFonts w:asciiTheme="minorHAnsi" w:hAnsiTheme="minorHAnsi" w:cstheme="minorHAnsi"/>
                <w:b/>
              </w:rPr>
            </w:pPr>
          </w:p>
          <w:p w14:paraId="7FDD2D45" w14:textId="77777777" w:rsidR="00F2412D" w:rsidRPr="00A659CC" w:rsidRDefault="00F2412D">
            <w:pPr>
              <w:jc w:val="both"/>
              <w:rPr>
                <w:rFonts w:asciiTheme="minorHAnsi" w:hAnsiTheme="minorHAnsi" w:cstheme="minorHAnsi"/>
                <w:b/>
              </w:rPr>
            </w:pPr>
            <w:r w:rsidRPr="00A659CC">
              <w:rPr>
                <w:rFonts w:asciiTheme="minorHAnsi" w:hAnsiTheme="minorHAnsi" w:cstheme="minorHAnsi"/>
                <w:b/>
              </w:rPr>
              <w:t>La propuesta no se encuentra firmada en su totalidad por el Representante Legal Facultado motivo de desechamiento conforme a lo establecido en Bases página 7 apartado “forma en la que deberán presentar las proposiciones”.</w:t>
            </w:r>
          </w:p>
        </w:tc>
      </w:tr>
      <w:tr w:rsidR="00F2412D" w:rsidRPr="00A659CC" w14:paraId="15F52A6A" w14:textId="77777777" w:rsidTr="00F2412D">
        <w:trPr>
          <w:trHeight w:val="3839"/>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B433A0E" w14:textId="77777777" w:rsidR="00F2412D" w:rsidRPr="00A659CC" w:rsidRDefault="00F2412D">
            <w:pPr>
              <w:rPr>
                <w:rFonts w:asciiTheme="minorHAnsi" w:hAnsiTheme="minorHAnsi" w:cstheme="minorHAnsi"/>
              </w:rPr>
            </w:pPr>
            <w:proofErr w:type="spellStart"/>
            <w:r w:rsidRPr="00A659CC">
              <w:rPr>
                <w:rFonts w:asciiTheme="minorHAnsi" w:hAnsiTheme="minorHAnsi" w:cstheme="minorHAnsi"/>
              </w:rPr>
              <w:t>Arysanta</w:t>
            </w:r>
            <w:proofErr w:type="spellEnd"/>
            <w:r w:rsidRPr="00A659CC">
              <w:rPr>
                <w:rFonts w:asciiTheme="minorHAnsi" w:hAnsiTheme="minorHAnsi" w:cstheme="minorHAnsi"/>
              </w:rPr>
              <w:t>, S.A.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4D16EAC6" w14:textId="74A9AB84"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2C25E00A" w14:textId="77777777" w:rsidR="00A659CC" w:rsidRPr="00A659CC" w:rsidRDefault="00A659CC">
            <w:pPr>
              <w:jc w:val="both"/>
              <w:rPr>
                <w:rFonts w:asciiTheme="minorHAnsi" w:hAnsiTheme="minorHAnsi" w:cstheme="minorHAnsi"/>
                <w:b/>
              </w:rPr>
            </w:pPr>
          </w:p>
          <w:p w14:paraId="033996E9" w14:textId="4410A77D" w:rsidR="00F2412D" w:rsidRDefault="00F2412D">
            <w:pPr>
              <w:jc w:val="both"/>
              <w:rPr>
                <w:rFonts w:asciiTheme="minorHAnsi" w:hAnsiTheme="minorHAnsi" w:cstheme="minorHAnsi"/>
                <w:b/>
              </w:rPr>
            </w:pPr>
            <w:r w:rsidRPr="00A659CC">
              <w:rPr>
                <w:rFonts w:asciiTheme="minorHAnsi" w:hAnsiTheme="minorHAnsi" w:cstheme="minorHAnsi"/>
                <w:b/>
              </w:rPr>
              <w:t>Partidas 1, 2 y 3</w:t>
            </w:r>
          </w:p>
          <w:p w14:paraId="4DF647AB" w14:textId="77777777" w:rsidR="00A659CC" w:rsidRPr="00A659CC" w:rsidRDefault="00A659CC">
            <w:pPr>
              <w:jc w:val="both"/>
              <w:rPr>
                <w:rFonts w:asciiTheme="minorHAnsi" w:hAnsiTheme="minorHAnsi" w:cstheme="minorHAnsi"/>
                <w:b/>
              </w:rPr>
            </w:pPr>
          </w:p>
          <w:p w14:paraId="535F081D" w14:textId="7C283C1D"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2E97324D" w14:textId="77777777" w:rsidR="00A659CC" w:rsidRPr="00A659CC" w:rsidRDefault="00A659CC">
            <w:pPr>
              <w:jc w:val="both"/>
              <w:rPr>
                <w:rFonts w:asciiTheme="minorHAnsi" w:hAnsiTheme="minorHAnsi" w:cstheme="minorHAnsi"/>
                <w:b/>
              </w:rPr>
            </w:pPr>
          </w:p>
          <w:p w14:paraId="126BCC7B" w14:textId="03983E8C" w:rsidR="00F2412D" w:rsidRDefault="00F2412D">
            <w:pPr>
              <w:jc w:val="both"/>
              <w:rPr>
                <w:rFonts w:asciiTheme="minorHAnsi" w:hAnsiTheme="minorHAnsi" w:cstheme="minorHAnsi"/>
                <w:b/>
              </w:rPr>
            </w:pPr>
            <w:r w:rsidRPr="00A659CC">
              <w:rPr>
                <w:rFonts w:asciiTheme="minorHAnsi" w:hAnsiTheme="minorHAnsi" w:cstheme="minorHAnsi"/>
                <w:b/>
              </w:rPr>
              <w:t xml:space="preserve">Presenta propuesta Económica de las partidas 1, 2 y 3 por encima del 10% de la media del estudio de mercado de conformidad al </w:t>
            </w:r>
            <w:r w:rsidR="00D8081A" w:rsidRPr="00A659CC">
              <w:rPr>
                <w:rFonts w:asciiTheme="minorHAnsi" w:hAnsiTheme="minorHAnsi" w:cstheme="minorHAnsi"/>
                <w:b/>
              </w:rPr>
              <w:t>Art</w:t>
            </w:r>
            <w:r w:rsidR="00D8081A">
              <w:rPr>
                <w:rFonts w:asciiTheme="minorHAnsi" w:hAnsiTheme="minorHAnsi" w:cstheme="minorHAnsi"/>
                <w:b/>
              </w:rPr>
              <w:t>ículo</w:t>
            </w:r>
            <w:r w:rsidRPr="00A659CC">
              <w:rPr>
                <w:rFonts w:asciiTheme="minorHAnsi" w:hAnsiTheme="minorHAnsi" w:cstheme="minorHAnsi"/>
                <w:b/>
              </w:rPr>
              <w:t xml:space="preserve"> 71 de la Ley de Compras Gubernamentales, Enajenaciones y Contratación de Servicios del Estado de Jalisco y sus Municipios.</w:t>
            </w:r>
          </w:p>
          <w:p w14:paraId="49FBF3C2" w14:textId="77777777" w:rsidR="00D8081A" w:rsidRDefault="00D8081A">
            <w:pPr>
              <w:jc w:val="both"/>
              <w:rPr>
                <w:rFonts w:asciiTheme="minorHAnsi" w:hAnsiTheme="minorHAnsi" w:cstheme="minorHAnsi"/>
                <w:b/>
              </w:rPr>
            </w:pPr>
          </w:p>
          <w:p w14:paraId="7FC72576" w14:textId="797180EC" w:rsidR="00A659CC" w:rsidRPr="00A659CC" w:rsidRDefault="00A659CC">
            <w:pPr>
              <w:jc w:val="both"/>
              <w:rPr>
                <w:rFonts w:asciiTheme="minorHAnsi" w:hAnsiTheme="minorHAnsi" w:cstheme="minorHAnsi"/>
                <w:b/>
              </w:rPr>
            </w:pPr>
          </w:p>
        </w:tc>
      </w:tr>
      <w:tr w:rsidR="00F2412D" w:rsidRPr="00A659CC" w14:paraId="20D4C621" w14:textId="77777777" w:rsidTr="00F2412D">
        <w:trPr>
          <w:trHeight w:val="3149"/>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968D270" w14:textId="77777777" w:rsidR="00F2412D" w:rsidRPr="00A659CC" w:rsidRDefault="00F2412D">
            <w:pPr>
              <w:rPr>
                <w:rFonts w:asciiTheme="minorHAnsi" w:hAnsiTheme="minorHAnsi" w:cstheme="minorHAnsi"/>
              </w:rPr>
            </w:pPr>
            <w:proofErr w:type="spellStart"/>
            <w:r w:rsidRPr="00A659CC">
              <w:rPr>
                <w:rFonts w:asciiTheme="minorHAnsi" w:hAnsiTheme="minorHAnsi" w:cstheme="minorHAnsi"/>
              </w:rPr>
              <w:lastRenderedPageBreak/>
              <w:t>Alfej</w:t>
            </w:r>
            <w:proofErr w:type="spellEnd"/>
            <w:r w:rsidRPr="00A659CC">
              <w:rPr>
                <w:rFonts w:asciiTheme="minorHAnsi" w:hAnsiTheme="minorHAnsi" w:cstheme="minorHAnsi"/>
              </w:rPr>
              <w:t xml:space="preserve"> Medical </w:t>
            </w:r>
            <w:proofErr w:type="spellStart"/>
            <w:r w:rsidRPr="00A659CC">
              <w:rPr>
                <w:rFonts w:asciiTheme="minorHAnsi" w:hAnsiTheme="minorHAnsi" w:cstheme="minorHAnsi"/>
              </w:rPr>
              <w:t>Items</w:t>
            </w:r>
            <w:proofErr w:type="spellEnd"/>
            <w:r w:rsidRPr="00A659CC">
              <w:rPr>
                <w:rFonts w:asciiTheme="minorHAnsi" w:hAnsiTheme="minorHAnsi" w:cstheme="minorHAnsi"/>
              </w:rPr>
              <w:t>, S. de R.L.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455DF9CA" w14:textId="4C905024"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575F5D87" w14:textId="77777777" w:rsidR="00A659CC" w:rsidRPr="00A659CC" w:rsidRDefault="00A659CC">
            <w:pPr>
              <w:jc w:val="both"/>
              <w:rPr>
                <w:rFonts w:asciiTheme="minorHAnsi" w:hAnsiTheme="minorHAnsi" w:cstheme="minorHAnsi"/>
                <w:b/>
              </w:rPr>
            </w:pPr>
          </w:p>
          <w:p w14:paraId="414491D3" w14:textId="0093E5D4"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44E4AB11" w14:textId="77777777" w:rsidR="00A659CC" w:rsidRPr="00A659CC" w:rsidRDefault="00A659CC">
            <w:pPr>
              <w:jc w:val="both"/>
              <w:rPr>
                <w:rFonts w:asciiTheme="minorHAnsi" w:hAnsiTheme="minorHAnsi" w:cstheme="minorHAnsi"/>
                <w:b/>
              </w:rPr>
            </w:pPr>
          </w:p>
          <w:p w14:paraId="6EBDECD4" w14:textId="77777777" w:rsidR="00F2412D" w:rsidRDefault="00F2412D">
            <w:pPr>
              <w:jc w:val="both"/>
              <w:rPr>
                <w:rFonts w:asciiTheme="minorHAnsi" w:hAnsiTheme="minorHAnsi" w:cstheme="minorHAnsi"/>
                <w:b/>
              </w:rPr>
            </w:pPr>
            <w:r w:rsidRPr="00A659CC">
              <w:rPr>
                <w:rFonts w:asciiTheme="minorHAnsi" w:hAnsiTheme="minorHAnsi" w:cstheme="minorHAnsi"/>
                <w:b/>
              </w:rPr>
              <w:t>No integra en su propuesta la Carta Compromiso de entrega de calidad   en tiempo y forma solicitado en el Formato A de las bases de la licitación en la página 20 en el apartado "Documentos a anexar al Sobre 1".</w:t>
            </w:r>
          </w:p>
          <w:p w14:paraId="7E9B2484" w14:textId="02A428CD" w:rsidR="00D8081A" w:rsidRPr="00A659CC" w:rsidRDefault="00D8081A">
            <w:pPr>
              <w:jc w:val="both"/>
              <w:rPr>
                <w:rFonts w:asciiTheme="minorHAnsi" w:hAnsiTheme="minorHAnsi" w:cstheme="minorHAnsi"/>
                <w:b/>
              </w:rPr>
            </w:pPr>
          </w:p>
        </w:tc>
      </w:tr>
      <w:tr w:rsidR="00F2412D" w:rsidRPr="00A659CC" w14:paraId="407926E9" w14:textId="77777777" w:rsidTr="00F2412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DC1A24D" w14:textId="77777777" w:rsidR="00F2412D" w:rsidRPr="00A659CC" w:rsidRDefault="00F2412D">
            <w:pPr>
              <w:rPr>
                <w:rFonts w:asciiTheme="minorHAnsi" w:hAnsiTheme="minorHAnsi" w:cstheme="minorHAnsi"/>
              </w:rPr>
            </w:pPr>
            <w:r w:rsidRPr="00A659CC">
              <w:rPr>
                <w:rFonts w:asciiTheme="minorHAnsi" w:hAnsiTheme="minorHAnsi" w:cstheme="minorHAnsi"/>
              </w:rPr>
              <w:t>Implementos Quirúrgicos de Occidente, S.A.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287C344C" w14:textId="138375BC" w:rsidR="00F2412D" w:rsidRDefault="00F2412D">
            <w:pPr>
              <w:jc w:val="both"/>
              <w:rPr>
                <w:rFonts w:asciiTheme="minorHAnsi" w:hAnsiTheme="minorHAnsi" w:cstheme="minorHAnsi"/>
                <w:b/>
              </w:rPr>
            </w:pPr>
            <w:r w:rsidRPr="00A659CC">
              <w:rPr>
                <w:rFonts w:asciiTheme="minorHAnsi" w:hAnsiTheme="minorHAnsi" w:cstheme="minorHAnsi"/>
                <w:b/>
              </w:rPr>
              <w:t>Licitante No Solvente</w:t>
            </w:r>
          </w:p>
          <w:p w14:paraId="354861F9" w14:textId="77777777" w:rsidR="00A659CC" w:rsidRPr="00A659CC" w:rsidRDefault="00A659CC">
            <w:pPr>
              <w:jc w:val="both"/>
              <w:rPr>
                <w:rFonts w:asciiTheme="minorHAnsi" w:hAnsiTheme="minorHAnsi" w:cstheme="minorHAnsi"/>
                <w:b/>
              </w:rPr>
            </w:pPr>
          </w:p>
          <w:p w14:paraId="3FEF16A9" w14:textId="34E35B89" w:rsidR="00F2412D" w:rsidRDefault="00F2412D">
            <w:pPr>
              <w:jc w:val="both"/>
              <w:rPr>
                <w:rFonts w:asciiTheme="minorHAnsi" w:hAnsiTheme="minorHAnsi" w:cstheme="minorHAnsi"/>
                <w:b/>
              </w:rPr>
            </w:pPr>
            <w:r w:rsidRPr="00A659CC">
              <w:rPr>
                <w:rFonts w:asciiTheme="minorHAnsi" w:hAnsiTheme="minorHAnsi" w:cstheme="minorHAnsi"/>
                <w:b/>
              </w:rPr>
              <w:t>Posterior al acto de presentación y apertura de proposiciones se detectó por parte del área convocante, qué:</w:t>
            </w:r>
          </w:p>
          <w:p w14:paraId="113B5497" w14:textId="77777777" w:rsidR="00A659CC" w:rsidRPr="00A659CC" w:rsidRDefault="00A659CC">
            <w:pPr>
              <w:jc w:val="both"/>
              <w:rPr>
                <w:rFonts w:asciiTheme="minorHAnsi" w:hAnsiTheme="minorHAnsi" w:cstheme="minorHAnsi"/>
                <w:b/>
              </w:rPr>
            </w:pPr>
          </w:p>
          <w:p w14:paraId="35287040" w14:textId="07336F3E" w:rsidR="00F2412D" w:rsidRDefault="00F2412D">
            <w:pPr>
              <w:jc w:val="both"/>
              <w:rPr>
                <w:rFonts w:asciiTheme="minorHAnsi" w:hAnsiTheme="minorHAnsi" w:cstheme="minorHAnsi"/>
                <w:b/>
              </w:rPr>
            </w:pPr>
            <w:r w:rsidRPr="00A659CC">
              <w:rPr>
                <w:rFonts w:asciiTheme="minorHAnsi" w:hAnsiTheme="minorHAnsi" w:cstheme="minorHAnsi"/>
                <w:b/>
              </w:rPr>
              <w:t>No integra en su propuesta la Carta Compromiso de entrega de calidad   en tiempo y forma solicitado en el Formato A de las bases de la licitación en la página 20 en el apartado "Documentos a anexar al Sobre 1".</w:t>
            </w:r>
          </w:p>
          <w:p w14:paraId="5B3F490E" w14:textId="77777777" w:rsidR="00D8081A" w:rsidRDefault="00D8081A">
            <w:pPr>
              <w:jc w:val="both"/>
              <w:rPr>
                <w:rFonts w:asciiTheme="minorHAnsi" w:hAnsiTheme="minorHAnsi" w:cstheme="minorHAnsi"/>
                <w:b/>
              </w:rPr>
            </w:pPr>
          </w:p>
          <w:p w14:paraId="52451D12" w14:textId="2C28D2B7" w:rsidR="00A659CC" w:rsidRPr="00A659CC" w:rsidRDefault="00A659CC">
            <w:pPr>
              <w:jc w:val="both"/>
              <w:rPr>
                <w:rFonts w:asciiTheme="minorHAnsi" w:hAnsiTheme="minorHAnsi" w:cstheme="minorHAnsi"/>
                <w:b/>
              </w:rPr>
            </w:pPr>
          </w:p>
        </w:tc>
      </w:tr>
    </w:tbl>
    <w:p w14:paraId="7251977A"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lang w:eastAsia="es-MX"/>
        </w:rPr>
      </w:pPr>
    </w:p>
    <w:p w14:paraId="3F2D1570" w14:textId="6B6722CF" w:rsidR="00F2412D" w:rsidRDefault="00F2412D" w:rsidP="00D8081A">
      <w:pPr>
        <w:shd w:val="clear" w:color="auto" w:fill="FFFFFF"/>
        <w:spacing w:after="100" w:afterAutospacing="1"/>
        <w:contextualSpacing/>
        <w:jc w:val="both"/>
        <w:rPr>
          <w:rFonts w:asciiTheme="minorHAnsi" w:hAnsiTheme="minorHAnsi" w:cstheme="minorHAnsi"/>
        </w:rPr>
      </w:pPr>
      <w:r w:rsidRPr="00A659CC">
        <w:rPr>
          <w:rFonts w:asciiTheme="minorHAnsi" w:hAnsiTheme="minorHAnsi" w:cstheme="minorHAnsi"/>
        </w:rPr>
        <w:t xml:space="preserve">Los licitantes cuyas proposiciones resultaron solventes son los que se muestran en el siguiente cuadro: </w:t>
      </w:r>
    </w:p>
    <w:p w14:paraId="6EAF5E0D" w14:textId="77777777" w:rsidR="00A659CC" w:rsidRPr="00A659CC" w:rsidRDefault="00A659CC" w:rsidP="00F2412D">
      <w:pPr>
        <w:shd w:val="clear" w:color="auto" w:fill="FFFFFF"/>
        <w:spacing w:after="100" w:afterAutospacing="1"/>
        <w:contextualSpacing/>
        <w:rPr>
          <w:rFonts w:asciiTheme="minorHAnsi" w:hAnsiTheme="minorHAnsi" w:cstheme="minorHAnsi"/>
          <w:b/>
          <w:i/>
        </w:rPr>
      </w:pPr>
    </w:p>
    <w:p w14:paraId="3F9C35BD"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rPr>
      </w:pPr>
      <w:r w:rsidRPr="00A659CC">
        <w:rPr>
          <w:rFonts w:asciiTheme="minorHAnsi" w:hAnsiTheme="minorHAnsi" w:cstheme="minorHAnsi"/>
          <w:b/>
        </w:rPr>
        <w:t>SALUD Y BIENESTAR CORPORACIÓN, S.A. DE C.V. Y TANIA ÁLVAREZ MARTÍNEZ</w:t>
      </w:r>
    </w:p>
    <w:p w14:paraId="66C67B82"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rPr>
      </w:pPr>
      <w:r w:rsidRPr="00A659CC">
        <w:rPr>
          <w:rFonts w:asciiTheme="minorHAnsi" w:hAnsiTheme="minorHAnsi" w:cstheme="minorHAnsi"/>
          <w:b/>
        </w:rPr>
        <w:t xml:space="preserve"> </w:t>
      </w:r>
    </w:p>
    <w:p w14:paraId="677D20FC"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rPr>
      </w:pPr>
      <w:r w:rsidRPr="00A659CC">
        <w:rPr>
          <w:rFonts w:asciiTheme="minorHAnsi" w:hAnsiTheme="minorHAnsi" w:cstheme="minorHAnsi"/>
          <w:b/>
        </w:rPr>
        <w:t>SE ANEXA TABLA DE EXCEL</w:t>
      </w:r>
    </w:p>
    <w:p w14:paraId="46675FEE"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rPr>
      </w:pPr>
      <w:r w:rsidRPr="00A659CC">
        <w:rPr>
          <w:rFonts w:asciiTheme="minorHAnsi" w:hAnsiTheme="minorHAnsi" w:cstheme="minorHAnsi"/>
          <w:b/>
        </w:rPr>
        <w:t xml:space="preserve"> </w:t>
      </w:r>
    </w:p>
    <w:p w14:paraId="06D7F505"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i/>
        </w:rPr>
      </w:pPr>
      <w:r w:rsidRPr="00A659CC">
        <w:rPr>
          <w:rFonts w:asciiTheme="minorHAnsi" w:hAnsiTheme="minorHAnsi" w:cstheme="minorHAnsi"/>
        </w:rPr>
        <w:t>El responsable de la evaluación de las proposiciones:</w:t>
      </w:r>
    </w:p>
    <w:p w14:paraId="25DF8634" w14:textId="77777777" w:rsidR="00F2412D" w:rsidRPr="00A659CC" w:rsidRDefault="00F2412D" w:rsidP="00F2412D">
      <w:pPr>
        <w:shd w:val="clear" w:color="auto" w:fill="FFFFFF"/>
        <w:spacing w:after="100" w:afterAutospacing="1"/>
        <w:contextualSpacing/>
        <w:jc w:val="both"/>
        <w:rPr>
          <w:rFonts w:asciiTheme="minorHAnsi" w:hAnsiTheme="minorHAnsi" w:cstheme="minorHAnsi"/>
        </w:rPr>
      </w:pPr>
      <w:r w:rsidRPr="00A659CC">
        <w:rPr>
          <w:rFonts w:asciiTheme="minorHAnsi" w:hAnsiTheme="minorHAnsi" w:cstheme="minorHAnsi"/>
        </w:rPr>
        <w:t xml:space="preserve"> </w:t>
      </w:r>
    </w:p>
    <w:tbl>
      <w:tblPr>
        <w:tblStyle w:val="Tablaconcuadrcula"/>
        <w:tblW w:w="9911" w:type="dxa"/>
        <w:tblInd w:w="113" w:type="dxa"/>
        <w:tblLayout w:type="fixed"/>
        <w:tblLook w:val="04A0" w:firstRow="1" w:lastRow="0" w:firstColumn="1" w:lastColumn="0" w:noHBand="0" w:noVBand="1"/>
      </w:tblPr>
      <w:tblGrid>
        <w:gridCol w:w="4885"/>
        <w:gridCol w:w="5026"/>
      </w:tblGrid>
      <w:tr w:rsidR="00F2412D" w:rsidRPr="00A659CC" w14:paraId="1874F987" w14:textId="77777777" w:rsidTr="00F2412D">
        <w:trPr>
          <w:trHeight w:val="234"/>
        </w:trPr>
        <w:tc>
          <w:tcPr>
            <w:tcW w:w="4885" w:type="dxa"/>
            <w:tcBorders>
              <w:top w:val="single" w:sz="4" w:space="0" w:color="000000"/>
              <w:left w:val="single" w:sz="4" w:space="0" w:color="000000"/>
              <w:bottom w:val="single" w:sz="4" w:space="0" w:color="000000"/>
              <w:right w:val="single" w:sz="4" w:space="0" w:color="000000"/>
            </w:tcBorders>
            <w:hideMark/>
          </w:tcPr>
          <w:p w14:paraId="0B2C3403" w14:textId="77777777" w:rsidR="00F2412D" w:rsidRPr="00A659CC" w:rsidRDefault="00F2412D">
            <w:pPr>
              <w:spacing w:after="100" w:afterAutospacing="1"/>
              <w:contextualSpacing/>
              <w:jc w:val="center"/>
              <w:rPr>
                <w:rFonts w:asciiTheme="minorHAnsi" w:hAnsiTheme="minorHAnsi" w:cstheme="minorHAnsi"/>
                <w:b/>
              </w:rPr>
            </w:pPr>
            <w:r w:rsidRPr="00A659CC">
              <w:rPr>
                <w:rFonts w:asciiTheme="minorHAnsi" w:hAnsiTheme="minorHAnsi" w:cstheme="minorHAnsi"/>
                <w:b/>
              </w:rPr>
              <w:t>Nombre</w:t>
            </w:r>
          </w:p>
        </w:tc>
        <w:tc>
          <w:tcPr>
            <w:tcW w:w="5026" w:type="dxa"/>
            <w:tcBorders>
              <w:top w:val="single" w:sz="4" w:space="0" w:color="000000"/>
              <w:left w:val="single" w:sz="4" w:space="0" w:color="000000"/>
              <w:bottom w:val="single" w:sz="4" w:space="0" w:color="000000"/>
              <w:right w:val="single" w:sz="4" w:space="0" w:color="000000"/>
            </w:tcBorders>
            <w:hideMark/>
          </w:tcPr>
          <w:p w14:paraId="39D416A1" w14:textId="77777777" w:rsidR="00F2412D" w:rsidRPr="00A659CC" w:rsidRDefault="00F2412D">
            <w:pPr>
              <w:spacing w:after="100" w:afterAutospacing="1"/>
              <w:contextualSpacing/>
              <w:jc w:val="center"/>
              <w:rPr>
                <w:rFonts w:asciiTheme="minorHAnsi" w:hAnsiTheme="minorHAnsi" w:cstheme="minorHAnsi"/>
                <w:b/>
              </w:rPr>
            </w:pPr>
            <w:r w:rsidRPr="00A659CC">
              <w:rPr>
                <w:rFonts w:asciiTheme="minorHAnsi" w:hAnsiTheme="minorHAnsi" w:cstheme="minorHAnsi"/>
                <w:b/>
              </w:rPr>
              <w:t>Cargo</w:t>
            </w:r>
          </w:p>
        </w:tc>
      </w:tr>
      <w:tr w:rsidR="00F2412D" w:rsidRPr="00A659CC" w14:paraId="0478B87D" w14:textId="77777777" w:rsidTr="00F2412D">
        <w:trPr>
          <w:trHeight w:val="234"/>
        </w:trPr>
        <w:tc>
          <w:tcPr>
            <w:tcW w:w="4885" w:type="dxa"/>
            <w:tcBorders>
              <w:top w:val="single" w:sz="4" w:space="0" w:color="000000"/>
              <w:left w:val="single" w:sz="4" w:space="0" w:color="000000"/>
              <w:bottom w:val="single" w:sz="4" w:space="0" w:color="000000"/>
              <w:right w:val="single" w:sz="4" w:space="0" w:color="000000"/>
            </w:tcBorders>
            <w:hideMark/>
          </w:tcPr>
          <w:p w14:paraId="5A957E1E" w14:textId="77777777" w:rsidR="00F2412D" w:rsidRPr="00A659CC" w:rsidRDefault="00F2412D">
            <w:pPr>
              <w:shd w:val="clear" w:color="auto" w:fill="FFFFFF"/>
              <w:spacing w:after="100" w:afterAutospacing="1"/>
              <w:contextualSpacing/>
              <w:rPr>
                <w:rFonts w:asciiTheme="minorHAnsi" w:hAnsiTheme="minorHAnsi" w:cstheme="minorHAnsi"/>
              </w:rPr>
            </w:pPr>
            <w:r w:rsidRPr="00A659CC">
              <w:rPr>
                <w:rFonts w:asciiTheme="minorHAnsi" w:hAnsiTheme="minorHAnsi" w:cstheme="minorHAnsi"/>
              </w:rPr>
              <w:t xml:space="preserve">Amada Yamile </w:t>
            </w:r>
            <w:proofErr w:type="spellStart"/>
            <w:r w:rsidRPr="00A659CC">
              <w:rPr>
                <w:rFonts w:asciiTheme="minorHAnsi" w:hAnsiTheme="minorHAnsi" w:cstheme="minorHAnsi"/>
              </w:rPr>
              <w:t>Lofte</w:t>
            </w:r>
            <w:proofErr w:type="spellEnd"/>
            <w:r w:rsidRPr="00A659CC">
              <w:rPr>
                <w:rFonts w:asciiTheme="minorHAnsi" w:hAnsiTheme="minorHAnsi" w:cstheme="minorHAnsi"/>
              </w:rPr>
              <w:t xml:space="preserve"> Galán </w:t>
            </w:r>
          </w:p>
        </w:tc>
        <w:tc>
          <w:tcPr>
            <w:tcW w:w="5026" w:type="dxa"/>
            <w:tcBorders>
              <w:top w:val="single" w:sz="4" w:space="0" w:color="000000"/>
              <w:left w:val="single" w:sz="4" w:space="0" w:color="000000"/>
              <w:bottom w:val="single" w:sz="4" w:space="0" w:color="000000"/>
              <w:right w:val="single" w:sz="4" w:space="0" w:color="000000"/>
            </w:tcBorders>
            <w:hideMark/>
          </w:tcPr>
          <w:p w14:paraId="34142914" w14:textId="77777777" w:rsidR="00F2412D" w:rsidRPr="00A659CC" w:rsidRDefault="00F2412D">
            <w:pPr>
              <w:spacing w:after="100" w:afterAutospacing="1"/>
              <w:contextualSpacing/>
              <w:rPr>
                <w:rFonts w:asciiTheme="minorHAnsi" w:hAnsiTheme="minorHAnsi" w:cstheme="minorHAnsi"/>
              </w:rPr>
            </w:pPr>
            <w:r w:rsidRPr="00A659CC">
              <w:rPr>
                <w:rFonts w:asciiTheme="minorHAnsi" w:hAnsiTheme="minorHAnsi" w:cstheme="minorHAnsi"/>
              </w:rPr>
              <w:t>Directora de Protección Animal</w:t>
            </w:r>
          </w:p>
        </w:tc>
      </w:tr>
      <w:tr w:rsidR="00F2412D" w:rsidRPr="00A659CC" w14:paraId="3DF38AEC" w14:textId="77777777" w:rsidTr="00F2412D">
        <w:trPr>
          <w:trHeight w:val="478"/>
        </w:trPr>
        <w:tc>
          <w:tcPr>
            <w:tcW w:w="4885" w:type="dxa"/>
            <w:tcBorders>
              <w:top w:val="single" w:sz="4" w:space="0" w:color="000000"/>
              <w:left w:val="single" w:sz="4" w:space="0" w:color="000000"/>
              <w:bottom w:val="single" w:sz="4" w:space="0" w:color="000000"/>
              <w:right w:val="single" w:sz="4" w:space="0" w:color="000000"/>
            </w:tcBorders>
            <w:hideMark/>
          </w:tcPr>
          <w:p w14:paraId="264A4D2F" w14:textId="77777777" w:rsidR="00F2412D" w:rsidRPr="00A659CC" w:rsidRDefault="00F2412D">
            <w:pPr>
              <w:shd w:val="clear" w:color="auto" w:fill="FFFFFF"/>
              <w:spacing w:after="100" w:afterAutospacing="1"/>
              <w:contextualSpacing/>
              <w:rPr>
                <w:rFonts w:asciiTheme="minorHAnsi" w:hAnsiTheme="minorHAnsi" w:cstheme="minorHAnsi"/>
              </w:rPr>
            </w:pPr>
            <w:r w:rsidRPr="00A659CC">
              <w:rPr>
                <w:rFonts w:asciiTheme="minorHAnsi" w:hAnsiTheme="minorHAnsi" w:cstheme="minorHAnsi"/>
              </w:rPr>
              <w:t xml:space="preserve">Alexis Esperanza Calderón </w:t>
            </w:r>
            <w:proofErr w:type="spellStart"/>
            <w:r w:rsidRPr="00A659CC">
              <w:rPr>
                <w:rFonts w:asciiTheme="minorHAnsi" w:hAnsiTheme="minorHAnsi" w:cstheme="minorHAnsi"/>
              </w:rPr>
              <w:t>Unda</w:t>
            </w:r>
            <w:proofErr w:type="spellEnd"/>
          </w:p>
        </w:tc>
        <w:tc>
          <w:tcPr>
            <w:tcW w:w="5026" w:type="dxa"/>
            <w:tcBorders>
              <w:top w:val="single" w:sz="4" w:space="0" w:color="000000"/>
              <w:left w:val="single" w:sz="4" w:space="0" w:color="000000"/>
              <w:bottom w:val="single" w:sz="4" w:space="0" w:color="000000"/>
              <w:right w:val="single" w:sz="4" w:space="0" w:color="000000"/>
            </w:tcBorders>
            <w:hideMark/>
          </w:tcPr>
          <w:p w14:paraId="0B7FB947" w14:textId="77777777" w:rsidR="00F2412D" w:rsidRPr="00A659CC" w:rsidRDefault="00F2412D">
            <w:pPr>
              <w:spacing w:after="100" w:afterAutospacing="1"/>
              <w:contextualSpacing/>
              <w:rPr>
                <w:rFonts w:asciiTheme="minorHAnsi" w:hAnsiTheme="minorHAnsi" w:cstheme="minorHAnsi"/>
              </w:rPr>
            </w:pPr>
            <w:r w:rsidRPr="00A659CC">
              <w:rPr>
                <w:rFonts w:asciiTheme="minorHAnsi" w:hAnsiTheme="minorHAnsi" w:cstheme="minorHAnsi"/>
              </w:rPr>
              <w:t>Coordinadora General de Infraestructura de Comercio y Servicios Comunitarios</w:t>
            </w:r>
          </w:p>
        </w:tc>
      </w:tr>
    </w:tbl>
    <w:p w14:paraId="43254711" w14:textId="0D6856F1" w:rsidR="00F2412D" w:rsidRPr="00A659CC" w:rsidRDefault="00F2412D" w:rsidP="00F2412D">
      <w:pPr>
        <w:shd w:val="clear" w:color="auto" w:fill="FFFFFF"/>
        <w:spacing w:after="100" w:afterAutospacing="1"/>
        <w:contextualSpacing/>
        <w:jc w:val="both"/>
        <w:rPr>
          <w:rFonts w:asciiTheme="minorHAnsi" w:hAnsiTheme="minorHAnsi" w:cstheme="minorHAnsi"/>
        </w:rPr>
      </w:pPr>
    </w:p>
    <w:p w14:paraId="08242E05"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u w:val="single"/>
        </w:rPr>
      </w:pPr>
      <w:r w:rsidRPr="00A659CC">
        <w:rPr>
          <w:rFonts w:asciiTheme="minorHAnsi" w:hAnsiTheme="minorHAnsi" w:cstheme="minorHAnsi"/>
          <w:b/>
          <w:u w:val="single"/>
        </w:rPr>
        <w:t>Mediante oficio de análisis técnico número: 12030000/2025/0098</w:t>
      </w:r>
    </w:p>
    <w:p w14:paraId="6F063D4C"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rPr>
      </w:pPr>
      <w:r w:rsidRPr="00A659CC">
        <w:rPr>
          <w:rFonts w:asciiTheme="minorHAnsi" w:hAnsiTheme="minorHAnsi" w:cstheme="minorHAnsi"/>
          <w:b/>
        </w:rPr>
        <w:t xml:space="preserve"> </w:t>
      </w:r>
    </w:p>
    <w:p w14:paraId="5D6A7163" w14:textId="77777777" w:rsidR="00F2412D" w:rsidRPr="00A659CC" w:rsidRDefault="00F2412D" w:rsidP="00F2412D">
      <w:pPr>
        <w:shd w:val="clear" w:color="auto" w:fill="FFFFFF"/>
        <w:spacing w:after="100" w:afterAutospacing="1"/>
        <w:contextualSpacing/>
        <w:jc w:val="both"/>
        <w:rPr>
          <w:rFonts w:asciiTheme="minorHAnsi" w:hAnsiTheme="minorHAnsi" w:cstheme="minorHAnsi"/>
          <w:bCs/>
        </w:rPr>
      </w:pPr>
      <w:r w:rsidRPr="00A659CC">
        <w:rPr>
          <w:rFonts w:asciiTheme="minorHAnsi" w:hAnsiTheme="minorHAnsi" w:cstheme="minorHAnsi"/>
          <w:b/>
        </w:rPr>
        <w:t xml:space="preserve">Nota: </w:t>
      </w:r>
      <w:r w:rsidRPr="00A659CC">
        <w:rPr>
          <w:rFonts w:asciiTheme="minorHAnsi" w:hAnsiTheme="minorHAnsi" w:cstheme="minorHAnsi"/>
          <w:bCs/>
        </w:rPr>
        <w:t>De conformidad a la evaluación mediante oficio No. 12030000/2025/0098 emitido por parte de la Dirección de Protección Animal adscrita a la Coordinación General de Infraestructura de Comercio y Servicios Comunitarios, mismo que refiere de las 09 propuestas presentadas, 02 cumplen con los requerimientos técnicos, económicos así como los puntos adicionales solicitados en las bases de licitación, por lo que se sugiere dictaminar el fallo a favor del licitante que ofrece la propuesta económica más baja en las Partidas 1, 2 y 3, es decir : Tania Álvarez Martínez.</w:t>
      </w:r>
    </w:p>
    <w:p w14:paraId="578CC8A4" w14:textId="77777777" w:rsidR="00F2412D" w:rsidRPr="00A659CC" w:rsidRDefault="00F2412D" w:rsidP="00F2412D">
      <w:pPr>
        <w:shd w:val="clear" w:color="auto" w:fill="FFFFFF"/>
        <w:spacing w:after="100" w:afterAutospacing="1"/>
        <w:contextualSpacing/>
        <w:jc w:val="both"/>
        <w:rPr>
          <w:rFonts w:asciiTheme="minorHAnsi" w:hAnsiTheme="minorHAnsi" w:cstheme="minorHAnsi"/>
          <w:bCs/>
        </w:rPr>
      </w:pPr>
      <w:r w:rsidRPr="00A659CC">
        <w:rPr>
          <w:rFonts w:asciiTheme="minorHAnsi" w:hAnsiTheme="minorHAnsi" w:cstheme="minorHAnsi"/>
          <w:bCs/>
        </w:rPr>
        <w:t xml:space="preserve"> </w:t>
      </w:r>
    </w:p>
    <w:p w14:paraId="4EFA2813" w14:textId="77777777" w:rsidR="00F2412D" w:rsidRPr="00A659CC" w:rsidRDefault="00F2412D" w:rsidP="00F2412D">
      <w:pPr>
        <w:shd w:val="clear" w:color="auto" w:fill="FFFFFF"/>
        <w:spacing w:after="100" w:afterAutospacing="1"/>
        <w:contextualSpacing/>
        <w:jc w:val="both"/>
        <w:rPr>
          <w:rFonts w:asciiTheme="minorHAnsi" w:hAnsiTheme="minorHAnsi" w:cstheme="minorHAnsi"/>
          <w:bCs/>
        </w:rPr>
      </w:pPr>
      <w:r w:rsidRPr="00A659CC">
        <w:rPr>
          <w:rFonts w:asciiTheme="minorHAnsi" w:hAnsiTheme="minorHAnsi" w:cstheme="minorHAnsi"/>
          <w:bCs/>
        </w:rPr>
        <w:t>Cabe mencionar que el licitante solicita en su propuesta un anticipo de hasta un 50% del total de la orden de compra.</w:t>
      </w:r>
    </w:p>
    <w:p w14:paraId="6DE03B57" w14:textId="77777777" w:rsidR="00F2412D" w:rsidRPr="00A659CC" w:rsidRDefault="00F2412D" w:rsidP="00F2412D">
      <w:pPr>
        <w:shd w:val="clear" w:color="auto" w:fill="FFFFFF"/>
        <w:spacing w:after="100" w:afterAutospacing="1"/>
        <w:contextualSpacing/>
        <w:jc w:val="both"/>
        <w:rPr>
          <w:rFonts w:asciiTheme="minorHAnsi" w:hAnsiTheme="minorHAnsi" w:cstheme="minorHAnsi"/>
        </w:rPr>
      </w:pPr>
      <w:r w:rsidRPr="00A659CC">
        <w:rPr>
          <w:rFonts w:asciiTheme="minorHAnsi" w:hAnsiTheme="minorHAnsi" w:cstheme="minorHAnsi"/>
        </w:rPr>
        <w:t xml:space="preserve"> </w:t>
      </w:r>
    </w:p>
    <w:p w14:paraId="4E515BA9" w14:textId="77777777" w:rsidR="00F2412D" w:rsidRPr="00A659CC" w:rsidRDefault="00F2412D" w:rsidP="00F2412D">
      <w:pPr>
        <w:shd w:val="clear" w:color="auto" w:fill="FFFFFF"/>
        <w:spacing w:after="100" w:afterAutospacing="1"/>
        <w:contextualSpacing/>
        <w:jc w:val="both"/>
        <w:rPr>
          <w:rFonts w:asciiTheme="minorHAnsi" w:hAnsiTheme="minorHAnsi" w:cstheme="minorHAnsi"/>
        </w:rPr>
      </w:pPr>
      <w:r w:rsidRPr="00A659CC">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22364155"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highlight w:val="green"/>
        </w:rPr>
      </w:pPr>
      <w:r w:rsidRPr="00A659CC">
        <w:rPr>
          <w:rFonts w:asciiTheme="minorHAnsi" w:hAnsiTheme="minorHAnsi" w:cstheme="minorHAnsi"/>
          <w:b/>
          <w:highlight w:val="green"/>
        </w:rPr>
        <w:t xml:space="preserve"> </w:t>
      </w:r>
    </w:p>
    <w:p w14:paraId="167512AD" w14:textId="4E8C8F7D" w:rsidR="00F2412D" w:rsidRPr="00A659CC" w:rsidRDefault="00F2412D" w:rsidP="00F2412D">
      <w:pPr>
        <w:shd w:val="clear" w:color="auto" w:fill="FFFFFF"/>
        <w:spacing w:after="100" w:afterAutospacing="1"/>
        <w:contextualSpacing/>
        <w:jc w:val="both"/>
        <w:rPr>
          <w:rFonts w:asciiTheme="minorHAnsi" w:hAnsiTheme="minorHAnsi" w:cstheme="minorHAnsi"/>
          <w:b/>
          <w:bCs/>
        </w:rPr>
      </w:pPr>
      <w:r w:rsidRPr="00A659CC">
        <w:rPr>
          <w:rFonts w:asciiTheme="minorHAnsi" w:hAnsiTheme="minorHAnsi" w:cstheme="minorHAnsi"/>
          <w:b/>
          <w:bCs/>
        </w:rPr>
        <w:t>TANIA ÁLVAREZ MARTÍNEZ POR UN MONTO TOTAL DE $ 1,194,087.19</w:t>
      </w:r>
    </w:p>
    <w:p w14:paraId="01698FF9" w14:textId="49C4E39A" w:rsidR="00F2412D" w:rsidRPr="00A659CC" w:rsidRDefault="00F2412D" w:rsidP="00F2412D">
      <w:pPr>
        <w:shd w:val="clear" w:color="auto" w:fill="FFFFFF"/>
        <w:spacing w:after="100" w:afterAutospacing="1"/>
        <w:contextualSpacing/>
        <w:jc w:val="both"/>
        <w:rPr>
          <w:rFonts w:asciiTheme="minorHAnsi" w:hAnsiTheme="minorHAnsi" w:cstheme="minorHAnsi"/>
          <w:b/>
          <w:bCs/>
        </w:rPr>
      </w:pPr>
    </w:p>
    <w:p w14:paraId="5221C25E"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lang w:eastAsia="es-MX"/>
        </w:rPr>
      </w:pPr>
      <w:r w:rsidRPr="00A659CC">
        <w:rPr>
          <w:rFonts w:asciiTheme="minorHAnsi" w:hAnsiTheme="minorHAnsi" w:cstheme="minorHAnsi"/>
          <w:b/>
        </w:rPr>
        <w:t>SE ANEXA TABLA DE EXCEL</w:t>
      </w:r>
    </w:p>
    <w:p w14:paraId="742A8376" w14:textId="77777777" w:rsidR="00F2412D" w:rsidRPr="00A659CC"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A659CC">
        <w:rPr>
          <w:rFonts w:asciiTheme="minorHAnsi" w:hAnsiTheme="minorHAnsi" w:cstheme="minorHAnsi"/>
          <w:color w:val="000000"/>
        </w:rPr>
        <w:t xml:space="preserve"> </w:t>
      </w:r>
    </w:p>
    <w:p w14:paraId="1E02349D" w14:textId="77777777" w:rsidR="00F2412D" w:rsidRPr="00A659CC"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A659CC">
        <w:rPr>
          <w:rFonts w:asciiTheme="minorHAnsi" w:hAnsiTheme="minorHAnsi" w:cstheme="minorHAnsi"/>
          <w:color w:val="000000"/>
        </w:rPr>
        <w:t>La convocante tendrá 10 días hábiles para emitir la orden de compra / pedido posterior a la emisión del fallo.</w:t>
      </w:r>
    </w:p>
    <w:p w14:paraId="55A9307E" w14:textId="77777777" w:rsidR="00F2412D" w:rsidRPr="00A659CC" w:rsidRDefault="00F2412D" w:rsidP="00F2412D">
      <w:pPr>
        <w:shd w:val="clear" w:color="auto" w:fill="FFFFFF"/>
        <w:tabs>
          <w:tab w:val="left" w:pos="1275"/>
        </w:tabs>
        <w:spacing w:after="100" w:afterAutospacing="1"/>
        <w:contextualSpacing/>
        <w:jc w:val="both"/>
        <w:rPr>
          <w:rFonts w:asciiTheme="minorHAnsi" w:hAnsiTheme="minorHAnsi" w:cstheme="minorHAnsi"/>
          <w:color w:val="000000"/>
        </w:rPr>
      </w:pPr>
      <w:r w:rsidRPr="00A659CC">
        <w:rPr>
          <w:rFonts w:asciiTheme="minorHAnsi" w:hAnsiTheme="minorHAnsi" w:cstheme="minorHAnsi"/>
          <w:color w:val="000000"/>
        </w:rPr>
        <w:t xml:space="preserve"> </w:t>
      </w:r>
    </w:p>
    <w:p w14:paraId="56B63A39" w14:textId="4E0A4422" w:rsidR="00F2412D" w:rsidRDefault="00F2412D" w:rsidP="00F2412D">
      <w:pPr>
        <w:shd w:val="clear" w:color="auto" w:fill="FFFFFF"/>
        <w:spacing w:line="253" w:lineRule="atLeast"/>
        <w:jc w:val="both"/>
        <w:rPr>
          <w:rFonts w:asciiTheme="minorHAnsi" w:hAnsiTheme="minorHAnsi" w:cstheme="minorHAnsi"/>
          <w:color w:val="000000"/>
        </w:rPr>
      </w:pPr>
      <w:r w:rsidRPr="00A659CC">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AE4A13E" w14:textId="77777777" w:rsidR="00A659CC" w:rsidRPr="00A659CC" w:rsidRDefault="00A659CC" w:rsidP="00F2412D">
      <w:pPr>
        <w:shd w:val="clear" w:color="auto" w:fill="FFFFFF"/>
        <w:spacing w:line="253" w:lineRule="atLeast"/>
        <w:jc w:val="both"/>
        <w:rPr>
          <w:rFonts w:asciiTheme="minorHAnsi" w:hAnsiTheme="minorHAnsi" w:cstheme="minorHAnsi"/>
          <w:color w:val="000000"/>
        </w:rPr>
      </w:pPr>
    </w:p>
    <w:p w14:paraId="27E47E7E" w14:textId="300AC002" w:rsidR="00F2412D" w:rsidRDefault="00F2412D" w:rsidP="00F2412D">
      <w:pPr>
        <w:shd w:val="clear" w:color="auto" w:fill="FFFFFF"/>
        <w:spacing w:line="253" w:lineRule="atLeast"/>
        <w:jc w:val="both"/>
        <w:rPr>
          <w:rFonts w:asciiTheme="minorHAnsi" w:hAnsiTheme="minorHAnsi" w:cstheme="minorHAnsi"/>
          <w:color w:val="000000"/>
        </w:rPr>
      </w:pPr>
      <w:r w:rsidRPr="00A659CC">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774E991" w14:textId="77777777" w:rsidR="00A659CC" w:rsidRPr="00A659CC" w:rsidRDefault="00A659CC" w:rsidP="00F2412D">
      <w:pPr>
        <w:shd w:val="clear" w:color="auto" w:fill="FFFFFF"/>
        <w:spacing w:line="253" w:lineRule="atLeast"/>
        <w:jc w:val="both"/>
        <w:rPr>
          <w:rFonts w:asciiTheme="minorHAnsi" w:hAnsiTheme="minorHAnsi" w:cstheme="minorHAnsi"/>
          <w:color w:val="000000"/>
        </w:rPr>
      </w:pPr>
    </w:p>
    <w:p w14:paraId="03D55CD4" w14:textId="77777777" w:rsidR="00F2412D" w:rsidRPr="00A659CC" w:rsidRDefault="00F2412D" w:rsidP="00F2412D">
      <w:pPr>
        <w:shd w:val="clear" w:color="auto" w:fill="FFFFFF"/>
        <w:spacing w:line="276" w:lineRule="atLeast"/>
        <w:jc w:val="both"/>
        <w:rPr>
          <w:rFonts w:asciiTheme="minorHAnsi" w:hAnsiTheme="minorHAnsi" w:cstheme="minorHAnsi"/>
          <w:color w:val="000000"/>
        </w:rPr>
      </w:pPr>
      <w:r w:rsidRPr="00A659CC">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2B56D535" w14:textId="77777777" w:rsidR="00F2412D" w:rsidRPr="00A659CC" w:rsidRDefault="00F2412D" w:rsidP="00F2412D">
      <w:pPr>
        <w:shd w:val="clear" w:color="auto" w:fill="FFFFFF"/>
        <w:spacing w:line="276" w:lineRule="atLeast"/>
        <w:jc w:val="both"/>
        <w:rPr>
          <w:rFonts w:asciiTheme="minorHAnsi" w:hAnsiTheme="minorHAnsi" w:cstheme="minorHAnsi"/>
          <w:color w:val="000000"/>
        </w:rPr>
      </w:pPr>
      <w:r w:rsidRPr="00A659CC">
        <w:rPr>
          <w:rFonts w:asciiTheme="minorHAnsi" w:hAnsiTheme="minorHAnsi" w:cstheme="minorHAnsi"/>
          <w:color w:val="000000"/>
        </w:rPr>
        <w:t xml:space="preserve"> </w:t>
      </w:r>
    </w:p>
    <w:p w14:paraId="3D3E21D4" w14:textId="77777777" w:rsidR="00F2412D" w:rsidRPr="00A659CC" w:rsidRDefault="00F2412D" w:rsidP="00F2412D">
      <w:pPr>
        <w:shd w:val="clear" w:color="auto" w:fill="FFFFFF"/>
        <w:spacing w:line="276" w:lineRule="atLeast"/>
        <w:jc w:val="both"/>
        <w:rPr>
          <w:rFonts w:asciiTheme="minorHAnsi" w:hAnsiTheme="minorHAnsi" w:cstheme="minorHAnsi"/>
          <w:color w:val="000000"/>
        </w:rPr>
      </w:pPr>
      <w:r w:rsidRPr="00A659CC">
        <w:rPr>
          <w:rFonts w:asciiTheme="minorHAnsi" w:hAnsiTheme="minorHAnsi" w:cstheme="minorHAnsi"/>
          <w:color w:val="000000"/>
        </w:rPr>
        <w:lastRenderedPageBreak/>
        <w:t>El área requirente será la responsable de elaborar los trámites administrativos correspondientes para solicitar la elaboración del contrato, así como el seguimiento del trámite de pago correspondiente.</w:t>
      </w:r>
    </w:p>
    <w:p w14:paraId="13A4981C" w14:textId="77777777" w:rsidR="00F2412D" w:rsidRPr="00A659CC" w:rsidRDefault="00F2412D" w:rsidP="00F2412D">
      <w:pPr>
        <w:shd w:val="clear" w:color="auto" w:fill="FFFFFF"/>
        <w:spacing w:line="276" w:lineRule="atLeast"/>
        <w:jc w:val="both"/>
        <w:rPr>
          <w:rFonts w:asciiTheme="minorHAnsi" w:hAnsiTheme="minorHAnsi" w:cstheme="minorHAnsi"/>
          <w:color w:val="000000"/>
        </w:rPr>
      </w:pPr>
      <w:r w:rsidRPr="00A659CC">
        <w:rPr>
          <w:rFonts w:asciiTheme="minorHAnsi" w:hAnsiTheme="minorHAnsi" w:cstheme="minorHAnsi"/>
          <w:color w:val="000000"/>
        </w:rPr>
        <w:t xml:space="preserve"> </w:t>
      </w:r>
    </w:p>
    <w:p w14:paraId="2C6C38B3" w14:textId="77777777" w:rsidR="00F2412D" w:rsidRPr="00A659CC" w:rsidRDefault="00F2412D" w:rsidP="00F2412D">
      <w:pPr>
        <w:rPr>
          <w:rFonts w:asciiTheme="minorHAnsi" w:hAnsiTheme="minorHAnsi" w:cstheme="minorHAnsi"/>
        </w:rPr>
      </w:pPr>
      <w:r w:rsidRPr="00A659CC">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215C61DE" w14:textId="77777777" w:rsidR="00F2412D" w:rsidRPr="00A659CC" w:rsidRDefault="00F2412D" w:rsidP="00F2412D">
      <w:pPr>
        <w:shd w:val="clear" w:color="auto" w:fill="FFFFFF"/>
        <w:spacing w:after="100" w:afterAutospacing="1"/>
        <w:contextualSpacing/>
        <w:jc w:val="both"/>
        <w:rPr>
          <w:rFonts w:asciiTheme="minorHAnsi" w:hAnsiTheme="minorHAnsi" w:cstheme="minorHAnsi"/>
          <w:b/>
          <w:bCs/>
        </w:rPr>
      </w:pPr>
    </w:p>
    <w:p w14:paraId="4FF7282E" w14:textId="77777777" w:rsidR="00A659CC" w:rsidRPr="00A659CC" w:rsidRDefault="00A659CC" w:rsidP="00A659CC">
      <w:pPr>
        <w:shd w:val="clear" w:color="auto" w:fill="FFFFFF"/>
        <w:spacing w:after="100" w:afterAutospacing="1"/>
        <w:contextualSpacing/>
        <w:jc w:val="both"/>
        <w:rPr>
          <w:rFonts w:asciiTheme="minorHAnsi" w:hAnsiTheme="minorHAnsi" w:cstheme="minorHAnsi"/>
          <w:lang w:eastAsia="es-MX"/>
        </w:rPr>
      </w:pPr>
      <w:r w:rsidRPr="00A659CC">
        <w:rPr>
          <w:rFonts w:asciiTheme="minorHAnsi" w:eastAsia="Cambria" w:hAnsiTheme="minorHAnsi" w:cstheme="minorHAnsi"/>
        </w:rPr>
        <w:t xml:space="preserve">De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A659CC">
        <w:rPr>
          <w:rFonts w:asciiTheme="minorHAnsi" w:hAnsiTheme="minorHAnsi" w:cstheme="minorHAnsi"/>
        </w:rPr>
        <w:t>del proveedor,</w:t>
      </w:r>
      <w:r w:rsidRPr="00A659CC">
        <w:rPr>
          <w:rFonts w:asciiTheme="minorHAnsi" w:hAnsiTheme="minorHAnsi" w:cstheme="minorHAnsi"/>
          <w:b/>
        </w:rPr>
        <w:t xml:space="preserve"> TANIA ÁLVAREZ MARTÍNEZ,</w:t>
      </w:r>
      <w:r w:rsidRPr="00A659CC">
        <w:rPr>
          <w:rFonts w:asciiTheme="minorHAnsi" w:hAnsiTheme="minorHAnsi" w:cstheme="minorHAnsi"/>
        </w:rPr>
        <w:t xml:space="preserve"> los que estén por la afirmativa, sírvanse manifestarlo levantando su mano.</w:t>
      </w:r>
    </w:p>
    <w:p w14:paraId="57CD5529" w14:textId="77777777" w:rsidR="00A659CC" w:rsidRPr="00A659CC" w:rsidRDefault="00A659CC" w:rsidP="00A659CC">
      <w:pPr>
        <w:shd w:val="clear" w:color="auto" w:fill="FFFFFF"/>
        <w:spacing w:after="100" w:afterAutospacing="1"/>
        <w:contextualSpacing/>
        <w:jc w:val="both"/>
        <w:rPr>
          <w:rFonts w:asciiTheme="minorHAnsi" w:hAnsiTheme="minorHAnsi" w:cstheme="minorHAnsi"/>
        </w:rPr>
      </w:pPr>
      <w:r w:rsidRPr="00A659CC">
        <w:rPr>
          <w:rFonts w:asciiTheme="minorHAnsi" w:hAnsiTheme="minorHAnsi" w:cstheme="minorHAnsi"/>
        </w:rPr>
        <w:t xml:space="preserve"> </w:t>
      </w:r>
    </w:p>
    <w:p w14:paraId="7B48E7AC" w14:textId="77777777" w:rsidR="00A659CC" w:rsidRPr="00A659CC" w:rsidRDefault="00A659CC" w:rsidP="00A659CC">
      <w:pPr>
        <w:jc w:val="center"/>
        <w:rPr>
          <w:rFonts w:asciiTheme="minorHAnsi" w:hAnsiTheme="minorHAnsi" w:cstheme="minorHAnsi"/>
        </w:rPr>
      </w:pPr>
      <w:r w:rsidRPr="00A659CC">
        <w:rPr>
          <w:rFonts w:asciiTheme="minorHAnsi" w:hAnsiTheme="minorHAnsi" w:cstheme="minorHAnsi"/>
          <w:b/>
          <w:i/>
        </w:rPr>
        <w:t>Aprobado por Unanimidad de votos por parte de los integrantes del Comité presentes</w:t>
      </w:r>
    </w:p>
    <w:p w14:paraId="17249345" w14:textId="77777777" w:rsidR="0078262B" w:rsidRDefault="0078262B" w:rsidP="0078262B">
      <w:pPr>
        <w:shd w:val="clear" w:color="auto" w:fill="FFFFFF"/>
        <w:spacing w:after="100" w:afterAutospacing="1"/>
        <w:contextualSpacing/>
        <w:jc w:val="both"/>
        <w:rPr>
          <w:rFonts w:ascii="Calibri" w:hAnsi="Calibri" w:cs="Calibri"/>
        </w:rPr>
      </w:pPr>
    </w:p>
    <w:p w14:paraId="1AD5C81D" w14:textId="45598A89" w:rsidR="00E73054" w:rsidRDefault="00B039AA" w:rsidP="0078262B">
      <w:pPr>
        <w:shd w:val="clear" w:color="auto" w:fill="FFFFFF"/>
        <w:spacing w:after="100" w:afterAutospacing="1"/>
        <w:contextualSpacing/>
        <w:jc w:val="both"/>
        <w:rPr>
          <w:rFonts w:asciiTheme="minorHAnsi" w:hAnsiTheme="minorHAnsi" w:cs="Tahoma"/>
          <w:b/>
          <w:lang w:val="es-ES_tradnl"/>
        </w:rPr>
      </w:pPr>
      <w:r w:rsidRPr="00804992">
        <w:rPr>
          <w:rFonts w:asciiTheme="minorHAnsi" w:hAnsiTheme="minorHAnsi" w:cs="Tahoma"/>
          <w:b/>
          <w:lang w:val="es-ES_tradnl"/>
        </w:rPr>
        <w:t>Inciso 2 de la Agenda de Trabajo.</w:t>
      </w:r>
    </w:p>
    <w:p w14:paraId="2A7FA917" w14:textId="77777777" w:rsidR="00E73054" w:rsidRDefault="00E73054" w:rsidP="004F78B9">
      <w:pPr>
        <w:contextualSpacing/>
        <w:jc w:val="both"/>
        <w:rPr>
          <w:rFonts w:asciiTheme="minorHAnsi" w:hAnsiTheme="minorHAnsi" w:cs="Tahoma"/>
          <w:b/>
          <w:lang w:val="es-ES_tradnl"/>
        </w:rPr>
      </w:pPr>
    </w:p>
    <w:p w14:paraId="56A30138" w14:textId="7A4C6633" w:rsidR="00056ED4" w:rsidRDefault="00804992" w:rsidP="004F78B9">
      <w:pPr>
        <w:contextualSpacing/>
        <w:jc w:val="both"/>
        <w:rPr>
          <w:rFonts w:asciiTheme="minorHAnsi" w:hAnsiTheme="minorHAnsi" w:cs="Tahoma"/>
          <w:b/>
          <w:lang w:val="es-ES_tradnl"/>
        </w:rPr>
      </w:pPr>
      <w:r w:rsidRPr="00804992">
        <w:rPr>
          <w:rFonts w:asciiTheme="minorHAnsi" w:hAnsiTheme="minorHAnsi" w:cs="Tahoma"/>
          <w:b/>
          <w:lang w:val="es-ES_tradnl"/>
        </w:rPr>
        <w:t>A. Adjudicaciones Directas de acuerdo al Artículo 99, Fracción I y III, del Reglamento de Compras, Enajenaciones y Contratación de Servicios del Municipio de Zapopan Jalisco.</w:t>
      </w:r>
    </w:p>
    <w:p w14:paraId="60B100E6" w14:textId="68DF33F6" w:rsidR="00E73054" w:rsidRDefault="00E73054" w:rsidP="004F78B9">
      <w:pPr>
        <w:contextualSpacing/>
        <w:jc w:val="both"/>
        <w:rPr>
          <w:rFonts w:asciiTheme="minorHAnsi" w:hAnsiTheme="minorHAnsi" w:cs="Tahoma"/>
          <w:b/>
          <w:lang w:val="es-ES_tradnl"/>
        </w:rPr>
      </w:pPr>
    </w:p>
    <w:p w14:paraId="1AEF0E7C" w14:textId="7842F729" w:rsidR="00E73054" w:rsidRDefault="00E918B4" w:rsidP="004F78B9">
      <w:pPr>
        <w:contextualSpacing/>
        <w:jc w:val="both"/>
        <w:rPr>
          <w:rFonts w:asciiTheme="minorHAnsi" w:hAnsiTheme="minorHAnsi" w:cs="Tahoma"/>
          <w:b/>
          <w:lang w:val="es-ES_tradnl"/>
        </w:rPr>
      </w:pPr>
      <w:r w:rsidRPr="00E918B4">
        <w:rPr>
          <w:rFonts w:asciiTheme="minorHAnsi" w:hAnsiTheme="minorHAnsi" w:cs="Tahoma"/>
          <w:b/>
          <w:noProof/>
          <w:lang w:val="es-ES_tradnl"/>
        </w:rPr>
        <w:drawing>
          <wp:inline distT="0" distB="0" distL="0" distR="0" wp14:anchorId="3C10D83B" wp14:editId="6446AE11">
            <wp:extent cx="6096000" cy="30956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864" cy="3096064"/>
                    </a:xfrm>
                    <a:prstGeom prst="rect">
                      <a:avLst/>
                    </a:prstGeom>
                  </pic:spPr>
                </pic:pic>
              </a:graphicData>
            </a:graphic>
          </wp:inline>
        </w:drawing>
      </w:r>
    </w:p>
    <w:p w14:paraId="30F683AE" w14:textId="0F98F661" w:rsidR="00E73054" w:rsidRDefault="00E918B4" w:rsidP="004F78B9">
      <w:pPr>
        <w:contextualSpacing/>
        <w:jc w:val="both"/>
        <w:rPr>
          <w:rFonts w:asciiTheme="minorHAnsi" w:hAnsiTheme="minorHAnsi" w:cs="Tahoma"/>
          <w:b/>
          <w:lang w:val="es-ES_tradnl"/>
        </w:rPr>
      </w:pPr>
      <w:r w:rsidRPr="00E918B4">
        <w:rPr>
          <w:rFonts w:asciiTheme="minorHAnsi" w:hAnsiTheme="minorHAnsi" w:cs="Tahoma"/>
          <w:b/>
          <w:noProof/>
          <w:lang w:val="es-ES_tradnl"/>
        </w:rPr>
        <w:lastRenderedPageBreak/>
        <w:drawing>
          <wp:inline distT="0" distB="0" distL="0" distR="0" wp14:anchorId="0164140B" wp14:editId="2E4EBCE9">
            <wp:extent cx="6076315" cy="3038475"/>
            <wp:effectExtent l="0" t="0" r="63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86052" cy="3043344"/>
                    </a:xfrm>
                    <a:prstGeom prst="rect">
                      <a:avLst/>
                    </a:prstGeom>
                  </pic:spPr>
                </pic:pic>
              </a:graphicData>
            </a:graphic>
          </wp:inline>
        </w:drawing>
      </w:r>
    </w:p>
    <w:p w14:paraId="7A309577" w14:textId="77777777" w:rsidR="00C55E31" w:rsidRDefault="00C55E31" w:rsidP="004F78B9">
      <w:pPr>
        <w:contextualSpacing/>
        <w:jc w:val="both"/>
        <w:rPr>
          <w:rFonts w:asciiTheme="minorHAnsi" w:hAnsiTheme="minorHAnsi" w:cs="Tahoma"/>
          <w:b/>
          <w:lang w:val="es-ES_tradnl"/>
        </w:rPr>
      </w:pPr>
    </w:p>
    <w:tbl>
      <w:tblPr>
        <w:tblW w:w="9545" w:type="dxa"/>
        <w:tblInd w:w="-5" w:type="dxa"/>
        <w:tblLayout w:type="fixed"/>
        <w:tblCellMar>
          <w:left w:w="70" w:type="dxa"/>
          <w:right w:w="70" w:type="dxa"/>
        </w:tblCellMar>
        <w:tblLook w:val="04A0" w:firstRow="1" w:lastRow="0" w:firstColumn="1" w:lastColumn="0" w:noHBand="0" w:noVBand="1"/>
      </w:tblPr>
      <w:tblGrid>
        <w:gridCol w:w="2601"/>
        <w:gridCol w:w="6944"/>
      </w:tblGrid>
      <w:tr w:rsidR="00844E91" w:rsidRPr="00844E91" w14:paraId="6DF03861" w14:textId="77777777" w:rsidTr="00844E91">
        <w:trPr>
          <w:trHeight w:val="383"/>
        </w:trPr>
        <w:tc>
          <w:tcPr>
            <w:tcW w:w="2601" w:type="dxa"/>
            <w:tcBorders>
              <w:top w:val="single" w:sz="4" w:space="0" w:color="auto"/>
              <w:left w:val="single" w:sz="4" w:space="0" w:color="auto"/>
              <w:bottom w:val="nil"/>
              <w:right w:val="single" w:sz="4" w:space="0" w:color="auto"/>
            </w:tcBorders>
            <w:shd w:val="clear" w:color="000000" w:fill="D9D9D9"/>
            <w:noWrap/>
            <w:vAlign w:val="center"/>
            <w:hideMark/>
          </w:tcPr>
          <w:p w14:paraId="0B71FC14" w14:textId="77777777" w:rsidR="00844E91" w:rsidRPr="00844E91" w:rsidRDefault="00844E91" w:rsidP="00844E91">
            <w:pPr>
              <w:rPr>
                <w:rFonts w:ascii="Calibri" w:hAnsi="Calibri" w:cs="Calibri"/>
                <w:b/>
                <w:bCs/>
                <w:color w:val="000000"/>
                <w:sz w:val="16"/>
                <w:szCs w:val="16"/>
                <w:lang w:eastAsia="es-MX"/>
              </w:rPr>
            </w:pPr>
            <w:bookmarkStart w:id="3" w:name="_Hlk193716477"/>
            <w:r w:rsidRPr="00844E91">
              <w:rPr>
                <w:rFonts w:ascii="Calibri" w:hAnsi="Calibri" w:cs="Calibri"/>
                <w:b/>
                <w:bCs/>
                <w:color w:val="000000"/>
                <w:sz w:val="16"/>
                <w:szCs w:val="16"/>
                <w:lang w:eastAsia="es-MX"/>
              </w:rPr>
              <w:t>NÚMERO: A3 Fracción</w:t>
            </w:r>
            <w:r w:rsidRPr="00844E91">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EE04CD4" w14:textId="77777777" w:rsidR="00844E91" w:rsidRPr="00844E91" w:rsidRDefault="00844E91" w:rsidP="00844E91">
            <w:pPr>
              <w:jc w:val="center"/>
              <w:rPr>
                <w:rFonts w:ascii="Calibri" w:hAnsi="Calibri" w:cs="Calibri"/>
                <w:b/>
                <w:bCs/>
                <w:color w:val="000000"/>
                <w:sz w:val="16"/>
                <w:szCs w:val="16"/>
                <w:lang w:eastAsia="es-MX"/>
              </w:rPr>
            </w:pPr>
            <w:r w:rsidRPr="00844E91">
              <w:rPr>
                <w:rFonts w:ascii="Calibri" w:hAnsi="Calibri" w:cs="Calibri"/>
                <w:b/>
                <w:bCs/>
                <w:color w:val="000000"/>
                <w:sz w:val="16"/>
                <w:szCs w:val="16"/>
                <w:lang w:eastAsia="es-MX"/>
              </w:rPr>
              <w:t xml:space="preserve">MOTIVO </w:t>
            </w:r>
          </w:p>
        </w:tc>
      </w:tr>
      <w:tr w:rsidR="00844E91" w:rsidRPr="00844E91" w14:paraId="729384C2" w14:textId="77777777" w:rsidTr="00844E91">
        <w:trPr>
          <w:trHeight w:val="639"/>
        </w:trPr>
        <w:tc>
          <w:tcPr>
            <w:tcW w:w="2601" w:type="dxa"/>
            <w:tcBorders>
              <w:top w:val="single" w:sz="4" w:space="0" w:color="auto"/>
              <w:left w:val="single" w:sz="4" w:space="0" w:color="auto"/>
              <w:bottom w:val="nil"/>
              <w:right w:val="nil"/>
            </w:tcBorders>
            <w:shd w:val="clear" w:color="000000" w:fill="D9D9D9"/>
            <w:vAlign w:val="center"/>
            <w:hideMark/>
          </w:tcPr>
          <w:p w14:paraId="33AFD980" w14:textId="77777777" w:rsidR="00844E91" w:rsidRPr="00844E91" w:rsidRDefault="00844E91" w:rsidP="00844E91">
            <w:pPr>
              <w:spacing w:line="276" w:lineRule="auto"/>
              <w:rPr>
                <w:rFonts w:ascii="Calibri" w:hAnsi="Calibri" w:cs="Calibri"/>
                <w:b/>
                <w:bCs/>
                <w:color w:val="000000"/>
                <w:sz w:val="16"/>
                <w:szCs w:val="16"/>
                <w:lang w:eastAsia="es-MX"/>
              </w:rPr>
            </w:pPr>
            <w:r w:rsidRPr="00844E91">
              <w:rPr>
                <w:rFonts w:ascii="Calibri" w:hAnsi="Calibri" w:cs="Calibri"/>
                <w:b/>
                <w:bCs/>
                <w:color w:val="000000"/>
                <w:sz w:val="16"/>
                <w:szCs w:val="16"/>
                <w:lang w:eastAsia="es-MX"/>
              </w:rPr>
              <w:t xml:space="preserve">No. DE OFICIO DE LA DEPENDENCIA: </w:t>
            </w:r>
          </w:p>
          <w:p w14:paraId="7C37CB81" w14:textId="77777777" w:rsidR="00844E91" w:rsidRPr="00844E91" w:rsidRDefault="00844E91" w:rsidP="00844E91">
            <w:pPr>
              <w:spacing w:line="276" w:lineRule="auto"/>
              <w:rPr>
                <w:rFonts w:ascii="Calibri" w:hAnsi="Calibri" w:cs="Calibri"/>
                <w:color w:val="000000"/>
                <w:sz w:val="16"/>
                <w:szCs w:val="16"/>
                <w:lang w:eastAsia="es-MX"/>
              </w:rPr>
            </w:pPr>
            <w:r w:rsidRPr="00844E91">
              <w:rPr>
                <w:rFonts w:ascii="Calibri" w:hAnsi="Calibri" w:cs="Calibri"/>
                <w:color w:val="000000"/>
                <w:sz w:val="16"/>
                <w:szCs w:val="16"/>
                <w:lang w:eastAsia="es-MX"/>
              </w:rPr>
              <w:t>07010000/0306/2025</w:t>
            </w:r>
          </w:p>
          <w:p w14:paraId="03870310" w14:textId="77777777" w:rsidR="00844E91" w:rsidRPr="00844E91" w:rsidRDefault="00844E91" w:rsidP="00844E91">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6D8D1F34" w14:textId="77777777" w:rsidR="00844E91" w:rsidRPr="00844E91" w:rsidRDefault="00844E91" w:rsidP="00844E91">
            <w:pPr>
              <w:spacing w:after="160" w:line="259" w:lineRule="auto"/>
              <w:jc w:val="both"/>
              <w:rPr>
                <w:rFonts w:ascii="Calibri" w:hAnsi="Calibri"/>
                <w:sz w:val="16"/>
                <w:szCs w:val="16"/>
                <w:lang w:eastAsia="en-US"/>
              </w:rPr>
            </w:pPr>
            <w:r w:rsidRPr="00844E91">
              <w:rPr>
                <w:rFonts w:ascii="Calibri" w:hAnsi="Calibri"/>
                <w:sz w:val="16"/>
                <w:szCs w:val="16"/>
                <w:lang w:eastAsia="en-US"/>
              </w:rPr>
              <w:t xml:space="preserve">Renovación del contrato de arrendamiento del inmueble ubicado en calle Labná No. 1437, locales SA006, LM033, LM034, Colonia Jardines del Sol. </w:t>
            </w:r>
          </w:p>
          <w:p w14:paraId="59F2F60A" w14:textId="77777777" w:rsidR="00844E91" w:rsidRPr="00844E91" w:rsidRDefault="00844E91" w:rsidP="00844E91">
            <w:pPr>
              <w:spacing w:after="160" w:line="259" w:lineRule="auto"/>
              <w:jc w:val="both"/>
              <w:rPr>
                <w:rFonts w:ascii="Calibri" w:hAnsi="Calibri"/>
                <w:sz w:val="16"/>
                <w:szCs w:val="16"/>
                <w:lang w:eastAsia="en-US"/>
              </w:rPr>
            </w:pPr>
            <w:r w:rsidRPr="00844E91">
              <w:rPr>
                <w:rFonts w:ascii="Calibri" w:hAnsi="Calibri"/>
                <w:sz w:val="16"/>
                <w:szCs w:val="16"/>
                <w:lang w:eastAsia="en-US"/>
              </w:rPr>
              <w:t xml:space="preserve">Dichos locales son ocupados por la Recaudadora 12 y Registro Civil 14, mismos que fueron adecuados desde hace varios años según la imagen y espacios conforme a las necesidades de las actividades que ahí se realizan, siendo una ubicación conveniente para atender a los ciudadanos en trámites de pagos de predial, licencias y permisos, registros de nacimiento y defunción, entre otros </w:t>
            </w:r>
          </w:p>
          <w:p w14:paraId="58D5CA0E" w14:textId="77777777" w:rsidR="00844E91" w:rsidRPr="00844E91" w:rsidRDefault="00844E91" w:rsidP="00844E91">
            <w:pPr>
              <w:spacing w:after="160" w:line="259" w:lineRule="auto"/>
              <w:jc w:val="both"/>
              <w:rPr>
                <w:rFonts w:ascii="Calibri" w:hAnsi="Calibri"/>
                <w:sz w:val="16"/>
                <w:szCs w:val="16"/>
                <w:lang w:eastAsia="en-US"/>
              </w:rPr>
            </w:pPr>
            <w:r w:rsidRPr="00844E91">
              <w:rPr>
                <w:rFonts w:ascii="Calibri" w:hAnsi="Calibri"/>
                <w:sz w:val="16"/>
                <w:szCs w:val="16"/>
                <w:lang w:eastAsia="en-US"/>
              </w:rPr>
              <w:t xml:space="preserve">La vigencia del contrato será del 01 de enero al 31 de diciembre 2025. </w:t>
            </w:r>
          </w:p>
          <w:p w14:paraId="1CB54E8F" w14:textId="77777777" w:rsidR="00844E91" w:rsidRPr="00844E91" w:rsidRDefault="00844E91" w:rsidP="00844E91">
            <w:pPr>
              <w:jc w:val="both"/>
              <w:rPr>
                <w:rFonts w:ascii="Calibri" w:hAnsi="Calibri" w:cs="Calibri"/>
                <w:color w:val="000000"/>
                <w:sz w:val="16"/>
                <w:szCs w:val="16"/>
                <w:lang w:eastAsia="es-MX"/>
              </w:rPr>
            </w:pPr>
          </w:p>
        </w:tc>
      </w:tr>
      <w:tr w:rsidR="00844E91" w:rsidRPr="00844E91" w14:paraId="6BC61642" w14:textId="77777777" w:rsidTr="00844E91">
        <w:trPr>
          <w:trHeight w:val="517"/>
        </w:trPr>
        <w:tc>
          <w:tcPr>
            <w:tcW w:w="2601" w:type="dxa"/>
            <w:tcBorders>
              <w:top w:val="single" w:sz="4" w:space="0" w:color="auto"/>
              <w:left w:val="single" w:sz="4" w:space="0" w:color="auto"/>
              <w:bottom w:val="nil"/>
              <w:right w:val="nil"/>
            </w:tcBorders>
            <w:shd w:val="clear" w:color="000000" w:fill="D9D9D9"/>
            <w:vAlign w:val="center"/>
            <w:hideMark/>
          </w:tcPr>
          <w:p w14:paraId="20590B40" w14:textId="77777777" w:rsidR="00844E91" w:rsidRPr="00844E91" w:rsidRDefault="00844E91" w:rsidP="00844E91">
            <w:pPr>
              <w:rPr>
                <w:rFonts w:ascii="Calibri" w:hAnsi="Calibri" w:cs="Calibri"/>
                <w:b/>
                <w:bCs/>
                <w:color w:val="000000"/>
                <w:sz w:val="16"/>
                <w:szCs w:val="16"/>
                <w:lang w:eastAsia="es-MX"/>
              </w:rPr>
            </w:pPr>
            <w:r w:rsidRPr="00844E91">
              <w:rPr>
                <w:rFonts w:ascii="Calibri" w:hAnsi="Calibri" w:cs="Calibri"/>
                <w:b/>
                <w:bCs/>
                <w:color w:val="000000"/>
                <w:sz w:val="16"/>
                <w:szCs w:val="16"/>
                <w:lang w:eastAsia="es-MX"/>
              </w:rPr>
              <w:t xml:space="preserve">REQUISICIÓN: </w:t>
            </w:r>
          </w:p>
          <w:p w14:paraId="13116AFF" w14:textId="77777777" w:rsidR="00844E91" w:rsidRPr="00844E91" w:rsidRDefault="00844E91" w:rsidP="00844E91">
            <w:pPr>
              <w:rPr>
                <w:rFonts w:ascii="Calibri" w:hAnsi="Calibri" w:cs="Calibri"/>
                <w:color w:val="000000"/>
                <w:sz w:val="16"/>
                <w:szCs w:val="16"/>
                <w:lang w:eastAsia="es-MX"/>
              </w:rPr>
            </w:pPr>
            <w:r w:rsidRPr="00844E91">
              <w:rPr>
                <w:rFonts w:ascii="Calibri" w:hAnsi="Calibri" w:cs="Calibri"/>
                <w:color w:val="000000"/>
                <w:sz w:val="16"/>
                <w:szCs w:val="16"/>
                <w:lang w:eastAsia="es-MX"/>
              </w:rPr>
              <w:t>202500600</w:t>
            </w:r>
          </w:p>
          <w:p w14:paraId="1E427CD3" w14:textId="77777777" w:rsidR="00844E91" w:rsidRPr="00844E91" w:rsidRDefault="00844E91" w:rsidP="00844E91">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7BB695D" w14:textId="77777777" w:rsidR="00844E91" w:rsidRPr="00844E91" w:rsidRDefault="00844E91" w:rsidP="00844E91">
            <w:pPr>
              <w:rPr>
                <w:rFonts w:ascii="Calibri" w:hAnsi="Calibri" w:cs="Calibri"/>
                <w:color w:val="000000"/>
                <w:sz w:val="16"/>
                <w:szCs w:val="16"/>
                <w:lang w:eastAsia="es-MX"/>
              </w:rPr>
            </w:pPr>
          </w:p>
        </w:tc>
      </w:tr>
      <w:tr w:rsidR="00844E91" w:rsidRPr="00844E91" w14:paraId="6E33F0D6" w14:textId="77777777" w:rsidTr="00844E91">
        <w:trPr>
          <w:trHeight w:val="780"/>
        </w:trPr>
        <w:tc>
          <w:tcPr>
            <w:tcW w:w="2601" w:type="dxa"/>
            <w:tcBorders>
              <w:top w:val="single" w:sz="4" w:space="0" w:color="auto"/>
              <w:left w:val="single" w:sz="4" w:space="0" w:color="auto"/>
              <w:bottom w:val="nil"/>
              <w:right w:val="single" w:sz="4" w:space="0" w:color="auto"/>
            </w:tcBorders>
            <w:shd w:val="clear" w:color="000000" w:fill="D9D9D9"/>
            <w:vAlign w:val="center"/>
            <w:hideMark/>
          </w:tcPr>
          <w:p w14:paraId="2950DD63" w14:textId="77777777" w:rsidR="00844E91" w:rsidRPr="00844E91" w:rsidRDefault="00844E91" w:rsidP="00844E91">
            <w:pPr>
              <w:spacing w:line="276" w:lineRule="auto"/>
              <w:rPr>
                <w:rFonts w:ascii="Calibri" w:hAnsi="Calibri" w:cs="Calibri"/>
                <w:b/>
                <w:bCs/>
                <w:color w:val="000000"/>
                <w:sz w:val="16"/>
                <w:szCs w:val="16"/>
                <w:lang w:eastAsia="es-MX"/>
              </w:rPr>
            </w:pPr>
            <w:r w:rsidRPr="00844E91">
              <w:rPr>
                <w:rFonts w:ascii="Calibri" w:hAnsi="Calibri" w:cs="Calibri"/>
                <w:b/>
                <w:bCs/>
                <w:color w:val="000000"/>
                <w:sz w:val="16"/>
                <w:szCs w:val="16"/>
                <w:lang w:eastAsia="es-MX"/>
              </w:rPr>
              <w:t>ÁREA REQUIRENTE:</w:t>
            </w:r>
          </w:p>
          <w:p w14:paraId="1E49D8BD" w14:textId="77777777" w:rsidR="00844E91" w:rsidRPr="00844E91" w:rsidRDefault="00844E91" w:rsidP="00844E91">
            <w:pPr>
              <w:spacing w:line="276" w:lineRule="auto"/>
              <w:jc w:val="both"/>
              <w:rPr>
                <w:rFonts w:ascii="Calibri" w:hAnsi="Calibri" w:cs="Calibri"/>
                <w:color w:val="000000"/>
                <w:sz w:val="16"/>
                <w:szCs w:val="16"/>
                <w:lang w:eastAsia="es-MX"/>
              </w:rPr>
            </w:pPr>
            <w:r w:rsidRPr="00844E91">
              <w:rPr>
                <w:rFonts w:ascii="Calibri" w:hAnsi="Calibri" w:cs="Calibri"/>
                <w:color w:val="000000"/>
                <w:sz w:val="16"/>
                <w:szCs w:val="16"/>
                <w:lang w:eastAsia="es-MX"/>
              </w:rPr>
              <w:t>DIRECIÓN DE ADMINISTRACIÓN ADSCRITA A LA COORDINACIÓN GENERAL DE ADMINISTRACIÓN E INNOVACIÓN GUBERNAMENTAL</w:t>
            </w:r>
          </w:p>
          <w:p w14:paraId="120C7FDD" w14:textId="77777777" w:rsidR="00844E91" w:rsidRPr="00844E91" w:rsidRDefault="00844E91" w:rsidP="00844E91">
            <w:pPr>
              <w:spacing w:line="276" w:lineRule="auto"/>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491F36B" w14:textId="77777777" w:rsidR="00844E91" w:rsidRPr="00844E91" w:rsidRDefault="00844E91" w:rsidP="00844E91">
            <w:pPr>
              <w:rPr>
                <w:rFonts w:ascii="Calibri" w:hAnsi="Calibri" w:cs="Calibri"/>
                <w:color w:val="000000"/>
                <w:sz w:val="16"/>
                <w:szCs w:val="16"/>
                <w:lang w:eastAsia="es-MX"/>
              </w:rPr>
            </w:pPr>
          </w:p>
        </w:tc>
      </w:tr>
      <w:tr w:rsidR="00844E91" w:rsidRPr="00844E91" w14:paraId="7EDA771A" w14:textId="77777777" w:rsidTr="00844E91">
        <w:trPr>
          <w:trHeight w:val="776"/>
        </w:trPr>
        <w:tc>
          <w:tcPr>
            <w:tcW w:w="2601" w:type="dxa"/>
            <w:tcBorders>
              <w:top w:val="single" w:sz="4" w:space="0" w:color="auto"/>
              <w:left w:val="single" w:sz="4" w:space="0" w:color="auto"/>
              <w:bottom w:val="nil"/>
              <w:right w:val="single" w:sz="4" w:space="0" w:color="auto"/>
            </w:tcBorders>
            <w:shd w:val="clear" w:color="000000" w:fill="D9D9D9"/>
            <w:vAlign w:val="center"/>
            <w:hideMark/>
          </w:tcPr>
          <w:p w14:paraId="59AB3EF2" w14:textId="77777777" w:rsidR="00844E91" w:rsidRPr="00844E91" w:rsidRDefault="00844E91" w:rsidP="00844E91">
            <w:pPr>
              <w:rPr>
                <w:rFonts w:ascii="Calibri" w:hAnsi="Calibri" w:cs="Calibri"/>
                <w:b/>
                <w:color w:val="000000"/>
                <w:sz w:val="16"/>
                <w:szCs w:val="16"/>
                <w:lang w:eastAsia="es-MX"/>
              </w:rPr>
            </w:pPr>
            <w:r w:rsidRPr="00844E91">
              <w:rPr>
                <w:rFonts w:ascii="Calibri" w:hAnsi="Calibri" w:cs="Calibri"/>
                <w:b/>
                <w:color w:val="000000"/>
                <w:sz w:val="16"/>
                <w:szCs w:val="16"/>
                <w:lang w:eastAsia="es-MX"/>
              </w:rPr>
              <w:t>MONTO TOTAL MAS I.V.A. SIN RETENCIONES:</w:t>
            </w:r>
          </w:p>
          <w:p w14:paraId="199AB7D6" w14:textId="77777777" w:rsidR="00844E91" w:rsidRPr="00844E91" w:rsidRDefault="00844E91" w:rsidP="00844E91">
            <w:pPr>
              <w:rPr>
                <w:rFonts w:ascii="Calibri" w:hAnsi="Calibri" w:cs="Calibri"/>
                <w:bCs/>
                <w:color w:val="000000"/>
                <w:sz w:val="16"/>
                <w:szCs w:val="16"/>
                <w:lang w:eastAsia="es-MX"/>
              </w:rPr>
            </w:pPr>
            <w:r w:rsidRPr="00844E91">
              <w:rPr>
                <w:rFonts w:ascii="Calibri" w:hAnsi="Calibri" w:cs="Calibri"/>
                <w:bCs/>
                <w:color w:val="000000"/>
                <w:sz w:val="16"/>
                <w:szCs w:val="16"/>
                <w:lang w:eastAsia="es-MX"/>
              </w:rPr>
              <w:t>$ 517,387.80</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F8B5220" w14:textId="77777777" w:rsidR="00844E91" w:rsidRPr="00844E91" w:rsidRDefault="00844E91" w:rsidP="00844E91">
            <w:pPr>
              <w:rPr>
                <w:rFonts w:ascii="Calibri" w:hAnsi="Calibri" w:cs="Calibri"/>
                <w:color w:val="000000"/>
                <w:sz w:val="16"/>
                <w:szCs w:val="16"/>
                <w:lang w:eastAsia="es-MX"/>
              </w:rPr>
            </w:pPr>
          </w:p>
        </w:tc>
      </w:tr>
      <w:tr w:rsidR="00844E91" w:rsidRPr="00844E91" w14:paraId="0A1132A2" w14:textId="77777777" w:rsidTr="00844E91">
        <w:trPr>
          <w:trHeight w:val="252"/>
        </w:trPr>
        <w:tc>
          <w:tcPr>
            <w:tcW w:w="2601" w:type="dxa"/>
            <w:tcBorders>
              <w:top w:val="single" w:sz="4" w:space="0" w:color="auto"/>
              <w:left w:val="single" w:sz="4" w:space="0" w:color="auto"/>
              <w:bottom w:val="nil"/>
              <w:right w:val="single" w:sz="4" w:space="0" w:color="auto"/>
            </w:tcBorders>
            <w:shd w:val="clear" w:color="000000" w:fill="D9D9D9"/>
            <w:vAlign w:val="center"/>
            <w:hideMark/>
          </w:tcPr>
          <w:p w14:paraId="1E182CB7" w14:textId="77777777" w:rsidR="00844E91" w:rsidRPr="00844E91" w:rsidRDefault="00844E91" w:rsidP="00844E91">
            <w:pPr>
              <w:spacing w:line="276" w:lineRule="auto"/>
              <w:rPr>
                <w:rFonts w:ascii="Calibri" w:hAnsi="Calibri" w:cs="Calibri"/>
                <w:b/>
                <w:bCs/>
                <w:color w:val="000000"/>
                <w:sz w:val="16"/>
                <w:szCs w:val="16"/>
                <w:lang w:eastAsia="es-MX"/>
              </w:rPr>
            </w:pPr>
            <w:r w:rsidRPr="00844E91">
              <w:rPr>
                <w:rFonts w:ascii="Calibri" w:hAnsi="Calibri" w:cs="Calibri"/>
                <w:b/>
                <w:bCs/>
                <w:color w:val="000000"/>
                <w:sz w:val="16"/>
                <w:szCs w:val="16"/>
                <w:lang w:eastAsia="es-MX"/>
              </w:rPr>
              <w:t xml:space="preserve">PROVEEDOR: </w:t>
            </w:r>
          </w:p>
          <w:p w14:paraId="20781D28" w14:textId="77777777" w:rsidR="00844E91" w:rsidRPr="00844E91" w:rsidRDefault="00844E91" w:rsidP="00844E91">
            <w:pPr>
              <w:spacing w:line="276" w:lineRule="auto"/>
              <w:rPr>
                <w:rFonts w:ascii="Calibri" w:hAnsi="Calibri" w:cs="Calibri"/>
                <w:color w:val="000000"/>
                <w:sz w:val="16"/>
                <w:szCs w:val="16"/>
                <w:lang w:eastAsia="es-MX"/>
              </w:rPr>
            </w:pPr>
            <w:r w:rsidRPr="00844E91">
              <w:rPr>
                <w:rFonts w:ascii="Calibri" w:hAnsi="Calibri" w:cs="Calibri"/>
                <w:color w:val="000000"/>
                <w:sz w:val="16"/>
                <w:szCs w:val="16"/>
                <w:lang w:eastAsia="es-MX"/>
              </w:rPr>
              <w:t>GLIDER GUADALAJARA S. DE R.L. DE C.V.</w:t>
            </w:r>
          </w:p>
          <w:p w14:paraId="3B03559B" w14:textId="77777777" w:rsidR="00844E91" w:rsidRPr="00844E91" w:rsidRDefault="00844E91" w:rsidP="00844E91">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9F7FF7E" w14:textId="77777777" w:rsidR="00844E91" w:rsidRPr="00844E91" w:rsidRDefault="00844E91" w:rsidP="00844E91">
            <w:pPr>
              <w:rPr>
                <w:rFonts w:ascii="Calibri" w:hAnsi="Calibri" w:cs="Calibri"/>
                <w:color w:val="000000"/>
                <w:sz w:val="16"/>
                <w:szCs w:val="16"/>
                <w:lang w:eastAsia="es-MX"/>
              </w:rPr>
            </w:pPr>
          </w:p>
        </w:tc>
      </w:tr>
      <w:tr w:rsidR="00844E91" w:rsidRPr="00844E91" w14:paraId="5CFFF153" w14:textId="77777777" w:rsidTr="00844E91">
        <w:trPr>
          <w:trHeight w:val="439"/>
        </w:trPr>
        <w:tc>
          <w:tcPr>
            <w:tcW w:w="954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D02A9F" w14:textId="77777777" w:rsidR="00844E91" w:rsidRPr="00844E91" w:rsidRDefault="00844E91" w:rsidP="00844E91">
            <w:pPr>
              <w:jc w:val="center"/>
              <w:rPr>
                <w:rFonts w:ascii="Calibri" w:hAnsi="Calibri" w:cs="Calibri"/>
                <w:b/>
                <w:bCs/>
                <w:i/>
                <w:color w:val="000000"/>
                <w:sz w:val="16"/>
                <w:szCs w:val="16"/>
                <w:lang w:eastAsia="es-MX"/>
              </w:rPr>
            </w:pPr>
            <w:r w:rsidRPr="00844E91">
              <w:rPr>
                <w:rFonts w:ascii="Calibri" w:hAnsi="Calibri" w:cs="Calibri"/>
                <w:b/>
                <w:bCs/>
                <w:color w:val="000000"/>
                <w:sz w:val="16"/>
                <w:szCs w:val="16"/>
                <w:lang w:eastAsia="es-MX"/>
              </w:rPr>
              <w:t xml:space="preserve">VOTACIÓN PRESIDENTE: </w:t>
            </w:r>
            <w:r w:rsidRPr="00844E91">
              <w:rPr>
                <w:rFonts w:ascii="Calibri" w:hAnsi="Calibri" w:cs="Calibri"/>
                <w:color w:val="000000"/>
                <w:sz w:val="16"/>
                <w:szCs w:val="16"/>
                <w:lang w:eastAsia="es-MX"/>
              </w:rPr>
              <w:t xml:space="preserve">Solicito su autorización del </w:t>
            </w:r>
            <w:r w:rsidRPr="00844E91">
              <w:rPr>
                <w:rFonts w:ascii="Calibri" w:hAnsi="Calibri" w:cs="Calibri"/>
                <w:b/>
                <w:bCs/>
                <w:color w:val="000000"/>
                <w:sz w:val="16"/>
                <w:szCs w:val="16"/>
                <w:lang w:eastAsia="es-MX"/>
              </w:rPr>
              <w:t>punto A3</w:t>
            </w:r>
            <w:r w:rsidRPr="00844E91">
              <w:rPr>
                <w:rFonts w:ascii="Calibri" w:hAnsi="Calibri" w:cs="Calibri"/>
                <w:color w:val="000000"/>
                <w:sz w:val="16"/>
                <w:szCs w:val="16"/>
                <w:lang w:eastAsia="es-MX"/>
              </w:rPr>
              <w:t>, los que estén por la afirmativa sírvanse manifestándolo levantando su mano.</w:t>
            </w:r>
          </w:p>
        </w:tc>
      </w:tr>
      <w:tr w:rsidR="00844E91" w:rsidRPr="00844E91" w14:paraId="7CE5E245" w14:textId="77777777" w:rsidTr="00844E91">
        <w:trPr>
          <w:trHeight w:val="439"/>
        </w:trPr>
        <w:tc>
          <w:tcPr>
            <w:tcW w:w="954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1D9D5A4" w14:textId="77777777" w:rsidR="00844E91" w:rsidRPr="00844E91" w:rsidRDefault="00844E91" w:rsidP="00844E91">
            <w:pPr>
              <w:jc w:val="center"/>
              <w:rPr>
                <w:rFonts w:ascii="Calibri" w:hAnsi="Calibri" w:cs="Calibri"/>
                <w:b/>
                <w:bCs/>
                <w:i/>
                <w:color w:val="000000"/>
                <w:sz w:val="16"/>
                <w:szCs w:val="16"/>
                <w:lang w:eastAsia="es-MX"/>
              </w:rPr>
            </w:pPr>
            <w:r w:rsidRPr="00844E91">
              <w:rPr>
                <w:rFonts w:ascii="Calibri" w:hAnsi="Calibri" w:cs="Calibri"/>
                <w:color w:val="000000"/>
                <w:sz w:val="16"/>
                <w:szCs w:val="16"/>
                <w:lang w:eastAsia="es-MX"/>
              </w:rPr>
              <w:t>Aprobado por unanimidad de votos</w:t>
            </w:r>
          </w:p>
        </w:tc>
      </w:tr>
      <w:bookmarkEnd w:id="3"/>
    </w:tbl>
    <w:p w14:paraId="4E01DEC5" w14:textId="77777777" w:rsidR="00172973" w:rsidRDefault="00172973" w:rsidP="005343E0">
      <w:pPr>
        <w:spacing w:after="160" w:line="259" w:lineRule="auto"/>
        <w:jc w:val="both"/>
        <w:rPr>
          <w:rFonts w:cs="Calibri"/>
          <w:b/>
          <w:noProof/>
        </w:rPr>
      </w:pPr>
    </w:p>
    <w:p w14:paraId="54DB1832" w14:textId="04BCFFB1" w:rsidR="005343E0" w:rsidRDefault="005343E0" w:rsidP="004F78B9">
      <w:pPr>
        <w:jc w:val="both"/>
        <w:rPr>
          <w:rFonts w:asciiTheme="minorHAnsi" w:hAnsiTheme="minorHAnsi" w:cs="Calibri"/>
        </w:rPr>
      </w:pPr>
      <w:r w:rsidRPr="00CE0F5D">
        <w:rPr>
          <w:rFonts w:asciiTheme="minorHAnsi" w:hAnsiTheme="minorHAnsi" w:cs="Calibri"/>
        </w:rPr>
        <w:lastRenderedPageBreak/>
        <w:t xml:space="preserve">Los asuntos varios de este cuadro pertenecen al </w:t>
      </w:r>
      <w:r w:rsidRPr="00CE0F5D">
        <w:rPr>
          <w:rFonts w:asciiTheme="minorHAnsi" w:hAnsiTheme="minorHAnsi" w:cs="Calibri"/>
          <w:b/>
        </w:rPr>
        <w:t>inciso 2, punto A</w:t>
      </w:r>
      <w:r w:rsidRPr="00CE0F5D">
        <w:rPr>
          <w:rFonts w:asciiTheme="minorHAnsi" w:hAnsiTheme="minorHAnsi" w:cs="Calibri"/>
        </w:rPr>
        <w:t xml:space="preserve">, de la agenda de trabajo y que fue aprobado </w:t>
      </w:r>
      <w:r w:rsidRPr="00CE0F5D">
        <w:rPr>
          <w:rFonts w:asciiTheme="minorHAnsi" w:hAnsiTheme="minorHAnsi" w:cs="Calibri"/>
          <w:lang w:val="es-ES"/>
        </w:rPr>
        <w:t xml:space="preserve">de </w:t>
      </w:r>
      <w:r w:rsidRPr="00CE0F5D">
        <w:rPr>
          <w:rFonts w:asciiTheme="minorHAnsi" w:hAnsiTheme="minorHAnsi" w:cs="Calibri"/>
        </w:rPr>
        <w:t xml:space="preserve">conformidad </w:t>
      </w:r>
      <w:r w:rsidRPr="00CE0F5D">
        <w:rPr>
          <w:rFonts w:asciiTheme="minorHAnsi" w:hAnsiTheme="minorHAnsi" w:cs="Calibri"/>
          <w:lang w:val="es-ES_tradnl"/>
        </w:rPr>
        <w:t xml:space="preserve">con el artículo 99 fracción I del Reglamento de Compras, Enajenaciones y Contratación de Servicios del Municipio de Zapopan, Jalisco, </w:t>
      </w:r>
      <w:r w:rsidRPr="00CE0F5D">
        <w:rPr>
          <w:rFonts w:asciiTheme="minorHAnsi" w:hAnsiTheme="minorHAnsi" w:cs="Calibri"/>
        </w:rPr>
        <w:t xml:space="preserve">por </w:t>
      </w:r>
      <w:r w:rsidR="00E918B4">
        <w:rPr>
          <w:rFonts w:asciiTheme="minorHAnsi" w:hAnsiTheme="minorHAnsi" w:cs="Calibri"/>
          <w:b/>
          <w:bCs/>
        </w:rPr>
        <w:t xml:space="preserve">unanimidad </w:t>
      </w:r>
      <w:r w:rsidR="00340D85">
        <w:rPr>
          <w:rFonts w:asciiTheme="minorHAnsi" w:hAnsiTheme="minorHAnsi" w:cs="Calibri"/>
          <w:b/>
          <w:bCs/>
        </w:rPr>
        <w:t>de votos</w:t>
      </w:r>
      <w:r w:rsidR="00172973">
        <w:rPr>
          <w:rFonts w:asciiTheme="minorHAnsi" w:hAnsiTheme="minorHAnsi" w:cs="Calibri"/>
          <w:b/>
          <w:bCs/>
        </w:rPr>
        <w:t xml:space="preserve"> </w:t>
      </w:r>
      <w:r w:rsidRPr="00CE0F5D">
        <w:rPr>
          <w:rFonts w:asciiTheme="minorHAnsi" w:hAnsiTheme="minorHAnsi" w:cs="Calibri"/>
        </w:rPr>
        <w:t>por parte de los integrantes del Comité de Adquisiciones.</w:t>
      </w:r>
    </w:p>
    <w:p w14:paraId="613B7119" w14:textId="6C8356CA" w:rsidR="00A56652" w:rsidRDefault="00A56652" w:rsidP="004F78B9">
      <w:pPr>
        <w:jc w:val="both"/>
        <w:rPr>
          <w:rFonts w:cs="Calibri"/>
          <w:b/>
          <w:noProof/>
        </w:rPr>
      </w:pPr>
    </w:p>
    <w:p w14:paraId="0627DEBD" w14:textId="7621107F" w:rsidR="00A56652" w:rsidRPr="00A56652" w:rsidRDefault="00A56652" w:rsidP="00A56652">
      <w:pPr>
        <w:pStyle w:val="Prrafodelista"/>
        <w:numPr>
          <w:ilvl w:val="0"/>
          <w:numId w:val="31"/>
        </w:numPr>
        <w:spacing w:after="160" w:line="259" w:lineRule="auto"/>
        <w:contextualSpacing/>
        <w:jc w:val="both"/>
        <w:rPr>
          <w:rFonts w:asciiTheme="minorHAnsi" w:hAnsiTheme="minorHAnsi"/>
          <w:b/>
          <w:sz w:val="22"/>
          <w:szCs w:val="22"/>
          <w:lang w:eastAsia="en-US"/>
        </w:rPr>
      </w:pPr>
      <w:r w:rsidRPr="00A56652">
        <w:rPr>
          <w:rFonts w:asciiTheme="minorHAnsi" w:hAnsiTheme="minorHAnsi"/>
          <w:b/>
          <w:sz w:val="22"/>
          <w:szCs w:val="22"/>
          <w:lang w:eastAsia="en-US"/>
        </w:rPr>
        <w:t>Adjudicaciones Directas de acuerdo al Artículo 99, Fracción IV del Reglamento de Compras, Enajenaciones y Contratación de Servicios del Municipio de Zapopan Jalisco, se solicita su autorización.</w:t>
      </w:r>
    </w:p>
    <w:p w14:paraId="05A563AB" w14:textId="59003A7F" w:rsidR="00A56652" w:rsidRDefault="00E918B4" w:rsidP="004F78B9">
      <w:pPr>
        <w:jc w:val="both"/>
        <w:rPr>
          <w:rFonts w:cs="Calibri"/>
          <w:b/>
          <w:noProof/>
        </w:rPr>
      </w:pPr>
      <w:r w:rsidRPr="00E918B4">
        <w:rPr>
          <w:rFonts w:cs="Calibri"/>
          <w:b/>
          <w:noProof/>
        </w:rPr>
        <w:drawing>
          <wp:inline distT="0" distB="0" distL="0" distR="0" wp14:anchorId="78D10641" wp14:editId="05E9EFF1">
            <wp:extent cx="6134956" cy="30865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34956" cy="3086531"/>
                    </a:xfrm>
                    <a:prstGeom prst="rect">
                      <a:avLst/>
                    </a:prstGeom>
                  </pic:spPr>
                </pic:pic>
              </a:graphicData>
            </a:graphic>
          </wp:inline>
        </w:drawing>
      </w:r>
    </w:p>
    <w:p w14:paraId="39F22A0A" w14:textId="77777777" w:rsidR="00A56652" w:rsidRDefault="00A56652" w:rsidP="004F78B9">
      <w:pPr>
        <w:jc w:val="both"/>
        <w:rPr>
          <w:rFonts w:cs="Calibri"/>
          <w:b/>
          <w:noProof/>
        </w:rPr>
      </w:pPr>
    </w:p>
    <w:p w14:paraId="6EE2E5E9" w14:textId="3AE6A9DE" w:rsidR="00310341" w:rsidRDefault="00310341" w:rsidP="00310341">
      <w:pPr>
        <w:shd w:val="clear" w:color="auto" w:fill="FFFFFF"/>
        <w:spacing w:after="100" w:afterAutospacing="1" w:line="276" w:lineRule="auto"/>
        <w:contextualSpacing/>
        <w:jc w:val="both"/>
        <w:rPr>
          <w:rFonts w:asciiTheme="minorHAnsi" w:eastAsiaTheme="minorEastAsia" w:hAnsiTheme="minorHAnsi" w:cs="Tahoma"/>
          <w:lang w:eastAsia="es-MX"/>
        </w:rPr>
      </w:pPr>
      <w:r>
        <w:rPr>
          <w:rFonts w:asciiTheme="minorHAnsi" w:eastAsiaTheme="minorEastAsia" w:hAnsiTheme="minorHAnsi" w:cs="Tahoma"/>
          <w:lang w:eastAsia="es-MX"/>
        </w:rPr>
        <w:t xml:space="preserve">El asunto vario de este cuadro pertenece al inciso 2, punto B, y fue informado a los integrantes del    Comité de Adquisiciones presentes, de conformidad con el Artículo 99 fracción IV, </w:t>
      </w:r>
      <w:r w:rsidRPr="00310341">
        <w:rPr>
          <w:rFonts w:asciiTheme="minorHAnsi" w:eastAsiaTheme="minorEastAsia" w:hAnsiTheme="minorHAnsi" w:cs="Tahoma"/>
          <w:lang w:eastAsia="es-MX"/>
        </w:rPr>
        <w:t>del Reglamento</w:t>
      </w:r>
      <w:r>
        <w:rPr>
          <w:rFonts w:asciiTheme="minorHAnsi" w:eastAsiaTheme="minorEastAsia" w:hAnsiTheme="minorHAnsi" w:cs="Tahoma"/>
          <w:lang w:eastAsia="es-MX"/>
        </w:rPr>
        <w:t xml:space="preserve"> de Compras, Enajenaciones y Contratación de Servicios del Municipio de Zapopan, Jalisco.</w:t>
      </w:r>
    </w:p>
    <w:p w14:paraId="3E0F6DD5" w14:textId="70F56974" w:rsidR="00D61F35" w:rsidRDefault="00D61F35" w:rsidP="00310341">
      <w:pPr>
        <w:shd w:val="clear" w:color="auto" w:fill="FFFFFF"/>
        <w:spacing w:after="100" w:afterAutospacing="1" w:line="276" w:lineRule="auto"/>
        <w:contextualSpacing/>
        <w:jc w:val="both"/>
        <w:rPr>
          <w:rFonts w:asciiTheme="minorHAnsi" w:eastAsiaTheme="minorEastAsia" w:hAnsiTheme="minorHAnsi" w:cs="Tahoma"/>
          <w:lang w:eastAsia="es-MX"/>
        </w:rPr>
      </w:pPr>
    </w:p>
    <w:p w14:paraId="47C1BE63" w14:textId="77777777" w:rsidR="00D61F35" w:rsidRDefault="00D61F35" w:rsidP="00D61F35">
      <w:pPr>
        <w:shd w:val="clear" w:color="auto" w:fill="FFFFFF"/>
        <w:spacing w:after="100" w:afterAutospacing="1"/>
        <w:ind w:left="851"/>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11DB889F" w14:textId="6EB1AFCF" w:rsidR="00D61F35" w:rsidRDefault="00D61F35" w:rsidP="00310341">
      <w:pPr>
        <w:shd w:val="clear" w:color="auto" w:fill="FFFFFF"/>
        <w:spacing w:after="100" w:afterAutospacing="1" w:line="276" w:lineRule="auto"/>
        <w:contextualSpacing/>
        <w:jc w:val="both"/>
        <w:rPr>
          <w:rFonts w:asciiTheme="minorHAnsi" w:eastAsiaTheme="minorEastAsia" w:hAnsiTheme="minorHAnsi" w:cs="Tahoma"/>
          <w:lang w:eastAsia="es-MX"/>
        </w:rPr>
      </w:pPr>
    </w:p>
    <w:p w14:paraId="31B27BDB" w14:textId="27464A84" w:rsidR="00D61F35" w:rsidRDefault="00D61F35" w:rsidP="00310341">
      <w:pPr>
        <w:shd w:val="clear" w:color="auto" w:fill="FFFFFF"/>
        <w:spacing w:after="100" w:afterAutospacing="1" w:line="276" w:lineRule="auto"/>
        <w:contextualSpacing/>
        <w:jc w:val="both"/>
        <w:rPr>
          <w:rFonts w:asciiTheme="minorHAnsi" w:eastAsiaTheme="minorEastAsia" w:hAnsiTheme="minorHAnsi" w:cs="Tahoma"/>
          <w:lang w:eastAsia="es-MX"/>
        </w:rPr>
      </w:pPr>
    </w:p>
    <w:p w14:paraId="4EA56825" w14:textId="77777777" w:rsidR="00D61F35" w:rsidRPr="001A68B5" w:rsidRDefault="00D61F35" w:rsidP="00310341">
      <w:pPr>
        <w:shd w:val="clear" w:color="auto" w:fill="FFFFFF"/>
        <w:spacing w:after="100" w:afterAutospacing="1" w:line="276" w:lineRule="auto"/>
        <w:contextualSpacing/>
        <w:jc w:val="both"/>
        <w:rPr>
          <w:rFonts w:asciiTheme="minorHAnsi" w:eastAsiaTheme="minorEastAsia" w:hAnsiTheme="minorHAnsi" w:cs="Tahoma"/>
          <w:lang w:eastAsia="es-MX"/>
        </w:rPr>
      </w:pPr>
    </w:p>
    <w:p w14:paraId="777890C3" w14:textId="7FB26EB9" w:rsidR="00253A74" w:rsidRPr="00C55E31" w:rsidRDefault="00253A74" w:rsidP="00C55E31">
      <w:pPr>
        <w:pStyle w:val="Prrafodelista"/>
        <w:numPr>
          <w:ilvl w:val="0"/>
          <w:numId w:val="36"/>
        </w:numPr>
        <w:shd w:val="clear" w:color="auto" w:fill="FFFFFF"/>
        <w:spacing w:after="100" w:afterAutospacing="1" w:line="259" w:lineRule="auto"/>
        <w:contextualSpacing/>
        <w:jc w:val="center"/>
        <w:rPr>
          <w:rFonts w:asciiTheme="minorHAnsi" w:hAnsiTheme="minorHAnsi" w:cs="Calibri"/>
          <w:b/>
          <w:lang w:val="es-ES_tradnl"/>
        </w:rPr>
      </w:pPr>
      <w:r w:rsidRPr="00C55E31">
        <w:rPr>
          <w:rFonts w:asciiTheme="minorHAnsi" w:hAnsiTheme="minorHAnsi" w:cs="Calibri"/>
          <w:b/>
          <w:lang w:val="es-ES_tradnl"/>
        </w:rPr>
        <w:t>Presentación de bases para su aprobación.</w:t>
      </w:r>
    </w:p>
    <w:p w14:paraId="12D580B7" w14:textId="1B5219C2" w:rsidR="00EE2766" w:rsidRDefault="00EE2766" w:rsidP="00EE2766">
      <w:pPr>
        <w:shd w:val="clear" w:color="auto" w:fill="FFFFFF"/>
        <w:spacing w:after="100" w:afterAutospacing="1"/>
        <w:contextualSpacing/>
        <w:jc w:val="both"/>
        <w:rPr>
          <w:rFonts w:asciiTheme="minorHAnsi" w:hAnsiTheme="minorHAnsi" w:cstheme="minorHAnsi"/>
        </w:rPr>
      </w:pPr>
      <w:r w:rsidRPr="00E918B4">
        <w:rPr>
          <w:rFonts w:asciiTheme="minorHAnsi" w:hAnsiTheme="minorHAnsi" w:cstheme="minorHAnsi"/>
        </w:rPr>
        <w:t xml:space="preserve">Bases de </w:t>
      </w:r>
      <w:r w:rsidRPr="00E918B4">
        <w:rPr>
          <w:rFonts w:asciiTheme="minorHAnsi" w:hAnsiTheme="minorHAnsi" w:cstheme="minorHAnsi"/>
          <w:b/>
        </w:rPr>
        <w:t xml:space="preserve">la requisición 202500588 </w:t>
      </w:r>
      <w:r w:rsidRPr="00E918B4">
        <w:rPr>
          <w:rFonts w:asciiTheme="minorHAnsi" w:eastAsia="SimSun" w:hAnsiTheme="minorHAnsi" w:cstheme="minorHAnsi"/>
          <w:b/>
        </w:rPr>
        <w:t xml:space="preserve">(Local) </w:t>
      </w:r>
      <w:r w:rsidRPr="00E918B4">
        <w:rPr>
          <w:rFonts w:asciiTheme="minorHAnsi" w:eastAsia="SimSun" w:hAnsiTheme="minorHAnsi" w:cstheme="minorHAnsi"/>
        </w:rPr>
        <w:t>de la Dirección de Programas Sociales Municipales adscrita a la Coordinación General de Desarrollo Económico y Combate a la Desigualdad donde</w:t>
      </w:r>
      <w:r w:rsidRPr="00E918B4">
        <w:rPr>
          <w:rFonts w:asciiTheme="minorHAnsi" w:hAnsiTheme="minorHAnsi" w:cstheme="minorHAnsi"/>
        </w:rPr>
        <w:t xml:space="preserve"> solicitan Adquisición de Compra de Pintura Vinílica, Tráfico Y Esmalte e Impermeabilizante para llevar a cabo la Rehabilitación de Espacios dentro del programa "Zapopan Mi Colonia”.</w:t>
      </w:r>
    </w:p>
    <w:p w14:paraId="37B2D5DC" w14:textId="77777777" w:rsidR="00E918B4" w:rsidRPr="00E918B4" w:rsidRDefault="00E918B4" w:rsidP="00EE2766">
      <w:pPr>
        <w:shd w:val="clear" w:color="auto" w:fill="FFFFFF"/>
        <w:spacing w:after="100" w:afterAutospacing="1"/>
        <w:contextualSpacing/>
        <w:jc w:val="both"/>
        <w:rPr>
          <w:rFonts w:asciiTheme="minorHAnsi" w:hAnsiTheme="minorHAnsi" w:cstheme="minorHAnsi"/>
        </w:rPr>
      </w:pPr>
    </w:p>
    <w:p w14:paraId="67874C26" w14:textId="3F3D540B" w:rsidR="00EE2766" w:rsidRPr="00E918B4" w:rsidRDefault="00EE2766" w:rsidP="00EE2766">
      <w:pPr>
        <w:contextualSpacing/>
        <w:jc w:val="both"/>
        <w:rPr>
          <w:rFonts w:asciiTheme="minorHAnsi" w:hAnsiTheme="minorHAnsi" w:cstheme="minorHAnsi"/>
          <w:lang w:eastAsia="en-US"/>
        </w:rPr>
      </w:pPr>
      <w:r w:rsidRPr="00E918B4">
        <w:rPr>
          <w:rFonts w:asciiTheme="minorHAnsi" w:hAnsiTheme="minorHAnsi" w:cstheme="minorHAnsi"/>
          <w:lang w:eastAsia="en-US"/>
        </w:rPr>
        <w:t xml:space="preserve">Dialhery Díaz González, representante suplente del </w:t>
      </w:r>
      <w:proofErr w:type="gramStart"/>
      <w:r w:rsidR="00844E91">
        <w:rPr>
          <w:rFonts w:asciiTheme="minorHAnsi" w:hAnsiTheme="minorHAnsi" w:cstheme="minorHAnsi"/>
          <w:lang w:eastAsia="en-US"/>
        </w:rPr>
        <w:t>P</w:t>
      </w:r>
      <w:r w:rsidRPr="00E918B4">
        <w:rPr>
          <w:rFonts w:asciiTheme="minorHAnsi" w:hAnsiTheme="minorHAnsi" w:cstheme="minorHAnsi"/>
          <w:lang w:eastAsia="en-US"/>
        </w:rPr>
        <w:t>residente</w:t>
      </w:r>
      <w:proofErr w:type="gramEnd"/>
      <w:r w:rsidRPr="00E918B4">
        <w:rPr>
          <w:rFonts w:asciiTheme="minorHAnsi" w:hAnsiTheme="minorHAnsi" w:cstheme="minorHAnsi"/>
          <w:lang w:eastAsia="en-US"/>
        </w:rPr>
        <w:t xml:space="preserve"> del Comité de Adquisiciones, solicita a</w:t>
      </w:r>
    </w:p>
    <w:p w14:paraId="4C814E3B" w14:textId="660CBE9F" w:rsidR="00EE2766" w:rsidRPr="00E918B4" w:rsidRDefault="00EE2766" w:rsidP="00EE2766">
      <w:pPr>
        <w:contextualSpacing/>
        <w:jc w:val="both"/>
        <w:rPr>
          <w:rFonts w:asciiTheme="minorHAnsi" w:hAnsiTheme="minorHAnsi" w:cstheme="minorHAnsi"/>
          <w:lang w:eastAsia="en-US"/>
        </w:rPr>
      </w:pPr>
      <w:r w:rsidRPr="00E918B4">
        <w:rPr>
          <w:rFonts w:asciiTheme="minorHAnsi" w:hAnsiTheme="minorHAnsi" w:cstheme="minorHAnsi"/>
          <w:lang w:eastAsia="en-US"/>
        </w:rPr>
        <w:t xml:space="preserve">los Integrantes del Comité de Adquisiciones el uso de la voz, a </w:t>
      </w:r>
      <w:r w:rsidRPr="00E918B4">
        <w:rPr>
          <w:rFonts w:asciiTheme="minorHAnsi" w:hAnsiTheme="minorHAnsi" w:cstheme="minorHAnsi"/>
          <w:b/>
          <w:bCs/>
          <w:lang w:eastAsia="en-US"/>
        </w:rPr>
        <w:t>Isaac Gutiérrez Rivera</w:t>
      </w:r>
      <w:r w:rsidR="00844E91">
        <w:rPr>
          <w:rFonts w:asciiTheme="minorHAnsi" w:hAnsiTheme="minorHAnsi" w:cstheme="minorHAnsi"/>
          <w:b/>
          <w:bCs/>
          <w:lang w:eastAsia="en-US"/>
        </w:rPr>
        <w:t xml:space="preserve"> </w:t>
      </w:r>
      <w:bookmarkStart w:id="4" w:name="_Hlk193717106"/>
      <w:r w:rsidR="00844E91">
        <w:rPr>
          <w:rFonts w:asciiTheme="minorHAnsi" w:hAnsiTheme="minorHAnsi" w:cstheme="minorHAnsi"/>
          <w:b/>
          <w:bCs/>
          <w:lang w:eastAsia="en-US"/>
        </w:rPr>
        <w:t xml:space="preserve">y Carlos Guzmán Hernández, </w:t>
      </w:r>
      <w:bookmarkEnd w:id="4"/>
      <w:r w:rsidRPr="00E918B4">
        <w:rPr>
          <w:rFonts w:asciiTheme="minorHAnsi" w:hAnsiTheme="minorHAnsi" w:cstheme="minorHAnsi"/>
          <w:lang w:eastAsia="en-US"/>
        </w:rPr>
        <w:t>adscrito</w:t>
      </w:r>
      <w:r w:rsidR="00C108A6">
        <w:rPr>
          <w:rFonts w:asciiTheme="minorHAnsi" w:hAnsiTheme="minorHAnsi" w:cstheme="minorHAnsi"/>
          <w:lang w:eastAsia="en-US"/>
        </w:rPr>
        <w:t>s</w:t>
      </w:r>
      <w:r w:rsidRPr="00E918B4">
        <w:rPr>
          <w:rFonts w:asciiTheme="minorHAnsi" w:hAnsiTheme="minorHAnsi" w:cstheme="minorHAnsi"/>
          <w:lang w:eastAsia="en-US"/>
        </w:rPr>
        <w:t xml:space="preserve"> a la Dirección de Programas </w:t>
      </w:r>
      <w:r w:rsidR="00E918B4">
        <w:rPr>
          <w:rFonts w:asciiTheme="minorHAnsi" w:hAnsiTheme="minorHAnsi" w:cstheme="minorHAnsi"/>
          <w:lang w:eastAsia="en-US"/>
        </w:rPr>
        <w:t>S</w:t>
      </w:r>
      <w:r w:rsidRPr="00E918B4">
        <w:rPr>
          <w:rFonts w:asciiTheme="minorHAnsi" w:hAnsiTheme="minorHAnsi" w:cstheme="minorHAnsi"/>
          <w:lang w:eastAsia="en-US"/>
        </w:rPr>
        <w:t>ociales, los que estén por la afirmativa sírvanse manifestándolo levantando su mano.</w:t>
      </w:r>
    </w:p>
    <w:p w14:paraId="57665CAA" w14:textId="77777777" w:rsidR="00EE2766" w:rsidRPr="00E918B4" w:rsidRDefault="00EE2766" w:rsidP="00EE2766">
      <w:pPr>
        <w:contextualSpacing/>
        <w:jc w:val="both"/>
        <w:rPr>
          <w:rFonts w:asciiTheme="minorHAnsi" w:hAnsiTheme="minorHAnsi" w:cstheme="minorHAnsi"/>
          <w:lang w:eastAsia="en-US"/>
        </w:rPr>
      </w:pPr>
    </w:p>
    <w:p w14:paraId="492EBD19" w14:textId="77777777" w:rsidR="00EE2766" w:rsidRPr="00E918B4" w:rsidRDefault="00EE2766" w:rsidP="00EE2766">
      <w:pPr>
        <w:contextualSpacing/>
        <w:jc w:val="center"/>
        <w:rPr>
          <w:rFonts w:asciiTheme="minorHAnsi" w:hAnsiTheme="minorHAnsi" w:cstheme="minorHAnsi"/>
          <w:b/>
          <w:i/>
        </w:rPr>
      </w:pPr>
      <w:r w:rsidRPr="00E918B4">
        <w:rPr>
          <w:rFonts w:asciiTheme="minorHAnsi" w:hAnsiTheme="minorHAnsi" w:cstheme="minorHAnsi"/>
        </w:rPr>
        <w:t xml:space="preserve"> </w:t>
      </w:r>
      <w:r w:rsidRPr="00E918B4">
        <w:rPr>
          <w:rFonts w:asciiTheme="minorHAnsi" w:hAnsiTheme="minorHAnsi" w:cstheme="minorHAnsi"/>
          <w:b/>
          <w:i/>
        </w:rPr>
        <w:t>Aprobado por unanimidad de votos por parte de los integrantes del Comité presentes.</w:t>
      </w:r>
    </w:p>
    <w:p w14:paraId="3087DF1E" w14:textId="08A57B76" w:rsidR="00EE2766" w:rsidRPr="00E918B4" w:rsidRDefault="00EE2766" w:rsidP="00EE2766">
      <w:pPr>
        <w:shd w:val="clear" w:color="auto" w:fill="FFFFFF"/>
        <w:spacing w:after="100" w:afterAutospacing="1"/>
        <w:contextualSpacing/>
        <w:jc w:val="both"/>
        <w:rPr>
          <w:rFonts w:asciiTheme="minorHAnsi" w:hAnsiTheme="minorHAnsi" w:cstheme="minorHAnsi"/>
        </w:rPr>
      </w:pPr>
    </w:p>
    <w:p w14:paraId="349415D0" w14:textId="0125D779" w:rsidR="00EE2766" w:rsidRPr="00E918B4" w:rsidRDefault="00EE2766" w:rsidP="00EE2766">
      <w:pPr>
        <w:contextualSpacing/>
        <w:jc w:val="both"/>
        <w:rPr>
          <w:rFonts w:asciiTheme="minorHAnsi" w:hAnsiTheme="minorHAnsi" w:cstheme="minorHAnsi"/>
          <w:lang w:eastAsia="en-US"/>
        </w:rPr>
      </w:pPr>
      <w:r w:rsidRPr="00E918B4">
        <w:rPr>
          <w:rFonts w:asciiTheme="minorHAnsi" w:hAnsiTheme="minorHAnsi" w:cstheme="minorHAnsi"/>
          <w:b/>
          <w:bCs/>
          <w:lang w:eastAsia="en-US"/>
        </w:rPr>
        <w:t>Isaac Gutiérrez Rivera</w:t>
      </w:r>
      <w:r w:rsidR="00C108A6" w:rsidRPr="00C108A6">
        <w:rPr>
          <w:rFonts w:asciiTheme="minorHAnsi" w:hAnsiTheme="minorHAnsi" w:cstheme="minorHAnsi"/>
          <w:b/>
          <w:bCs/>
          <w:lang w:eastAsia="en-US"/>
        </w:rPr>
        <w:t xml:space="preserve"> </w:t>
      </w:r>
      <w:r w:rsidR="00C108A6">
        <w:rPr>
          <w:rFonts w:asciiTheme="minorHAnsi" w:hAnsiTheme="minorHAnsi" w:cstheme="minorHAnsi"/>
          <w:b/>
          <w:bCs/>
          <w:lang w:eastAsia="en-US"/>
        </w:rPr>
        <w:t xml:space="preserve">y Carlos Guzmán Hernández, </w:t>
      </w:r>
      <w:r w:rsidRPr="00E918B4">
        <w:rPr>
          <w:rFonts w:asciiTheme="minorHAnsi" w:hAnsiTheme="minorHAnsi" w:cstheme="minorHAnsi"/>
          <w:lang w:eastAsia="en-US"/>
        </w:rPr>
        <w:t>di</w:t>
      </w:r>
      <w:r w:rsidR="00C108A6">
        <w:rPr>
          <w:rFonts w:asciiTheme="minorHAnsi" w:hAnsiTheme="minorHAnsi" w:cstheme="minorHAnsi"/>
          <w:lang w:eastAsia="en-US"/>
        </w:rPr>
        <w:t>eron</w:t>
      </w:r>
      <w:r w:rsidRPr="00E918B4">
        <w:rPr>
          <w:rFonts w:asciiTheme="minorHAnsi" w:hAnsiTheme="minorHAnsi" w:cstheme="minorHAnsi"/>
          <w:lang w:eastAsia="en-US"/>
        </w:rPr>
        <w:t xml:space="preserve"> contestación a las observaciones realizadas por los Integrantes del Comité de Adquisiciones.</w:t>
      </w:r>
    </w:p>
    <w:p w14:paraId="30158DFA" w14:textId="77777777" w:rsidR="00EE2766" w:rsidRPr="00E918B4" w:rsidRDefault="00EE2766" w:rsidP="00EE2766">
      <w:pPr>
        <w:contextualSpacing/>
        <w:jc w:val="both"/>
        <w:rPr>
          <w:rFonts w:asciiTheme="minorHAnsi" w:hAnsiTheme="minorHAnsi" w:cstheme="minorHAnsi"/>
          <w:b/>
          <w:iCs/>
        </w:rPr>
      </w:pPr>
    </w:p>
    <w:p w14:paraId="7724F563" w14:textId="0B14BE7C" w:rsidR="00E02736" w:rsidRPr="00E918B4" w:rsidRDefault="00F03ADE" w:rsidP="00E02736">
      <w:pPr>
        <w:shd w:val="clear" w:color="auto" w:fill="FFFFFF"/>
        <w:spacing w:after="100" w:afterAutospacing="1"/>
        <w:contextualSpacing/>
        <w:jc w:val="both"/>
        <w:rPr>
          <w:rFonts w:asciiTheme="minorHAnsi" w:hAnsiTheme="minorHAnsi" w:cstheme="minorHAnsi"/>
        </w:rPr>
      </w:pPr>
      <w:proofErr w:type="spellStart"/>
      <w:r w:rsidRPr="00E918B4">
        <w:rPr>
          <w:rFonts w:asciiTheme="minorHAnsi" w:hAnsiTheme="minorHAnsi" w:cstheme="minorHAnsi"/>
        </w:rPr>
        <w:t>Dialhery</w:t>
      </w:r>
      <w:proofErr w:type="spellEnd"/>
      <w:r w:rsidRPr="00E918B4">
        <w:rPr>
          <w:rFonts w:asciiTheme="minorHAnsi" w:hAnsiTheme="minorHAnsi" w:cstheme="minorHAnsi"/>
        </w:rPr>
        <w:t xml:space="preserve"> Diaz González</w:t>
      </w:r>
      <w:r w:rsidR="004F78B9" w:rsidRPr="00E918B4">
        <w:rPr>
          <w:rFonts w:asciiTheme="minorHAnsi" w:hAnsiTheme="minorHAnsi" w:cstheme="minorHAnsi"/>
        </w:rPr>
        <w:t xml:space="preserve">, representante suplente del </w:t>
      </w:r>
      <w:proofErr w:type="gramStart"/>
      <w:r w:rsidR="004F78B9" w:rsidRPr="00E918B4">
        <w:rPr>
          <w:rFonts w:asciiTheme="minorHAnsi" w:hAnsiTheme="minorHAnsi" w:cstheme="minorHAnsi"/>
        </w:rPr>
        <w:t>Presidente</w:t>
      </w:r>
      <w:proofErr w:type="gramEnd"/>
      <w:r w:rsidR="004F78B9" w:rsidRPr="00E918B4">
        <w:rPr>
          <w:rFonts w:asciiTheme="minorHAnsi" w:hAnsiTheme="minorHAnsi" w:cstheme="minorHAnsi"/>
        </w:rPr>
        <w:t xml:space="preserve"> del Comité de Adquisiciones, comenta de</w:t>
      </w:r>
      <w:r w:rsidR="004F78B9" w:rsidRPr="00E918B4">
        <w:rPr>
          <w:rFonts w:asciiTheme="minorHAnsi" w:hAnsiTheme="minorHAnsi" w:cstheme="minorHAnsi"/>
          <w:lang w:val="es-ES"/>
        </w:rPr>
        <w:t xml:space="preserve"> </w:t>
      </w:r>
      <w:r w:rsidR="004F78B9" w:rsidRPr="00E918B4">
        <w:rPr>
          <w:rFonts w:asciiTheme="minorHAnsi" w:hAnsiTheme="minorHAnsi" w:cstheme="minorHAnsi"/>
        </w:rPr>
        <w:t xml:space="preserve">conformidad con el artículo </w:t>
      </w:r>
      <w:r w:rsidR="004F78B9" w:rsidRPr="00E918B4">
        <w:rPr>
          <w:rFonts w:asciiTheme="minorHAnsi" w:eastAsia="Cambria" w:hAnsiTheme="minorHAnsi" w:cstheme="minorHAnsi"/>
        </w:rPr>
        <w:t xml:space="preserve">24, fracción XII del Reglamento de Compras, Enajenaciones y Contratación de Servicios del Municipio de Zapopan, Jalisco, </w:t>
      </w:r>
      <w:r w:rsidR="00E02736" w:rsidRPr="00E918B4">
        <w:rPr>
          <w:rFonts w:asciiTheme="minorHAnsi" w:hAnsiTheme="minorHAnsi" w:cstheme="minorHAnsi"/>
        </w:rPr>
        <w:t xml:space="preserve">se somete a su consideración para aprobar </w:t>
      </w:r>
      <w:r w:rsidR="00E02736" w:rsidRPr="00E918B4">
        <w:rPr>
          <w:rFonts w:asciiTheme="minorHAnsi" w:hAnsiTheme="minorHAnsi" w:cstheme="minorHAnsi"/>
          <w:b/>
        </w:rPr>
        <w:t xml:space="preserve">las bases de </w:t>
      </w:r>
      <w:r w:rsidR="00E02736" w:rsidRPr="00E918B4">
        <w:rPr>
          <w:rFonts w:asciiTheme="minorHAnsi" w:hAnsiTheme="minorHAnsi" w:cstheme="minorHAnsi"/>
          <w:b/>
          <w:lang w:eastAsia="en-US"/>
        </w:rPr>
        <w:t>la requisición 202500</w:t>
      </w:r>
      <w:r w:rsidR="00EE2766" w:rsidRPr="00E918B4">
        <w:rPr>
          <w:rFonts w:asciiTheme="minorHAnsi" w:hAnsiTheme="minorHAnsi" w:cstheme="minorHAnsi"/>
          <w:b/>
          <w:lang w:eastAsia="en-US"/>
        </w:rPr>
        <w:t>588</w:t>
      </w:r>
      <w:r w:rsidR="00E02736" w:rsidRPr="00E918B4">
        <w:rPr>
          <w:rFonts w:asciiTheme="minorHAnsi" w:eastAsiaTheme="minorEastAsia" w:hAnsiTheme="minorHAnsi" w:cstheme="minorHAnsi"/>
          <w:b/>
          <w:lang w:val="es-ES" w:eastAsia="es-MX"/>
        </w:rPr>
        <w:t xml:space="preserve">, </w:t>
      </w:r>
      <w:r w:rsidR="00E02736" w:rsidRPr="00E918B4">
        <w:rPr>
          <w:rFonts w:asciiTheme="minorHAnsi" w:hAnsiTheme="minorHAnsi" w:cstheme="minorHAnsi"/>
          <w:lang w:eastAsia="en-US"/>
        </w:rPr>
        <w:t>con</w:t>
      </w:r>
      <w:r w:rsidR="00E02736" w:rsidRPr="00E918B4">
        <w:rPr>
          <w:rFonts w:asciiTheme="minorHAnsi" w:hAnsiTheme="minorHAnsi" w:cstheme="minorHAnsi"/>
        </w:rPr>
        <w:t xml:space="preserve"> las cuales habrá de convocarse a licitación pública, los que estén por la afirmativa, sírvanse manifestarlo levantando su mano.</w:t>
      </w:r>
    </w:p>
    <w:p w14:paraId="28709BA8" w14:textId="77777777" w:rsidR="004F78B9" w:rsidRPr="00E918B4" w:rsidRDefault="004F78B9" w:rsidP="004F78B9">
      <w:pPr>
        <w:jc w:val="both"/>
        <w:rPr>
          <w:rFonts w:asciiTheme="minorHAnsi" w:hAnsiTheme="minorHAnsi" w:cstheme="minorHAnsi"/>
        </w:rPr>
      </w:pPr>
    </w:p>
    <w:p w14:paraId="56771178" w14:textId="244B9C98" w:rsidR="00D56D9B" w:rsidRPr="00E918B4" w:rsidRDefault="00813E58" w:rsidP="00056ED4">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03C33B61" w14:textId="73C9A8A4" w:rsidR="00253A74" w:rsidRPr="00E918B4" w:rsidRDefault="00253A74" w:rsidP="00056ED4">
      <w:pPr>
        <w:contextualSpacing/>
        <w:jc w:val="center"/>
        <w:rPr>
          <w:rFonts w:asciiTheme="minorHAnsi" w:hAnsiTheme="minorHAnsi" w:cstheme="minorHAnsi"/>
          <w:b/>
          <w:i/>
        </w:rPr>
      </w:pPr>
    </w:p>
    <w:p w14:paraId="2A9EEABA" w14:textId="77777777" w:rsidR="00EE2766" w:rsidRPr="00E918B4" w:rsidRDefault="00EE2766"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 xml:space="preserve">Bases de </w:t>
      </w:r>
      <w:r w:rsidRPr="00E918B4">
        <w:rPr>
          <w:rFonts w:asciiTheme="minorHAnsi" w:hAnsiTheme="minorHAnsi" w:cstheme="minorHAnsi"/>
          <w:b/>
        </w:rPr>
        <w:t xml:space="preserve">la requisición 202500264 </w:t>
      </w:r>
      <w:r w:rsidRPr="00E918B4">
        <w:rPr>
          <w:rFonts w:asciiTheme="minorHAnsi" w:eastAsia="SimSun" w:hAnsiTheme="minorHAnsi" w:cstheme="minorHAnsi"/>
          <w:b/>
        </w:rPr>
        <w:t xml:space="preserve">(Local) </w:t>
      </w:r>
      <w:r w:rsidRPr="00E918B4">
        <w:rPr>
          <w:rFonts w:asciiTheme="minorHAnsi" w:eastAsia="SimSun" w:hAnsiTheme="minorHAnsi" w:cstheme="minorHAnsi"/>
        </w:rPr>
        <w:t>de la Dirección de Conservación de Inmuebles adscrita a la Coordinación General de Gestión Integral de la Ciudad donde</w:t>
      </w:r>
      <w:r w:rsidRPr="00E918B4">
        <w:rPr>
          <w:rFonts w:asciiTheme="minorHAnsi" w:hAnsiTheme="minorHAnsi" w:cstheme="minorHAnsi"/>
        </w:rPr>
        <w:t xml:space="preserve"> solicitan Adquisición de Cerraduras, candados, llaves, mezcladoras, mangueras fluxómetros, tapas para asientos entre otros.</w:t>
      </w:r>
    </w:p>
    <w:p w14:paraId="191967CA" w14:textId="77777777" w:rsidR="00EE2766" w:rsidRPr="00E918B4" w:rsidRDefault="00EE2766" w:rsidP="00E02736">
      <w:pPr>
        <w:shd w:val="clear" w:color="auto" w:fill="FFFFFF"/>
        <w:spacing w:after="100" w:afterAutospacing="1"/>
        <w:contextualSpacing/>
        <w:jc w:val="both"/>
        <w:rPr>
          <w:rFonts w:asciiTheme="minorHAnsi" w:hAnsiTheme="minorHAnsi" w:cstheme="minorHAnsi"/>
        </w:rPr>
      </w:pPr>
    </w:p>
    <w:p w14:paraId="4002D690" w14:textId="77777777" w:rsidR="00EE2766" w:rsidRPr="00E918B4" w:rsidRDefault="00253A74"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Dialhery Diaz González, representante suplente del Presidente del Comité de Adquisiciones, comenta de</w:t>
      </w:r>
      <w:r w:rsidRPr="00E918B4">
        <w:rPr>
          <w:rFonts w:asciiTheme="minorHAnsi" w:hAnsiTheme="minorHAnsi" w:cstheme="minorHAnsi"/>
          <w:lang w:val="es-ES"/>
        </w:rPr>
        <w:t xml:space="preserve"> </w:t>
      </w:r>
      <w:r w:rsidRPr="00E918B4">
        <w:rPr>
          <w:rFonts w:asciiTheme="minorHAnsi" w:hAnsiTheme="minorHAnsi" w:cstheme="minorHAnsi"/>
        </w:rPr>
        <w:t xml:space="preserve">conformidad con el artículo </w:t>
      </w:r>
      <w:r w:rsidRPr="00E918B4">
        <w:rPr>
          <w:rFonts w:asciiTheme="minorHAnsi" w:eastAsia="Cambria" w:hAnsiTheme="minorHAnsi" w:cstheme="minorHAnsi"/>
        </w:rPr>
        <w:t xml:space="preserve">24, fracción XII del Reglamento de Compras, Enajenaciones y Contratación de Servicios del Municipio de Zapopan, Jalisco, </w:t>
      </w:r>
      <w:r w:rsidR="00EE2766" w:rsidRPr="00E918B4">
        <w:rPr>
          <w:rFonts w:asciiTheme="minorHAnsi" w:hAnsiTheme="minorHAnsi" w:cstheme="minorHAnsi"/>
        </w:rPr>
        <w:t xml:space="preserve">Se somete a su consideración para aprobar </w:t>
      </w:r>
      <w:r w:rsidR="00EE2766" w:rsidRPr="00E918B4">
        <w:rPr>
          <w:rFonts w:asciiTheme="minorHAnsi" w:hAnsiTheme="minorHAnsi" w:cstheme="minorHAnsi"/>
          <w:b/>
        </w:rPr>
        <w:t>las bases de la requisición 202500264</w:t>
      </w:r>
      <w:r w:rsidR="00EE2766" w:rsidRPr="00E918B4">
        <w:rPr>
          <w:rFonts w:asciiTheme="minorHAnsi" w:eastAsia="SimSun" w:hAnsiTheme="minorHAnsi" w:cstheme="minorHAnsi"/>
          <w:b/>
        </w:rPr>
        <w:t xml:space="preserve"> </w:t>
      </w:r>
      <w:r w:rsidR="00EE2766" w:rsidRPr="00E918B4">
        <w:rPr>
          <w:rFonts w:asciiTheme="minorHAnsi" w:hAnsiTheme="minorHAnsi" w:cstheme="minorHAnsi"/>
        </w:rPr>
        <w:t>con las cuales habrá de convocarse a licitación pública, los que estén por la afirmativa, sírvanse manifestarlo levantando su mano.</w:t>
      </w:r>
    </w:p>
    <w:p w14:paraId="54B91044" w14:textId="77777777" w:rsidR="00EE2766" w:rsidRPr="00E918B4" w:rsidRDefault="00EE2766" w:rsidP="00EE2766">
      <w:pPr>
        <w:shd w:val="clear" w:color="auto" w:fill="FFFFFF"/>
        <w:spacing w:after="100" w:afterAutospacing="1"/>
        <w:contextualSpacing/>
        <w:jc w:val="both"/>
        <w:rPr>
          <w:rFonts w:asciiTheme="minorHAnsi" w:hAnsiTheme="minorHAnsi" w:cstheme="minorHAnsi"/>
          <w:b/>
          <w:i/>
        </w:rPr>
      </w:pPr>
    </w:p>
    <w:p w14:paraId="6E4FF893" w14:textId="3924D2D5" w:rsidR="00253A74" w:rsidRPr="00E918B4" w:rsidRDefault="00253A74" w:rsidP="00E918B4">
      <w:pPr>
        <w:shd w:val="clear" w:color="auto" w:fill="FFFFFF"/>
        <w:spacing w:after="100" w:afterAutospacing="1"/>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6DCC762" w14:textId="77777777" w:rsidR="00EE2766" w:rsidRPr="00E918B4" w:rsidRDefault="00EE2766"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lastRenderedPageBreak/>
        <w:t xml:space="preserve">Bases de </w:t>
      </w:r>
      <w:r w:rsidRPr="00E918B4">
        <w:rPr>
          <w:rFonts w:asciiTheme="minorHAnsi" w:hAnsiTheme="minorHAnsi" w:cstheme="minorHAnsi"/>
          <w:b/>
        </w:rPr>
        <w:t xml:space="preserve">la requisición 202500570 </w:t>
      </w:r>
      <w:r w:rsidRPr="00E918B4">
        <w:rPr>
          <w:rFonts w:asciiTheme="minorHAnsi" w:eastAsia="SimSun" w:hAnsiTheme="minorHAnsi" w:cstheme="minorHAnsi"/>
          <w:b/>
        </w:rPr>
        <w:t xml:space="preserve">(Local) </w:t>
      </w:r>
      <w:r w:rsidRPr="00E918B4">
        <w:rPr>
          <w:rFonts w:asciiTheme="minorHAnsi" w:eastAsia="SimSun" w:hAnsiTheme="minorHAnsi" w:cstheme="minorHAnsi"/>
        </w:rPr>
        <w:t>de la Dirección de Mejoramiento Urbano adscrita a la Coordinación General de Servicios Municipales donde</w:t>
      </w:r>
      <w:r w:rsidRPr="00E918B4">
        <w:rPr>
          <w:rFonts w:asciiTheme="minorHAnsi" w:hAnsiTheme="minorHAnsi" w:cstheme="minorHAnsi"/>
        </w:rPr>
        <w:t xml:space="preserve"> solicitan Adquisición de Artículos para la seguridad del personal operativo de la Dirección</w:t>
      </w:r>
    </w:p>
    <w:p w14:paraId="1ED9E3A7" w14:textId="77777777" w:rsidR="00EE2766" w:rsidRPr="00E918B4" w:rsidRDefault="00EE2766" w:rsidP="00EE2766">
      <w:pPr>
        <w:shd w:val="clear" w:color="auto" w:fill="FFFFFF"/>
        <w:spacing w:after="100" w:afterAutospacing="1"/>
        <w:contextualSpacing/>
        <w:jc w:val="both"/>
        <w:rPr>
          <w:rFonts w:asciiTheme="minorHAnsi" w:hAnsiTheme="minorHAnsi" w:cstheme="minorHAnsi"/>
        </w:rPr>
      </w:pPr>
      <w:r w:rsidRPr="00E918B4">
        <w:rPr>
          <w:rFonts w:asciiTheme="minorHAnsi" w:hAnsiTheme="minorHAnsi" w:cstheme="minorHAnsi"/>
        </w:rPr>
        <w:t>de Mejoramiento Urbano.</w:t>
      </w:r>
    </w:p>
    <w:p w14:paraId="592B0AA8" w14:textId="7B2319F6" w:rsidR="00253A74" w:rsidRPr="00E918B4" w:rsidRDefault="00253A74" w:rsidP="00253A74">
      <w:pPr>
        <w:contextualSpacing/>
        <w:jc w:val="both"/>
        <w:rPr>
          <w:rFonts w:asciiTheme="minorHAnsi" w:hAnsiTheme="minorHAnsi" w:cstheme="minorHAnsi"/>
          <w:b/>
          <w:iCs/>
        </w:rPr>
      </w:pPr>
    </w:p>
    <w:p w14:paraId="205DDEDC" w14:textId="77777777" w:rsidR="00EE2766" w:rsidRPr="00E918B4" w:rsidRDefault="00253A74"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Dialhery Diaz González, representante suplente del Presidente del Comité de Adquisiciones, comenta de</w:t>
      </w:r>
      <w:r w:rsidRPr="00E918B4">
        <w:rPr>
          <w:rFonts w:asciiTheme="minorHAnsi" w:hAnsiTheme="minorHAnsi" w:cstheme="minorHAnsi"/>
          <w:lang w:val="es-ES"/>
        </w:rPr>
        <w:t xml:space="preserve"> </w:t>
      </w:r>
      <w:r w:rsidRPr="00E918B4">
        <w:rPr>
          <w:rFonts w:asciiTheme="minorHAnsi" w:hAnsiTheme="minorHAnsi" w:cstheme="minorHAnsi"/>
        </w:rPr>
        <w:t xml:space="preserve">conformidad con el artículo </w:t>
      </w:r>
      <w:r w:rsidRPr="00E918B4">
        <w:rPr>
          <w:rFonts w:asciiTheme="minorHAnsi" w:eastAsia="Cambria" w:hAnsiTheme="minorHAnsi" w:cstheme="minorHAnsi"/>
        </w:rPr>
        <w:t xml:space="preserve">24, fracción XII del Reglamento de Compras, Enajenaciones y Contratación de Servicios del Municipio de Zapopan, Jalisco, </w:t>
      </w:r>
      <w:r w:rsidR="00EE2766" w:rsidRPr="00E918B4">
        <w:rPr>
          <w:rFonts w:asciiTheme="minorHAnsi" w:hAnsiTheme="minorHAnsi" w:cstheme="minorHAnsi"/>
        </w:rPr>
        <w:t xml:space="preserve">Se somete a su consideración para aprobar </w:t>
      </w:r>
      <w:r w:rsidR="00EE2766" w:rsidRPr="00E918B4">
        <w:rPr>
          <w:rFonts w:asciiTheme="minorHAnsi" w:hAnsiTheme="minorHAnsi" w:cstheme="minorHAnsi"/>
          <w:b/>
        </w:rPr>
        <w:t>las bases de la requisición 202500570</w:t>
      </w:r>
      <w:r w:rsidR="00EE2766" w:rsidRPr="00E918B4">
        <w:rPr>
          <w:rFonts w:asciiTheme="minorHAnsi" w:eastAsia="SimSun" w:hAnsiTheme="minorHAnsi" w:cstheme="minorHAnsi"/>
          <w:b/>
        </w:rPr>
        <w:t xml:space="preserve"> </w:t>
      </w:r>
      <w:r w:rsidR="00EE2766" w:rsidRPr="00E918B4">
        <w:rPr>
          <w:rFonts w:asciiTheme="minorHAnsi" w:hAnsiTheme="minorHAnsi" w:cstheme="minorHAnsi"/>
        </w:rPr>
        <w:t>con las cuales habrá de convocarse a licitación pública, los que estén por la afirmativa, sírvanse manifestarlo levantando su mano.</w:t>
      </w:r>
    </w:p>
    <w:p w14:paraId="0CA7ED54" w14:textId="30D2AC2B" w:rsidR="00253A74" w:rsidRPr="00E918B4" w:rsidRDefault="00253A74" w:rsidP="00253A74">
      <w:pPr>
        <w:contextualSpacing/>
        <w:jc w:val="both"/>
        <w:rPr>
          <w:rFonts w:asciiTheme="minorHAnsi" w:hAnsiTheme="minorHAnsi" w:cstheme="minorHAnsi"/>
          <w:b/>
          <w:iCs/>
        </w:rPr>
      </w:pPr>
    </w:p>
    <w:p w14:paraId="3C899B80" w14:textId="065C39E2" w:rsidR="00253A74" w:rsidRPr="00E918B4" w:rsidRDefault="00253A74" w:rsidP="00253A74">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B255484" w14:textId="77777777" w:rsidR="00EE2766" w:rsidRPr="00E918B4" w:rsidRDefault="00EE2766" w:rsidP="00253A74">
      <w:pPr>
        <w:contextualSpacing/>
        <w:jc w:val="center"/>
        <w:rPr>
          <w:rFonts w:asciiTheme="minorHAnsi" w:hAnsiTheme="minorHAnsi" w:cstheme="minorHAnsi"/>
          <w:b/>
          <w:i/>
        </w:rPr>
      </w:pPr>
    </w:p>
    <w:p w14:paraId="7B1114AD" w14:textId="77777777" w:rsidR="00EE2766" w:rsidRPr="00E918B4" w:rsidRDefault="00EE2766"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 xml:space="preserve">Bases de </w:t>
      </w:r>
      <w:r w:rsidRPr="00E918B4">
        <w:rPr>
          <w:rFonts w:asciiTheme="minorHAnsi" w:hAnsiTheme="minorHAnsi" w:cstheme="minorHAnsi"/>
          <w:b/>
        </w:rPr>
        <w:t xml:space="preserve">la requisición 202500518 </w:t>
      </w:r>
      <w:r w:rsidRPr="00E918B4">
        <w:rPr>
          <w:rFonts w:asciiTheme="minorHAnsi" w:eastAsia="SimSun" w:hAnsiTheme="minorHAnsi" w:cstheme="minorHAnsi"/>
          <w:b/>
        </w:rPr>
        <w:t xml:space="preserve">(Local) </w:t>
      </w:r>
      <w:r w:rsidRPr="00E918B4">
        <w:rPr>
          <w:rFonts w:asciiTheme="minorHAnsi" w:eastAsia="SimSun" w:hAnsiTheme="minorHAnsi" w:cstheme="minorHAnsi"/>
        </w:rPr>
        <w:t>de la Dirección de Mejoramiento Urbano adscrita a la Coordinación General de Servicios Municipales donde</w:t>
      </w:r>
      <w:r w:rsidRPr="00E918B4">
        <w:rPr>
          <w:rFonts w:asciiTheme="minorHAnsi" w:hAnsiTheme="minorHAnsi" w:cstheme="minorHAnsi"/>
        </w:rPr>
        <w:t xml:space="preserve"> solicitan Adquisición de Pinturas y otros Materiales de Construcción</w:t>
      </w:r>
    </w:p>
    <w:p w14:paraId="0612CBC5" w14:textId="15941A72" w:rsidR="00E02736" w:rsidRPr="00E918B4" w:rsidRDefault="00E02736" w:rsidP="00253A74">
      <w:pPr>
        <w:contextualSpacing/>
        <w:jc w:val="both"/>
        <w:rPr>
          <w:rFonts w:asciiTheme="minorHAnsi" w:hAnsiTheme="minorHAnsi" w:cstheme="minorHAnsi"/>
          <w:b/>
          <w:iCs/>
        </w:rPr>
      </w:pPr>
    </w:p>
    <w:p w14:paraId="4C8ED285" w14:textId="77777777" w:rsidR="00EE2766" w:rsidRPr="00E918B4" w:rsidRDefault="00E02736"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Dialhery Diaz González, representante suplente del Presidente del Comité de Adquisiciones, comenta de</w:t>
      </w:r>
      <w:r w:rsidRPr="00E918B4">
        <w:rPr>
          <w:rFonts w:asciiTheme="minorHAnsi" w:hAnsiTheme="minorHAnsi" w:cstheme="minorHAnsi"/>
          <w:lang w:val="es-ES"/>
        </w:rPr>
        <w:t xml:space="preserve"> </w:t>
      </w:r>
      <w:r w:rsidRPr="00E918B4">
        <w:rPr>
          <w:rFonts w:asciiTheme="minorHAnsi" w:hAnsiTheme="minorHAnsi" w:cstheme="minorHAnsi"/>
        </w:rPr>
        <w:t xml:space="preserve">conformidad con el artículo </w:t>
      </w:r>
      <w:r w:rsidRPr="00E918B4">
        <w:rPr>
          <w:rFonts w:asciiTheme="minorHAnsi" w:eastAsia="Cambria" w:hAnsiTheme="minorHAnsi" w:cstheme="minorHAnsi"/>
        </w:rPr>
        <w:t xml:space="preserve">24, fracción XII del Reglamento de Compras, Enajenaciones y Contratación de Servicios del Municipio de Zapopan, Jalisco, </w:t>
      </w:r>
      <w:r w:rsidR="00EE2766" w:rsidRPr="00E918B4">
        <w:rPr>
          <w:rFonts w:asciiTheme="minorHAnsi" w:hAnsiTheme="minorHAnsi" w:cstheme="minorHAnsi"/>
        </w:rPr>
        <w:t xml:space="preserve">Se somete a su consideración para aprobar </w:t>
      </w:r>
      <w:r w:rsidR="00EE2766" w:rsidRPr="00E918B4">
        <w:rPr>
          <w:rFonts w:asciiTheme="minorHAnsi" w:hAnsiTheme="minorHAnsi" w:cstheme="minorHAnsi"/>
          <w:b/>
        </w:rPr>
        <w:t>las bases de la requisición 202500518</w:t>
      </w:r>
      <w:r w:rsidR="00EE2766" w:rsidRPr="00E918B4">
        <w:rPr>
          <w:rFonts w:asciiTheme="minorHAnsi" w:eastAsia="SimSun" w:hAnsiTheme="minorHAnsi" w:cstheme="minorHAnsi"/>
          <w:b/>
        </w:rPr>
        <w:t xml:space="preserve"> </w:t>
      </w:r>
      <w:r w:rsidR="00EE2766" w:rsidRPr="00E918B4">
        <w:rPr>
          <w:rFonts w:asciiTheme="minorHAnsi" w:hAnsiTheme="minorHAnsi" w:cstheme="minorHAnsi"/>
        </w:rPr>
        <w:t>con las cuales habrá de convocarse a licitación pública, los que estén por la afirmativa, sírvanse manifestarlo levantando su mano.</w:t>
      </w:r>
    </w:p>
    <w:p w14:paraId="6DC731D2" w14:textId="3F45F9B5" w:rsidR="00E02736" w:rsidRPr="00E918B4" w:rsidRDefault="00E02736" w:rsidP="00253A74">
      <w:pPr>
        <w:contextualSpacing/>
        <w:jc w:val="both"/>
        <w:rPr>
          <w:rFonts w:asciiTheme="minorHAnsi" w:hAnsiTheme="minorHAnsi" w:cstheme="minorHAnsi"/>
          <w:b/>
          <w:iCs/>
        </w:rPr>
      </w:pPr>
    </w:p>
    <w:p w14:paraId="19831927" w14:textId="77777777" w:rsidR="00E02736" w:rsidRPr="00E918B4" w:rsidRDefault="00E02736" w:rsidP="00E02736">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A896885" w14:textId="5568A404" w:rsidR="00E02736" w:rsidRPr="00E918B4" w:rsidRDefault="00E02736" w:rsidP="00253A74">
      <w:pPr>
        <w:contextualSpacing/>
        <w:jc w:val="both"/>
        <w:rPr>
          <w:rFonts w:asciiTheme="minorHAnsi" w:hAnsiTheme="minorHAnsi" w:cstheme="minorHAnsi"/>
          <w:b/>
          <w:iCs/>
        </w:rPr>
      </w:pPr>
    </w:p>
    <w:p w14:paraId="3EE07EED" w14:textId="77777777" w:rsidR="00EE2766" w:rsidRPr="00E918B4" w:rsidRDefault="00EE2766"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 xml:space="preserve">Bases de </w:t>
      </w:r>
      <w:r w:rsidRPr="00E918B4">
        <w:rPr>
          <w:rFonts w:asciiTheme="minorHAnsi" w:hAnsiTheme="minorHAnsi" w:cstheme="minorHAnsi"/>
          <w:b/>
        </w:rPr>
        <w:t xml:space="preserve">la requisición 202500563 </w:t>
      </w:r>
      <w:r w:rsidRPr="00E918B4">
        <w:rPr>
          <w:rFonts w:asciiTheme="minorHAnsi" w:eastAsia="SimSun" w:hAnsiTheme="minorHAnsi" w:cstheme="minorHAnsi"/>
          <w:b/>
        </w:rPr>
        <w:t xml:space="preserve">(Local) </w:t>
      </w:r>
      <w:r w:rsidRPr="00E918B4">
        <w:rPr>
          <w:rFonts w:asciiTheme="minorHAnsi" w:eastAsia="SimSun" w:hAnsiTheme="minorHAnsi" w:cstheme="minorHAnsi"/>
        </w:rPr>
        <w:t>de la Dirección de Administración adscrita a la Coordinación General de Administración e Innovación Gubernamental donde</w:t>
      </w:r>
      <w:r w:rsidRPr="00E918B4">
        <w:rPr>
          <w:rFonts w:asciiTheme="minorHAnsi" w:hAnsiTheme="minorHAnsi" w:cstheme="minorHAnsi"/>
        </w:rPr>
        <w:t xml:space="preserve"> solicitan Adquisición de Suministro de Llantas para Camiones.</w:t>
      </w:r>
    </w:p>
    <w:p w14:paraId="2A6905CC" w14:textId="08A83CBD" w:rsidR="00E02736" w:rsidRPr="00E918B4" w:rsidRDefault="00E02736" w:rsidP="00253A74">
      <w:pPr>
        <w:contextualSpacing/>
        <w:jc w:val="both"/>
        <w:rPr>
          <w:rFonts w:asciiTheme="minorHAnsi" w:hAnsiTheme="minorHAnsi" w:cstheme="minorHAnsi"/>
          <w:b/>
          <w:iCs/>
        </w:rPr>
      </w:pPr>
    </w:p>
    <w:p w14:paraId="33BB3B97" w14:textId="77777777" w:rsidR="00EE2766" w:rsidRPr="00E918B4" w:rsidRDefault="00E02736" w:rsidP="00EE2766">
      <w:pPr>
        <w:shd w:val="clear" w:color="auto" w:fill="FFFFFF"/>
        <w:spacing w:after="100" w:afterAutospacing="1"/>
        <w:contextualSpacing/>
        <w:jc w:val="both"/>
        <w:rPr>
          <w:rFonts w:asciiTheme="minorHAnsi" w:hAnsiTheme="minorHAnsi" w:cstheme="minorHAnsi"/>
          <w:lang w:eastAsia="es-MX"/>
        </w:rPr>
      </w:pPr>
      <w:r w:rsidRPr="00E918B4">
        <w:rPr>
          <w:rFonts w:asciiTheme="minorHAnsi" w:hAnsiTheme="minorHAnsi" w:cstheme="minorHAnsi"/>
        </w:rPr>
        <w:t>Dialhery Diaz González, representante suplente del Presidente del Comité de Adquisiciones, comenta de</w:t>
      </w:r>
      <w:r w:rsidRPr="00E918B4">
        <w:rPr>
          <w:rFonts w:asciiTheme="minorHAnsi" w:hAnsiTheme="minorHAnsi" w:cstheme="minorHAnsi"/>
          <w:lang w:val="es-ES"/>
        </w:rPr>
        <w:t xml:space="preserve"> </w:t>
      </w:r>
      <w:r w:rsidRPr="00E918B4">
        <w:rPr>
          <w:rFonts w:asciiTheme="minorHAnsi" w:hAnsiTheme="minorHAnsi" w:cstheme="minorHAnsi"/>
        </w:rPr>
        <w:t xml:space="preserve">conformidad con el artículo </w:t>
      </w:r>
      <w:r w:rsidRPr="00E918B4">
        <w:rPr>
          <w:rFonts w:asciiTheme="minorHAnsi" w:eastAsia="Cambria" w:hAnsiTheme="minorHAnsi" w:cstheme="minorHAnsi"/>
        </w:rPr>
        <w:t xml:space="preserve">24, fracción XII del Reglamento de Compras, Enajenaciones y Contratación de Servicios del Municipio de Zapopan, Jalisco, </w:t>
      </w:r>
      <w:r w:rsidR="00EE2766" w:rsidRPr="00E918B4">
        <w:rPr>
          <w:rFonts w:asciiTheme="minorHAnsi" w:hAnsiTheme="minorHAnsi" w:cstheme="minorHAnsi"/>
        </w:rPr>
        <w:t xml:space="preserve">Se somete a su consideración para aprobar </w:t>
      </w:r>
      <w:r w:rsidR="00EE2766" w:rsidRPr="00E918B4">
        <w:rPr>
          <w:rFonts w:asciiTheme="minorHAnsi" w:hAnsiTheme="minorHAnsi" w:cstheme="minorHAnsi"/>
          <w:b/>
        </w:rPr>
        <w:t>las bases de la requisición 202500563</w:t>
      </w:r>
      <w:r w:rsidR="00EE2766" w:rsidRPr="00E918B4">
        <w:rPr>
          <w:rFonts w:asciiTheme="minorHAnsi" w:eastAsia="SimSun" w:hAnsiTheme="minorHAnsi" w:cstheme="minorHAnsi"/>
          <w:b/>
        </w:rPr>
        <w:t xml:space="preserve"> </w:t>
      </w:r>
      <w:r w:rsidR="00EE2766" w:rsidRPr="00E918B4">
        <w:rPr>
          <w:rFonts w:asciiTheme="minorHAnsi" w:hAnsiTheme="minorHAnsi" w:cstheme="minorHAnsi"/>
        </w:rPr>
        <w:t>con las cuales habrá de convocarse a licitación pública, los que estén por la afirmativa, sírvanse manifestarlo levantando su mano.</w:t>
      </w:r>
    </w:p>
    <w:p w14:paraId="392ECB8B" w14:textId="493D0B61" w:rsidR="00E02736" w:rsidRPr="00E918B4" w:rsidRDefault="00E02736" w:rsidP="00253A74">
      <w:pPr>
        <w:contextualSpacing/>
        <w:jc w:val="both"/>
        <w:rPr>
          <w:rFonts w:asciiTheme="minorHAnsi" w:hAnsiTheme="minorHAnsi" w:cstheme="minorHAnsi"/>
          <w:b/>
          <w:iCs/>
        </w:rPr>
      </w:pPr>
    </w:p>
    <w:p w14:paraId="0CCA7F6F" w14:textId="77777777" w:rsidR="00E02736" w:rsidRPr="00E918B4" w:rsidRDefault="00E02736" w:rsidP="00E02736">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22E7A93" w14:textId="61983223" w:rsidR="00253A74" w:rsidRPr="00253A74" w:rsidRDefault="00410745"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r>
        <w:rPr>
          <w:rFonts w:asciiTheme="minorHAnsi" w:eastAsiaTheme="minorEastAsia" w:hAnsiTheme="minorHAnsi" w:cs="Tahoma"/>
          <w:b/>
          <w:lang w:eastAsia="es-MX"/>
        </w:rPr>
        <w:lastRenderedPageBreak/>
        <w:t xml:space="preserve">VI. </w:t>
      </w:r>
      <w:r w:rsidRPr="00253A74">
        <w:rPr>
          <w:rFonts w:asciiTheme="minorHAnsi" w:eastAsiaTheme="minorEastAsia" w:hAnsiTheme="minorHAnsi" w:cs="Tahoma"/>
          <w:lang w:eastAsia="es-MX"/>
        </w:rPr>
        <w:t xml:space="preserve">Asuntos Varios </w:t>
      </w:r>
    </w:p>
    <w:p w14:paraId="5DE2160E" w14:textId="77777777" w:rsidR="00EE2766" w:rsidRPr="00E918B4" w:rsidRDefault="00EE2766" w:rsidP="00EE2766">
      <w:pPr>
        <w:pStyle w:val="Prrafodelista2"/>
        <w:numPr>
          <w:ilvl w:val="0"/>
          <w:numId w:val="39"/>
        </w:numPr>
        <w:spacing w:line="273" w:lineRule="auto"/>
        <w:ind w:right="51"/>
        <w:contextualSpacing/>
        <w:rPr>
          <w:rFonts w:asciiTheme="minorHAnsi" w:hAnsiTheme="minorHAnsi" w:cstheme="minorHAnsi"/>
        </w:rPr>
      </w:pPr>
      <w:r w:rsidRPr="00E918B4">
        <w:rPr>
          <w:rFonts w:asciiTheme="minorHAnsi" w:hAnsiTheme="minorHAnsi" w:cstheme="minorHAnsi"/>
        </w:rPr>
        <w:t>Se da cuenta que se recibió oficio número 07010000/0295/2025, firmado por José Carlos Villalaz Becerra, Director de Administración, mediante el cual informa referente al Acta de la sesión Cuarta Ordinaria de fecha 20 de febrero del 2025,  donde se aprobó la adjudicación directa A2, con requisición 202500280, correspondiente al arrendamiento del inmueble, con el proveedor Lodi Residencial S.A.P.I. de C.V.,  se hace mención que dicha adjudicación corresponde al contrato multianual con fecha 1 de febrero del 2025 al 30 de septiembre del 2027, señalando que únicamente se informó el costo mensual de $ 554,275.30 sin I.V.A., ni Retenciones, no obstante a efecto de elaborar el contrato correspondiente se requiere informar   los montos anuales de los ejercicios fiscales 2025 al 2027, siendo de la siguiente manera:</w:t>
      </w:r>
    </w:p>
    <w:p w14:paraId="45750D3F" w14:textId="77777777" w:rsidR="00EE2766" w:rsidRPr="00E918B4" w:rsidRDefault="00EE2766" w:rsidP="00EE2766">
      <w:pPr>
        <w:ind w:left="708" w:right="51"/>
        <w:jc w:val="both"/>
        <w:rPr>
          <w:rFonts w:asciiTheme="minorHAnsi" w:hAnsiTheme="minorHAnsi" w:cstheme="minorHAnsi"/>
        </w:rPr>
      </w:pPr>
      <w:r w:rsidRPr="00E918B4">
        <w:rPr>
          <w:rFonts w:asciiTheme="minorHAnsi" w:hAnsiTheme="minorHAnsi" w:cstheme="minorHAnsi"/>
        </w:rPr>
        <w:t xml:space="preserve"> </w:t>
      </w:r>
    </w:p>
    <w:tbl>
      <w:tblPr>
        <w:tblStyle w:val="Tablaconcuadrcula"/>
        <w:tblW w:w="0" w:type="auto"/>
        <w:tblInd w:w="1576" w:type="dxa"/>
        <w:tblLayout w:type="fixed"/>
        <w:tblLook w:val="04A0" w:firstRow="1" w:lastRow="0" w:firstColumn="1" w:lastColumn="0" w:noHBand="0" w:noVBand="1"/>
      </w:tblPr>
      <w:tblGrid>
        <w:gridCol w:w="1697"/>
        <w:gridCol w:w="2410"/>
        <w:gridCol w:w="2693"/>
      </w:tblGrid>
      <w:tr w:rsidR="00EE2766" w:rsidRPr="00E918B4" w14:paraId="775A5CAA" w14:textId="77777777" w:rsidTr="00E918B4">
        <w:trPr>
          <w:trHeight w:val="269"/>
        </w:trPr>
        <w:tc>
          <w:tcPr>
            <w:tcW w:w="1697" w:type="dxa"/>
            <w:tcBorders>
              <w:top w:val="single" w:sz="4" w:space="0" w:color="auto"/>
              <w:left w:val="single" w:sz="4" w:space="0" w:color="auto"/>
              <w:bottom w:val="single" w:sz="4" w:space="0" w:color="auto"/>
              <w:right w:val="single" w:sz="4" w:space="0" w:color="auto"/>
            </w:tcBorders>
            <w:hideMark/>
          </w:tcPr>
          <w:p w14:paraId="368A14E3" w14:textId="77777777" w:rsidR="00EE2766" w:rsidRPr="00E918B4" w:rsidRDefault="00EE2766">
            <w:pPr>
              <w:ind w:right="51"/>
              <w:jc w:val="center"/>
              <w:rPr>
                <w:rFonts w:asciiTheme="minorHAnsi" w:hAnsiTheme="minorHAnsi" w:cstheme="minorHAnsi"/>
                <w:b/>
                <w:bCs/>
              </w:rPr>
            </w:pPr>
            <w:r w:rsidRPr="00E918B4">
              <w:rPr>
                <w:rFonts w:asciiTheme="minorHAnsi" w:hAnsiTheme="minorHAnsi" w:cstheme="minorHAnsi"/>
                <w:b/>
                <w:bCs/>
              </w:rPr>
              <w:t>Año</w:t>
            </w:r>
          </w:p>
        </w:tc>
        <w:tc>
          <w:tcPr>
            <w:tcW w:w="2410" w:type="dxa"/>
            <w:tcBorders>
              <w:top w:val="single" w:sz="4" w:space="0" w:color="auto"/>
              <w:left w:val="nil"/>
              <w:bottom w:val="single" w:sz="4" w:space="0" w:color="auto"/>
              <w:right w:val="single" w:sz="4" w:space="0" w:color="auto"/>
            </w:tcBorders>
            <w:hideMark/>
          </w:tcPr>
          <w:p w14:paraId="6A500AA0" w14:textId="77777777" w:rsidR="00EE2766" w:rsidRPr="00E918B4" w:rsidRDefault="00EE2766">
            <w:pPr>
              <w:ind w:right="51"/>
              <w:jc w:val="center"/>
              <w:rPr>
                <w:rFonts w:asciiTheme="minorHAnsi" w:hAnsiTheme="minorHAnsi" w:cstheme="minorHAnsi"/>
                <w:b/>
                <w:bCs/>
              </w:rPr>
            </w:pPr>
            <w:r w:rsidRPr="00E918B4">
              <w:rPr>
                <w:rFonts w:asciiTheme="minorHAnsi" w:hAnsiTheme="minorHAnsi" w:cstheme="minorHAnsi"/>
                <w:b/>
                <w:bCs/>
              </w:rPr>
              <w:t>Costo Mensual</w:t>
            </w:r>
          </w:p>
        </w:tc>
        <w:tc>
          <w:tcPr>
            <w:tcW w:w="2693" w:type="dxa"/>
            <w:tcBorders>
              <w:top w:val="single" w:sz="4" w:space="0" w:color="auto"/>
              <w:left w:val="nil"/>
              <w:bottom w:val="single" w:sz="4" w:space="0" w:color="auto"/>
              <w:right w:val="single" w:sz="4" w:space="0" w:color="auto"/>
            </w:tcBorders>
            <w:hideMark/>
          </w:tcPr>
          <w:p w14:paraId="1BB484E1" w14:textId="77777777" w:rsidR="00EE2766" w:rsidRPr="00E918B4" w:rsidRDefault="00EE2766">
            <w:pPr>
              <w:ind w:right="51"/>
              <w:jc w:val="center"/>
              <w:rPr>
                <w:rFonts w:asciiTheme="minorHAnsi" w:hAnsiTheme="minorHAnsi" w:cstheme="minorHAnsi"/>
                <w:b/>
                <w:bCs/>
              </w:rPr>
            </w:pPr>
            <w:r w:rsidRPr="00E918B4">
              <w:rPr>
                <w:rFonts w:asciiTheme="minorHAnsi" w:hAnsiTheme="minorHAnsi" w:cstheme="minorHAnsi"/>
                <w:b/>
                <w:bCs/>
              </w:rPr>
              <w:t>Costo Total por Año</w:t>
            </w:r>
          </w:p>
        </w:tc>
      </w:tr>
      <w:tr w:rsidR="00EE2766" w:rsidRPr="00E918B4" w14:paraId="366E910E" w14:textId="77777777" w:rsidTr="00E918B4">
        <w:trPr>
          <w:trHeight w:val="255"/>
        </w:trPr>
        <w:tc>
          <w:tcPr>
            <w:tcW w:w="1697" w:type="dxa"/>
            <w:tcBorders>
              <w:top w:val="single" w:sz="4" w:space="0" w:color="auto"/>
              <w:left w:val="single" w:sz="4" w:space="0" w:color="auto"/>
              <w:bottom w:val="single" w:sz="4" w:space="0" w:color="auto"/>
              <w:right w:val="single" w:sz="4" w:space="0" w:color="auto"/>
            </w:tcBorders>
            <w:hideMark/>
          </w:tcPr>
          <w:p w14:paraId="60A1D70C" w14:textId="77777777" w:rsidR="00EE2766" w:rsidRPr="00E918B4" w:rsidRDefault="00EE2766">
            <w:pPr>
              <w:ind w:right="51"/>
              <w:jc w:val="center"/>
              <w:rPr>
                <w:rFonts w:asciiTheme="minorHAnsi" w:hAnsiTheme="minorHAnsi" w:cstheme="minorHAnsi"/>
              </w:rPr>
            </w:pPr>
            <w:r w:rsidRPr="00E918B4">
              <w:rPr>
                <w:rFonts w:asciiTheme="minorHAnsi" w:hAnsiTheme="minorHAnsi" w:cstheme="minorHAnsi"/>
              </w:rPr>
              <w:t>2025</w:t>
            </w:r>
          </w:p>
        </w:tc>
        <w:tc>
          <w:tcPr>
            <w:tcW w:w="2410" w:type="dxa"/>
            <w:tcBorders>
              <w:top w:val="single" w:sz="4" w:space="0" w:color="auto"/>
              <w:left w:val="nil"/>
              <w:bottom w:val="single" w:sz="4" w:space="0" w:color="auto"/>
              <w:right w:val="single" w:sz="4" w:space="0" w:color="auto"/>
            </w:tcBorders>
            <w:hideMark/>
          </w:tcPr>
          <w:p w14:paraId="3BC3D9C7" w14:textId="77777777" w:rsidR="00EE2766" w:rsidRPr="00E918B4" w:rsidRDefault="00EE2766">
            <w:pPr>
              <w:ind w:right="51"/>
              <w:jc w:val="center"/>
              <w:rPr>
                <w:rFonts w:asciiTheme="minorHAnsi" w:hAnsiTheme="minorHAnsi" w:cstheme="minorHAnsi"/>
              </w:rPr>
            </w:pPr>
            <w:r w:rsidRPr="00E918B4">
              <w:rPr>
                <w:rFonts w:asciiTheme="minorHAnsi" w:hAnsiTheme="minorHAnsi" w:cstheme="minorHAnsi"/>
              </w:rPr>
              <w:t>$ 554,275.30</w:t>
            </w:r>
          </w:p>
        </w:tc>
        <w:tc>
          <w:tcPr>
            <w:tcW w:w="2693" w:type="dxa"/>
            <w:tcBorders>
              <w:top w:val="single" w:sz="4" w:space="0" w:color="auto"/>
              <w:left w:val="nil"/>
              <w:bottom w:val="single" w:sz="4" w:space="0" w:color="auto"/>
              <w:right w:val="single" w:sz="4" w:space="0" w:color="auto"/>
            </w:tcBorders>
            <w:hideMark/>
          </w:tcPr>
          <w:p w14:paraId="638668C7" w14:textId="77777777" w:rsidR="00EE2766" w:rsidRPr="00E918B4" w:rsidRDefault="00EE2766">
            <w:pPr>
              <w:ind w:right="51"/>
              <w:jc w:val="both"/>
              <w:rPr>
                <w:rFonts w:asciiTheme="minorHAnsi" w:hAnsiTheme="minorHAnsi" w:cstheme="minorHAnsi"/>
              </w:rPr>
            </w:pPr>
            <w:r w:rsidRPr="00E918B4">
              <w:rPr>
                <w:rFonts w:asciiTheme="minorHAnsi" w:hAnsiTheme="minorHAnsi" w:cstheme="minorHAnsi"/>
              </w:rPr>
              <w:t>$ 3´879,927.10</w:t>
            </w:r>
          </w:p>
        </w:tc>
      </w:tr>
      <w:tr w:rsidR="00EE2766" w:rsidRPr="00E918B4" w14:paraId="44FF88E3" w14:textId="77777777" w:rsidTr="00E918B4">
        <w:trPr>
          <w:trHeight w:val="241"/>
        </w:trPr>
        <w:tc>
          <w:tcPr>
            <w:tcW w:w="1697" w:type="dxa"/>
            <w:tcBorders>
              <w:top w:val="single" w:sz="4" w:space="0" w:color="auto"/>
              <w:left w:val="single" w:sz="4" w:space="0" w:color="auto"/>
              <w:bottom w:val="single" w:sz="4" w:space="0" w:color="auto"/>
              <w:right w:val="single" w:sz="4" w:space="0" w:color="auto"/>
            </w:tcBorders>
            <w:hideMark/>
          </w:tcPr>
          <w:p w14:paraId="4ABF9C1A" w14:textId="77777777" w:rsidR="00EE2766" w:rsidRPr="00E918B4" w:rsidRDefault="00EE2766">
            <w:pPr>
              <w:ind w:right="51"/>
              <w:jc w:val="center"/>
              <w:rPr>
                <w:rFonts w:asciiTheme="minorHAnsi" w:hAnsiTheme="minorHAnsi" w:cstheme="minorHAnsi"/>
              </w:rPr>
            </w:pPr>
            <w:r w:rsidRPr="00E918B4">
              <w:rPr>
                <w:rFonts w:asciiTheme="minorHAnsi" w:hAnsiTheme="minorHAnsi" w:cstheme="minorHAnsi"/>
              </w:rPr>
              <w:t>2026</w:t>
            </w:r>
          </w:p>
        </w:tc>
        <w:tc>
          <w:tcPr>
            <w:tcW w:w="2410" w:type="dxa"/>
            <w:tcBorders>
              <w:top w:val="single" w:sz="4" w:space="0" w:color="auto"/>
              <w:left w:val="nil"/>
              <w:bottom w:val="single" w:sz="4" w:space="0" w:color="auto"/>
              <w:right w:val="single" w:sz="4" w:space="0" w:color="auto"/>
            </w:tcBorders>
            <w:hideMark/>
          </w:tcPr>
          <w:p w14:paraId="33D47F5E" w14:textId="77777777" w:rsidR="00EE2766" w:rsidRPr="00E918B4" w:rsidRDefault="00EE2766">
            <w:pPr>
              <w:ind w:right="51"/>
              <w:jc w:val="center"/>
              <w:rPr>
                <w:rFonts w:asciiTheme="minorHAnsi" w:hAnsiTheme="minorHAnsi" w:cstheme="minorHAnsi"/>
              </w:rPr>
            </w:pPr>
            <w:r w:rsidRPr="00E918B4">
              <w:rPr>
                <w:rFonts w:asciiTheme="minorHAnsi" w:hAnsiTheme="minorHAnsi" w:cstheme="minorHAnsi"/>
              </w:rPr>
              <w:t>$ 554,275.30</w:t>
            </w:r>
          </w:p>
        </w:tc>
        <w:tc>
          <w:tcPr>
            <w:tcW w:w="2693" w:type="dxa"/>
            <w:tcBorders>
              <w:top w:val="single" w:sz="4" w:space="0" w:color="auto"/>
              <w:left w:val="nil"/>
              <w:bottom w:val="single" w:sz="4" w:space="0" w:color="auto"/>
              <w:right w:val="single" w:sz="4" w:space="0" w:color="auto"/>
            </w:tcBorders>
            <w:hideMark/>
          </w:tcPr>
          <w:p w14:paraId="7A26FE87" w14:textId="77777777" w:rsidR="00EE2766" w:rsidRPr="00E918B4" w:rsidRDefault="00EE2766">
            <w:pPr>
              <w:ind w:right="51"/>
              <w:jc w:val="both"/>
              <w:rPr>
                <w:rFonts w:asciiTheme="minorHAnsi" w:hAnsiTheme="minorHAnsi" w:cstheme="minorHAnsi"/>
              </w:rPr>
            </w:pPr>
            <w:r w:rsidRPr="00E918B4">
              <w:rPr>
                <w:rFonts w:asciiTheme="minorHAnsi" w:hAnsiTheme="minorHAnsi" w:cstheme="minorHAnsi"/>
              </w:rPr>
              <w:t>$ 6´651,303.60</w:t>
            </w:r>
          </w:p>
        </w:tc>
      </w:tr>
      <w:tr w:rsidR="00EE2766" w:rsidRPr="00E918B4" w14:paraId="18AF4BF9" w14:textId="77777777" w:rsidTr="00E918B4">
        <w:trPr>
          <w:trHeight w:val="255"/>
        </w:trPr>
        <w:tc>
          <w:tcPr>
            <w:tcW w:w="1697" w:type="dxa"/>
            <w:tcBorders>
              <w:top w:val="single" w:sz="4" w:space="0" w:color="auto"/>
              <w:left w:val="single" w:sz="4" w:space="0" w:color="auto"/>
              <w:bottom w:val="single" w:sz="4" w:space="0" w:color="auto"/>
              <w:right w:val="single" w:sz="4" w:space="0" w:color="auto"/>
            </w:tcBorders>
            <w:hideMark/>
          </w:tcPr>
          <w:p w14:paraId="1A335272" w14:textId="77777777" w:rsidR="00EE2766" w:rsidRPr="00E918B4" w:rsidRDefault="00EE2766">
            <w:pPr>
              <w:ind w:right="51"/>
              <w:jc w:val="center"/>
              <w:rPr>
                <w:rFonts w:asciiTheme="minorHAnsi" w:hAnsiTheme="minorHAnsi" w:cstheme="minorHAnsi"/>
              </w:rPr>
            </w:pPr>
            <w:r w:rsidRPr="00E918B4">
              <w:rPr>
                <w:rFonts w:asciiTheme="minorHAnsi" w:hAnsiTheme="minorHAnsi" w:cstheme="minorHAnsi"/>
              </w:rPr>
              <w:t>2027</w:t>
            </w:r>
          </w:p>
        </w:tc>
        <w:tc>
          <w:tcPr>
            <w:tcW w:w="2410" w:type="dxa"/>
            <w:tcBorders>
              <w:top w:val="single" w:sz="4" w:space="0" w:color="auto"/>
              <w:left w:val="nil"/>
              <w:bottom w:val="single" w:sz="4" w:space="0" w:color="auto"/>
              <w:right w:val="single" w:sz="4" w:space="0" w:color="auto"/>
            </w:tcBorders>
            <w:hideMark/>
          </w:tcPr>
          <w:p w14:paraId="3DEE9B0F" w14:textId="77777777" w:rsidR="00EE2766" w:rsidRPr="00E918B4" w:rsidRDefault="00EE2766">
            <w:pPr>
              <w:ind w:right="51"/>
              <w:jc w:val="center"/>
              <w:rPr>
                <w:rFonts w:asciiTheme="minorHAnsi" w:hAnsiTheme="minorHAnsi" w:cstheme="minorHAnsi"/>
              </w:rPr>
            </w:pPr>
            <w:r w:rsidRPr="00E918B4">
              <w:rPr>
                <w:rFonts w:asciiTheme="minorHAnsi" w:hAnsiTheme="minorHAnsi" w:cstheme="minorHAnsi"/>
              </w:rPr>
              <w:t>$ 554,275.30</w:t>
            </w:r>
          </w:p>
        </w:tc>
        <w:tc>
          <w:tcPr>
            <w:tcW w:w="2693" w:type="dxa"/>
            <w:tcBorders>
              <w:top w:val="single" w:sz="4" w:space="0" w:color="auto"/>
              <w:left w:val="nil"/>
              <w:bottom w:val="single" w:sz="4" w:space="0" w:color="auto"/>
              <w:right w:val="single" w:sz="4" w:space="0" w:color="auto"/>
            </w:tcBorders>
            <w:hideMark/>
          </w:tcPr>
          <w:p w14:paraId="05BF5868" w14:textId="77777777" w:rsidR="00EE2766" w:rsidRPr="00E918B4" w:rsidRDefault="00EE2766">
            <w:pPr>
              <w:ind w:right="51"/>
              <w:jc w:val="both"/>
              <w:rPr>
                <w:rFonts w:asciiTheme="minorHAnsi" w:hAnsiTheme="minorHAnsi" w:cstheme="minorHAnsi"/>
              </w:rPr>
            </w:pPr>
            <w:r w:rsidRPr="00E918B4">
              <w:rPr>
                <w:rFonts w:asciiTheme="minorHAnsi" w:hAnsiTheme="minorHAnsi" w:cstheme="minorHAnsi"/>
              </w:rPr>
              <w:t>$ 4´988,477.70</w:t>
            </w:r>
          </w:p>
        </w:tc>
      </w:tr>
    </w:tbl>
    <w:p w14:paraId="18026028" w14:textId="77777777" w:rsidR="00EE2766" w:rsidRPr="00E918B4" w:rsidRDefault="00EE2766" w:rsidP="00EE2766">
      <w:pPr>
        <w:ind w:left="708" w:right="51"/>
        <w:jc w:val="both"/>
        <w:rPr>
          <w:rFonts w:asciiTheme="minorHAnsi" w:hAnsiTheme="minorHAnsi" w:cstheme="minorHAnsi"/>
        </w:rPr>
      </w:pPr>
      <w:r w:rsidRPr="00E918B4">
        <w:rPr>
          <w:rFonts w:asciiTheme="minorHAnsi" w:hAnsiTheme="minorHAnsi" w:cstheme="minorHAnsi"/>
        </w:rPr>
        <w:t xml:space="preserve"> </w:t>
      </w:r>
    </w:p>
    <w:p w14:paraId="2E2FAA0F" w14:textId="77777777" w:rsidR="00EE2766" w:rsidRPr="00E918B4" w:rsidRDefault="00EE2766" w:rsidP="00EE2766">
      <w:pPr>
        <w:ind w:left="708" w:right="51"/>
        <w:jc w:val="both"/>
        <w:rPr>
          <w:rFonts w:asciiTheme="minorHAnsi" w:hAnsiTheme="minorHAnsi" w:cstheme="minorHAnsi"/>
        </w:rPr>
      </w:pPr>
      <w:r w:rsidRPr="00E918B4">
        <w:rPr>
          <w:rFonts w:asciiTheme="minorHAnsi" w:hAnsiTheme="minorHAnsi" w:cstheme="minorHAnsi"/>
        </w:rPr>
        <w:t xml:space="preserve"> </w:t>
      </w:r>
    </w:p>
    <w:p w14:paraId="759BDEE2" w14:textId="77777777" w:rsidR="00EE2766" w:rsidRPr="00E918B4" w:rsidRDefault="00EE2766" w:rsidP="00EE2766">
      <w:pPr>
        <w:ind w:left="708" w:right="51"/>
        <w:jc w:val="both"/>
        <w:rPr>
          <w:rFonts w:asciiTheme="minorHAnsi" w:hAnsiTheme="minorHAnsi" w:cstheme="minorHAnsi"/>
        </w:rPr>
      </w:pPr>
      <w:r w:rsidRPr="00E918B4">
        <w:rPr>
          <w:rFonts w:asciiTheme="minorHAnsi" w:hAnsiTheme="minorHAnsi" w:cstheme="minorHAnsi"/>
        </w:rPr>
        <w:t>Por lo anteriormente expuesto se solicita se informe al Comité de Adquisiciones, de la aclaración en mención.</w:t>
      </w:r>
    </w:p>
    <w:p w14:paraId="43328157" w14:textId="77777777" w:rsidR="00172973" w:rsidRPr="00253A74" w:rsidRDefault="00172973" w:rsidP="00253A74">
      <w:pPr>
        <w:tabs>
          <w:tab w:val="center" w:pos="4419"/>
          <w:tab w:val="right" w:pos="8838"/>
        </w:tabs>
        <w:ind w:left="1068" w:right="20"/>
        <w:jc w:val="both"/>
        <w:rPr>
          <w:rFonts w:ascii="Calibri" w:hAnsi="Calibri" w:cs="Calibri"/>
          <w:lang w:eastAsia="en-US"/>
        </w:rPr>
      </w:pPr>
    </w:p>
    <w:p w14:paraId="0FE0C85F" w14:textId="7D74C3E2" w:rsidR="00E02736" w:rsidRDefault="00253A74" w:rsidP="006A61E1">
      <w:pPr>
        <w:shd w:val="clear" w:color="auto" w:fill="FFFFFF"/>
        <w:spacing w:after="100" w:afterAutospacing="1"/>
        <w:ind w:left="851"/>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69A1FDD2" w14:textId="77777777" w:rsidR="00EE2766" w:rsidRDefault="00EE2766" w:rsidP="00D84FDE">
      <w:pPr>
        <w:jc w:val="both"/>
        <w:rPr>
          <w:rFonts w:asciiTheme="minorHAnsi" w:eastAsia="Century Gothic" w:hAnsiTheme="minorHAnsi" w:cstheme="minorHAnsi"/>
        </w:rPr>
      </w:pPr>
    </w:p>
    <w:p w14:paraId="53B4B4B3" w14:textId="7A68ED77" w:rsidR="000B6E31" w:rsidRPr="003A7D84" w:rsidRDefault="000B6E31" w:rsidP="00D84FDE">
      <w:pPr>
        <w:jc w:val="both"/>
        <w:rPr>
          <w:rFonts w:asciiTheme="minorHAnsi" w:eastAsia="Century Gothic" w:hAnsiTheme="minorHAnsi" w:cstheme="minorHAnsi"/>
        </w:rPr>
      </w:pPr>
      <w:r>
        <w:rPr>
          <w:rFonts w:asciiTheme="minorHAnsi" w:eastAsia="Century Gothic" w:hAnsiTheme="minorHAnsi" w:cstheme="minorHAnsi"/>
        </w:rPr>
        <w:t>Dialhery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EE2766">
        <w:rPr>
          <w:rFonts w:asciiTheme="minorHAnsi" w:eastAsia="Century Gothic" w:hAnsiTheme="minorHAnsi" w:cstheme="minorHAnsi"/>
        </w:rPr>
        <w:t xml:space="preserve">Sexta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5D7A09" w:rsidRPr="00BA11B6">
        <w:rPr>
          <w:rFonts w:asciiTheme="minorHAnsi" w:eastAsia="Century Gothic" w:hAnsiTheme="minorHAnsi" w:cstheme="minorHAnsi"/>
        </w:rPr>
        <w:t>1</w:t>
      </w:r>
      <w:r w:rsidR="00EE2766">
        <w:rPr>
          <w:rFonts w:asciiTheme="minorHAnsi" w:eastAsia="Century Gothic" w:hAnsiTheme="minorHAnsi" w:cstheme="minorHAnsi"/>
        </w:rPr>
        <w:t>3</w:t>
      </w:r>
      <w:r w:rsidR="00253A74" w:rsidRPr="00BA11B6">
        <w:rPr>
          <w:rFonts w:asciiTheme="minorHAnsi" w:eastAsia="Century Gothic" w:hAnsiTheme="minorHAnsi" w:cstheme="minorHAnsi"/>
        </w:rPr>
        <w:t>:</w:t>
      </w:r>
      <w:r w:rsidR="00EE2766">
        <w:rPr>
          <w:rFonts w:asciiTheme="minorHAnsi" w:eastAsia="Century Gothic" w:hAnsiTheme="minorHAnsi" w:cstheme="minorHAnsi"/>
        </w:rPr>
        <w:t>06</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7F78C3">
        <w:rPr>
          <w:rFonts w:asciiTheme="minorHAnsi" w:eastAsia="Century Gothic" w:hAnsiTheme="minorHAnsi" w:cstheme="minorHAnsi"/>
        </w:rPr>
        <w:t>2</w:t>
      </w:r>
      <w:r w:rsidR="00EE2766">
        <w:rPr>
          <w:rFonts w:asciiTheme="minorHAnsi" w:eastAsia="Century Gothic" w:hAnsiTheme="minorHAnsi" w:cstheme="minorHAnsi"/>
        </w:rPr>
        <w:t>1</w:t>
      </w:r>
      <w:r>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EE2766">
        <w:rPr>
          <w:rFonts w:asciiTheme="minorHAnsi" w:eastAsia="Century Gothic" w:hAnsiTheme="minorHAnsi" w:cstheme="minorHAnsi"/>
        </w:rPr>
        <w:t>marzo</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w:t>
      </w:r>
      <w:r w:rsidRPr="003A7D84">
        <w:rPr>
          <w:rFonts w:asciiTheme="minorHAnsi" w:eastAsia="Century Gothic" w:hAnsiTheme="minorHAnsi" w:cstheme="minorHAnsi"/>
        </w:rPr>
        <w:lastRenderedPageBreak/>
        <w:t xml:space="preserve">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9661DD" w14:textId="761A4FC9" w:rsidR="00A579BC" w:rsidRDefault="00A579BC" w:rsidP="000B6E31">
      <w:pPr>
        <w:jc w:val="both"/>
        <w:rPr>
          <w:rFonts w:asciiTheme="minorHAnsi" w:eastAsia="Century Gothic" w:hAnsiTheme="minorHAnsi" w:cstheme="minorHAnsi"/>
        </w:rPr>
      </w:pPr>
    </w:p>
    <w:p w14:paraId="1054DCA9" w14:textId="77777777" w:rsidR="00800C80" w:rsidRPr="003A7D84" w:rsidRDefault="00800C80" w:rsidP="000B6E31">
      <w:pPr>
        <w:jc w:val="both"/>
        <w:rPr>
          <w:rFonts w:asciiTheme="minorHAnsi" w:eastAsia="Century Gothic" w:hAnsiTheme="minorHAnsi" w:cstheme="minorHAnsi"/>
        </w:rPr>
      </w:pPr>
    </w:p>
    <w:p w14:paraId="5DBCB979" w14:textId="77777777" w:rsidR="00E918B4" w:rsidRPr="00E918B4" w:rsidRDefault="00E918B4" w:rsidP="00E918B4">
      <w:pPr>
        <w:tabs>
          <w:tab w:val="left" w:pos="3969"/>
        </w:tabs>
        <w:spacing w:line="360" w:lineRule="auto"/>
        <w:ind w:left="708"/>
        <w:jc w:val="center"/>
        <w:rPr>
          <w:rFonts w:asciiTheme="minorHAnsi" w:hAnsiTheme="minorHAnsi" w:cstheme="minorHAnsi"/>
          <w:b/>
          <w:lang w:eastAsia="es-MX"/>
        </w:rPr>
      </w:pPr>
      <w:r w:rsidRPr="00E918B4">
        <w:rPr>
          <w:rFonts w:asciiTheme="minorHAnsi" w:hAnsiTheme="minorHAnsi" w:cstheme="minorHAnsi"/>
          <w:b/>
        </w:rPr>
        <w:t>Integrantes Vocales con voz y voto</w:t>
      </w:r>
    </w:p>
    <w:p w14:paraId="2C244DF2" w14:textId="77777777" w:rsidR="00E918B4" w:rsidRPr="00E918B4" w:rsidRDefault="00E918B4" w:rsidP="00E918B4">
      <w:pPr>
        <w:pStyle w:val="Sinespaciado4"/>
        <w:ind w:left="708"/>
        <w:rPr>
          <w:rFonts w:asciiTheme="minorHAnsi" w:hAnsiTheme="minorHAnsi" w:cstheme="minorHAnsi"/>
          <w:sz w:val="24"/>
          <w:szCs w:val="24"/>
          <w:highlight w:val="magenta"/>
        </w:rPr>
      </w:pPr>
      <w:r w:rsidRPr="00E918B4">
        <w:rPr>
          <w:rFonts w:asciiTheme="minorHAnsi" w:hAnsiTheme="minorHAnsi" w:cstheme="minorHAnsi"/>
          <w:sz w:val="24"/>
          <w:szCs w:val="24"/>
          <w:highlight w:val="magenta"/>
        </w:rPr>
        <w:t xml:space="preserve"> </w:t>
      </w:r>
    </w:p>
    <w:p w14:paraId="07CF017A" w14:textId="77777777" w:rsidR="00E918B4" w:rsidRPr="00E918B4" w:rsidRDefault="00E918B4" w:rsidP="00E918B4">
      <w:pPr>
        <w:pStyle w:val="Sinespaciado4"/>
        <w:ind w:left="708"/>
        <w:rPr>
          <w:rFonts w:asciiTheme="minorHAnsi" w:hAnsiTheme="minorHAnsi" w:cstheme="minorHAnsi"/>
          <w:sz w:val="24"/>
          <w:szCs w:val="24"/>
          <w:highlight w:val="magenta"/>
        </w:rPr>
      </w:pPr>
      <w:r w:rsidRPr="00E918B4">
        <w:rPr>
          <w:rFonts w:asciiTheme="minorHAnsi" w:hAnsiTheme="minorHAnsi" w:cstheme="minorHAnsi"/>
          <w:sz w:val="24"/>
          <w:szCs w:val="24"/>
          <w:highlight w:val="magenta"/>
        </w:rPr>
        <w:t xml:space="preserve"> </w:t>
      </w:r>
    </w:p>
    <w:p w14:paraId="2B786084" w14:textId="77777777" w:rsidR="00E918B4" w:rsidRPr="00E918B4" w:rsidRDefault="00E918B4" w:rsidP="00E918B4">
      <w:pPr>
        <w:ind w:left="708"/>
        <w:jc w:val="center"/>
        <w:rPr>
          <w:rFonts w:asciiTheme="minorHAnsi" w:hAnsiTheme="minorHAnsi" w:cstheme="minorHAnsi"/>
          <w:b/>
        </w:rPr>
      </w:pPr>
      <w:r w:rsidRPr="00E918B4">
        <w:rPr>
          <w:rFonts w:asciiTheme="minorHAnsi" w:hAnsiTheme="minorHAnsi" w:cstheme="minorHAnsi"/>
          <w:b/>
        </w:rPr>
        <w:t>Dialhery Díaz González.</w:t>
      </w:r>
    </w:p>
    <w:p w14:paraId="441B6E76" w14:textId="3C4C3DDB" w:rsidR="00E918B4" w:rsidRPr="00E918B4" w:rsidRDefault="00E918B4" w:rsidP="00E918B4">
      <w:pPr>
        <w:ind w:left="708"/>
        <w:jc w:val="center"/>
        <w:rPr>
          <w:rFonts w:asciiTheme="minorHAnsi" w:hAnsiTheme="minorHAnsi" w:cstheme="minorHAnsi"/>
        </w:rPr>
      </w:pPr>
      <w:r>
        <w:rPr>
          <w:rFonts w:asciiTheme="minorHAnsi" w:hAnsiTheme="minorHAnsi" w:cstheme="minorHAnsi"/>
        </w:rPr>
        <w:t xml:space="preserve">Representante del </w:t>
      </w:r>
      <w:r w:rsidRPr="00E918B4">
        <w:rPr>
          <w:rFonts w:asciiTheme="minorHAnsi" w:hAnsiTheme="minorHAnsi" w:cstheme="minorHAnsi"/>
        </w:rPr>
        <w:t>Presidente del Comité de Adquisiciones Municipales.</w:t>
      </w:r>
    </w:p>
    <w:p w14:paraId="6B697BC8"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Suplente.</w:t>
      </w:r>
    </w:p>
    <w:p w14:paraId="48BE9C78" w14:textId="77777777" w:rsidR="00E918B4" w:rsidRPr="00E918B4" w:rsidRDefault="00E918B4" w:rsidP="00E918B4">
      <w:pPr>
        <w:ind w:left="708"/>
        <w:jc w:val="center"/>
        <w:rPr>
          <w:rFonts w:asciiTheme="minorHAnsi" w:hAnsiTheme="minorHAnsi" w:cstheme="minorHAnsi"/>
          <w:b/>
        </w:rPr>
      </w:pPr>
      <w:r w:rsidRPr="00E918B4">
        <w:rPr>
          <w:rFonts w:asciiTheme="minorHAnsi" w:hAnsiTheme="minorHAnsi" w:cstheme="minorHAnsi"/>
          <w:b/>
        </w:rPr>
        <w:t xml:space="preserve"> </w:t>
      </w:r>
    </w:p>
    <w:p w14:paraId="53858853" w14:textId="77777777"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 xml:space="preserve"> </w:t>
      </w:r>
    </w:p>
    <w:p w14:paraId="36940944" w14:textId="23C7E678"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 xml:space="preserve"> José Carlos Villalaz Becerra.</w:t>
      </w:r>
      <w:r w:rsidRPr="00E918B4">
        <w:rPr>
          <w:rFonts w:asciiTheme="minorHAnsi" w:hAnsiTheme="minorHAnsi" w:cstheme="minorHAnsi"/>
          <w:b/>
          <w:sz w:val="24"/>
          <w:szCs w:val="24"/>
        </w:rPr>
        <w:br/>
      </w:r>
      <w:r w:rsidRPr="00E918B4">
        <w:rPr>
          <w:rFonts w:asciiTheme="minorHAnsi" w:hAnsiTheme="minorHAnsi" w:cstheme="minorHAnsi"/>
          <w:sz w:val="24"/>
          <w:szCs w:val="24"/>
        </w:rPr>
        <w:t>Dirección de Administración.</w:t>
      </w:r>
      <w:r w:rsidRPr="00E918B4">
        <w:rPr>
          <w:rFonts w:asciiTheme="minorHAnsi" w:hAnsiTheme="minorHAnsi" w:cstheme="minorHAnsi"/>
          <w:b/>
          <w:sz w:val="24"/>
          <w:szCs w:val="24"/>
        </w:rPr>
        <w:br/>
      </w:r>
      <w:r w:rsidRPr="00E918B4">
        <w:rPr>
          <w:rFonts w:asciiTheme="minorHAnsi" w:hAnsiTheme="minorHAnsi" w:cstheme="minorHAnsi"/>
          <w:sz w:val="24"/>
          <w:szCs w:val="24"/>
        </w:rPr>
        <w:t>Titular.</w:t>
      </w:r>
    </w:p>
    <w:p w14:paraId="122DD18A" w14:textId="4161D995" w:rsid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 xml:space="preserve"> </w:t>
      </w:r>
    </w:p>
    <w:p w14:paraId="61E50331" w14:textId="77777777" w:rsidR="00C108A6" w:rsidRPr="00E918B4" w:rsidRDefault="00C108A6" w:rsidP="00E918B4">
      <w:pPr>
        <w:pStyle w:val="Sinespaciado4"/>
        <w:ind w:left="708"/>
        <w:jc w:val="center"/>
        <w:rPr>
          <w:rFonts w:asciiTheme="minorHAnsi" w:hAnsiTheme="minorHAnsi" w:cstheme="minorHAnsi"/>
          <w:b/>
          <w:sz w:val="24"/>
          <w:szCs w:val="24"/>
        </w:rPr>
      </w:pPr>
    </w:p>
    <w:p w14:paraId="4C3068A2" w14:textId="4952F4FA"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Tania Álvarez Hernández.</w:t>
      </w:r>
      <w:r w:rsidRPr="00E918B4">
        <w:rPr>
          <w:rFonts w:asciiTheme="minorHAnsi" w:hAnsiTheme="minorHAnsi" w:cstheme="minorHAnsi"/>
          <w:b/>
          <w:sz w:val="24"/>
          <w:szCs w:val="24"/>
        </w:rPr>
        <w:br/>
      </w:r>
      <w:r w:rsidRPr="00E918B4">
        <w:rPr>
          <w:rFonts w:asciiTheme="minorHAnsi" w:hAnsiTheme="minorHAnsi" w:cstheme="minorHAnsi"/>
          <w:sz w:val="24"/>
          <w:szCs w:val="24"/>
        </w:rPr>
        <w:t>Sindicatura.</w:t>
      </w:r>
      <w:r w:rsidRPr="00E918B4">
        <w:rPr>
          <w:rFonts w:asciiTheme="minorHAnsi" w:hAnsiTheme="minorHAnsi" w:cstheme="minorHAnsi"/>
          <w:sz w:val="24"/>
          <w:szCs w:val="24"/>
        </w:rPr>
        <w:br/>
        <w:t>Suplente.</w:t>
      </w:r>
    </w:p>
    <w:p w14:paraId="782AEB9C" w14:textId="23536C87" w:rsid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52772F63" w14:textId="77777777" w:rsidR="00C108A6" w:rsidRPr="00E918B4" w:rsidRDefault="00C108A6" w:rsidP="00E918B4">
      <w:pPr>
        <w:pStyle w:val="Sinespaciado4"/>
        <w:ind w:left="708"/>
        <w:jc w:val="center"/>
        <w:rPr>
          <w:rFonts w:asciiTheme="minorHAnsi" w:hAnsiTheme="minorHAnsi" w:cstheme="minorHAnsi"/>
          <w:sz w:val="24"/>
          <w:szCs w:val="24"/>
        </w:rPr>
      </w:pPr>
    </w:p>
    <w:p w14:paraId="7662B77B" w14:textId="677C36E9"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 xml:space="preserve"> </w:t>
      </w:r>
      <w:proofErr w:type="spellStart"/>
      <w:r w:rsidRPr="00E918B4">
        <w:rPr>
          <w:rFonts w:asciiTheme="minorHAnsi" w:hAnsiTheme="minorHAnsi" w:cstheme="minorHAnsi"/>
          <w:b/>
          <w:sz w:val="24"/>
          <w:szCs w:val="24"/>
        </w:rPr>
        <w:t>Talina</w:t>
      </w:r>
      <w:proofErr w:type="spellEnd"/>
      <w:r w:rsidRPr="00E918B4">
        <w:rPr>
          <w:rFonts w:asciiTheme="minorHAnsi" w:hAnsiTheme="minorHAnsi" w:cstheme="minorHAnsi"/>
          <w:b/>
          <w:sz w:val="24"/>
          <w:szCs w:val="24"/>
        </w:rPr>
        <w:t xml:space="preserve"> Robles Villaseñor.</w:t>
      </w:r>
      <w:r w:rsidRPr="00E918B4">
        <w:rPr>
          <w:rFonts w:asciiTheme="minorHAnsi" w:hAnsiTheme="minorHAnsi" w:cstheme="minorHAnsi"/>
          <w:b/>
          <w:sz w:val="24"/>
          <w:szCs w:val="24"/>
        </w:rPr>
        <w:br/>
      </w:r>
      <w:r w:rsidRPr="00E918B4">
        <w:rPr>
          <w:rFonts w:asciiTheme="minorHAnsi" w:hAnsiTheme="minorHAnsi" w:cstheme="minorHAnsi"/>
          <w:sz w:val="24"/>
          <w:szCs w:val="24"/>
        </w:rPr>
        <w:t>Tesorería Municipal.</w:t>
      </w:r>
      <w:r w:rsidRPr="00E918B4">
        <w:rPr>
          <w:rFonts w:asciiTheme="minorHAnsi" w:hAnsiTheme="minorHAnsi" w:cstheme="minorHAnsi"/>
          <w:sz w:val="24"/>
          <w:szCs w:val="24"/>
        </w:rPr>
        <w:br/>
        <w:t>Suplente.</w:t>
      </w:r>
    </w:p>
    <w:p w14:paraId="599E7E50" w14:textId="02CC5D86"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lastRenderedPageBreak/>
        <w:t xml:space="preserve"> </w:t>
      </w:r>
    </w:p>
    <w:p w14:paraId="7BD2AF12" w14:textId="77777777" w:rsidR="00E918B4" w:rsidRPr="00E918B4" w:rsidRDefault="00E918B4" w:rsidP="00E918B4">
      <w:pPr>
        <w:ind w:left="708"/>
        <w:rPr>
          <w:rFonts w:asciiTheme="minorHAnsi" w:hAnsiTheme="minorHAnsi" w:cstheme="minorHAnsi"/>
        </w:rPr>
      </w:pPr>
      <w:r w:rsidRPr="00E918B4">
        <w:rPr>
          <w:rFonts w:asciiTheme="minorHAnsi" w:hAnsiTheme="minorHAnsi" w:cstheme="minorHAnsi"/>
        </w:rPr>
        <w:t xml:space="preserve"> </w:t>
      </w:r>
    </w:p>
    <w:p w14:paraId="5C933D93"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 xml:space="preserve"> </w:t>
      </w:r>
    </w:p>
    <w:p w14:paraId="0C32B5FF" w14:textId="399EF414"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Jorge Enrique Taboada Gámez.</w:t>
      </w:r>
      <w:r w:rsidRPr="00E918B4">
        <w:rPr>
          <w:rFonts w:asciiTheme="minorHAnsi" w:hAnsiTheme="minorHAnsi" w:cstheme="minorHAnsi"/>
          <w:b/>
          <w:sz w:val="24"/>
          <w:szCs w:val="24"/>
        </w:rPr>
        <w:br/>
      </w:r>
      <w:r w:rsidRPr="00E918B4">
        <w:rPr>
          <w:rFonts w:asciiTheme="minorHAnsi" w:hAnsiTheme="minorHAnsi" w:cstheme="minorHAnsi"/>
          <w:sz w:val="24"/>
          <w:szCs w:val="24"/>
        </w:rPr>
        <w:t>Coordinación General de Desarrollo Económico y Combate a la Desigualdad.</w:t>
      </w:r>
      <w:r w:rsidRPr="00E918B4">
        <w:rPr>
          <w:rFonts w:asciiTheme="minorHAnsi" w:hAnsiTheme="minorHAnsi" w:cstheme="minorHAnsi"/>
          <w:b/>
          <w:sz w:val="24"/>
          <w:szCs w:val="24"/>
        </w:rPr>
        <w:br/>
      </w:r>
      <w:r w:rsidRPr="00E918B4">
        <w:rPr>
          <w:rFonts w:asciiTheme="minorHAnsi" w:hAnsiTheme="minorHAnsi" w:cstheme="minorHAnsi"/>
          <w:sz w:val="24"/>
          <w:szCs w:val="24"/>
        </w:rPr>
        <w:t>Suplente.</w:t>
      </w:r>
    </w:p>
    <w:p w14:paraId="107C9E01"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17C63FD8" w14:textId="0A0DB795" w:rsidR="00E918B4" w:rsidRPr="00E918B4" w:rsidRDefault="00E918B4" w:rsidP="00E918B4">
      <w:pPr>
        <w:ind w:left="708"/>
        <w:rPr>
          <w:rFonts w:asciiTheme="minorHAnsi" w:hAnsiTheme="minorHAnsi" w:cstheme="minorHAnsi"/>
        </w:rPr>
      </w:pPr>
      <w:r w:rsidRPr="00E918B4">
        <w:rPr>
          <w:rFonts w:asciiTheme="minorHAnsi" w:hAnsiTheme="minorHAnsi" w:cstheme="minorHAnsi"/>
        </w:rPr>
        <w:t xml:space="preserve"> </w:t>
      </w:r>
    </w:p>
    <w:p w14:paraId="4B487305" w14:textId="77777777" w:rsidR="00E918B4" w:rsidRPr="00E918B4" w:rsidRDefault="00E918B4" w:rsidP="00E918B4">
      <w:pPr>
        <w:ind w:left="708"/>
        <w:rPr>
          <w:rFonts w:asciiTheme="minorHAnsi" w:hAnsiTheme="minorHAnsi" w:cstheme="minorHAnsi"/>
        </w:rPr>
      </w:pPr>
    </w:p>
    <w:p w14:paraId="2B8BECC7" w14:textId="77777777" w:rsidR="00E918B4" w:rsidRPr="00E918B4" w:rsidRDefault="00E918B4" w:rsidP="00E918B4">
      <w:pPr>
        <w:ind w:left="708"/>
        <w:jc w:val="center"/>
        <w:rPr>
          <w:rFonts w:asciiTheme="minorHAnsi" w:hAnsiTheme="minorHAnsi" w:cstheme="minorHAnsi"/>
          <w:b/>
        </w:rPr>
      </w:pPr>
      <w:r w:rsidRPr="00E918B4">
        <w:rPr>
          <w:rFonts w:asciiTheme="minorHAnsi" w:hAnsiTheme="minorHAnsi" w:cstheme="minorHAnsi"/>
          <w:b/>
        </w:rPr>
        <w:t>Alfonso Tostado González.</w:t>
      </w:r>
    </w:p>
    <w:p w14:paraId="320767AF"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Representante de la Cámara Nacional de Comercio, Servicios y Turismo de Guadalajara.</w:t>
      </w:r>
    </w:p>
    <w:p w14:paraId="612172CC"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Suplente.</w:t>
      </w:r>
    </w:p>
    <w:p w14:paraId="71E8F30B" w14:textId="49A55E94" w:rsidR="00E918B4" w:rsidRDefault="00E918B4" w:rsidP="00E918B4">
      <w:pPr>
        <w:ind w:left="708"/>
        <w:jc w:val="center"/>
        <w:rPr>
          <w:rFonts w:asciiTheme="minorHAnsi" w:hAnsiTheme="minorHAnsi" w:cstheme="minorHAnsi"/>
        </w:rPr>
      </w:pPr>
      <w:r w:rsidRPr="00E918B4">
        <w:rPr>
          <w:rFonts w:asciiTheme="minorHAnsi" w:hAnsiTheme="minorHAnsi" w:cstheme="minorHAnsi"/>
        </w:rPr>
        <w:t xml:space="preserve"> </w:t>
      </w:r>
    </w:p>
    <w:p w14:paraId="682A2609" w14:textId="3402120B" w:rsidR="00A02BCB" w:rsidRDefault="00A02BCB" w:rsidP="00E918B4">
      <w:pPr>
        <w:ind w:left="708"/>
        <w:jc w:val="center"/>
        <w:rPr>
          <w:rFonts w:asciiTheme="minorHAnsi" w:hAnsiTheme="minorHAnsi" w:cstheme="minorHAnsi"/>
        </w:rPr>
      </w:pPr>
    </w:p>
    <w:p w14:paraId="0905C289" w14:textId="3D04BA7E" w:rsidR="00A02BCB" w:rsidRDefault="00A02BCB" w:rsidP="00E918B4">
      <w:pPr>
        <w:ind w:left="708"/>
        <w:jc w:val="center"/>
        <w:rPr>
          <w:rFonts w:asciiTheme="minorHAnsi" w:hAnsiTheme="minorHAnsi" w:cstheme="minorHAnsi"/>
        </w:rPr>
      </w:pPr>
    </w:p>
    <w:p w14:paraId="79733A81" w14:textId="77777777" w:rsidR="00A02BCB" w:rsidRPr="00E918B4" w:rsidRDefault="00A02BCB" w:rsidP="00E918B4">
      <w:pPr>
        <w:ind w:left="708"/>
        <w:jc w:val="center"/>
        <w:rPr>
          <w:rFonts w:asciiTheme="minorHAnsi" w:hAnsiTheme="minorHAnsi" w:cstheme="minorHAnsi"/>
        </w:rPr>
      </w:pPr>
    </w:p>
    <w:p w14:paraId="62583282" w14:textId="6AF8790D" w:rsidR="00E918B4" w:rsidRPr="00E918B4" w:rsidRDefault="00E918B4" w:rsidP="00E918B4">
      <w:pPr>
        <w:ind w:left="708"/>
        <w:jc w:val="center"/>
        <w:rPr>
          <w:rFonts w:asciiTheme="minorHAnsi" w:hAnsiTheme="minorHAnsi" w:cstheme="minorHAnsi"/>
          <w:b/>
        </w:rPr>
      </w:pPr>
      <w:r w:rsidRPr="00E918B4">
        <w:rPr>
          <w:rFonts w:asciiTheme="minorHAnsi" w:hAnsiTheme="minorHAnsi" w:cstheme="minorHAnsi"/>
          <w:b/>
        </w:rPr>
        <w:t>Cesar Daniel Hernández Jiménez.</w:t>
      </w:r>
      <w:r w:rsidRPr="00E918B4">
        <w:rPr>
          <w:rFonts w:asciiTheme="minorHAnsi" w:hAnsiTheme="minorHAnsi" w:cstheme="minorHAnsi"/>
          <w:b/>
        </w:rPr>
        <w:br/>
      </w:r>
      <w:r w:rsidRPr="00E918B4">
        <w:rPr>
          <w:rFonts w:asciiTheme="minorHAnsi" w:hAnsiTheme="minorHAnsi" w:cstheme="minorHAnsi"/>
        </w:rPr>
        <w:t>Consejo Desarrollo Agropecuario y Agroindustrial de Jalisco, A.C.,</w:t>
      </w:r>
      <w:r w:rsidRPr="00E918B4">
        <w:rPr>
          <w:rFonts w:asciiTheme="minorHAnsi" w:hAnsiTheme="minorHAnsi" w:cstheme="minorHAnsi"/>
        </w:rPr>
        <w:br/>
        <w:t>Consejo Nacional Agropecuario.</w:t>
      </w:r>
    </w:p>
    <w:p w14:paraId="6C96928B"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Titular.</w:t>
      </w:r>
    </w:p>
    <w:p w14:paraId="6780DF39" w14:textId="77777777" w:rsidR="00E918B4" w:rsidRPr="00E918B4" w:rsidRDefault="00E918B4" w:rsidP="00E918B4">
      <w:pPr>
        <w:ind w:left="708"/>
        <w:rPr>
          <w:rFonts w:asciiTheme="minorHAnsi" w:hAnsiTheme="minorHAnsi" w:cstheme="minorHAnsi"/>
        </w:rPr>
      </w:pPr>
      <w:r w:rsidRPr="00E918B4">
        <w:rPr>
          <w:rFonts w:asciiTheme="minorHAnsi" w:hAnsiTheme="minorHAnsi" w:cstheme="minorHAnsi"/>
        </w:rPr>
        <w:t xml:space="preserve"> </w:t>
      </w:r>
    </w:p>
    <w:p w14:paraId="5906E391" w14:textId="1C6673C5" w:rsidR="00E918B4" w:rsidRPr="00E918B4" w:rsidRDefault="00E918B4" w:rsidP="00E918B4">
      <w:pPr>
        <w:ind w:left="708"/>
        <w:rPr>
          <w:rFonts w:asciiTheme="minorHAnsi" w:hAnsiTheme="minorHAnsi" w:cstheme="minorHAnsi"/>
          <w:b/>
        </w:rPr>
      </w:pPr>
      <w:r w:rsidRPr="00E918B4">
        <w:rPr>
          <w:rFonts w:asciiTheme="minorHAnsi" w:hAnsiTheme="minorHAnsi" w:cstheme="minorHAnsi"/>
        </w:rPr>
        <w:t xml:space="preserve"> </w:t>
      </w:r>
    </w:p>
    <w:p w14:paraId="73652494" w14:textId="77777777" w:rsidR="00E918B4" w:rsidRPr="00E918B4" w:rsidRDefault="00E918B4" w:rsidP="00E918B4">
      <w:pPr>
        <w:ind w:left="708"/>
        <w:jc w:val="center"/>
        <w:rPr>
          <w:rFonts w:asciiTheme="minorHAnsi" w:hAnsiTheme="minorHAnsi" w:cstheme="minorHAnsi"/>
          <w:b/>
        </w:rPr>
      </w:pPr>
    </w:p>
    <w:p w14:paraId="2702A7D3" w14:textId="7661E57D" w:rsidR="00E918B4" w:rsidRPr="00E918B4" w:rsidRDefault="00E918B4" w:rsidP="00C108A6">
      <w:pPr>
        <w:ind w:left="708"/>
        <w:jc w:val="center"/>
        <w:rPr>
          <w:rFonts w:asciiTheme="minorHAnsi" w:hAnsiTheme="minorHAnsi" w:cstheme="minorHAnsi"/>
          <w:b/>
        </w:rPr>
      </w:pPr>
      <w:r w:rsidRPr="00E918B4">
        <w:rPr>
          <w:rFonts w:asciiTheme="minorHAnsi" w:hAnsiTheme="minorHAnsi" w:cstheme="minorHAnsi"/>
          <w:b/>
        </w:rPr>
        <w:t xml:space="preserve"> Silvia Jacqueline Martin del Campo Partida</w:t>
      </w:r>
      <w:r w:rsidRPr="00E918B4">
        <w:rPr>
          <w:rFonts w:asciiTheme="minorHAnsi" w:hAnsiTheme="minorHAnsi" w:cstheme="minorHAnsi"/>
          <w:b/>
        </w:rPr>
        <w:br/>
      </w:r>
      <w:r w:rsidRPr="00E918B4">
        <w:rPr>
          <w:rFonts w:asciiTheme="minorHAnsi" w:hAnsiTheme="minorHAnsi" w:cstheme="minorHAnsi"/>
        </w:rPr>
        <w:t>Representante del Consejo Mexicano de Comercio Exterior de Occidente.</w:t>
      </w:r>
    </w:p>
    <w:p w14:paraId="2BED17CE"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Suplente.</w:t>
      </w:r>
    </w:p>
    <w:p w14:paraId="41B6FE9F" w14:textId="0A3928A5"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 xml:space="preserve"> </w:t>
      </w:r>
    </w:p>
    <w:p w14:paraId="4DD9048D" w14:textId="1990816C" w:rsidR="00E918B4" w:rsidRPr="00E918B4" w:rsidRDefault="00E918B4" w:rsidP="00E918B4">
      <w:pPr>
        <w:ind w:left="708"/>
        <w:jc w:val="center"/>
        <w:rPr>
          <w:rFonts w:asciiTheme="minorHAnsi" w:hAnsiTheme="minorHAnsi" w:cstheme="minorHAnsi"/>
        </w:rPr>
      </w:pPr>
    </w:p>
    <w:p w14:paraId="57C1CACC" w14:textId="77777777" w:rsidR="00E918B4" w:rsidRPr="00E918B4" w:rsidRDefault="00E918B4" w:rsidP="00E918B4">
      <w:pPr>
        <w:ind w:left="708"/>
        <w:jc w:val="center"/>
        <w:rPr>
          <w:rFonts w:asciiTheme="minorHAnsi" w:hAnsiTheme="minorHAnsi" w:cstheme="minorHAnsi"/>
        </w:rPr>
      </w:pPr>
    </w:p>
    <w:p w14:paraId="2452E9DD" w14:textId="21195DEC"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 xml:space="preserve"> </w:t>
      </w:r>
    </w:p>
    <w:p w14:paraId="1BE27D6F" w14:textId="77777777" w:rsidR="00E918B4" w:rsidRPr="00E918B4" w:rsidRDefault="00E918B4" w:rsidP="00E918B4">
      <w:pPr>
        <w:ind w:left="708"/>
        <w:jc w:val="center"/>
        <w:rPr>
          <w:rFonts w:asciiTheme="minorHAnsi" w:hAnsiTheme="minorHAnsi" w:cstheme="minorHAnsi"/>
          <w:b/>
          <w:bCs/>
        </w:rPr>
      </w:pPr>
      <w:r w:rsidRPr="00E918B4">
        <w:rPr>
          <w:rFonts w:asciiTheme="minorHAnsi" w:hAnsiTheme="minorHAnsi" w:cstheme="minorHAnsi"/>
          <w:b/>
          <w:bCs/>
        </w:rPr>
        <w:t>Bricio Baldemar Rivera Orozco.</w:t>
      </w:r>
    </w:p>
    <w:p w14:paraId="5AF2BD00"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Representante del Consejo de Cámaras Industriales de Jalisco.</w:t>
      </w:r>
    </w:p>
    <w:p w14:paraId="2D499340" w14:textId="77777777" w:rsidR="00E918B4" w:rsidRPr="00E918B4" w:rsidRDefault="00E918B4" w:rsidP="00E918B4">
      <w:pPr>
        <w:ind w:left="708"/>
        <w:jc w:val="center"/>
        <w:rPr>
          <w:rFonts w:asciiTheme="minorHAnsi" w:hAnsiTheme="minorHAnsi" w:cstheme="minorHAnsi"/>
        </w:rPr>
      </w:pPr>
      <w:r w:rsidRPr="00E918B4">
        <w:rPr>
          <w:rFonts w:asciiTheme="minorHAnsi" w:hAnsiTheme="minorHAnsi" w:cstheme="minorHAnsi"/>
        </w:rPr>
        <w:t>Suplente.</w:t>
      </w:r>
    </w:p>
    <w:p w14:paraId="7AA2C774" w14:textId="77777777" w:rsidR="00E918B4" w:rsidRPr="00E918B4" w:rsidRDefault="00E918B4" w:rsidP="00E918B4">
      <w:pPr>
        <w:rPr>
          <w:rFonts w:asciiTheme="minorHAnsi" w:hAnsiTheme="minorHAnsi" w:cstheme="minorHAnsi"/>
        </w:rPr>
      </w:pPr>
      <w:r w:rsidRPr="00E918B4">
        <w:rPr>
          <w:rFonts w:asciiTheme="minorHAnsi" w:hAnsiTheme="minorHAnsi" w:cstheme="minorHAnsi"/>
        </w:rPr>
        <w:t xml:space="preserve"> </w:t>
      </w:r>
    </w:p>
    <w:p w14:paraId="51CA98BD" w14:textId="77777777"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lastRenderedPageBreak/>
        <w:t>Integrantes Vocales Permanentes con voz</w:t>
      </w:r>
    </w:p>
    <w:p w14:paraId="64525E34" w14:textId="77777777" w:rsidR="00E918B4" w:rsidRPr="00E918B4" w:rsidRDefault="00E918B4" w:rsidP="00E918B4">
      <w:pPr>
        <w:pStyle w:val="Sinespaciado4"/>
        <w:ind w:left="708"/>
        <w:jc w:val="center"/>
        <w:rPr>
          <w:rFonts w:asciiTheme="minorHAnsi" w:hAnsiTheme="minorHAnsi" w:cstheme="minorHAnsi"/>
          <w:sz w:val="24"/>
          <w:szCs w:val="24"/>
          <w:highlight w:val="magenta"/>
        </w:rPr>
      </w:pPr>
      <w:r w:rsidRPr="00E918B4">
        <w:rPr>
          <w:rFonts w:asciiTheme="minorHAnsi" w:hAnsiTheme="minorHAnsi" w:cstheme="minorHAnsi"/>
          <w:sz w:val="24"/>
          <w:szCs w:val="24"/>
          <w:highlight w:val="magenta"/>
        </w:rPr>
        <w:t xml:space="preserve"> </w:t>
      </w:r>
    </w:p>
    <w:p w14:paraId="46F4DF09" w14:textId="77777777" w:rsidR="00E918B4" w:rsidRPr="00E918B4" w:rsidRDefault="00E918B4" w:rsidP="00E918B4">
      <w:pPr>
        <w:pStyle w:val="Sinespaciado4"/>
        <w:ind w:left="708"/>
        <w:jc w:val="center"/>
        <w:rPr>
          <w:rFonts w:asciiTheme="minorHAnsi" w:hAnsiTheme="minorHAnsi" w:cstheme="minorHAnsi"/>
          <w:sz w:val="24"/>
          <w:szCs w:val="24"/>
          <w:highlight w:val="magenta"/>
        </w:rPr>
      </w:pPr>
      <w:r w:rsidRPr="00E918B4">
        <w:rPr>
          <w:rFonts w:asciiTheme="minorHAnsi" w:hAnsiTheme="minorHAnsi" w:cstheme="minorHAnsi"/>
          <w:sz w:val="24"/>
          <w:szCs w:val="24"/>
          <w:highlight w:val="magenta"/>
        </w:rPr>
        <w:t xml:space="preserve"> </w:t>
      </w:r>
    </w:p>
    <w:p w14:paraId="51413034" w14:textId="37DA10B5"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Juan Carlos Razo Martínez.</w:t>
      </w:r>
      <w:r w:rsidRPr="00E918B4">
        <w:rPr>
          <w:rFonts w:asciiTheme="minorHAnsi" w:hAnsiTheme="minorHAnsi" w:cstheme="minorHAnsi"/>
          <w:b/>
          <w:sz w:val="24"/>
          <w:szCs w:val="24"/>
        </w:rPr>
        <w:br/>
      </w:r>
      <w:r w:rsidRPr="00E918B4">
        <w:rPr>
          <w:rFonts w:asciiTheme="minorHAnsi" w:hAnsiTheme="minorHAnsi" w:cstheme="minorHAnsi"/>
          <w:sz w:val="24"/>
          <w:szCs w:val="24"/>
        </w:rPr>
        <w:t>Contraloría Ciudadana.</w:t>
      </w:r>
      <w:r w:rsidRPr="00E918B4">
        <w:rPr>
          <w:rFonts w:asciiTheme="minorHAnsi" w:hAnsiTheme="minorHAnsi" w:cstheme="minorHAnsi"/>
          <w:sz w:val="24"/>
          <w:szCs w:val="24"/>
        </w:rPr>
        <w:br/>
        <w:t>Suplente.</w:t>
      </w:r>
    </w:p>
    <w:p w14:paraId="4CE30B5D" w14:textId="77777777"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 xml:space="preserve"> </w:t>
      </w:r>
    </w:p>
    <w:p w14:paraId="20912E5E" w14:textId="2173FBC6" w:rsidR="00E918B4" w:rsidRPr="00E918B4" w:rsidRDefault="00E918B4" w:rsidP="00E918B4">
      <w:pPr>
        <w:pStyle w:val="Sinespaciado4"/>
        <w:ind w:left="708"/>
        <w:jc w:val="center"/>
        <w:rPr>
          <w:rFonts w:asciiTheme="minorHAnsi" w:hAnsiTheme="minorHAnsi" w:cstheme="minorHAnsi"/>
          <w:b/>
          <w:sz w:val="24"/>
          <w:szCs w:val="24"/>
        </w:rPr>
      </w:pPr>
    </w:p>
    <w:p w14:paraId="06FACEF9" w14:textId="7883980B"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b/>
          <w:sz w:val="24"/>
          <w:szCs w:val="24"/>
        </w:rPr>
        <w:t>Diego Armando Cárdenas Paredes.</w:t>
      </w:r>
      <w:r w:rsidRPr="00E918B4">
        <w:rPr>
          <w:rFonts w:asciiTheme="minorHAnsi" w:hAnsiTheme="minorHAnsi" w:cstheme="minorHAnsi"/>
          <w:sz w:val="24"/>
          <w:szCs w:val="24"/>
        </w:rPr>
        <w:br/>
        <w:t>Área Jurídica de la Dirección de Adquisiciones.</w:t>
      </w:r>
      <w:r w:rsidRPr="00E918B4">
        <w:rPr>
          <w:rFonts w:asciiTheme="minorHAnsi" w:hAnsiTheme="minorHAnsi" w:cstheme="minorHAnsi"/>
          <w:sz w:val="24"/>
          <w:szCs w:val="24"/>
        </w:rPr>
        <w:br/>
        <w:t>Titular.</w:t>
      </w:r>
    </w:p>
    <w:p w14:paraId="5EE2EAF1"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5D9801B5" w14:textId="798E9F09" w:rsidR="00E918B4" w:rsidRPr="00E918B4" w:rsidRDefault="00E918B4" w:rsidP="00E918B4">
      <w:pPr>
        <w:pStyle w:val="Sinespaciado4"/>
        <w:tabs>
          <w:tab w:val="left" w:pos="5927"/>
        </w:tabs>
        <w:rPr>
          <w:rFonts w:asciiTheme="minorHAnsi" w:hAnsiTheme="minorHAnsi" w:cstheme="minorHAnsi"/>
          <w:sz w:val="24"/>
          <w:szCs w:val="24"/>
        </w:rPr>
      </w:pPr>
      <w:r w:rsidRPr="00E918B4">
        <w:rPr>
          <w:rFonts w:asciiTheme="minorHAnsi" w:hAnsiTheme="minorHAnsi" w:cstheme="minorHAnsi"/>
          <w:sz w:val="24"/>
          <w:szCs w:val="24"/>
        </w:rPr>
        <w:tab/>
      </w:r>
      <w:r w:rsidRPr="00E918B4">
        <w:rPr>
          <w:rFonts w:asciiTheme="minorHAnsi" w:hAnsiTheme="minorHAnsi" w:cstheme="minorHAnsi"/>
          <w:b/>
          <w:sz w:val="24"/>
          <w:szCs w:val="24"/>
        </w:rPr>
        <w:t xml:space="preserve"> </w:t>
      </w:r>
    </w:p>
    <w:p w14:paraId="4F8A8F07" w14:textId="48DFF91D"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Jorge Urdapilleta Núñez.</w:t>
      </w:r>
      <w:r w:rsidRPr="00E918B4">
        <w:rPr>
          <w:rFonts w:asciiTheme="minorHAnsi" w:hAnsiTheme="minorHAnsi" w:cstheme="minorHAnsi"/>
          <w:b/>
          <w:sz w:val="24"/>
          <w:szCs w:val="24"/>
        </w:rPr>
        <w:br/>
      </w:r>
      <w:r w:rsidRPr="00E918B4">
        <w:rPr>
          <w:rFonts w:asciiTheme="minorHAnsi" w:hAnsiTheme="minorHAnsi" w:cstheme="minorHAnsi"/>
          <w:sz w:val="24"/>
          <w:szCs w:val="24"/>
        </w:rPr>
        <w:t>Representante de la Fracción del Partido Acción Nacional.</w:t>
      </w:r>
      <w:r w:rsidRPr="00E918B4">
        <w:rPr>
          <w:rFonts w:asciiTheme="minorHAnsi" w:hAnsiTheme="minorHAnsi" w:cstheme="minorHAnsi"/>
          <w:sz w:val="24"/>
          <w:szCs w:val="24"/>
        </w:rPr>
        <w:br/>
        <w:t>Suplente.</w:t>
      </w:r>
    </w:p>
    <w:p w14:paraId="119DE3A6"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7133248E"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520E3FD7"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5604CEB2" w14:textId="1D598225" w:rsidR="00E918B4" w:rsidRPr="00E918B4" w:rsidRDefault="00E918B4" w:rsidP="00E918B4">
      <w:pPr>
        <w:pStyle w:val="Sinespaciado4"/>
        <w:ind w:left="708"/>
        <w:jc w:val="center"/>
        <w:rPr>
          <w:rFonts w:asciiTheme="minorHAnsi" w:hAnsiTheme="minorHAnsi" w:cstheme="minorHAnsi"/>
          <w:b/>
          <w:color w:val="000000"/>
          <w:sz w:val="24"/>
          <w:szCs w:val="24"/>
        </w:rPr>
      </w:pPr>
      <w:r w:rsidRPr="00E918B4">
        <w:rPr>
          <w:rFonts w:asciiTheme="minorHAnsi" w:hAnsiTheme="minorHAnsi" w:cstheme="minorHAnsi"/>
          <w:b/>
          <w:color w:val="000000"/>
          <w:sz w:val="24"/>
          <w:szCs w:val="24"/>
        </w:rPr>
        <w:t>Brenda Mitchell Yáñez Razo</w:t>
      </w:r>
      <w:r w:rsidRPr="00E918B4">
        <w:rPr>
          <w:rFonts w:asciiTheme="minorHAnsi" w:hAnsiTheme="minorHAnsi" w:cstheme="minorHAnsi"/>
          <w:b/>
          <w:color w:val="000000"/>
          <w:sz w:val="24"/>
          <w:szCs w:val="24"/>
        </w:rPr>
        <w:br/>
      </w:r>
      <w:r w:rsidRPr="00E918B4">
        <w:rPr>
          <w:rFonts w:asciiTheme="minorHAnsi" w:hAnsiTheme="minorHAnsi" w:cstheme="minorHAnsi"/>
          <w:sz w:val="24"/>
          <w:szCs w:val="24"/>
        </w:rPr>
        <w:t>Representante de la Fracción del Partido Futuro.</w:t>
      </w:r>
      <w:r w:rsidRPr="00E918B4">
        <w:rPr>
          <w:rFonts w:asciiTheme="minorHAnsi" w:hAnsiTheme="minorHAnsi" w:cstheme="minorHAnsi"/>
          <w:b/>
          <w:color w:val="000000"/>
          <w:sz w:val="24"/>
          <w:szCs w:val="24"/>
        </w:rPr>
        <w:br/>
      </w:r>
      <w:r w:rsidRPr="00E918B4">
        <w:rPr>
          <w:rFonts w:asciiTheme="minorHAnsi" w:hAnsiTheme="minorHAnsi" w:cstheme="minorHAnsi"/>
          <w:sz w:val="24"/>
          <w:szCs w:val="24"/>
        </w:rPr>
        <w:t>Suplente.</w:t>
      </w:r>
    </w:p>
    <w:p w14:paraId="117A5863"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1D9D79A7"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lastRenderedPageBreak/>
        <w:t xml:space="preserve"> </w:t>
      </w:r>
    </w:p>
    <w:p w14:paraId="3D50AB2C"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54A76C5E" w14:textId="1EFCA898" w:rsidR="00E918B4" w:rsidRPr="00E918B4" w:rsidRDefault="00E918B4" w:rsidP="00E918B4">
      <w:pPr>
        <w:pStyle w:val="Sinespaciado4"/>
        <w:ind w:left="708"/>
        <w:jc w:val="center"/>
        <w:rPr>
          <w:rFonts w:asciiTheme="minorHAnsi" w:hAnsiTheme="minorHAnsi" w:cstheme="minorHAnsi"/>
          <w:b/>
          <w:color w:val="000000"/>
          <w:sz w:val="24"/>
          <w:szCs w:val="24"/>
        </w:rPr>
      </w:pPr>
      <w:r w:rsidRPr="00E918B4">
        <w:rPr>
          <w:rFonts w:asciiTheme="minorHAnsi" w:hAnsiTheme="minorHAnsi" w:cstheme="minorHAnsi"/>
          <w:b/>
          <w:color w:val="000000"/>
          <w:sz w:val="24"/>
          <w:szCs w:val="24"/>
        </w:rPr>
        <w:t>Cuauhtémoc Gámez Ponce.</w:t>
      </w:r>
      <w:r w:rsidRPr="00E918B4">
        <w:rPr>
          <w:rFonts w:asciiTheme="minorHAnsi" w:hAnsiTheme="minorHAnsi" w:cstheme="minorHAnsi"/>
          <w:b/>
          <w:color w:val="000000"/>
          <w:sz w:val="24"/>
          <w:szCs w:val="24"/>
        </w:rPr>
        <w:br/>
      </w:r>
      <w:r w:rsidRPr="00E918B4">
        <w:rPr>
          <w:rFonts w:asciiTheme="minorHAnsi" w:hAnsiTheme="minorHAnsi" w:cstheme="minorHAnsi"/>
          <w:sz w:val="24"/>
          <w:szCs w:val="24"/>
        </w:rPr>
        <w:t>Representante de la Comisión Colegiada y Permanente de Hacienda, Patrimonio y Presupuestos.</w:t>
      </w:r>
      <w:r w:rsidRPr="00E918B4">
        <w:rPr>
          <w:rFonts w:asciiTheme="minorHAnsi" w:hAnsiTheme="minorHAnsi" w:cstheme="minorHAnsi"/>
          <w:sz w:val="24"/>
          <w:szCs w:val="24"/>
        </w:rPr>
        <w:br/>
        <w:t>Titular.</w:t>
      </w:r>
    </w:p>
    <w:p w14:paraId="35F52A6A"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1968FD4D" w14:textId="77777777" w:rsidR="00E918B4" w:rsidRPr="00E918B4" w:rsidRDefault="00E918B4" w:rsidP="00E918B4">
      <w:pPr>
        <w:pStyle w:val="Sinespaciado4"/>
        <w:ind w:left="708"/>
        <w:jc w:val="center"/>
        <w:rPr>
          <w:rFonts w:asciiTheme="minorHAnsi" w:hAnsiTheme="minorHAnsi" w:cstheme="minorHAnsi"/>
          <w:sz w:val="24"/>
          <w:szCs w:val="24"/>
        </w:rPr>
      </w:pPr>
      <w:r w:rsidRPr="00E918B4">
        <w:rPr>
          <w:rFonts w:asciiTheme="minorHAnsi" w:hAnsiTheme="minorHAnsi" w:cstheme="minorHAnsi"/>
          <w:sz w:val="24"/>
          <w:szCs w:val="24"/>
        </w:rPr>
        <w:t xml:space="preserve"> </w:t>
      </w:r>
    </w:p>
    <w:p w14:paraId="46992B49" w14:textId="6361221D" w:rsidR="00E918B4" w:rsidRPr="00E918B4" w:rsidRDefault="00E918B4" w:rsidP="00E918B4">
      <w:pPr>
        <w:pStyle w:val="Sinespaciado4"/>
        <w:ind w:left="708"/>
        <w:jc w:val="center"/>
        <w:rPr>
          <w:rFonts w:asciiTheme="minorHAnsi" w:hAnsiTheme="minorHAnsi" w:cstheme="minorHAnsi"/>
          <w:b/>
          <w:sz w:val="24"/>
          <w:szCs w:val="24"/>
        </w:rPr>
      </w:pPr>
      <w:r w:rsidRPr="00E918B4">
        <w:rPr>
          <w:rFonts w:asciiTheme="minorHAnsi" w:hAnsiTheme="minorHAnsi" w:cstheme="minorHAnsi"/>
          <w:b/>
          <w:sz w:val="24"/>
          <w:szCs w:val="24"/>
        </w:rPr>
        <w:t>Luz Elena Rosete Cortés.</w:t>
      </w:r>
      <w:r w:rsidRPr="00E918B4">
        <w:rPr>
          <w:rFonts w:asciiTheme="minorHAnsi" w:hAnsiTheme="minorHAnsi" w:cstheme="minorHAnsi"/>
          <w:b/>
          <w:sz w:val="24"/>
          <w:szCs w:val="24"/>
        </w:rPr>
        <w:br/>
      </w:r>
      <w:r w:rsidRPr="00E918B4">
        <w:rPr>
          <w:rFonts w:asciiTheme="minorHAnsi" w:hAnsiTheme="minorHAnsi" w:cstheme="minorHAnsi"/>
          <w:sz w:val="24"/>
          <w:szCs w:val="24"/>
        </w:rPr>
        <w:t>Secretario Técnico y Ejecutivo del Comité de Adquisiciones.</w:t>
      </w:r>
    </w:p>
    <w:p w14:paraId="2006CAB6" w14:textId="7B1CD2AE" w:rsidR="00A6199A" w:rsidRPr="00E918B4" w:rsidRDefault="00E918B4" w:rsidP="00E918B4">
      <w:pPr>
        <w:tabs>
          <w:tab w:val="left" w:pos="3969"/>
        </w:tabs>
        <w:spacing w:line="360" w:lineRule="auto"/>
        <w:ind w:left="708"/>
        <w:jc w:val="center"/>
        <w:rPr>
          <w:rFonts w:asciiTheme="minorHAnsi" w:hAnsiTheme="minorHAnsi" w:cstheme="minorHAnsi"/>
          <w:lang w:eastAsia="en-US"/>
        </w:rPr>
      </w:pPr>
      <w:r w:rsidRPr="00E918B4">
        <w:rPr>
          <w:rFonts w:asciiTheme="minorHAnsi" w:hAnsiTheme="minorHAnsi" w:cstheme="minorHAnsi"/>
        </w:rPr>
        <w:t>Titular</w:t>
      </w:r>
    </w:p>
    <w:sectPr w:rsidR="00A6199A" w:rsidRPr="00E918B4" w:rsidSect="002A35D7">
      <w:headerReference w:type="default" r:id="rId19"/>
      <w:footerReference w:type="even" r:id="rId20"/>
      <w:footerReference w:type="default" r:id="rId21"/>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367D" w14:textId="77777777" w:rsidR="00AF4734" w:rsidRDefault="00AF4734" w:rsidP="00162908">
      <w:r>
        <w:separator/>
      </w:r>
    </w:p>
  </w:endnote>
  <w:endnote w:type="continuationSeparator" w:id="0">
    <w:p w14:paraId="72CB1C77" w14:textId="77777777" w:rsidR="00AF4734" w:rsidRDefault="00AF473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0337DC4C"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9C7251">
              <w:rPr>
                <w:rFonts w:asciiTheme="minorHAnsi" w:eastAsiaTheme="minorHAnsi" w:hAnsiTheme="minorHAnsi" w:cstheme="minorHAnsi"/>
                <w:sz w:val="18"/>
                <w:szCs w:val="18"/>
                <w:lang w:val="es-ES"/>
              </w:rPr>
              <w:t xml:space="preserve">Sexta </w:t>
            </w:r>
            <w:r w:rsidRPr="00183AA5">
              <w:rPr>
                <w:rFonts w:asciiTheme="minorHAnsi" w:eastAsiaTheme="minorHAnsi" w:hAnsiTheme="minorHAnsi" w:cstheme="minorHAnsi"/>
                <w:sz w:val="18"/>
                <w:szCs w:val="18"/>
                <w:lang w:val="es-ES"/>
              </w:rPr>
              <w:t xml:space="preserve">Sesión Ordinaria celebrada el </w:t>
            </w:r>
            <w:r w:rsidR="00E3278D">
              <w:rPr>
                <w:rFonts w:asciiTheme="minorHAnsi" w:eastAsiaTheme="minorHAnsi" w:hAnsiTheme="minorHAnsi" w:cstheme="minorHAnsi"/>
                <w:sz w:val="18"/>
                <w:szCs w:val="18"/>
                <w:lang w:val="es-ES"/>
              </w:rPr>
              <w:t>2</w:t>
            </w:r>
            <w:r w:rsidR="009C7251">
              <w:rPr>
                <w:rFonts w:asciiTheme="minorHAnsi" w:eastAsiaTheme="minorHAnsi" w:hAnsiTheme="minorHAnsi" w:cstheme="minorHAnsi"/>
                <w:sz w:val="18"/>
                <w:szCs w:val="18"/>
                <w:lang w:val="es-ES"/>
              </w:rPr>
              <w:t>1</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w:t>
            </w:r>
            <w:r w:rsidR="009C7251">
              <w:rPr>
                <w:rFonts w:asciiTheme="minorHAnsi" w:eastAsiaTheme="minorHAnsi" w:hAnsiTheme="minorHAnsi" w:cstheme="minorHAnsi"/>
                <w:sz w:val="18"/>
                <w:szCs w:val="18"/>
                <w:lang w:val="es-ES"/>
              </w:rPr>
              <w:t>marzo</w:t>
            </w:r>
            <w:r w:rsidRPr="00183AA5">
              <w:rPr>
                <w:rFonts w:asciiTheme="minorHAnsi" w:eastAsiaTheme="minorHAnsi" w:hAnsiTheme="minorHAnsi" w:cstheme="minorHAnsi"/>
                <w:sz w:val="18"/>
                <w:szCs w:val="18"/>
                <w:lang w:val="es-ES"/>
              </w:rPr>
              <w:t xml:space="preserve"> del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D99E" w14:textId="77777777" w:rsidR="00AF4734" w:rsidRDefault="00AF4734" w:rsidP="00162908">
      <w:r>
        <w:separator/>
      </w:r>
    </w:p>
  </w:footnote>
  <w:footnote w:type="continuationSeparator" w:id="0">
    <w:p w14:paraId="0AEBF3FF" w14:textId="77777777" w:rsidR="00AF4734" w:rsidRDefault="00AF4734"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3DF6036"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w:t>
    </w:r>
    <w:r w:rsidR="009C7251">
      <w:rPr>
        <w:rFonts w:asciiTheme="minorHAnsi" w:hAnsiTheme="minorHAnsi" w:cstheme="minorHAnsi"/>
        <w:sz w:val="22"/>
        <w:szCs w:val="22"/>
        <w:lang w:val="es-ES_tradnl"/>
      </w:rPr>
      <w:t xml:space="preserve">SEXTA </w:t>
    </w:r>
    <w:r w:rsidRPr="004456F7">
      <w:rPr>
        <w:rFonts w:asciiTheme="minorHAnsi" w:hAnsiTheme="minorHAnsi" w:cstheme="minorHAnsi"/>
        <w:sz w:val="22"/>
        <w:szCs w:val="22"/>
        <w:lang w:val="es-ES_tradnl"/>
      </w:rPr>
      <w:t>SESIÓN ORDINARIA</w:t>
    </w:r>
  </w:p>
  <w:p w14:paraId="44BF0D10" w14:textId="682F11D3"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E3278D">
      <w:rPr>
        <w:rFonts w:asciiTheme="minorHAnsi" w:hAnsiTheme="minorHAnsi" w:cstheme="minorHAnsi"/>
        <w:sz w:val="22"/>
        <w:szCs w:val="22"/>
        <w:lang w:val="es-ES_tradnl"/>
      </w:rPr>
      <w:t>2</w:t>
    </w:r>
    <w:r w:rsidR="009C7251">
      <w:rPr>
        <w:rFonts w:asciiTheme="minorHAnsi" w:hAnsiTheme="minorHAnsi" w:cstheme="minorHAnsi"/>
        <w:sz w:val="22"/>
        <w:szCs w:val="22"/>
        <w:lang w:val="es-ES_tradnl"/>
      </w:rPr>
      <w:t>1</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w:t>
    </w:r>
    <w:r w:rsidR="009C7251">
      <w:rPr>
        <w:rFonts w:asciiTheme="minorHAnsi" w:hAnsiTheme="minorHAnsi" w:cstheme="minorHAnsi"/>
        <w:sz w:val="22"/>
        <w:szCs w:val="22"/>
        <w:lang w:val="es-ES_tradnl"/>
      </w:rPr>
      <w:t>MARZO</w:t>
    </w:r>
    <w:r w:rsidR="000A1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513B22"/>
    <w:multiLevelType w:val="multilevel"/>
    <w:tmpl w:val="908020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Calibri" w:hAnsi="Calibri" w:cs="Calibri"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7F26E9C"/>
    <w:multiLevelType w:val="multilevel"/>
    <w:tmpl w:val="328EC47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Calibri"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10FA6CFD"/>
    <w:multiLevelType w:val="multilevel"/>
    <w:tmpl w:val="DD28DD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15:restartNumberingAfterBreak="0">
    <w:nsid w:val="17B94B08"/>
    <w:multiLevelType w:val="multilevel"/>
    <w:tmpl w:val="4E881224"/>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 w15:restartNumberingAfterBreak="0">
    <w:nsid w:val="19086C23"/>
    <w:multiLevelType w:val="hybridMultilevel"/>
    <w:tmpl w:val="6C8E0B16"/>
    <w:lvl w:ilvl="0" w:tplc="080A000F">
      <w:start w:val="1"/>
      <w:numFmt w:val="decimal"/>
      <w:lvlText w:val="%1."/>
      <w:lvlJc w:val="left"/>
      <w:pPr>
        <w:ind w:left="2160" w:hanging="360"/>
      </w:pPr>
      <w:rPr>
        <w:rFonts w:cs="Times New Roman"/>
      </w:rPr>
    </w:lvl>
    <w:lvl w:ilvl="1" w:tplc="080A0019" w:tentative="1">
      <w:start w:val="1"/>
      <w:numFmt w:val="lowerLetter"/>
      <w:lvlText w:val="%2."/>
      <w:lvlJc w:val="left"/>
      <w:pPr>
        <w:ind w:left="2880" w:hanging="360"/>
      </w:pPr>
      <w:rPr>
        <w:rFonts w:cs="Times New Roman"/>
      </w:rPr>
    </w:lvl>
    <w:lvl w:ilvl="2" w:tplc="080A001B" w:tentative="1">
      <w:start w:val="1"/>
      <w:numFmt w:val="lowerRoman"/>
      <w:lvlText w:val="%3."/>
      <w:lvlJc w:val="right"/>
      <w:pPr>
        <w:ind w:left="3600" w:hanging="180"/>
      </w:pPr>
      <w:rPr>
        <w:rFonts w:cs="Times New Roman"/>
      </w:rPr>
    </w:lvl>
    <w:lvl w:ilvl="3" w:tplc="080A000F" w:tentative="1">
      <w:start w:val="1"/>
      <w:numFmt w:val="decimal"/>
      <w:lvlText w:val="%4."/>
      <w:lvlJc w:val="left"/>
      <w:pPr>
        <w:ind w:left="4320" w:hanging="360"/>
      </w:pPr>
      <w:rPr>
        <w:rFonts w:cs="Times New Roman"/>
      </w:rPr>
    </w:lvl>
    <w:lvl w:ilvl="4" w:tplc="080A0019" w:tentative="1">
      <w:start w:val="1"/>
      <w:numFmt w:val="lowerLetter"/>
      <w:lvlText w:val="%5."/>
      <w:lvlJc w:val="left"/>
      <w:pPr>
        <w:ind w:left="5040" w:hanging="360"/>
      </w:pPr>
      <w:rPr>
        <w:rFonts w:cs="Times New Roman"/>
      </w:rPr>
    </w:lvl>
    <w:lvl w:ilvl="5" w:tplc="080A001B" w:tentative="1">
      <w:start w:val="1"/>
      <w:numFmt w:val="lowerRoman"/>
      <w:lvlText w:val="%6."/>
      <w:lvlJc w:val="right"/>
      <w:pPr>
        <w:ind w:left="5760" w:hanging="180"/>
      </w:pPr>
      <w:rPr>
        <w:rFonts w:cs="Times New Roman"/>
      </w:rPr>
    </w:lvl>
    <w:lvl w:ilvl="6" w:tplc="080A000F" w:tentative="1">
      <w:start w:val="1"/>
      <w:numFmt w:val="decimal"/>
      <w:lvlText w:val="%7."/>
      <w:lvlJc w:val="left"/>
      <w:pPr>
        <w:ind w:left="6480" w:hanging="360"/>
      </w:pPr>
      <w:rPr>
        <w:rFonts w:cs="Times New Roman"/>
      </w:rPr>
    </w:lvl>
    <w:lvl w:ilvl="7" w:tplc="080A0019" w:tentative="1">
      <w:start w:val="1"/>
      <w:numFmt w:val="lowerLetter"/>
      <w:lvlText w:val="%8."/>
      <w:lvlJc w:val="left"/>
      <w:pPr>
        <w:ind w:left="7200" w:hanging="360"/>
      </w:pPr>
      <w:rPr>
        <w:rFonts w:cs="Times New Roman"/>
      </w:rPr>
    </w:lvl>
    <w:lvl w:ilvl="8" w:tplc="080A001B" w:tentative="1">
      <w:start w:val="1"/>
      <w:numFmt w:val="lowerRoman"/>
      <w:lvlText w:val="%9."/>
      <w:lvlJc w:val="right"/>
      <w:pPr>
        <w:ind w:left="7920" w:hanging="180"/>
      </w:pPr>
      <w:rPr>
        <w:rFonts w:cs="Times New Roman"/>
      </w:rPr>
    </w:lvl>
  </w:abstractNum>
  <w:abstractNum w:abstractNumId="7" w15:restartNumberingAfterBreak="0">
    <w:nsid w:val="1EBC3A87"/>
    <w:multiLevelType w:val="multilevel"/>
    <w:tmpl w:val="F5066DE8"/>
    <w:lvl w:ilvl="0">
      <w:start w:val="1"/>
      <w:numFmt w:val="upperRoman"/>
      <w:lvlText w:val="%1."/>
      <w:lvlJc w:val="right"/>
      <w:pPr>
        <w:tabs>
          <w:tab w:val="num" w:pos="720"/>
        </w:tabs>
        <w:ind w:left="720" w:hanging="180"/>
      </w:pPr>
      <w:rPr>
        <w:rFonts w:ascii="Calibri" w:hAnsi="Calibri" w:cs="Calibri" w:hint="default"/>
      </w:rPr>
    </w:lvl>
    <w:lvl w:ilvl="1">
      <w:start w:val="1"/>
      <w:numFmt w:val="decimal"/>
      <w:lvlText w:val="%2."/>
      <w:lvlJc w:val="left"/>
      <w:pPr>
        <w:tabs>
          <w:tab w:val="num" w:pos="1260"/>
        </w:tabs>
        <w:ind w:left="1260" w:hanging="360"/>
      </w:pPr>
      <w:rPr>
        <w:rFonts w:ascii="Calibri" w:hAnsi="Calibri" w:cs="Calibri"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upperLetter"/>
      <w:lvlText w:val="%4."/>
      <w:lvlJc w:val="left"/>
      <w:pPr>
        <w:ind w:left="2880" w:hanging="360"/>
      </w:pPr>
      <w:rPr>
        <w:rFonts w:ascii="Calibri" w:eastAsia="Times New Roman" w:hAnsi="Calibri" w:cs="Calibri" w:hint="default"/>
        <w:b w:val="0"/>
        <w:sz w:val="24"/>
        <w:szCs w:val="24"/>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8" w15:restartNumberingAfterBreak="0">
    <w:nsid w:val="21ED3970"/>
    <w:multiLevelType w:val="hybridMultilevel"/>
    <w:tmpl w:val="6B16BAEA"/>
    <w:lvl w:ilvl="0" w:tplc="5718CA86">
      <w:start w:val="1"/>
      <w:numFmt w:val="upperLetter"/>
      <w:lvlText w:val="%1."/>
      <w:lvlJc w:val="left"/>
      <w:pPr>
        <w:ind w:left="1494" w:hanging="360"/>
      </w:pPr>
      <w:rPr>
        <w:rFonts w:eastAsiaTheme="minorEastAsia" w:cs="Times New Roman" w:hint="default"/>
        <w:b/>
      </w:rPr>
    </w:lvl>
    <w:lvl w:ilvl="1" w:tplc="080A0019" w:tentative="1">
      <w:start w:val="1"/>
      <w:numFmt w:val="lowerLetter"/>
      <w:lvlText w:val="%2."/>
      <w:lvlJc w:val="left"/>
      <w:pPr>
        <w:ind w:left="2214" w:hanging="360"/>
      </w:pPr>
      <w:rPr>
        <w:rFonts w:cs="Times New Roman"/>
      </w:rPr>
    </w:lvl>
    <w:lvl w:ilvl="2" w:tplc="080A001B" w:tentative="1">
      <w:start w:val="1"/>
      <w:numFmt w:val="lowerRoman"/>
      <w:lvlText w:val="%3."/>
      <w:lvlJc w:val="right"/>
      <w:pPr>
        <w:ind w:left="2934" w:hanging="180"/>
      </w:pPr>
      <w:rPr>
        <w:rFonts w:cs="Times New Roman"/>
      </w:rPr>
    </w:lvl>
    <w:lvl w:ilvl="3" w:tplc="080A000F" w:tentative="1">
      <w:start w:val="1"/>
      <w:numFmt w:val="decimal"/>
      <w:lvlText w:val="%4."/>
      <w:lvlJc w:val="left"/>
      <w:pPr>
        <w:ind w:left="3654" w:hanging="360"/>
      </w:pPr>
      <w:rPr>
        <w:rFonts w:cs="Times New Roman"/>
      </w:rPr>
    </w:lvl>
    <w:lvl w:ilvl="4" w:tplc="080A0019" w:tentative="1">
      <w:start w:val="1"/>
      <w:numFmt w:val="lowerLetter"/>
      <w:lvlText w:val="%5."/>
      <w:lvlJc w:val="left"/>
      <w:pPr>
        <w:ind w:left="4374" w:hanging="360"/>
      </w:pPr>
      <w:rPr>
        <w:rFonts w:cs="Times New Roman"/>
      </w:rPr>
    </w:lvl>
    <w:lvl w:ilvl="5" w:tplc="080A001B" w:tentative="1">
      <w:start w:val="1"/>
      <w:numFmt w:val="lowerRoman"/>
      <w:lvlText w:val="%6."/>
      <w:lvlJc w:val="right"/>
      <w:pPr>
        <w:ind w:left="5094" w:hanging="180"/>
      </w:pPr>
      <w:rPr>
        <w:rFonts w:cs="Times New Roman"/>
      </w:rPr>
    </w:lvl>
    <w:lvl w:ilvl="6" w:tplc="080A000F" w:tentative="1">
      <w:start w:val="1"/>
      <w:numFmt w:val="decimal"/>
      <w:lvlText w:val="%7."/>
      <w:lvlJc w:val="left"/>
      <w:pPr>
        <w:ind w:left="5814" w:hanging="360"/>
      </w:pPr>
      <w:rPr>
        <w:rFonts w:cs="Times New Roman"/>
      </w:rPr>
    </w:lvl>
    <w:lvl w:ilvl="7" w:tplc="080A0019" w:tentative="1">
      <w:start w:val="1"/>
      <w:numFmt w:val="lowerLetter"/>
      <w:lvlText w:val="%8."/>
      <w:lvlJc w:val="left"/>
      <w:pPr>
        <w:ind w:left="6534" w:hanging="360"/>
      </w:pPr>
      <w:rPr>
        <w:rFonts w:cs="Times New Roman"/>
      </w:rPr>
    </w:lvl>
    <w:lvl w:ilvl="8" w:tplc="080A001B" w:tentative="1">
      <w:start w:val="1"/>
      <w:numFmt w:val="lowerRoman"/>
      <w:lvlText w:val="%9."/>
      <w:lvlJc w:val="right"/>
      <w:pPr>
        <w:ind w:left="7254" w:hanging="180"/>
      </w:pPr>
      <w:rPr>
        <w:rFonts w:cs="Times New Roman"/>
      </w:rPr>
    </w:lvl>
  </w:abstractNum>
  <w:abstractNum w:abstractNumId="9" w15:restartNumberingAfterBreak="0">
    <w:nsid w:val="23E07EEF"/>
    <w:multiLevelType w:val="multilevel"/>
    <w:tmpl w:val="BF3ACE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26A53DB4"/>
    <w:multiLevelType w:val="multilevel"/>
    <w:tmpl w:val="A8180F94"/>
    <w:lvl w:ilvl="0">
      <w:start w:val="1"/>
      <w:numFmt w:val="decimal"/>
      <w:lvlText w:val="%1."/>
      <w:lvlJc w:val="left"/>
      <w:pPr>
        <w:ind w:left="1080" w:hanging="360"/>
      </w:pPr>
      <w:rPr>
        <w:rFonts w:ascii="Calibri" w:hAnsi="Calibri" w:cs="Calibri"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1" w15:restartNumberingAfterBreak="0">
    <w:nsid w:val="28185801"/>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2" w15:restartNumberingAfterBreak="0">
    <w:nsid w:val="2A3C78EF"/>
    <w:multiLevelType w:val="hybridMultilevel"/>
    <w:tmpl w:val="6ED09F62"/>
    <w:lvl w:ilvl="0" w:tplc="1AF23182">
      <w:start w:val="1"/>
      <w:numFmt w:val="upperLetter"/>
      <w:lvlText w:val="%1."/>
      <w:lvlJc w:val="left"/>
      <w:pPr>
        <w:ind w:left="1211" w:hanging="360"/>
      </w:pPr>
      <w:rPr>
        <w:rFonts w:cs="Times New Roman"/>
      </w:rPr>
    </w:lvl>
    <w:lvl w:ilvl="1" w:tplc="080A0019">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13" w15:restartNumberingAfterBreak="0">
    <w:nsid w:val="379D376D"/>
    <w:multiLevelType w:val="multilevel"/>
    <w:tmpl w:val="1E2265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37A043C9"/>
    <w:multiLevelType w:val="multilevel"/>
    <w:tmpl w:val="6BCAA5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39890597"/>
    <w:multiLevelType w:val="multilevel"/>
    <w:tmpl w:val="DD640218"/>
    <w:lvl w:ilvl="0">
      <w:start w:val="1"/>
      <w:numFmt w:val="decimal"/>
      <w:lvlText w:val="%1."/>
      <w:lvlJc w:val="left"/>
      <w:pPr>
        <w:ind w:left="1080" w:hanging="360"/>
      </w:pPr>
      <w:rPr>
        <w:rFonts w:ascii="Calibri" w:hAnsi="Calibri" w:cs="Calibri"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6" w15:restartNumberingAfterBreak="0">
    <w:nsid w:val="39FB0DBF"/>
    <w:multiLevelType w:val="multilevel"/>
    <w:tmpl w:val="027EFAB8"/>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7" w15:restartNumberingAfterBreak="0">
    <w:nsid w:val="3ACF6275"/>
    <w:multiLevelType w:val="multilevel"/>
    <w:tmpl w:val="BF3009B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3BF6013D"/>
    <w:multiLevelType w:val="multilevel"/>
    <w:tmpl w:val="7598D7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15:restartNumberingAfterBreak="0">
    <w:nsid w:val="3E9B081A"/>
    <w:multiLevelType w:val="hybridMultilevel"/>
    <w:tmpl w:val="E7228B1A"/>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B04AB3"/>
    <w:multiLevelType w:val="multilevel"/>
    <w:tmpl w:val="DECCF1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4D0E5B36"/>
    <w:multiLevelType w:val="multilevel"/>
    <w:tmpl w:val="E69208A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2" w15:restartNumberingAfterBreak="0">
    <w:nsid w:val="4E9E5A53"/>
    <w:multiLevelType w:val="multilevel"/>
    <w:tmpl w:val="D0EA2C4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15:restartNumberingAfterBreak="0">
    <w:nsid w:val="51376BA2"/>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4" w15:restartNumberingAfterBreak="0">
    <w:nsid w:val="56275144"/>
    <w:multiLevelType w:val="hybridMultilevel"/>
    <w:tmpl w:val="A05EC72A"/>
    <w:lvl w:ilvl="0" w:tplc="4D60EC58">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7D9650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6" w15:restartNumberingAfterBreak="0">
    <w:nsid w:val="587C5088"/>
    <w:multiLevelType w:val="multilevel"/>
    <w:tmpl w:val="8A986E2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7" w15:restartNumberingAfterBreak="0">
    <w:nsid w:val="5B6F065C"/>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8" w15:restartNumberingAfterBreak="0">
    <w:nsid w:val="61DD23FE"/>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9" w15:restartNumberingAfterBreak="0">
    <w:nsid w:val="631279CB"/>
    <w:multiLevelType w:val="hybridMultilevel"/>
    <w:tmpl w:val="16B21CDE"/>
    <w:lvl w:ilvl="0" w:tplc="9CC6D50E">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6D814F36"/>
    <w:multiLevelType w:val="hybridMultilevel"/>
    <w:tmpl w:val="B9A6A53C"/>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B26D1E"/>
    <w:multiLevelType w:val="hybridMultilevel"/>
    <w:tmpl w:val="B62654A6"/>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2" w15:restartNumberingAfterBreak="0">
    <w:nsid w:val="72492B57"/>
    <w:multiLevelType w:val="hybridMultilevel"/>
    <w:tmpl w:val="6D54981A"/>
    <w:lvl w:ilvl="0" w:tplc="9B5CB1CC">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742C7C30"/>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4" w15:restartNumberingAfterBreak="0">
    <w:nsid w:val="75ED6297"/>
    <w:multiLevelType w:val="multilevel"/>
    <w:tmpl w:val="EDACA96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5" w15:restartNumberingAfterBreak="0">
    <w:nsid w:val="77775CEA"/>
    <w:multiLevelType w:val="multilevel"/>
    <w:tmpl w:val="5F6AD666"/>
    <w:lvl w:ilvl="0">
      <w:start w:val="1"/>
      <w:numFmt w:val="upperLetter"/>
      <w:lvlText w:val="%1."/>
      <w:lvlJc w:val="left"/>
      <w:pPr>
        <w:ind w:left="720" w:hanging="360"/>
      </w:pPr>
      <w:rPr>
        <w:rFonts w:ascii="Calibri" w:hAnsi="Calibri" w:cs="Calibri"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6" w15:restartNumberingAfterBreak="0">
    <w:nsid w:val="79F44E02"/>
    <w:multiLevelType w:val="multilevel"/>
    <w:tmpl w:val="D4FEA6C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7" w15:restartNumberingAfterBreak="0">
    <w:nsid w:val="7A0F6F77"/>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8" w15:restartNumberingAfterBreak="0">
    <w:nsid w:val="7B2F159C"/>
    <w:multiLevelType w:val="multilevel"/>
    <w:tmpl w:val="4B52E3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32"/>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3"/>
  </w:num>
  <w:num w:numId="19">
    <w:abstractNumId w:val="25"/>
  </w:num>
  <w:num w:numId="20">
    <w:abstractNumId w:val="31"/>
  </w:num>
  <w:num w:numId="21">
    <w:abstractNumId w:val="11"/>
  </w:num>
  <w:num w:numId="22">
    <w:abstractNumId w:val="6"/>
  </w:num>
  <w:num w:numId="23">
    <w:abstractNumId w:val="37"/>
  </w:num>
  <w:num w:numId="24">
    <w:abstractNumId w:val="12"/>
  </w:num>
  <w:num w:numId="25">
    <w:abstractNumId w:val="29"/>
  </w:num>
  <w:num w:numId="26">
    <w:abstractNumId w:val="27"/>
  </w:num>
  <w:num w:numId="27">
    <w:abstractNumId w:val="28"/>
  </w:num>
  <w:num w:numId="28">
    <w:abstractNumId w:val="33"/>
  </w:num>
  <w:num w:numId="29">
    <w:abstractNumId w:val="23"/>
  </w:num>
  <w:num w:numId="30">
    <w:abstractNumId w:val="24"/>
  </w:num>
  <w:num w:numId="31">
    <w:abstractNumId w:val="3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483"/>
    <w:rsid w:val="0006464D"/>
    <w:rsid w:val="000648CD"/>
    <w:rsid w:val="000652A8"/>
    <w:rsid w:val="00066295"/>
    <w:rsid w:val="000672D8"/>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656"/>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8B5"/>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034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7557"/>
    <w:rsid w:val="0037059E"/>
    <w:rsid w:val="00370F38"/>
    <w:rsid w:val="003716F1"/>
    <w:rsid w:val="00371799"/>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24F"/>
    <w:rsid w:val="00406788"/>
    <w:rsid w:val="00406AE8"/>
    <w:rsid w:val="004074F1"/>
    <w:rsid w:val="00407F52"/>
    <w:rsid w:val="00410450"/>
    <w:rsid w:val="00410745"/>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179"/>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0971"/>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1618"/>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61E1"/>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546"/>
    <w:rsid w:val="007A4959"/>
    <w:rsid w:val="007A4B6F"/>
    <w:rsid w:val="007A5D20"/>
    <w:rsid w:val="007A6431"/>
    <w:rsid w:val="007A725A"/>
    <w:rsid w:val="007A78F8"/>
    <w:rsid w:val="007A79F1"/>
    <w:rsid w:val="007A7BFE"/>
    <w:rsid w:val="007B0446"/>
    <w:rsid w:val="007B05AD"/>
    <w:rsid w:val="007B0F66"/>
    <w:rsid w:val="007B23D8"/>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222"/>
    <w:rsid w:val="007E3DFB"/>
    <w:rsid w:val="007E40C8"/>
    <w:rsid w:val="007E4D99"/>
    <w:rsid w:val="007E5A81"/>
    <w:rsid w:val="007F0865"/>
    <w:rsid w:val="007F1463"/>
    <w:rsid w:val="007F2369"/>
    <w:rsid w:val="007F3DA1"/>
    <w:rsid w:val="007F4CD7"/>
    <w:rsid w:val="007F676B"/>
    <w:rsid w:val="007F74BD"/>
    <w:rsid w:val="007F78C3"/>
    <w:rsid w:val="0080003C"/>
    <w:rsid w:val="00800C80"/>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4E91"/>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9747B"/>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136C"/>
    <w:rsid w:val="008C2476"/>
    <w:rsid w:val="008C304D"/>
    <w:rsid w:val="008C316F"/>
    <w:rsid w:val="008C37CD"/>
    <w:rsid w:val="008C5BA5"/>
    <w:rsid w:val="008C5E14"/>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24E"/>
    <w:rsid w:val="00912D46"/>
    <w:rsid w:val="00913BA8"/>
    <w:rsid w:val="00913BEF"/>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441F"/>
    <w:rsid w:val="009C71B5"/>
    <w:rsid w:val="009C71EF"/>
    <w:rsid w:val="009C7251"/>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2BCB"/>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7E89"/>
    <w:rsid w:val="00A51F3C"/>
    <w:rsid w:val="00A530CD"/>
    <w:rsid w:val="00A539D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4734"/>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08A6"/>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5E31"/>
    <w:rsid w:val="00C56757"/>
    <w:rsid w:val="00C612B5"/>
    <w:rsid w:val="00C61355"/>
    <w:rsid w:val="00C62F10"/>
    <w:rsid w:val="00C64D3E"/>
    <w:rsid w:val="00C65017"/>
    <w:rsid w:val="00C6624A"/>
    <w:rsid w:val="00C664A6"/>
    <w:rsid w:val="00C67879"/>
    <w:rsid w:val="00C67CA5"/>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2687"/>
    <w:rsid w:val="00CB3469"/>
    <w:rsid w:val="00CB4D55"/>
    <w:rsid w:val="00CB50F5"/>
    <w:rsid w:val="00CB6961"/>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610"/>
    <w:rsid w:val="00D61F35"/>
    <w:rsid w:val="00D61FB4"/>
    <w:rsid w:val="00D63154"/>
    <w:rsid w:val="00D6320D"/>
    <w:rsid w:val="00D649CB"/>
    <w:rsid w:val="00D66287"/>
    <w:rsid w:val="00D71D71"/>
    <w:rsid w:val="00D721BE"/>
    <w:rsid w:val="00D72602"/>
    <w:rsid w:val="00D742AC"/>
    <w:rsid w:val="00D747D2"/>
    <w:rsid w:val="00D761F5"/>
    <w:rsid w:val="00D7629A"/>
    <w:rsid w:val="00D76F87"/>
    <w:rsid w:val="00D8081A"/>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1336"/>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736"/>
    <w:rsid w:val="00E02962"/>
    <w:rsid w:val="00E02EC3"/>
    <w:rsid w:val="00E02FB8"/>
    <w:rsid w:val="00E045E3"/>
    <w:rsid w:val="00E04DBA"/>
    <w:rsid w:val="00E05B79"/>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054"/>
    <w:rsid w:val="00E731D6"/>
    <w:rsid w:val="00E74EEF"/>
    <w:rsid w:val="00E75895"/>
    <w:rsid w:val="00E75C3F"/>
    <w:rsid w:val="00E75F2E"/>
    <w:rsid w:val="00E77033"/>
    <w:rsid w:val="00E80030"/>
    <w:rsid w:val="00E80BEA"/>
    <w:rsid w:val="00E81075"/>
    <w:rsid w:val="00E81900"/>
    <w:rsid w:val="00E83A11"/>
    <w:rsid w:val="00E84308"/>
    <w:rsid w:val="00E84DB7"/>
    <w:rsid w:val="00E86734"/>
    <w:rsid w:val="00E87D5A"/>
    <w:rsid w:val="00E918B4"/>
    <w:rsid w:val="00E926CC"/>
    <w:rsid w:val="00E93612"/>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12D"/>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87A85"/>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9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 w:type="paragraph" w:customStyle="1" w:styleId="Sinespaciado3">
    <w:name w:val="Sin espaciado3"/>
    <w:basedOn w:val="Normal"/>
    <w:rsid w:val="00951AA5"/>
    <w:pPr>
      <w:spacing w:before="100" w:beforeAutospacing="1"/>
    </w:pPr>
    <w:rPr>
      <w:rFonts w:ascii="Calibri" w:hAnsi="Calibri"/>
      <w:sz w:val="22"/>
      <w:szCs w:val="22"/>
      <w:lang w:eastAsia="es-MX"/>
    </w:rPr>
  </w:style>
  <w:style w:type="paragraph" w:customStyle="1" w:styleId="Prrafodelista2">
    <w:name w:val="Párrafo de lista2"/>
    <w:basedOn w:val="Normal"/>
    <w:rsid w:val="009C7251"/>
    <w:pPr>
      <w:spacing w:before="100" w:beforeAutospacing="1"/>
      <w:ind w:left="708"/>
      <w:jc w:val="both"/>
    </w:pPr>
    <w:rPr>
      <w:lang w:eastAsia="es-MX"/>
    </w:rPr>
  </w:style>
  <w:style w:type="paragraph" w:customStyle="1" w:styleId="Sinespaciado4">
    <w:name w:val="Sin espaciado4"/>
    <w:basedOn w:val="Normal"/>
    <w:rsid w:val="00E918B4"/>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0491084">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4272821">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12749759">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68830727">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2424920">
      <w:bodyDiv w:val="1"/>
      <w:marLeft w:val="0"/>
      <w:marRight w:val="0"/>
      <w:marTop w:val="0"/>
      <w:marBottom w:val="0"/>
      <w:divBdr>
        <w:top w:val="none" w:sz="0" w:space="0" w:color="auto"/>
        <w:left w:val="none" w:sz="0" w:space="0" w:color="auto"/>
        <w:bottom w:val="none" w:sz="0" w:space="0" w:color="auto"/>
        <w:right w:val="none" w:sz="0" w:space="0" w:color="auto"/>
      </w:divBdr>
    </w:div>
    <w:div w:id="263349161">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2613005">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5259075">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686265">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26388204">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16968257">
      <w:bodyDiv w:val="1"/>
      <w:marLeft w:val="0"/>
      <w:marRight w:val="0"/>
      <w:marTop w:val="0"/>
      <w:marBottom w:val="0"/>
      <w:divBdr>
        <w:top w:val="none" w:sz="0" w:space="0" w:color="auto"/>
        <w:left w:val="none" w:sz="0" w:space="0" w:color="auto"/>
        <w:bottom w:val="none" w:sz="0" w:space="0" w:color="auto"/>
        <w:right w:val="none" w:sz="0" w:space="0" w:color="auto"/>
      </w:divBdr>
    </w:div>
    <w:div w:id="517425440">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64682687">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7598686">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402658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5814681">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5753744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39716657">
      <w:bodyDiv w:val="1"/>
      <w:marLeft w:val="0"/>
      <w:marRight w:val="0"/>
      <w:marTop w:val="0"/>
      <w:marBottom w:val="0"/>
      <w:divBdr>
        <w:top w:val="none" w:sz="0" w:space="0" w:color="auto"/>
        <w:left w:val="none" w:sz="0" w:space="0" w:color="auto"/>
        <w:bottom w:val="none" w:sz="0" w:space="0" w:color="auto"/>
        <w:right w:val="none" w:sz="0" w:space="0" w:color="auto"/>
      </w:divBdr>
    </w:div>
    <w:div w:id="741372676">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6483980">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0393723">
      <w:bodyDiv w:val="1"/>
      <w:marLeft w:val="0"/>
      <w:marRight w:val="0"/>
      <w:marTop w:val="0"/>
      <w:marBottom w:val="0"/>
      <w:divBdr>
        <w:top w:val="none" w:sz="0" w:space="0" w:color="auto"/>
        <w:left w:val="none" w:sz="0" w:space="0" w:color="auto"/>
        <w:bottom w:val="none" w:sz="0" w:space="0" w:color="auto"/>
        <w:right w:val="none" w:sz="0" w:space="0" w:color="auto"/>
      </w:divBdr>
    </w:div>
    <w:div w:id="772550798">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6456941">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6044151">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5505194">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89875847">
      <w:bodyDiv w:val="1"/>
      <w:marLeft w:val="0"/>
      <w:marRight w:val="0"/>
      <w:marTop w:val="0"/>
      <w:marBottom w:val="0"/>
      <w:divBdr>
        <w:top w:val="none" w:sz="0" w:space="0" w:color="auto"/>
        <w:left w:val="none" w:sz="0" w:space="0" w:color="auto"/>
        <w:bottom w:val="none" w:sz="0" w:space="0" w:color="auto"/>
        <w:right w:val="none" w:sz="0" w:space="0" w:color="auto"/>
      </w:divBdr>
    </w:div>
    <w:div w:id="893926189">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18250155">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89421752">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53708898">
      <w:bodyDiv w:val="1"/>
      <w:marLeft w:val="0"/>
      <w:marRight w:val="0"/>
      <w:marTop w:val="0"/>
      <w:marBottom w:val="0"/>
      <w:divBdr>
        <w:top w:val="none" w:sz="0" w:space="0" w:color="auto"/>
        <w:left w:val="none" w:sz="0" w:space="0" w:color="auto"/>
        <w:bottom w:val="none" w:sz="0" w:space="0" w:color="auto"/>
        <w:right w:val="none" w:sz="0" w:space="0" w:color="auto"/>
      </w:divBdr>
    </w:div>
    <w:div w:id="1261379611">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88313665">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399479820">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78258984">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11401">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79581806">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018442">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390092">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76561565">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328837">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4074176">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130978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6918754">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0668039">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1995790356">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2874071">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878026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0079483">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17745994">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1436801">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 w:id="21458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41</Pages>
  <Words>7921</Words>
  <Characters>43569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33</cp:revision>
  <cp:lastPrinted>2025-03-24T20:02:00Z</cp:lastPrinted>
  <dcterms:created xsi:type="dcterms:W3CDTF">2025-03-24T18:23:00Z</dcterms:created>
  <dcterms:modified xsi:type="dcterms:W3CDTF">2025-03-24T20:07:00Z</dcterms:modified>
</cp:coreProperties>
</file>