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024790A4" w:rsidR="00BB2947" w:rsidRPr="00266662" w:rsidRDefault="00AE279A" w:rsidP="00FE110B">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A256FB" w:rsidRPr="00A256FB">
        <w:rPr>
          <w:rFonts w:ascii="Arial" w:hAnsi="Arial" w:cs="Arial"/>
          <w:b/>
          <w:bCs/>
          <w:color w:val="FF0000"/>
          <w:sz w:val="20"/>
          <w:szCs w:val="20"/>
          <w:lang w:val="es-MX"/>
        </w:rPr>
        <w:t>09</w:t>
      </w:r>
      <w:r w:rsidR="007C795D" w:rsidRPr="004D1822">
        <w:rPr>
          <w:rFonts w:ascii="Arial" w:hAnsi="Arial" w:cs="Arial"/>
          <w:b/>
          <w:bCs/>
          <w:color w:val="FF0000"/>
          <w:sz w:val="20"/>
          <w:szCs w:val="20"/>
          <w:lang w:val="es-MX"/>
        </w:rPr>
        <w:t>:</w:t>
      </w:r>
      <w:r w:rsidR="00A256FB">
        <w:rPr>
          <w:rFonts w:ascii="Arial" w:hAnsi="Arial" w:cs="Arial"/>
          <w:b/>
          <w:bCs/>
          <w:color w:val="FF0000"/>
          <w:sz w:val="20"/>
          <w:szCs w:val="20"/>
          <w:lang w:val="es-MX"/>
        </w:rPr>
        <w:t>3</w:t>
      </w:r>
      <w:r w:rsidR="00171650">
        <w:rPr>
          <w:rFonts w:ascii="Arial" w:hAnsi="Arial" w:cs="Arial"/>
          <w:b/>
          <w:bCs/>
          <w:color w:val="FF0000"/>
          <w:sz w:val="20"/>
          <w:szCs w:val="20"/>
          <w:lang w:val="es-MX"/>
        </w:rPr>
        <w:t>0</w:t>
      </w:r>
      <w:r w:rsidRPr="004D1822">
        <w:rPr>
          <w:rFonts w:ascii="Arial" w:hAnsi="Arial" w:cs="Arial"/>
          <w:color w:val="FF0000"/>
          <w:sz w:val="20"/>
          <w:szCs w:val="20"/>
          <w:lang w:val="es-MX"/>
        </w:rPr>
        <w:t xml:space="preserve"> </w:t>
      </w:r>
      <w:r w:rsidR="004D1822" w:rsidRPr="004D1822">
        <w:rPr>
          <w:rFonts w:ascii="Arial" w:hAnsi="Arial" w:cs="Arial"/>
          <w:b/>
          <w:bCs/>
          <w:color w:val="FF0000"/>
          <w:sz w:val="20"/>
          <w:szCs w:val="20"/>
          <w:lang w:val="es-MX"/>
        </w:rPr>
        <w:t>(</w:t>
      </w:r>
      <w:r w:rsidR="00A256FB">
        <w:rPr>
          <w:rFonts w:ascii="Arial" w:hAnsi="Arial" w:cs="Arial"/>
          <w:b/>
          <w:bCs/>
          <w:color w:val="FF0000"/>
          <w:sz w:val="20"/>
          <w:szCs w:val="20"/>
          <w:lang w:val="es-MX"/>
        </w:rPr>
        <w:t>nueve</w:t>
      </w:r>
      <w:r w:rsidR="004D1822" w:rsidRPr="004D1822">
        <w:rPr>
          <w:rFonts w:ascii="Arial" w:hAnsi="Arial" w:cs="Arial"/>
          <w:b/>
          <w:bCs/>
          <w:color w:val="FF0000"/>
          <w:sz w:val="20"/>
          <w:szCs w:val="20"/>
          <w:lang w:val="es-MX"/>
        </w:rPr>
        <w:t>)</w:t>
      </w:r>
      <w:r w:rsidR="009B4F92" w:rsidRPr="002C5588">
        <w:rPr>
          <w:rFonts w:ascii="Arial" w:hAnsi="Arial" w:cs="Arial"/>
          <w:sz w:val="20"/>
          <w:szCs w:val="20"/>
          <w:lang w:val="es-MX"/>
        </w:rPr>
        <w:t xml:space="preserve"> </w:t>
      </w:r>
      <w:r w:rsidRPr="002C5588">
        <w:rPr>
          <w:rFonts w:ascii="Arial" w:hAnsi="Arial" w:cs="Arial"/>
          <w:sz w:val="20"/>
          <w:szCs w:val="20"/>
          <w:lang w:val="es-MX"/>
        </w:rPr>
        <w:t>horas</w:t>
      </w:r>
      <w:r w:rsidR="00A256FB">
        <w:rPr>
          <w:rFonts w:ascii="Arial" w:hAnsi="Arial" w:cs="Arial"/>
          <w:sz w:val="20"/>
          <w:szCs w:val="20"/>
          <w:lang w:val="es-MX"/>
        </w:rPr>
        <w:t xml:space="preserve"> con treinta minutos</w:t>
      </w:r>
      <w:r w:rsidR="00F248A4">
        <w:rPr>
          <w:rFonts w:ascii="Arial" w:hAnsi="Arial" w:cs="Arial"/>
          <w:sz w:val="20"/>
          <w:szCs w:val="20"/>
          <w:lang w:val="es-MX"/>
        </w:rPr>
        <w:t xml:space="preserve"> </w:t>
      </w:r>
      <w:r w:rsidRPr="00266662">
        <w:rPr>
          <w:rFonts w:ascii="Arial" w:hAnsi="Arial" w:cs="Arial"/>
          <w:sz w:val="20"/>
          <w:szCs w:val="20"/>
          <w:lang w:val="es-MX"/>
        </w:rPr>
        <w:t xml:space="preserve">del día </w:t>
      </w:r>
      <w:r w:rsidR="00A256FB">
        <w:rPr>
          <w:rFonts w:ascii="Arial" w:hAnsi="Arial" w:cs="Arial"/>
          <w:b/>
          <w:bCs/>
          <w:color w:val="FF0000"/>
          <w:sz w:val="20"/>
          <w:szCs w:val="20"/>
          <w:lang w:val="es-MX"/>
        </w:rPr>
        <w:t>17</w:t>
      </w:r>
      <w:r w:rsidRPr="004D1822">
        <w:rPr>
          <w:rFonts w:ascii="Arial" w:hAnsi="Arial" w:cs="Arial"/>
          <w:b/>
          <w:bCs/>
          <w:color w:val="FF0000"/>
          <w:sz w:val="20"/>
          <w:szCs w:val="20"/>
          <w:lang w:val="es-MX"/>
        </w:rPr>
        <w:t xml:space="preserve"> (</w:t>
      </w:r>
      <w:r w:rsidR="00A256FB">
        <w:rPr>
          <w:rFonts w:ascii="Arial" w:hAnsi="Arial" w:cs="Arial"/>
          <w:b/>
          <w:bCs/>
          <w:color w:val="FF0000"/>
          <w:sz w:val="20"/>
          <w:szCs w:val="20"/>
          <w:lang w:val="es-MX"/>
        </w:rPr>
        <w:t>diecisiete</w:t>
      </w:r>
      <w:r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w:t>
      </w:r>
      <w:r w:rsidR="00A256FB">
        <w:rPr>
          <w:rFonts w:ascii="Arial" w:hAnsi="Arial" w:cs="Arial"/>
          <w:b/>
          <w:bCs/>
          <w:color w:val="FF0000"/>
          <w:sz w:val="20"/>
          <w:szCs w:val="20"/>
          <w:lang w:val="es-MX"/>
        </w:rPr>
        <w:t>septiembre</w:t>
      </w:r>
      <w:r w:rsidR="00835E43"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202</w:t>
      </w:r>
      <w:r w:rsidR="007A31DB">
        <w:rPr>
          <w:rFonts w:ascii="Arial" w:hAnsi="Arial" w:cs="Arial"/>
          <w:b/>
          <w:bCs/>
          <w:color w:val="FF0000"/>
          <w:sz w:val="20"/>
          <w:szCs w:val="20"/>
          <w:lang w:val="es-MX"/>
        </w:rPr>
        <w:t>5</w:t>
      </w:r>
      <w:r w:rsidRPr="004D1822">
        <w:rPr>
          <w:rFonts w:ascii="Arial" w:hAnsi="Arial" w:cs="Arial"/>
          <w:b/>
          <w:bCs/>
          <w:color w:val="FF0000"/>
          <w:sz w:val="20"/>
          <w:szCs w:val="20"/>
          <w:lang w:val="es-MX"/>
        </w:rPr>
        <w:t xml:space="preserve"> (dos mil veinti</w:t>
      </w:r>
      <w:r w:rsidR="00F42B66" w:rsidRPr="004D1822">
        <w:rPr>
          <w:rFonts w:ascii="Arial" w:hAnsi="Arial" w:cs="Arial"/>
          <w:b/>
          <w:bCs/>
          <w:color w:val="FF0000"/>
          <w:sz w:val="20"/>
          <w:szCs w:val="20"/>
          <w:lang w:val="es-MX"/>
        </w:rPr>
        <w:t>c</w:t>
      </w:r>
      <w:r w:rsidR="007A31DB">
        <w:rPr>
          <w:rFonts w:ascii="Arial" w:hAnsi="Arial" w:cs="Arial"/>
          <w:b/>
          <w:bCs/>
          <w:color w:val="FF0000"/>
          <w:sz w:val="20"/>
          <w:szCs w:val="20"/>
          <w:lang w:val="es-MX"/>
        </w:rPr>
        <w:t>inco</w:t>
      </w:r>
      <w:r w:rsidRPr="004D1822">
        <w:rPr>
          <w:rFonts w:ascii="Arial" w:hAnsi="Arial" w:cs="Arial"/>
          <w:b/>
          <w:bCs/>
          <w:color w:val="FF0000"/>
          <w:sz w:val="20"/>
          <w:szCs w:val="20"/>
          <w:lang w:val="es-MX"/>
        </w:rPr>
        <w:t>)</w:t>
      </w:r>
      <w:r w:rsidRPr="00266662">
        <w:rPr>
          <w:rFonts w:ascii="Arial" w:hAnsi="Arial" w:cs="Arial"/>
          <w:sz w:val="20"/>
          <w:szCs w:val="20"/>
          <w:lang w:val="es-MX"/>
        </w:rPr>
        <w:t xml:space="preserve">, </w:t>
      </w:r>
      <w:r w:rsidR="00860446" w:rsidRPr="00860446">
        <w:rPr>
          <w:rFonts w:ascii="Arial" w:hAnsi="Arial" w:cs="Arial"/>
          <w:sz w:val="20"/>
          <w:szCs w:val="20"/>
          <w:lang w:val="es-MX"/>
        </w:rPr>
        <w:t xml:space="preserve">en el sitio que ocupa </w:t>
      </w:r>
      <w:r w:rsidR="003A6D53">
        <w:rPr>
          <w:rFonts w:ascii="Arial" w:hAnsi="Arial" w:cs="Arial"/>
          <w:sz w:val="20"/>
          <w:szCs w:val="20"/>
          <w:lang w:val="es-MX"/>
        </w:rPr>
        <w:t>el</w:t>
      </w:r>
      <w:r w:rsidR="003A6D53" w:rsidRPr="009D2B05">
        <w:rPr>
          <w:rFonts w:ascii="Arial" w:hAnsi="Arial" w:cs="Arial"/>
          <w:b/>
          <w:bCs/>
          <w:color w:val="FF0000"/>
          <w:sz w:val="20"/>
          <w:szCs w:val="20"/>
          <w:lang w:val="es-MX"/>
        </w:rPr>
        <w:t xml:space="preserve"> Auditorio Fray Antonio de Segovia de la Unidad Basílica, salón 1, ubicado en Andador 20 de noviembre, sin número (Plaza </w:t>
      </w:r>
      <w:r w:rsidR="009D2B05" w:rsidRPr="009D2B05">
        <w:rPr>
          <w:rFonts w:ascii="Arial" w:hAnsi="Arial" w:cs="Arial"/>
          <w:b/>
          <w:bCs/>
          <w:color w:val="FF0000"/>
          <w:sz w:val="20"/>
          <w:szCs w:val="20"/>
          <w:lang w:val="es-MX"/>
        </w:rPr>
        <w:t>Américas</w:t>
      </w:r>
      <w:r w:rsidR="003A6D53" w:rsidRPr="009D2B05">
        <w:rPr>
          <w:rFonts w:ascii="Arial" w:hAnsi="Arial" w:cs="Arial"/>
          <w:b/>
          <w:bCs/>
          <w:color w:val="FF0000"/>
          <w:sz w:val="20"/>
          <w:szCs w:val="20"/>
          <w:lang w:val="es-MX"/>
        </w:rPr>
        <w:t>), en la colonia Zapopan Centro,</w:t>
      </w:r>
      <w:r w:rsidR="00860446" w:rsidRPr="009D2B05">
        <w:rPr>
          <w:rFonts w:ascii="Arial" w:hAnsi="Arial" w:cs="Arial"/>
          <w:b/>
          <w:bCs/>
          <w:color w:val="FF0000"/>
          <w:sz w:val="20"/>
          <w:szCs w:val="20"/>
          <w:lang w:val="es-MX"/>
        </w:rPr>
        <w:t xml:space="preserve"> Zapopan, Jalisco, México</w:t>
      </w:r>
      <w:r w:rsidR="00DC5F07" w:rsidRPr="009D2B05">
        <w:rPr>
          <w:rFonts w:ascii="Arial" w:hAnsi="Arial" w:cs="Arial"/>
          <w:b/>
          <w:bCs/>
          <w:color w:val="FF0000"/>
          <w:sz w:val="20"/>
          <w:szCs w:val="20"/>
          <w:lang w:val="es-MX"/>
        </w:rPr>
        <w:t>,</w:t>
      </w:r>
      <w:r w:rsidR="00DC5F07" w:rsidRPr="00385A59">
        <w:rPr>
          <w:rFonts w:ascii="Arial" w:hAnsi="Arial" w:cs="Arial"/>
          <w:color w:val="FF0000"/>
          <w:sz w:val="20"/>
          <w:szCs w:val="20"/>
          <w:lang w:val="es-MX"/>
        </w:rPr>
        <w:t xml:space="preserve"> </w:t>
      </w:r>
      <w:r w:rsidR="00DC5F07" w:rsidRPr="005D6767">
        <w:rPr>
          <w:rFonts w:ascii="Arial" w:hAnsi="Arial" w:cs="Arial"/>
          <w:sz w:val="20"/>
          <w:szCs w:val="20"/>
          <w:lang w:val="es-MX"/>
        </w:rPr>
        <w:t>se reunieron los integrantes del Comité Mixto de Obra Pública</w:t>
      </w:r>
      <w:r w:rsidR="002F34F8" w:rsidRPr="005D6767">
        <w:rPr>
          <w:rFonts w:ascii="Arial" w:hAnsi="Arial" w:cs="Arial"/>
          <w:sz w:val="20"/>
          <w:szCs w:val="20"/>
          <w:lang w:val="es-MX"/>
        </w:rPr>
        <w:t>,</w:t>
      </w:r>
      <w:r w:rsidR="002F34F8" w:rsidRPr="00266662">
        <w:rPr>
          <w:rFonts w:ascii="Arial" w:hAnsi="Arial" w:cs="Arial"/>
          <w:sz w:val="20"/>
          <w:szCs w:val="20"/>
          <w:lang w:val="es-MX"/>
        </w:rPr>
        <w:t xml:space="preserve"> se reunieron los integrantes </w:t>
      </w:r>
      <w:r w:rsidR="002E5507">
        <w:rPr>
          <w:rFonts w:ascii="Arial" w:hAnsi="Arial" w:cs="Arial"/>
          <w:sz w:val="20"/>
          <w:szCs w:val="20"/>
          <w:lang w:val="es-MX"/>
        </w:rPr>
        <w:t>d</w:t>
      </w:r>
      <w:r w:rsidR="002F34F8" w:rsidRPr="00266662">
        <w:rPr>
          <w:rFonts w:ascii="Arial" w:hAnsi="Arial" w:cs="Arial"/>
          <w:sz w:val="20"/>
          <w:szCs w:val="20"/>
          <w:lang w:val="es-MX"/>
        </w:rPr>
        <w:t>el Comité Mixto de Obra Pública</w:t>
      </w:r>
      <w:r w:rsidR="009776CC">
        <w:rPr>
          <w:rFonts w:ascii="Arial" w:hAnsi="Arial" w:cs="Arial"/>
          <w:sz w:val="20"/>
          <w:szCs w:val="20"/>
          <w:lang w:val="es-MX"/>
        </w:rPr>
        <w:t>,</w:t>
      </w:r>
      <w:r w:rsidRPr="00266662">
        <w:rPr>
          <w:rFonts w:ascii="Arial" w:hAnsi="Arial" w:cs="Arial"/>
          <w:sz w:val="20"/>
          <w:szCs w:val="20"/>
          <w:lang w:val="es-MX"/>
        </w:rPr>
        <w:t xml:space="preserve"> con el objeto de llevar a cabo la</w:t>
      </w:r>
      <w:r w:rsidR="00C73E66">
        <w:rPr>
          <w:rFonts w:ascii="Arial" w:hAnsi="Arial" w:cs="Arial"/>
          <w:b/>
          <w:bCs/>
          <w:color w:val="FF0000"/>
          <w:sz w:val="20"/>
          <w:szCs w:val="20"/>
          <w:lang w:val="es-MX"/>
        </w:rPr>
        <w:t xml:space="preserve"> Décima</w:t>
      </w:r>
      <w:r w:rsidR="003810F5">
        <w:rPr>
          <w:rFonts w:ascii="Arial" w:hAnsi="Arial" w:cs="Arial"/>
          <w:b/>
          <w:bCs/>
          <w:color w:val="FF0000"/>
          <w:sz w:val="20"/>
          <w:szCs w:val="20"/>
          <w:lang w:val="es-MX"/>
        </w:rPr>
        <w:t xml:space="preserve"> </w:t>
      </w:r>
      <w:r w:rsidR="00B17F0A">
        <w:rPr>
          <w:rFonts w:ascii="Arial" w:hAnsi="Arial" w:cs="Arial"/>
          <w:b/>
          <w:bCs/>
          <w:color w:val="FF0000"/>
          <w:sz w:val="20"/>
          <w:szCs w:val="20"/>
          <w:lang w:val="es-MX"/>
        </w:rPr>
        <w:t>Séptima</w:t>
      </w:r>
      <w:r w:rsidR="00A43528">
        <w:rPr>
          <w:rFonts w:ascii="Arial" w:hAnsi="Arial" w:cs="Arial"/>
          <w:b/>
          <w:sz w:val="20"/>
          <w:szCs w:val="20"/>
          <w:lang w:val="es-MX"/>
        </w:rPr>
        <w:t xml:space="preserve"> </w:t>
      </w:r>
      <w:r w:rsidRPr="00266662">
        <w:rPr>
          <w:rFonts w:ascii="Arial" w:hAnsi="Arial" w:cs="Arial"/>
          <w:sz w:val="20"/>
          <w:szCs w:val="20"/>
          <w:lang w:val="es-MX"/>
        </w:rPr>
        <w:t>sesión (ejercicio fiscal 202</w:t>
      </w:r>
      <w:r w:rsidR="007A31DB">
        <w:rPr>
          <w:rFonts w:ascii="Arial" w:hAnsi="Arial" w:cs="Arial"/>
          <w:sz w:val="20"/>
          <w:szCs w:val="20"/>
          <w:lang w:val="es-MX"/>
        </w:rPr>
        <w:t>5</w:t>
      </w:r>
      <w:r w:rsidRPr="00266662">
        <w:rPr>
          <w:rFonts w:ascii="Arial" w:hAnsi="Arial" w:cs="Arial"/>
          <w:sz w:val="20"/>
          <w:szCs w:val="20"/>
          <w:lang w:val="es-MX"/>
        </w:rPr>
        <w:t>) del Comité Mixto de Obra Pública de la presente administración, señalándose para esta reunión lo siguiente:</w:t>
      </w:r>
    </w:p>
    <w:p w14:paraId="1E1B19AD" w14:textId="77777777" w:rsidR="00BB2947" w:rsidRPr="00266662" w:rsidRDefault="00BB2947" w:rsidP="00BB2947">
      <w:pPr>
        <w:jc w:val="both"/>
        <w:rPr>
          <w:rFonts w:ascii="Arial" w:hAnsi="Arial" w:cs="Arial"/>
          <w:sz w:val="20"/>
          <w:szCs w:val="20"/>
          <w:lang w:val="es-MX"/>
        </w:rPr>
      </w:pPr>
    </w:p>
    <w:p w14:paraId="10B4B4BA" w14:textId="0784E2A4" w:rsidR="00BB2947" w:rsidRPr="00266662"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da inicio formal a la presente sesión de Comité Mixto de la (</w:t>
      </w:r>
      <w:r w:rsidR="00C73E66">
        <w:rPr>
          <w:rFonts w:ascii="Arial" w:hAnsi="Arial" w:cs="Arial"/>
          <w:b/>
          <w:color w:val="FF0000"/>
          <w:sz w:val="20"/>
          <w:szCs w:val="20"/>
          <w:lang w:val="es-MX"/>
        </w:rPr>
        <w:t>Décima</w:t>
      </w:r>
      <w:r w:rsidR="003810F5">
        <w:rPr>
          <w:rFonts w:ascii="Arial" w:hAnsi="Arial" w:cs="Arial"/>
          <w:b/>
          <w:color w:val="FF0000"/>
          <w:sz w:val="20"/>
          <w:szCs w:val="20"/>
          <w:lang w:val="es-MX"/>
        </w:rPr>
        <w:t xml:space="preserve"> </w:t>
      </w:r>
      <w:r w:rsidR="00B17F0A">
        <w:rPr>
          <w:rFonts w:ascii="Arial" w:hAnsi="Arial" w:cs="Arial"/>
          <w:b/>
          <w:bCs/>
          <w:color w:val="FF0000"/>
          <w:sz w:val="20"/>
          <w:szCs w:val="20"/>
          <w:lang w:val="es-MX"/>
        </w:rPr>
        <w:t>Séptima</w:t>
      </w:r>
      <w:r w:rsidR="00A43528" w:rsidRPr="004D1822">
        <w:rPr>
          <w:rFonts w:ascii="Arial" w:hAnsi="Arial" w:cs="Arial"/>
          <w:b/>
          <w:color w:val="FF0000"/>
          <w:sz w:val="20"/>
          <w:szCs w:val="20"/>
          <w:lang w:val="es-MX"/>
        </w:rPr>
        <w:t xml:space="preserve"> </w:t>
      </w:r>
      <w:r w:rsidR="00BB2947" w:rsidRPr="00266662">
        <w:rPr>
          <w:rFonts w:ascii="Arial" w:hAnsi="Arial" w:cs="Arial"/>
          <w:b/>
          <w:sz w:val="20"/>
          <w:szCs w:val="20"/>
          <w:lang w:val="es-MX"/>
        </w:rPr>
        <w:t>Sesión).</w:t>
      </w:r>
    </w:p>
    <w:p w14:paraId="7F8603DB" w14:textId="77777777" w:rsidR="00BB2947"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21757F2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064F197D" w14:textId="502EDFA3" w:rsidR="00BB2947" w:rsidRPr="00266662" w:rsidRDefault="00BB2947" w:rsidP="00BB2947">
      <w:pPr>
        <w:rPr>
          <w:rFonts w:ascii="Arial" w:hAnsi="Arial" w:cs="Arial"/>
          <w:b/>
          <w:i/>
          <w:lang w:val="es-MX"/>
        </w:rPr>
      </w:pPr>
      <w:r w:rsidRPr="00266662">
        <w:rPr>
          <w:rFonts w:ascii="Arial" w:hAnsi="Arial" w:cs="Arial"/>
          <w:b/>
          <w:i/>
          <w:lang w:val="es-MX"/>
        </w:rPr>
        <w:t>ORDEN DEL DÍA:</w:t>
      </w:r>
      <w:r w:rsidR="00937B99">
        <w:rPr>
          <w:rFonts w:ascii="Arial" w:hAnsi="Arial" w:cs="Arial"/>
          <w:b/>
          <w:i/>
          <w:lang w:val="es-MX"/>
        </w:rPr>
        <w:t xml:space="preserve"> </w:t>
      </w:r>
    </w:p>
    <w:p w14:paraId="23917C52" w14:textId="77777777" w:rsidR="00BB2947" w:rsidRDefault="00BB2947" w:rsidP="007A416C">
      <w:pPr>
        <w:jc w:val="both"/>
        <w:rPr>
          <w:rFonts w:ascii="Arial" w:hAnsi="Arial" w:cs="Arial"/>
          <w:sz w:val="20"/>
          <w:szCs w:val="20"/>
          <w:lang w:val="es-MX"/>
        </w:rPr>
      </w:pPr>
    </w:p>
    <w:p w14:paraId="783D7547" w14:textId="77777777" w:rsidR="00683463" w:rsidRPr="00266662" w:rsidRDefault="00683463" w:rsidP="007A416C">
      <w:pPr>
        <w:jc w:val="both"/>
        <w:rPr>
          <w:rFonts w:ascii="Arial" w:hAnsi="Arial" w:cs="Arial"/>
          <w:sz w:val="20"/>
          <w:szCs w:val="20"/>
          <w:lang w:val="es-MX"/>
        </w:rPr>
      </w:pPr>
    </w:p>
    <w:p w14:paraId="420B828E" w14:textId="77777777"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Lista de asistencia.</w:t>
      </w:r>
    </w:p>
    <w:p w14:paraId="4E9C57C1" w14:textId="5FF9B0B3"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Verificación de Quórum.</w:t>
      </w:r>
    </w:p>
    <w:p w14:paraId="507729EC" w14:textId="1DDA8763" w:rsidR="00F457B4" w:rsidRDefault="00BB2947" w:rsidP="003810F5">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Aprobación de la Orden del Día.</w:t>
      </w:r>
      <w:bookmarkStart w:id="0" w:name="_Hlk143760850"/>
    </w:p>
    <w:p w14:paraId="3B7C1326" w14:textId="7C67A92A" w:rsidR="009941D1" w:rsidRDefault="009941D1" w:rsidP="003810F5">
      <w:pPr>
        <w:numPr>
          <w:ilvl w:val="0"/>
          <w:numId w:val="11"/>
        </w:numPr>
        <w:contextualSpacing/>
        <w:jc w:val="both"/>
        <w:rPr>
          <w:rFonts w:ascii="Arial" w:hAnsi="Arial" w:cs="Arial"/>
          <w:b/>
          <w:sz w:val="20"/>
          <w:szCs w:val="20"/>
          <w:lang w:val="es-MX"/>
        </w:rPr>
      </w:pPr>
      <w:r w:rsidRPr="00A52E4D">
        <w:rPr>
          <w:rFonts w:ascii="Arial" w:hAnsi="Arial" w:cs="Arial"/>
          <w:b/>
          <w:sz w:val="20"/>
          <w:szCs w:val="20"/>
          <w:lang w:val="es-MX"/>
        </w:rPr>
        <w:t xml:space="preserve">Lectura y aprobación del acta </w:t>
      </w:r>
      <w:r>
        <w:rPr>
          <w:rFonts w:ascii="Arial" w:hAnsi="Arial" w:cs="Arial"/>
          <w:b/>
          <w:sz w:val="20"/>
          <w:szCs w:val="20"/>
          <w:lang w:val="es-MX"/>
        </w:rPr>
        <w:t xml:space="preserve">Décima </w:t>
      </w:r>
      <w:r w:rsidR="00B17F0A">
        <w:rPr>
          <w:rFonts w:ascii="Arial" w:hAnsi="Arial" w:cs="Arial"/>
          <w:b/>
          <w:sz w:val="20"/>
          <w:szCs w:val="20"/>
          <w:lang w:val="es-MX"/>
        </w:rPr>
        <w:t>Sexta</w:t>
      </w:r>
      <w:r>
        <w:rPr>
          <w:rFonts w:ascii="Arial" w:hAnsi="Arial" w:cs="Arial"/>
          <w:b/>
          <w:sz w:val="20"/>
          <w:szCs w:val="20"/>
          <w:lang w:val="es-MX"/>
        </w:rPr>
        <w:t xml:space="preserve"> </w:t>
      </w:r>
      <w:r w:rsidRPr="00A52E4D">
        <w:rPr>
          <w:rFonts w:ascii="Arial" w:hAnsi="Arial" w:cs="Arial"/>
          <w:b/>
          <w:sz w:val="20"/>
          <w:szCs w:val="20"/>
          <w:lang w:val="es-MX"/>
        </w:rPr>
        <w:t>sesi</w:t>
      </w:r>
      <w:r w:rsidR="00632CB5">
        <w:rPr>
          <w:rFonts w:ascii="Arial" w:hAnsi="Arial" w:cs="Arial"/>
          <w:b/>
          <w:sz w:val="20"/>
          <w:szCs w:val="20"/>
          <w:lang w:val="es-MX"/>
        </w:rPr>
        <w:t>ón</w:t>
      </w:r>
      <w:r w:rsidRPr="00A52E4D">
        <w:rPr>
          <w:rFonts w:ascii="Arial" w:hAnsi="Arial" w:cs="Arial"/>
          <w:b/>
          <w:sz w:val="20"/>
          <w:szCs w:val="20"/>
          <w:lang w:val="es-MX"/>
        </w:rPr>
        <w:t xml:space="preserve"> del Comité Mixto de Obra Pública, ejercicio presupuesta</w:t>
      </w:r>
      <w:r>
        <w:rPr>
          <w:rFonts w:ascii="Arial" w:hAnsi="Arial" w:cs="Arial"/>
          <w:b/>
          <w:sz w:val="20"/>
          <w:szCs w:val="20"/>
          <w:lang w:val="es-MX"/>
        </w:rPr>
        <w:t>l</w:t>
      </w:r>
      <w:r w:rsidRPr="00A52E4D">
        <w:rPr>
          <w:rFonts w:ascii="Arial" w:hAnsi="Arial" w:cs="Arial"/>
          <w:b/>
          <w:sz w:val="20"/>
          <w:szCs w:val="20"/>
          <w:lang w:val="es-MX"/>
        </w:rPr>
        <w:t xml:space="preserve"> 2025.</w:t>
      </w:r>
    </w:p>
    <w:p w14:paraId="3E00DE69" w14:textId="0937D5C5" w:rsidR="00B17F0A" w:rsidRPr="00B17F0A" w:rsidRDefault="00B17F0A" w:rsidP="00B17F0A">
      <w:pPr>
        <w:numPr>
          <w:ilvl w:val="0"/>
          <w:numId w:val="11"/>
        </w:numPr>
        <w:contextualSpacing/>
        <w:jc w:val="both"/>
        <w:rPr>
          <w:rFonts w:ascii="Arial" w:hAnsi="Arial" w:cs="Arial"/>
          <w:b/>
          <w:sz w:val="20"/>
          <w:szCs w:val="20"/>
          <w:lang w:val="es-MX"/>
        </w:rPr>
      </w:pPr>
      <w:r w:rsidRPr="00B17F0A">
        <w:rPr>
          <w:rFonts w:ascii="Arial" w:hAnsi="Arial" w:cs="Arial"/>
          <w:b/>
          <w:sz w:val="20"/>
          <w:szCs w:val="20"/>
          <w:lang w:val="es-MX"/>
        </w:rPr>
        <w:t>Presentación y apertura de propuestas técnicas y e</w:t>
      </w:r>
      <w:r>
        <w:rPr>
          <w:rFonts w:ascii="Arial" w:hAnsi="Arial" w:cs="Arial"/>
          <w:b/>
          <w:sz w:val="20"/>
          <w:szCs w:val="20"/>
          <w:lang w:val="es-MX"/>
        </w:rPr>
        <w:t>conómicas mediante la modalidad de Licitación Pública y Concurso Simplificado Sumario.</w:t>
      </w:r>
    </w:p>
    <w:p w14:paraId="482E8C0C" w14:textId="5A5E1635" w:rsidR="009941D1" w:rsidRDefault="009941D1"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 xml:space="preserve">Presentación y Autorización de inicios de procedimientos </w:t>
      </w:r>
      <w:r w:rsidRPr="00A52E4D">
        <w:rPr>
          <w:rFonts w:ascii="Arial" w:hAnsi="Arial" w:cs="Arial"/>
          <w:b/>
          <w:sz w:val="20"/>
          <w:szCs w:val="20"/>
          <w:lang w:val="es-MX"/>
        </w:rPr>
        <w:t xml:space="preserve">mediante la modalidad de </w:t>
      </w:r>
      <w:r>
        <w:rPr>
          <w:rFonts w:ascii="Arial" w:hAnsi="Arial" w:cs="Arial"/>
          <w:b/>
          <w:sz w:val="20"/>
          <w:szCs w:val="20"/>
          <w:lang w:val="es-MX"/>
        </w:rPr>
        <w:t>L</w:t>
      </w:r>
      <w:r w:rsidRPr="00A52E4D">
        <w:rPr>
          <w:rFonts w:ascii="Arial" w:hAnsi="Arial" w:cs="Arial"/>
          <w:b/>
          <w:sz w:val="20"/>
          <w:szCs w:val="20"/>
          <w:lang w:val="es-MX"/>
        </w:rPr>
        <w:t>icitación Pública</w:t>
      </w:r>
      <w:r w:rsidR="00B17F0A">
        <w:rPr>
          <w:rFonts w:ascii="Arial" w:hAnsi="Arial" w:cs="Arial"/>
          <w:b/>
          <w:sz w:val="20"/>
          <w:szCs w:val="20"/>
          <w:lang w:val="es-MX"/>
        </w:rPr>
        <w:t xml:space="preserve"> y Concurso Simplificado Sumario</w:t>
      </w:r>
      <w:r>
        <w:rPr>
          <w:rFonts w:ascii="Arial" w:hAnsi="Arial" w:cs="Arial"/>
          <w:b/>
          <w:sz w:val="20"/>
          <w:szCs w:val="20"/>
          <w:lang w:val="es-MX"/>
        </w:rPr>
        <w:t>.</w:t>
      </w:r>
    </w:p>
    <w:p w14:paraId="5E6FB1C6" w14:textId="297DDAFB" w:rsidR="00B17F0A" w:rsidRDefault="00B17F0A"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Presentación y Autorización de Convenios Modificatorios.</w:t>
      </w:r>
    </w:p>
    <w:p w14:paraId="1970EF29" w14:textId="77BE0F36" w:rsidR="00B17F0A" w:rsidRDefault="00B17F0A"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Informe de Adjudicaciones Directas.</w:t>
      </w:r>
    </w:p>
    <w:bookmarkEnd w:id="0"/>
    <w:p w14:paraId="1DA13FE2" w14:textId="4C2404C1" w:rsidR="00BB2947" w:rsidRPr="00F702CE" w:rsidRDefault="00E2572C" w:rsidP="00BB2947">
      <w:pPr>
        <w:pStyle w:val="Prrafodelista"/>
        <w:numPr>
          <w:ilvl w:val="0"/>
          <w:numId w:val="11"/>
        </w:numPr>
        <w:spacing w:line="276" w:lineRule="auto"/>
        <w:jc w:val="both"/>
        <w:rPr>
          <w:rFonts w:ascii="Arial" w:hAnsi="Arial" w:cs="Arial"/>
          <w:b/>
          <w:sz w:val="20"/>
          <w:szCs w:val="20"/>
        </w:rPr>
      </w:pPr>
      <w:r w:rsidRPr="00F702CE">
        <w:rPr>
          <w:rFonts w:ascii="Arial" w:hAnsi="Arial" w:cs="Arial"/>
          <w:b/>
          <w:sz w:val="20"/>
          <w:szCs w:val="20"/>
          <w:lang w:val="es-MX"/>
        </w:rPr>
        <w:t>Asuntos Varios</w:t>
      </w:r>
      <w:r w:rsidR="00C349AB" w:rsidRPr="00F702CE">
        <w:rPr>
          <w:rFonts w:ascii="Arial" w:hAnsi="Arial" w:cs="Arial"/>
          <w:b/>
          <w:sz w:val="20"/>
          <w:szCs w:val="20"/>
        </w:rPr>
        <w:t>.</w:t>
      </w:r>
    </w:p>
    <w:p w14:paraId="374B7302" w14:textId="49AAFD9E" w:rsidR="00515428" w:rsidRDefault="00515428" w:rsidP="00BB2947">
      <w:pPr>
        <w:jc w:val="both"/>
        <w:rPr>
          <w:rFonts w:ascii="Arial" w:hAnsi="Arial" w:cs="Arial"/>
          <w:sz w:val="20"/>
          <w:szCs w:val="20"/>
          <w:lang w:val="es-MX"/>
        </w:rPr>
      </w:pPr>
    </w:p>
    <w:p w14:paraId="3FD065E6" w14:textId="77777777" w:rsidR="00321D61" w:rsidRDefault="00321D61" w:rsidP="00BB2947">
      <w:pPr>
        <w:jc w:val="both"/>
        <w:rPr>
          <w:rFonts w:ascii="Arial" w:hAnsi="Arial" w:cs="Arial"/>
          <w:sz w:val="20"/>
          <w:szCs w:val="20"/>
          <w:lang w:val="es-MX"/>
        </w:rPr>
      </w:pPr>
    </w:p>
    <w:p w14:paraId="3871383E" w14:textId="5ADCF6B2" w:rsidR="00BB2947"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Pr>
          <w:rFonts w:ascii="Arial" w:hAnsi="Arial" w:cs="Arial"/>
          <w:sz w:val="20"/>
          <w:szCs w:val="20"/>
          <w:lang w:val="es-MX"/>
        </w:rPr>
        <w:t xml:space="preserve"> </w:t>
      </w:r>
      <w:r w:rsidRPr="00266662">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Default="00D272CF" w:rsidP="00BB2947">
      <w:pPr>
        <w:jc w:val="both"/>
        <w:rPr>
          <w:rFonts w:ascii="Arial" w:hAnsi="Arial" w:cs="Arial"/>
          <w:sz w:val="20"/>
          <w:szCs w:val="20"/>
          <w:lang w:val="es-MX"/>
        </w:rPr>
      </w:pPr>
    </w:p>
    <w:p w14:paraId="30387149" w14:textId="77777777" w:rsidR="00DF64A7" w:rsidRPr="00266662" w:rsidRDefault="00DF64A7" w:rsidP="00BB2947">
      <w:pPr>
        <w:jc w:val="both"/>
        <w:rPr>
          <w:rFonts w:ascii="Arial" w:hAnsi="Arial" w:cs="Arial"/>
          <w:sz w:val="20"/>
          <w:szCs w:val="20"/>
          <w:lang w:val="es-MX"/>
        </w:rPr>
      </w:pPr>
    </w:p>
    <w:p w14:paraId="5BF3C6B6" w14:textId="72F8174F" w:rsidR="00BB2947" w:rsidRDefault="00BB2947" w:rsidP="00BB2947">
      <w:pPr>
        <w:rPr>
          <w:rFonts w:ascii="Arial" w:hAnsi="Arial" w:cs="Arial"/>
          <w:b/>
          <w:i/>
          <w:lang w:val="es-MX"/>
        </w:rPr>
      </w:pPr>
      <w:r w:rsidRPr="00266662">
        <w:rPr>
          <w:rFonts w:ascii="Arial" w:hAnsi="Arial" w:cs="Arial"/>
          <w:b/>
          <w:i/>
          <w:lang w:val="es-MX"/>
        </w:rPr>
        <w:t>1.      Lista de asistencia.</w:t>
      </w:r>
    </w:p>
    <w:p w14:paraId="78478DDD" w14:textId="42924C98" w:rsidR="00D272CF" w:rsidRDefault="00D272CF" w:rsidP="00BB2947">
      <w:pPr>
        <w:jc w:val="both"/>
        <w:rPr>
          <w:rFonts w:ascii="Arial" w:hAnsi="Arial" w:cs="Arial"/>
          <w:sz w:val="20"/>
          <w:szCs w:val="20"/>
          <w:lang w:val="es-MX"/>
        </w:rPr>
      </w:pPr>
    </w:p>
    <w:p w14:paraId="01913BDD" w14:textId="77777777" w:rsidR="00637550" w:rsidRPr="00266662" w:rsidRDefault="00637550" w:rsidP="00BB2947">
      <w:pPr>
        <w:jc w:val="both"/>
        <w:rPr>
          <w:rFonts w:ascii="Arial" w:hAnsi="Arial" w:cs="Arial"/>
          <w:sz w:val="20"/>
          <w:szCs w:val="20"/>
          <w:lang w:val="es-MX"/>
        </w:rPr>
      </w:pPr>
    </w:p>
    <w:p w14:paraId="226FD008" w14:textId="4D3917BA" w:rsidR="003D7B01" w:rsidRPr="009C6DAD" w:rsidRDefault="00D47956" w:rsidP="003D7B01">
      <w:pPr>
        <w:jc w:val="both"/>
        <w:rPr>
          <w:rFonts w:ascii="Arial" w:hAnsi="Arial" w:cs="Arial"/>
          <w:sz w:val="20"/>
          <w:szCs w:val="20"/>
          <w:lang w:val="es-MX"/>
        </w:rPr>
      </w:pPr>
      <w:r>
        <w:rPr>
          <w:rFonts w:ascii="Arial" w:hAnsi="Arial" w:cs="Arial"/>
          <w:sz w:val="20"/>
          <w:szCs w:val="20"/>
          <w:lang w:val="es-MX"/>
        </w:rPr>
        <w:t>Ismael Jáuregui Castañeda,</w:t>
      </w:r>
      <w:r w:rsidR="00FF1CFA">
        <w:rPr>
          <w:rFonts w:ascii="Arial" w:hAnsi="Arial" w:cs="Arial"/>
          <w:sz w:val="20"/>
          <w:szCs w:val="20"/>
          <w:lang w:val="es-MX"/>
        </w:rPr>
        <w:t xml:space="preserve"> </w:t>
      </w:r>
      <w:r w:rsidR="003D7B01" w:rsidRPr="009C6DAD">
        <w:rPr>
          <w:rFonts w:ascii="Arial" w:hAnsi="Arial" w:cs="Arial"/>
          <w:sz w:val="20"/>
          <w:szCs w:val="20"/>
          <w:lang w:val="es-MX"/>
        </w:rPr>
        <w:t>Secretario</w:t>
      </w:r>
      <w:r w:rsidR="00FF1CFA">
        <w:rPr>
          <w:rFonts w:ascii="Arial" w:hAnsi="Arial" w:cs="Arial"/>
          <w:sz w:val="20"/>
          <w:szCs w:val="20"/>
          <w:lang w:val="es-MX"/>
        </w:rPr>
        <w:t xml:space="preserve"> Técnico</w:t>
      </w:r>
      <w:r w:rsidR="003D7B01" w:rsidRPr="009C6DAD">
        <w:rPr>
          <w:rFonts w:ascii="Arial" w:hAnsi="Arial" w:cs="Arial"/>
          <w:sz w:val="20"/>
          <w:szCs w:val="20"/>
          <w:lang w:val="es-MX"/>
        </w:rPr>
        <w:t xml:space="preserve"> del Comité Mixto de Obra Pública, hace uso de la voz y nombra asistencia.</w:t>
      </w:r>
    </w:p>
    <w:p w14:paraId="368C781B" w14:textId="77777777" w:rsidR="003D7B01" w:rsidRPr="009C6DAD" w:rsidRDefault="003D7B01" w:rsidP="003D7B01">
      <w:pPr>
        <w:jc w:val="both"/>
        <w:rPr>
          <w:rFonts w:ascii="Arial" w:hAnsi="Arial" w:cs="Arial"/>
          <w:b/>
          <w:sz w:val="20"/>
          <w:szCs w:val="20"/>
          <w:u w:val="single"/>
          <w:lang w:val="es-MX"/>
        </w:rPr>
      </w:pPr>
    </w:p>
    <w:p w14:paraId="45E87C4D" w14:textId="5B40E4AC" w:rsidR="003D7B01" w:rsidRDefault="004E66AC" w:rsidP="003D7B01">
      <w:pPr>
        <w:jc w:val="both"/>
        <w:rPr>
          <w:rFonts w:ascii="Arial" w:hAnsi="Arial" w:cs="Arial"/>
          <w:b/>
          <w:sz w:val="20"/>
          <w:szCs w:val="20"/>
          <w:lang w:val="es-MX"/>
        </w:rPr>
      </w:pPr>
      <w:r w:rsidRPr="004E66AC">
        <w:rPr>
          <w:rFonts w:ascii="Arial" w:hAnsi="Arial" w:cs="Arial"/>
          <w:sz w:val="20"/>
          <w:szCs w:val="20"/>
          <w:lang w:val="es-MX"/>
        </w:rPr>
        <w:t>Paulina del Carmen Torres Padilla</w:t>
      </w:r>
      <w:r w:rsidR="003D7B01" w:rsidRPr="0041659B">
        <w:rPr>
          <w:rFonts w:ascii="Arial" w:hAnsi="Arial" w:cs="Arial"/>
          <w:sz w:val="20"/>
          <w:szCs w:val="20"/>
          <w:lang w:val="es-MX"/>
        </w:rPr>
        <w:t xml:space="preserve">, </w:t>
      </w:r>
      <w:r w:rsidR="004C1C7F">
        <w:rPr>
          <w:rFonts w:ascii="Arial" w:hAnsi="Arial" w:cs="Arial"/>
          <w:sz w:val="20"/>
          <w:szCs w:val="20"/>
          <w:lang w:val="es-MX"/>
        </w:rPr>
        <w:t>S</w:t>
      </w:r>
      <w:r>
        <w:rPr>
          <w:rFonts w:ascii="Arial" w:hAnsi="Arial" w:cs="Arial"/>
          <w:sz w:val="20"/>
          <w:szCs w:val="20"/>
          <w:lang w:val="es-MX"/>
        </w:rPr>
        <w:t xml:space="preserve">uplente del </w:t>
      </w:r>
      <w:r w:rsidR="003D7B01" w:rsidRPr="0041659B">
        <w:rPr>
          <w:rFonts w:ascii="Arial" w:hAnsi="Arial" w:cs="Arial"/>
          <w:sz w:val="20"/>
          <w:szCs w:val="20"/>
          <w:lang w:val="es-MX"/>
        </w:rPr>
        <w:t xml:space="preserve">Presidente del Comité Mixto de Obra Pública. </w:t>
      </w:r>
      <w:r w:rsidR="003D7B01" w:rsidRPr="0041659B">
        <w:rPr>
          <w:rFonts w:ascii="Arial" w:hAnsi="Arial" w:cs="Arial"/>
          <w:b/>
          <w:sz w:val="20"/>
          <w:szCs w:val="20"/>
          <w:lang w:val="es-MX"/>
        </w:rPr>
        <w:t>Presente.</w:t>
      </w:r>
    </w:p>
    <w:p w14:paraId="66FF713D" w14:textId="77777777" w:rsidR="00C6668B" w:rsidRPr="0041659B" w:rsidRDefault="00C6668B" w:rsidP="003D7B01">
      <w:pPr>
        <w:jc w:val="both"/>
        <w:rPr>
          <w:rFonts w:ascii="Arial" w:hAnsi="Arial" w:cs="Arial"/>
          <w:b/>
          <w:sz w:val="20"/>
          <w:szCs w:val="20"/>
          <w:lang w:val="es-MX"/>
        </w:rPr>
      </w:pPr>
    </w:p>
    <w:p w14:paraId="1A09502E" w14:textId="00E986C5" w:rsidR="003D7B01" w:rsidRDefault="00BD19B3" w:rsidP="003D7B01">
      <w:pPr>
        <w:jc w:val="both"/>
        <w:rPr>
          <w:rFonts w:ascii="Arial" w:hAnsi="Arial" w:cs="Arial"/>
          <w:b/>
          <w:sz w:val="20"/>
          <w:szCs w:val="20"/>
          <w:lang w:val="es-MX"/>
        </w:rPr>
      </w:pPr>
      <w:r>
        <w:rPr>
          <w:rFonts w:ascii="Arial" w:hAnsi="Arial" w:cs="Arial"/>
          <w:sz w:val="20"/>
          <w:szCs w:val="20"/>
          <w:lang w:val="es-MX"/>
        </w:rPr>
        <w:lastRenderedPageBreak/>
        <w:t>Claudia Elena Álvarez Ortiz i</w:t>
      </w:r>
      <w:r w:rsidRPr="00DF2D51">
        <w:rPr>
          <w:rFonts w:ascii="Arial" w:hAnsi="Arial" w:cs="Arial"/>
          <w:sz w:val="20"/>
          <w:szCs w:val="20"/>
          <w:lang w:val="es-MX"/>
        </w:rPr>
        <w:t>nvitado con voz y sin voto</w:t>
      </w:r>
      <w:r w:rsidR="003D7B01" w:rsidRPr="0041659B">
        <w:rPr>
          <w:rFonts w:ascii="Arial" w:hAnsi="Arial" w:cs="Arial"/>
          <w:sz w:val="20"/>
          <w:szCs w:val="20"/>
          <w:lang w:val="es-MX"/>
        </w:rPr>
        <w:t xml:space="preserve"> de la Comisión Colegiada y Permanente de Desarrollo Urbano.</w:t>
      </w:r>
      <w:r w:rsidR="003D7B01" w:rsidRPr="0041659B">
        <w:rPr>
          <w:rFonts w:ascii="Arial" w:hAnsi="Arial" w:cs="Arial"/>
          <w:b/>
          <w:sz w:val="20"/>
          <w:szCs w:val="20"/>
          <w:lang w:val="es-MX"/>
        </w:rPr>
        <w:t xml:space="preserve"> </w:t>
      </w:r>
      <w:r w:rsidR="00630E9D">
        <w:rPr>
          <w:rFonts w:ascii="Arial" w:hAnsi="Arial" w:cs="Arial"/>
          <w:b/>
          <w:sz w:val="20"/>
          <w:szCs w:val="20"/>
          <w:lang w:val="es-MX"/>
        </w:rPr>
        <w:t>Presente</w:t>
      </w:r>
      <w:r w:rsidR="003D7B01" w:rsidRPr="0041659B">
        <w:rPr>
          <w:rFonts w:ascii="Arial" w:hAnsi="Arial" w:cs="Arial"/>
          <w:b/>
          <w:sz w:val="20"/>
          <w:szCs w:val="20"/>
          <w:lang w:val="es-MX"/>
        </w:rPr>
        <w:t>.</w:t>
      </w:r>
    </w:p>
    <w:p w14:paraId="329E91E2" w14:textId="77777777" w:rsidR="003810F5" w:rsidRDefault="003810F5" w:rsidP="003D7B01">
      <w:pPr>
        <w:jc w:val="both"/>
        <w:rPr>
          <w:rFonts w:ascii="Arial" w:hAnsi="Arial" w:cs="Arial"/>
          <w:b/>
          <w:sz w:val="20"/>
          <w:szCs w:val="20"/>
          <w:lang w:val="es-MX"/>
        </w:rPr>
      </w:pPr>
    </w:p>
    <w:p w14:paraId="26A9B92C" w14:textId="200BFB21" w:rsidR="00991C6F" w:rsidRDefault="00991C6F" w:rsidP="003D7B01">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w:t>
      </w:r>
      <w:r w:rsidR="00880353">
        <w:rPr>
          <w:rFonts w:ascii="Arial" w:hAnsi="Arial" w:cs="Arial"/>
          <w:b/>
          <w:sz w:val="20"/>
          <w:szCs w:val="20"/>
          <w:lang w:val="es-MX"/>
        </w:rPr>
        <w:t>Ausente</w:t>
      </w:r>
      <w:r>
        <w:rPr>
          <w:rFonts w:ascii="Arial" w:hAnsi="Arial" w:cs="Arial"/>
          <w:b/>
          <w:sz w:val="20"/>
          <w:szCs w:val="20"/>
          <w:lang w:val="es-MX"/>
        </w:rPr>
        <w:t>.</w:t>
      </w:r>
    </w:p>
    <w:p w14:paraId="28B07934" w14:textId="4FFCA7F6" w:rsidR="00C25696" w:rsidRDefault="00C25696" w:rsidP="003D7B01">
      <w:pPr>
        <w:jc w:val="both"/>
        <w:rPr>
          <w:rFonts w:ascii="Arial" w:hAnsi="Arial" w:cs="Arial"/>
          <w:b/>
          <w:sz w:val="20"/>
          <w:szCs w:val="20"/>
          <w:lang w:val="es-MX"/>
        </w:rPr>
      </w:pPr>
    </w:p>
    <w:p w14:paraId="4A200B96" w14:textId="0F64226A" w:rsidR="00FF03C9" w:rsidRDefault="006807F1" w:rsidP="003D7B01">
      <w:pPr>
        <w:jc w:val="both"/>
        <w:rPr>
          <w:rFonts w:ascii="Arial" w:hAnsi="Arial" w:cs="Arial"/>
          <w:b/>
          <w:sz w:val="20"/>
          <w:szCs w:val="20"/>
          <w:lang w:val="es-MX"/>
        </w:rPr>
      </w:pPr>
      <w:r w:rsidRPr="006807F1">
        <w:rPr>
          <w:rFonts w:ascii="Arial" w:hAnsi="Arial" w:cs="Arial"/>
          <w:sz w:val="20"/>
          <w:szCs w:val="20"/>
          <w:lang w:val="es-MX"/>
        </w:rPr>
        <w:t>Andrea Estefanía Vargas Arteaga</w:t>
      </w:r>
      <w:r w:rsidR="00FF03C9" w:rsidRPr="00266662">
        <w:rPr>
          <w:rFonts w:ascii="Arial" w:hAnsi="Arial" w:cs="Arial"/>
          <w:sz w:val="20"/>
          <w:szCs w:val="20"/>
          <w:lang w:val="es-MX"/>
        </w:rPr>
        <w:t>,</w:t>
      </w:r>
      <w:r>
        <w:rPr>
          <w:rFonts w:ascii="Arial" w:hAnsi="Arial" w:cs="Arial"/>
          <w:sz w:val="20"/>
          <w:szCs w:val="20"/>
          <w:lang w:val="es-MX"/>
        </w:rPr>
        <w:t xml:space="preserve"> </w:t>
      </w:r>
      <w:r w:rsidR="00CB3735">
        <w:rPr>
          <w:rFonts w:ascii="Arial" w:hAnsi="Arial" w:cs="Arial"/>
          <w:sz w:val="20"/>
          <w:szCs w:val="20"/>
          <w:lang w:val="es-MX"/>
        </w:rPr>
        <w:t>s</w:t>
      </w:r>
      <w:r>
        <w:rPr>
          <w:rFonts w:ascii="Arial" w:hAnsi="Arial" w:cs="Arial"/>
          <w:sz w:val="20"/>
          <w:szCs w:val="20"/>
          <w:lang w:val="es-MX"/>
        </w:rPr>
        <w:t>uplente de la</w:t>
      </w:r>
      <w:r w:rsidR="00FF03C9" w:rsidRPr="00266662">
        <w:rPr>
          <w:rFonts w:ascii="Arial" w:hAnsi="Arial" w:cs="Arial"/>
          <w:sz w:val="20"/>
          <w:szCs w:val="20"/>
          <w:lang w:val="es-MX"/>
        </w:rPr>
        <w:t xml:space="preserve"> Tesorera Municipal. </w:t>
      </w:r>
      <w:r w:rsidRPr="007E0147">
        <w:rPr>
          <w:rFonts w:ascii="Arial" w:hAnsi="Arial" w:cs="Arial"/>
          <w:b/>
          <w:sz w:val="20"/>
          <w:szCs w:val="20"/>
          <w:lang w:val="es-MX"/>
        </w:rPr>
        <w:t>Presente</w:t>
      </w:r>
      <w:r w:rsidR="007E0147">
        <w:rPr>
          <w:rFonts w:ascii="Arial" w:hAnsi="Arial" w:cs="Arial"/>
          <w:b/>
          <w:sz w:val="20"/>
          <w:szCs w:val="20"/>
          <w:lang w:val="es-MX"/>
        </w:rPr>
        <w:t>.</w:t>
      </w:r>
    </w:p>
    <w:p w14:paraId="6B32BBA7" w14:textId="174DF193" w:rsidR="003D7B01" w:rsidRDefault="003D7B01" w:rsidP="003D7B01">
      <w:pPr>
        <w:jc w:val="both"/>
        <w:rPr>
          <w:rFonts w:ascii="Arial" w:hAnsi="Arial" w:cs="Arial"/>
          <w:sz w:val="20"/>
          <w:szCs w:val="20"/>
          <w:lang w:val="es-MX"/>
        </w:rPr>
      </w:pPr>
    </w:p>
    <w:p w14:paraId="4D9DA471" w14:textId="504198AD" w:rsidR="006D4289" w:rsidRDefault="006D4289" w:rsidP="003D7B01">
      <w:pPr>
        <w:jc w:val="both"/>
        <w:rPr>
          <w:rFonts w:ascii="Arial" w:hAnsi="Arial" w:cs="Arial"/>
          <w:b/>
          <w:bCs/>
          <w:sz w:val="20"/>
          <w:szCs w:val="20"/>
        </w:rPr>
      </w:pPr>
      <w:r>
        <w:rPr>
          <w:rFonts w:ascii="Arial" w:hAnsi="Arial" w:cs="Arial"/>
          <w:sz w:val="20"/>
          <w:szCs w:val="20"/>
        </w:rPr>
        <w:t xml:space="preserve">Jorge Urdapilleta </w:t>
      </w:r>
      <w:r w:rsidR="004C1C7F">
        <w:rPr>
          <w:rFonts w:ascii="Arial" w:hAnsi="Arial" w:cs="Arial"/>
          <w:sz w:val="20"/>
          <w:szCs w:val="20"/>
        </w:rPr>
        <w:t>Núñez</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w:t>
      </w:r>
      <w:r w:rsidRPr="00224022">
        <w:rPr>
          <w:rFonts w:ascii="Arial" w:hAnsi="Arial" w:cs="Arial"/>
          <w:sz w:val="20"/>
          <w:szCs w:val="20"/>
        </w:rPr>
        <w:t>Partido Acción Nacional</w:t>
      </w:r>
      <w:r w:rsidRPr="00DF2D51">
        <w:rPr>
          <w:rFonts w:ascii="Arial" w:hAnsi="Arial" w:cs="Arial"/>
          <w:sz w:val="20"/>
          <w:szCs w:val="20"/>
        </w:rPr>
        <w:t xml:space="preserve">. </w:t>
      </w:r>
      <w:r>
        <w:rPr>
          <w:rFonts w:ascii="Arial" w:hAnsi="Arial" w:cs="Arial"/>
          <w:b/>
          <w:bCs/>
          <w:sz w:val="20"/>
          <w:szCs w:val="20"/>
        </w:rPr>
        <w:t>Presente</w:t>
      </w:r>
      <w:r w:rsidRPr="00DF2D51">
        <w:rPr>
          <w:rFonts w:ascii="Arial" w:hAnsi="Arial" w:cs="Arial"/>
          <w:b/>
          <w:bCs/>
          <w:sz w:val="20"/>
          <w:szCs w:val="20"/>
        </w:rPr>
        <w:t>.</w:t>
      </w:r>
    </w:p>
    <w:p w14:paraId="1317AD56" w14:textId="77777777" w:rsidR="00450288" w:rsidRDefault="00450288" w:rsidP="003D7B01">
      <w:pPr>
        <w:jc w:val="both"/>
        <w:rPr>
          <w:rFonts w:ascii="Arial" w:hAnsi="Arial" w:cs="Arial"/>
          <w:b/>
          <w:bCs/>
          <w:sz w:val="20"/>
          <w:szCs w:val="20"/>
        </w:rPr>
      </w:pPr>
    </w:p>
    <w:p w14:paraId="4BB9EF7F" w14:textId="1A3C5D28" w:rsidR="00450288" w:rsidRDefault="00450288" w:rsidP="003D7B01">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sidR="00880353">
        <w:rPr>
          <w:rFonts w:ascii="Arial" w:hAnsi="Arial" w:cs="Arial"/>
          <w:b/>
          <w:bCs/>
          <w:sz w:val="20"/>
          <w:szCs w:val="20"/>
        </w:rPr>
        <w:t>Presente</w:t>
      </w:r>
      <w:r w:rsidRPr="00DF2D51">
        <w:rPr>
          <w:rFonts w:ascii="Arial" w:hAnsi="Arial" w:cs="Arial"/>
          <w:b/>
          <w:bCs/>
          <w:sz w:val="20"/>
          <w:szCs w:val="20"/>
        </w:rPr>
        <w:t>.</w:t>
      </w:r>
    </w:p>
    <w:p w14:paraId="0FD24545" w14:textId="77777777" w:rsidR="006D4289" w:rsidRDefault="006D4289" w:rsidP="003D7B01">
      <w:pPr>
        <w:jc w:val="both"/>
        <w:rPr>
          <w:rFonts w:ascii="Arial" w:hAnsi="Arial" w:cs="Arial"/>
          <w:b/>
          <w:bCs/>
          <w:sz w:val="20"/>
          <w:szCs w:val="20"/>
        </w:rPr>
      </w:pPr>
    </w:p>
    <w:p w14:paraId="3B826FE3" w14:textId="160B3175" w:rsidR="00991C6F" w:rsidRDefault="00991C6F" w:rsidP="003D7B01">
      <w:pPr>
        <w:jc w:val="both"/>
        <w:rPr>
          <w:rFonts w:ascii="Arial" w:hAnsi="Arial" w:cs="Arial"/>
          <w:b/>
          <w:bCs/>
          <w:sz w:val="20"/>
          <w:szCs w:val="20"/>
        </w:rPr>
      </w:pPr>
      <w:r>
        <w:rPr>
          <w:rFonts w:ascii="Arial" w:hAnsi="Arial" w:cs="Arial"/>
          <w:sz w:val="20"/>
          <w:szCs w:val="20"/>
        </w:rPr>
        <w:t>Moisés David Cuadras Abrego</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bCs/>
          <w:sz w:val="20"/>
          <w:szCs w:val="20"/>
        </w:rPr>
        <w:t>Presente</w:t>
      </w:r>
      <w:r w:rsidRPr="00DF2D51">
        <w:rPr>
          <w:rFonts w:ascii="Arial" w:hAnsi="Arial" w:cs="Arial"/>
          <w:b/>
          <w:bCs/>
          <w:sz w:val="20"/>
          <w:szCs w:val="20"/>
        </w:rPr>
        <w:t>.</w:t>
      </w:r>
    </w:p>
    <w:p w14:paraId="5944DE8B" w14:textId="77777777" w:rsidR="009C6315" w:rsidRDefault="009C6315" w:rsidP="003D7B01">
      <w:pPr>
        <w:jc w:val="both"/>
        <w:rPr>
          <w:rFonts w:ascii="Arial" w:hAnsi="Arial" w:cs="Arial"/>
          <w:b/>
          <w:bCs/>
          <w:sz w:val="20"/>
          <w:szCs w:val="20"/>
        </w:rPr>
      </w:pPr>
    </w:p>
    <w:p w14:paraId="07CEB129" w14:textId="1F6F13D7" w:rsidR="009C6315" w:rsidRDefault="009C6315" w:rsidP="003D7B01">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bCs/>
          <w:sz w:val="20"/>
          <w:szCs w:val="20"/>
        </w:rPr>
        <w:t>Presente</w:t>
      </w:r>
      <w:r w:rsidRPr="00F266F7">
        <w:rPr>
          <w:rFonts w:ascii="Arial" w:hAnsi="Arial" w:cs="Arial"/>
          <w:b/>
          <w:bCs/>
          <w:sz w:val="20"/>
          <w:szCs w:val="20"/>
        </w:rPr>
        <w:t>.</w:t>
      </w:r>
    </w:p>
    <w:p w14:paraId="13C3ACE6" w14:textId="77777777" w:rsidR="00991C6F" w:rsidRDefault="00991C6F" w:rsidP="003D7B01">
      <w:pPr>
        <w:jc w:val="both"/>
        <w:rPr>
          <w:rFonts w:ascii="Arial" w:hAnsi="Arial" w:cs="Arial"/>
          <w:b/>
          <w:bCs/>
          <w:sz w:val="20"/>
          <w:szCs w:val="20"/>
        </w:rPr>
      </w:pPr>
    </w:p>
    <w:p w14:paraId="544891F1" w14:textId="3F596154" w:rsidR="00AC5AA3" w:rsidRDefault="00880353" w:rsidP="003D7B01">
      <w:pPr>
        <w:jc w:val="both"/>
        <w:rPr>
          <w:rFonts w:ascii="Arial" w:hAnsi="Arial" w:cs="Arial"/>
          <w:b/>
          <w:bCs/>
          <w:sz w:val="20"/>
          <w:szCs w:val="20"/>
        </w:rPr>
      </w:pPr>
      <w:r>
        <w:rPr>
          <w:rFonts w:ascii="Arial" w:hAnsi="Arial" w:cs="Arial"/>
          <w:sz w:val="20"/>
          <w:szCs w:val="20"/>
        </w:rPr>
        <w:t>Diana Jazmín Campos Miramontes</w:t>
      </w:r>
      <w:r w:rsidR="00AC5AA3" w:rsidRPr="00224022">
        <w:rPr>
          <w:rFonts w:ascii="Arial" w:hAnsi="Arial" w:cs="Arial"/>
          <w:sz w:val="20"/>
          <w:szCs w:val="20"/>
        </w:rPr>
        <w:t xml:space="preserve">, </w:t>
      </w:r>
      <w:r w:rsidR="00BD19B3">
        <w:rPr>
          <w:rFonts w:ascii="Arial" w:hAnsi="Arial" w:cs="Arial"/>
          <w:sz w:val="20"/>
          <w:szCs w:val="20"/>
          <w:lang w:val="es-MX"/>
        </w:rPr>
        <w:t xml:space="preserve">invitada con voz y sin voto </w:t>
      </w:r>
      <w:r w:rsidR="00AC5AA3" w:rsidRPr="00224022">
        <w:rPr>
          <w:rFonts w:ascii="Arial" w:hAnsi="Arial" w:cs="Arial"/>
          <w:sz w:val="20"/>
          <w:szCs w:val="20"/>
        </w:rPr>
        <w:t xml:space="preserve">de la </w:t>
      </w:r>
      <w:r w:rsidR="00CB3735">
        <w:rPr>
          <w:rFonts w:ascii="Arial" w:hAnsi="Arial" w:cs="Arial"/>
          <w:sz w:val="20"/>
          <w:szCs w:val="20"/>
          <w:lang w:val="es-MX"/>
        </w:rPr>
        <w:t>f</w:t>
      </w:r>
      <w:r w:rsidR="00CB3735" w:rsidRPr="00195A30">
        <w:rPr>
          <w:rFonts w:ascii="Arial" w:hAnsi="Arial" w:cs="Arial"/>
          <w:sz w:val="20"/>
          <w:szCs w:val="20"/>
          <w:lang w:val="es-MX"/>
        </w:rPr>
        <w:t xml:space="preserve">racción </w:t>
      </w:r>
      <w:r w:rsidR="00CB3735">
        <w:rPr>
          <w:rFonts w:ascii="Arial" w:hAnsi="Arial" w:cs="Arial"/>
          <w:sz w:val="20"/>
          <w:szCs w:val="20"/>
          <w:lang w:val="es-MX"/>
        </w:rPr>
        <w:t>e</w:t>
      </w:r>
      <w:r w:rsidR="00CB3735" w:rsidRPr="00195A30">
        <w:rPr>
          <w:rFonts w:ascii="Arial" w:hAnsi="Arial" w:cs="Arial"/>
          <w:sz w:val="20"/>
          <w:szCs w:val="20"/>
          <w:lang w:val="es-MX"/>
        </w:rPr>
        <w:t>dilicia</w:t>
      </w:r>
      <w:r w:rsidR="00AC5AA3" w:rsidRPr="00224022">
        <w:rPr>
          <w:rFonts w:ascii="Arial" w:hAnsi="Arial" w:cs="Arial"/>
          <w:sz w:val="20"/>
          <w:szCs w:val="20"/>
        </w:rPr>
        <w:t xml:space="preserve"> del Partido Futuro</w:t>
      </w:r>
      <w:r w:rsidR="00AC5AA3">
        <w:rPr>
          <w:rFonts w:ascii="Arial" w:hAnsi="Arial" w:cs="Arial"/>
          <w:sz w:val="20"/>
          <w:szCs w:val="20"/>
        </w:rPr>
        <w:t xml:space="preserve">. </w:t>
      </w:r>
      <w:r w:rsidR="00B32FE9">
        <w:rPr>
          <w:rFonts w:ascii="Arial" w:hAnsi="Arial" w:cs="Arial"/>
          <w:b/>
          <w:bCs/>
          <w:sz w:val="20"/>
          <w:szCs w:val="20"/>
        </w:rPr>
        <w:t>Presente</w:t>
      </w:r>
      <w:r w:rsidR="00AC5AA3" w:rsidRPr="00F266F7">
        <w:rPr>
          <w:rFonts w:ascii="Arial" w:hAnsi="Arial" w:cs="Arial"/>
          <w:b/>
          <w:bCs/>
          <w:sz w:val="20"/>
          <w:szCs w:val="20"/>
        </w:rPr>
        <w:t>.</w:t>
      </w:r>
    </w:p>
    <w:p w14:paraId="70C539FD" w14:textId="77777777" w:rsidR="009C6315" w:rsidRDefault="009C6315" w:rsidP="003D7B01">
      <w:pPr>
        <w:jc w:val="both"/>
        <w:rPr>
          <w:rFonts w:ascii="Arial" w:hAnsi="Arial" w:cs="Arial"/>
          <w:b/>
          <w:bCs/>
          <w:sz w:val="20"/>
          <w:szCs w:val="20"/>
        </w:rPr>
      </w:pPr>
    </w:p>
    <w:p w14:paraId="36E7BC8B" w14:textId="06F81C86" w:rsidR="009C6315" w:rsidRDefault="009C6315" w:rsidP="003D7B01">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Presente</w:t>
      </w:r>
      <w:r w:rsidRPr="00F266F7">
        <w:rPr>
          <w:rFonts w:ascii="Arial" w:hAnsi="Arial" w:cs="Arial"/>
          <w:b/>
          <w:bCs/>
          <w:sz w:val="20"/>
          <w:szCs w:val="20"/>
        </w:rPr>
        <w:t>.</w:t>
      </w:r>
    </w:p>
    <w:p w14:paraId="0623737B" w14:textId="77F994AE" w:rsidR="00C25696" w:rsidRDefault="00C25696" w:rsidP="003D7B01">
      <w:pPr>
        <w:jc w:val="both"/>
        <w:rPr>
          <w:rFonts w:ascii="Arial" w:hAnsi="Arial" w:cs="Arial"/>
          <w:b/>
          <w:bCs/>
          <w:sz w:val="20"/>
          <w:szCs w:val="20"/>
        </w:rPr>
      </w:pPr>
    </w:p>
    <w:p w14:paraId="6BABB3DF" w14:textId="32CA9A8E" w:rsidR="00BD19B3" w:rsidRDefault="00BD19B3" w:rsidP="00F702CE">
      <w:pPr>
        <w:jc w:val="both"/>
        <w:rPr>
          <w:rFonts w:ascii="Arial" w:hAnsi="Arial" w:cs="Arial"/>
          <w:b/>
          <w:bCs/>
          <w:sz w:val="20"/>
          <w:szCs w:val="20"/>
        </w:rPr>
      </w:pPr>
      <w:r>
        <w:rPr>
          <w:rFonts w:ascii="Arial" w:hAnsi="Arial" w:cs="Arial"/>
          <w:sz w:val="20"/>
          <w:szCs w:val="20"/>
        </w:rPr>
        <w:t>Luz Fanny Vela Talavera</w:t>
      </w:r>
      <w:r w:rsidRPr="00224022">
        <w:rPr>
          <w:rFonts w:ascii="Arial" w:hAnsi="Arial" w:cs="Arial"/>
          <w:sz w:val="20"/>
          <w:szCs w:val="20"/>
        </w:rPr>
        <w:t xml:space="preserve">, </w:t>
      </w:r>
      <w:r>
        <w:rPr>
          <w:rFonts w:ascii="Arial" w:hAnsi="Arial" w:cs="Arial"/>
          <w:sz w:val="20"/>
          <w:szCs w:val="20"/>
          <w:lang w:val="es-MX"/>
        </w:rPr>
        <w:t xml:space="preserve">invitada con voz y sin voto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Presente</w:t>
      </w:r>
      <w:r w:rsidR="00A36C72">
        <w:rPr>
          <w:rFonts w:ascii="Arial" w:hAnsi="Arial" w:cs="Arial"/>
          <w:b/>
          <w:bCs/>
          <w:sz w:val="20"/>
          <w:szCs w:val="20"/>
        </w:rPr>
        <w:t>.</w:t>
      </w:r>
    </w:p>
    <w:p w14:paraId="5E6839B9" w14:textId="77777777" w:rsidR="00A36C72" w:rsidRDefault="00A36C72" w:rsidP="00F702CE">
      <w:pPr>
        <w:jc w:val="both"/>
        <w:rPr>
          <w:rFonts w:ascii="Arial" w:hAnsi="Arial" w:cs="Arial"/>
          <w:b/>
          <w:bCs/>
          <w:sz w:val="20"/>
          <w:szCs w:val="20"/>
        </w:rPr>
      </w:pPr>
    </w:p>
    <w:p w14:paraId="1800809A" w14:textId="40B1D053" w:rsidR="00A36C72" w:rsidRDefault="00A36C72" w:rsidP="00F702CE">
      <w:pPr>
        <w:jc w:val="both"/>
        <w:rPr>
          <w:rFonts w:ascii="Arial" w:hAnsi="Arial" w:cs="Arial"/>
          <w:b/>
          <w:bCs/>
          <w:sz w:val="20"/>
          <w:szCs w:val="20"/>
        </w:rPr>
      </w:pPr>
      <w:r>
        <w:rPr>
          <w:rFonts w:ascii="Arial" w:hAnsi="Arial" w:cs="Arial"/>
          <w:sz w:val="20"/>
          <w:szCs w:val="20"/>
        </w:rPr>
        <w:t>María Josefina Isabel de Anda González</w:t>
      </w:r>
      <w:r w:rsidRPr="00266662">
        <w:rPr>
          <w:rFonts w:ascii="Arial" w:hAnsi="Arial" w:cs="Arial"/>
          <w:b/>
          <w:sz w:val="20"/>
          <w:szCs w:val="20"/>
        </w:rPr>
        <w:t xml:space="preserve">, </w:t>
      </w:r>
      <w:r>
        <w:rPr>
          <w:rFonts w:ascii="Arial" w:hAnsi="Arial" w:cs="Arial"/>
          <w:sz w:val="20"/>
          <w:szCs w:val="20"/>
          <w:lang w:val="es-MX"/>
        </w:rPr>
        <w:t>representante titular</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sidR="00803C3E">
        <w:rPr>
          <w:rFonts w:ascii="Arial" w:hAnsi="Arial" w:cs="Arial"/>
          <w:b/>
          <w:bCs/>
          <w:sz w:val="20"/>
          <w:szCs w:val="20"/>
        </w:rPr>
        <w:t>Ausente</w:t>
      </w:r>
      <w:r>
        <w:rPr>
          <w:rFonts w:ascii="Arial" w:hAnsi="Arial" w:cs="Arial"/>
          <w:b/>
          <w:sz w:val="20"/>
          <w:szCs w:val="20"/>
          <w:lang w:val="es-MX"/>
        </w:rPr>
        <w:t>.</w:t>
      </w:r>
    </w:p>
    <w:p w14:paraId="68EF9916" w14:textId="4AD0E218" w:rsidR="005D0C6F" w:rsidRDefault="005D0C6F" w:rsidP="00F702CE">
      <w:pPr>
        <w:jc w:val="both"/>
        <w:rPr>
          <w:rFonts w:ascii="Arial" w:hAnsi="Arial" w:cs="Arial"/>
          <w:b/>
          <w:bCs/>
          <w:sz w:val="20"/>
          <w:szCs w:val="20"/>
        </w:rPr>
      </w:pPr>
    </w:p>
    <w:p w14:paraId="6FEC3CDD" w14:textId="78CBB774" w:rsidR="00803C3E" w:rsidRDefault="00803C3E" w:rsidP="003D7B01">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Presente</w:t>
      </w:r>
      <w:r w:rsidRPr="00266662">
        <w:rPr>
          <w:rFonts w:ascii="Arial" w:hAnsi="Arial" w:cs="Arial"/>
          <w:b/>
          <w:sz w:val="20"/>
          <w:szCs w:val="20"/>
          <w:lang w:val="es-MX"/>
        </w:rPr>
        <w:t>.</w:t>
      </w:r>
    </w:p>
    <w:p w14:paraId="3597442C" w14:textId="071F0B74" w:rsidR="00C25696" w:rsidRDefault="00C25696" w:rsidP="003D7B01">
      <w:pPr>
        <w:jc w:val="both"/>
        <w:rPr>
          <w:rFonts w:ascii="Arial" w:hAnsi="Arial" w:cs="Arial"/>
          <w:b/>
          <w:sz w:val="20"/>
          <w:szCs w:val="20"/>
          <w:lang w:val="es-MX"/>
        </w:rPr>
      </w:pPr>
    </w:p>
    <w:p w14:paraId="1D3CE4ED" w14:textId="3F0F9A1C" w:rsidR="00572CCA" w:rsidRDefault="0063445E" w:rsidP="003D7B01">
      <w:pPr>
        <w:jc w:val="both"/>
        <w:rPr>
          <w:rFonts w:ascii="Arial" w:hAnsi="Arial" w:cs="Arial"/>
          <w:b/>
          <w:sz w:val="20"/>
          <w:szCs w:val="20"/>
          <w:lang w:val="es-MX"/>
        </w:rPr>
      </w:pPr>
      <w:r>
        <w:rPr>
          <w:rFonts w:ascii="Arial" w:hAnsi="Arial" w:cs="Arial"/>
          <w:bCs/>
          <w:sz w:val="20"/>
          <w:szCs w:val="20"/>
          <w:lang w:val="es-MX"/>
        </w:rPr>
        <w:t>Ittzi Guadalupe Aceves Ramírez</w:t>
      </w:r>
      <w:r w:rsidR="00572CCA">
        <w:rPr>
          <w:rFonts w:ascii="Arial" w:hAnsi="Arial" w:cs="Arial"/>
          <w:bCs/>
          <w:sz w:val="20"/>
          <w:szCs w:val="20"/>
          <w:lang w:val="es-MX"/>
        </w:rPr>
        <w:t xml:space="preserve">, </w:t>
      </w:r>
      <w:r w:rsidR="00CB3735">
        <w:rPr>
          <w:rFonts w:ascii="Arial" w:hAnsi="Arial" w:cs="Arial"/>
          <w:bCs/>
          <w:sz w:val="20"/>
          <w:szCs w:val="20"/>
          <w:lang w:val="es-MX"/>
        </w:rPr>
        <w:t>r</w:t>
      </w:r>
      <w:r w:rsidR="00572CCA" w:rsidRPr="009C6DAD">
        <w:rPr>
          <w:rFonts w:ascii="Arial" w:hAnsi="Arial" w:cs="Arial"/>
          <w:sz w:val="20"/>
          <w:szCs w:val="20"/>
          <w:lang w:val="es-MX"/>
        </w:rPr>
        <w:t xml:space="preserve">epresentante </w:t>
      </w:r>
      <w:r w:rsidR="00CB3735">
        <w:rPr>
          <w:rFonts w:ascii="Arial" w:hAnsi="Arial" w:cs="Arial"/>
          <w:sz w:val="20"/>
          <w:szCs w:val="20"/>
          <w:lang w:val="es-MX"/>
        </w:rPr>
        <w:t>s</w:t>
      </w:r>
      <w:r w:rsidR="006B121E">
        <w:rPr>
          <w:rFonts w:ascii="Arial" w:hAnsi="Arial" w:cs="Arial"/>
          <w:sz w:val="20"/>
          <w:szCs w:val="20"/>
          <w:lang w:val="es-MX"/>
        </w:rPr>
        <w:t>uplente</w:t>
      </w:r>
      <w:r w:rsidR="005922AF">
        <w:rPr>
          <w:rFonts w:ascii="Arial" w:hAnsi="Arial" w:cs="Arial"/>
          <w:sz w:val="20"/>
          <w:szCs w:val="20"/>
          <w:lang w:val="es-MX"/>
        </w:rPr>
        <w:t xml:space="preserve"> de la</w:t>
      </w:r>
      <w:r w:rsidR="00572CCA" w:rsidRPr="009C6DAD">
        <w:rPr>
          <w:rFonts w:ascii="Arial" w:hAnsi="Arial" w:cs="Arial"/>
          <w:sz w:val="20"/>
          <w:szCs w:val="20"/>
          <w:lang w:val="es-MX"/>
        </w:rPr>
        <w:t xml:space="preserve"> </w:t>
      </w:r>
      <w:r w:rsidR="005922AF">
        <w:rPr>
          <w:rFonts w:ascii="Arial" w:hAnsi="Arial" w:cs="Arial"/>
          <w:sz w:val="20"/>
          <w:szCs w:val="20"/>
          <w:lang w:val="es-MX"/>
        </w:rPr>
        <w:t>Cámara Mexicana de La Industria d</w:t>
      </w:r>
      <w:r w:rsidR="00572CCA" w:rsidRPr="00572CCA">
        <w:rPr>
          <w:rFonts w:ascii="Arial" w:hAnsi="Arial" w:cs="Arial"/>
          <w:sz w:val="20"/>
          <w:szCs w:val="20"/>
          <w:lang w:val="es-MX"/>
        </w:rPr>
        <w:t>e La Construcción</w:t>
      </w:r>
      <w:r w:rsidR="00572CCA">
        <w:rPr>
          <w:rFonts w:ascii="Arial" w:hAnsi="Arial" w:cs="Arial"/>
          <w:sz w:val="20"/>
          <w:szCs w:val="20"/>
          <w:lang w:val="es-MX"/>
        </w:rPr>
        <w:t xml:space="preserve">. </w:t>
      </w:r>
      <w:r w:rsidR="006B121E">
        <w:rPr>
          <w:rFonts w:ascii="Arial" w:hAnsi="Arial" w:cs="Arial"/>
          <w:b/>
          <w:sz w:val="20"/>
          <w:szCs w:val="20"/>
          <w:lang w:val="es-MX"/>
        </w:rPr>
        <w:t>Presente</w:t>
      </w:r>
      <w:r w:rsidR="00572CCA" w:rsidRPr="009C6DAD">
        <w:rPr>
          <w:rFonts w:ascii="Arial" w:hAnsi="Arial" w:cs="Arial"/>
          <w:b/>
          <w:sz w:val="20"/>
          <w:szCs w:val="20"/>
          <w:lang w:val="es-MX"/>
        </w:rPr>
        <w:t>.</w:t>
      </w:r>
    </w:p>
    <w:p w14:paraId="46D32EDC" w14:textId="2EB98943" w:rsidR="00486B08" w:rsidRDefault="00486B08" w:rsidP="003D7B01">
      <w:pPr>
        <w:jc w:val="both"/>
        <w:rPr>
          <w:rFonts w:ascii="Arial" w:hAnsi="Arial" w:cs="Arial"/>
          <w:b/>
          <w:sz w:val="20"/>
          <w:szCs w:val="20"/>
          <w:lang w:val="es-MX"/>
        </w:rPr>
      </w:pPr>
    </w:p>
    <w:p w14:paraId="35B861CB" w14:textId="493603D4" w:rsidR="00486B08" w:rsidRDefault="00486B08" w:rsidP="00486B08">
      <w:pPr>
        <w:jc w:val="both"/>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 xml:space="preserve">del </w:t>
      </w:r>
      <w:r w:rsidRPr="00265258">
        <w:rPr>
          <w:rFonts w:ascii="Arial" w:hAnsi="Arial" w:cs="Arial"/>
          <w:sz w:val="20"/>
          <w:szCs w:val="20"/>
          <w:lang w:val="es-MX"/>
        </w:rPr>
        <w:t xml:space="preserve">Consejo Ciudadano </w:t>
      </w:r>
      <w:r>
        <w:rPr>
          <w:rFonts w:ascii="Arial" w:hAnsi="Arial" w:cs="Arial"/>
          <w:sz w:val="20"/>
          <w:szCs w:val="20"/>
          <w:lang w:val="es-MX"/>
        </w:rPr>
        <w:t>d</w:t>
      </w:r>
      <w:r w:rsidRPr="00265258">
        <w:rPr>
          <w:rFonts w:ascii="Arial" w:hAnsi="Arial" w:cs="Arial"/>
          <w:sz w:val="20"/>
          <w:szCs w:val="20"/>
          <w:lang w:val="es-MX"/>
        </w:rPr>
        <w:t>e</w:t>
      </w:r>
      <w:r>
        <w:rPr>
          <w:rFonts w:ascii="Arial" w:hAnsi="Arial" w:cs="Arial"/>
          <w:sz w:val="20"/>
          <w:szCs w:val="20"/>
          <w:lang w:val="es-MX"/>
        </w:rPr>
        <w:t xml:space="preserve"> </w:t>
      </w:r>
      <w:r w:rsidRPr="00265258">
        <w:rPr>
          <w:rFonts w:ascii="Arial" w:hAnsi="Arial" w:cs="Arial"/>
          <w:sz w:val="20"/>
          <w:szCs w:val="20"/>
          <w:lang w:val="es-MX"/>
        </w:rPr>
        <w:t>Control</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383DB10F" w14:textId="31BE6C82" w:rsidR="00474FFE" w:rsidRDefault="00474FFE" w:rsidP="00486B08">
      <w:pPr>
        <w:jc w:val="both"/>
        <w:rPr>
          <w:rFonts w:ascii="Arial" w:hAnsi="Arial" w:cs="Arial"/>
          <w:b/>
          <w:sz w:val="20"/>
          <w:szCs w:val="20"/>
          <w:lang w:val="es-MX"/>
        </w:rPr>
      </w:pPr>
    </w:p>
    <w:p w14:paraId="71558BD1" w14:textId="11F5F2C3" w:rsidR="00474FFE" w:rsidRDefault="00474FFE" w:rsidP="00486B0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bookmarkStart w:id="1" w:name="_Hlk153612302"/>
      <w:r w:rsidRPr="00976F6C">
        <w:rPr>
          <w:rFonts w:ascii="Arial" w:hAnsi="Arial" w:cs="Arial"/>
          <w:sz w:val="20"/>
          <w:szCs w:val="20"/>
          <w:lang w:val="es-MX"/>
        </w:rPr>
        <w:t>Director de Conservación de Inmuebles</w:t>
      </w:r>
      <w:bookmarkEnd w:id="1"/>
      <w:r w:rsidRPr="00976F6C">
        <w:rPr>
          <w:rFonts w:ascii="Arial" w:hAnsi="Arial" w:cs="Arial"/>
          <w:sz w:val="20"/>
          <w:szCs w:val="20"/>
          <w:lang w:val="es-MX"/>
        </w:rPr>
        <w:t xml:space="preserve">. </w:t>
      </w:r>
      <w:r w:rsidRPr="00976F6C">
        <w:rPr>
          <w:rFonts w:ascii="Arial" w:hAnsi="Arial" w:cs="Arial"/>
          <w:b/>
          <w:sz w:val="20"/>
          <w:szCs w:val="20"/>
          <w:lang w:val="es-MX"/>
        </w:rPr>
        <w:t>Presente.</w:t>
      </w:r>
    </w:p>
    <w:p w14:paraId="236ECDDA" w14:textId="6CDBE1B6" w:rsidR="00C25696" w:rsidRDefault="00C25696" w:rsidP="00486B08">
      <w:pPr>
        <w:jc w:val="both"/>
        <w:rPr>
          <w:rFonts w:ascii="Arial" w:hAnsi="Arial" w:cs="Arial"/>
          <w:b/>
          <w:sz w:val="20"/>
          <w:szCs w:val="20"/>
          <w:lang w:val="es-MX"/>
        </w:rPr>
      </w:pPr>
    </w:p>
    <w:p w14:paraId="52638824" w14:textId="477677DD" w:rsidR="00BB2947" w:rsidRDefault="003D7B01" w:rsidP="003D7B01">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Presente.</w:t>
      </w:r>
    </w:p>
    <w:p w14:paraId="26E13260" w14:textId="28566598" w:rsidR="00F266F7" w:rsidRDefault="00F266F7" w:rsidP="003D7B01">
      <w:pPr>
        <w:jc w:val="both"/>
        <w:rPr>
          <w:rFonts w:ascii="Arial" w:hAnsi="Arial" w:cs="Arial"/>
          <w:b/>
          <w:sz w:val="20"/>
          <w:szCs w:val="20"/>
          <w:lang w:val="es-MX"/>
        </w:rPr>
      </w:pPr>
    </w:p>
    <w:p w14:paraId="15842E18" w14:textId="3227F073" w:rsidR="00F266F7" w:rsidRDefault="0088338C" w:rsidP="003D7B01">
      <w:pPr>
        <w:jc w:val="both"/>
        <w:rPr>
          <w:rFonts w:ascii="Arial" w:hAnsi="Arial" w:cs="Arial"/>
          <w:b/>
          <w:sz w:val="20"/>
          <w:szCs w:val="20"/>
          <w:lang w:val="es-MX"/>
        </w:rPr>
      </w:pPr>
      <w:r>
        <w:rPr>
          <w:rFonts w:ascii="Arial" w:hAnsi="Arial" w:cs="Arial"/>
          <w:sz w:val="20"/>
          <w:szCs w:val="20"/>
          <w:lang w:val="es-MX"/>
        </w:rPr>
        <w:t>Ismael Jáuregui Castañeda</w:t>
      </w:r>
      <w:r w:rsidR="00F266F7" w:rsidRPr="007E0147">
        <w:rPr>
          <w:rFonts w:ascii="Arial" w:hAnsi="Arial" w:cs="Arial"/>
          <w:sz w:val="20"/>
          <w:szCs w:val="20"/>
          <w:lang w:val="es-MX"/>
        </w:rPr>
        <w:t xml:space="preserve">, Secretario Técnico del Comité Mixto de Obra Pública. </w:t>
      </w:r>
      <w:r w:rsidR="00F266F7" w:rsidRPr="007E0147">
        <w:rPr>
          <w:rFonts w:ascii="Arial" w:hAnsi="Arial" w:cs="Arial"/>
          <w:b/>
          <w:sz w:val="20"/>
          <w:szCs w:val="20"/>
          <w:lang w:val="es-MX"/>
        </w:rPr>
        <w:t>Presente.</w:t>
      </w:r>
    </w:p>
    <w:p w14:paraId="154211F5" w14:textId="6D8CF5E0" w:rsidR="009B4F92" w:rsidRDefault="009B4F92" w:rsidP="009B4F92">
      <w:pPr>
        <w:jc w:val="both"/>
        <w:rPr>
          <w:rFonts w:ascii="Arial" w:hAnsi="Arial" w:cs="Arial"/>
          <w:lang w:val="es-MX"/>
        </w:rPr>
      </w:pPr>
    </w:p>
    <w:p w14:paraId="264C1621" w14:textId="77777777" w:rsidR="00716168" w:rsidRDefault="00716168" w:rsidP="009B4F92">
      <w:pPr>
        <w:jc w:val="both"/>
        <w:rPr>
          <w:rFonts w:ascii="Arial" w:hAnsi="Arial" w:cs="Arial"/>
          <w:lang w:val="es-MX"/>
        </w:rPr>
      </w:pPr>
    </w:p>
    <w:p w14:paraId="58021C43" w14:textId="77777777" w:rsidR="003828A7" w:rsidRDefault="003828A7" w:rsidP="00BB2947">
      <w:pPr>
        <w:jc w:val="both"/>
        <w:rPr>
          <w:rFonts w:ascii="Arial" w:hAnsi="Arial" w:cs="Arial"/>
          <w:b/>
          <w:i/>
          <w:lang w:val="es-MX"/>
        </w:rPr>
      </w:pPr>
    </w:p>
    <w:p w14:paraId="67C98144" w14:textId="77777777" w:rsidR="003828A7" w:rsidRDefault="003828A7" w:rsidP="00BB2947">
      <w:pPr>
        <w:jc w:val="both"/>
        <w:rPr>
          <w:rFonts w:ascii="Arial" w:hAnsi="Arial" w:cs="Arial"/>
          <w:b/>
          <w:i/>
          <w:lang w:val="es-MX"/>
        </w:rPr>
      </w:pPr>
    </w:p>
    <w:p w14:paraId="5F5866B1" w14:textId="77777777" w:rsidR="003828A7" w:rsidRDefault="003828A7" w:rsidP="00BB2947">
      <w:pPr>
        <w:jc w:val="both"/>
        <w:rPr>
          <w:rFonts w:ascii="Arial" w:hAnsi="Arial" w:cs="Arial"/>
          <w:b/>
          <w:i/>
          <w:lang w:val="es-MX"/>
        </w:rPr>
      </w:pPr>
    </w:p>
    <w:p w14:paraId="0BFCB9BE" w14:textId="77777777" w:rsidR="003828A7" w:rsidRDefault="003828A7" w:rsidP="00BB2947">
      <w:pPr>
        <w:jc w:val="both"/>
        <w:rPr>
          <w:rFonts w:ascii="Arial" w:hAnsi="Arial" w:cs="Arial"/>
          <w:b/>
          <w:i/>
          <w:lang w:val="es-MX"/>
        </w:rPr>
      </w:pPr>
    </w:p>
    <w:p w14:paraId="7C57D015" w14:textId="5D687927" w:rsidR="001A3E2B" w:rsidRDefault="00BB2947" w:rsidP="00BB2947">
      <w:pPr>
        <w:jc w:val="both"/>
        <w:rPr>
          <w:rFonts w:ascii="Arial" w:hAnsi="Arial" w:cs="Arial"/>
          <w:b/>
          <w:i/>
          <w:lang w:val="es-MX"/>
        </w:rPr>
      </w:pPr>
      <w:r w:rsidRPr="00266662">
        <w:rPr>
          <w:rFonts w:ascii="Arial" w:hAnsi="Arial" w:cs="Arial"/>
          <w:b/>
          <w:i/>
          <w:lang w:val="es-MX"/>
        </w:rPr>
        <w:lastRenderedPageBreak/>
        <w:t>2.      Verificación del quórum legal para sesionar.</w:t>
      </w:r>
    </w:p>
    <w:p w14:paraId="439228D9" w14:textId="77777777" w:rsidR="007D0A9B" w:rsidRPr="00266662" w:rsidRDefault="007D0A9B" w:rsidP="00BB2947">
      <w:pPr>
        <w:jc w:val="both"/>
        <w:rPr>
          <w:rFonts w:ascii="Arial" w:hAnsi="Arial" w:cs="Arial"/>
          <w:b/>
          <w:i/>
          <w:lang w:val="es-MX"/>
        </w:rPr>
      </w:pPr>
    </w:p>
    <w:p w14:paraId="54E0F8E3" w14:textId="77777777" w:rsidR="00321D61" w:rsidRDefault="00321D61" w:rsidP="00BB2947">
      <w:pPr>
        <w:jc w:val="both"/>
        <w:rPr>
          <w:rFonts w:ascii="Arial" w:hAnsi="Arial" w:cs="Arial"/>
          <w:b/>
          <w:lang w:val="es-MX"/>
        </w:rPr>
      </w:pPr>
    </w:p>
    <w:p w14:paraId="29DA2755" w14:textId="6D2E6232" w:rsidR="00D272CF"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2C7078BA" w14:textId="77777777" w:rsidR="000E6D35" w:rsidRDefault="000E6D35" w:rsidP="00BB2947">
      <w:pPr>
        <w:jc w:val="both"/>
        <w:rPr>
          <w:rFonts w:ascii="Arial" w:hAnsi="Arial" w:cs="Arial"/>
          <w:sz w:val="20"/>
          <w:szCs w:val="20"/>
          <w:lang w:val="es-MX"/>
        </w:rPr>
      </w:pPr>
    </w:p>
    <w:p w14:paraId="1BC1901D" w14:textId="77777777" w:rsidR="003828A7" w:rsidRDefault="003828A7" w:rsidP="00BB2947">
      <w:pPr>
        <w:jc w:val="both"/>
        <w:rPr>
          <w:rFonts w:ascii="Arial" w:hAnsi="Arial" w:cs="Arial"/>
          <w:sz w:val="20"/>
          <w:szCs w:val="20"/>
          <w:lang w:val="es-MX"/>
        </w:rPr>
      </w:pPr>
    </w:p>
    <w:p w14:paraId="1B1FA774" w14:textId="77777777" w:rsidR="003828A7" w:rsidRDefault="003828A7" w:rsidP="00BB2947">
      <w:pPr>
        <w:jc w:val="both"/>
        <w:rPr>
          <w:rFonts w:ascii="Arial" w:hAnsi="Arial" w:cs="Arial"/>
          <w:sz w:val="20"/>
          <w:szCs w:val="20"/>
          <w:lang w:val="es-MX"/>
        </w:rPr>
      </w:pPr>
    </w:p>
    <w:p w14:paraId="45626399" w14:textId="0057C4D4" w:rsidR="00BB2947" w:rsidRDefault="00BB2947" w:rsidP="00BB2947">
      <w:pPr>
        <w:jc w:val="both"/>
        <w:rPr>
          <w:rFonts w:ascii="Arial" w:hAnsi="Arial" w:cs="Arial"/>
          <w:b/>
          <w:i/>
          <w:lang w:val="es-MX"/>
        </w:rPr>
      </w:pPr>
      <w:r w:rsidRPr="00266662">
        <w:rPr>
          <w:rFonts w:ascii="Arial" w:hAnsi="Arial" w:cs="Arial"/>
          <w:b/>
          <w:i/>
          <w:lang w:val="es-MX"/>
        </w:rPr>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319300BB" w14:textId="77777777" w:rsidR="00835D29" w:rsidRDefault="00835D29" w:rsidP="00BB2947">
      <w:pPr>
        <w:jc w:val="both"/>
        <w:rPr>
          <w:rFonts w:ascii="Arial" w:hAnsi="Arial" w:cs="Arial"/>
          <w:sz w:val="28"/>
          <w:szCs w:val="28"/>
          <w:lang w:val="es-MX"/>
        </w:rPr>
      </w:pPr>
    </w:p>
    <w:p w14:paraId="12D35D36" w14:textId="77777777" w:rsidR="003753B7" w:rsidRPr="00A910CA" w:rsidRDefault="003753B7"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2" w:name="_Hlk172649019"/>
      <w:r>
        <w:rPr>
          <w:rFonts w:ascii="Arial" w:hAnsi="Arial" w:cs="Arial"/>
          <w:sz w:val="20"/>
          <w:szCs w:val="20"/>
          <w:lang w:val="es-MX"/>
        </w:rPr>
        <w:t xml:space="preserve">La Suplente del </w:t>
      </w:r>
      <w:proofErr w:type="gramStart"/>
      <w:r w:rsidR="00BB2947" w:rsidRPr="00266662">
        <w:rPr>
          <w:rFonts w:ascii="Arial" w:hAnsi="Arial" w:cs="Arial"/>
          <w:sz w:val="20"/>
          <w:szCs w:val="20"/>
          <w:lang w:val="es-MX"/>
        </w:rPr>
        <w:t>Presidente</w:t>
      </w:r>
      <w:proofErr w:type="gramEnd"/>
      <w:r w:rsidR="00BB2947" w:rsidRPr="00266662">
        <w:rPr>
          <w:rFonts w:ascii="Arial" w:hAnsi="Arial" w:cs="Arial"/>
          <w:sz w:val="20"/>
          <w:szCs w:val="20"/>
          <w:lang w:val="es-MX"/>
        </w:rPr>
        <w:t xml:space="preserve"> del Comité Mixto de Obra Pública, </w:t>
      </w:r>
      <w:r w:rsidRPr="00F11F50">
        <w:rPr>
          <w:rFonts w:ascii="Arial" w:hAnsi="Arial" w:cs="Arial"/>
          <w:sz w:val="20"/>
          <w:szCs w:val="20"/>
          <w:lang w:val="es-MX"/>
        </w:rPr>
        <w:t>Paulina del Carmen Torres Padilla</w:t>
      </w:r>
      <w:bookmarkEnd w:id="2"/>
      <w:r w:rsidR="00BB2947" w:rsidRPr="00266662">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Pr>
          <w:rFonts w:ascii="Arial" w:hAnsi="Arial" w:cs="Arial"/>
          <w:sz w:val="20"/>
          <w:szCs w:val="20"/>
          <w:lang w:val="es-MX"/>
        </w:rPr>
        <w:t>:</w:t>
      </w:r>
    </w:p>
    <w:p w14:paraId="23D2E2EC" w14:textId="77777777" w:rsidR="00427936" w:rsidRDefault="00427936" w:rsidP="00BB2947">
      <w:pPr>
        <w:jc w:val="both"/>
        <w:rPr>
          <w:rFonts w:ascii="Arial" w:hAnsi="Arial" w:cs="Arial"/>
          <w:sz w:val="20"/>
          <w:szCs w:val="20"/>
          <w:lang w:val="es-MX"/>
        </w:rPr>
      </w:pPr>
    </w:p>
    <w:p w14:paraId="08EE8F00" w14:textId="0BBF44B4" w:rsidR="00427936" w:rsidRDefault="00427936" w:rsidP="00427936">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proofErr w:type="gramStart"/>
      <w:r w:rsidRPr="0041659B">
        <w:rPr>
          <w:rFonts w:ascii="Arial" w:hAnsi="Arial" w:cs="Arial"/>
          <w:sz w:val="20"/>
          <w:szCs w:val="20"/>
          <w:lang w:val="es-MX"/>
        </w:rPr>
        <w:t>Presidente</w:t>
      </w:r>
      <w:proofErr w:type="gramEnd"/>
      <w:r w:rsidRPr="0041659B">
        <w:rPr>
          <w:rFonts w:ascii="Arial" w:hAnsi="Arial" w:cs="Arial"/>
          <w:sz w:val="20"/>
          <w:szCs w:val="20"/>
          <w:lang w:val="es-MX"/>
        </w:rPr>
        <w:t xml:space="preserv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42F0976A" w14:textId="77777777" w:rsidR="00427936" w:rsidRPr="0041659B" w:rsidRDefault="00427936" w:rsidP="00427936">
      <w:pPr>
        <w:jc w:val="both"/>
        <w:rPr>
          <w:rFonts w:ascii="Arial" w:hAnsi="Arial" w:cs="Arial"/>
          <w:b/>
          <w:sz w:val="20"/>
          <w:szCs w:val="20"/>
          <w:lang w:val="es-MX"/>
        </w:rPr>
      </w:pPr>
    </w:p>
    <w:p w14:paraId="590923E7" w14:textId="028DF2D9" w:rsidR="00427936" w:rsidRDefault="00427936" w:rsidP="00427936">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4EB34ADB" w14:textId="77777777" w:rsidR="00427936" w:rsidRDefault="00427936" w:rsidP="00427936">
      <w:pPr>
        <w:jc w:val="both"/>
        <w:rPr>
          <w:rFonts w:ascii="Arial" w:hAnsi="Arial" w:cs="Arial"/>
          <w:sz w:val="20"/>
          <w:szCs w:val="20"/>
          <w:lang w:val="es-MX"/>
        </w:rPr>
      </w:pPr>
    </w:p>
    <w:p w14:paraId="52E4316D" w14:textId="3E18867E" w:rsidR="00427936" w:rsidRDefault="00427936" w:rsidP="00427936">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DF2D51">
        <w:rPr>
          <w:rFonts w:ascii="Arial" w:hAnsi="Arial" w:cs="Arial"/>
          <w:b/>
          <w:bCs/>
          <w:sz w:val="20"/>
          <w:szCs w:val="20"/>
        </w:rPr>
        <w:t>.</w:t>
      </w:r>
    </w:p>
    <w:p w14:paraId="17490475" w14:textId="77777777" w:rsidR="00427936" w:rsidRDefault="00427936" w:rsidP="00427936">
      <w:pPr>
        <w:jc w:val="both"/>
        <w:rPr>
          <w:rFonts w:ascii="Arial" w:hAnsi="Arial" w:cs="Arial"/>
          <w:b/>
          <w:bCs/>
          <w:sz w:val="20"/>
          <w:szCs w:val="20"/>
        </w:rPr>
      </w:pPr>
    </w:p>
    <w:p w14:paraId="01072F7D" w14:textId="633BB510" w:rsidR="00427936" w:rsidRDefault="00427936" w:rsidP="00427936">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0BB57A9F" w14:textId="77777777" w:rsidR="00427936" w:rsidRDefault="00427936" w:rsidP="00427936">
      <w:pPr>
        <w:jc w:val="both"/>
        <w:rPr>
          <w:rFonts w:ascii="Arial" w:hAnsi="Arial" w:cs="Arial"/>
          <w:b/>
          <w:bCs/>
          <w:sz w:val="20"/>
          <w:szCs w:val="20"/>
        </w:rPr>
      </w:pPr>
    </w:p>
    <w:p w14:paraId="5219F57A" w14:textId="253B998D" w:rsidR="00427936" w:rsidRDefault="00427936" w:rsidP="00427936">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48EB2183" w14:textId="77777777" w:rsidR="00427936" w:rsidRDefault="00427936" w:rsidP="00427936">
      <w:pPr>
        <w:jc w:val="both"/>
        <w:rPr>
          <w:rFonts w:ascii="Arial" w:hAnsi="Arial" w:cs="Arial"/>
          <w:b/>
          <w:bCs/>
          <w:sz w:val="20"/>
          <w:szCs w:val="20"/>
        </w:rPr>
      </w:pPr>
    </w:p>
    <w:p w14:paraId="113847EA" w14:textId="0F681ADD" w:rsidR="00427936" w:rsidRDefault="00427936" w:rsidP="00427936">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372B940F" w14:textId="77777777" w:rsidR="00427936" w:rsidRDefault="00427936" w:rsidP="00427936">
      <w:pPr>
        <w:jc w:val="both"/>
        <w:rPr>
          <w:rFonts w:ascii="Arial" w:hAnsi="Arial" w:cs="Arial"/>
          <w:b/>
          <w:sz w:val="20"/>
          <w:szCs w:val="20"/>
          <w:lang w:val="es-MX"/>
        </w:rPr>
      </w:pPr>
    </w:p>
    <w:p w14:paraId="1DDBC8D6" w14:textId="02482DA0" w:rsidR="00427936" w:rsidRDefault="00427936" w:rsidP="00427936">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13B474DD" w14:textId="77777777" w:rsidR="00427936" w:rsidRDefault="00427936" w:rsidP="00427936">
      <w:pPr>
        <w:jc w:val="both"/>
        <w:rPr>
          <w:rFonts w:ascii="Arial" w:hAnsi="Arial" w:cs="Arial"/>
          <w:b/>
          <w:sz w:val="20"/>
          <w:szCs w:val="20"/>
          <w:lang w:val="es-MX"/>
        </w:rPr>
      </w:pPr>
    </w:p>
    <w:p w14:paraId="23971261" w14:textId="55BCC300" w:rsidR="00427936" w:rsidRDefault="00427936" w:rsidP="00427936">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proofErr w:type="gramStart"/>
      <w:r w:rsidRPr="00976F6C">
        <w:rPr>
          <w:rFonts w:ascii="Arial" w:hAnsi="Arial" w:cs="Arial"/>
          <w:sz w:val="20"/>
          <w:szCs w:val="20"/>
          <w:lang w:val="es-MX"/>
        </w:rPr>
        <w:t>Director</w:t>
      </w:r>
      <w:proofErr w:type="gramEnd"/>
      <w:r w:rsidRPr="00976F6C">
        <w:rPr>
          <w:rFonts w:ascii="Arial" w:hAnsi="Arial" w:cs="Arial"/>
          <w:sz w:val="20"/>
          <w:szCs w:val="20"/>
          <w:lang w:val="es-MX"/>
        </w:rPr>
        <w:t xml:space="preserve">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75A8D10D" w14:textId="77777777" w:rsidR="00427936" w:rsidRDefault="00427936" w:rsidP="00427936">
      <w:pPr>
        <w:jc w:val="both"/>
        <w:rPr>
          <w:rFonts w:ascii="Arial" w:hAnsi="Arial" w:cs="Arial"/>
          <w:b/>
          <w:sz w:val="20"/>
          <w:szCs w:val="20"/>
          <w:lang w:val="es-MX"/>
        </w:rPr>
      </w:pPr>
    </w:p>
    <w:p w14:paraId="6868DA4E" w14:textId="3F46F9E5" w:rsidR="00427936" w:rsidRDefault="00427936" w:rsidP="00427936">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proofErr w:type="gramStart"/>
      <w:r w:rsidRPr="009C6DAD">
        <w:rPr>
          <w:rFonts w:ascii="Arial" w:hAnsi="Arial" w:cs="Arial"/>
          <w:sz w:val="20"/>
          <w:szCs w:val="20"/>
          <w:lang w:val="es-MX"/>
        </w:rPr>
        <w:t>Director</w:t>
      </w:r>
      <w:proofErr w:type="gramEnd"/>
      <w:r w:rsidRPr="009C6DAD">
        <w:rPr>
          <w:rFonts w:ascii="Arial" w:hAnsi="Arial" w:cs="Arial"/>
          <w:sz w:val="20"/>
          <w:szCs w:val="20"/>
          <w:lang w:val="es-MX"/>
        </w:rPr>
        <w:t xml:space="preserve">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198BC279" w14:textId="77777777" w:rsidR="00427936" w:rsidRDefault="00427936" w:rsidP="00427936">
      <w:pPr>
        <w:jc w:val="both"/>
        <w:rPr>
          <w:rFonts w:ascii="Arial" w:hAnsi="Arial" w:cs="Arial"/>
          <w:b/>
          <w:sz w:val="20"/>
          <w:szCs w:val="20"/>
          <w:lang w:val="es-MX"/>
        </w:rPr>
      </w:pPr>
    </w:p>
    <w:p w14:paraId="21B05129" w14:textId="1FE206A9" w:rsidR="00427936" w:rsidRDefault="00427936" w:rsidP="00427936">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w:t>
      </w:r>
      <w:proofErr w:type="gramStart"/>
      <w:r w:rsidRPr="007E0147">
        <w:rPr>
          <w:rFonts w:ascii="Arial" w:hAnsi="Arial" w:cs="Arial"/>
          <w:sz w:val="20"/>
          <w:szCs w:val="20"/>
          <w:lang w:val="es-MX"/>
        </w:rPr>
        <w:t>Secretario Técnico</w:t>
      </w:r>
      <w:proofErr w:type="gramEnd"/>
      <w:r w:rsidRPr="007E0147">
        <w:rPr>
          <w:rFonts w:ascii="Arial" w:hAnsi="Arial" w:cs="Arial"/>
          <w:sz w:val="20"/>
          <w:szCs w:val="20"/>
          <w:lang w:val="es-MX"/>
        </w:rPr>
        <w:t xml:space="preserve">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0F7B5167" w14:textId="77777777" w:rsidR="00427936" w:rsidRDefault="00427936" w:rsidP="00BB2947">
      <w:pPr>
        <w:jc w:val="both"/>
        <w:rPr>
          <w:rFonts w:ascii="Arial" w:hAnsi="Arial" w:cs="Arial"/>
          <w:sz w:val="20"/>
          <w:szCs w:val="20"/>
          <w:lang w:val="es-MX"/>
        </w:rPr>
      </w:pPr>
    </w:p>
    <w:p w14:paraId="766B5079" w14:textId="34E51E42" w:rsidR="00BB2947" w:rsidRDefault="00F11F50" w:rsidP="00BB2947">
      <w:pPr>
        <w:jc w:val="both"/>
        <w:rPr>
          <w:rFonts w:ascii="Arial" w:hAnsi="Arial" w:cs="Arial"/>
          <w:b/>
          <w:sz w:val="20"/>
          <w:szCs w:val="20"/>
          <w:lang w:val="es-MX"/>
        </w:rPr>
      </w:pPr>
      <w:r w:rsidRPr="00F11F50">
        <w:rPr>
          <w:rFonts w:ascii="Arial" w:hAnsi="Arial" w:cs="Arial"/>
          <w:b/>
          <w:sz w:val="20"/>
          <w:szCs w:val="20"/>
          <w:lang w:val="es-MX"/>
        </w:rPr>
        <w:t xml:space="preserve">La Suplente del </w:t>
      </w:r>
      <w:proofErr w:type="gramStart"/>
      <w:r w:rsidRPr="00F11F50">
        <w:rPr>
          <w:rFonts w:ascii="Arial" w:hAnsi="Arial" w:cs="Arial"/>
          <w:b/>
          <w:sz w:val="20"/>
          <w:szCs w:val="20"/>
          <w:lang w:val="es-MX"/>
        </w:rPr>
        <w:t>Presidente</w:t>
      </w:r>
      <w:proofErr w:type="gramEnd"/>
      <w:r w:rsidRPr="00F11F50">
        <w:rPr>
          <w:rFonts w:ascii="Arial" w:hAnsi="Arial" w:cs="Arial"/>
          <w:b/>
          <w:sz w:val="20"/>
          <w:szCs w:val="20"/>
          <w:lang w:val="es-MX"/>
        </w:rPr>
        <w:t xml:space="preserve"> del Comité Mixto de Obra Pública, Paulina del Carmen Torres Padilla</w:t>
      </w:r>
      <w:r w:rsidR="00BB2947" w:rsidRPr="00266662">
        <w:rPr>
          <w:rFonts w:ascii="Arial" w:hAnsi="Arial" w:cs="Arial"/>
          <w:b/>
          <w:sz w:val="20"/>
          <w:szCs w:val="20"/>
          <w:lang w:val="es-MX"/>
        </w:rPr>
        <w:t xml:space="preserve"> menciona: </w:t>
      </w:r>
      <w:r w:rsidR="00D90DE6">
        <w:rPr>
          <w:rFonts w:ascii="Arial" w:hAnsi="Arial" w:cs="Arial"/>
          <w:b/>
          <w:sz w:val="20"/>
          <w:szCs w:val="20"/>
          <w:lang w:val="es-MX"/>
        </w:rPr>
        <w:t>muchas gracias</w:t>
      </w:r>
      <w:r w:rsidR="00BB2947" w:rsidRPr="00266662">
        <w:rPr>
          <w:rFonts w:ascii="Arial" w:hAnsi="Arial" w:cs="Arial"/>
          <w:b/>
          <w:sz w:val="20"/>
          <w:szCs w:val="20"/>
          <w:lang w:val="es-MX"/>
        </w:rPr>
        <w:t xml:space="preserve">, queda aprobada por </w:t>
      </w:r>
      <w:r w:rsidR="00781C94">
        <w:rPr>
          <w:rFonts w:ascii="Arial" w:hAnsi="Arial" w:cs="Arial"/>
          <w:b/>
          <w:sz w:val="20"/>
          <w:szCs w:val="20"/>
          <w:lang w:val="es-MX"/>
        </w:rPr>
        <w:t>unanimidad</w:t>
      </w:r>
      <w:r w:rsidR="00BB2947" w:rsidRPr="00266662">
        <w:rPr>
          <w:rFonts w:ascii="Arial" w:hAnsi="Arial" w:cs="Arial"/>
          <w:b/>
          <w:sz w:val="20"/>
          <w:szCs w:val="20"/>
          <w:lang w:val="es-MX"/>
        </w:rPr>
        <w:t xml:space="preserve"> la Orden del Día.</w:t>
      </w:r>
    </w:p>
    <w:p w14:paraId="594B3D7F" w14:textId="6578D54E" w:rsidR="007237F1" w:rsidRDefault="007237F1" w:rsidP="00BB2947">
      <w:pPr>
        <w:jc w:val="both"/>
        <w:rPr>
          <w:rFonts w:ascii="Arial" w:hAnsi="Arial" w:cs="Arial"/>
          <w:b/>
          <w:sz w:val="20"/>
          <w:szCs w:val="20"/>
          <w:lang w:val="es-MX"/>
        </w:rPr>
      </w:pPr>
    </w:p>
    <w:p w14:paraId="16D422A3" w14:textId="77777777" w:rsidR="007C5039" w:rsidRDefault="007C5039" w:rsidP="00396009">
      <w:pPr>
        <w:jc w:val="both"/>
        <w:rPr>
          <w:rFonts w:ascii="Arial" w:hAnsi="Arial" w:cs="Arial"/>
          <w:b/>
          <w:i/>
          <w:lang w:val="es-MX"/>
        </w:rPr>
      </w:pPr>
    </w:p>
    <w:p w14:paraId="28D80940" w14:textId="7D3C8C02" w:rsidR="00396009" w:rsidRDefault="00396009" w:rsidP="00396009">
      <w:pPr>
        <w:jc w:val="both"/>
        <w:rPr>
          <w:rFonts w:ascii="Arial" w:hAnsi="Arial" w:cs="Arial"/>
          <w:b/>
          <w:i/>
          <w:lang w:val="es-MX"/>
        </w:rPr>
      </w:pPr>
      <w:r w:rsidRPr="00396009">
        <w:rPr>
          <w:rFonts w:ascii="Arial" w:hAnsi="Arial" w:cs="Arial"/>
          <w:b/>
          <w:i/>
          <w:lang w:val="es-MX"/>
        </w:rPr>
        <w:t>4.</w:t>
      </w:r>
      <w:r w:rsidRPr="00396009">
        <w:rPr>
          <w:rFonts w:ascii="Arial" w:hAnsi="Arial" w:cs="Arial"/>
          <w:b/>
          <w:i/>
          <w:lang w:val="es-MX"/>
        </w:rPr>
        <w:tab/>
        <w:t xml:space="preserve">Lectura y aprobación del acta </w:t>
      </w:r>
      <w:r w:rsidRPr="004C1C7F">
        <w:rPr>
          <w:rFonts w:ascii="Arial" w:hAnsi="Arial" w:cs="Arial"/>
          <w:b/>
          <w:i/>
          <w:color w:val="FF0000"/>
          <w:lang w:val="es-MX"/>
        </w:rPr>
        <w:t xml:space="preserve">Décima </w:t>
      </w:r>
      <w:r w:rsidR="00B17F0A">
        <w:rPr>
          <w:rFonts w:ascii="Arial" w:hAnsi="Arial" w:cs="Arial"/>
          <w:b/>
          <w:i/>
          <w:color w:val="FF0000"/>
          <w:lang w:val="es-MX"/>
        </w:rPr>
        <w:t>Sexta</w:t>
      </w:r>
      <w:r w:rsidRPr="004C1C7F">
        <w:rPr>
          <w:rFonts w:ascii="Arial" w:hAnsi="Arial" w:cs="Arial"/>
          <w:b/>
          <w:i/>
          <w:color w:val="FF0000"/>
          <w:lang w:val="es-MX"/>
        </w:rPr>
        <w:t xml:space="preserve"> </w:t>
      </w:r>
      <w:r w:rsidRPr="00396009">
        <w:rPr>
          <w:rFonts w:ascii="Arial" w:hAnsi="Arial" w:cs="Arial"/>
          <w:b/>
          <w:i/>
          <w:lang w:val="es-MX"/>
        </w:rPr>
        <w:t>sesi</w:t>
      </w:r>
      <w:r w:rsidR="00632CB5">
        <w:rPr>
          <w:rFonts w:ascii="Arial" w:hAnsi="Arial" w:cs="Arial"/>
          <w:b/>
          <w:i/>
          <w:lang w:val="es-MX"/>
        </w:rPr>
        <w:t>ón</w:t>
      </w:r>
      <w:r w:rsidRPr="00396009">
        <w:rPr>
          <w:rFonts w:ascii="Arial" w:hAnsi="Arial" w:cs="Arial"/>
          <w:b/>
          <w:i/>
          <w:lang w:val="es-MX"/>
        </w:rPr>
        <w:t xml:space="preserve"> del Comité Mixto de Obra Pública, ejercicio presupuestal 2025</w:t>
      </w:r>
      <w:r w:rsidRPr="00266662">
        <w:rPr>
          <w:rFonts w:ascii="Arial" w:hAnsi="Arial" w:cs="Arial"/>
          <w:b/>
          <w:i/>
          <w:lang w:val="es-MX"/>
        </w:rPr>
        <w:t>.</w:t>
      </w:r>
    </w:p>
    <w:p w14:paraId="02E7B3C5" w14:textId="77777777" w:rsidR="00396009" w:rsidRDefault="00396009" w:rsidP="00396009">
      <w:pPr>
        <w:jc w:val="both"/>
        <w:rPr>
          <w:rFonts w:ascii="Arial" w:hAnsi="Arial" w:cs="Arial"/>
          <w:b/>
          <w:i/>
          <w:lang w:val="es-MX"/>
        </w:rPr>
      </w:pPr>
    </w:p>
    <w:p w14:paraId="651A86CB" w14:textId="77777777" w:rsidR="007C5039" w:rsidRDefault="007C5039" w:rsidP="00396009">
      <w:pPr>
        <w:jc w:val="both"/>
        <w:rPr>
          <w:rFonts w:ascii="Arial" w:hAnsi="Arial" w:cs="Arial"/>
          <w:b/>
          <w:i/>
          <w:lang w:val="es-MX"/>
        </w:rPr>
      </w:pPr>
    </w:p>
    <w:p w14:paraId="0DE8460A" w14:textId="77777777" w:rsidR="00396009" w:rsidRPr="00F926AE" w:rsidRDefault="00396009" w:rsidP="00396009">
      <w:pPr>
        <w:jc w:val="both"/>
        <w:rPr>
          <w:rFonts w:ascii="Arial" w:hAnsi="Arial" w:cs="Arial"/>
          <w:b/>
          <w:i/>
          <w:sz w:val="28"/>
          <w:szCs w:val="28"/>
          <w:lang w:val="es-MX"/>
        </w:rPr>
      </w:pPr>
    </w:p>
    <w:p w14:paraId="22D3AD54" w14:textId="2EC18365" w:rsidR="00396009" w:rsidRDefault="00396009" w:rsidP="00396009">
      <w:pPr>
        <w:jc w:val="both"/>
        <w:rPr>
          <w:rFonts w:ascii="Arial" w:hAnsi="Arial" w:cs="Arial"/>
          <w:sz w:val="20"/>
          <w:szCs w:val="20"/>
          <w:lang w:val="es-MX"/>
        </w:rPr>
      </w:pPr>
      <w:r w:rsidRPr="00257977">
        <w:rPr>
          <w:rFonts w:ascii="Arial" w:hAnsi="Arial" w:cs="Arial"/>
          <w:sz w:val="20"/>
          <w:szCs w:val="20"/>
          <w:lang w:val="es-MX"/>
        </w:rPr>
        <w:t xml:space="preserve">La Suplente del </w:t>
      </w:r>
      <w:proofErr w:type="gramStart"/>
      <w:r w:rsidRPr="00257977">
        <w:rPr>
          <w:rFonts w:ascii="Arial" w:hAnsi="Arial" w:cs="Arial"/>
          <w:sz w:val="20"/>
          <w:szCs w:val="20"/>
          <w:lang w:val="es-MX"/>
        </w:rPr>
        <w:t>Presidente</w:t>
      </w:r>
      <w:proofErr w:type="gramEnd"/>
      <w:r w:rsidRPr="00257977">
        <w:rPr>
          <w:rFonts w:ascii="Arial" w:hAnsi="Arial" w:cs="Arial"/>
          <w:sz w:val="20"/>
          <w:szCs w:val="20"/>
          <w:lang w:val="es-MX"/>
        </w:rPr>
        <w:t xml:space="preserve"> del Comité Mixto de Obra Pública, Paulina del Carmen Torres Padilla menciona: muy bien una vez constatado que hay quórum legal requerido, pasamos al punto número cuatro que es la </w:t>
      </w:r>
      <w:r w:rsidRPr="00257977">
        <w:rPr>
          <w:rFonts w:ascii="Arial" w:hAnsi="Arial" w:cs="Arial"/>
          <w:sz w:val="20"/>
          <w:szCs w:val="20"/>
        </w:rPr>
        <w:t>Lectura y Aprobación del acta de la sesi</w:t>
      </w:r>
      <w:r w:rsidR="00716168">
        <w:rPr>
          <w:rFonts w:ascii="Arial" w:hAnsi="Arial" w:cs="Arial"/>
          <w:sz w:val="20"/>
          <w:szCs w:val="20"/>
        </w:rPr>
        <w:t>ón</w:t>
      </w:r>
      <w:r w:rsidRPr="00257977">
        <w:rPr>
          <w:rFonts w:ascii="Arial" w:hAnsi="Arial" w:cs="Arial"/>
          <w:sz w:val="20"/>
          <w:szCs w:val="20"/>
        </w:rPr>
        <w:t xml:space="preserve"> </w:t>
      </w:r>
      <w:r>
        <w:rPr>
          <w:rFonts w:ascii="Arial" w:hAnsi="Arial" w:cs="Arial"/>
          <w:color w:val="FF0000"/>
          <w:sz w:val="20"/>
          <w:szCs w:val="20"/>
        </w:rPr>
        <w:t xml:space="preserve">Décima </w:t>
      </w:r>
      <w:r w:rsidR="00B17F0A">
        <w:rPr>
          <w:rFonts w:ascii="Arial" w:hAnsi="Arial" w:cs="Arial"/>
          <w:color w:val="FF0000"/>
          <w:sz w:val="20"/>
          <w:szCs w:val="20"/>
        </w:rPr>
        <w:t>Sexta</w:t>
      </w:r>
      <w:r w:rsidRPr="00257977">
        <w:rPr>
          <w:rFonts w:ascii="Arial" w:hAnsi="Arial" w:cs="Arial"/>
          <w:color w:val="FF0000"/>
          <w:sz w:val="20"/>
          <w:szCs w:val="20"/>
        </w:rPr>
        <w:t xml:space="preserve"> </w:t>
      </w:r>
      <w:r w:rsidRPr="00257977">
        <w:rPr>
          <w:rFonts w:ascii="Arial" w:hAnsi="Arial" w:cs="Arial"/>
          <w:sz w:val="20"/>
          <w:szCs w:val="20"/>
        </w:rPr>
        <w:t>del Comité Mixto de Obra Pública ejercicio 202</w:t>
      </w:r>
      <w:r>
        <w:rPr>
          <w:rFonts w:ascii="Arial" w:hAnsi="Arial" w:cs="Arial"/>
          <w:sz w:val="20"/>
          <w:szCs w:val="20"/>
        </w:rPr>
        <w:t>5</w:t>
      </w:r>
      <w:r w:rsidRPr="00257977">
        <w:rPr>
          <w:rFonts w:ascii="Arial" w:hAnsi="Arial" w:cs="Arial"/>
          <w:sz w:val="20"/>
          <w:szCs w:val="20"/>
          <w:lang w:val="es-MX"/>
        </w:rPr>
        <w:t xml:space="preserve"> que se les hizo llegar previamente</w:t>
      </w:r>
      <w:r>
        <w:rPr>
          <w:rFonts w:ascii="Arial" w:hAnsi="Arial" w:cs="Arial"/>
          <w:sz w:val="20"/>
          <w:szCs w:val="20"/>
          <w:lang w:val="es-MX"/>
        </w:rPr>
        <w:t xml:space="preserve"> y omitimos su lectura</w:t>
      </w:r>
      <w:r w:rsidRPr="00257977">
        <w:rPr>
          <w:rFonts w:ascii="Arial" w:hAnsi="Arial" w:cs="Arial"/>
          <w:sz w:val="20"/>
          <w:szCs w:val="20"/>
          <w:lang w:val="es-MX"/>
        </w:rPr>
        <w:t>, si no hay ninguna observación al respecto lo sometemos a su consideración los que estén a favor, así manifestarlo:</w:t>
      </w:r>
    </w:p>
    <w:p w14:paraId="4634B9C5" w14:textId="77777777" w:rsidR="001414C8" w:rsidRDefault="001414C8" w:rsidP="00396009">
      <w:pPr>
        <w:jc w:val="both"/>
        <w:rPr>
          <w:rFonts w:ascii="Arial" w:hAnsi="Arial" w:cs="Arial"/>
          <w:sz w:val="20"/>
          <w:szCs w:val="20"/>
          <w:lang w:val="es-MX"/>
        </w:rPr>
      </w:pPr>
    </w:p>
    <w:p w14:paraId="19099D6C" w14:textId="77777777" w:rsidR="007C5039" w:rsidRDefault="007C5039" w:rsidP="00396009">
      <w:pPr>
        <w:jc w:val="both"/>
        <w:rPr>
          <w:rFonts w:ascii="Arial" w:hAnsi="Arial" w:cs="Arial"/>
          <w:sz w:val="20"/>
          <w:szCs w:val="20"/>
          <w:lang w:val="es-MX"/>
        </w:rPr>
      </w:pPr>
    </w:p>
    <w:p w14:paraId="409B321B" w14:textId="77777777" w:rsidR="007C5039" w:rsidRDefault="007C5039" w:rsidP="00396009">
      <w:pPr>
        <w:jc w:val="both"/>
        <w:rPr>
          <w:rFonts w:ascii="Arial" w:hAnsi="Arial" w:cs="Arial"/>
          <w:sz w:val="20"/>
          <w:szCs w:val="20"/>
          <w:lang w:val="es-MX"/>
        </w:rPr>
      </w:pPr>
    </w:p>
    <w:p w14:paraId="76E88805" w14:textId="77777777" w:rsidR="001414C8" w:rsidRDefault="001414C8" w:rsidP="001414C8">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proofErr w:type="gramStart"/>
      <w:r w:rsidRPr="0041659B">
        <w:rPr>
          <w:rFonts w:ascii="Arial" w:hAnsi="Arial" w:cs="Arial"/>
          <w:sz w:val="20"/>
          <w:szCs w:val="20"/>
          <w:lang w:val="es-MX"/>
        </w:rPr>
        <w:t>Presidente</w:t>
      </w:r>
      <w:proofErr w:type="gramEnd"/>
      <w:r w:rsidRPr="0041659B">
        <w:rPr>
          <w:rFonts w:ascii="Arial" w:hAnsi="Arial" w:cs="Arial"/>
          <w:sz w:val="20"/>
          <w:szCs w:val="20"/>
          <w:lang w:val="es-MX"/>
        </w:rPr>
        <w:t xml:space="preserv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51B714E9" w14:textId="77777777" w:rsidR="001414C8" w:rsidRPr="0041659B" w:rsidRDefault="001414C8" w:rsidP="001414C8">
      <w:pPr>
        <w:jc w:val="both"/>
        <w:rPr>
          <w:rFonts w:ascii="Arial" w:hAnsi="Arial" w:cs="Arial"/>
          <w:b/>
          <w:sz w:val="20"/>
          <w:szCs w:val="20"/>
          <w:lang w:val="es-MX"/>
        </w:rPr>
      </w:pPr>
    </w:p>
    <w:p w14:paraId="77AA1A77" w14:textId="77777777" w:rsidR="001414C8" w:rsidRDefault="001414C8" w:rsidP="001414C8">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53C62FAE" w14:textId="77777777" w:rsidR="001414C8" w:rsidRDefault="001414C8" w:rsidP="001414C8">
      <w:pPr>
        <w:jc w:val="both"/>
        <w:rPr>
          <w:rFonts w:ascii="Arial" w:hAnsi="Arial" w:cs="Arial"/>
          <w:sz w:val="20"/>
          <w:szCs w:val="20"/>
          <w:lang w:val="es-MX"/>
        </w:rPr>
      </w:pPr>
    </w:p>
    <w:p w14:paraId="75200824" w14:textId="77777777" w:rsidR="001414C8" w:rsidRDefault="001414C8" w:rsidP="001414C8">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DF2D51">
        <w:rPr>
          <w:rFonts w:ascii="Arial" w:hAnsi="Arial" w:cs="Arial"/>
          <w:b/>
          <w:bCs/>
          <w:sz w:val="20"/>
          <w:szCs w:val="20"/>
        </w:rPr>
        <w:t>.</w:t>
      </w:r>
    </w:p>
    <w:p w14:paraId="68E5366D" w14:textId="77777777" w:rsidR="001414C8" w:rsidRDefault="001414C8" w:rsidP="001414C8">
      <w:pPr>
        <w:jc w:val="both"/>
        <w:rPr>
          <w:rFonts w:ascii="Arial" w:hAnsi="Arial" w:cs="Arial"/>
          <w:b/>
          <w:bCs/>
          <w:sz w:val="20"/>
          <w:szCs w:val="20"/>
        </w:rPr>
      </w:pPr>
    </w:p>
    <w:p w14:paraId="3C65DC6C" w14:textId="77777777" w:rsidR="001414C8" w:rsidRDefault="001414C8" w:rsidP="001414C8">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2AC5F97F" w14:textId="77777777" w:rsidR="001414C8" w:rsidRDefault="001414C8" w:rsidP="001414C8">
      <w:pPr>
        <w:jc w:val="both"/>
        <w:rPr>
          <w:rFonts w:ascii="Arial" w:hAnsi="Arial" w:cs="Arial"/>
          <w:b/>
          <w:bCs/>
          <w:sz w:val="20"/>
          <w:szCs w:val="20"/>
        </w:rPr>
      </w:pPr>
    </w:p>
    <w:p w14:paraId="080143F3" w14:textId="77777777" w:rsidR="001414C8" w:rsidRDefault="001414C8" w:rsidP="001414C8">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33986758" w14:textId="77777777" w:rsidR="001414C8" w:rsidRDefault="001414C8" w:rsidP="001414C8">
      <w:pPr>
        <w:jc w:val="both"/>
        <w:rPr>
          <w:rFonts w:ascii="Arial" w:hAnsi="Arial" w:cs="Arial"/>
          <w:b/>
          <w:bCs/>
          <w:sz w:val="20"/>
          <w:szCs w:val="20"/>
        </w:rPr>
      </w:pPr>
    </w:p>
    <w:p w14:paraId="78C158EE"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2C7DAAFB" w14:textId="77777777" w:rsidR="001414C8" w:rsidRDefault="001414C8" w:rsidP="001414C8">
      <w:pPr>
        <w:jc w:val="both"/>
        <w:rPr>
          <w:rFonts w:ascii="Arial" w:hAnsi="Arial" w:cs="Arial"/>
          <w:b/>
          <w:sz w:val="20"/>
          <w:szCs w:val="20"/>
          <w:lang w:val="es-MX"/>
        </w:rPr>
      </w:pPr>
    </w:p>
    <w:p w14:paraId="6C153739"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04F46FF6" w14:textId="77777777" w:rsidR="001414C8" w:rsidRDefault="001414C8" w:rsidP="001414C8">
      <w:pPr>
        <w:jc w:val="both"/>
        <w:rPr>
          <w:rFonts w:ascii="Arial" w:hAnsi="Arial" w:cs="Arial"/>
          <w:b/>
          <w:sz w:val="20"/>
          <w:szCs w:val="20"/>
          <w:lang w:val="es-MX"/>
        </w:rPr>
      </w:pPr>
    </w:p>
    <w:p w14:paraId="3077D35C" w14:textId="77777777" w:rsidR="001414C8" w:rsidRDefault="001414C8" w:rsidP="001414C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proofErr w:type="gramStart"/>
      <w:r w:rsidRPr="00976F6C">
        <w:rPr>
          <w:rFonts w:ascii="Arial" w:hAnsi="Arial" w:cs="Arial"/>
          <w:sz w:val="20"/>
          <w:szCs w:val="20"/>
          <w:lang w:val="es-MX"/>
        </w:rPr>
        <w:t>Director</w:t>
      </w:r>
      <w:proofErr w:type="gramEnd"/>
      <w:r w:rsidRPr="00976F6C">
        <w:rPr>
          <w:rFonts w:ascii="Arial" w:hAnsi="Arial" w:cs="Arial"/>
          <w:sz w:val="20"/>
          <w:szCs w:val="20"/>
          <w:lang w:val="es-MX"/>
        </w:rPr>
        <w:t xml:space="preserve">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7FF44397" w14:textId="77777777" w:rsidR="001414C8" w:rsidRDefault="001414C8" w:rsidP="001414C8">
      <w:pPr>
        <w:jc w:val="both"/>
        <w:rPr>
          <w:rFonts w:ascii="Arial" w:hAnsi="Arial" w:cs="Arial"/>
          <w:b/>
          <w:sz w:val="20"/>
          <w:szCs w:val="20"/>
          <w:lang w:val="es-MX"/>
        </w:rPr>
      </w:pPr>
    </w:p>
    <w:p w14:paraId="58D1E985" w14:textId="77777777" w:rsidR="001414C8" w:rsidRDefault="001414C8" w:rsidP="001414C8">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proofErr w:type="gramStart"/>
      <w:r w:rsidRPr="009C6DAD">
        <w:rPr>
          <w:rFonts w:ascii="Arial" w:hAnsi="Arial" w:cs="Arial"/>
          <w:sz w:val="20"/>
          <w:szCs w:val="20"/>
          <w:lang w:val="es-MX"/>
        </w:rPr>
        <w:t>Director</w:t>
      </w:r>
      <w:proofErr w:type="gramEnd"/>
      <w:r w:rsidRPr="009C6DAD">
        <w:rPr>
          <w:rFonts w:ascii="Arial" w:hAnsi="Arial" w:cs="Arial"/>
          <w:sz w:val="20"/>
          <w:szCs w:val="20"/>
          <w:lang w:val="es-MX"/>
        </w:rPr>
        <w:t xml:space="preserve">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07F8824A" w14:textId="77777777" w:rsidR="001414C8" w:rsidRDefault="001414C8" w:rsidP="001414C8">
      <w:pPr>
        <w:jc w:val="both"/>
        <w:rPr>
          <w:rFonts w:ascii="Arial" w:hAnsi="Arial" w:cs="Arial"/>
          <w:b/>
          <w:sz w:val="20"/>
          <w:szCs w:val="20"/>
          <w:lang w:val="es-MX"/>
        </w:rPr>
      </w:pPr>
    </w:p>
    <w:p w14:paraId="54FFDDB0" w14:textId="63AB04BB" w:rsidR="001414C8" w:rsidRDefault="001414C8" w:rsidP="001414C8">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w:t>
      </w:r>
      <w:proofErr w:type="gramStart"/>
      <w:r w:rsidRPr="007E0147">
        <w:rPr>
          <w:rFonts w:ascii="Arial" w:hAnsi="Arial" w:cs="Arial"/>
          <w:sz w:val="20"/>
          <w:szCs w:val="20"/>
          <w:lang w:val="es-MX"/>
        </w:rPr>
        <w:t>Secretario Técnico</w:t>
      </w:r>
      <w:proofErr w:type="gramEnd"/>
      <w:r w:rsidRPr="007E0147">
        <w:rPr>
          <w:rFonts w:ascii="Arial" w:hAnsi="Arial" w:cs="Arial"/>
          <w:sz w:val="20"/>
          <w:szCs w:val="20"/>
          <w:lang w:val="es-MX"/>
        </w:rPr>
        <w:t xml:space="preserve">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2DAD22C5" w14:textId="77777777" w:rsidR="00396009" w:rsidRDefault="00396009" w:rsidP="00396009">
      <w:pPr>
        <w:jc w:val="both"/>
        <w:rPr>
          <w:rFonts w:ascii="Arial" w:hAnsi="Arial" w:cs="Arial"/>
          <w:sz w:val="20"/>
          <w:szCs w:val="20"/>
          <w:lang w:val="es-MX"/>
        </w:rPr>
      </w:pPr>
    </w:p>
    <w:p w14:paraId="323F458D" w14:textId="77777777" w:rsidR="00396009" w:rsidRDefault="00396009" w:rsidP="00396009">
      <w:pPr>
        <w:jc w:val="both"/>
        <w:rPr>
          <w:rFonts w:ascii="Arial" w:hAnsi="Arial" w:cs="Arial"/>
          <w:sz w:val="20"/>
          <w:szCs w:val="20"/>
          <w:lang w:val="es-MX"/>
        </w:rPr>
      </w:pPr>
    </w:p>
    <w:p w14:paraId="5B472035" w14:textId="77777777" w:rsidR="007C5039" w:rsidRDefault="007C5039" w:rsidP="00396009">
      <w:pPr>
        <w:jc w:val="both"/>
        <w:rPr>
          <w:rFonts w:ascii="Arial" w:hAnsi="Arial" w:cs="Arial"/>
          <w:sz w:val="20"/>
          <w:szCs w:val="20"/>
          <w:lang w:val="es-MX"/>
        </w:rPr>
      </w:pPr>
    </w:p>
    <w:p w14:paraId="5CC8ACCC" w14:textId="6AFDA1A8" w:rsidR="003753B7" w:rsidRDefault="00396009" w:rsidP="00396009">
      <w:pPr>
        <w:jc w:val="both"/>
        <w:rPr>
          <w:rFonts w:ascii="Arial" w:hAnsi="Arial" w:cs="Arial"/>
          <w:b/>
          <w:sz w:val="20"/>
          <w:szCs w:val="20"/>
          <w:lang w:val="es-MX"/>
        </w:rPr>
      </w:pPr>
      <w:bookmarkStart w:id="3" w:name="_Hlk174004618"/>
      <w:r w:rsidRPr="00257977">
        <w:rPr>
          <w:rFonts w:ascii="Arial" w:hAnsi="Arial" w:cs="Arial"/>
          <w:b/>
          <w:sz w:val="20"/>
          <w:szCs w:val="20"/>
          <w:lang w:val="es-MX"/>
        </w:rPr>
        <w:t xml:space="preserve">La Suplente del </w:t>
      </w:r>
      <w:proofErr w:type="gramStart"/>
      <w:r w:rsidRPr="00257977">
        <w:rPr>
          <w:rFonts w:ascii="Arial" w:hAnsi="Arial" w:cs="Arial"/>
          <w:b/>
          <w:sz w:val="20"/>
          <w:szCs w:val="20"/>
          <w:lang w:val="es-MX"/>
        </w:rPr>
        <w:t>Presidente</w:t>
      </w:r>
      <w:proofErr w:type="gramEnd"/>
      <w:r w:rsidRPr="00257977">
        <w:rPr>
          <w:rFonts w:ascii="Arial" w:hAnsi="Arial" w:cs="Arial"/>
          <w:b/>
          <w:sz w:val="20"/>
          <w:szCs w:val="20"/>
          <w:lang w:val="es-MX"/>
        </w:rPr>
        <w:t xml:space="preserve"> del Comité Mixto de Obra Pública, Paulina del Carmen Torres Padilla</w:t>
      </w:r>
      <w:bookmarkEnd w:id="3"/>
      <w:r w:rsidRPr="00257977">
        <w:rPr>
          <w:rFonts w:ascii="Arial" w:hAnsi="Arial" w:cs="Arial"/>
          <w:b/>
          <w:sz w:val="20"/>
          <w:szCs w:val="20"/>
          <w:lang w:val="es-MX"/>
        </w:rPr>
        <w:t xml:space="preserve"> menciona: muy bien, queda aprobada por mayoría la </w:t>
      </w:r>
      <w:r w:rsidRPr="00257977">
        <w:rPr>
          <w:rFonts w:ascii="Arial" w:hAnsi="Arial" w:cs="Arial"/>
          <w:b/>
          <w:sz w:val="20"/>
          <w:szCs w:val="20"/>
        </w:rPr>
        <w:t>acta de la Sesi</w:t>
      </w:r>
      <w:r w:rsidR="00716168">
        <w:rPr>
          <w:rFonts w:ascii="Arial" w:hAnsi="Arial" w:cs="Arial"/>
          <w:b/>
          <w:sz w:val="20"/>
          <w:szCs w:val="20"/>
        </w:rPr>
        <w:t>ón</w:t>
      </w:r>
      <w:r w:rsidRPr="00257977">
        <w:rPr>
          <w:rFonts w:ascii="Arial" w:hAnsi="Arial" w:cs="Arial"/>
          <w:b/>
          <w:sz w:val="20"/>
          <w:szCs w:val="20"/>
        </w:rPr>
        <w:t xml:space="preserve"> </w:t>
      </w:r>
      <w:r w:rsidR="00716168">
        <w:rPr>
          <w:rFonts w:ascii="Arial" w:hAnsi="Arial" w:cs="Arial"/>
          <w:b/>
          <w:sz w:val="20"/>
          <w:szCs w:val="20"/>
        </w:rPr>
        <w:t xml:space="preserve">de la </w:t>
      </w:r>
      <w:r>
        <w:rPr>
          <w:rFonts w:ascii="Arial" w:hAnsi="Arial" w:cs="Arial"/>
          <w:b/>
          <w:bCs/>
          <w:color w:val="FF0000"/>
          <w:sz w:val="20"/>
          <w:szCs w:val="20"/>
        </w:rPr>
        <w:t xml:space="preserve">Décima </w:t>
      </w:r>
      <w:r w:rsidR="00B17F0A">
        <w:rPr>
          <w:rFonts w:ascii="Arial" w:hAnsi="Arial" w:cs="Arial"/>
          <w:b/>
          <w:bCs/>
          <w:color w:val="FF0000"/>
          <w:sz w:val="20"/>
          <w:szCs w:val="20"/>
        </w:rPr>
        <w:t>Sexta</w:t>
      </w:r>
      <w:r w:rsidRPr="00257977">
        <w:rPr>
          <w:rFonts w:ascii="Arial" w:hAnsi="Arial" w:cs="Arial"/>
          <w:b/>
          <w:color w:val="FF0000"/>
          <w:sz w:val="20"/>
          <w:szCs w:val="20"/>
        </w:rPr>
        <w:t xml:space="preserve"> </w:t>
      </w:r>
      <w:r w:rsidRPr="00257977">
        <w:rPr>
          <w:rFonts w:ascii="Arial" w:hAnsi="Arial" w:cs="Arial"/>
          <w:b/>
          <w:sz w:val="20"/>
          <w:szCs w:val="20"/>
        </w:rPr>
        <w:t>del Comité Mixto de Obra Pública ejercicio 202</w:t>
      </w:r>
      <w:r>
        <w:rPr>
          <w:rFonts w:ascii="Arial" w:hAnsi="Arial" w:cs="Arial"/>
          <w:b/>
          <w:sz w:val="20"/>
          <w:szCs w:val="20"/>
        </w:rPr>
        <w:t>5</w:t>
      </w:r>
      <w:r w:rsidRPr="00257977">
        <w:rPr>
          <w:rFonts w:ascii="Arial" w:hAnsi="Arial" w:cs="Arial"/>
          <w:b/>
          <w:sz w:val="20"/>
          <w:szCs w:val="20"/>
          <w:lang w:val="es-MX"/>
        </w:rPr>
        <w:t>.</w:t>
      </w:r>
    </w:p>
    <w:p w14:paraId="10F844F9" w14:textId="1F7AB41D" w:rsidR="000F2479" w:rsidRDefault="000F2479" w:rsidP="00BB2947">
      <w:pPr>
        <w:jc w:val="both"/>
        <w:rPr>
          <w:rFonts w:ascii="Arial" w:hAnsi="Arial" w:cs="Arial"/>
          <w:b/>
          <w:sz w:val="20"/>
          <w:szCs w:val="20"/>
          <w:lang w:val="es-MX"/>
        </w:rPr>
      </w:pPr>
    </w:p>
    <w:p w14:paraId="28A7B4BD" w14:textId="77777777" w:rsidR="00835D29" w:rsidRDefault="00835D29" w:rsidP="00BB2947">
      <w:pPr>
        <w:jc w:val="both"/>
        <w:rPr>
          <w:rFonts w:ascii="Arial" w:hAnsi="Arial" w:cs="Arial"/>
          <w:b/>
          <w:sz w:val="20"/>
          <w:szCs w:val="20"/>
          <w:lang w:val="es-MX"/>
        </w:rPr>
      </w:pPr>
    </w:p>
    <w:p w14:paraId="0D56F691" w14:textId="77777777" w:rsidR="001414C8" w:rsidRDefault="001414C8" w:rsidP="00BB2947">
      <w:pPr>
        <w:jc w:val="both"/>
        <w:rPr>
          <w:rFonts w:ascii="Arial" w:hAnsi="Arial" w:cs="Arial"/>
          <w:b/>
          <w:sz w:val="20"/>
          <w:szCs w:val="20"/>
          <w:lang w:val="es-MX"/>
        </w:rPr>
      </w:pPr>
    </w:p>
    <w:p w14:paraId="485816A7" w14:textId="77777777" w:rsidR="001414C8" w:rsidRDefault="001414C8" w:rsidP="00BB2947">
      <w:pPr>
        <w:jc w:val="both"/>
        <w:rPr>
          <w:rFonts w:ascii="Arial" w:hAnsi="Arial" w:cs="Arial"/>
          <w:b/>
          <w:sz w:val="20"/>
          <w:szCs w:val="20"/>
          <w:lang w:val="es-MX"/>
        </w:rPr>
      </w:pPr>
    </w:p>
    <w:p w14:paraId="27296521" w14:textId="7A1971F6" w:rsidR="005D296B" w:rsidRDefault="005D296B" w:rsidP="0029517D">
      <w:pPr>
        <w:jc w:val="both"/>
        <w:rPr>
          <w:rFonts w:ascii="Arial" w:hAnsi="Arial" w:cs="Arial"/>
          <w:b/>
          <w:sz w:val="20"/>
          <w:szCs w:val="20"/>
          <w:lang w:val="es-MX"/>
        </w:rPr>
      </w:pPr>
    </w:p>
    <w:p w14:paraId="272A6870" w14:textId="5D24F7F5" w:rsidR="00B17F0A" w:rsidRPr="00902EBF" w:rsidRDefault="00B17F0A" w:rsidP="00B17F0A">
      <w:pPr>
        <w:jc w:val="both"/>
        <w:rPr>
          <w:rFonts w:ascii="Arial" w:hAnsi="Arial" w:cs="Arial"/>
          <w:b/>
          <w:i/>
          <w:lang w:val="es-MX"/>
        </w:rPr>
      </w:pPr>
      <w:r w:rsidRPr="00902EBF">
        <w:rPr>
          <w:rFonts w:ascii="Arial" w:hAnsi="Arial" w:cs="Arial"/>
          <w:b/>
          <w:i/>
        </w:rPr>
        <w:lastRenderedPageBreak/>
        <w:t>5.   Presentación y apertura de propuestas técnicas y económicas mediante la modalidad de Licitación Pública</w:t>
      </w:r>
      <w:r>
        <w:rPr>
          <w:rFonts w:ascii="Arial" w:hAnsi="Arial" w:cs="Arial"/>
          <w:b/>
          <w:i/>
        </w:rPr>
        <w:t xml:space="preserve"> y Concurso Simplificado Sumario</w:t>
      </w:r>
      <w:r w:rsidRPr="00902EBF">
        <w:rPr>
          <w:rFonts w:ascii="Arial" w:hAnsi="Arial" w:cs="Arial"/>
          <w:b/>
          <w:i/>
        </w:rPr>
        <w:t>.</w:t>
      </w:r>
    </w:p>
    <w:p w14:paraId="20F55AF2" w14:textId="77777777" w:rsidR="00B17F0A" w:rsidRPr="00902EBF" w:rsidRDefault="00B17F0A" w:rsidP="00B17F0A">
      <w:pPr>
        <w:jc w:val="both"/>
        <w:rPr>
          <w:rFonts w:ascii="Arial" w:hAnsi="Arial" w:cs="Arial"/>
          <w:b/>
          <w:i/>
          <w:lang w:val="es-MX"/>
        </w:rPr>
      </w:pPr>
    </w:p>
    <w:p w14:paraId="7FAEA99C" w14:textId="77777777" w:rsidR="00B17F0A" w:rsidRPr="00902EBF" w:rsidRDefault="00B17F0A" w:rsidP="00B17F0A">
      <w:pPr>
        <w:jc w:val="both"/>
        <w:rPr>
          <w:rFonts w:ascii="Arial" w:hAnsi="Arial" w:cs="Arial"/>
          <w:b/>
          <w:i/>
          <w:lang w:val="es-MX"/>
        </w:rPr>
      </w:pPr>
    </w:p>
    <w:p w14:paraId="6AADD29C" w14:textId="77777777" w:rsidR="00B17F0A" w:rsidRPr="00902EBF" w:rsidRDefault="00B17F0A" w:rsidP="00B17F0A">
      <w:pPr>
        <w:jc w:val="both"/>
        <w:rPr>
          <w:rFonts w:ascii="Arial" w:hAnsi="Arial" w:cs="Arial"/>
          <w:b/>
          <w:i/>
          <w:lang w:val="es-MX"/>
        </w:rPr>
      </w:pPr>
    </w:p>
    <w:p w14:paraId="29759E23" w14:textId="22C29BAE" w:rsidR="00B17F0A" w:rsidRPr="00902EBF" w:rsidRDefault="00B17F0A" w:rsidP="00B17F0A">
      <w:pPr>
        <w:jc w:val="both"/>
        <w:rPr>
          <w:rFonts w:ascii="Arial" w:hAnsi="Arial" w:cs="Arial"/>
          <w:sz w:val="20"/>
          <w:szCs w:val="20"/>
        </w:rPr>
      </w:pPr>
      <w:r w:rsidRPr="00902EBF">
        <w:rPr>
          <w:rFonts w:ascii="Arial" w:hAnsi="Arial" w:cs="Arial"/>
          <w:sz w:val="20"/>
          <w:szCs w:val="20"/>
        </w:rPr>
        <w:t xml:space="preserve">La Suplente del </w:t>
      </w:r>
      <w:proofErr w:type="gramStart"/>
      <w:r w:rsidRPr="00902EBF">
        <w:rPr>
          <w:rFonts w:ascii="Arial" w:hAnsi="Arial" w:cs="Arial"/>
          <w:sz w:val="20"/>
          <w:szCs w:val="20"/>
        </w:rPr>
        <w:t>Presidente</w:t>
      </w:r>
      <w:proofErr w:type="gramEnd"/>
      <w:r w:rsidRPr="00902EBF">
        <w:rPr>
          <w:rFonts w:ascii="Arial" w:hAnsi="Arial" w:cs="Arial"/>
          <w:sz w:val="20"/>
          <w:szCs w:val="20"/>
        </w:rPr>
        <w:t xml:space="preserve"> del Comité Mixto de Obra Pública, Paulina del Carmen Torres Padilla menciona: muy bien desahogado el </w:t>
      </w:r>
      <w:r w:rsidRPr="00902EBF">
        <w:rPr>
          <w:rFonts w:ascii="Arial" w:hAnsi="Arial" w:cs="Arial"/>
          <w:b/>
          <w:bCs/>
          <w:sz w:val="20"/>
          <w:szCs w:val="20"/>
        </w:rPr>
        <w:t>Cuarto</w:t>
      </w:r>
      <w:r w:rsidRPr="00902EBF">
        <w:rPr>
          <w:rFonts w:ascii="Arial" w:hAnsi="Arial" w:cs="Arial"/>
          <w:sz w:val="20"/>
          <w:szCs w:val="20"/>
        </w:rPr>
        <w:t xml:space="preserve"> punto de la orden del día. Pasamos al </w:t>
      </w:r>
      <w:r w:rsidRPr="00902EBF">
        <w:rPr>
          <w:rFonts w:ascii="Arial" w:hAnsi="Arial" w:cs="Arial"/>
          <w:b/>
          <w:bCs/>
          <w:sz w:val="20"/>
          <w:szCs w:val="20"/>
        </w:rPr>
        <w:t>Quinto</w:t>
      </w:r>
      <w:r w:rsidRPr="00902EBF">
        <w:rPr>
          <w:rFonts w:ascii="Arial" w:hAnsi="Arial" w:cs="Arial"/>
          <w:sz w:val="20"/>
          <w:szCs w:val="20"/>
        </w:rPr>
        <w:t xml:space="preserve"> punto de la orden del día que es la </w:t>
      </w:r>
      <w:r w:rsidRPr="00902EBF">
        <w:rPr>
          <w:rFonts w:ascii="Arial" w:hAnsi="Arial" w:cs="Arial"/>
          <w:b/>
          <w:sz w:val="20"/>
          <w:szCs w:val="20"/>
        </w:rPr>
        <w:t>Presentación y apertura de propuestas técnicas y económicas mediante la modalidad de Licitación Pública</w:t>
      </w:r>
      <w:r>
        <w:rPr>
          <w:rFonts w:ascii="Arial" w:hAnsi="Arial" w:cs="Arial"/>
          <w:b/>
          <w:sz w:val="20"/>
          <w:szCs w:val="20"/>
        </w:rPr>
        <w:t xml:space="preserve"> </w:t>
      </w:r>
      <w:r w:rsidRPr="00B17F0A">
        <w:rPr>
          <w:rFonts w:ascii="Arial" w:hAnsi="Arial" w:cs="Arial"/>
          <w:b/>
          <w:sz w:val="20"/>
          <w:szCs w:val="20"/>
        </w:rPr>
        <w:t>y Concurso Simplificado Sumario</w:t>
      </w:r>
      <w:r w:rsidRPr="00902EBF">
        <w:rPr>
          <w:rFonts w:ascii="Arial" w:hAnsi="Arial" w:cs="Arial"/>
          <w:sz w:val="20"/>
          <w:szCs w:val="20"/>
        </w:rPr>
        <w:t xml:space="preserve">, pido al </w:t>
      </w:r>
      <w:proofErr w:type="gramStart"/>
      <w:r w:rsidRPr="00902EBF">
        <w:rPr>
          <w:rFonts w:ascii="Arial" w:hAnsi="Arial" w:cs="Arial"/>
          <w:sz w:val="20"/>
          <w:szCs w:val="20"/>
        </w:rPr>
        <w:t>Secretario Técnico</w:t>
      </w:r>
      <w:proofErr w:type="gramEnd"/>
      <w:r w:rsidRPr="00902EBF">
        <w:rPr>
          <w:rFonts w:ascii="Arial" w:hAnsi="Arial" w:cs="Arial"/>
          <w:sz w:val="20"/>
          <w:szCs w:val="20"/>
        </w:rPr>
        <w:t>, de lectura de las mismas.</w:t>
      </w:r>
    </w:p>
    <w:p w14:paraId="20407B09" w14:textId="77777777" w:rsidR="00B17F0A" w:rsidRPr="00902EBF" w:rsidRDefault="00B17F0A" w:rsidP="00B17F0A">
      <w:pPr>
        <w:jc w:val="both"/>
        <w:rPr>
          <w:rFonts w:ascii="Arial" w:hAnsi="Arial" w:cs="Arial"/>
          <w:sz w:val="20"/>
          <w:szCs w:val="20"/>
        </w:rPr>
      </w:pPr>
    </w:p>
    <w:p w14:paraId="64BCC556" w14:textId="03A041DF" w:rsidR="00B17F0A" w:rsidRDefault="00B17F0A" w:rsidP="00B17F0A">
      <w:pPr>
        <w:jc w:val="both"/>
        <w:rPr>
          <w:rFonts w:ascii="Arial" w:hAnsi="Arial" w:cs="Arial"/>
          <w:sz w:val="20"/>
          <w:szCs w:val="20"/>
          <w:lang w:val="es-MX"/>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 Comité Mixto de Obra Pública, hace uso de la voz, mencionando: Antes de empezar con la revisión de los paquetes quiero proponerles para efectos de agilizar la revisión de las propuestas, autoricen que los equipos de Construcción, </w:t>
      </w:r>
      <w:r w:rsidR="004F2801">
        <w:rPr>
          <w:rFonts w:ascii="Arial" w:hAnsi="Arial" w:cs="Arial"/>
          <w:sz w:val="20"/>
          <w:szCs w:val="20"/>
          <w:lang w:val="es-MX"/>
        </w:rPr>
        <w:t xml:space="preserve">Costos y </w:t>
      </w:r>
      <w:r w:rsidRPr="00902EBF">
        <w:rPr>
          <w:rFonts w:ascii="Arial" w:hAnsi="Arial" w:cs="Arial"/>
          <w:sz w:val="20"/>
          <w:szCs w:val="20"/>
          <w:lang w:val="es-MX"/>
        </w:rPr>
        <w:t>Presupuestos</w:t>
      </w:r>
      <w:r w:rsidR="004F2801">
        <w:rPr>
          <w:rFonts w:ascii="Arial" w:hAnsi="Arial" w:cs="Arial"/>
          <w:sz w:val="20"/>
          <w:szCs w:val="20"/>
          <w:lang w:val="es-MX"/>
        </w:rPr>
        <w:t xml:space="preserve"> y</w:t>
      </w:r>
      <w:r w:rsidRPr="00902EBF">
        <w:rPr>
          <w:rFonts w:ascii="Arial" w:hAnsi="Arial" w:cs="Arial"/>
          <w:sz w:val="20"/>
          <w:szCs w:val="20"/>
          <w:lang w:val="es-MX"/>
        </w:rPr>
        <w:t xml:space="preserve"> Contratación de Obras Públicas se integren a la mesa para revisar las propuestas, por lo que pido su autorización</w:t>
      </w:r>
      <w:r>
        <w:rPr>
          <w:rFonts w:ascii="Arial" w:hAnsi="Arial" w:cs="Arial"/>
          <w:sz w:val="20"/>
          <w:szCs w:val="20"/>
          <w:lang w:val="es-MX"/>
        </w:rPr>
        <w:t>:</w:t>
      </w:r>
    </w:p>
    <w:p w14:paraId="5644F600" w14:textId="77777777" w:rsidR="001414C8" w:rsidRDefault="001414C8" w:rsidP="00B17F0A">
      <w:pPr>
        <w:jc w:val="both"/>
        <w:rPr>
          <w:rFonts w:ascii="Arial" w:hAnsi="Arial" w:cs="Arial"/>
          <w:sz w:val="20"/>
          <w:szCs w:val="20"/>
          <w:lang w:val="es-MX"/>
        </w:rPr>
      </w:pPr>
    </w:p>
    <w:p w14:paraId="0CEE91C9" w14:textId="77777777" w:rsidR="007C5039" w:rsidRDefault="007C5039" w:rsidP="00B17F0A">
      <w:pPr>
        <w:jc w:val="both"/>
        <w:rPr>
          <w:rFonts w:ascii="Arial" w:hAnsi="Arial" w:cs="Arial"/>
          <w:sz w:val="20"/>
          <w:szCs w:val="20"/>
          <w:lang w:val="es-MX"/>
        </w:rPr>
      </w:pPr>
    </w:p>
    <w:p w14:paraId="4A0C35C5" w14:textId="77777777" w:rsidR="007C5039" w:rsidRDefault="007C5039" w:rsidP="00B17F0A">
      <w:pPr>
        <w:jc w:val="both"/>
        <w:rPr>
          <w:rFonts w:ascii="Arial" w:hAnsi="Arial" w:cs="Arial"/>
          <w:sz w:val="20"/>
          <w:szCs w:val="20"/>
          <w:lang w:val="es-MX"/>
        </w:rPr>
      </w:pPr>
    </w:p>
    <w:p w14:paraId="6401E7C1" w14:textId="77777777" w:rsidR="001414C8" w:rsidRDefault="001414C8" w:rsidP="001414C8">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proofErr w:type="gramStart"/>
      <w:r w:rsidRPr="0041659B">
        <w:rPr>
          <w:rFonts w:ascii="Arial" w:hAnsi="Arial" w:cs="Arial"/>
          <w:sz w:val="20"/>
          <w:szCs w:val="20"/>
          <w:lang w:val="es-MX"/>
        </w:rPr>
        <w:t>Presidente</w:t>
      </w:r>
      <w:proofErr w:type="gramEnd"/>
      <w:r w:rsidRPr="0041659B">
        <w:rPr>
          <w:rFonts w:ascii="Arial" w:hAnsi="Arial" w:cs="Arial"/>
          <w:sz w:val="20"/>
          <w:szCs w:val="20"/>
          <w:lang w:val="es-MX"/>
        </w:rPr>
        <w:t xml:space="preserv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3824C602" w14:textId="77777777" w:rsidR="001414C8" w:rsidRPr="0041659B" w:rsidRDefault="001414C8" w:rsidP="001414C8">
      <w:pPr>
        <w:jc w:val="both"/>
        <w:rPr>
          <w:rFonts w:ascii="Arial" w:hAnsi="Arial" w:cs="Arial"/>
          <w:b/>
          <w:sz w:val="20"/>
          <w:szCs w:val="20"/>
          <w:lang w:val="es-MX"/>
        </w:rPr>
      </w:pPr>
    </w:p>
    <w:p w14:paraId="75CD0DF8" w14:textId="77777777" w:rsidR="001414C8" w:rsidRDefault="001414C8" w:rsidP="001414C8">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569DDBBA" w14:textId="77777777" w:rsidR="001414C8" w:rsidRDefault="001414C8" w:rsidP="001414C8">
      <w:pPr>
        <w:jc w:val="both"/>
        <w:rPr>
          <w:rFonts w:ascii="Arial" w:hAnsi="Arial" w:cs="Arial"/>
          <w:sz w:val="20"/>
          <w:szCs w:val="20"/>
          <w:lang w:val="es-MX"/>
        </w:rPr>
      </w:pPr>
    </w:p>
    <w:p w14:paraId="0103597F" w14:textId="77777777" w:rsidR="001414C8" w:rsidRDefault="001414C8" w:rsidP="001414C8">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DF2D51">
        <w:rPr>
          <w:rFonts w:ascii="Arial" w:hAnsi="Arial" w:cs="Arial"/>
          <w:b/>
          <w:bCs/>
          <w:sz w:val="20"/>
          <w:szCs w:val="20"/>
        </w:rPr>
        <w:t>.</w:t>
      </w:r>
    </w:p>
    <w:p w14:paraId="788D1854" w14:textId="77777777" w:rsidR="001414C8" w:rsidRDefault="001414C8" w:rsidP="001414C8">
      <w:pPr>
        <w:jc w:val="both"/>
        <w:rPr>
          <w:rFonts w:ascii="Arial" w:hAnsi="Arial" w:cs="Arial"/>
          <w:b/>
          <w:bCs/>
          <w:sz w:val="20"/>
          <w:szCs w:val="20"/>
        </w:rPr>
      </w:pPr>
    </w:p>
    <w:p w14:paraId="57EB3B63" w14:textId="77777777" w:rsidR="001414C8" w:rsidRDefault="001414C8" w:rsidP="001414C8">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7652277E" w14:textId="77777777" w:rsidR="001414C8" w:rsidRDefault="001414C8" w:rsidP="001414C8">
      <w:pPr>
        <w:jc w:val="both"/>
        <w:rPr>
          <w:rFonts w:ascii="Arial" w:hAnsi="Arial" w:cs="Arial"/>
          <w:b/>
          <w:bCs/>
          <w:sz w:val="20"/>
          <w:szCs w:val="20"/>
        </w:rPr>
      </w:pPr>
    </w:p>
    <w:p w14:paraId="48C20781" w14:textId="77777777" w:rsidR="001414C8" w:rsidRDefault="001414C8" w:rsidP="001414C8">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56A6CE15" w14:textId="77777777" w:rsidR="001414C8" w:rsidRDefault="001414C8" w:rsidP="001414C8">
      <w:pPr>
        <w:jc w:val="both"/>
        <w:rPr>
          <w:rFonts w:ascii="Arial" w:hAnsi="Arial" w:cs="Arial"/>
          <w:b/>
          <w:bCs/>
          <w:sz w:val="20"/>
          <w:szCs w:val="20"/>
        </w:rPr>
      </w:pPr>
    </w:p>
    <w:p w14:paraId="583CDCE2"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31F2C177" w14:textId="77777777" w:rsidR="001414C8" w:rsidRDefault="001414C8" w:rsidP="001414C8">
      <w:pPr>
        <w:jc w:val="both"/>
        <w:rPr>
          <w:rFonts w:ascii="Arial" w:hAnsi="Arial" w:cs="Arial"/>
          <w:b/>
          <w:sz w:val="20"/>
          <w:szCs w:val="20"/>
          <w:lang w:val="es-MX"/>
        </w:rPr>
      </w:pPr>
    </w:p>
    <w:p w14:paraId="48F4B345"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6E8E2B04" w14:textId="77777777" w:rsidR="001414C8" w:rsidRDefault="001414C8" w:rsidP="001414C8">
      <w:pPr>
        <w:jc w:val="both"/>
        <w:rPr>
          <w:rFonts w:ascii="Arial" w:hAnsi="Arial" w:cs="Arial"/>
          <w:b/>
          <w:sz w:val="20"/>
          <w:szCs w:val="20"/>
          <w:lang w:val="es-MX"/>
        </w:rPr>
      </w:pPr>
    </w:p>
    <w:p w14:paraId="5F152732" w14:textId="77777777" w:rsidR="001414C8" w:rsidRDefault="001414C8" w:rsidP="001414C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proofErr w:type="gramStart"/>
      <w:r w:rsidRPr="00976F6C">
        <w:rPr>
          <w:rFonts w:ascii="Arial" w:hAnsi="Arial" w:cs="Arial"/>
          <w:sz w:val="20"/>
          <w:szCs w:val="20"/>
          <w:lang w:val="es-MX"/>
        </w:rPr>
        <w:t>Director</w:t>
      </w:r>
      <w:proofErr w:type="gramEnd"/>
      <w:r w:rsidRPr="00976F6C">
        <w:rPr>
          <w:rFonts w:ascii="Arial" w:hAnsi="Arial" w:cs="Arial"/>
          <w:sz w:val="20"/>
          <w:szCs w:val="20"/>
          <w:lang w:val="es-MX"/>
        </w:rPr>
        <w:t xml:space="preserve">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498D94FC" w14:textId="77777777" w:rsidR="001414C8" w:rsidRDefault="001414C8" w:rsidP="001414C8">
      <w:pPr>
        <w:jc w:val="both"/>
        <w:rPr>
          <w:rFonts w:ascii="Arial" w:hAnsi="Arial" w:cs="Arial"/>
          <w:b/>
          <w:sz w:val="20"/>
          <w:szCs w:val="20"/>
          <w:lang w:val="es-MX"/>
        </w:rPr>
      </w:pPr>
    </w:p>
    <w:p w14:paraId="57996FFF" w14:textId="24F4B36A" w:rsidR="001414C8" w:rsidRDefault="001414C8" w:rsidP="001414C8">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proofErr w:type="gramStart"/>
      <w:r w:rsidRPr="009C6DAD">
        <w:rPr>
          <w:rFonts w:ascii="Arial" w:hAnsi="Arial" w:cs="Arial"/>
          <w:sz w:val="20"/>
          <w:szCs w:val="20"/>
          <w:lang w:val="es-MX"/>
        </w:rPr>
        <w:t>Director</w:t>
      </w:r>
      <w:proofErr w:type="gramEnd"/>
      <w:r w:rsidRPr="009C6DAD">
        <w:rPr>
          <w:rFonts w:ascii="Arial" w:hAnsi="Arial" w:cs="Arial"/>
          <w:sz w:val="20"/>
          <w:szCs w:val="20"/>
          <w:lang w:val="es-MX"/>
        </w:rPr>
        <w:t xml:space="preserve">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346A6B6B" w14:textId="77777777" w:rsidR="001414C8" w:rsidRDefault="001414C8" w:rsidP="001414C8">
      <w:pPr>
        <w:jc w:val="both"/>
        <w:rPr>
          <w:rFonts w:ascii="Arial" w:hAnsi="Arial" w:cs="Arial"/>
          <w:b/>
          <w:sz w:val="20"/>
          <w:szCs w:val="20"/>
          <w:lang w:val="es-MX"/>
        </w:rPr>
      </w:pPr>
    </w:p>
    <w:p w14:paraId="0A185F05" w14:textId="71A7C348" w:rsidR="001414C8" w:rsidRDefault="001414C8" w:rsidP="001414C8">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w:t>
      </w:r>
      <w:proofErr w:type="gramStart"/>
      <w:r w:rsidRPr="007E0147">
        <w:rPr>
          <w:rFonts w:ascii="Arial" w:hAnsi="Arial" w:cs="Arial"/>
          <w:sz w:val="20"/>
          <w:szCs w:val="20"/>
          <w:lang w:val="es-MX"/>
        </w:rPr>
        <w:t>Secretario Técnico</w:t>
      </w:r>
      <w:proofErr w:type="gramEnd"/>
      <w:r w:rsidRPr="007E0147">
        <w:rPr>
          <w:rFonts w:ascii="Arial" w:hAnsi="Arial" w:cs="Arial"/>
          <w:sz w:val="20"/>
          <w:szCs w:val="20"/>
          <w:lang w:val="es-MX"/>
        </w:rPr>
        <w:t xml:space="preserve">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38EB4F81" w14:textId="77777777" w:rsidR="00B17F0A" w:rsidRDefault="00B17F0A" w:rsidP="00B17F0A">
      <w:pPr>
        <w:jc w:val="both"/>
        <w:rPr>
          <w:rFonts w:ascii="Arial" w:hAnsi="Arial" w:cs="Arial"/>
          <w:sz w:val="20"/>
          <w:szCs w:val="20"/>
          <w:lang w:val="es-MX"/>
        </w:rPr>
      </w:pPr>
    </w:p>
    <w:p w14:paraId="0D1FB28E" w14:textId="77777777" w:rsidR="001414C8" w:rsidRDefault="001414C8" w:rsidP="00B17F0A">
      <w:pPr>
        <w:jc w:val="both"/>
        <w:rPr>
          <w:rFonts w:ascii="Arial" w:hAnsi="Arial" w:cs="Arial"/>
          <w:sz w:val="20"/>
          <w:szCs w:val="20"/>
          <w:lang w:val="es-MX"/>
        </w:rPr>
      </w:pPr>
    </w:p>
    <w:p w14:paraId="29021124" w14:textId="77777777" w:rsidR="00B17F0A" w:rsidRPr="00902EBF" w:rsidRDefault="00B17F0A" w:rsidP="00B17F0A">
      <w:pPr>
        <w:jc w:val="both"/>
        <w:rPr>
          <w:rFonts w:ascii="Arial" w:hAnsi="Arial" w:cs="Arial"/>
          <w:b/>
          <w:sz w:val="20"/>
          <w:szCs w:val="20"/>
          <w:lang w:val="es-MX"/>
        </w:rPr>
      </w:pPr>
      <w:r w:rsidRPr="00902EBF">
        <w:rPr>
          <w:rFonts w:ascii="Arial" w:hAnsi="Arial" w:cs="Arial"/>
          <w:b/>
          <w:sz w:val="20"/>
          <w:szCs w:val="20"/>
          <w:lang w:val="es-MX"/>
        </w:rPr>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 menciona: muy bien queda aprobado con una Abstención, para que se integre el personal del área de construcción, presupuestos y contratación de obras públicas para la revisión de propuestas técnicas y económicas.</w:t>
      </w:r>
    </w:p>
    <w:p w14:paraId="4F586147" w14:textId="77777777" w:rsidR="00B17F0A" w:rsidRPr="00902EBF" w:rsidRDefault="00B17F0A" w:rsidP="00B17F0A">
      <w:pPr>
        <w:jc w:val="both"/>
        <w:rPr>
          <w:rFonts w:ascii="Arial" w:hAnsi="Arial" w:cs="Arial"/>
          <w:b/>
          <w:sz w:val="20"/>
          <w:szCs w:val="20"/>
          <w:lang w:val="es-MX"/>
        </w:rPr>
      </w:pPr>
    </w:p>
    <w:p w14:paraId="0471C2ED" w14:textId="77777777" w:rsidR="001414C8" w:rsidRDefault="001414C8" w:rsidP="00B17F0A">
      <w:pPr>
        <w:jc w:val="both"/>
        <w:rPr>
          <w:rFonts w:ascii="Arial" w:hAnsi="Arial" w:cs="Arial"/>
          <w:sz w:val="20"/>
          <w:szCs w:val="20"/>
          <w:lang w:val="es-MX"/>
        </w:rPr>
      </w:pPr>
    </w:p>
    <w:p w14:paraId="0C98BA69" w14:textId="64A070D3" w:rsidR="00B17F0A" w:rsidRPr="00902EBF" w:rsidRDefault="00650097" w:rsidP="00E34278">
      <w:pPr>
        <w:jc w:val="both"/>
        <w:rPr>
          <w:rFonts w:ascii="Arial" w:hAnsi="Arial" w:cs="Arial"/>
          <w:sz w:val="20"/>
          <w:szCs w:val="20"/>
          <w:lang w:val="es-MX"/>
        </w:rPr>
      </w:pPr>
      <w:r w:rsidRPr="00E34278">
        <w:rPr>
          <w:rFonts w:ascii="Arial" w:hAnsi="Arial" w:cs="Arial"/>
          <w:sz w:val="20"/>
          <w:szCs w:val="20"/>
          <w:lang w:val="es-MX"/>
        </w:rPr>
        <w:t xml:space="preserve">Jesús de Jesús Ramos Iglesias, Director de Verificación y Control de Obra Pública, hace uso de la voz mencionando: Con base en el Artículo 33 que a la letra señala "si la convocante solicitó información por medio de dispositivos electrónicos, será de carácter obligatorio revisar el contenido de la información de dichos implementos donde el contenido será validado por el representante de la Contraloría para esta ocasión </w:t>
      </w:r>
      <w:r w:rsidR="00E34278" w:rsidRPr="00E34278">
        <w:rPr>
          <w:rFonts w:ascii="Arial" w:hAnsi="Arial" w:cs="Arial"/>
          <w:sz w:val="20"/>
          <w:szCs w:val="20"/>
          <w:lang w:val="es-MX"/>
        </w:rPr>
        <w:t>Alejandra Díaz Galindo</w:t>
      </w:r>
      <w:r w:rsidR="00E34278">
        <w:rPr>
          <w:rFonts w:ascii="Arial" w:hAnsi="Arial" w:cs="Arial"/>
          <w:sz w:val="20"/>
          <w:szCs w:val="20"/>
          <w:lang w:val="es-MX"/>
        </w:rPr>
        <w:t xml:space="preserve">, </w:t>
      </w:r>
      <w:r w:rsidR="00E34278" w:rsidRPr="00E34278">
        <w:rPr>
          <w:rFonts w:ascii="Arial" w:hAnsi="Arial" w:cs="Arial"/>
          <w:sz w:val="20"/>
          <w:szCs w:val="20"/>
          <w:lang w:val="es-MX"/>
        </w:rPr>
        <w:t>Agustín Vázquez Santiago</w:t>
      </w:r>
      <w:r w:rsidR="00E34278">
        <w:rPr>
          <w:rFonts w:ascii="Arial" w:hAnsi="Arial" w:cs="Arial"/>
          <w:sz w:val="20"/>
          <w:szCs w:val="20"/>
          <w:lang w:val="es-MX"/>
        </w:rPr>
        <w:t xml:space="preserve">, </w:t>
      </w:r>
      <w:r w:rsidR="00E34278" w:rsidRPr="00E34278">
        <w:rPr>
          <w:rFonts w:ascii="Arial" w:hAnsi="Arial" w:cs="Arial"/>
          <w:sz w:val="20"/>
          <w:szCs w:val="20"/>
          <w:lang w:val="es-MX"/>
        </w:rPr>
        <w:t>Emmanuel Salgado Gómez</w:t>
      </w:r>
      <w:r w:rsidR="00E34278">
        <w:rPr>
          <w:rFonts w:ascii="Arial" w:hAnsi="Arial" w:cs="Arial"/>
          <w:sz w:val="20"/>
          <w:szCs w:val="20"/>
          <w:lang w:val="es-MX"/>
        </w:rPr>
        <w:t xml:space="preserve">, </w:t>
      </w:r>
      <w:r w:rsidR="00E34278" w:rsidRPr="00E34278">
        <w:rPr>
          <w:rFonts w:ascii="Arial" w:hAnsi="Arial" w:cs="Arial"/>
          <w:sz w:val="20"/>
          <w:szCs w:val="20"/>
          <w:lang w:val="es-MX"/>
        </w:rPr>
        <w:t>Guillermo Ventura Becerra</w:t>
      </w:r>
      <w:r w:rsidR="00E34278">
        <w:rPr>
          <w:rFonts w:ascii="Arial" w:hAnsi="Arial" w:cs="Arial"/>
          <w:sz w:val="20"/>
          <w:szCs w:val="20"/>
          <w:lang w:val="es-MX"/>
        </w:rPr>
        <w:t xml:space="preserve">, </w:t>
      </w:r>
      <w:r w:rsidR="00E34278" w:rsidRPr="00E34278">
        <w:rPr>
          <w:rFonts w:ascii="Arial" w:hAnsi="Arial" w:cs="Arial"/>
          <w:sz w:val="20"/>
          <w:szCs w:val="20"/>
          <w:lang w:val="es-MX"/>
        </w:rPr>
        <w:t>Luis Alfonso A</w:t>
      </w:r>
      <w:r w:rsidR="00E34278">
        <w:rPr>
          <w:rFonts w:ascii="Arial" w:hAnsi="Arial" w:cs="Arial"/>
          <w:sz w:val="20"/>
          <w:szCs w:val="20"/>
          <w:lang w:val="es-MX"/>
        </w:rPr>
        <w:t>lcaraz</w:t>
      </w:r>
      <w:r w:rsidR="00E34278" w:rsidRPr="00E34278">
        <w:rPr>
          <w:rFonts w:ascii="Arial" w:hAnsi="Arial" w:cs="Arial"/>
          <w:sz w:val="20"/>
          <w:szCs w:val="20"/>
          <w:lang w:val="es-MX"/>
        </w:rPr>
        <w:t xml:space="preserve"> Rivera</w:t>
      </w:r>
      <w:r w:rsidR="00E34278">
        <w:rPr>
          <w:rFonts w:ascii="Arial" w:hAnsi="Arial" w:cs="Arial"/>
          <w:sz w:val="20"/>
          <w:szCs w:val="20"/>
          <w:lang w:val="es-MX"/>
        </w:rPr>
        <w:t xml:space="preserve">, </w:t>
      </w:r>
      <w:r w:rsidR="00E34278" w:rsidRPr="00E34278">
        <w:rPr>
          <w:rFonts w:ascii="Arial" w:hAnsi="Arial" w:cs="Arial"/>
          <w:sz w:val="20"/>
          <w:szCs w:val="20"/>
          <w:lang w:val="es-MX"/>
        </w:rPr>
        <w:t>Jorge Enrique Zúñiga Mejía</w:t>
      </w:r>
      <w:r w:rsidR="00E34278">
        <w:rPr>
          <w:rFonts w:ascii="Arial" w:hAnsi="Arial" w:cs="Arial"/>
          <w:sz w:val="20"/>
          <w:szCs w:val="20"/>
          <w:lang w:val="es-MX"/>
        </w:rPr>
        <w:t xml:space="preserve">, </w:t>
      </w:r>
      <w:r w:rsidR="00E34278" w:rsidRPr="00E34278">
        <w:rPr>
          <w:rFonts w:ascii="Arial" w:hAnsi="Arial" w:cs="Arial"/>
          <w:sz w:val="20"/>
          <w:szCs w:val="20"/>
          <w:lang w:val="es-MX"/>
        </w:rPr>
        <w:t>José Luis Segura Grimaldo</w:t>
      </w:r>
      <w:r w:rsidR="00E34278">
        <w:rPr>
          <w:rFonts w:ascii="Arial" w:hAnsi="Arial" w:cs="Arial"/>
          <w:sz w:val="20"/>
          <w:szCs w:val="20"/>
          <w:lang w:val="es-MX"/>
        </w:rPr>
        <w:t xml:space="preserve">, </w:t>
      </w:r>
      <w:r w:rsidR="00E34278" w:rsidRPr="00E34278">
        <w:rPr>
          <w:rFonts w:ascii="Arial" w:hAnsi="Arial" w:cs="Arial"/>
          <w:sz w:val="20"/>
          <w:szCs w:val="20"/>
          <w:lang w:val="es-MX"/>
        </w:rPr>
        <w:t>José Rodríguez González</w:t>
      </w:r>
      <w:r w:rsidR="00E34278">
        <w:rPr>
          <w:rFonts w:ascii="Arial" w:hAnsi="Arial" w:cs="Arial"/>
          <w:sz w:val="20"/>
          <w:szCs w:val="20"/>
          <w:lang w:val="es-MX"/>
        </w:rPr>
        <w:t xml:space="preserve">, </w:t>
      </w:r>
      <w:r w:rsidR="00E34278" w:rsidRPr="00E34278">
        <w:rPr>
          <w:rFonts w:ascii="Arial" w:hAnsi="Arial" w:cs="Arial"/>
          <w:sz w:val="20"/>
          <w:szCs w:val="20"/>
          <w:lang w:val="es-MX"/>
        </w:rPr>
        <w:t>Francisco Sandoval Ma</w:t>
      </w:r>
      <w:r w:rsidR="00E34278">
        <w:rPr>
          <w:rFonts w:ascii="Arial" w:hAnsi="Arial" w:cs="Arial"/>
          <w:sz w:val="20"/>
          <w:szCs w:val="20"/>
          <w:lang w:val="es-MX"/>
        </w:rPr>
        <w:t xml:space="preserve">scorro y </w:t>
      </w:r>
      <w:r w:rsidR="00E34278" w:rsidRPr="00E34278">
        <w:rPr>
          <w:rFonts w:ascii="Arial" w:hAnsi="Arial" w:cs="Arial"/>
          <w:sz w:val="20"/>
          <w:szCs w:val="20"/>
          <w:lang w:val="es-MX"/>
        </w:rPr>
        <w:t>José Luis Ramírez Vargas</w:t>
      </w:r>
      <w:r w:rsidRPr="00E34278">
        <w:rPr>
          <w:rFonts w:ascii="Arial" w:hAnsi="Arial" w:cs="Arial"/>
          <w:sz w:val="20"/>
          <w:szCs w:val="20"/>
          <w:lang w:val="es-MX"/>
        </w:rPr>
        <w:t>; donde los dispositivos electrónicos deberán estar debidamente rotulados gracias.</w:t>
      </w:r>
    </w:p>
    <w:p w14:paraId="5A340AE9" w14:textId="77777777" w:rsidR="00B17F0A" w:rsidRPr="00902EBF" w:rsidRDefault="00B17F0A" w:rsidP="00B17F0A">
      <w:pPr>
        <w:jc w:val="both"/>
        <w:rPr>
          <w:rFonts w:ascii="Arial" w:hAnsi="Arial" w:cs="Arial"/>
          <w:sz w:val="20"/>
          <w:szCs w:val="20"/>
        </w:rPr>
      </w:pPr>
    </w:p>
    <w:p w14:paraId="19937266" w14:textId="6A4A61E0" w:rsidR="00B17F0A" w:rsidRPr="00902EBF" w:rsidRDefault="00B17F0A" w:rsidP="00B17F0A">
      <w:pPr>
        <w:jc w:val="both"/>
        <w:rPr>
          <w:rFonts w:ascii="Arial" w:hAnsi="Arial" w:cs="Arial"/>
          <w:sz w:val="20"/>
          <w:szCs w:val="20"/>
        </w:rPr>
      </w:pPr>
      <w:r w:rsidRPr="00902EBF">
        <w:rPr>
          <w:rFonts w:ascii="Arial" w:hAnsi="Arial" w:cs="Arial"/>
          <w:sz w:val="20"/>
          <w:szCs w:val="20"/>
          <w:lang w:val="es-MX"/>
        </w:rPr>
        <w:t xml:space="preserve">Ismael Jáuregui Castañeda, </w:t>
      </w:r>
      <w:proofErr w:type="gramStart"/>
      <w:r w:rsidRPr="00902EBF">
        <w:rPr>
          <w:rFonts w:ascii="Arial" w:hAnsi="Arial" w:cs="Arial"/>
          <w:sz w:val="20"/>
          <w:szCs w:val="20"/>
          <w:lang w:val="es-MX"/>
        </w:rPr>
        <w:t>Secretario Técnico</w:t>
      </w:r>
      <w:proofErr w:type="gramEnd"/>
      <w:r w:rsidRPr="00902EBF">
        <w:rPr>
          <w:rFonts w:ascii="Arial" w:hAnsi="Arial" w:cs="Arial"/>
          <w:sz w:val="20"/>
          <w:szCs w:val="20"/>
          <w:lang w:val="es-MX"/>
        </w:rPr>
        <w:t xml:space="preserve"> del</w:t>
      </w:r>
      <w:r w:rsidRPr="00902EBF">
        <w:rPr>
          <w:rFonts w:ascii="Arial" w:hAnsi="Arial" w:cs="Arial"/>
          <w:sz w:val="20"/>
          <w:szCs w:val="20"/>
        </w:rPr>
        <w:t xml:space="preserve"> Comité Mixto de Obra Pública, hace uso de la voz, dando lectura y explicación de la </w:t>
      </w:r>
      <w:r w:rsidRPr="00902EBF">
        <w:rPr>
          <w:rFonts w:ascii="Arial" w:hAnsi="Arial" w:cs="Arial"/>
          <w:b/>
          <w:sz w:val="20"/>
          <w:szCs w:val="20"/>
        </w:rPr>
        <w:t>Presentación y apertura de propuestas técnicas y económicas mediante la modalidad de Licitación Pública</w:t>
      </w:r>
      <w:r>
        <w:rPr>
          <w:rFonts w:ascii="Arial" w:hAnsi="Arial" w:cs="Arial"/>
          <w:b/>
          <w:sz w:val="20"/>
          <w:szCs w:val="20"/>
        </w:rPr>
        <w:t xml:space="preserve"> </w:t>
      </w:r>
      <w:r w:rsidRPr="00B17F0A">
        <w:rPr>
          <w:rFonts w:ascii="Arial" w:hAnsi="Arial" w:cs="Arial"/>
          <w:b/>
          <w:sz w:val="20"/>
          <w:szCs w:val="20"/>
        </w:rPr>
        <w:t>y Concurso Simplificado Sumario</w:t>
      </w:r>
      <w:r w:rsidRPr="00902EBF">
        <w:rPr>
          <w:rFonts w:ascii="Arial" w:hAnsi="Arial" w:cs="Arial"/>
          <w:b/>
          <w:sz w:val="20"/>
          <w:szCs w:val="20"/>
        </w:rPr>
        <w:t>,</w:t>
      </w:r>
      <w:r w:rsidRPr="00902EBF">
        <w:rPr>
          <w:rFonts w:ascii="Arial" w:hAnsi="Arial" w:cs="Arial"/>
          <w:b/>
          <w:sz w:val="20"/>
          <w:szCs w:val="20"/>
          <w:lang w:val="es-MX"/>
        </w:rPr>
        <w:t xml:space="preserve"> </w:t>
      </w:r>
      <w:r w:rsidRPr="00902EBF">
        <w:rPr>
          <w:rFonts w:ascii="Arial" w:hAnsi="Arial" w:cs="Arial"/>
          <w:sz w:val="20"/>
          <w:szCs w:val="20"/>
        </w:rPr>
        <w:t>cómo se describen en las siguientes tablas:</w:t>
      </w:r>
    </w:p>
    <w:p w14:paraId="2B7CF2E0" w14:textId="77777777" w:rsidR="001414C8" w:rsidRDefault="001414C8" w:rsidP="00B17F0A">
      <w:pPr>
        <w:jc w:val="both"/>
        <w:rPr>
          <w:rFonts w:ascii="Arial" w:hAnsi="Arial" w:cs="Arial"/>
          <w:sz w:val="20"/>
          <w:szCs w:val="20"/>
        </w:rPr>
      </w:pPr>
    </w:p>
    <w:p w14:paraId="1CBD0D4F" w14:textId="77777777" w:rsidR="00B17F0A" w:rsidRPr="00902EBF" w:rsidRDefault="00B17F0A" w:rsidP="00B17F0A">
      <w:pPr>
        <w:jc w:val="both"/>
        <w:rPr>
          <w:rFonts w:ascii="Arial" w:hAnsi="Arial" w:cs="Arial"/>
          <w:sz w:val="20"/>
          <w:szCs w:val="20"/>
        </w:rPr>
      </w:pPr>
    </w:p>
    <w:p w14:paraId="52B8EC43" w14:textId="77777777" w:rsidR="00B17F0A" w:rsidRPr="00902EBF" w:rsidRDefault="00B17F0A" w:rsidP="00B17F0A">
      <w:pPr>
        <w:jc w:val="both"/>
        <w:rPr>
          <w:rFonts w:ascii="Arial" w:hAnsi="Arial" w:cs="Arial"/>
          <w:b/>
          <w:bCs/>
          <w:sz w:val="20"/>
          <w:szCs w:val="20"/>
        </w:rPr>
      </w:pPr>
      <w:r w:rsidRPr="00902EBF">
        <w:rPr>
          <w:rFonts w:ascii="Arial" w:hAnsi="Arial" w:cs="Arial"/>
          <w:b/>
          <w:bCs/>
          <w:sz w:val="20"/>
          <w:szCs w:val="20"/>
        </w:rPr>
        <w:t>MEDIANTE LA MODALIDAD DE LICITACIÓN PÚBLICA:</w:t>
      </w:r>
    </w:p>
    <w:p w14:paraId="1B4CA19B" w14:textId="77777777" w:rsidR="00B17F0A" w:rsidRDefault="00B17F0A" w:rsidP="00B17F0A">
      <w:pPr>
        <w:jc w:val="both"/>
        <w:rPr>
          <w:rFonts w:ascii="Arial" w:hAnsi="Arial" w:cs="Arial"/>
          <w:b/>
          <w:sz w:val="20"/>
          <w:szCs w:val="20"/>
        </w:rPr>
      </w:pPr>
    </w:p>
    <w:p w14:paraId="65E073EC" w14:textId="77777777" w:rsidR="00B17F0A" w:rsidRPr="00902EBF" w:rsidRDefault="00B17F0A" w:rsidP="00B17F0A">
      <w:pPr>
        <w:jc w:val="both"/>
        <w:rPr>
          <w:rFonts w:ascii="Arial" w:hAnsi="Arial" w:cs="Arial"/>
          <w:b/>
          <w:sz w:val="20"/>
          <w:szCs w:val="20"/>
        </w:rPr>
      </w:pPr>
    </w:p>
    <w:p w14:paraId="6ECC22E9" w14:textId="7767246F" w:rsidR="00B17F0A" w:rsidRPr="00902EBF" w:rsidRDefault="00B17F0A" w:rsidP="00B17F0A">
      <w:pPr>
        <w:jc w:val="both"/>
        <w:rPr>
          <w:rFonts w:ascii="Arial" w:hAnsi="Arial" w:cs="Arial"/>
          <w:b/>
          <w:sz w:val="20"/>
          <w:szCs w:val="20"/>
        </w:rPr>
      </w:pPr>
      <w:r w:rsidRPr="00902EBF">
        <w:rPr>
          <w:rFonts w:ascii="Arial" w:hAnsi="Arial" w:cs="Arial"/>
          <w:b/>
          <w:sz w:val="20"/>
          <w:szCs w:val="20"/>
        </w:rPr>
        <w:t>Recurso Municipal</w:t>
      </w:r>
      <w:r>
        <w:rPr>
          <w:rFonts w:ascii="Arial" w:hAnsi="Arial" w:cs="Arial"/>
          <w:b/>
          <w:sz w:val="20"/>
          <w:szCs w:val="20"/>
        </w:rPr>
        <w:t xml:space="preserve"> Multianual</w:t>
      </w:r>
      <w:r w:rsidRPr="00902EBF">
        <w:rPr>
          <w:rFonts w:ascii="Arial" w:hAnsi="Arial" w:cs="Arial"/>
          <w:b/>
          <w:sz w:val="20"/>
          <w:szCs w:val="20"/>
        </w:rPr>
        <w:t>:</w:t>
      </w:r>
    </w:p>
    <w:p w14:paraId="2864405A" w14:textId="77777777" w:rsidR="00B17F0A" w:rsidRPr="00902EBF" w:rsidRDefault="00B17F0A" w:rsidP="00B17F0A">
      <w:pPr>
        <w:jc w:val="both"/>
        <w:rPr>
          <w:rFonts w:ascii="Arial" w:hAnsi="Arial" w:cs="Arial"/>
          <w:b/>
          <w:sz w:val="10"/>
          <w:szCs w:val="10"/>
        </w:rPr>
      </w:pPr>
    </w:p>
    <w:p w14:paraId="29059257" w14:textId="77777777" w:rsidR="00B17F0A" w:rsidRPr="00902EBF" w:rsidRDefault="00B17F0A" w:rsidP="00B17F0A">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17F0A" w:rsidRPr="00902EBF" w14:paraId="57E636E1" w14:textId="77777777" w:rsidTr="00D97FD5">
        <w:trPr>
          <w:trHeight w:val="557"/>
        </w:trPr>
        <w:tc>
          <w:tcPr>
            <w:tcW w:w="567" w:type="dxa"/>
            <w:shd w:val="clear" w:color="auto" w:fill="A6A6A6" w:themeFill="background1" w:themeFillShade="A6"/>
            <w:vAlign w:val="center"/>
            <w:hideMark/>
          </w:tcPr>
          <w:p w14:paraId="55CBDEAF" w14:textId="77777777" w:rsidR="00B17F0A" w:rsidRPr="00902EBF" w:rsidRDefault="00B17F0A" w:rsidP="00D97FD5">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092AB991" w14:textId="77777777" w:rsidR="00B17F0A" w:rsidRPr="00902EBF" w:rsidRDefault="00B17F0A" w:rsidP="00D97FD5">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471DA8EC" w14:textId="77777777" w:rsidR="00B17F0A" w:rsidRPr="00902EBF" w:rsidRDefault="00B17F0A" w:rsidP="00D97FD5">
            <w:pPr>
              <w:jc w:val="center"/>
              <w:rPr>
                <w:rFonts w:ascii="Arial" w:hAnsi="Arial" w:cs="Arial"/>
                <w:b/>
                <w:sz w:val="20"/>
                <w:szCs w:val="20"/>
              </w:rPr>
            </w:pPr>
            <w:r w:rsidRPr="00902EBF">
              <w:rPr>
                <w:rFonts w:ascii="Arial" w:hAnsi="Arial" w:cs="Arial"/>
                <w:b/>
                <w:sz w:val="20"/>
                <w:szCs w:val="20"/>
              </w:rPr>
              <w:t>NUMERO DE CONTRATO</w:t>
            </w:r>
          </w:p>
        </w:tc>
      </w:tr>
      <w:tr w:rsidR="00B17F0A" w:rsidRPr="00F22DF7" w14:paraId="09E0C3E9" w14:textId="77777777" w:rsidTr="002C25AF">
        <w:trPr>
          <w:trHeight w:val="749"/>
        </w:trPr>
        <w:tc>
          <w:tcPr>
            <w:tcW w:w="567" w:type="dxa"/>
            <w:tcBorders>
              <w:right w:val="single" w:sz="4" w:space="0" w:color="auto"/>
            </w:tcBorders>
            <w:vAlign w:val="center"/>
          </w:tcPr>
          <w:p w14:paraId="35D44B14" w14:textId="77777777" w:rsidR="00B17F0A" w:rsidRPr="00902EBF" w:rsidRDefault="00B17F0A" w:rsidP="00B17F0A">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vAlign w:val="center"/>
          </w:tcPr>
          <w:p w14:paraId="2C5102FA" w14:textId="61BAE518" w:rsidR="00B17F0A" w:rsidRPr="00B17F0A" w:rsidRDefault="00B17F0A" w:rsidP="00B17F0A">
            <w:pPr>
              <w:jc w:val="both"/>
              <w:rPr>
                <w:rFonts w:ascii="Arial" w:hAnsi="Arial" w:cs="Arial"/>
                <w:sz w:val="18"/>
                <w:szCs w:val="18"/>
              </w:rPr>
            </w:pPr>
            <w:r w:rsidRPr="00B17F0A">
              <w:rPr>
                <w:rFonts w:ascii="Arial" w:hAnsi="Arial" w:cs="Arial"/>
                <w:sz w:val="18"/>
                <w:szCs w:val="18"/>
              </w:rPr>
              <w:t>Construcción del Nodo vial en Av. Patria y Av. Universidad, etapa 05, Municipio de Zapopan, Jalisco.</w:t>
            </w:r>
          </w:p>
        </w:tc>
        <w:tc>
          <w:tcPr>
            <w:tcW w:w="3147" w:type="dxa"/>
            <w:tcBorders>
              <w:top w:val="nil"/>
              <w:left w:val="single" w:sz="4" w:space="0" w:color="auto"/>
              <w:bottom w:val="single" w:sz="4" w:space="0" w:color="auto"/>
              <w:right w:val="single" w:sz="4" w:space="0" w:color="auto"/>
            </w:tcBorders>
            <w:vAlign w:val="center"/>
          </w:tcPr>
          <w:p w14:paraId="3AEBF9F3" w14:textId="5F9426F6" w:rsidR="00B17F0A" w:rsidRPr="00B17F0A" w:rsidRDefault="00B17F0A" w:rsidP="00B17F0A">
            <w:pPr>
              <w:jc w:val="center"/>
              <w:rPr>
                <w:rFonts w:ascii="Arial" w:hAnsi="Arial" w:cs="Arial"/>
                <w:b/>
                <w:bCs/>
                <w:sz w:val="18"/>
                <w:szCs w:val="18"/>
                <w:lang w:val="pt-PT"/>
              </w:rPr>
            </w:pPr>
            <w:r w:rsidRPr="00F22DF7">
              <w:rPr>
                <w:rFonts w:ascii="Arial" w:hAnsi="Arial" w:cs="Arial"/>
                <w:b/>
                <w:bCs/>
                <w:sz w:val="18"/>
                <w:szCs w:val="18"/>
                <w:lang w:val="en-US"/>
              </w:rPr>
              <w:t>DOPI-MUN-RM-IM-LP-125-2025</w:t>
            </w:r>
          </w:p>
        </w:tc>
      </w:tr>
      <w:tr w:rsidR="00B17F0A" w:rsidRPr="00F22DF7" w14:paraId="798A1FB7" w14:textId="77777777" w:rsidTr="00B62998">
        <w:trPr>
          <w:trHeight w:val="749"/>
        </w:trPr>
        <w:tc>
          <w:tcPr>
            <w:tcW w:w="567" w:type="dxa"/>
            <w:tcBorders>
              <w:right w:val="single" w:sz="4" w:space="0" w:color="auto"/>
            </w:tcBorders>
            <w:vAlign w:val="center"/>
          </w:tcPr>
          <w:p w14:paraId="23539ADB" w14:textId="36AE3B9B" w:rsidR="00B17F0A" w:rsidRPr="00902EBF" w:rsidRDefault="00B17F0A" w:rsidP="00B17F0A">
            <w:pPr>
              <w:jc w:val="center"/>
              <w:rPr>
                <w:rFonts w:ascii="Arial" w:hAnsi="Arial" w:cs="Arial"/>
                <w:b/>
                <w:bCs/>
                <w:sz w:val="18"/>
                <w:szCs w:val="18"/>
              </w:rPr>
            </w:pPr>
            <w:r>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vAlign w:val="center"/>
          </w:tcPr>
          <w:p w14:paraId="59688E7C" w14:textId="59F3C6EC" w:rsidR="00B17F0A" w:rsidRPr="00B17F0A" w:rsidRDefault="00B17F0A" w:rsidP="00B17F0A">
            <w:pPr>
              <w:jc w:val="both"/>
              <w:rPr>
                <w:rFonts w:ascii="Arial" w:hAnsi="Arial" w:cs="Arial"/>
                <w:sz w:val="18"/>
                <w:szCs w:val="18"/>
              </w:rPr>
            </w:pPr>
            <w:r w:rsidRPr="00B17F0A">
              <w:rPr>
                <w:rFonts w:ascii="Arial" w:hAnsi="Arial" w:cs="Arial"/>
                <w:sz w:val="18"/>
                <w:szCs w:val="18"/>
              </w:rPr>
              <w:t>Pavimentación con concreto hidráulico y mejoramiento del entorno urbano de la Av. Valdepeñas, etapa 01, frente 03, incluye: modernización de redes básicas de alcantarillado, conducción y distribución, infraestructura urbana y obras complementarias, colonia Villas Torremolinos, Municipio de Zapopan, Jalisco.</w:t>
            </w:r>
          </w:p>
        </w:tc>
        <w:tc>
          <w:tcPr>
            <w:tcW w:w="3147" w:type="dxa"/>
            <w:tcBorders>
              <w:top w:val="nil"/>
              <w:left w:val="single" w:sz="4" w:space="0" w:color="auto"/>
              <w:bottom w:val="single" w:sz="4" w:space="0" w:color="auto"/>
              <w:right w:val="single" w:sz="4" w:space="0" w:color="auto"/>
            </w:tcBorders>
            <w:vAlign w:val="center"/>
          </w:tcPr>
          <w:p w14:paraId="1B2F1D77" w14:textId="51A7965D" w:rsidR="00B17F0A" w:rsidRPr="00B17F0A" w:rsidRDefault="00B17F0A" w:rsidP="00B17F0A">
            <w:pPr>
              <w:jc w:val="center"/>
              <w:rPr>
                <w:rFonts w:ascii="Arial" w:hAnsi="Arial" w:cs="Arial"/>
                <w:b/>
                <w:bCs/>
                <w:sz w:val="18"/>
                <w:szCs w:val="18"/>
                <w:lang w:val="pt-PT"/>
              </w:rPr>
            </w:pPr>
            <w:r w:rsidRPr="00F22DF7">
              <w:rPr>
                <w:rFonts w:ascii="Arial" w:hAnsi="Arial" w:cs="Arial"/>
                <w:b/>
                <w:bCs/>
                <w:sz w:val="18"/>
                <w:szCs w:val="18"/>
                <w:lang w:val="en-US"/>
              </w:rPr>
              <w:t>DOPI-MUN-RM-PAV-LP-128-2025</w:t>
            </w:r>
          </w:p>
        </w:tc>
      </w:tr>
      <w:tr w:rsidR="00B17F0A" w:rsidRPr="00F22DF7" w14:paraId="62140FC7" w14:textId="77777777" w:rsidTr="00B62998">
        <w:trPr>
          <w:trHeight w:val="749"/>
        </w:trPr>
        <w:tc>
          <w:tcPr>
            <w:tcW w:w="567" w:type="dxa"/>
            <w:tcBorders>
              <w:right w:val="single" w:sz="4" w:space="0" w:color="auto"/>
            </w:tcBorders>
            <w:vAlign w:val="center"/>
          </w:tcPr>
          <w:p w14:paraId="3610525C" w14:textId="55317BE1" w:rsidR="00B17F0A" w:rsidRPr="00902EBF" w:rsidRDefault="00B17F0A" w:rsidP="00B17F0A">
            <w:pPr>
              <w:jc w:val="center"/>
              <w:rPr>
                <w:rFonts w:ascii="Arial" w:hAnsi="Arial" w:cs="Arial"/>
                <w:b/>
                <w:bCs/>
                <w:sz w:val="18"/>
                <w:szCs w:val="18"/>
              </w:rPr>
            </w:pPr>
            <w:r>
              <w:rPr>
                <w:rFonts w:ascii="Arial" w:hAnsi="Arial" w:cs="Arial"/>
                <w:b/>
                <w:bCs/>
                <w:sz w:val="18"/>
                <w:szCs w:val="18"/>
              </w:rPr>
              <w:t>3</w:t>
            </w:r>
          </w:p>
        </w:tc>
        <w:tc>
          <w:tcPr>
            <w:tcW w:w="5075" w:type="dxa"/>
            <w:tcBorders>
              <w:top w:val="nil"/>
              <w:left w:val="single" w:sz="4" w:space="0" w:color="auto"/>
              <w:bottom w:val="single" w:sz="4" w:space="0" w:color="auto"/>
              <w:right w:val="single" w:sz="4" w:space="0" w:color="auto"/>
            </w:tcBorders>
            <w:vAlign w:val="center"/>
          </w:tcPr>
          <w:p w14:paraId="2B347548" w14:textId="78233993" w:rsidR="00B17F0A" w:rsidRPr="00B17F0A" w:rsidRDefault="00B17F0A" w:rsidP="00B17F0A">
            <w:pPr>
              <w:jc w:val="both"/>
              <w:rPr>
                <w:rFonts w:ascii="Arial" w:hAnsi="Arial" w:cs="Arial"/>
                <w:sz w:val="18"/>
                <w:szCs w:val="18"/>
              </w:rPr>
            </w:pPr>
            <w:r w:rsidRPr="00B17F0A">
              <w:rPr>
                <w:rFonts w:ascii="Arial" w:hAnsi="Arial" w:cs="Arial"/>
                <w:sz w:val="18"/>
                <w:szCs w:val="18"/>
              </w:rPr>
              <w:t>Pavimentación con concreto hidráulico y mejoramiento del entorno urbano de la Av. Valdepeñas, etapa 01, frente 04, incluye: modernización de redes básicas de alcantarillado, conducción y distribución, infraestructura urbana y obras complementarias, colonia Villas Torremolinos, Municipio de Zapopan, Jalisco.</w:t>
            </w:r>
          </w:p>
        </w:tc>
        <w:tc>
          <w:tcPr>
            <w:tcW w:w="3147" w:type="dxa"/>
            <w:tcBorders>
              <w:top w:val="nil"/>
              <w:left w:val="single" w:sz="4" w:space="0" w:color="auto"/>
              <w:bottom w:val="single" w:sz="4" w:space="0" w:color="auto"/>
              <w:right w:val="single" w:sz="4" w:space="0" w:color="auto"/>
            </w:tcBorders>
            <w:vAlign w:val="center"/>
          </w:tcPr>
          <w:p w14:paraId="1684072D" w14:textId="25405650" w:rsidR="00B17F0A" w:rsidRPr="00B17F0A" w:rsidRDefault="00B17F0A" w:rsidP="00B17F0A">
            <w:pPr>
              <w:jc w:val="center"/>
              <w:rPr>
                <w:rFonts w:ascii="Arial" w:hAnsi="Arial" w:cs="Arial"/>
                <w:b/>
                <w:bCs/>
                <w:sz w:val="18"/>
                <w:szCs w:val="18"/>
                <w:lang w:val="pt-PT"/>
              </w:rPr>
            </w:pPr>
            <w:r w:rsidRPr="00F22DF7">
              <w:rPr>
                <w:rFonts w:ascii="Arial" w:hAnsi="Arial" w:cs="Arial"/>
                <w:b/>
                <w:bCs/>
                <w:sz w:val="18"/>
                <w:szCs w:val="18"/>
                <w:lang w:val="en-US"/>
              </w:rPr>
              <w:t>DOPI-MUN-RM-PAV-LP-129-2025</w:t>
            </w:r>
          </w:p>
        </w:tc>
      </w:tr>
    </w:tbl>
    <w:p w14:paraId="0EC872F3" w14:textId="77777777" w:rsidR="00B17F0A" w:rsidRPr="00F22DF7" w:rsidRDefault="00B17F0A" w:rsidP="00B17F0A">
      <w:pPr>
        <w:jc w:val="both"/>
        <w:rPr>
          <w:rFonts w:ascii="Arial" w:hAnsi="Arial" w:cs="Arial"/>
          <w:b/>
          <w:sz w:val="20"/>
          <w:szCs w:val="20"/>
          <w:lang w:val="en-US"/>
        </w:rPr>
      </w:pPr>
    </w:p>
    <w:p w14:paraId="4DBAF1A1" w14:textId="77777777" w:rsidR="001414C8" w:rsidRPr="00F22DF7" w:rsidRDefault="001414C8" w:rsidP="00581A7A">
      <w:pPr>
        <w:jc w:val="both"/>
        <w:rPr>
          <w:rFonts w:ascii="Arial" w:hAnsi="Arial" w:cs="Arial"/>
          <w:b/>
          <w:sz w:val="20"/>
          <w:szCs w:val="20"/>
          <w:lang w:val="en-US"/>
        </w:rPr>
      </w:pPr>
    </w:p>
    <w:p w14:paraId="518BD9D7" w14:textId="77777777" w:rsidR="001414C8" w:rsidRPr="00F22DF7" w:rsidRDefault="001414C8" w:rsidP="00581A7A">
      <w:pPr>
        <w:jc w:val="both"/>
        <w:rPr>
          <w:rFonts w:ascii="Arial" w:hAnsi="Arial" w:cs="Arial"/>
          <w:b/>
          <w:sz w:val="20"/>
          <w:szCs w:val="20"/>
          <w:lang w:val="en-US"/>
        </w:rPr>
      </w:pPr>
    </w:p>
    <w:p w14:paraId="671A3AD9" w14:textId="17D49604" w:rsidR="00581A7A" w:rsidRPr="00902EBF" w:rsidRDefault="00581A7A" w:rsidP="00581A7A">
      <w:pPr>
        <w:jc w:val="both"/>
        <w:rPr>
          <w:rFonts w:ascii="Arial" w:hAnsi="Arial" w:cs="Arial"/>
          <w:b/>
          <w:sz w:val="20"/>
          <w:szCs w:val="20"/>
        </w:rPr>
      </w:pPr>
      <w:r w:rsidRPr="00902EBF">
        <w:rPr>
          <w:rFonts w:ascii="Arial" w:hAnsi="Arial" w:cs="Arial"/>
          <w:b/>
          <w:sz w:val="20"/>
          <w:szCs w:val="20"/>
        </w:rPr>
        <w:t xml:space="preserve">Recurso </w:t>
      </w:r>
      <w:r w:rsidRPr="00581A7A">
        <w:rPr>
          <w:rFonts w:ascii="Arial" w:hAnsi="Arial" w:cs="Arial"/>
          <w:b/>
          <w:sz w:val="20"/>
          <w:szCs w:val="20"/>
        </w:rPr>
        <w:t>Fondo de Aportaciones para la Infraestructura Social Municipal FAISM Ramo 33</w:t>
      </w:r>
      <w:r w:rsidRPr="00902EBF">
        <w:rPr>
          <w:rFonts w:ascii="Arial" w:hAnsi="Arial" w:cs="Arial"/>
          <w:b/>
          <w:sz w:val="20"/>
          <w:szCs w:val="20"/>
        </w:rPr>
        <w:t>:</w:t>
      </w:r>
    </w:p>
    <w:p w14:paraId="74508E0A" w14:textId="77777777" w:rsidR="00581A7A" w:rsidRPr="00902EBF" w:rsidRDefault="00581A7A" w:rsidP="00581A7A">
      <w:pPr>
        <w:jc w:val="both"/>
        <w:rPr>
          <w:rFonts w:ascii="Arial" w:hAnsi="Arial" w:cs="Arial"/>
          <w:b/>
          <w:sz w:val="10"/>
          <w:szCs w:val="10"/>
        </w:rPr>
      </w:pPr>
    </w:p>
    <w:p w14:paraId="51661576" w14:textId="77777777" w:rsidR="00581A7A" w:rsidRPr="00902EBF" w:rsidRDefault="00581A7A" w:rsidP="00581A7A">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581A7A" w:rsidRPr="00902EBF" w14:paraId="42A9A80B" w14:textId="77777777" w:rsidTr="00D97FD5">
        <w:trPr>
          <w:trHeight w:val="557"/>
        </w:trPr>
        <w:tc>
          <w:tcPr>
            <w:tcW w:w="567" w:type="dxa"/>
            <w:shd w:val="clear" w:color="auto" w:fill="A6A6A6" w:themeFill="background1" w:themeFillShade="A6"/>
            <w:vAlign w:val="center"/>
            <w:hideMark/>
          </w:tcPr>
          <w:p w14:paraId="54522536" w14:textId="77777777" w:rsidR="00581A7A" w:rsidRPr="00902EBF" w:rsidRDefault="00581A7A" w:rsidP="00D97FD5">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6E6A5E2F" w14:textId="77777777" w:rsidR="00581A7A" w:rsidRPr="00902EBF" w:rsidRDefault="00581A7A" w:rsidP="00D97FD5">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01AC1B8D" w14:textId="77777777" w:rsidR="00581A7A" w:rsidRPr="00902EBF" w:rsidRDefault="00581A7A" w:rsidP="00D97FD5">
            <w:pPr>
              <w:jc w:val="center"/>
              <w:rPr>
                <w:rFonts w:ascii="Arial" w:hAnsi="Arial" w:cs="Arial"/>
                <w:b/>
                <w:sz w:val="20"/>
                <w:szCs w:val="20"/>
              </w:rPr>
            </w:pPr>
            <w:r w:rsidRPr="00902EBF">
              <w:rPr>
                <w:rFonts w:ascii="Arial" w:hAnsi="Arial" w:cs="Arial"/>
                <w:b/>
                <w:sz w:val="20"/>
                <w:szCs w:val="20"/>
              </w:rPr>
              <w:t>NUMERO DE CONTRATO</w:t>
            </w:r>
          </w:p>
        </w:tc>
      </w:tr>
      <w:tr w:rsidR="00581A7A" w:rsidRPr="00902EBF" w14:paraId="2471CC2C" w14:textId="77777777" w:rsidTr="00D97FD5">
        <w:trPr>
          <w:trHeight w:val="749"/>
        </w:trPr>
        <w:tc>
          <w:tcPr>
            <w:tcW w:w="567" w:type="dxa"/>
            <w:tcBorders>
              <w:right w:val="single" w:sz="4" w:space="0" w:color="auto"/>
            </w:tcBorders>
            <w:vAlign w:val="center"/>
          </w:tcPr>
          <w:p w14:paraId="01A09434" w14:textId="77777777" w:rsidR="00581A7A" w:rsidRPr="00902EBF" w:rsidRDefault="00581A7A" w:rsidP="00D97FD5">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vAlign w:val="center"/>
          </w:tcPr>
          <w:p w14:paraId="08625015" w14:textId="391ED360" w:rsidR="00581A7A" w:rsidRPr="00B17F0A" w:rsidRDefault="00581A7A" w:rsidP="00D97FD5">
            <w:pPr>
              <w:jc w:val="both"/>
              <w:rPr>
                <w:rFonts w:ascii="Arial" w:hAnsi="Arial" w:cs="Arial"/>
                <w:sz w:val="18"/>
                <w:szCs w:val="18"/>
              </w:rPr>
            </w:pPr>
            <w:r w:rsidRPr="00581A7A">
              <w:rPr>
                <w:rFonts w:ascii="Arial" w:hAnsi="Arial" w:cs="Arial"/>
                <w:sz w:val="18"/>
                <w:szCs w:val="18"/>
              </w:rPr>
              <w:t>Pavimentación de la calle Morelos, etapa 02, incluye: modernización de redes básicas de alcantarillado, conducción y distribución, infraestructura urbana y obras complementarias, colonia Nueva España, Municipio de Zapopan, Jalisco.</w:t>
            </w:r>
          </w:p>
        </w:tc>
        <w:tc>
          <w:tcPr>
            <w:tcW w:w="3147" w:type="dxa"/>
            <w:tcBorders>
              <w:top w:val="nil"/>
              <w:left w:val="single" w:sz="4" w:space="0" w:color="auto"/>
              <w:bottom w:val="single" w:sz="4" w:space="0" w:color="auto"/>
              <w:right w:val="single" w:sz="4" w:space="0" w:color="auto"/>
            </w:tcBorders>
            <w:vAlign w:val="center"/>
          </w:tcPr>
          <w:p w14:paraId="3EA6EA28" w14:textId="393D1A45" w:rsidR="00581A7A" w:rsidRPr="00B17F0A" w:rsidRDefault="00581A7A" w:rsidP="00D97FD5">
            <w:pPr>
              <w:jc w:val="center"/>
              <w:rPr>
                <w:rFonts w:ascii="Arial" w:hAnsi="Arial" w:cs="Arial"/>
                <w:b/>
                <w:bCs/>
                <w:sz w:val="18"/>
                <w:szCs w:val="18"/>
                <w:lang w:val="pt-PT"/>
              </w:rPr>
            </w:pPr>
            <w:r w:rsidRPr="00581A7A">
              <w:rPr>
                <w:rFonts w:ascii="Arial" w:hAnsi="Arial" w:cs="Arial"/>
                <w:b/>
                <w:bCs/>
                <w:sz w:val="18"/>
                <w:szCs w:val="18"/>
                <w:lang w:val="pt-PT"/>
              </w:rPr>
              <w:t>DOPI-MUN-R33-PAV-LP-130-2025</w:t>
            </w:r>
          </w:p>
        </w:tc>
      </w:tr>
    </w:tbl>
    <w:p w14:paraId="45C80181" w14:textId="77777777" w:rsidR="00581A7A" w:rsidRDefault="00581A7A" w:rsidP="00B17F0A">
      <w:pPr>
        <w:jc w:val="both"/>
        <w:rPr>
          <w:rFonts w:ascii="Arial" w:hAnsi="Arial" w:cs="Arial"/>
          <w:b/>
          <w:sz w:val="20"/>
          <w:szCs w:val="20"/>
        </w:rPr>
      </w:pPr>
    </w:p>
    <w:p w14:paraId="6C3923AB" w14:textId="77777777" w:rsidR="00581A7A" w:rsidRPr="00902EBF" w:rsidRDefault="00581A7A" w:rsidP="00B17F0A">
      <w:pPr>
        <w:jc w:val="both"/>
        <w:rPr>
          <w:rFonts w:ascii="Arial" w:hAnsi="Arial" w:cs="Arial"/>
          <w:b/>
          <w:sz w:val="20"/>
          <w:szCs w:val="20"/>
        </w:rPr>
      </w:pPr>
    </w:p>
    <w:p w14:paraId="7A38C6AF" w14:textId="77777777" w:rsidR="004F2801" w:rsidRDefault="004F2801" w:rsidP="00B17F0A">
      <w:pPr>
        <w:jc w:val="both"/>
        <w:rPr>
          <w:rFonts w:ascii="Arial" w:hAnsi="Arial" w:cs="Arial"/>
          <w:b/>
          <w:sz w:val="20"/>
          <w:szCs w:val="20"/>
        </w:rPr>
      </w:pPr>
    </w:p>
    <w:p w14:paraId="57B6E7FB" w14:textId="77777777" w:rsidR="001414C8" w:rsidRDefault="001414C8" w:rsidP="00B17F0A">
      <w:pPr>
        <w:jc w:val="both"/>
        <w:rPr>
          <w:rFonts w:ascii="Arial" w:hAnsi="Arial" w:cs="Arial"/>
          <w:b/>
          <w:sz w:val="20"/>
          <w:szCs w:val="20"/>
        </w:rPr>
      </w:pPr>
    </w:p>
    <w:p w14:paraId="3DE2276F" w14:textId="77777777" w:rsidR="001414C8" w:rsidRDefault="001414C8" w:rsidP="00B17F0A">
      <w:pPr>
        <w:jc w:val="both"/>
        <w:rPr>
          <w:rFonts w:ascii="Arial" w:hAnsi="Arial" w:cs="Arial"/>
          <w:b/>
          <w:sz w:val="20"/>
          <w:szCs w:val="20"/>
        </w:rPr>
      </w:pPr>
    </w:p>
    <w:p w14:paraId="3AEE9BAF" w14:textId="1EEE7A9A" w:rsidR="00B17F0A" w:rsidRPr="00902EBF" w:rsidRDefault="00B17F0A" w:rsidP="00B17F0A">
      <w:pPr>
        <w:jc w:val="both"/>
        <w:rPr>
          <w:rFonts w:ascii="Arial" w:hAnsi="Arial" w:cs="Arial"/>
          <w:b/>
          <w:sz w:val="20"/>
          <w:szCs w:val="20"/>
        </w:rPr>
      </w:pPr>
      <w:r w:rsidRPr="00902EBF">
        <w:rPr>
          <w:rFonts w:ascii="Arial" w:hAnsi="Arial" w:cs="Arial"/>
          <w:b/>
          <w:sz w:val="20"/>
          <w:szCs w:val="20"/>
        </w:rPr>
        <w:t>Recurso Municipal</w:t>
      </w:r>
      <w:r w:rsidR="00581A7A">
        <w:rPr>
          <w:rFonts w:ascii="Arial" w:hAnsi="Arial" w:cs="Arial"/>
          <w:b/>
          <w:sz w:val="20"/>
          <w:szCs w:val="20"/>
        </w:rPr>
        <w:t xml:space="preserve"> Multianual</w:t>
      </w:r>
      <w:r w:rsidRPr="00902EBF">
        <w:rPr>
          <w:rFonts w:ascii="Arial" w:hAnsi="Arial" w:cs="Arial"/>
          <w:b/>
          <w:sz w:val="20"/>
          <w:szCs w:val="20"/>
        </w:rPr>
        <w:t xml:space="preserve"> del Presupuesto Participativo:</w:t>
      </w:r>
    </w:p>
    <w:p w14:paraId="6ED76662" w14:textId="77777777" w:rsidR="00B17F0A" w:rsidRPr="00902EBF" w:rsidRDefault="00B17F0A" w:rsidP="00B17F0A">
      <w:pPr>
        <w:jc w:val="both"/>
        <w:rPr>
          <w:rFonts w:ascii="Arial" w:hAnsi="Arial" w:cs="Arial"/>
          <w:b/>
          <w:sz w:val="10"/>
          <w:szCs w:val="10"/>
        </w:rPr>
      </w:pPr>
    </w:p>
    <w:p w14:paraId="587FA753" w14:textId="77777777" w:rsidR="00B17F0A" w:rsidRPr="00902EBF" w:rsidRDefault="00B17F0A" w:rsidP="00B17F0A">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17F0A" w:rsidRPr="00902EBF" w14:paraId="758C1361" w14:textId="77777777" w:rsidTr="00D97FD5">
        <w:trPr>
          <w:trHeight w:val="557"/>
        </w:trPr>
        <w:tc>
          <w:tcPr>
            <w:tcW w:w="567" w:type="dxa"/>
            <w:shd w:val="clear" w:color="auto" w:fill="A6A6A6" w:themeFill="background1" w:themeFillShade="A6"/>
            <w:vAlign w:val="center"/>
            <w:hideMark/>
          </w:tcPr>
          <w:p w14:paraId="34430062" w14:textId="77777777" w:rsidR="00B17F0A" w:rsidRPr="00902EBF" w:rsidRDefault="00B17F0A" w:rsidP="00D97FD5">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0972724B" w14:textId="77777777" w:rsidR="00B17F0A" w:rsidRPr="00902EBF" w:rsidRDefault="00B17F0A" w:rsidP="00D97FD5">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06974DB0" w14:textId="77777777" w:rsidR="00B17F0A" w:rsidRPr="00902EBF" w:rsidRDefault="00B17F0A" w:rsidP="00D97FD5">
            <w:pPr>
              <w:jc w:val="center"/>
              <w:rPr>
                <w:rFonts w:ascii="Arial" w:hAnsi="Arial" w:cs="Arial"/>
                <w:b/>
                <w:sz w:val="20"/>
                <w:szCs w:val="20"/>
              </w:rPr>
            </w:pPr>
            <w:r w:rsidRPr="00902EBF">
              <w:rPr>
                <w:rFonts w:ascii="Arial" w:hAnsi="Arial" w:cs="Arial"/>
                <w:b/>
                <w:sz w:val="20"/>
                <w:szCs w:val="20"/>
              </w:rPr>
              <w:t>NUMERO DE CONTRATO</w:t>
            </w:r>
          </w:p>
        </w:tc>
      </w:tr>
      <w:tr w:rsidR="00581A7A" w:rsidRPr="00F22DF7" w14:paraId="799DBE71" w14:textId="77777777" w:rsidTr="008257AE">
        <w:trPr>
          <w:trHeight w:val="749"/>
        </w:trPr>
        <w:tc>
          <w:tcPr>
            <w:tcW w:w="567" w:type="dxa"/>
            <w:tcBorders>
              <w:right w:val="single" w:sz="4" w:space="0" w:color="auto"/>
            </w:tcBorders>
            <w:vAlign w:val="center"/>
          </w:tcPr>
          <w:p w14:paraId="19D06428" w14:textId="77777777" w:rsidR="00581A7A" w:rsidRPr="00902EBF" w:rsidRDefault="00581A7A" w:rsidP="00581A7A">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vAlign w:val="center"/>
          </w:tcPr>
          <w:p w14:paraId="6A9F0601" w14:textId="61B16970" w:rsidR="00581A7A" w:rsidRPr="00581A7A" w:rsidRDefault="00581A7A" w:rsidP="00581A7A">
            <w:pPr>
              <w:jc w:val="both"/>
              <w:rPr>
                <w:rFonts w:ascii="Arial" w:hAnsi="Arial" w:cs="Arial"/>
                <w:sz w:val="18"/>
                <w:szCs w:val="18"/>
              </w:rPr>
            </w:pPr>
            <w:r w:rsidRPr="00581A7A">
              <w:rPr>
                <w:rFonts w:ascii="Arial" w:hAnsi="Arial" w:cs="Arial"/>
                <w:sz w:val="18"/>
                <w:szCs w:val="18"/>
              </w:rPr>
              <w:t>Construcción de parque lineal Río Blanco más obras complementarias, etapa 02, prolongación Río Blanco, Municipio de Zapopan, Jalisco.</w:t>
            </w:r>
          </w:p>
        </w:tc>
        <w:tc>
          <w:tcPr>
            <w:tcW w:w="3147" w:type="dxa"/>
            <w:tcBorders>
              <w:top w:val="nil"/>
              <w:left w:val="single" w:sz="4" w:space="0" w:color="auto"/>
              <w:bottom w:val="single" w:sz="4" w:space="0" w:color="auto"/>
              <w:right w:val="single" w:sz="4" w:space="0" w:color="auto"/>
            </w:tcBorders>
            <w:vAlign w:val="center"/>
          </w:tcPr>
          <w:p w14:paraId="71B64C65" w14:textId="0469E6BA" w:rsidR="00581A7A" w:rsidRPr="00581A7A" w:rsidRDefault="00581A7A" w:rsidP="00581A7A">
            <w:pPr>
              <w:jc w:val="center"/>
              <w:rPr>
                <w:rFonts w:ascii="Arial" w:hAnsi="Arial" w:cs="Arial"/>
                <w:b/>
                <w:bCs/>
                <w:sz w:val="18"/>
                <w:szCs w:val="18"/>
                <w:lang w:val="pt-PT"/>
              </w:rPr>
            </w:pPr>
            <w:r w:rsidRPr="00F22DF7">
              <w:rPr>
                <w:rFonts w:ascii="Arial" w:hAnsi="Arial" w:cs="Arial"/>
                <w:b/>
                <w:bCs/>
                <w:sz w:val="18"/>
                <w:szCs w:val="18"/>
                <w:lang w:val="en-US"/>
              </w:rPr>
              <w:t>DOPI-MUN-PP-EP-LP-132-2025</w:t>
            </w:r>
          </w:p>
        </w:tc>
      </w:tr>
      <w:tr w:rsidR="00581A7A" w:rsidRPr="00F22DF7" w14:paraId="72D8F888" w14:textId="77777777" w:rsidTr="008257AE">
        <w:trPr>
          <w:trHeight w:val="749"/>
        </w:trPr>
        <w:tc>
          <w:tcPr>
            <w:tcW w:w="567" w:type="dxa"/>
            <w:tcBorders>
              <w:right w:val="single" w:sz="4" w:space="0" w:color="auto"/>
            </w:tcBorders>
            <w:vAlign w:val="center"/>
          </w:tcPr>
          <w:p w14:paraId="339FE9B7" w14:textId="77777777" w:rsidR="00581A7A" w:rsidRPr="00902EBF" w:rsidRDefault="00581A7A" w:rsidP="00581A7A">
            <w:pPr>
              <w:jc w:val="center"/>
              <w:rPr>
                <w:rFonts w:ascii="Arial" w:hAnsi="Arial" w:cs="Arial"/>
                <w:b/>
                <w:bCs/>
                <w:sz w:val="18"/>
                <w:szCs w:val="18"/>
              </w:rPr>
            </w:pPr>
            <w:r w:rsidRPr="00902EBF">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vAlign w:val="center"/>
          </w:tcPr>
          <w:p w14:paraId="18D5E447" w14:textId="6E26D8C2" w:rsidR="00581A7A" w:rsidRPr="00581A7A" w:rsidRDefault="00581A7A" w:rsidP="00581A7A">
            <w:pPr>
              <w:jc w:val="both"/>
              <w:rPr>
                <w:rFonts w:ascii="Arial" w:hAnsi="Arial" w:cs="Arial"/>
                <w:sz w:val="18"/>
                <w:szCs w:val="18"/>
              </w:rPr>
            </w:pPr>
            <w:r w:rsidRPr="00581A7A">
              <w:rPr>
                <w:rFonts w:ascii="Arial" w:hAnsi="Arial" w:cs="Arial"/>
                <w:sz w:val="18"/>
                <w:szCs w:val="18"/>
              </w:rPr>
              <w:t>Construcción de parque lineal Río Blanco más obras complementarias, etapa 03, prolongación Río Blanco, Municipio de Zapopan, Jalisco.</w:t>
            </w:r>
          </w:p>
        </w:tc>
        <w:tc>
          <w:tcPr>
            <w:tcW w:w="3147" w:type="dxa"/>
            <w:tcBorders>
              <w:top w:val="nil"/>
              <w:left w:val="single" w:sz="4" w:space="0" w:color="auto"/>
              <w:bottom w:val="single" w:sz="4" w:space="0" w:color="auto"/>
              <w:right w:val="single" w:sz="4" w:space="0" w:color="auto"/>
            </w:tcBorders>
            <w:vAlign w:val="center"/>
          </w:tcPr>
          <w:p w14:paraId="60A3469E" w14:textId="6DC52949" w:rsidR="00581A7A" w:rsidRPr="00F22DF7" w:rsidRDefault="00581A7A" w:rsidP="00581A7A">
            <w:pPr>
              <w:jc w:val="center"/>
              <w:rPr>
                <w:rFonts w:ascii="Arial" w:hAnsi="Arial" w:cs="Arial"/>
                <w:b/>
                <w:bCs/>
                <w:sz w:val="18"/>
                <w:szCs w:val="18"/>
                <w:lang w:val="en-US"/>
              </w:rPr>
            </w:pPr>
            <w:r w:rsidRPr="00F22DF7">
              <w:rPr>
                <w:rFonts w:ascii="Arial" w:hAnsi="Arial" w:cs="Arial"/>
                <w:b/>
                <w:bCs/>
                <w:sz w:val="18"/>
                <w:szCs w:val="18"/>
                <w:lang w:val="en-US"/>
              </w:rPr>
              <w:t>DOPI-MUN-PP-EP-LP-133-2025</w:t>
            </w:r>
          </w:p>
        </w:tc>
      </w:tr>
      <w:tr w:rsidR="00581A7A" w:rsidRPr="00F22DF7" w14:paraId="7F5CB18E" w14:textId="77777777" w:rsidTr="008257AE">
        <w:trPr>
          <w:trHeight w:val="749"/>
        </w:trPr>
        <w:tc>
          <w:tcPr>
            <w:tcW w:w="567" w:type="dxa"/>
            <w:tcBorders>
              <w:right w:val="single" w:sz="4" w:space="0" w:color="auto"/>
            </w:tcBorders>
            <w:vAlign w:val="center"/>
          </w:tcPr>
          <w:p w14:paraId="147FC2D7" w14:textId="221488E0" w:rsidR="00581A7A" w:rsidRPr="00902EBF" w:rsidRDefault="00581A7A" w:rsidP="00581A7A">
            <w:pPr>
              <w:jc w:val="center"/>
              <w:rPr>
                <w:rFonts w:ascii="Arial" w:hAnsi="Arial" w:cs="Arial"/>
                <w:b/>
                <w:bCs/>
                <w:sz w:val="18"/>
                <w:szCs w:val="18"/>
              </w:rPr>
            </w:pPr>
            <w:r>
              <w:rPr>
                <w:rFonts w:ascii="Arial" w:hAnsi="Arial" w:cs="Arial"/>
                <w:b/>
                <w:bCs/>
                <w:sz w:val="18"/>
                <w:szCs w:val="18"/>
              </w:rPr>
              <w:t>3</w:t>
            </w:r>
          </w:p>
        </w:tc>
        <w:tc>
          <w:tcPr>
            <w:tcW w:w="5075" w:type="dxa"/>
            <w:tcBorders>
              <w:top w:val="nil"/>
              <w:left w:val="single" w:sz="4" w:space="0" w:color="auto"/>
              <w:bottom w:val="single" w:sz="4" w:space="0" w:color="auto"/>
              <w:right w:val="single" w:sz="4" w:space="0" w:color="auto"/>
            </w:tcBorders>
            <w:vAlign w:val="center"/>
          </w:tcPr>
          <w:p w14:paraId="046274DF" w14:textId="635679F8" w:rsidR="00581A7A" w:rsidRPr="00581A7A" w:rsidRDefault="00581A7A" w:rsidP="00581A7A">
            <w:pPr>
              <w:jc w:val="both"/>
              <w:rPr>
                <w:rFonts w:ascii="Arial" w:hAnsi="Arial" w:cs="Arial"/>
                <w:sz w:val="18"/>
                <w:szCs w:val="18"/>
              </w:rPr>
            </w:pPr>
            <w:r w:rsidRPr="00581A7A">
              <w:rPr>
                <w:rFonts w:ascii="Arial" w:hAnsi="Arial" w:cs="Arial"/>
                <w:sz w:val="18"/>
                <w:szCs w:val="18"/>
              </w:rPr>
              <w:t xml:space="preserve">Construcción de parque lineal Río Blanco más obras complementarias, etapa 04, prolongación Río Blanco Municipio de Zapopan, Jalisco. </w:t>
            </w:r>
          </w:p>
        </w:tc>
        <w:tc>
          <w:tcPr>
            <w:tcW w:w="3147" w:type="dxa"/>
            <w:tcBorders>
              <w:top w:val="nil"/>
              <w:left w:val="single" w:sz="4" w:space="0" w:color="auto"/>
              <w:bottom w:val="single" w:sz="4" w:space="0" w:color="auto"/>
              <w:right w:val="single" w:sz="4" w:space="0" w:color="auto"/>
            </w:tcBorders>
            <w:vAlign w:val="center"/>
          </w:tcPr>
          <w:p w14:paraId="502A3C6B" w14:textId="3FCDCCCE" w:rsidR="00581A7A" w:rsidRPr="00F22DF7" w:rsidRDefault="00581A7A" w:rsidP="00581A7A">
            <w:pPr>
              <w:jc w:val="center"/>
              <w:rPr>
                <w:rFonts w:ascii="Arial" w:hAnsi="Arial" w:cs="Arial"/>
                <w:b/>
                <w:bCs/>
                <w:sz w:val="18"/>
                <w:szCs w:val="18"/>
                <w:lang w:val="en-US"/>
              </w:rPr>
            </w:pPr>
            <w:r w:rsidRPr="00F22DF7">
              <w:rPr>
                <w:rFonts w:ascii="Arial" w:hAnsi="Arial" w:cs="Arial"/>
                <w:b/>
                <w:bCs/>
                <w:sz w:val="18"/>
                <w:szCs w:val="18"/>
                <w:lang w:val="en-US"/>
              </w:rPr>
              <w:t>DOPI-MUN-PP-EP-LP-135-2025</w:t>
            </w:r>
          </w:p>
        </w:tc>
      </w:tr>
    </w:tbl>
    <w:p w14:paraId="08C37125" w14:textId="77777777" w:rsidR="00B17F0A" w:rsidRPr="00F22DF7" w:rsidRDefault="00B17F0A" w:rsidP="00B17F0A">
      <w:pPr>
        <w:jc w:val="both"/>
        <w:rPr>
          <w:rFonts w:ascii="Arial" w:hAnsi="Arial" w:cs="Arial"/>
          <w:sz w:val="20"/>
          <w:szCs w:val="20"/>
          <w:lang w:val="en-US"/>
        </w:rPr>
      </w:pPr>
    </w:p>
    <w:p w14:paraId="27987626" w14:textId="77777777" w:rsidR="00581A7A" w:rsidRPr="00F22DF7" w:rsidRDefault="00581A7A" w:rsidP="00581A7A">
      <w:pPr>
        <w:jc w:val="both"/>
        <w:rPr>
          <w:rFonts w:ascii="Arial" w:hAnsi="Arial" w:cs="Arial"/>
          <w:b/>
          <w:sz w:val="20"/>
          <w:szCs w:val="20"/>
          <w:lang w:val="en-US"/>
        </w:rPr>
      </w:pPr>
    </w:p>
    <w:p w14:paraId="1A2D85D0" w14:textId="405D33B9" w:rsidR="00581A7A" w:rsidRPr="00902EBF" w:rsidRDefault="00581A7A" w:rsidP="00581A7A">
      <w:pPr>
        <w:jc w:val="both"/>
        <w:rPr>
          <w:rFonts w:ascii="Arial" w:hAnsi="Arial" w:cs="Arial"/>
          <w:b/>
          <w:sz w:val="20"/>
          <w:szCs w:val="20"/>
        </w:rPr>
      </w:pPr>
      <w:r w:rsidRPr="00902EBF">
        <w:rPr>
          <w:rFonts w:ascii="Arial" w:hAnsi="Arial" w:cs="Arial"/>
          <w:b/>
          <w:sz w:val="20"/>
          <w:szCs w:val="20"/>
        </w:rPr>
        <w:t>Recurso Municipal</w:t>
      </w:r>
      <w:r>
        <w:rPr>
          <w:rFonts w:ascii="Arial" w:hAnsi="Arial" w:cs="Arial"/>
          <w:b/>
          <w:sz w:val="20"/>
          <w:szCs w:val="20"/>
        </w:rPr>
        <w:t xml:space="preserve"> Multianual</w:t>
      </w:r>
      <w:r w:rsidRPr="00902EBF">
        <w:rPr>
          <w:rFonts w:ascii="Arial" w:hAnsi="Arial" w:cs="Arial"/>
          <w:b/>
          <w:sz w:val="20"/>
          <w:szCs w:val="20"/>
        </w:rPr>
        <w:t xml:space="preserve"> de</w:t>
      </w:r>
      <w:r>
        <w:rPr>
          <w:rFonts w:ascii="Arial" w:hAnsi="Arial" w:cs="Arial"/>
          <w:b/>
          <w:sz w:val="20"/>
          <w:szCs w:val="20"/>
        </w:rPr>
        <w:t xml:space="preserve"> la</w:t>
      </w:r>
      <w:r w:rsidRPr="00902EBF">
        <w:rPr>
          <w:rFonts w:ascii="Arial" w:hAnsi="Arial" w:cs="Arial"/>
          <w:b/>
          <w:sz w:val="20"/>
          <w:szCs w:val="20"/>
        </w:rPr>
        <w:t xml:space="preserve"> </w:t>
      </w:r>
      <w:r>
        <w:rPr>
          <w:rFonts w:ascii="Arial" w:hAnsi="Arial" w:cs="Arial"/>
          <w:b/>
          <w:sz w:val="20"/>
          <w:szCs w:val="20"/>
        </w:rPr>
        <w:t>Dirección de Conservación de Inmuebles</w:t>
      </w:r>
      <w:r w:rsidRPr="00902EBF">
        <w:rPr>
          <w:rFonts w:ascii="Arial" w:hAnsi="Arial" w:cs="Arial"/>
          <w:b/>
          <w:sz w:val="20"/>
          <w:szCs w:val="20"/>
        </w:rPr>
        <w:t>:</w:t>
      </w:r>
    </w:p>
    <w:p w14:paraId="5F734B29" w14:textId="77777777" w:rsidR="00581A7A" w:rsidRPr="00902EBF" w:rsidRDefault="00581A7A" w:rsidP="00581A7A">
      <w:pPr>
        <w:jc w:val="both"/>
        <w:rPr>
          <w:rFonts w:ascii="Arial" w:hAnsi="Arial" w:cs="Arial"/>
          <w:b/>
          <w:sz w:val="10"/>
          <w:szCs w:val="10"/>
        </w:rPr>
      </w:pPr>
    </w:p>
    <w:p w14:paraId="6517527D" w14:textId="77777777" w:rsidR="00581A7A" w:rsidRPr="00902EBF" w:rsidRDefault="00581A7A" w:rsidP="00581A7A">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581A7A" w:rsidRPr="00902EBF" w14:paraId="63AD6278" w14:textId="77777777" w:rsidTr="00D97FD5">
        <w:trPr>
          <w:trHeight w:val="557"/>
        </w:trPr>
        <w:tc>
          <w:tcPr>
            <w:tcW w:w="567" w:type="dxa"/>
            <w:shd w:val="clear" w:color="auto" w:fill="A6A6A6" w:themeFill="background1" w:themeFillShade="A6"/>
            <w:vAlign w:val="center"/>
            <w:hideMark/>
          </w:tcPr>
          <w:p w14:paraId="4AC46325" w14:textId="77777777" w:rsidR="00581A7A" w:rsidRPr="00902EBF" w:rsidRDefault="00581A7A" w:rsidP="00D97FD5">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6B1C6532" w14:textId="77777777" w:rsidR="00581A7A" w:rsidRPr="00902EBF" w:rsidRDefault="00581A7A" w:rsidP="00D97FD5">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3B631870" w14:textId="77777777" w:rsidR="00581A7A" w:rsidRPr="00902EBF" w:rsidRDefault="00581A7A" w:rsidP="00D97FD5">
            <w:pPr>
              <w:jc w:val="center"/>
              <w:rPr>
                <w:rFonts w:ascii="Arial" w:hAnsi="Arial" w:cs="Arial"/>
                <w:b/>
                <w:sz w:val="20"/>
                <w:szCs w:val="20"/>
              </w:rPr>
            </w:pPr>
            <w:r w:rsidRPr="00902EBF">
              <w:rPr>
                <w:rFonts w:ascii="Arial" w:hAnsi="Arial" w:cs="Arial"/>
                <w:b/>
                <w:sz w:val="20"/>
                <w:szCs w:val="20"/>
              </w:rPr>
              <w:t>NUMERO DE CONTRATO</w:t>
            </w:r>
          </w:p>
        </w:tc>
      </w:tr>
      <w:tr w:rsidR="00581A7A" w:rsidRPr="00F22DF7" w14:paraId="3B40B52D" w14:textId="77777777" w:rsidTr="00D97FD5">
        <w:trPr>
          <w:trHeight w:val="749"/>
        </w:trPr>
        <w:tc>
          <w:tcPr>
            <w:tcW w:w="567" w:type="dxa"/>
            <w:tcBorders>
              <w:right w:val="single" w:sz="4" w:space="0" w:color="auto"/>
            </w:tcBorders>
            <w:vAlign w:val="center"/>
          </w:tcPr>
          <w:p w14:paraId="0DA77102" w14:textId="77777777" w:rsidR="00581A7A" w:rsidRPr="00902EBF" w:rsidRDefault="00581A7A" w:rsidP="00D97FD5">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vAlign w:val="center"/>
          </w:tcPr>
          <w:p w14:paraId="6BA72447" w14:textId="4C2EA20C" w:rsidR="00581A7A" w:rsidRPr="00581A7A" w:rsidRDefault="00581A7A" w:rsidP="00D97FD5">
            <w:pPr>
              <w:jc w:val="both"/>
              <w:rPr>
                <w:rFonts w:ascii="Arial" w:hAnsi="Arial" w:cs="Arial"/>
                <w:sz w:val="18"/>
                <w:szCs w:val="18"/>
              </w:rPr>
            </w:pPr>
            <w:r w:rsidRPr="00581A7A">
              <w:rPr>
                <w:rFonts w:ascii="Arial" w:hAnsi="Arial" w:cs="Arial"/>
                <w:sz w:val="18"/>
                <w:szCs w:val="18"/>
              </w:rPr>
              <w:t xml:space="preserve">Adecuación, mantenimiento y conservación a inmueble municipal, con trabajos de </w:t>
            </w:r>
            <w:proofErr w:type="spellStart"/>
            <w:r w:rsidRPr="00581A7A">
              <w:rPr>
                <w:rFonts w:ascii="Arial" w:hAnsi="Arial" w:cs="Arial"/>
                <w:sz w:val="18"/>
                <w:szCs w:val="18"/>
              </w:rPr>
              <w:t>tablaroca</w:t>
            </w:r>
            <w:proofErr w:type="spellEnd"/>
            <w:r w:rsidRPr="00581A7A">
              <w:rPr>
                <w:rFonts w:ascii="Arial" w:hAnsi="Arial" w:cs="Arial"/>
                <w:sz w:val="18"/>
                <w:szCs w:val="18"/>
              </w:rPr>
              <w:t>, pintura vinílica y esmalte en general, colocación de luminarias, sustitución de carpintería, herrería, así como trabajos complementarios, en el mercado Lázaro Cárdenas, etapa 01, ubicado en av. Hidalgo no. 45, colonia Centro Histórico, en el Municipio de Zapopan, Jalisco.</w:t>
            </w:r>
          </w:p>
        </w:tc>
        <w:tc>
          <w:tcPr>
            <w:tcW w:w="3147" w:type="dxa"/>
            <w:tcBorders>
              <w:top w:val="nil"/>
              <w:left w:val="single" w:sz="4" w:space="0" w:color="auto"/>
              <w:bottom w:val="single" w:sz="4" w:space="0" w:color="auto"/>
              <w:right w:val="single" w:sz="4" w:space="0" w:color="auto"/>
            </w:tcBorders>
            <w:vAlign w:val="center"/>
          </w:tcPr>
          <w:p w14:paraId="0627ADBC" w14:textId="615501D5" w:rsidR="00581A7A" w:rsidRPr="00581A7A" w:rsidRDefault="00581A7A" w:rsidP="00D97FD5">
            <w:pPr>
              <w:jc w:val="center"/>
              <w:rPr>
                <w:rFonts w:ascii="Arial" w:hAnsi="Arial" w:cs="Arial"/>
                <w:b/>
                <w:bCs/>
                <w:sz w:val="18"/>
                <w:szCs w:val="18"/>
                <w:lang w:val="pt-PT"/>
              </w:rPr>
            </w:pPr>
            <w:r w:rsidRPr="00581A7A">
              <w:rPr>
                <w:rFonts w:ascii="Arial" w:hAnsi="Arial" w:cs="Arial"/>
                <w:b/>
                <w:bCs/>
                <w:sz w:val="18"/>
                <w:szCs w:val="18"/>
                <w:lang w:val="pt-PT"/>
              </w:rPr>
              <w:t>DCI-MUN-RM-IM-LP-010-2025</w:t>
            </w:r>
          </w:p>
        </w:tc>
      </w:tr>
    </w:tbl>
    <w:p w14:paraId="202D85F7" w14:textId="77777777" w:rsidR="00581A7A" w:rsidRPr="00F22DF7" w:rsidRDefault="00581A7A" w:rsidP="00B17F0A">
      <w:pPr>
        <w:jc w:val="both"/>
        <w:rPr>
          <w:rFonts w:ascii="Arial" w:hAnsi="Arial" w:cs="Arial"/>
          <w:sz w:val="20"/>
          <w:szCs w:val="20"/>
          <w:lang w:val="en-US"/>
        </w:rPr>
      </w:pPr>
    </w:p>
    <w:p w14:paraId="7AB20317" w14:textId="6F2B1FFB" w:rsidR="00581A7A" w:rsidRPr="00F22DF7" w:rsidRDefault="00581A7A" w:rsidP="00B17F0A">
      <w:pPr>
        <w:jc w:val="both"/>
        <w:rPr>
          <w:rFonts w:ascii="Arial" w:hAnsi="Arial" w:cs="Arial"/>
          <w:sz w:val="20"/>
          <w:szCs w:val="20"/>
          <w:lang w:val="en-US"/>
        </w:rPr>
      </w:pPr>
    </w:p>
    <w:p w14:paraId="6476DC7D" w14:textId="77777777" w:rsidR="004F2801" w:rsidRPr="00F22DF7" w:rsidRDefault="004F2801" w:rsidP="00B17F0A">
      <w:pPr>
        <w:jc w:val="both"/>
        <w:rPr>
          <w:rFonts w:ascii="Arial" w:hAnsi="Arial" w:cs="Arial"/>
          <w:sz w:val="20"/>
          <w:szCs w:val="20"/>
          <w:lang w:val="en-US"/>
        </w:rPr>
      </w:pPr>
    </w:p>
    <w:p w14:paraId="6E11707D" w14:textId="4CCDDD5F" w:rsidR="00581A7A" w:rsidRPr="00902EBF" w:rsidRDefault="00581A7A" w:rsidP="00581A7A">
      <w:pPr>
        <w:jc w:val="both"/>
        <w:rPr>
          <w:rFonts w:ascii="Arial" w:hAnsi="Arial" w:cs="Arial"/>
          <w:b/>
          <w:bCs/>
          <w:sz w:val="20"/>
          <w:szCs w:val="20"/>
        </w:rPr>
      </w:pPr>
      <w:r w:rsidRPr="00902EBF">
        <w:rPr>
          <w:rFonts w:ascii="Arial" w:hAnsi="Arial" w:cs="Arial"/>
          <w:b/>
          <w:bCs/>
          <w:sz w:val="20"/>
          <w:szCs w:val="20"/>
        </w:rPr>
        <w:t xml:space="preserve">MEDIANTE LA MODALIDAD DE </w:t>
      </w:r>
      <w:r>
        <w:rPr>
          <w:rFonts w:ascii="Arial" w:hAnsi="Arial" w:cs="Arial"/>
          <w:b/>
          <w:bCs/>
          <w:sz w:val="20"/>
          <w:szCs w:val="20"/>
        </w:rPr>
        <w:t>CONCURSO SIMPLIFICADO SUMARIO</w:t>
      </w:r>
      <w:r w:rsidRPr="00902EBF">
        <w:rPr>
          <w:rFonts w:ascii="Arial" w:hAnsi="Arial" w:cs="Arial"/>
          <w:b/>
          <w:bCs/>
          <w:sz w:val="20"/>
          <w:szCs w:val="20"/>
        </w:rPr>
        <w:t>:</w:t>
      </w:r>
    </w:p>
    <w:p w14:paraId="2E154BD8" w14:textId="77777777" w:rsidR="00581A7A" w:rsidRDefault="00581A7A" w:rsidP="00581A7A">
      <w:pPr>
        <w:jc w:val="both"/>
        <w:rPr>
          <w:rFonts w:ascii="Arial" w:hAnsi="Arial" w:cs="Arial"/>
          <w:b/>
          <w:sz w:val="20"/>
          <w:szCs w:val="20"/>
        </w:rPr>
      </w:pPr>
    </w:p>
    <w:p w14:paraId="64A204C0" w14:textId="10B252B1" w:rsidR="00581A7A" w:rsidRPr="00902EBF" w:rsidRDefault="00581A7A" w:rsidP="00581A7A">
      <w:pPr>
        <w:jc w:val="both"/>
        <w:rPr>
          <w:rFonts w:ascii="Arial" w:hAnsi="Arial" w:cs="Arial"/>
          <w:b/>
          <w:sz w:val="20"/>
          <w:szCs w:val="20"/>
        </w:rPr>
      </w:pPr>
      <w:r w:rsidRPr="00902EBF">
        <w:rPr>
          <w:rFonts w:ascii="Arial" w:hAnsi="Arial" w:cs="Arial"/>
          <w:b/>
          <w:sz w:val="20"/>
          <w:szCs w:val="20"/>
        </w:rPr>
        <w:t>Recurso Municipal:</w:t>
      </w:r>
    </w:p>
    <w:p w14:paraId="369D171D" w14:textId="77777777" w:rsidR="00581A7A" w:rsidRPr="00902EBF" w:rsidRDefault="00581A7A" w:rsidP="00581A7A">
      <w:pPr>
        <w:jc w:val="both"/>
        <w:rPr>
          <w:rFonts w:ascii="Arial" w:hAnsi="Arial" w:cs="Arial"/>
          <w:b/>
          <w:sz w:val="10"/>
          <w:szCs w:val="10"/>
        </w:rPr>
      </w:pPr>
    </w:p>
    <w:p w14:paraId="438C7373" w14:textId="77777777" w:rsidR="00581A7A" w:rsidRPr="00902EBF" w:rsidRDefault="00581A7A" w:rsidP="00581A7A">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581A7A" w:rsidRPr="00902EBF" w14:paraId="39952459" w14:textId="77777777" w:rsidTr="00D97FD5">
        <w:trPr>
          <w:trHeight w:val="557"/>
        </w:trPr>
        <w:tc>
          <w:tcPr>
            <w:tcW w:w="567" w:type="dxa"/>
            <w:shd w:val="clear" w:color="auto" w:fill="A6A6A6" w:themeFill="background1" w:themeFillShade="A6"/>
            <w:vAlign w:val="center"/>
            <w:hideMark/>
          </w:tcPr>
          <w:p w14:paraId="7E35DA4A" w14:textId="77777777" w:rsidR="00581A7A" w:rsidRPr="00902EBF" w:rsidRDefault="00581A7A" w:rsidP="00D97FD5">
            <w:pPr>
              <w:jc w:val="center"/>
              <w:rPr>
                <w:rFonts w:ascii="Arial" w:hAnsi="Arial" w:cs="Arial"/>
                <w:b/>
                <w:sz w:val="18"/>
                <w:szCs w:val="18"/>
              </w:rPr>
            </w:pPr>
            <w:r w:rsidRPr="00902EBF">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73044F14" w14:textId="77777777" w:rsidR="00581A7A" w:rsidRPr="00902EBF" w:rsidRDefault="00581A7A" w:rsidP="00D97FD5">
            <w:pPr>
              <w:jc w:val="center"/>
              <w:rPr>
                <w:rFonts w:ascii="Arial" w:hAnsi="Arial" w:cs="Arial"/>
                <w:b/>
                <w:sz w:val="20"/>
                <w:szCs w:val="20"/>
              </w:rPr>
            </w:pPr>
            <w:r w:rsidRPr="00902EBF">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075A9866" w14:textId="77777777" w:rsidR="00581A7A" w:rsidRPr="00902EBF" w:rsidRDefault="00581A7A" w:rsidP="00D97FD5">
            <w:pPr>
              <w:jc w:val="center"/>
              <w:rPr>
                <w:rFonts w:ascii="Arial" w:hAnsi="Arial" w:cs="Arial"/>
                <w:b/>
                <w:sz w:val="20"/>
                <w:szCs w:val="20"/>
              </w:rPr>
            </w:pPr>
            <w:r w:rsidRPr="00902EBF">
              <w:rPr>
                <w:rFonts w:ascii="Arial" w:hAnsi="Arial" w:cs="Arial"/>
                <w:b/>
                <w:sz w:val="20"/>
                <w:szCs w:val="20"/>
              </w:rPr>
              <w:t>NUMERO DE CONTRATO</w:t>
            </w:r>
          </w:p>
        </w:tc>
      </w:tr>
      <w:tr w:rsidR="00581A7A" w:rsidRPr="00F22DF7" w14:paraId="28913208" w14:textId="77777777" w:rsidTr="00D97FD5">
        <w:trPr>
          <w:trHeight w:val="749"/>
        </w:trPr>
        <w:tc>
          <w:tcPr>
            <w:tcW w:w="567" w:type="dxa"/>
            <w:tcBorders>
              <w:right w:val="single" w:sz="4" w:space="0" w:color="auto"/>
            </w:tcBorders>
            <w:vAlign w:val="center"/>
          </w:tcPr>
          <w:p w14:paraId="29A03304" w14:textId="77777777" w:rsidR="00581A7A" w:rsidRPr="00902EBF" w:rsidRDefault="00581A7A" w:rsidP="00D97FD5">
            <w:pPr>
              <w:jc w:val="center"/>
              <w:rPr>
                <w:rFonts w:ascii="Arial" w:hAnsi="Arial" w:cs="Arial"/>
                <w:b/>
                <w:bCs/>
                <w:sz w:val="18"/>
                <w:szCs w:val="18"/>
              </w:rPr>
            </w:pPr>
            <w:r w:rsidRPr="00902EBF">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vAlign w:val="center"/>
          </w:tcPr>
          <w:p w14:paraId="01D1DB47" w14:textId="66A11086" w:rsidR="00581A7A" w:rsidRPr="00B17F0A" w:rsidRDefault="00581A7A" w:rsidP="00D97FD5">
            <w:pPr>
              <w:jc w:val="both"/>
              <w:rPr>
                <w:rFonts w:ascii="Arial" w:hAnsi="Arial" w:cs="Arial"/>
                <w:sz w:val="18"/>
                <w:szCs w:val="18"/>
              </w:rPr>
            </w:pPr>
            <w:r w:rsidRPr="00581A7A">
              <w:rPr>
                <w:rFonts w:ascii="Arial" w:hAnsi="Arial" w:cs="Arial"/>
                <w:sz w:val="18"/>
                <w:szCs w:val="18"/>
              </w:rPr>
              <w:t>Pavimentación con concreto hidráulico de la calle Puerto Chamela, incluye: modernización de redes básicas de alcantarillado, conducción y distribución, infraestructura urbana y obras complementarias, colonia Miramar, Municipio de Zapopan, Jalisco.</w:t>
            </w:r>
          </w:p>
        </w:tc>
        <w:tc>
          <w:tcPr>
            <w:tcW w:w="3147" w:type="dxa"/>
            <w:tcBorders>
              <w:top w:val="nil"/>
              <w:left w:val="single" w:sz="4" w:space="0" w:color="auto"/>
              <w:bottom w:val="single" w:sz="4" w:space="0" w:color="auto"/>
              <w:right w:val="single" w:sz="4" w:space="0" w:color="auto"/>
            </w:tcBorders>
            <w:vAlign w:val="center"/>
          </w:tcPr>
          <w:p w14:paraId="6AD5D675" w14:textId="4C1822CE" w:rsidR="00581A7A" w:rsidRPr="00B17F0A" w:rsidRDefault="00581A7A" w:rsidP="00D97FD5">
            <w:pPr>
              <w:jc w:val="center"/>
              <w:rPr>
                <w:rFonts w:ascii="Arial" w:hAnsi="Arial" w:cs="Arial"/>
                <w:b/>
                <w:bCs/>
                <w:sz w:val="18"/>
                <w:szCs w:val="18"/>
                <w:lang w:val="pt-PT"/>
              </w:rPr>
            </w:pPr>
            <w:r w:rsidRPr="00581A7A">
              <w:rPr>
                <w:rFonts w:ascii="Arial" w:hAnsi="Arial" w:cs="Arial"/>
                <w:b/>
                <w:bCs/>
                <w:sz w:val="18"/>
                <w:szCs w:val="18"/>
                <w:lang w:val="pt-PT"/>
              </w:rPr>
              <w:t>DOPI-MUN-RM-PAV-CI-131-2025</w:t>
            </w:r>
          </w:p>
        </w:tc>
      </w:tr>
      <w:tr w:rsidR="00581A7A" w:rsidRPr="00F22DF7" w14:paraId="2A9DD7E0" w14:textId="77777777" w:rsidTr="00D97FD5">
        <w:trPr>
          <w:trHeight w:val="749"/>
        </w:trPr>
        <w:tc>
          <w:tcPr>
            <w:tcW w:w="567" w:type="dxa"/>
            <w:tcBorders>
              <w:right w:val="single" w:sz="4" w:space="0" w:color="auto"/>
            </w:tcBorders>
            <w:vAlign w:val="center"/>
          </w:tcPr>
          <w:p w14:paraId="65391A1F" w14:textId="77777777" w:rsidR="00581A7A" w:rsidRPr="00902EBF" w:rsidRDefault="00581A7A" w:rsidP="00D97FD5">
            <w:pPr>
              <w:jc w:val="center"/>
              <w:rPr>
                <w:rFonts w:ascii="Arial" w:hAnsi="Arial" w:cs="Arial"/>
                <w:b/>
                <w:bCs/>
                <w:sz w:val="18"/>
                <w:szCs w:val="18"/>
              </w:rPr>
            </w:pPr>
            <w:r>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vAlign w:val="center"/>
          </w:tcPr>
          <w:p w14:paraId="5AAC0076" w14:textId="275116A0" w:rsidR="00581A7A" w:rsidRPr="00B17F0A" w:rsidRDefault="00581A7A" w:rsidP="00D97FD5">
            <w:pPr>
              <w:jc w:val="both"/>
              <w:rPr>
                <w:rFonts w:ascii="Arial" w:hAnsi="Arial" w:cs="Arial"/>
                <w:sz w:val="18"/>
                <w:szCs w:val="18"/>
              </w:rPr>
            </w:pPr>
            <w:r w:rsidRPr="00581A7A">
              <w:rPr>
                <w:rFonts w:ascii="Arial" w:hAnsi="Arial" w:cs="Arial"/>
                <w:sz w:val="18"/>
                <w:szCs w:val="18"/>
              </w:rPr>
              <w:t>Trabajos de rehabilitación y obras complementarias en oficinas del Centro de Desarrollo Integral de la Familia, Municipio de Zapopan, Jalisco.</w:t>
            </w:r>
          </w:p>
        </w:tc>
        <w:tc>
          <w:tcPr>
            <w:tcW w:w="3147" w:type="dxa"/>
            <w:tcBorders>
              <w:top w:val="nil"/>
              <w:left w:val="single" w:sz="4" w:space="0" w:color="auto"/>
              <w:bottom w:val="single" w:sz="4" w:space="0" w:color="auto"/>
              <w:right w:val="single" w:sz="4" w:space="0" w:color="auto"/>
            </w:tcBorders>
            <w:vAlign w:val="center"/>
          </w:tcPr>
          <w:p w14:paraId="139A899C" w14:textId="25A85628" w:rsidR="00581A7A" w:rsidRPr="00B17F0A" w:rsidRDefault="00581A7A" w:rsidP="00D97FD5">
            <w:pPr>
              <w:jc w:val="center"/>
              <w:rPr>
                <w:rFonts w:ascii="Arial" w:hAnsi="Arial" w:cs="Arial"/>
                <w:b/>
                <w:bCs/>
                <w:sz w:val="18"/>
                <w:szCs w:val="18"/>
                <w:lang w:val="pt-PT"/>
              </w:rPr>
            </w:pPr>
            <w:r w:rsidRPr="00581A7A">
              <w:rPr>
                <w:rFonts w:ascii="Arial" w:hAnsi="Arial" w:cs="Arial"/>
                <w:b/>
                <w:bCs/>
                <w:sz w:val="18"/>
                <w:szCs w:val="18"/>
                <w:lang w:val="pt-PT"/>
              </w:rPr>
              <w:t>DOPI-MUN-RM-IM-CI-137-2025</w:t>
            </w:r>
          </w:p>
        </w:tc>
      </w:tr>
    </w:tbl>
    <w:p w14:paraId="329DE2C5" w14:textId="77777777" w:rsidR="00581A7A" w:rsidRPr="00F22DF7" w:rsidRDefault="00581A7A" w:rsidP="00B17F0A">
      <w:pPr>
        <w:jc w:val="both"/>
        <w:rPr>
          <w:rFonts w:ascii="Arial" w:hAnsi="Arial" w:cs="Arial"/>
          <w:sz w:val="20"/>
          <w:szCs w:val="20"/>
          <w:lang w:val="en-US"/>
        </w:rPr>
      </w:pPr>
    </w:p>
    <w:p w14:paraId="667281C1" w14:textId="77777777" w:rsidR="00581A7A" w:rsidRPr="00F22DF7" w:rsidRDefault="00581A7A" w:rsidP="00B17F0A">
      <w:pPr>
        <w:jc w:val="both"/>
        <w:rPr>
          <w:rFonts w:ascii="Arial" w:hAnsi="Arial" w:cs="Arial"/>
          <w:sz w:val="20"/>
          <w:szCs w:val="20"/>
          <w:lang w:val="en-US"/>
        </w:rPr>
      </w:pPr>
    </w:p>
    <w:p w14:paraId="5108A7A9" w14:textId="77777777" w:rsidR="00F20865" w:rsidRPr="00F22DF7" w:rsidRDefault="00F20865" w:rsidP="00B17F0A">
      <w:pPr>
        <w:jc w:val="both"/>
        <w:rPr>
          <w:rFonts w:ascii="Arial" w:hAnsi="Arial" w:cs="Arial"/>
          <w:sz w:val="20"/>
          <w:szCs w:val="20"/>
          <w:lang w:val="en-US"/>
        </w:rPr>
      </w:pPr>
    </w:p>
    <w:p w14:paraId="41F70218" w14:textId="77777777" w:rsidR="00F20865" w:rsidRPr="00F22DF7" w:rsidRDefault="00F20865" w:rsidP="00B17F0A">
      <w:pPr>
        <w:jc w:val="both"/>
        <w:rPr>
          <w:rFonts w:ascii="Arial" w:hAnsi="Arial" w:cs="Arial"/>
          <w:sz w:val="20"/>
          <w:szCs w:val="20"/>
          <w:lang w:val="en-US"/>
        </w:rPr>
      </w:pPr>
    </w:p>
    <w:p w14:paraId="061EDF60" w14:textId="77777777" w:rsidR="00F20865" w:rsidRPr="00F22DF7" w:rsidRDefault="00F20865" w:rsidP="00B17F0A">
      <w:pPr>
        <w:jc w:val="both"/>
        <w:rPr>
          <w:rFonts w:ascii="Arial" w:hAnsi="Arial" w:cs="Arial"/>
          <w:sz w:val="20"/>
          <w:szCs w:val="20"/>
          <w:lang w:val="en-US"/>
        </w:rPr>
      </w:pPr>
    </w:p>
    <w:p w14:paraId="2705F2D8" w14:textId="4773C47C" w:rsidR="00F20865" w:rsidRPr="00F20865" w:rsidRDefault="00F20865" w:rsidP="00F20865">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lastRenderedPageBreak/>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F20865">
        <w:rPr>
          <w:rFonts w:ascii="Arial" w:hAnsi="Arial" w:cs="Arial"/>
          <w:b/>
          <w:bCs/>
          <w:sz w:val="20"/>
          <w:szCs w:val="20"/>
          <w:lang w:val="es-MX"/>
        </w:rPr>
        <w:t>DOPI-MUN-RM-IM-LP-125-2025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F20865">
        <w:rPr>
          <w:rFonts w:ascii="Arial" w:eastAsiaTheme="minorHAnsi" w:hAnsi="Arial" w:cs="Arial"/>
          <w:b/>
          <w:bCs/>
          <w:color w:val="000000"/>
          <w:sz w:val="20"/>
          <w:szCs w:val="20"/>
          <w:lang w:val="es-MX" w:eastAsia="en-US"/>
        </w:rPr>
        <w:t>Construcción del Nodo vial en Av. Patria y Av. Universidad, etapa 05,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26</w:t>
      </w:r>
      <w:r w:rsidRPr="00266662">
        <w:rPr>
          <w:rFonts w:ascii="Arial" w:hAnsi="Arial" w:cs="Arial"/>
          <w:sz w:val="20"/>
          <w:szCs w:val="20"/>
          <w:lang w:val="es-MX"/>
        </w:rPr>
        <w:t xml:space="preserve"> (</w:t>
      </w:r>
      <w:r>
        <w:rPr>
          <w:rFonts w:ascii="Arial" w:hAnsi="Arial" w:cs="Arial"/>
          <w:sz w:val="20"/>
          <w:szCs w:val="20"/>
          <w:lang w:val="es-MX"/>
        </w:rPr>
        <w:t>veintiséis</w:t>
      </w:r>
      <w:r w:rsidRPr="00266662">
        <w:rPr>
          <w:rFonts w:ascii="Arial" w:hAnsi="Arial" w:cs="Arial"/>
          <w:sz w:val="20"/>
          <w:szCs w:val="20"/>
          <w:lang w:val="es-MX"/>
        </w:rPr>
        <w:t xml:space="preserve">) empresas de las cuales </w:t>
      </w:r>
      <w:r>
        <w:rPr>
          <w:rFonts w:ascii="Arial" w:hAnsi="Arial" w:cs="Arial"/>
          <w:sz w:val="20"/>
          <w:szCs w:val="20"/>
          <w:lang w:val="es-MX"/>
        </w:rPr>
        <w:t xml:space="preserve">15 </w:t>
      </w:r>
      <w:r w:rsidRPr="00266662">
        <w:rPr>
          <w:rFonts w:ascii="Arial" w:hAnsi="Arial" w:cs="Arial"/>
          <w:sz w:val="20"/>
          <w:szCs w:val="20"/>
          <w:lang w:val="es-MX"/>
        </w:rPr>
        <w:t>(</w:t>
      </w:r>
      <w:r>
        <w:rPr>
          <w:rFonts w:ascii="Arial" w:hAnsi="Arial" w:cs="Arial"/>
          <w:sz w:val="20"/>
          <w:szCs w:val="20"/>
          <w:lang w:val="es-MX"/>
        </w:rPr>
        <w:t>quince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E4138BA" w14:textId="77777777" w:rsidR="00F20865" w:rsidRDefault="00F20865" w:rsidP="00F20865">
      <w:pPr>
        <w:jc w:val="both"/>
        <w:rPr>
          <w:rFonts w:ascii="Arial" w:hAnsi="Arial" w:cs="Arial"/>
          <w:b/>
          <w:sz w:val="20"/>
          <w:szCs w:val="20"/>
          <w:lang w:val="es-MX"/>
        </w:rPr>
      </w:pPr>
    </w:p>
    <w:p w14:paraId="072A2C03" w14:textId="77777777" w:rsidR="00F20865" w:rsidRDefault="00F20865" w:rsidP="00F20865">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77E72CE7" w14:textId="77777777" w:rsidR="00F20865" w:rsidRPr="00266662" w:rsidRDefault="00F20865" w:rsidP="00F20865">
      <w:pPr>
        <w:jc w:val="both"/>
        <w:rPr>
          <w:rFonts w:ascii="Arial" w:hAnsi="Arial" w:cs="Arial"/>
          <w:b/>
          <w:sz w:val="20"/>
          <w:szCs w:val="20"/>
          <w:lang w:val="es-MX"/>
        </w:rPr>
      </w:pPr>
    </w:p>
    <w:p w14:paraId="7AB2947F" w14:textId="77777777" w:rsidR="00F20865" w:rsidRPr="00266662" w:rsidRDefault="00F20865" w:rsidP="00F20865">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20865" w:rsidRPr="00266662" w14:paraId="0B4C1DED" w14:textId="77777777" w:rsidTr="00DD7947">
        <w:trPr>
          <w:trHeight w:val="481"/>
          <w:jc w:val="center"/>
        </w:trPr>
        <w:tc>
          <w:tcPr>
            <w:tcW w:w="582" w:type="dxa"/>
            <w:shd w:val="clear" w:color="auto" w:fill="A6A6A6" w:themeFill="background1" w:themeFillShade="A6"/>
            <w:vAlign w:val="center"/>
            <w:hideMark/>
          </w:tcPr>
          <w:p w14:paraId="2FF7D2A2"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51586C7D"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4846D6DE"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60ADEC39"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F20865" w:rsidRPr="008B2B19" w14:paraId="035C3944" w14:textId="77777777" w:rsidTr="00113EA4">
        <w:trPr>
          <w:trHeight w:val="315"/>
          <w:jc w:val="center"/>
        </w:trPr>
        <w:tc>
          <w:tcPr>
            <w:tcW w:w="582" w:type="dxa"/>
            <w:vAlign w:val="center"/>
          </w:tcPr>
          <w:p w14:paraId="0224D110" w14:textId="64B49EDD"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1</w:t>
            </w:r>
          </w:p>
        </w:tc>
        <w:tc>
          <w:tcPr>
            <w:tcW w:w="4351" w:type="dxa"/>
            <w:vAlign w:val="center"/>
          </w:tcPr>
          <w:p w14:paraId="5974FC9F" w14:textId="003F77AE"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ALDSANBM CONSTRUCTORA, S.A. DE C.V.</w:t>
            </w:r>
          </w:p>
        </w:tc>
        <w:tc>
          <w:tcPr>
            <w:tcW w:w="1985" w:type="dxa"/>
            <w:vAlign w:val="center"/>
          </w:tcPr>
          <w:p w14:paraId="780C473D" w14:textId="1DDEF733"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vAlign w:val="center"/>
          </w:tcPr>
          <w:p w14:paraId="0A15DA16" w14:textId="0DBE20B8"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$31,677,186.19</w:t>
            </w:r>
          </w:p>
        </w:tc>
      </w:tr>
      <w:tr w:rsidR="00F20865" w:rsidRPr="008B2B19" w14:paraId="2F250F5F" w14:textId="77777777" w:rsidTr="00113EA4">
        <w:trPr>
          <w:trHeight w:val="315"/>
          <w:jc w:val="center"/>
        </w:trPr>
        <w:tc>
          <w:tcPr>
            <w:tcW w:w="582" w:type="dxa"/>
            <w:vAlign w:val="center"/>
          </w:tcPr>
          <w:p w14:paraId="040D8CD2" w14:textId="51F9F5C1"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2</w:t>
            </w:r>
          </w:p>
        </w:tc>
        <w:tc>
          <w:tcPr>
            <w:tcW w:w="4351" w:type="dxa"/>
            <w:vAlign w:val="center"/>
          </w:tcPr>
          <w:p w14:paraId="16E000B9" w14:textId="7D55CED1"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AMINOCONSTRUCCION, S. A. DE C. V.</w:t>
            </w:r>
          </w:p>
        </w:tc>
        <w:tc>
          <w:tcPr>
            <w:tcW w:w="1985" w:type="dxa"/>
            <w:vAlign w:val="center"/>
          </w:tcPr>
          <w:p w14:paraId="2A888809" w14:textId="5FEC22BB"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52D7780B" w14:textId="00FD550D"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$41,935,909.25</w:t>
            </w:r>
          </w:p>
        </w:tc>
      </w:tr>
      <w:tr w:rsidR="00F20865" w:rsidRPr="008B2B19" w14:paraId="5484A5D8" w14:textId="77777777" w:rsidTr="00113EA4">
        <w:trPr>
          <w:trHeight w:val="315"/>
          <w:jc w:val="center"/>
        </w:trPr>
        <w:tc>
          <w:tcPr>
            <w:tcW w:w="582" w:type="dxa"/>
            <w:vAlign w:val="center"/>
          </w:tcPr>
          <w:p w14:paraId="3BCB6D07" w14:textId="11B48388"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5</w:t>
            </w:r>
          </w:p>
        </w:tc>
        <w:tc>
          <w:tcPr>
            <w:tcW w:w="4351" w:type="dxa"/>
            <w:vAlign w:val="center"/>
          </w:tcPr>
          <w:p w14:paraId="06228442" w14:textId="5526A789" w:rsidR="00F20865" w:rsidRPr="00F20865" w:rsidRDefault="00F20865" w:rsidP="00F20865">
            <w:pPr>
              <w:autoSpaceDE w:val="0"/>
              <w:autoSpaceDN w:val="0"/>
              <w:adjustRightInd w:val="0"/>
              <w:ind w:right="126"/>
              <w:rPr>
                <w:rFonts w:ascii="Arial" w:hAnsi="Arial" w:cs="Arial"/>
                <w:bCs/>
                <w:sz w:val="18"/>
                <w:szCs w:val="18"/>
                <w:lang w:val="pt-PT"/>
              </w:rPr>
            </w:pPr>
            <w:r w:rsidRPr="00F20865">
              <w:rPr>
                <w:rFonts w:ascii="Arial" w:hAnsi="Arial" w:cs="Arial"/>
                <w:color w:val="000000"/>
                <w:sz w:val="18"/>
                <w:szCs w:val="18"/>
              </w:rPr>
              <w:t>CODIGO A CONSTRUCTORES, S.A. DE C.V.</w:t>
            </w:r>
          </w:p>
        </w:tc>
        <w:tc>
          <w:tcPr>
            <w:tcW w:w="1985" w:type="dxa"/>
            <w:vAlign w:val="center"/>
          </w:tcPr>
          <w:p w14:paraId="75387BDD" w14:textId="46F621C7"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12F4CDB7" w14:textId="6B7A99C5"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$41,073,674.30</w:t>
            </w:r>
          </w:p>
        </w:tc>
      </w:tr>
      <w:tr w:rsidR="00F20865" w:rsidRPr="008B2B19" w14:paraId="3AF2D99F" w14:textId="77777777" w:rsidTr="00113EA4">
        <w:trPr>
          <w:trHeight w:val="315"/>
          <w:jc w:val="center"/>
        </w:trPr>
        <w:tc>
          <w:tcPr>
            <w:tcW w:w="582" w:type="dxa"/>
            <w:vAlign w:val="center"/>
          </w:tcPr>
          <w:p w14:paraId="7FDB2A6E" w14:textId="596A0989" w:rsidR="00F20865" w:rsidRPr="00F20865" w:rsidRDefault="00F20865" w:rsidP="00F20865">
            <w:pPr>
              <w:jc w:val="center"/>
              <w:rPr>
                <w:rFonts w:ascii="Arial" w:hAnsi="Arial" w:cs="Arial"/>
                <w:b/>
                <w:bCs/>
                <w:sz w:val="18"/>
                <w:szCs w:val="18"/>
                <w:lang w:eastAsia="es-MX"/>
              </w:rPr>
            </w:pPr>
            <w:r w:rsidRPr="00F20865">
              <w:rPr>
                <w:rFonts w:ascii="Arial" w:hAnsi="Arial" w:cs="Arial"/>
                <w:b/>
                <w:bCs/>
                <w:sz w:val="18"/>
                <w:szCs w:val="18"/>
                <w:lang w:eastAsia="es-MX"/>
              </w:rPr>
              <w:t>7</w:t>
            </w:r>
          </w:p>
        </w:tc>
        <w:tc>
          <w:tcPr>
            <w:tcW w:w="4351" w:type="dxa"/>
            <w:vAlign w:val="center"/>
          </w:tcPr>
          <w:p w14:paraId="15F7AB6F" w14:textId="53FCA70F" w:rsidR="00F20865" w:rsidRPr="00F20865" w:rsidRDefault="00F20865" w:rsidP="00F20865">
            <w:pPr>
              <w:autoSpaceDE w:val="0"/>
              <w:autoSpaceDN w:val="0"/>
              <w:adjustRightInd w:val="0"/>
              <w:ind w:right="126"/>
              <w:rPr>
                <w:rFonts w:ascii="Arial" w:hAnsi="Arial" w:cs="Arial"/>
                <w:sz w:val="18"/>
                <w:szCs w:val="18"/>
                <w:lang w:val="pt-PT"/>
              </w:rPr>
            </w:pPr>
            <w:r w:rsidRPr="00F20865">
              <w:rPr>
                <w:rFonts w:ascii="Arial" w:hAnsi="Arial" w:cs="Arial"/>
                <w:color w:val="000000"/>
                <w:sz w:val="18"/>
                <w:szCs w:val="18"/>
              </w:rPr>
              <w:t>CONSTRUCCIONES Y SERVICIOS ELECTROMECANICOS, OBRA CIVIL Y MANTENIMIENTO, S.A. DE C.V.</w:t>
            </w:r>
          </w:p>
        </w:tc>
        <w:tc>
          <w:tcPr>
            <w:tcW w:w="1985" w:type="dxa"/>
            <w:vAlign w:val="center"/>
          </w:tcPr>
          <w:p w14:paraId="59788356" w14:textId="1EA1BF92" w:rsidR="00F20865" w:rsidRPr="00F20865" w:rsidRDefault="00F20865" w:rsidP="00F20865">
            <w:pPr>
              <w:jc w:val="center"/>
              <w:rPr>
                <w:rFonts w:ascii="Arial" w:hAnsi="Arial" w:cs="Arial"/>
                <w:sz w:val="18"/>
                <w:szCs w:val="18"/>
              </w:rPr>
            </w:pPr>
            <w:r w:rsidRPr="00F20865">
              <w:rPr>
                <w:rFonts w:ascii="Arial" w:hAnsi="Arial" w:cs="Arial"/>
                <w:sz w:val="18"/>
                <w:szCs w:val="18"/>
              </w:rPr>
              <w:t>SE ACEPTA</w:t>
            </w:r>
          </w:p>
        </w:tc>
        <w:tc>
          <w:tcPr>
            <w:tcW w:w="2117" w:type="dxa"/>
          </w:tcPr>
          <w:p w14:paraId="7F53550D" w14:textId="3E3F04B4" w:rsidR="00F20865" w:rsidRPr="00F20865" w:rsidRDefault="00F20865" w:rsidP="00F20865">
            <w:pPr>
              <w:jc w:val="center"/>
              <w:rPr>
                <w:rFonts w:ascii="Arial" w:hAnsi="Arial" w:cs="Arial"/>
                <w:sz w:val="18"/>
                <w:szCs w:val="18"/>
              </w:rPr>
            </w:pPr>
            <w:r w:rsidRPr="00F20865">
              <w:rPr>
                <w:rFonts w:ascii="Arial" w:hAnsi="Arial" w:cs="Arial"/>
                <w:sz w:val="18"/>
                <w:szCs w:val="18"/>
              </w:rPr>
              <w:t>$39,938,961.20</w:t>
            </w:r>
          </w:p>
        </w:tc>
      </w:tr>
      <w:tr w:rsidR="00F20865" w:rsidRPr="008B2B19" w14:paraId="00DEE7AD" w14:textId="77777777" w:rsidTr="00113EA4">
        <w:trPr>
          <w:trHeight w:val="315"/>
          <w:jc w:val="center"/>
        </w:trPr>
        <w:tc>
          <w:tcPr>
            <w:tcW w:w="582" w:type="dxa"/>
            <w:vAlign w:val="center"/>
          </w:tcPr>
          <w:p w14:paraId="11937305" w14:textId="12A43DDE"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8</w:t>
            </w:r>
          </w:p>
        </w:tc>
        <w:tc>
          <w:tcPr>
            <w:tcW w:w="4351" w:type="dxa"/>
            <w:vAlign w:val="center"/>
          </w:tcPr>
          <w:p w14:paraId="60B03A84" w14:textId="41E62445"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CONSTRUCTORA DE OBRAS EN INSTALACIONES, S. A. DE C. V.</w:t>
            </w:r>
          </w:p>
        </w:tc>
        <w:tc>
          <w:tcPr>
            <w:tcW w:w="1985" w:type="dxa"/>
            <w:vAlign w:val="center"/>
          </w:tcPr>
          <w:p w14:paraId="63C1C087" w14:textId="350A54DE"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1B03EE6F" w14:textId="68668E68"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$43,134,078.11</w:t>
            </w:r>
          </w:p>
        </w:tc>
      </w:tr>
      <w:tr w:rsidR="00F20865" w:rsidRPr="008B2B19" w14:paraId="2BFFDCD8" w14:textId="77777777" w:rsidTr="00113EA4">
        <w:trPr>
          <w:trHeight w:val="315"/>
          <w:jc w:val="center"/>
        </w:trPr>
        <w:tc>
          <w:tcPr>
            <w:tcW w:w="582" w:type="dxa"/>
            <w:vAlign w:val="center"/>
          </w:tcPr>
          <w:p w14:paraId="026A990A" w14:textId="417209BE"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9</w:t>
            </w:r>
          </w:p>
        </w:tc>
        <w:tc>
          <w:tcPr>
            <w:tcW w:w="4351" w:type="dxa"/>
            <w:vAlign w:val="center"/>
          </w:tcPr>
          <w:p w14:paraId="4E7DC928" w14:textId="4EEC8F52"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CONSTRUCTORA E INMOBILIARIA ESPECIALIZADA C. VILLA S.A. DE C.V.</w:t>
            </w:r>
          </w:p>
        </w:tc>
        <w:tc>
          <w:tcPr>
            <w:tcW w:w="1985" w:type="dxa"/>
            <w:vAlign w:val="center"/>
          </w:tcPr>
          <w:p w14:paraId="4A9AF588" w14:textId="644319B3"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35CA4683" w14:textId="7D3DCADB"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$40,338,350.81</w:t>
            </w:r>
          </w:p>
        </w:tc>
      </w:tr>
      <w:tr w:rsidR="00F20865" w:rsidRPr="008B2B19" w14:paraId="1C5BEF90" w14:textId="77777777" w:rsidTr="00113EA4">
        <w:trPr>
          <w:trHeight w:val="315"/>
          <w:jc w:val="center"/>
        </w:trPr>
        <w:tc>
          <w:tcPr>
            <w:tcW w:w="582" w:type="dxa"/>
            <w:vAlign w:val="center"/>
          </w:tcPr>
          <w:p w14:paraId="11C8085D" w14:textId="469C23CD"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11</w:t>
            </w:r>
          </w:p>
        </w:tc>
        <w:tc>
          <w:tcPr>
            <w:tcW w:w="4351" w:type="dxa"/>
            <w:vAlign w:val="center"/>
          </w:tcPr>
          <w:p w14:paraId="41F58C9C" w14:textId="6F164D35"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CONSTRULATAM, S.A. DE C.V.</w:t>
            </w:r>
          </w:p>
        </w:tc>
        <w:tc>
          <w:tcPr>
            <w:tcW w:w="1985" w:type="dxa"/>
            <w:vAlign w:val="center"/>
          </w:tcPr>
          <w:p w14:paraId="042018B0" w14:textId="459CCD02"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5E5FCD82" w14:textId="2B71AF27"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$24,839,178.55</w:t>
            </w:r>
          </w:p>
        </w:tc>
      </w:tr>
      <w:tr w:rsidR="00F20865" w:rsidRPr="008B2B19" w14:paraId="54CB20EB" w14:textId="77777777" w:rsidTr="00113EA4">
        <w:trPr>
          <w:trHeight w:val="315"/>
          <w:jc w:val="center"/>
        </w:trPr>
        <w:tc>
          <w:tcPr>
            <w:tcW w:w="582" w:type="dxa"/>
            <w:vAlign w:val="center"/>
          </w:tcPr>
          <w:p w14:paraId="0E021A0B" w14:textId="43593473"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val="pt-PT" w:eastAsia="es-MX"/>
              </w:rPr>
              <w:t>16</w:t>
            </w:r>
          </w:p>
        </w:tc>
        <w:tc>
          <w:tcPr>
            <w:tcW w:w="4351" w:type="dxa"/>
            <w:vAlign w:val="center"/>
          </w:tcPr>
          <w:p w14:paraId="01ADCA5A" w14:textId="503DEBFB"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INFRAESTRUCTURA SAN MIGUEL, S.A. DE C.V.</w:t>
            </w:r>
          </w:p>
        </w:tc>
        <w:tc>
          <w:tcPr>
            <w:tcW w:w="1985" w:type="dxa"/>
            <w:vAlign w:val="center"/>
          </w:tcPr>
          <w:p w14:paraId="03389493" w14:textId="7292CB9B"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2CA86F86" w14:textId="0499E7D5"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$32,133,833.21</w:t>
            </w:r>
          </w:p>
        </w:tc>
      </w:tr>
      <w:tr w:rsidR="00F20865" w:rsidRPr="008B2B19" w14:paraId="03830C6C" w14:textId="77777777" w:rsidTr="00113EA4">
        <w:trPr>
          <w:trHeight w:val="315"/>
          <w:jc w:val="center"/>
        </w:trPr>
        <w:tc>
          <w:tcPr>
            <w:tcW w:w="582" w:type="dxa"/>
            <w:vAlign w:val="center"/>
          </w:tcPr>
          <w:p w14:paraId="0FBAC73E" w14:textId="1F5F86DC"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17</w:t>
            </w:r>
          </w:p>
        </w:tc>
        <w:tc>
          <w:tcPr>
            <w:tcW w:w="4351" w:type="dxa"/>
            <w:vAlign w:val="center"/>
          </w:tcPr>
          <w:p w14:paraId="0B7A5045" w14:textId="2EC56D68"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NEOINGENIERÍA Y DESARROLLOS DE OCCIDENTE, S.A. DE C.V.</w:t>
            </w:r>
          </w:p>
        </w:tc>
        <w:tc>
          <w:tcPr>
            <w:tcW w:w="1985" w:type="dxa"/>
            <w:vAlign w:val="center"/>
          </w:tcPr>
          <w:p w14:paraId="6E662A20" w14:textId="6702ED32"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606AFD44" w14:textId="76527CC4"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$37,448,946.28</w:t>
            </w:r>
          </w:p>
        </w:tc>
      </w:tr>
      <w:tr w:rsidR="00F20865" w:rsidRPr="008B2B19" w14:paraId="008A45A1" w14:textId="77777777" w:rsidTr="00113EA4">
        <w:trPr>
          <w:trHeight w:val="315"/>
          <w:jc w:val="center"/>
        </w:trPr>
        <w:tc>
          <w:tcPr>
            <w:tcW w:w="582" w:type="dxa"/>
            <w:vAlign w:val="center"/>
          </w:tcPr>
          <w:p w14:paraId="5580423B" w14:textId="558950BB"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18</w:t>
            </w:r>
          </w:p>
        </w:tc>
        <w:tc>
          <w:tcPr>
            <w:tcW w:w="4351" w:type="dxa"/>
            <w:vAlign w:val="center"/>
          </w:tcPr>
          <w:p w14:paraId="3479B7B6" w14:textId="0FEAF492"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PARED URBANA, S.A. DE C.V.</w:t>
            </w:r>
          </w:p>
        </w:tc>
        <w:tc>
          <w:tcPr>
            <w:tcW w:w="1985" w:type="dxa"/>
            <w:vAlign w:val="center"/>
          </w:tcPr>
          <w:p w14:paraId="3C8998A2" w14:textId="43B54853"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05B15EB0" w14:textId="1CA47657"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$30,276,036.64</w:t>
            </w:r>
          </w:p>
        </w:tc>
      </w:tr>
      <w:tr w:rsidR="00F20865" w:rsidRPr="008B2B19" w14:paraId="50BAD728" w14:textId="77777777" w:rsidTr="00113EA4">
        <w:trPr>
          <w:trHeight w:val="315"/>
          <w:jc w:val="center"/>
        </w:trPr>
        <w:tc>
          <w:tcPr>
            <w:tcW w:w="582" w:type="dxa"/>
            <w:vAlign w:val="center"/>
          </w:tcPr>
          <w:p w14:paraId="539DF419" w14:textId="6C5CA771"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20</w:t>
            </w:r>
          </w:p>
        </w:tc>
        <w:tc>
          <w:tcPr>
            <w:tcW w:w="4351" w:type="dxa"/>
            <w:vAlign w:val="center"/>
          </w:tcPr>
          <w:p w14:paraId="6DAA4F47" w14:textId="399090F6"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PROYECTOS Y SISTEMAS AVIFA, S.A. DE C.V.</w:t>
            </w:r>
          </w:p>
        </w:tc>
        <w:tc>
          <w:tcPr>
            <w:tcW w:w="1985" w:type="dxa"/>
            <w:vAlign w:val="center"/>
          </w:tcPr>
          <w:p w14:paraId="39B04730" w14:textId="7A161165"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3AA7C199" w14:textId="3BA63C57"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$39,791,255.62</w:t>
            </w:r>
          </w:p>
        </w:tc>
      </w:tr>
      <w:tr w:rsidR="00F20865" w:rsidRPr="008B2B19" w14:paraId="78D75A7E" w14:textId="77777777" w:rsidTr="00113EA4">
        <w:trPr>
          <w:trHeight w:val="315"/>
          <w:jc w:val="center"/>
        </w:trPr>
        <w:tc>
          <w:tcPr>
            <w:tcW w:w="582" w:type="dxa"/>
            <w:vAlign w:val="center"/>
          </w:tcPr>
          <w:p w14:paraId="2ADD0BCC" w14:textId="736597C4"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22</w:t>
            </w:r>
          </w:p>
        </w:tc>
        <w:tc>
          <w:tcPr>
            <w:tcW w:w="4351" w:type="dxa"/>
            <w:vAlign w:val="center"/>
          </w:tcPr>
          <w:p w14:paraId="7D1A6B05" w14:textId="1B7C22F5" w:rsidR="00F20865" w:rsidRPr="00F20865" w:rsidRDefault="00F20865" w:rsidP="00F20865">
            <w:pPr>
              <w:autoSpaceDE w:val="0"/>
              <w:autoSpaceDN w:val="0"/>
              <w:adjustRightInd w:val="0"/>
              <w:ind w:right="126"/>
              <w:rPr>
                <w:rFonts w:ascii="Arial" w:hAnsi="Arial" w:cs="Arial"/>
                <w:bCs/>
                <w:sz w:val="18"/>
                <w:szCs w:val="18"/>
                <w:lang w:val="pt-PT"/>
              </w:rPr>
            </w:pPr>
            <w:r w:rsidRPr="00F20865">
              <w:rPr>
                <w:rFonts w:ascii="Arial" w:hAnsi="Arial" w:cs="Arial"/>
                <w:color w:val="000000"/>
                <w:sz w:val="18"/>
                <w:szCs w:val="18"/>
              </w:rPr>
              <w:t>SERVICIOS EN INGENIERÍA, CONSTRUCCIÓN Y DISEÑO DE OBRA SUSTENTABLE 52, S.A. DE C.V.</w:t>
            </w:r>
          </w:p>
        </w:tc>
        <w:tc>
          <w:tcPr>
            <w:tcW w:w="1985" w:type="dxa"/>
            <w:vAlign w:val="center"/>
          </w:tcPr>
          <w:p w14:paraId="79889DD1" w14:textId="0455C216"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091B56A3" w14:textId="6903787E"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$39,539,571.59</w:t>
            </w:r>
          </w:p>
        </w:tc>
      </w:tr>
      <w:tr w:rsidR="00F20865" w:rsidRPr="008B2B19" w14:paraId="52170267" w14:textId="77777777" w:rsidTr="00113EA4">
        <w:trPr>
          <w:trHeight w:val="315"/>
          <w:jc w:val="center"/>
        </w:trPr>
        <w:tc>
          <w:tcPr>
            <w:tcW w:w="582" w:type="dxa"/>
            <w:vAlign w:val="center"/>
          </w:tcPr>
          <w:p w14:paraId="78B78536" w14:textId="453263F2"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23</w:t>
            </w:r>
          </w:p>
        </w:tc>
        <w:tc>
          <w:tcPr>
            <w:tcW w:w="4351" w:type="dxa"/>
            <w:vAlign w:val="center"/>
          </w:tcPr>
          <w:p w14:paraId="337E691F" w14:textId="39312384"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SERVICIOS METROPOLITANOS DE JALISCO, S.A. DE C.V.</w:t>
            </w:r>
          </w:p>
        </w:tc>
        <w:tc>
          <w:tcPr>
            <w:tcW w:w="1985" w:type="dxa"/>
            <w:vAlign w:val="center"/>
          </w:tcPr>
          <w:p w14:paraId="13939186" w14:textId="2D2C484F"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1F426B31" w14:textId="16DED1DF"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$40,448,160.55</w:t>
            </w:r>
          </w:p>
        </w:tc>
      </w:tr>
      <w:tr w:rsidR="00F20865" w:rsidRPr="008B2B19" w14:paraId="0481249D" w14:textId="77777777" w:rsidTr="00113EA4">
        <w:trPr>
          <w:trHeight w:val="315"/>
          <w:jc w:val="center"/>
        </w:trPr>
        <w:tc>
          <w:tcPr>
            <w:tcW w:w="582" w:type="dxa"/>
            <w:vAlign w:val="center"/>
          </w:tcPr>
          <w:p w14:paraId="57C40DD2" w14:textId="7D262350"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24</w:t>
            </w:r>
          </w:p>
        </w:tc>
        <w:tc>
          <w:tcPr>
            <w:tcW w:w="4351" w:type="dxa"/>
            <w:vAlign w:val="center"/>
          </w:tcPr>
          <w:p w14:paraId="17531A6B" w14:textId="3B25A2F5"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SOLUCIONES GROSE, S. A. DE C. V.</w:t>
            </w:r>
          </w:p>
        </w:tc>
        <w:tc>
          <w:tcPr>
            <w:tcW w:w="1985" w:type="dxa"/>
            <w:vAlign w:val="center"/>
          </w:tcPr>
          <w:p w14:paraId="6A292847" w14:textId="2DE96440"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47FB087B" w14:textId="6DB7BD85"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$40,138,656.00</w:t>
            </w:r>
          </w:p>
        </w:tc>
      </w:tr>
      <w:tr w:rsidR="00F20865" w:rsidRPr="008B2B19" w14:paraId="655A5C52" w14:textId="77777777" w:rsidTr="00113EA4">
        <w:trPr>
          <w:trHeight w:val="315"/>
          <w:jc w:val="center"/>
        </w:trPr>
        <w:tc>
          <w:tcPr>
            <w:tcW w:w="582" w:type="dxa"/>
            <w:vAlign w:val="center"/>
          </w:tcPr>
          <w:p w14:paraId="45135A0F" w14:textId="3CEE8217" w:rsidR="00F20865" w:rsidRPr="00F20865" w:rsidRDefault="00F20865" w:rsidP="00F20865">
            <w:pPr>
              <w:jc w:val="center"/>
              <w:rPr>
                <w:rFonts w:ascii="Arial" w:hAnsi="Arial" w:cs="Arial"/>
                <w:b/>
                <w:sz w:val="18"/>
                <w:szCs w:val="18"/>
                <w:lang w:val="es-MX" w:eastAsia="es-MX"/>
              </w:rPr>
            </w:pPr>
            <w:r w:rsidRPr="00F20865">
              <w:rPr>
                <w:rFonts w:ascii="Arial" w:hAnsi="Arial" w:cs="Arial"/>
                <w:b/>
                <w:bCs/>
                <w:sz w:val="18"/>
                <w:szCs w:val="18"/>
                <w:lang w:eastAsia="es-MX"/>
              </w:rPr>
              <w:t>26</w:t>
            </w:r>
          </w:p>
        </w:tc>
        <w:tc>
          <w:tcPr>
            <w:tcW w:w="4351" w:type="dxa"/>
            <w:vAlign w:val="center"/>
          </w:tcPr>
          <w:p w14:paraId="1272C286" w14:textId="2501800D" w:rsidR="00F20865" w:rsidRPr="00F20865" w:rsidRDefault="00F20865" w:rsidP="00F20865">
            <w:pPr>
              <w:autoSpaceDE w:val="0"/>
              <w:autoSpaceDN w:val="0"/>
              <w:adjustRightInd w:val="0"/>
              <w:ind w:right="126"/>
              <w:rPr>
                <w:rFonts w:ascii="Arial" w:hAnsi="Arial" w:cs="Arial"/>
                <w:bCs/>
                <w:sz w:val="18"/>
                <w:szCs w:val="18"/>
                <w:lang w:val="es-MX"/>
              </w:rPr>
            </w:pPr>
            <w:r w:rsidRPr="00F20865">
              <w:rPr>
                <w:rFonts w:ascii="Arial" w:hAnsi="Arial" w:cs="Arial"/>
                <w:color w:val="000000"/>
                <w:sz w:val="18"/>
                <w:szCs w:val="18"/>
              </w:rPr>
              <w:t>XAVARIN CONSTRUCTORA, S. A. DE C. V.</w:t>
            </w:r>
          </w:p>
        </w:tc>
        <w:tc>
          <w:tcPr>
            <w:tcW w:w="1985" w:type="dxa"/>
            <w:vAlign w:val="center"/>
          </w:tcPr>
          <w:p w14:paraId="579D56AF" w14:textId="459A4871"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SE ACEPTA</w:t>
            </w:r>
          </w:p>
        </w:tc>
        <w:tc>
          <w:tcPr>
            <w:tcW w:w="2117" w:type="dxa"/>
          </w:tcPr>
          <w:p w14:paraId="4A1366C4" w14:textId="4AD9E919" w:rsidR="00F20865" w:rsidRPr="00F20865" w:rsidRDefault="00F20865" w:rsidP="00F20865">
            <w:pPr>
              <w:jc w:val="center"/>
              <w:rPr>
                <w:rFonts w:ascii="Arial" w:hAnsi="Arial" w:cs="Arial"/>
                <w:bCs/>
                <w:sz w:val="18"/>
                <w:szCs w:val="18"/>
                <w:lang w:val="es-MX"/>
              </w:rPr>
            </w:pPr>
            <w:r w:rsidRPr="00F20865">
              <w:rPr>
                <w:rFonts w:ascii="Arial" w:hAnsi="Arial" w:cs="Arial"/>
                <w:sz w:val="18"/>
                <w:szCs w:val="18"/>
              </w:rPr>
              <w:t>$44,332,246.91</w:t>
            </w:r>
          </w:p>
        </w:tc>
      </w:tr>
    </w:tbl>
    <w:p w14:paraId="69664AEA" w14:textId="77777777" w:rsidR="00F20865" w:rsidRDefault="00F20865" w:rsidP="00F20865">
      <w:pPr>
        <w:jc w:val="both"/>
        <w:rPr>
          <w:rFonts w:ascii="Arial" w:hAnsi="Arial" w:cs="Arial"/>
          <w:b/>
          <w:bCs/>
          <w:sz w:val="20"/>
          <w:szCs w:val="20"/>
        </w:rPr>
      </w:pPr>
    </w:p>
    <w:p w14:paraId="1454CF79" w14:textId="25A14E6D" w:rsidR="00F20865" w:rsidRDefault="00F20865" w:rsidP="00F20865">
      <w:pPr>
        <w:jc w:val="both"/>
        <w:rPr>
          <w:rFonts w:ascii="Arial" w:hAnsi="Arial" w:cs="Arial"/>
          <w:b/>
          <w:bCs/>
          <w:sz w:val="20"/>
          <w:szCs w:val="20"/>
        </w:rPr>
      </w:pPr>
      <w:r w:rsidRPr="00F20865">
        <w:rPr>
          <w:rFonts w:ascii="Arial" w:hAnsi="Arial" w:cs="Arial"/>
          <w:b/>
          <w:bCs/>
          <w:sz w:val="20"/>
          <w:szCs w:val="20"/>
        </w:rPr>
        <w:t>No hubo propuestas desechadas en este acto:</w:t>
      </w:r>
    </w:p>
    <w:p w14:paraId="14A80DFB" w14:textId="77777777" w:rsidR="00F20865" w:rsidRDefault="00F20865" w:rsidP="00F20865">
      <w:pPr>
        <w:jc w:val="both"/>
        <w:rPr>
          <w:rFonts w:ascii="Arial" w:hAnsi="Arial" w:cs="Arial"/>
          <w:b/>
          <w:bCs/>
          <w:sz w:val="20"/>
          <w:szCs w:val="20"/>
        </w:rPr>
      </w:pPr>
    </w:p>
    <w:p w14:paraId="2512A542" w14:textId="77777777" w:rsidR="00F20865" w:rsidRDefault="00F20865" w:rsidP="00B17F0A">
      <w:pPr>
        <w:jc w:val="both"/>
        <w:rPr>
          <w:rFonts w:ascii="Arial" w:hAnsi="Arial" w:cs="Arial"/>
          <w:sz w:val="20"/>
          <w:szCs w:val="20"/>
          <w:lang w:val="es-MX"/>
        </w:rPr>
      </w:pPr>
    </w:p>
    <w:p w14:paraId="0AE62A45" w14:textId="77777777" w:rsidR="00F20865" w:rsidRDefault="00F20865" w:rsidP="00B17F0A">
      <w:pPr>
        <w:jc w:val="both"/>
        <w:rPr>
          <w:rFonts w:ascii="Arial" w:hAnsi="Arial" w:cs="Arial"/>
          <w:sz w:val="20"/>
          <w:szCs w:val="20"/>
          <w:lang w:val="es-MX"/>
        </w:rPr>
      </w:pPr>
    </w:p>
    <w:p w14:paraId="04ADE58D" w14:textId="503DCECC" w:rsidR="00F20865" w:rsidRPr="00F20865" w:rsidRDefault="00F20865" w:rsidP="00F20865">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Pr="00F20865">
        <w:rPr>
          <w:rFonts w:ascii="Arial" w:hAnsi="Arial" w:cs="Arial"/>
          <w:b/>
          <w:bCs/>
          <w:sz w:val="20"/>
          <w:szCs w:val="20"/>
          <w:lang w:val="es-MX"/>
        </w:rPr>
        <w:t>DOPI-MUN-RM-PAV-LP-128-2025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F20865">
        <w:rPr>
          <w:rFonts w:ascii="Arial" w:eastAsiaTheme="minorHAnsi" w:hAnsi="Arial" w:cs="Arial"/>
          <w:b/>
          <w:bCs/>
          <w:color w:val="000000"/>
          <w:sz w:val="20"/>
          <w:szCs w:val="20"/>
          <w:lang w:val="es-MX" w:eastAsia="en-US"/>
        </w:rPr>
        <w:t>Pavimentación con concreto hidráulico y mejoramiento del entorno urbano de la Av. Valdepeñas, etapa 01, frente 03, incluye: modernización de redes básicas de alcantarillado, conducción y distribución, infraestructura urbana y obras complementarias, colonia Villas Torremolinos,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inscribieron 61</w:t>
      </w:r>
      <w:r w:rsidRPr="00266662">
        <w:rPr>
          <w:rFonts w:ascii="Arial" w:hAnsi="Arial" w:cs="Arial"/>
          <w:sz w:val="20"/>
          <w:szCs w:val="20"/>
          <w:lang w:val="es-MX"/>
        </w:rPr>
        <w:t xml:space="preserve"> (</w:t>
      </w:r>
      <w:r>
        <w:rPr>
          <w:rFonts w:ascii="Arial" w:hAnsi="Arial" w:cs="Arial"/>
          <w:sz w:val="20"/>
          <w:szCs w:val="20"/>
          <w:lang w:val="es-MX"/>
        </w:rPr>
        <w:t>sesenta y un</w:t>
      </w:r>
      <w:r w:rsidRPr="00266662">
        <w:rPr>
          <w:rFonts w:ascii="Arial" w:hAnsi="Arial" w:cs="Arial"/>
          <w:sz w:val="20"/>
          <w:szCs w:val="20"/>
          <w:lang w:val="es-MX"/>
        </w:rPr>
        <w:t xml:space="preserve">) empresas de las cuales </w:t>
      </w:r>
      <w:r>
        <w:rPr>
          <w:rFonts w:ascii="Arial" w:hAnsi="Arial" w:cs="Arial"/>
          <w:sz w:val="20"/>
          <w:szCs w:val="20"/>
          <w:lang w:val="es-MX"/>
        </w:rPr>
        <w:t xml:space="preserve">51 </w:t>
      </w:r>
      <w:r w:rsidRPr="00266662">
        <w:rPr>
          <w:rFonts w:ascii="Arial" w:hAnsi="Arial" w:cs="Arial"/>
          <w:sz w:val="20"/>
          <w:szCs w:val="20"/>
          <w:lang w:val="es-MX"/>
        </w:rPr>
        <w:t>(</w:t>
      </w:r>
      <w:r>
        <w:rPr>
          <w:rFonts w:ascii="Arial" w:hAnsi="Arial" w:cs="Arial"/>
          <w:sz w:val="20"/>
          <w:szCs w:val="20"/>
          <w:lang w:val="es-MX"/>
        </w:rPr>
        <w:t>cincuenta y uno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1E4C1669" w14:textId="77777777" w:rsidR="00F20865" w:rsidRDefault="00F20865" w:rsidP="00F20865">
      <w:pPr>
        <w:jc w:val="both"/>
        <w:rPr>
          <w:rFonts w:ascii="Arial" w:hAnsi="Arial" w:cs="Arial"/>
          <w:b/>
          <w:sz w:val="20"/>
          <w:szCs w:val="20"/>
          <w:lang w:val="es-MX"/>
        </w:rPr>
      </w:pPr>
    </w:p>
    <w:p w14:paraId="1D24B46A" w14:textId="77777777" w:rsidR="00F20865" w:rsidRDefault="00F20865" w:rsidP="00F20865">
      <w:pPr>
        <w:jc w:val="both"/>
        <w:rPr>
          <w:rFonts w:ascii="Arial" w:hAnsi="Arial" w:cs="Arial"/>
          <w:b/>
          <w:sz w:val="20"/>
          <w:szCs w:val="20"/>
          <w:lang w:val="es-MX"/>
        </w:rPr>
      </w:pPr>
    </w:p>
    <w:p w14:paraId="680478DB" w14:textId="77777777" w:rsidR="00F20865" w:rsidRDefault="00F20865" w:rsidP="00F20865">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0E9D6B0A" w14:textId="77777777" w:rsidR="00F20865" w:rsidRPr="00266662" w:rsidRDefault="00F20865" w:rsidP="00F20865">
      <w:pPr>
        <w:jc w:val="both"/>
        <w:rPr>
          <w:rFonts w:ascii="Arial" w:hAnsi="Arial" w:cs="Arial"/>
          <w:b/>
          <w:sz w:val="20"/>
          <w:szCs w:val="20"/>
          <w:lang w:val="es-MX"/>
        </w:rPr>
      </w:pPr>
    </w:p>
    <w:p w14:paraId="48200D50" w14:textId="77777777" w:rsidR="00F20865" w:rsidRPr="00266662" w:rsidRDefault="00F20865" w:rsidP="00F20865">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20865" w:rsidRPr="00266662" w14:paraId="01D08EEB" w14:textId="77777777" w:rsidTr="00310F71">
        <w:trPr>
          <w:trHeight w:val="481"/>
          <w:jc w:val="center"/>
        </w:trPr>
        <w:tc>
          <w:tcPr>
            <w:tcW w:w="582" w:type="dxa"/>
            <w:tcBorders>
              <w:bottom w:val="single" w:sz="4" w:space="0" w:color="auto"/>
            </w:tcBorders>
            <w:shd w:val="clear" w:color="auto" w:fill="A6A6A6" w:themeFill="background1" w:themeFillShade="A6"/>
            <w:vAlign w:val="center"/>
            <w:hideMark/>
          </w:tcPr>
          <w:p w14:paraId="10AB9620"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21AAF7DC"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6F3692C"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331683F1" w14:textId="77777777" w:rsidR="00F20865" w:rsidRPr="00266662" w:rsidRDefault="00F20865"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310F71" w:rsidRPr="008B2B19" w14:paraId="193BC82E"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39078318" w14:textId="25B8D33B"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703D12A0" w14:textId="3E8C34AF"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ALQUIMIA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72006BF9" w14:textId="23CDE489"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53B265F" w14:textId="2CC50FC5"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$14,369,814.57</w:t>
            </w:r>
          </w:p>
        </w:tc>
      </w:tr>
      <w:tr w:rsidR="00310F71" w:rsidRPr="008B2B19" w14:paraId="6E7A2F80"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257B52FF" w14:textId="1EFAD4A8"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072BC2A7" w14:textId="17BCED93"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AR + IN,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4D7351E" w14:textId="45F2F140"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F1D9F6F" w14:textId="141DFDB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$15,228,084.32</w:t>
            </w:r>
          </w:p>
        </w:tc>
      </w:tr>
      <w:tr w:rsidR="00310F71" w:rsidRPr="008B2B19" w14:paraId="6B46F7A4"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07D3AF5" w14:textId="5D9B2AAC"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3F4BB3C7" w14:textId="24C0F67B" w:rsidR="00310F71" w:rsidRPr="00310F71" w:rsidRDefault="00310F71" w:rsidP="00310F71">
            <w:pPr>
              <w:autoSpaceDE w:val="0"/>
              <w:autoSpaceDN w:val="0"/>
              <w:adjustRightInd w:val="0"/>
              <w:ind w:right="126"/>
              <w:rPr>
                <w:rFonts w:ascii="Arial" w:hAnsi="Arial" w:cs="Arial"/>
                <w:bCs/>
                <w:sz w:val="18"/>
                <w:szCs w:val="18"/>
                <w:lang w:val="pt-PT"/>
              </w:rPr>
            </w:pPr>
            <w:r w:rsidRPr="00310F71">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63CACE9" w14:textId="19BC990A"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C25BC1" w14:textId="7347CBA1"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$14,376,026.42</w:t>
            </w:r>
          </w:p>
        </w:tc>
      </w:tr>
      <w:tr w:rsidR="00310F71" w:rsidRPr="008B2B19" w14:paraId="65B10B42"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C974A96" w14:textId="245BC5C4" w:rsidR="00310F71" w:rsidRPr="00310F71" w:rsidRDefault="00310F71" w:rsidP="00310F71">
            <w:pPr>
              <w:jc w:val="center"/>
              <w:rPr>
                <w:rFonts w:ascii="Arial" w:hAnsi="Arial" w:cs="Arial"/>
                <w:b/>
                <w:bCs/>
                <w:sz w:val="18"/>
                <w:szCs w:val="18"/>
                <w:lang w:eastAsia="es-MX"/>
              </w:rPr>
            </w:pPr>
            <w:r w:rsidRPr="00310F71">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731527A4" w14:textId="6FBEC7CB" w:rsidR="00310F71" w:rsidRPr="00310F71" w:rsidRDefault="00310F71" w:rsidP="00310F71">
            <w:pPr>
              <w:autoSpaceDE w:val="0"/>
              <w:autoSpaceDN w:val="0"/>
              <w:adjustRightInd w:val="0"/>
              <w:ind w:right="126"/>
              <w:rPr>
                <w:rFonts w:ascii="Arial" w:hAnsi="Arial" w:cs="Arial"/>
                <w:sz w:val="18"/>
                <w:szCs w:val="18"/>
                <w:lang w:val="pt-PT"/>
              </w:rPr>
            </w:pPr>
            <w:r w:rsidRPr="00310F71">
              <w:rPr>
                <w:rFonts w:ascii="Arial" w:hAnsi="Arial" w:cs="Arial"/>
                <w:sz w:val="18"/>
                <w:szCs w:val="18"/>
              </w:rPr>
              <w:t>CERRO VIEJO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9EC5E7" w14:textId="05039D8D" w:rsidR="00310F71" w:rsidRPr="00310F71" w:rsidRDefault="00310F71" w:rsidP="00310F71">
            <w:pPr>
              <w:jc w:val="center"/>
              <w:rPr>
                <w:rFonts w:ascii="Arial" w:hAnsi="Arial" w:cs="Arial"/>
                <w:sz w:val="18"/>
                <w:szCs w:val="18"/>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F1AE432" w14:textId="76BFE5CA" w:rsidR="00310F71" w:rsidRPr="00310F71" w:rsidRDefault="00310F71" w:rsidP="00310F71">
            <w:pPr>
              <w:jc w:val="center"/>
              <w:rPr>
                <w:rFonts w:ascii="Arial" w:hAnsi="Arial" w:cs="Arial"/>
                <w:sz w:val="18"/>
                <w:szCs w:val="18"/>
              </w:rPr>
            </w:pPr>
            <w:r w:rsidRPr="00310F71">
              <w:rPr>
                <w:rFonts w:ascii="Arial" w:hAnsi="Arial" w:cs="Arial"/>
                <w:sz w:val="18"/>
                <w:szCs w:val="18"/>
              </w:rPr>
              <w:t>$23,375,838.59</w:t>
            </w:r>
          </w:p>
        </w:tc>
      </w:tr>
      <w:tr w:rsidR="00310F71" w:rsidRPr="008B2B19" w14:paraId="31D037F8"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5409CC8D" w14:textId="3ADF5FBC"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16F91471" w14:textId="266871C3"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CINCO CONTEMPORANEA,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C91F702" w14:textId="0FE0FDB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BDFE44" w14:textId="4573027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$16,723,934.46</w:t>
            </w:r>
          </w:p>
        </w:tc>
      </w:tr>
      <w:tr w:rsidR="00310F71" w:rsidRPr="008B2B19" w14:paraId="3CD0E060"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BFFE097" w14:textId="68328205"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4257BCE0" w14:textId="74B2DE24"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CODIGO 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F5A3CF" w14:textId="0D01139A"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C9A0C25" w14:textId="7D59AC9F"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$20,532,348.29</w:t>
            </w:r>
          </w:p>
        </w:tc>
      </w:tr>
      <w:tr w:rsidR="00310F71" w:rsidRPr="008B2B19" w14:paraId="0A87E994"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343CA34F" w14:textId="74403A02"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1551DEC6" w14:textId="5EFE4E71"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COINBA CONSTRUCCIONES,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0DC19F1" w14:textId="5D143EA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DBD505" w14:textId="6CB4ABAA"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$14,406,509.48</w:t>
            </w:r>
          </w:p>
        </w:tc>
      </w:tr>
      <w:tr w:rsidR="00310F71" w:rsidRPr="008B2B19" w14:paraId="7DDFEF1E"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B1879B2" w14:textId="6A2A8387"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vAlign w:val="center"/>
          </w:tcPr>
          <w:p w14:paraId="15014FDC" w14:textId="7C04CC19"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CONSTRUCCIONES COVIMEX,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6170DD" w14:textId="5F16D729"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B33D0D9" w14:textId="0A49384F"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$14,734,488.09</w:t>
            </w:r>
          </w:p>
        </w:tc>
      </w:tr>
      <w:tr w:rsidR="00310F71" w:rsidRPr="008B2B19" w14:paraId="703FE2AE"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2E54D62" w14:textId="3601DE34"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vAlign w:val="center"/>
          </w:tcPr>
          <w:p w14:paraId="01D66945" w14:textId="00B650E1"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CONSTRUCTORA AMICUM, S.A. DE C.V.</w:t>
            </w:r>
          </w:p>
        </w:tc>
        <w:tc>
          <w:tcPr>
            <w:tcW w:w="1985" w:type="dxa"/>
            <w:tcBorders>
              <w:top w:val="single" w:sz="4" w:space="0" w:color="auto"/>
              <w:left w:val="single" w:sz="4" w:space="0" w:color="auto"/>
              <w:bottom w:val="single" w:sz="4" w:space="0" w:color="auto"/>
              <w:right w:val="single" w:sz="4" w:space="0" w:color="auto"/>
            </w:tcBorders>
            <w:vAlign w:val="center"/>
          </w:tcPr>
          <w:p w14:paraId="1991262E" w14:textId="6D496F00"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726955" w14:textId="353433BC"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$14,268,896.31</w:t>
            </w:r>
          </w:p>
        </w:tc>
      </w:tr>
      <w:tr w:rsidR="00310F71" w:rsidRPr="008B2B19" w14:paraId="7EECED44"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5DE81057" w14:textId="2EB1857F"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vAlign w:val="center"/>
          </w:tcPr>
          <w:p w14:paraId="2AC7BF6F" w14:textId="6B5B1693"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07D965" w14:textId="207E0382"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42BC9E3" w14:textId="1D5960AE"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$14,650,127.88</w:t>
            </w:r>
          </w:p>
        </w:tc>
      </w:tr>
      <w:tr w:rsidR="00310F71" w:rsidRPr="008B2B19" w14:paraId="4308BEFA"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25747CE" w14:textId="08DEAD82"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vAlign w:val="center"/>
          </w:tcPr>
          <w:p w14:paraId="496A9EA6" w14:textId="61B313D7"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CONSTRUCTORA LAGUNA SECA,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5526F7" w14:textId="2E0D011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FC49158" w14:textId="43F07F7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$14,367,705.83</w:t>
            </w:r>
          </w:p>
        </w:tc>
      </w:tr>
      <w:tr w:rsidR="00310F71" w:rsidRPr="008B2B19" w14:paraId="75E9B371"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419346C6" w14:textId="7C57C2F6"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vAlign w:val="center"/>
          </w:tcPr>
          <w:p w14:paraId="4A0EFE7C" w14:textId="4DDF4E6D" w:rsidR="00310F71" w:rsidRPr="00310F71" w:rsidRDefault="00310F71" w:rsidP="00310F71">
            <w:pPr>
              <w:autoSpaceDE w:val="0"/>
              <w:autoSpaceDN w:val="0"/>
              <w:adjustRightInd w:val="0"/>
              <w:ind w:right="126"/>
              <w:rPr>
                <w:rFonts w:ascii="Arial" w:hAnsi="Arial" w:cs="Arial"/>
                <w:bCs/>
                <w:sz w:val="18"/>
                <w:szCs w:val="18"/>
                <w:lang w:val="pt-PT"/>
              </w:rPr>
            </w:pPr>
            <w:r w:rsidRPr="00310F71">
              <w:rPr>
                <w:rFonts w:ascii="Arial" w:hAnsi="Arial" w:cs="Arial"/>
                <w:sz w:val="18"/>
                <w:szCs w:val="18"/>
              </w:rPr>
              <w:t>CONSTRUCTORA MADEPA,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C45ABBF" w14:textId="0AD09D91"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7DA89EA" w14:textId="003981B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$14,880,371.22</w:t>
            </w:r>
          </w:p>
        </w:tc>
      </w:tr>
      <w:tr w:rsidR="00310F71" w:rsidRPr="008B2B19" w14:paraId="5C1A48E3"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2195E34C" w14:textId="3932329B"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vAlign w:val="center"/>
          </w:tcPr>
          <w:p w14:paraId="0E3DAE28" w14:textId="55CC3814"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CONSTRUCTORA Y DESARROLLADORA BARBA Y ASOCIADOS,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4EFC4F" w14:textId="16904257"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32635A" w14:textId="374DCCB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$16,935,535.05</w:t>
            </w:r>
          </w:p>
        </w:tc>
      </w:tr>
      <w:tr w:rsidR="00310F71" w:rsidRPr="008B2B19" w14:paraId="54468E87"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776B1A75" w14:textId="3EB42CED"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vAlign w:val="center"/>
          </w:tcPr>
          <w:p w14:paraId="62E2ED38" w14:textId="212C57C4"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CONSTRUMARAVI,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B35AC8" w14:textId="3D2FC19C"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9AE718B" w14:textId="6C235B7B"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$14,254,203.69</w:t>
            </w:r>
          </w:p>
        </w:tc>
      </w:tr>
      <w:tr w:rsidR="00310F71" w:rsidRPr="008B2B19" w14:paraId="5FFE41A5"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31D6B141" w14:textId="23796769"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vAlign w:val="center"/>
          </w:tcPr>
          <w:p w14:paraId="145AC6C9" w14:textId="0380E603"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DESARROLLADORA GLAR, S.A. DE C.V.</w:t>
            </w:r>
          </w:p>
        </w:tc>
        <w:tc>
          <w:tcPr>
            <w:tcW w:w="1985" w:type="dxa"/>
            <w:tcBorders>
              <w:top w:val="single" w:sz="4" w:space="0" w:color="auto"/>
              <w:left w:val="single" w:sz="4" w:space="0" w:color="auto"/>
              <w:bottom w:val="single" w:sz="4" w:space="0" w:color="auto"/>
              <w:right w:val="single" w:sz="4" w:space="0" w:color="auto"/>
            </w:tcBorders>
            <w:vAlign w:val="center"/>
          </w:tcPr>
          <w:p w14:paraId="7988BB06" w14:textId="0304C3C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7BC341" w14:textId="68D7761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$14,095,770.59</w:t>
            </w:r>
          </w:p>
        </w:tc>
      </w:tr>
      <w:tr w:rsidR="00310F71" w:rsidRPr="008B2B19" w14:paraId="43371A62"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2EA9B174" w14:textId="2CDA5788"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vAlign w:val="center"/>
          </w:tcPr>
          <w:p w14:paraId="3F097AE5" w14:textId="4F5CBA99"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9BC6F2B" w14:textId="336F504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D01A580" w14:textId="5067A5AF"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$15,166,456.05</w:t>
            </w:r>
          </w:p>
        </w:tc>
      </w:tr>
      <w:tr w:rsidR="00310F71" w:rsidRPr="008B2B19" w14:paraId="3EA7F04A"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33FBF73F" w14:textId="334C0803"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vAlign w:val="center"/>
          </w:tcPr>
          <w:p w14:paraId="6448F6F7" w14:textId="06DC21FA"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FEMARCO,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5E373BB8" w14:textId="461020DA"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7FAE175" w14:textId="73C92B67"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$14,489,696.13</w:t>
            </w:r>
          </w:p>
        </w:tc>
      </w:tr>
      <w:tr w:rsidR="00310F71" w:rsidRPr="008B2B19" w14:paraId="7C7D915B"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0F9783A" w14:textId="0792F0F4"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vAlign w:val="center"/>
          </w:tcPr>
          <w:p w14:paraId="5D8636D7" w14:textId="2B326EB9"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 xml:space="preserve">GROUP BETA CIMENTACIONES, S.A. DE C.V. </w:t>
            </w:r>
          </w:p>
        </w:tc>
        <w:tc>
          <w:tcPr>
            <w:tcW w:w="1985" w:type="dxa"/>
            <w:tcBorders>
              <w:top w:val="single" w:sz="4" w:space="0" w:color="auto"/>
              <w:left w:val="single" w:sz="4" w:space="0" w:color="auto"/>
              <w:bottom w:val="single" w:sz="4" w:space="0" w:color="auto"/>
              <w:right w:val="single" w:sz="4" w:space="0" w:color="auto"/>
            </w:tcBorders>
            <w:vAlign w:val="center"/>
          </w:tcPr>
          <w:p w14:paraId="00F2BF62" w14:textId="48CE7DE2"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BA4CDF1" w14:textId="34C0164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$14,267,024.07</w:t>
            </w:r>
          </w:p>
        </w:tc>
      </w:tr>
      <w:tr w:rsidR="00310F71" w:rsidRPr="008B2B19" w14:paraId="68B690B4"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783E50B5" w14:textId="48246196"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vAlign w:val="center"/>
          </w:tcPr>
          <w:p w14:paraId="09AB2B50" w14:textId="36C09AA0"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A963C6" w14:textId="15F8AB84"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B654FE3" w14:textId="7FD8B40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$14,154,924.86</w:t>
            </w:r>
          </w:p>
        </w:tc>
      </w:tr>
      <w:tr w:rsidR="00310F71" w:rsidRPr="008B2B19" w14:paraId="341DD45D"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2EE7AAF7" w14:textId="37805367"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vAlign w:val="center"/>
          </w:tcPr>
          <w:p w14:paraId="089697C8" w14:textId="510C79D9"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449832A" w14:textId="66AB551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3399BE0" w14:textId="55EC5CB3"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$14,655,117.87</w:t>
            </w:r>
          </w:p>
        </w:tc>
      </w:tr>
      <w:tr w:rsidR="00310F71" w:rsidRPr="008B2B19" w14:paraId="09F9C80E"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7768D484" w14:textId="67AD16D7"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vAlign w:val="center"/>
          </w:tcPr>
          <w:p w14:paraId="0BADB8E7" w14:textId="765231CF"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INFARAVIT, S.A. DE C.V.</w:t>
            </w:r>
          </w:p>
        </w:tc>
        <w:tc>
          <w:tcPr>
            <w:tcW w:w="1985" w:type="dxa"/>
            <w:tcBorders>
              <w:top w:val="single" w:sz="4" w:space="0" w:color="auto"/>
              <w:left w:val="single" w:sz="4" w:space="0" w:color="auto"/>
              <w:bottom w:val="single" w:sz="4" w:space="0" w:color="auto"/>
              <w:right w:val="single" w:sz="4" w:space="0" w:color="auto"/>
            </w:tcBorders>
            <w:vAlign w:val="center"/>
          </w:tcPr>
          <w:p w14:paraId="229B2D98" w14:textId="4A4DCE21"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30D21F" w14:textId="25E9B29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$14,617,336.69</w:t>
            </w:r>
          </w:p>
        </w:tc>
      </w:tr>
      <w:tr w:rsidR="00310F71" w:rsidRPr="008B2B19" w14:paraId="2EB69F16"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5D5E9175" w14:textId="1175F6B9"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vAlign w:val="center"/>
          </w:tcPr>
          <w:p w14:paraId="0FFF297F" w14:textId="7586C7D5"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INFRAESTRUCTURA SAN MIGUEL, S.A. DE C.V.</w:t>
            </w:r>
          </w:p>
        </w:tc>
        <w:tc>
          <w:tcPr>
            <w:tcW w:w="1985" w:type="dxa"/>
            <w:tcBorders>
              <w:top w:val="single" w:sz="4" w:space="0" w:color="auto"/>
              <w:left w:val="single" w:sz="4" w:space="0" w:color="auto"/>
              <w:bottom w:val="single" w:sz="4" w:space="0" w:color="auto"/>
              <w:right w:val="single" w:sz="4" w:space="0" w:color="auto"/>
            </w:tcBorders>
            <w:vAlign w:val="center"/>
          </w:tcPr>
          <w:p w14:paraId="4AE7A781" w14:textId="4EAD3229"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411ECCF" w14:textId="656A2B6E"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$14,893,160.19</w:t>
            </w:r>
          </w:p>
        </w:tc>
      </w:tr>
      <w:tr w:rsidR="00310F71" w:rsidRPr="008B2B19" w14:paraId="66A8B1F3"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2F01D953" w14:textId="35110150"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vAlign w:val="center"/>
          </w:tcPr>
          <w:p w14:paraId="74FAFFD1" w14:textId="686C388C"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INGENIERÍA E INFRAESTRUCTURA DEL VALLE, S.A. DE C.V.</w:t>
            </w:r>
          </w:p>
        </w:tc>
        <w:tc>
          <w:tcPr>
            <w:tcW w:w="1985" w:type="dxa"/>
            <w:tcBorders>
              <w:top w:val="single" w:sz="4" w:space="0" w:color="auto"/>
              <w:left w:val="single" w:sz="4" w:space="0" w:color="auto"/>
              <w:bottom w:val="single" w:sz="4" w:space="0" w:color="auto"/>
              <w:right w:val="single" w:sz="4" w:space="0" w:color="auto"/>
            </w:tcBorders>
            <w:vAlign w:val="center"/>
          </w:tcPr>
          <w:p w14:paraId="5C34FDBE" w14:textId="1AC22E93"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7F755EF" w14:textId="26817D7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$14,601,073.18</w:t>
            </w:r>
          </w:p>
        </w:tc>
      </w:tr>
      <w:tr w:rsidR="00310F71" w:rsidRPr="008B2B19" w14:paraId="35C8C965"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33702919" w14:textId="50B723AF"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vAlign w:val="center"/>
          </w:tcPr>
          <w:p w14:paraId="70E580FE" w14:textId="1CE0C82B"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INGENIERÍA Y PROYECTOS HR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F92731B" w14:textId="766BDA0E"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0569CC4" w14:textId="22995362"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$14,117,810.16</w:t>
            </w:r>
          </w:p>
        </w:tc>
      </w:tr>
      <w:tr w:rsidR="00310F71" w:rsidRPr="008B2B19" w14:paraId="4D9FA3B6"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72E2F863" w14:textId="6F2099A9"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vAlign w:val="center"/>
          </w:tcPr>
          <w:p w14:paraId="085FDFDC" w14:textId="50B3D809"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11BB1FE" w14:textId="1E73C3F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884A84" w14:textId="5A3277E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$14,333,963.18</w:t>
            </w:r>
          </w:p>
        </w:tc>
      </w:tr>
      <w:tr w:rsidR="00310F71" w:rsidRPr="008B2B19" w14:paraId="12C4595F"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00C020A0" w14:textId="5D2EE58F"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vAlign w:val="center"/>
          </w:tcPr>
          <w:p w14:paraId="65B046C8" w14:textId="6B297677"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984A63" w14:textId="30B29311"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B6A9435" w14:textId="4DC0B2F0"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$14,519,739.86</w:t>
            </w:r>
          </w:p>
        </w:tc>
      </w:tr>
      <w:tr w:rsidR="00310F71" w:rsidRPr="008B2B19" w14:paraId="2A50AA4F"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1A55A1F" w14:textId="749D9121"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vAlign w:val="center"/>
          </w:tcPr>
          <w:p w14:paraId="0F7F0B1E" w14:textId="5BD58710"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7DA25B0" w14:textId="29AB5631"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6E495B9" w14:textId="2D16666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$14,152,635.63</w:t>
            </w:r>
          </w:p>
        </w:tc>
      </w:tr>
      <w:tr w:rsidR="00310F71" w:rsidRPr="008B2B19" w14:paraId="09FC07A6"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4CBE451" w14:textId="4F642828"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vAlign w:val="center"/>
          </w:tcPr>
          <w:p w14:paraId="7D02D95B" w14:textId="50656816"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1596168" w14:textId="5D5700D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FABB9C" w14:textId="6DC8F533"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$14,970,838.57</w:t>
            </w:r>
          </w:p>
        </w:tc>
      </w:tr>
      <w:tr w:rsidR="00310F71" w:rsidRPr="008B2B19" w14:paraId="6FC67591"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24BE12B8" w14:textId="51739A57"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44</w:t>
            </w:r>
          </w:p>
        </w:tc>
        <w:tc>
          <w:tcPr>
            <w:tcW w:w="4351" w:type="dxa"/>
            <w:tcBorders>
              <w:top w:val="single" w:sz="4" w:space="0" w:color="auto"/>
              <w:left w:val="single" w:sz="4" w:space="0" w:color="auto"/>
              <w:bottom w:val="single" w:sz="4" w:space="0" w:color="auto"/>
              <w:right w:val="single" w:sz="4" w:space="0" w:color="auto"/>
            </w:tcBorders>
            <w:vAlign w:val="center"/>
          </w:tcPr>
          <w:p w14:paraId="2AE0E527" w14:textId="5AF4DC56"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 xml:space="preserve">METRICA INFRAESTRUCTURA, S.A. DE C.V. </w:t>
            </w:r>
          </w:p>
        </w:tc>
        <w:tc>
          <w:tcPr>
            <w:tcW w:w="1985" w:type="dxa"/>
            <w:tcBorders>
              <w:top w:val="single" w:sz="4" w:space="0" w:color="auto"/>
              <w:left w:val="single" w:sz="4" w:space="0" w:color="auto"/>
              <w:bottom w:val="single" w:sz="4" w:space="0" w:color="auto"/>
              <w:right w:val="single" w:sz="4" w:space="0" w:color="auto"/>
            </w:tcBorders>
            <w:vAlign w:val="center"/>
          </w:tcPr>
          <w:p w14:paraId="10C3C783" w14:textId="7EB5BC2F"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1C9A4DC" w14:textId="1D015B53"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$14,765,179.39</w:t>
            </w:r>
          </w:p>
        </w:tc>
      </w:tr>
      <w:tr w:rsidR="00310F71" w:rsidRPr="008B2B19" w14:paraId="0ADCA289"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7E2D3FE" w14:textId="5819498E"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45</w:t>
            </w:r>
          </w:p>
        </w:tc>
        <w:tc>
          <w:tcPr>
            <w:tcW w:w="4351" w:type="dxa"/>
            <w:tcBorders>
              <w:top w:val="single" w:sz="4" w:space="0" w:color="auto"/>
              <w:left w:val="single" w:sz="4" w:space="0" w:color="auto"/>
              <w:bottom w:val="single" w:sz="4" w:space="0" w:color="auto"/>
              <w:right w:val="single" w:sz="4" w:space="0" w:color="auto"/>
            </w:tcBorders>
            <w:vAlign w:val="center"/>
          </w:tcPr>
          <w:p w14:paraId="03EBA067" w14:textId="5D27B496"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1753CD4" w14:textId="5747BCD3"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9AB4758" w14:textId="7623DECA"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$16,700,403.10</w:t>
            </w:r>
          </w:p>
        </w:tc>
      </w:tr>
      <w:tr w:rsidR="00310F71" w:rsidRPr="008B2B19" w14:paraId="4A0B8C9D"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4D541D26" w14:textId="5926DA0D"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vAlign w:val="center"/>
          </w:tcPr>
          <w:p w14:paraId="2EEF25EB" w14:textId="42880980"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8E61C5" w14:textId="77E1591A"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497B4A" w14:textId="1B241FFA"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$14,530,350.08</w:t>
            </w:r>
          </w:p>
        </w:tc>
      </w:tr>
      <w:tr w:rsidR="00310F71" w:rsidRPr="008B2B19" w14:paraId="3925991B"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481B14BE" w14:textId="53EB7217"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lastRenderedPageBreak/>
              <w:t>47</w:t>
            </w:r>
          </w:p>
        </w:tc>
        <w:tc>
          <w:tcPr>
            <w:tcW w:w="4351" w:type="dxa"/>
            <w:tcBorders>
              <w:top w:val="single" w:sz="4" w:space="0" w:color="auto"/>
              <w:left w:val="single" w:sz="4" w:space="0" w:color="auto"/>
              <w:bottom w:val="single" w:sz="4" w:space="0" w:color="auto"/>
              <w:right w:val="single" w:sz="4" w:space="0" w:color="auto"/>
            </w:tcBorders>
            <w:vAlign w:val="center"/>
          </w:tcPr>
          <w:p w14:paraId="51F7864D" w14:textId="0A84C602"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PARED URBANA,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E82A8A" w14:textId="22ACF28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8B4BF8F" w14:textId="5FE1CB0F"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$15,652,465.78</w:t>
            </w:r>
          </w:p>
        </w:tc>
      </w:tr>
      <w:tr w:rsidR="00310F71" w:rsidRPr="008B2B19" w14:paraId="7DF425FB"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726F7793" w14:textId="7437F55C"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48</w:t>
            </w:r>
          </w:p>
        </w:tc>
        <w:tc>
          <w:tcPr>
            <w:tcW w:w="4351" w:type="dxa"/>
            <w:tcBorders>
              <w:top w:val="single" w:sz="4" w:space="0" w:color="auto"/>
              <w:left w:val="single" w:sz="4" w:space="0" w:color="auto"/>
              <w:bottom w:val="single" w:sz="4" w:space="0" w:color="auto"/>
              <w:right w:val="single" w:sz="4" w:space="0" w:color="auto"/>
            </w:tcBorders>
            <w:vAlign w:val="center"/>
          </w:tcPr>
          <w:p w14:paraId="394B2948" w14:textId="21CCAE61"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PAVIMENTOS INDUSTRIALES Y URBANIZACIONES,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37B71C5" w14:textId="444A7EB4"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C85867" w14:textId="78EB9375"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$15,027,681.04</w:t>
            </w:r>
          </w:p>
        </w:tc>
      </w:tr>
      <w:tr w:rsidR="00310F71" w:rsidRPr="008B2B19" w14:paraId="7BAE339C"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A6201BA" w14:textId="0084E811"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49</w:t>
            </w:r>
          </w:p>
        </w:tc>
        <w:tc>
          <w:tcPr>
            <w:tcW w:w="4351" w:type="dxa"/>
            <w:tcBorders>
              <w:top w:val="single" w:sz="4" w:space="0" w:color="auto"/>
              <w:left w:val="single" w:sz="4" w:space="0" w:color="auto"/>
              <w:bottom w:val="single" w:sz="4" w:space="0" w:color="auto"/>
              <w:right w:val="single" w:sz="4" w:space="0" w:color="auto"/>
            </w:tcBorders>
            <w:vAlign w:val="center"/>
          </w:tcPr>
          <w:p w14:paraId="3CE90A92" w14:textId="05C791B2"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PISOS Y CONCRETOS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53476040" w14:textId="542D1203"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4444F96" w14:textId="6018D2D7"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$15,884,406.20</w:t>
            </w:r>
          </w:p>
        </w:tc>
      </w:tr>
      <w:tr w:rsidR="00310F71" w:rsidRPr="008B2B19" w14:paraId="70439F57"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4FEED44" w14:textId="335D6337"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vAlign w:val="center"/>
          </w:tcPr>
          <w:p w14:paraId="22E144D0" w14:textId="20B3F80B"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PREMIUM INGENIERÍA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719A3C0" w14:textId="333F8747"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DABBB76" w14:textId="27357AFF"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$14,486,299.55</w:t>
            </w:r>
          </w:p>
        </w:tc>
      </w:tr>
      <w:tr w:rsidR="00310F71" w:rsidRPr="008B2B19" w14:paraId="36A3C62D"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D44C803" w14:textId="49BC580F"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vAlign w:val="center"/>
          </w:tcPr>
          <w:p w14:paraId="02B9FB3A" w14:textId="598B25F8"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RELIEVE EMPRESARIAL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33E79558" w14:textId="4A3C71DC"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659306E" w14:textId="0BE8EBCD"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$14,598,818.47</w:t>
            </w:r>
          </w:p>
        </w:tc>
      </w:tr>
      <w:tr w:rsidR="00310F71" w:rsidRPr="008B2B19" w14:paraId="2091EE53"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43F67A7F" w14:textId="01AADA03"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vAlign w:val="center"/>
          </w:tcPr>
          <w:p w14:paraId="61C64548" w14:textId="127A63F5"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SANDSTONE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5CD19F" w14:textId="7C5970B0"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9E27AE9" w14:textId="0E451A1C"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$14,891,346.37</w:t>
            </w:r>
          </w:p>
        </w:tc>
      </w:tr>
      <w:tr w:rsidR="00310F71" w:rsidRPr="008B2B19" w14:paraId="7B49BFF2"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970AA0A" w14:textId="0C07558E"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55</w:t>
            </w:r>
          </w:p>
        </w:tc>
        <w:tc>
          <w:tcPr>
            <w:tcW w:w="4351" w:type="dxa"/>
            <w:tcBorders>
              <w:top w:val="single" w:sz="4" w:space="0" w:color="auto"/>
              <w:left w:val="single" w:sz="4" w:space="0" w:color="auto"/>
              <w:bottom w:val="single" w:sz="4" w:space="0" w:color="auto"/>
              <w:right w:val="single" w:sz="4" w:space="0" w:color="auto"/>
            </w:tcBorders>
            <w:vAlign w:val="center"/>
          </w:tcPr>
          <w:p w14:paraId="12380AD7" w14:textId="1069D09A"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SERVICIOS METROPOLITANOS DE JALISCO,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B049F58" w14:textId="46745745"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B61A026" w14:textId="7844DC29"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$20,213,583.87</w:t>
            </w:r>
          </w:p>
        </w:tc>
      </w:tr>
      <w:tr w:rsidR="00310F71" w:rsidRPr="008B2B19" w14:paraId="51502CAE"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5755A791" w14:textId="04BF18E5"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56</w:t>
            </w:r>
          </w:p>
        </w:tc>
        <w:tc>
          <w:tcPr>
            <w:tcW w:w="4351" w:type="dxa"/>
            <w:tcBorders>
              <w:top w:val="single" w:sz="4" w:space="0" w:color="auto"/>
              <w:left w:val="single" w:sz="4" w:space="0" w:color="auto"/>
              <w:bottom w:val="single" w:sz="4" w:space="0" w:color="auto"/>
              <w:right w:val="single" w:sz="4" w:space="0" w:color="auto"/>
            </w:tcBorders>
            <w:vAlign w:val="center"/>
          </w:tcPr>
          <w:p w14:paraId="0C0A3ADF" w14:textId="322AB061"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TECORSA,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8144A4" w14:textId="2ABD5301"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D333A4C" w14:textId="3C261811"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$15,743,574.92</w:t>
            </w:r>
          </w:p>
        </w:tc>
      </w:tr>
      <w:tr w:rsidR="00310F71" w:rsidRPr="008B2B19" w14:paraId="18DEB1E2"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0BCEFC76" w14:textId="1C7621B0"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vAlign w:val="center"/>
          </w:tcPr>
          <w:p w14:paraId="1EB7E7E7" w14:textId="7AF72AC9"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TRANSCER,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04842C4" w14:textId="773156A7"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F36155F" w14:textId="3AD64BC4"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$15,347,219.26</w:t>
            </w:r>
          </w:p>
        </w:tc>
      </w:tr>
      <w:tr w:rsidR="00310F71" w:rsidRPr="008B2B19" w14:paraId="4634B728"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325AF2CF" w14:textId="4A2564DC"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58</w:t>
            </w:r>
          </w:p>
        </w:tc>
        <w:tc>
          <w:tcPr>
            <w:tcW w:w="4351" w:type="dxa"/>
            <w:tcBorders>
              <w:top w:val="single" w:sz="4" w:space="0" w:color="auto"/>
              <w:left w:val="single" w:sz="4" w:space="0" w:color="auto"/>
              <w:bottom w:val="single" w:sz="4" w:space="0" w:color="auto"/>
              <w:right w:val="single" w:sz="4" w:space="0" w:color="auto"/>
            </w:tcBorders>
            <w:vAlign w:val="center"/>
          </w:tcPr>
          <w:p w14:paraId="6621C284" w14:textId="179B30C7"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TREE HOUSE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30418F" w14:textId="37AB0880"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E4FCB3D" w14:textId="3771F7E8"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$15,360,374.18</w:t>
            </w:r>
          </w:p>
        </w:tc>
      </w:tr>
      <w:tr w:rsidR="00310F71" w:rsidRPr="008B2B19" w14:paraId="6C18F531"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6F6344C2" w14:textId="2A405E38"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59</w:t>
            </w:r>
          </w:p>
        </w:tc>
        <w:tc>
          <w:tcPr>
            <w:tcW w:w="4351" w:type="dxa"/>
            <w:tcBorders>
              <w:top w:val="single" w:sz="4" w:space="0" w:color="auto"/>
              <w:left w:val="single" w:sz="4" w:space="0" w:color="auto"/>
              <w:bottom w:val="single" w:sz="4" w:space="0" w:color="auto"/>
              <w:right w:val="single" w:sz="4" w:space="0" w:color="auto"/>
            </w:tcBorders>
            <w:vAlign w:val="center"/>
          </w:tcPr>
          <w:p w14:paraId="4E51AE67" w14:textId="026B4325"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URBACHAVEZ,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9C7CDC" w14:textId="67FB89C7"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6EDCC9" w14:textId="37E17EFF"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$14,147,842.64</w:t>
            </w:r>
          </w:p>
        </w:tc>
      </w:tr>
      <w:tr w:rsidR="00310F71" w:rsidRPr="008B2B19" w14:paraId="49165E48"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14834167" w14:textId="60D1D619"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60</w:t>
            </w:r>
          </w:p>
        </w:tc>
        <w:tc>
          <w:tcPr>
            <w:tcW w:w="4351" w:type="dxa"/>
            <w:tcBorders>
              <w:top w:val="single" w:sz="4" w:space="0" w:color="auto"/>
              <w:left w:val="single" w:sz="4" w:space="0" w:color="auto"/>
              <w:bottom w:val="single" w:sz="4" w:space="0" w:color="auto"/>
              <w:right w:val="single" w:sz="4" w:space="0" w:color="auto"/>
            </w:tcBorders>
            <w:vAlign w:val="center"/>
          </w:tcPr>
          <w:p w14:paraId="0A70D5C7" w14:textId="6D0F78A3"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5C5E01A" w14:textId="0593F337"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3310C0" w14:textId="17E62AF9"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$14,147,575.62</w:t>
            </w:r>
          </w:p>
        </w:tc>
      </w:tr>
      <w:tr w:rsidR="00310F71" w:rsidRPr="008B2B19" w14:paraId="38FF7C10" w14:textId="77777777" w:rsidTr="00310F71">
        <w:trPr>
          <w:trHeight w:val="315"/>
          <w:jc w:val="center"/>
        </w:trPr>
        <w:tc>
          <w:tcPr>
            <w:tcW w:w="582" w:type="dxa"/>
            <w:tcBorders>
              <w:top w:val="single" w:sz="4" w:space="0" w:color="auto"/>
              <w:bottom w:val="single" w:sz="4" w:space="0" w:color="auto"/>
              <w:right w:val="single" w:sz="4" w:space="0" w:color="auto"/>
            </w:tcBorders>
            <w:vAlign w:val="center"/>
          </w:tcPr>
          <w:p w14:paraId="7A2BC366" w14:textId="740B4974" w:rsidR="00310F71" w:rsidRPr="00310F71" w:rsidRDefault="00310F71" w:rsidP="00310F71">
            <w:pPr>
              <w:jc w:val="center"/>
              <w:rPr>
                <w:rFonts w:ascii="Arial" w:hAnsi="Arial" w:cs="Arial"/>
                <w:b/>
                <w:sz w:val="18"/>
                <w:szCs w:val="18"/>
                <w:lang w:val="es-MX" w:eastAsia="es-MX"/>
              </w:rPr>
            </w:pPr>
            <w:r w:rsidRPr="00310F71">
              <w:rPr>
                <w:rFonts w:ascii="Arial" w:hAnsi="Arial" w:cs="Arial"/>
                <w:b/>
                <w:bCs/>
                <w:sz w:val="18"/>
                <w:szCs w:val="18"/>
                <w:lang w:eastAsia="es-MX"/>
              </w:rPr>
              <w:t>61</w:t>
            </w:r>
          </w:p>
        </w:tc>
        <w:tc>
          <w:tcPr>
            <w:tcW w:w="4351" w:type="dxa"/>
            <w:tcBorders>
              <w:top w:val="single" w:sz="4" w:space="0" w:color="auto"/>
              <w:left w:val="single" w:sz="4" w:space="0" w:color="auto"/>
              <w:bottom w:val="single" w:sz="4" w:space="0" w:color="auto"/>
              <w:right w:val="single" w:sz="4" w:space="0" w:color="auto"/>
            </w:tcBorders>
            <w:vAlign w:val="center"/>
          </w:tcPr>
          <w:p w14:paraId="7BF418B0" w14:textId="700DCD6A" w:rsidR="00310F71" w:rsidRPr="00310F71" w:rsidRDefault="00310F71" w:rsidP="00310F71">
            <w:pPr>
              <w:autoSpaceDE w:val="0"/>
              <w:autoSpaceDN w:val="0"/>
              <w:adjustRightInd w:val="0"/>
              <w:ind w:right="126"/>
              <w:rPr>
                <w:rFonts w:ascii="Arial" w:hAnsi="Arial" w:cs="Arial"/>
                <w:bCs/>
                <w:sz w:val="18"/>
                <w:szCs w:val="18"/>
                <w:lang w:val="es-MX"/>
              </w:rPr>
            </w:pPr>
            <w:r w:rsidRPr="00310F71">
              <w:rPr>
                <w:rFonts w:ascii="Arial" w:hAnsi="Arial" w:cs="Arial"/>
                <w:sz w:val="18"/>
                <w:szCs w:val="18"/>
              </w:rPr>
              <w:t>V.S.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E6402DC" w14:textId="5C8E5976"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DCE938E" w14:textId="5C0AEABE" w:rsidR="00310F71" w:rsidRPr="00310F71" w:rsidRDefault="00310F71" w:rsidP="00310F71">
            <w:pPr>
              <w:jc w:val="center"/>
              <w:rPr>
                <w:rFonts w:ascii="Arial" w:hAnsi="Arial" w:cs="Arial"/>
                <w:bCs/>
                <w:sz w:val="18"/>
                <w:szCs w:val="18"/>
                <w:lang w:val="es-MX"/>
              </w:rPr>
            </w:pPr>
            <w:r w:rsidRPr="00310F71">
              <w:rPr>
                <w:rFonts w:ascii="Arial" w:hAnsi="Arial" w:cs="Arial"/>
                <w:sz w:val="18"/>
                <w:szCs w:val="18"/>
              </w:rPr>
              <w:t>$14,203,378.03</w:t>
            </w:r>
          </w:p>
        </w:tc>
      </w:tr>
    </w:tbl>
    <w:p w14:paraId="20358F56" w14:textId="77777777" w:rsidR="00F20865" w:rsidRDefault="00F20865" w:rsidP="00F20865">
      <w:pPr>
        <w:jc w:val="both"/>
        <w:rPr>
          <w:rFonts w:ascii="Arial" w:hAnsi="Arial" w:cs="Arial"/>
          <w:b/>
          <w:bCs/>
          <w:sz w:val="20"/>
          <w:szCs w:val="20"/>
        </w:rPr>
      </w:pPr>
    </w:p>
    <w:p w14:paraId="41C8AA9D" w14:textId="77777777" w:rsidR="00F20865" w:rsidRDefault="00F20865" w:rsidP="00F20865">
      <w:pPr>
        <w:jc w:val="both"/>
        <w:rPr>
          <w:rFonts w:ascii="Arial" w:hAnsi="Arial" w:cs="Arial"/>
          <w:b/>
          <w:bCs/>
          <w:sz w:val="20"/>
          <w:szCs w:val="20"/>
        </w:rPr>
      </w:pPr>
    </w:p>
    <w:p w14:paraId="4A4610BE" w14:textId="77777777" w:rsidR="00F20865" w:rsidRDefault="00F20865" w:rsidP="00F20865">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7CFD1C57" w14:textId="77777777" w:rsidR="00F20865" w:rsidRDefault="00F20865" w:rsidP="00F20865">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F20865" w:rsidRPr="00C329D4" w14:paraId="33C1E8EA" w14:textId="77777777" w:rsidTr="00DD7947">
        <w:trPr>
          <w:jc w:val="center"/>
        </w:trPr>
        <w:tc>
          <w:tcPr>
            <w:tcW w:w="666" w:type="dxa"/>
            <w:shd w:val="clear" w:color="auto" w:fill="BFBFBF" w:themeFill="background1" w:themeFillShade="BF"/>
            <w:vAlign w:val="center"/>
          </w:tcPr>
          <w:p w14:paraId="15353536" w14:textId="77777777" w:rsidR="00F20865" w:rsidRPr="00C329D4" w:rsidRDefault="00F20865"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354718FB" w14:textId="77777777" w:rsidR="00F20865" w:rsidRPr="00C329D4" w:rsidRDefault="00F20865"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03963027" w14:textId="77777777" w:rsidR="00F20865" w:rsidRPr="00C329D4" w:rsidRDefault="00F20865"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2A0A88" w:rsidRPr="00C329D4" w14:paraId="33FFD14F" w14:textId="77777777" w:rsidTr="002A0A88">
        <w:trPr>
          <w:jc w:val="center"/>
        </w:trPr>
        <w:tc>
          <w:tcPr>
            <w:tcW w:w="666" w:type="dxa"/>
            <w:vAlign w:val="center"/>
          </w:tcPr>
          <w:p w14:paraId="31111AF2" w14:textId="0E585522" w:rsidR="002A0A88" w:rsidRPr="002A0A88" w:rsidRDefault="002A0A88" w:rsidP="002A0A88">
            <w:pPr>
              <w:pStyle w:val="western"/>
              <w:spacing w:before="0" w:beforeAutospacing="0"/>
              <w:rPr>
                <w:color w:val="auto"/>
                <w:sz w:val="18"/>
                <w:szCs w:val="18"/>
              </w:rPr>
            </w:pPr>
            <w:r w:rsidRPr="002A0A88">
              <w:rPr>
                <w:b/>
                <w:bCs/>
                <w:sz w:val="18"/>
                <w:szCs w:val="18"/>
              </w:rPr>
              <w:t>11</w:t>
            </w:r>
          </w:p>
        </w:tc>
        <w:tc>
          <w:tcPr>
            <w:tcW w:w="4002" w:type="dxa"/>
            <w:vAlign w:val="center"/>
          </w:tcPr>
          <w:p w14:paraId="784389C1" w14:textId="6DC69FCA" w:rsidR="002A0A88" w:rsidRPr="002A0A88" w:rsidRDefault="002A0A88" w:rsidP="002A0A88">
            <w:pPr>
              <w:pStyle w:val="western"/>
              <w:spacing w:before="0" w:beforeAutospacing="0"/>
              <w:rPr>
                <w:color w:val="auto"/>
                <w:sz w:val="18"/>
                <w:szCs w:val="18"/>
              </w:rPr>
            </w:pPr>
            <w:r w:rsidRPr="002A0A88">
              <w:rPr>
                <w:spacing w:val="-14"/>
                <w:sz w:val="18"/>
                <w:szCs w:val="18"/>
              </w:rPr>
              <w:t>CONSTRUCCIONES Y DESARROLLOS INSIGNIA, S.A. DE C.V.</w:t>
            </w:r>
          </w:p>
        </w:tc>
        <w:tc>
          <w:tcPr>
            <w:tcW w:w="4160" w:type="dxa"/>
            <w:vAlign w:val="center"/>
          </w:tcPr>
          <w:p w14:paraId="5208BB21" w14:textId="77ECE930" w:rsidR="002A0A88" w:rsidRPr="002A0A88" w:rsidRDefault="002A0A88" w:rsidP="002A0A88">
            <w:pPr>
              <w:pStyle w:val="western"/>
              <w:spacing w:before="0" w:beforeAutospacing="0"/>
              <w:rPr>
                <w:color w:val="auto"/>
                <w:sz w:val="18"/>
                <w:szCs w:val="18"/>
              </w:rPr>
            </w:pPr>
            <w:r w:rsidRPr="002A0A88">
              <w:rPr>
                <w:color w:val="auto"/>
                <w:sz w:val="18"/>
                <w:szCs w:val="18"/>
              </w:rPr>
              <w:t>Se desecha por incumplimiento en PE-2</w:t>
            </w:r>
          </w:p>
        </w:tc>
      </w:tr>
      <w:tr w:rsidR="002A0A88" w:rsidRPr="00C329D4" w14:paraId="39ADCA25" w14:textId="77777777" w:rsidTr="002A0A88">
        <w:trPr>
          <w:jc w:val="center"/>
        </w:trPr>
        <w:tc>
          <w:tcPr>
            <w:tcW w:w="666" w:type="dxa"/>
            <w:vAlign w:val="center"/>
          </w:tcPr>
          <w:p w14:paraId="79B7A645" w14:textId="56BACA5A" w:rsidR="002A0A88" w:rsidRPr="002A0A88" w:rsidRDefault="002A0A88" w:rsidP="002A0A88">
            <w:pPr>
              <w:pStyle w:val="western"/>
              <w:spacing w:before="0" w:beforeAutospacing="0"/>
              <w:rPr>
                <w:b/>
                <w:bCs/>
                <w:sz w:val="18"/>
                <w:szCs w:val="18"/>
              </w:rPr>
            </w:pPr>
            <w:r w:rsidRPr="002A0A88">
              <w:rPr>
                <w:b/>
                <w:bCs/>
                <w:sz w:val="18"/>
                <w:szCs w:val="18"/>
              </w:rPr>
              <w:t>23</w:t>
            </w:r>
          </w:p>
        </w:tc>
        <w:tc>
          <w:tcPr>
            <w:tcW w:w="4002" w:type="dxa"/>
            <w:vAlign w:val="center"/>
          </w:tcPr>
          <w:p w14:paraId="15729802" w14:textId="56F1B889" w:rsidR="002A0A88" w:rsidRPr="002A0A88" w:rsidRDefault="002A0A88" w:rsidP="002A0A88">
            <w:pPr>
              <w:pStyle w:val="western"/>
              <w:spacing w:before="0" w:beforeAutospacing="0"/>
              <w:rPr>
                <w:sz w:val="18"/>
                <w:szCs w:val="18"/>
              </w:rPr>
            </w:pPr>
            <w:r w:rsidRPr="002A0A88">
              <w:rPr>
                <w:sz w:val="18"/>
                <w:szCs w:val="18"/>
              </w:rPr>
              <w:t>DESARROLLADORES MARSOL, S.A. DE C.V.</w:t>
            </w:r>
          </w:p>
        </w:tc>
        <w:tc>
          <w:tcPr>
            <w:tcW w:w="4160" w:type="dxa"/>
            <w:vAlign w:val="center"/>
          </w:tcPr>
          <w:p w14:paraId="683E50C7" w14:textId="12413172" w:rsidR="002A0A88" w:rsidRPr="002A0A88" w:rsidRDefault="002A0A88" w:rsidP="002A0A88">
            <w:pPr>
              <w:pStyle w:val="western"/>
              <w:spacing w:before="0" w:beforeAutospacing="0"/>
              <w:rPr>
                <w:sz w:val="18"/>
                <w:szCs w:val="18"/>
              </w:rPr>
            </w:pPr>
            <w:r w:rsidRPr="002A0A88">
              <w:rPr>
                <w:color w:val="auto"/>
                <w:sz w:val="18"/>
                <w:szCs w:val="18"/>
              </w:rPr>
              <w:t>Se desecha por error en las caratulas (número de contrato)</w:t>
            </w:r>
          </w:p>
        </w:tc>
      </w:tr>
      <w:tr w:rsidR="002A0A88" w:rsidRPr="00C329D4" w14:paraId="53CCCA6C" w14:textId="77777777" w:rsidTr="002A0A88">
        <w:trPr>
          <w:jc w:val="center"/>
        </w:trPr>
        <w:tc>
          <w:tcPr>
            <w:tcW w:w="666" w:type="dxa"/>
            <w:vAlign w:val="center"/>
          </w:tcPr>
          <w:p w14:paraId="30F9C5A5" w14:textId="6A129570" w:rsidR="002A0A88" w:rsidRPr="002A0A88" w:rsidRDefault="002A0A88" w:rsidP="002A0A88">
            <w:pPr>
              <w:pStyle w:val="western"/>
              <w:spacing w:before="0" w:beforeAutospacing="0"/>
              <w:rPr>
                <w:b/>
                <w:bCs/>
                <w:sz w:val="18"/>
                <w:szCs w:val="18"/>
              </w:rPr>
            </w:pPr>
            <w:r w:rsidRPr="002A0A88">
              <w:rPr>
                <w:b/>
                <w:bCs/>
                <w:sz w:val="18"/>
                <w:szCs w:val="18"/>
              </w:rPr>
              <w:t>24</w:t>
            </w:r>
          </w:p>
        </w:tc>
        <w:tc>
          <w:tcPr>
            <w:tcW w:w="4002" w:type="dxa"/>
            <w:vAlign w:val="center"/>
          </w:tcPr>
          <w:p w14:paraId="79200D2D" w14:textId="65FBDE46" w:rsidR="002A0A88" w:rsidRPr="002A0A88" w:rsidRDefault="002A0A88" w:rsidP="002A0A88">
            <w:pPr>
              <w:pStyle w:val="western"/>
              <w:spacing w:before="0" w:beforeAutospacing="0"/>
              <w:rPr>
                <w:sz w:val="18"/>
                <w:szCs w:val="18"/>
              </w:rPr>
            </w:pPr>
            <w:r w:rsidRPr="002A0A88">
              <w:rPr>
                <w:sz w:val="18"/>
                <w:szCs w:val="18"/>
              </w:rPr>
              <w:t>EDIFICACIONES SAN JULIAN, S.A. DE C.V.</w:t>
            </w:r>
          </w:p>
        </w:tc>
        <w:tc>
          <w:tcPr>
            <w:tcW w:w="4160" w:type="dxa"/>
            <w:vAlign w:val="center"/>
          </w:tcPr>
          <w:p w14:paraId="5DA66710" w14:textId="0A8B158D" w:rsidR="002A0A88" w:rsidRPr="002A0A88" w:rsidRDefault="002A0A88" w:rsidP="002A0A88">
            <w:pPr>
              <w:pStyle w:val="western"/>
              <w:spacing w:before="0" w:beforeAutospacing="0"/>
              <w:rPr>
                <w:sz w:val="18"/>
                <w:szCs w:val="18"/>
              </w:rPr>
            </w:pPr>
            <w:r w:rsidRPr="002A0A88">
              <w:rPr>
                <w:color w:val="auto"/>
                <w:sz w:val="18"/>
                <w:szCs w:val="18"/>
              </w:rPr>
              <w:t>Se desecha por falta de identificación en los sobres</w:t>
            </w:r>
          </w:p>
        </w:tc>
      </w:tr>
      <w:tr w:rsidR="002A0A88" w:rsidRPr="00C329D4" w14:paraId="50C74526" w14:textId="77777777" w:rsidTr="002A0A88">
        <w:trPr>
          <w:jc w:val="center"/>
        </w:trPr>
        <w:tc>
          <w:tcPr>
            <w:tcW w:w="666" w:type="dxa"/>
            <w:vAlign w:val="center"/>
          </w:tcPr>
          <w:p w14:paraId="2DDC6670" w14:textId="14C667D7" w:rsidR="002A0A88" w:rsidRPr="002A0A88" w:rsidRDefault="002A0A88" w:rsidP="002A0A88">
            <w:pPr>
              <w:pStyle w:val="western"/>
              <w:spacing w:before="0" w:beforeAutospacing="0"/>
              <w:rPr>
                <w:b/>
                <w:bCs/>
                <w:sz w:val="18"/>
                <w:szCs w:val="18"/>
              </w:rPr>
            </w:pPr>
            <w:r w:rsidRPr="002A0A88">
              <w:rPr>
                <w:b/>
                <w:bCs/>
                <w:sz w:val="18"/>
                <w:szCs w:val="18"/>
              </w:rPr>
              <w:t>25</w:t>
            </w:r>
          </w:p>
        </w:tc>
        <w:tc>
          <w:tcPr>
            <w:tcW w:w="4002" w:type="dxa"/>
            <w:vAlign w:val="center"/>
          </w:tcPr>
          <w:p w14:paraId="7B52AFB3" w14:textId="1A8A5DA1" w:rsidR="002A0A88" w:rsidRPr="002A0A88" w:rsidRDefault="002A0A88" w:rsidP="002A0A88">
            <w:pPr>
              <w:pStyle w:val="western"/>
              <w:spacing w:before="0" w:beforeAutospacing="0"/>
              <w:rPr>
                <w:sz w:val="18"/>
                <w:szCs w:val="18"/>
              </w:rPr>
            </w:pPr>
            <w:r w:rsidRPr="002A0A88">
              <w:rPr>
                <w:sz w:val="18"/>
                <w:szCs w:val="18"/>
              </w:rPr>
              <w:t>EDRIMEX CONSTRUCCIONES, S. A. DE C. V.</w:t>
            </w:r>
          </w:p>
        </w:tc>
        <w:tc>
          <w:tcPr>
            <w:tcW w:w="4160" w:type="dxa"/>
            <w:vAlign w:val="center"/>
          </w:tcPr>
          <w:p w14:paraId="2E2B5E24" w14:textId="493697A5" w:rsidR="002A0A88" w:rsidRPr="002A0A88" w:rsidRDefault="002A0A88" w:rsidP="002A0A88">
            <w:pPr>
              <w:pStyle w:val="western"/>
              <w:spacing w:before="0" w:beforeAutospacing="0"/>
              <w:rPr>
                <w:sz w:val="18"/>
                <w:szCs w:val="18"/>
              </w:rPr>
            </w:pPr>
            <w:r w:rsidRPr="002A0A88">
              <w:rPr>
                <w:color w:val="auto"/>
                <w:sz w:val="18"/>
                <w:szCs w:val="18"/>
              </w:rPr>
              <w:t>Se desecha por falta de firma en el documento PE-1 catalogo</w:t>
            </w:r>
          </w:p>
        </w:tc>
      </w:tr>
      <w:tr w:rsidR="002A0A88" w:rsidRPr="00C329D4" w14:paraId="3742DC20" w14:textId="77777777" w:rsidTr="002A0A88">
        <w:trPr>
          <w:jc w:val="center"/>
        </w:trPr>
        <w:tc>
          <w:tcPr>
            <w:tcW w:w="666" w:type="dxa"/>
            <w:vAlign w:val="center"/>
          </w:tcPr>
          <w:p w14:paraId="6D338B19" w14:textId="4E646A95" w:rsidR="002A0A88" w:rsidRPr="002A0A88" w:rsidRDefault="002A0A88" w:rsidP="002A0A88">
            <w:pPr>
              <w:pStyle w:val="western"/>
              <w:spacing w:before="0" w:beforeAutospacing="0"/>
              <w:rPr>
                <w:b/>
                <w:bCs/>
                <w:sz w:val="18"/>
                <w:szCs w:val="18"/>
              </w:rPr>
            </w:pPr>
            <w:r w:rsidRPr="002A0A88">
              <w:rPr>
                <w:b/>
                <w:bCs/>
                <w:sz w:val="18"/>
                <w:szCs w:val="18"/>
              </w:rPr>
              <w:t>27</w:t>
            </w:r>
          </w:p>
        </w:tc>
        <w:tc>
          <w:tcPr>
            <w:tcW w:w="4002" w:type="dxa"/>
            <w:vAlign w:val="center"/>
          </w:tcPr>
          <w:p w14:paraId="6D6C264E" w14:textId="7D59C791" w:rsidR="002A0A88" w:rsidRPr="002A0A88" w:rsidRDefault="002A0A88" w:rsidP="002A0A88">
            <w:pPr>
              <w:pStyle w:val="western"/>
              <w:spacing w:before="0" w:beforeAutospacing="0"/>
              <w:rPr>
                <w:sz w:val="18"/>
                <w:szCs w:val="18"/>
              </w:rPr>
            </w:pPr>
            <w:r w:rsidRPr="002A0A88">
              <w:rPr>
                <w:sz w:val="18"/>
                <w:szCs w:val="18"/>
              </w:rPr>
              <w:t>ETC INGENIERÍA, S.A. DE C.V.</w:t>
            </w:r>
          </w:p>
        </w:tc>
        <w:tc>
          <w:tcPr>
            <w:tcW w:w="4160" w:type="dxa"/>
            <w:vAlign w:val="center"/>
          </w:tcPr>
          <w:p w14:paraId="690671A6" w14:textId="784A0606" w:rsidR="002A0A88" w:rsidRPr="002A0A88" w:rsidRDefault="002A0A88" w:rsidP="002A0A88">
            <w:pPr>
              <w:pStyle w:val="western"/>
              <w:spacing w:before="0" w:beforeAutospacing="0"/>
              <w:rPr>
                <w:sz w:val="18"/>
                <w:szCs w:val="18"/>
              </w:rPr>
            </w:pPr>
            <w:r w:rsidRPr="002A0A88">
              <w:rPr>
                <w:color w:val="auto"/>
                <w:sz w:val="18"/>
                <w:szCs w:val="18"/>
              </w:rPr>
              <w:t xml:space="preserve">Se desecha por incumplimiento en el PT-2 </w:t>
            </w:r>
          </w:p>
        </w:tc>
      </w:tr>
      <w:tr w:rsidR="002A0A88" w:rsidRPr="00C329D4" w14:paraId="168410EA" w14:textId="77777777" w:rsidTr="002A0A88">
        <w:trPr>
          <w:jc w:val="center"/>
        </w:trPr>
        <w:tc>
          <w:tcPr>
            <w:tcW w:w="666" w:type="dxa"/>
            <w:vAlign w:val="center"/>
          </w:tcPr>
          <w:p w14:paraId="4B045639" w14:textId="4AD61A3A" w:rsidR="002A0A88" w:rsidRPr="002A0A88" w:rsidRDefault="002A0A88" w:rsidP="002A0A88">
            <w:pPr>
              <w:pStyle w:val="western"/>
              <w:spacing w:before="0" w:beforeAutospacing="0"/>
              <w:rPr>
                <w:b/>
                <w:bCs/>
                <w:sz w:val="18"/>
                <w:szCs w:val="18"/>
              </w:rPr>
            </w:pPr>
            <w:r w:rsidRPr="002A0A88">
              <w:rPr>
                <w:b/>
                <w:bCs/>
                <w:sz w:val="18"/>
                <w:szCs w:val="18"/>
              </w:rPr>
              <w:t>32</w:t>
            </w:r>
          </w:p>
        </w:tc>
        <w:tc>
          <w:tcPr>
            <w:tcW w:w="4002" w:type="dxa"/>
            <w:vAlign w:val="center"/>
          </w:tcPr>
          <w:p w14:paraId="006CAC11" w14:textId="12B8FB44" w:rsidR="002A0A88" w:rsidRPr="002A0A88" w:rsidRDefault="002A0A88" w:rsidP="002A0A88">
            <w:pPr>
              <w:pStyle w:val="western"/>
              <w:spacing w:before="0" w:beforeAutospacing="0"/>
              <w:rPr>
                <w:sz w:val="18"/>
                <w:szCs w:val="18"/>
              </w:rPr>
            </w:pPr>
            <w:r w:rsidRPr="002A0A88">
              <w:rPr>
                <w:sz w:val="18"/>
                <w:szCs w:val="18"/>
              </w:rPr>
              <w:t>GRUPO TAUBE DE MÉXICO, S.A. DE C.V.</w:t>
            </w:r>
          </w:p>
        </w:tc>
        <w:tc>
          <w:tcPr>
            <w:tcW w:w="4160" w:type="dxa"/>
            <w:vAlign w:val="center"/>
          </w:tcPr>
          <w:p w14:paraId="6411B61B" w14:textId="5D8C0B29" w:rsidR="002A0A88" w:rsidRPr="002A0A88" w:rsidRDefault="002A0A88" w:rsidP="002A0A88">
            <w:pPr>
              <w:pStyle w:val="western"/>
              <w:spacing w:before="0" w:beforeAutospacing="0"/>
              <w:rPr>
                <w:sz w:val="18"/>
                <w:szCs w:val="18"/>
              </w:rPr>
            </w:pPr>
            <w:r w:rsidRPr="002A0A88">
              <w:rPr>
                <w:color w:val="auto"/>
                <w:sz w:val="18"/>
                <w:szCs w:val="18"/>
              </w:rPr>
              <w:t>Se desecha por falta de PE-2 (incompleto)</w:t>
            </w:r>
          </w:p>
        </w:tc>
      </w:tr>
      <w:tr w:rsidR="002A0A88" w:rsidRPr="00C329D4" w14:paraId="4E221B0B" w14:textId="77777777" w:rsidTr="002A0A88">
        <w:trPr>
          <w:jc w:val="center"/>
        </w:trPr>
        <w:tc>
          <w:tcPr>
            <w:tcW w:w="666" w:type="dxa"/>
            <w:vAlign w:val="center"/>
          </w:tcPr>
          <w:p w14:paraId="0523EA90" w14:textId="60950B38" w:rsidR="002A0A88" w:rsidRPr="002A0A88" w:rsidRDefault="002A0A88" w:rsidP="002A0A88">
            <w:pPr>
              <w:pStyle w:val="western"/>
              <w:spacing w:before="0" w:beforeAutospacing="0"/>
              <w:rPr>
                <w:b/>
                <w:bCs/>
                <w:sz w:val="18"/>
                <w:szCs w:val="18"/>
              </w:rPr>
            </w:pPr>
            <w:r w:rsidRPr="002A0A88">
              <w:rPr>
                <w:b/>
                <w:bCs/>
                <w:sz w:val="18"/>
                <w:szCs w:val="18"/>
              </w:rPr>
              <w:t>53</w:t>
            </w:r>
          </w:p>
        </w:tc>
        <w:tc>
          <w:tcPr>
            <w:tcW w:w="4002" w:type="dxa"/>
            <w:vAlign w:val="center"/>
          </w:tcPr>
          <w:p w14:paraId="4DEA3795" w14:textId="50DC4FB0" w:rsidR="002A0A88" w:rsidRPr="002A0A88" w:rsidRDefault="002A0A88" w:rsidP="002A0A88">
            <w:pPr>
              <w:pStyle w:val="western"/>
              <w:spacing w:before="0" w:beforeAutospacing="0"/>
              <w:rPr>
                <w:sz w:val="18"/>
                <w:szCs w:val="18"/>
              </w:rPr>
            </w:pPr>
            <w:r w:rsidRPr="002A0A88">
              <w:rPr>
                <w:sz w:val="18"/>
                <w:szCs w:val="18"/>
              </w:rPr>
              <w:t>SB INGENIEROS CIVILES, S.A. DE C.V.</w:t>
            </w:r>
          </w:p>
        </w:tc>
        <w:tc>
          <w:tcPr>
            <w:tcW w:w="4160" w:type="dxa"/>
            <w:vAlign w:val="center"/>
          </w:tcPr>
          <w:p w14:paraId="2D631B7B" w14:textId="2EEA05CE" w:rsidR="002A0A88" w:rsidRPr="002A0A88" w:rsidRDefault="002A0A88" w:rsidP="002A0A88">
            <w:pPr>
              <w:pStyle w:val="western"/>
              <w:spacing w:before="0" w:beforeAutospacing="0"/>
              <w:rPr>
                <w:sz w:val="18"/>
                <w:szCs w:val="18"/>
              </w:rPr>
            </w:pPr>
            <w:r w:rsidRPr="002A0A88">
              <w:rPr>
                <w:color w:val="auto"/>
                <w:sz w:val="18"/>
                <w:szCs w:val="18"/>
              </w:rPr>
              <w:t>Se desecha por incumplimiento en el documento PT-24</w:t>
            </w:r>
          </w:p>
        </w:tc>
      </w:tr>
    </w:tbl>
    <w:p w14:paraId="780D81E3" w14:textId="77777777" w:rsidR="00F20865" w:rsidRDefault="00F20865" w:rsidP="00F20865">
      <w:pPr>
        <w:jc w:val="both"/>
        <w:rPr>
          <w:rFonts w:ascii="Arial" w:hAnsi="Arial" w:cs="Arial"/>
          <w:sz w:val="20"/>
          <w:szCs w:val="20"/>
          <w:lang w:val="es-MX"/>
        </w:rPr>
      </w:pPr>
    </w:p>
    <w:p w14:paraId="42E5EC5C" w14:textId="77777777" w:rsidR="002A0A88" w:rsidRDefault="002A0A88" w:rsidP="00F20865">
      <w:pPr>
        <w:jc w:val="both"/>
        <w:rPr>
          <w:rFonts w:ascii="Arial" w:hAnsi="Arial" w:cs="Arial"/>
          <w:sz w:val="20"/>
          <w:szCs w:val="20"/>
          <w:lang w:val="es-MX"/>
        </w:rPr>
      </w:pPr>
    </w:p>
    <w:p w14:paraId="400092CD" w14:textId="77777777" w:rsidR="002A0A88" w:rsidRDefault="002A0A88" w:rsidP="00F20865">
      <w:pPr>
        <w:jc w:val="both"/>
        <w:rPr>
          <w:rFonts w:ascii="Arial" w:hAnsi="Arial" w:cs="Arial"/>
          <w:sz w:val="20"/>
          <w:szCs w:val="20"/>
          <w:lang w:val="es-MX"/>
        </w:rPr>
      </w:pPr>
    </w:p>
    <w:p w14:paraId="088580E4" w14:textId="77777777" w:rsidR="002A0A88" w:rsidRDefault="002A0A88" w:rsidP="00F20865">
      <w:pPr>
        <w:jc w:val="both"/>
        <w:rPr>
          <w:rFonts w:ascii="Arial" w:hAnsi="Arial" w:cs="Arial"/>
          <w:sz w:val="20"/>
          <w:szCs w:val="20"/>
          <w:lang w:val="es-MX"/>
        </w:rPr>
      </w:pPr>
    </w:p>
    <w:p w14:paraId="6E0F64B4" w14:textId="6DDD44CE" w:rsidR="00310F71" w:rsidRPr="00F20865" w:rsidRDefault="00310F71" w:rsidP="00310F71">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2A0A88" w:rsidRPr="002A0A88">
        <w:rPr>
          <w:rFonts w:ascii="Arial" w:hAnsi="Arial" w:cs="Arial"/>
          <w:b/>
          <w:bCs/>
          <w:sz w:val="20"/>
          <w:szCs w:val="20"/>
          <w:lang w:val="es-MX"/>
        </w:rPr>
        <w:t>DOPI-MUN-RM-PAV-LP-129-2025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2A0A88" w:rsidRPr="002A0A88">
        <w:rPr>
          <w:rFonts w:ascii="Arial" w:eastAsiaTheme="minorHAnsi" w:hAnsi="Arial" w:cs="Arial"/>
          <w:b/>
          <w:bCs/>
          <w:color w:val="000000"/>
          <w:sz w:val="20"/>
          <w:szCs w:val="20"/>
          <w:lang w:val="es-MX" w:eastAsia="en-US"/>
        </w:rPr>
        <w:t>Pavimentación con concreto hidráulico y mejoramiento del entorno urbano de la Av. Valdepeñas, etapa 01, frente 04, incluye: modernización de redes básicas de alcantarillado, conducción y distribución, infraestructura urbana y obras complementarias, colonia Villas Torremolinos,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2A0A88">
        <w:rPr>
          <w:rFonts w:ascii="Arial" w:hAnsi="Arial" w:cs="Arial"/>
          <w:sz w:val="20"/>
          <w:szCs w:val="20"/>
          <w:lang w:val="es-MX"/>
        </w:rPr>
        <w:t>55</w:t>
      </w:r>
      <w:r w:rsidRPr="00266662">
        <w:rPr>
          <w:rFonts w:ascii="Arial" w:hAnsi="Arial" w:cs="Arial"/>
          <w:sz w:val="20"/>
          <w:szCs w:val="20"/>
          <w:lang w:val="es-MX"/>
        </w:rPr>
        <w:t xml:space="preserve"> (</w:t>
      </w:r>
      <w:r w:rsidR="002A0A88">
        <w:rPr>
          <w:rFonts w:ascii="Arial" w:hAnsi="Arial" w:cs="Arial"/>
          <w:sz w:val="20"/>
          <w:szCs w:val="20"/>
          <w:lang w:val="es-MX"/>
        </w:rPr>
        <w:t>cincuenta y cinco</w:t>
      </w:r>
      <w:r w:rsidRPr="00266662">
        <w:rPr>
          <w:rFonts w:ascii="Arial" w:hAnsi="Arial" w:cs="Arial"/>
          <w:sz w:val="20"/>
          <w:szCs w:val="20"/>
          <w:lang w:val="es-MX"/>
        </w:rPr>
        <w:t xml:space="preserve">) empresas de las cuales </w:t>
      </w:r>
      <w:r w:rsidR="002A0A88">
        <w:rPr>
          <w:rFonts w:ascii="Arial" w:hAnsi="Arial" w:cs="Arial"/>
          <w:sz w:val="20"/>
          <w:szCs w:val="20"/>
          <w:lang w:val="es-MX"/>
        </w:rPr>
        <w:t>42</w:t>
      </w:r>
      <w:r>
        <w:rPr>
          <w:rFonts w:ascii="Arial" w:hAnsi="Arial" w:cs="Arial"/>
          <w:sz w:val="20"/>
          <w:szCs w:val="20"/>
          <w:lang w:val="es-MX"/>
        </w:rPr>
        <w:t xml:space="preserve"> </w:t>
      </w:r>
      <w:r w:rsidRPr="00266662">
        <w:rPr>
          <w:rFonts w:ascii="Arial" w:hAnsi="Arial" w:cs="Arial"/>
          <w:sz w:val="20"/>
          <w:szCs w:val="20"/>
          <w:lang w:val="es-MX"/>
        </w:rPr>
        <w:t>(</w:t>
      </w:r>
      <w:r w:rsidR="002A0A88">
        <w:rPr>
          <w:rFonts w:ascii="Arial" w:hAnsi="Arial" w:cs="Arial"/>
          <w:sz w:val="20"/>
          <w:szCs w:val="20"/>
          <w:lang w:val="es-MX"/>
        </w:rPr>
        <w:t>cuarenta y dos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F974905" w14:textId="77777777" w:rsidR="00310F71" w:rsidRDefault="00310F71" w:rsidP="00310F71">
      <w:pPr>
        <w:jc w:val="both"/>
        <w:rPr>
          <w:rFonts w:ascii="Arial" w:hAnsi="Arial" w:cs="Arial"/>
          <w:b/>
          <w:sz w:val="20"/>
          <w:szCs w:val="20"/>
          <w:lang w:val="es-MX"/>
        </w:rPr>
      </w:pPr>
    </w:p>
    <w:p w14:paraId="49D939EE" w14:textId="77777777" w:rsidR="00310F71" w:rsidRDefault="00310F71" w:rsidP="00310F71">
      <w:pPr>
        <w:jc w:val="both"/>
        <w:rPr>
          <w:rFonts w:ascii="Arial" w:hAnsi="Arial" w:cs="Arial"/>
          <w:b/>
          <w:sz w:val="20"/>
          <w:szCs w:val="20"/>
          <w:lang w:val="es-MX"/>
        </w:rPr>
      </w:pPr>
    </w:p>
    <w:p w14:paraId="2D9035A1" w14:textId="77777777" w:rsidR="00310F71" w:rsidRDefault="00310F71" w:rsidP="00310F71">
      <w:pPr>
        <w:jc w:val="both"/>
        <w:rPr>
          <w:rFonts w:ascii="Arial" w:hAnsi="Arial" w:cs="Arial"/>
          <w:b/>
          <w:sz w:val="20"/>
          <w:szCs w:val="20"/>
          <w:lang w:val="es-MX"/>
        </w:rPr>
      </w:pPr>
    </w:p>
    <w:p w14:paraId="106636FC" w14:textId="77777777" w:rsidR="00310F71" w:rsidRDefault="00310F71" w:rsidP="00310F71">
      <w:pPr>
        <w:jc w:val="both"/>
        <w:rPr>
          <w:rFonts w:ascii="Arial" w:hAnsi="Arial" w:cs="Arial"/>
          <w:b/>
          <w:sz w:val="20"/>
          <w:szCs w:val="20"/>
          <w:lang w:val="es-MX"/>
        </w:rPr>
      </w:pPr>
    </w:p>
    <w:p w14:paraId="3C581EB0" w14:textId="77777777" w:rsidR="00310F71" w:rsidRDefault="00310F71" w:rsidP="00310F71">
      <w:pPr>
        <w:jc w:val="both"/>
        <w:rPr>
          <w:rFonts w:ascii="Arial" w:hAnsi="Arial" w:cs="Arial"/>
          <w:b/>
          <w:sz w:val="20"/>
          <w:szCs w:val="20"/>
          <w:lang w:val="es-MX"/>
        </w:rPr>
      </w:pPr>
      <w:r w:rsidRPr="00266662">
        <w:rPr>
          <w:rFonts w:ascii="Arial" w:hAnsi="Arial" w:cs="Arial"/>
          <w:b/>
          <w:sz w:val="20"/>
          <w:szCs w:val="20"/>
          <w:lang w:val="es-MX"/>
        </w:rPr>
        <w:lastRenderedPageBreak/>
        <w:t>Relación de propuestas presentadas</w:t>
      </w:r>
      <w:r>
        <w:rPr>
          <w:rFonts w:ascii="Arial" w:hAnsi="Arial" w:cs="Arial"/>
          <w:b/>
          <w:sz w:val="20"/>
          <w:szCs w:val="20"/>
          <w:lang w:val="es-MX"/>
        </w:rPr>
        <w:t>:</w:t>
      </w:r>
    </w:p>
    <w:p w14:paraId="1B9E282C" w14:textId="77777777" w:rsidR="00310F71" w:rsidRPr="00266662" w:rsidRDefault="00310F71" w:rsidP="00310F71">
      <w:pPr>
        <w:jc w:val="both"/>
        <w:rPr>
          <w:rFonts w:ascii="Arial" w:hAnsi="Arial" w:cs="Arial"/>
          <w:b/>
          <w:sz w:val="20"/>
          <w:szCs w:val="20"/>
          <w:lang w:val="es-MX"/>
        </w:rPr>
      </w:pPr>
    </w:p>
    <w:p w14:paraId="1D77D87C" w14:textId="77777777" w:rsidR="00310F71" w:rsidRPr="00266662" w:rsidRDefault="00310F71" w:rsidP="00310F71">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310F71" w:rsidRPr="00266662" w14:paraId="478CE3FA" w14:textId="77777777" w:rsidTr="00DD7947">
        <w:trPr>
          <w:trHeight w:val="481"/>
          <w:jc w:val="center"/>
        </w:trPr>
        <w:tc>
          <w:tcPr>
            <w:tcW w:w="582" w:type="dxa"/>
            <w:shd w:val="clear" w:color="auto" w:fill="A6A6A6" w:themeFill="background1" w:themeFillShade="A6"/>
            <w:vAlign w:val="center"/>
            <w:hideMark/>
          </w:tcPr>
          <w:p w14:paraId="19B8BEE0" w14:textId="77777777" w:rsidR="00310F71" w:rsidRPr="00266662" w:rsidRDefault="00310F71"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5F7F6932" w14:textId="77777777" w:rsidR="00310F71" w:rsidRPr="00266662" w:rsidRDefault="00310F71"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35F38A7E" w14:textId="77777777" w:rsidR="00310F71" w:rsidRPr="00266662" w:rsidRDefault="00310F71"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5B14C9C1" w14:textId="77777777" w:rsidR="00310F71" w:rsidRPr="00266662" w:rsidRDefault="00310F71"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2A0A88" w:rsidRPr="008B2B19" w14:paraId="5E746FEE" w14:textId="77777777" w:rsidTr="0080485C">
        <w:trPr>
          <w:trHeight w:val="315"/>
          <w:jc w:val="center"/>
        </w:trPr>
        <w:tc>
          <w:tcPr>
            <w:tcW w:w="582" w:type="dxa"/>
            <w:vAlign w:val="center"/>
          </w:tcPr>
          <w:p w14:paraId="0312D91F" w14:textId="2AD36920"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1</w:t>
            </w:r>
          </w:p>
        </w:tc>
        <w:tc>
          <w:tcPr>
            <w:tcW w:w="4351" w:type="dxa"/>
            <w:vAlign w:val="center"/>
          </w:tcPr>
          <w:p w14:paraId="052031F0" w14:textId="0B74CBAB"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ALDSANBM CONSTRUCTORA, S.A. DE C.V.</w:t>
            </w:r>
          </w:p>
        </w:tc>
        <w:tc>
          <w:tcPr>
            <w:tcW w:w="1985" w:type="dxa"/>
            <w:vAlign w:val="center"/>
          </w:tcPr>
          <w:p w14:paraId="3F287618" w14:textId="1AB606D6"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vAlign w:val="center"/>
          </w:tcPr>
          <w:p w14:paraId="0E474024" w14:textId="5430FD8F"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$10,962,133.47</w:t>
            </w:r>
          </w:p>
        </w:tc>
      </w:tr>
      <w:tr w:rsidR="002A0A88" w:rsidRPr="008B2B19" w14:paraId="3B3FC347" w14:textId="77777777" w:rsidTr="0080485C">
        <w:trPr>
          <w:trHeight w:val="315"/>
          <w:jc w:val="center"/>
        </w:trPr>
        <w:tc>
          <w:tcPr>
            <w:tcW w:w="582" w:type="dxa"/>
            <w:vAlign w:val="center"/>
          </w:tcPr>
          <w:p w14:paraId="33F6E8E9" w14:textId="767C2B2A"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2</w:t>
            </w:r>
          </w:p>
        </w:tc>
        <w:tc>
          <w:tcPr>
            <w:tcW w:w="4351" w:type="dxa"/>
            <w:vAlign w:val="center"/>
          </w:tcPr>
          <w:p w14:paraId="2251F841" w14:textId="1490F0C2"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ALQUIMIA GRUPO CONSTRUCTOR, S.A. DE C.V.</w:t>
            </w:r>
          </w:p>
        </w:tc>
        <w:tc>
          <w:tcPr>
            <w:tcW w:w="1985" w:type="dxa"/>
            <w:vAlign w:val="center"/>
          </w:tcPr>
          <w:p w14:paraId="3DADA5A3" w14:textId="1770F7C1"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49B837C1" w14:textId="63DD6035"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$10,663,088.39</w:t>
            </w:r>
          </w:p>
        </w:tc>
      </w:tr>
      <w:tr w:rsidR="002A0A88" w:rsidRPr="008B2B19" w14:paraId="674EEC7F" w14:textId="77777777" w:rsidTr="0080485C">
        <w:trPr>
          <w:trHeight w:val="315"/>
          <w:jc w:val="center"/>
        </w:trPr>
        <w:tc>
          <w:tcPr>
            <w:tcW w:w="582" w:type="dxa"/>
            <w:vAlign w:val="center"/>
          </w:tcPr>
          <w:p w14:paraId="18333E4E" w14:textId="3EC0BAD4"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w:t>
            </w:r>
          </w:p>
        </w:tc>
        <w:tc>
          <w:tcPr>
            <w:tcW w:w="4351" w:type="dxa"/>
            <w:vAlign w:val="center"/>
          </w:tcPr>
          <w:p w14:paraId="00EA0311" w14:textId="02CC2E3C" w:rsidR="002A0A88" w:rsidRPr="002A0A88" w:rsidRDefault="002A0A88" w:rsidP="002A0A88">
            <w:pPr>
              <w:autoSpaceDE w:val="0"/>
              <w:autoSpaceDN w:val="0"/>
              <w:adjustRightInd w:val="0"/>
              <w:ind w:right="126"/>
              <w:rPr>
                <w:rFonts w:ascii="Arial" w:hAnsi="Arial" w:cs="Arial"/>
                <w:bCs/>
                <w:sz w:val="18"/>
                <w:szCs w:val="18"/>
                <w:lang w:val="pt-PT"/>
              </w:rPr>
            </w:pPr>
            <w:r w:rsidRPr="002A0A88">
              <w:rPr>
                <w:rFonts w:ascii="Arial" w:hAnsi="Arial" w:cs="Arial"/>
                <w:sz w:val="18"/>
                <w:szCs w:val="18"/>
              </w:rPr>
              <w:t>AR + IN, S.A. DE C.V.</w:t>
            </w:r>
          </w:p>
        </w:tc>
        <w:tc>
          <w:tcPr>
            <w:tcW w:w="1985" w:type="dxa"/>
            <w:vAlign w:val="center"/>
          </w:tcPr>
          <w:p w14:paraId="2C8456A7" w14:textId="6E1677C1"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6BFD1657" w14:textId="6EFD1DA6"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$11,158,223.42</w:t>
            </w:r>
          </w:p>
        </w:tc>
      </w:tr>
      <w:tr w:rsidR="002A0A88" w:rsidRPr="008B2B19" w14:paraId="5D4B3372" w14:textId="77777777" w:rsidTr="0080485C">
        <w:trPr>
          <w:trHeight w:val="315"/>
          <w:jc w:val="center"/>
        </w:trPr>
        <w:tc>
          <w:tcPr>
            <w:tcW w:w="582" w:type="dxa"/>
            <w:vAlign w:val="center"/>
          </w:tcPr>
          <w:p w14:paraId="59D3A11F" w14:textId="7F6767DB" w:rsidR="002A0A88" w:rsidRPr="002A0A88" w:rsidRDefault="002A0A88" w:rsidP="002A0A88">
            <w:pPr>
              <w:jc w:val="center"/>
              <w:rPr>
                <w:rFonts w:ascii="Arial" w:hAnsi="Arial" w:cs="Arial"/>
                <w:b/>
                <w:bCs/>
                <w:sz w:val="18"/>
                <w:szCs w:val="18"/>
                <w:lang w:eastAsia="es-MX"/>
              </w:rPr>
            </w:pPr>
            <w:r w:rsidRPr="002A0A88">
              <w:rPr>
                <w:rFonts w:ascii="Arial" w:hAnsi="Arial" w:cs="Arial"/>
                <w:b/>
                <w:bCs/>
                <w:sz w:val="18"/>
                <w:szCs w:val="18"/>
                <w:lang w:eastAsia="es-MX"/>
              </w:rPr>
              <w:t>5</w:t>
            </w:r>
          </w:p>
        </w:tc>
        <w:tc>
          <w:tcPr>
            <w:tcW w:w="4351" w:type="dxa"/>
            <w:vAlign w:val="center"/>
          </w:tcPr>
          <w:p w14:paraId="26D90C10" w14:textId="3D0834D2" w:rsidR="002A0A88" w:rsidRPr="002A0A88" w:rsidRDefault="002A0A88" w:rsidP="002A0A88">
            <w:pPr>
              <w:autoSpaceDE w:val="0"/>
              <w:autoSpaceDN w:val="0"/>
              <w:adjustRightInd w:val="0"/>
              <w:ind w:right="126"/>
              <w:rPr>
                <w:rFonts w:ascii="Arial" w:hAnsi="Arial" w:cs="Arial"/>
                <w:sz w:val="18"/>
                <w:szCs w:val="18"/>
                <w:lang w:val="pt-PT"/>
              </w:rPr>
            </w:pPr>
            <w:r w:rsidRPr="002A0A88">
              <w:rPr>
                <w:rFonts w:ascii="Arial" w:hAnsi="Arial" w:cs="Arial"/>
                <w:sz w:val="18"/>
                <w:szCs w:val="18"/>
              </w:rPr>
              <w:t>BAURMEX CONSTRUCCIONES, S.A. DE C.V.</w:t>
            </w:r>
          </w:p>
        </w:tc>
        <w:tc>
          <w:tcPr>
            <w:tcW w:w="1985" w:type="dxa"/>
            <w:vAlign w:val="center"/>
          </w:tcPr>
          <w:p w14:paraId="6FB08791" w14:textId="7EDF244B" w:rsidR="002A0A88" w:rsidRPr="002A0A88" w:rsidRDefault="002A0A88" w:rsidP="002A0A88">
            <w:pPr>
              <w:jc w:val="center"/>
              <w:rPr>
                <w:rFonts w:ascii="Arial" w:hAnsi="Arial" w:cs="Arial"/>
                <w:sz w:val="18"/>
                <w:szCs w:val="18"/>
              </w:rPr>
            </w:pPr>
            <w:r w:rsidRPr="002A0A88">
              <w:rPr>
                <w:rFonts w:ascii="Arial" w:hAnsi="Arial" w:cs="Arial"/>
                <w:sz w:val="18"/>
                <w:szCs w:val="18"/>
              </w:rPr>
              <w:t>SE ACEPTA</w:t>
            </w:r>
          </w:p>
        </w:tc>
        <w:tc>
          <w:tcPr>
            <w:tcW w:w="2117" w:type="dxa"/>
          </w:tcPr>
          <w:p w14:paraId="624DC9FF" w14:textId="51804070" w:rsidR="002A0A88" w:rsidRPr="002A0A88" w:rsidRDefault="002A0A88" w:rsidP="002A0A88">
            <w:pPr>
              <w:jc w:val="center"/>
              <w:rPr>
                <w:rFonts w:ascii="Arial" w:hAnsi="Arial" w:cs="Arial"/>
                <w:sz w:val="18"/>
                <w:szCs w:val="18"/>
              </w:rPr>
            </w:pPr>
            <w:r w:rsidRPr="002A0A88">
              <w:rPr>
                <w:rFonts w:ascii="Arial" w:hAnsi="Arial" w:cs="Arial"/>
                <w:sz w:val="18"/>
                <w:szCs w:val="18"/>
              </w:rPr>
              <w:t>$10,455,606.43</w:t>
            </w:r>
          </w:p>
        </w:tc>
      </w:tr>
      <w:tr w:rsidR="002A0A88" w:rsidRPr="008B2B19" w14:paraId="1258F988" w14:textId="77777777" w:rsidTr="0080485C">
        <w:trPr>
          <w:trHeight w:val="315"/>
          <w:jc w:val="center"/>
        </w:trPr>
        <w:tc>
          <w:tcPr>
            <w:tcW w:w="582" w:type="dxa"/>
            <w:vAlign w:val="center"/>
          </w:tcPr>
          <w:p w14:paraId="29018743" w14:textId="4034F7CE"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6</w:t>
            </w:r>
          </w:p>
        </w:tc>
        <w:tc>
          <w:tcPr>
            <w:tcW w:w="4351" w:type="dxa"/>
            <w:vAlign w:val="center"/>
          </w:tcPr>
          <w:p w14:paraId="3AAEEFEE" w14:textId="4B1381FC"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CINCO CONTEMPORANEA, S.A. DE C.V.</w:t>
            </w:r>
          </w:p>
        </w:tc>
        <w:tc>
          <w:tcPr>
            <w:tcW w:w="1985" w:type="dxa"/>
            <w:vAlign w:val="center"/>
          </w:tcPr>
          <w:p w14:paraId="64374816" w14:textId="466E8CD1"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37D570E6" w14:textId="1A1D19D3"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$12,118,455.84</w:t>
            </w:r>
          </w:p>
        </w:tc>
      </w:tr>
      <w:tr w:rsidR="002A0A88" w:rsidRPr="008B2B19" w14:paraId="1C7CFA56" w14:textId="77777777" w:rsidTr="0080485C">
        <w:trPr>
          <w:trHeight w:val="315"/>
          <w:jc w:val="center"/>
        </w:trPr>
        <w:tc>
          <w:tcPr>
            <w:tcW w:w="582" w:type="dxa"/>
            <w:vAlign w:val="center"/>
          </w:tcPr>
          <w:p w14:paraId="7A697EF0" w14:textId="69747CB5"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8</w:t>
            </w:r>
          </w:p>
        </w:tc>
        <w:tc>
          <w:tcPr>
            <w:tcW w:w="4351" w:type="dxa"/>
            <w:vAlign w:val="center"/>
          </w:tcPr>
          <w:p w14:paraId="3C37C7A8" w14:textId="34E1096A"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CODIGO A CONSTRUCTORES, S.A. DE C.V.</w:t>
            </w:r>
          </w:p>
        </w:tc>
        <w:tc>
          <w:tcPr>
            <w:tcW w:w="1985" w:type="dxa"/>
            <w:vAlign w:val="center"/>
          </w:tcPr>
          <w:p w14:paraId="42F34548" w14:textId="3833034C"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09B5BF6A" w14:textId="181241A5"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$14,638,968.48</w:t>
            </w:r>
          </w:p>
        </w:tc>
      </w:tr>
      <w:tr w:rsidR="002A0A88" w:rsidRPr="008B2B19" w14:paraId="541806D4" w14:textId="77777777" w:rsidTr="0080485C">
        <w:trPr>
          <w:trHeight w:val="315"/>
          <w:jc w:val="center"/>
        </w:trPr>
        <w:tc>
          <w:tcPr>
            <w:tcW w:w="582" w:type="dxa"/>
            <w:vAlign w:val="center"/>
          </w:tcPr>
          <w:p w14:paraId="019C6AE5" w14:textId="0F6D11EA"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9</w:t>
            </w:r>
          </w:p>
        </w:tc>
        <w:tc>
          <w:tcPr>
            <w:tcW w:w="4351" w:type="dxa"/>
            <w:vAlign w:val="center"/>
          </w:tcPr>
          <w:p w14:paraId="68BD88C3" w14:textId="6654EF9C"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CONSTRUARBA, S.A. DE C.V.</w:t>
            </w:r>
          </w:p>
        </w:tc>
        <w:tc>
          <w:tcPr>
            <w:tcW w:w="1985" w:type="dxa"/>
            <w:vAlign w:val="center"/>
          </w:tcPr>
          <w:p w14:paraId="4A349C2C" w14:textId="637916F3"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5F582889" w14:textId="37725BF8"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$10,943,038.87</w:t>
            </w:r>
          </w:p>
        </w:tc>
      </w:tr>
      <w:tr w:rsidR="002A0A88" w:rsidRPr="008B2B19" w14:paraId="76DFB7EF" w14:textId="77777777" w:rsidTr="0080485C">
        <w:trPr>
          <w:trHeight w:val="315"/>
          <w:jc w:val="center"/>
        </w:trPr>
        <w:tc>
          <w:tcPr>
            <w:tcW w:w="582" w:type="dxa"/>
            <w:vAlign w:val="center"/>
          </w:tcPr>
          <w:p w14:paraId="38CAE4E8" w14:textId="393EFDF4"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13</w:t>
            </w:r>
          </w:p>
        </w:tc>
        <w:tc>
          <w:tcPr>
            <w:tcW w:w="4351" w:type="dxa"/>
            <w:vAlign w:val="center"/>
          </w:tcPr>
          <w:p w14:paraId="5ABC75B7" w14:textId="40A150B5" w:rsidR="002A0A88" w:rsidRPr="002A0A88" w:rsidRDefault="002A0A88" w:rsidP="002A0A88">
            <w:pPr>
              <w:autoSpaceDE w:val="0"/>
              <w:autoSpaceDN w:val="0"/>
              <w:adjustRightInd w:val="0"/>
              <w:ind w:right="126"/>
              <w:rPr>
                <w:rFonts w:ascii="Arial" w:hAnsi="Arial" w:cs="Arial"/>
                <w:bCs/>
                <w:sz w:val="18"/>
                <w:szCs w:val="18"/>
                <w:lang w:val="es-MX"/>
              </w:rPr>
            </w:pPr>
            <w:proofErr w:type="gramStart"/>
            <w:r w:rsidRPr="002A0A88">
              <w:rPr>
                <w:rFonts w:ascii="Arial" w:hAnsi="Arial" w:cs="Arial"/>
                <w:sz w:val="18"/>
                <w:szCs w:val="18"/>
              </w:rPr>
              <w:t>CONSTRUCCIONES,  ELECTRIFICACIONES</w:t>
            </w:r>
            <w:proofErr w:type="gramEnd"/>
            <w:r w:rsidRPr="002A0A88">
              <w:rPr>
                <w:rFonts w:ascii="Arial" w:hAnsi="Arial" w:cs="Arial"/>
                <w:sz w:val="18"/>
                <w:szCs w:val="18"/>
              </w:rPr>
              <w:t xml:space="preserve"> Y ARRENDAMIENTO DE MAQUINARIA S.A. DE C.V.</w:t>
            </w:r>
          </w:p>
        </w:tc>
        <w:tc>
          <w:tcPr>
            <w:tcW w:w="1985" w:type="dxa"/>
            <w:vAlign w:val="center"/>
          </w:tcPr>
          <w:p w14:paraId="0AFCDABB" w14:textId="07A20C25"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215FE4F8" w14:textId="6EB8997E"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$11,292,218.46</w:t>
            </w:r>
          </w:p>
        </w:tc>
      </w:tr>
      <w:tr w:rsidR="002A0A88" w:rsidRPr="008B2B19" w14:paraId="6F9D824F" w14:textId="77777777" w:rsidTr="0080485C">
        <w:trPr>
          <w:trHeight w:val="315"/>
          <w:jc w:val="center"/>
        </w:trPr>
        <w:tc>
          <w:tcPr>
            <w:tcW w:w="582" w:type="dxa"/>
            <w:vAlign w:val="center"/>
          </w:tcPr>
          <w:p w14:paraId="7FA054B7" w14:textId="3AE55D80"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14</w:t>
            </w:r>
          </w:p>
        </w:tc>
        <w:tc>
          <w:tcPr>
            <w:tcW w:w="4351" w:type="dxa"/>
            <w:vAlign w:val="center"/>
          </w:tcPr>
          <w:p w14:paraId="44DEEB4A" w14:textId="0C40D28B"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CONSTRUCTORA AMICUM, S.A. DE C.V.</w:t>
            </w:r>
          </w:p>
        </w:tc>
        <w:tc>
          <w:tcPr>
            <w:tcW w:w="1985" w:type="dxa"/>
            <w:vAlign w:val="center"/>
          </w:tcPr>
          <w:p w14:paraId="36F544A2" w14:textId="2DD9C636"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7A56D104" w14:textId="1695C370"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$10,906,009.81</w:t>
            </w:r>
          </w:p>
        </w:tc>
      </w:tr>
      <w:tr w:rsidR="002A0A88" w:rsidRPr="008B2B19" w14:paraId="3206FD89" w14:textId="77777777" w:rsidTr="0080485C">
        <w:trPr>
          <w:trHeight w:val="315"/>
          <w:jc w:val="center"/>
        </w:trPr>
        <w:tc>
          <w:tcPr>
            <w:tcW w:w="582" w:type="dxa"/>
            <w:vAlign w:val="center"/>
          </w:tcPr>
          <w:p w14:paraId="089CF448" w14:textId="0A774D8C"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15</w:t>
            </w:r>
          </w:p>
        </w:tc>
        <w:tc>
          <w:tcPr>
            <w:tcW w:w="4351" w:type="dxa"/>
            <w:vAlign w:val="center"/>
          </w:tcPr>
          <w:p w14:paraId="08543112" w14:textId="1DE6ADA2"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CONSTRUCTORA LAGUNA SECA, S.A. DE C.V.</w:t>
            </w:r>
          </w:p>
        </w:tc>
        <w:tc>
          <w:tcPr>
            <w:tcW w:w="1985" w:type="dxa"/>
            <w:vAlign w:val="center"/>
          </w:tcPr>
          <w:p w14:paraId="20EB3AE2" w14:textId="359FD50D"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7B3EC48B" w14:textId="4FBD2C36"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$10,435,705.31</w:t>
            </w:r>
          </w:p>
        </w:tc>
      </w:tr>
      <w:tr w:rsidR="002A0A88" w:rsidRPr="008B2B19" w14:paraId="1EA93466" w14:textId="77777777" w:rsidTr="0080485C">
        <w:trPr>
          <w:trHeight w:val="315"/>
          <w:jc w:val="center"/>
        </w:trPr>
        <w:tc>
          <w:tcPr>
            <w:tcW w:w="582" w:type="dxa"/>
            <w:vAlign w:val="center"/>
          </w:tcPr>
          <w:p w14:paraId="5139401E" w14:textId="27560150"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val="pt-PT" w:eastAsia="es-MX"/>
              </w:rPr>
              <w:t>16</w:t>
            </w:r>
          </w:p>
        </w:tc>
        <w:tc>
          <w:tcPr>
            <w:tcW w:w="4351" w:type="dxa"/>
            <w:vAlign w:val="center"/>
          </w:tcPr>
          <w:p w14:paraId="1C5DA674" w14:textId="297D30E8"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CONSTRUCTORA MADEPA, S.A. DE C.V.</w:t>
            </w:r>
          </w:p>
        </w:tc>
        <w:tc>
          <w:tcPr>
            <w:tcW w:w="1985" w:type="dxa"/>
            <w:vAlign w:val="center"/>
          </w:tcPr>
          <w:p w14:paraId="4FC764AA" w14:textId="42C9FBC3"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2F6DB443" w14:textId="59CC4C9E"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$10,704,762.14</w:t>
            </w:r>
          </w:p>
        </w:tc>
      </w:tr>
      <w:tr w:rsidR="002A0A88" w:rsidRPr="008B2B19" w14:paraId="24E4905E" w14:textId="77777777" w:rsidTr="0080485C">
        <w:trPr>
          <w:trHeight w:val="315"/>
          <w:jc w:val="center"/>
        </w:trPr>
        <w:tc>
          <w:tcPr>
            <w:tcW w:w="582" w:type="dxa"/>
            <w:vAlign w:val="center"/>
          </w:tcPr>
          <w:p w14:paraId="5C4C0086" w14:textId="0DA42F01"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17</w:t>
            </w:r>
          </w:p>
        </w:tc>
        <w:tc>
          <w:tcPr>
            <w:tcW w:w="4351" w:type="dxa"/>
            <w:vAlign w:val="center"/>
          </w:tcPr>
          <w:p w14:paraId="6ABCFBDB" w14:textId="6EABF886" w:rsidR="002A0A88" w:rsidRPr="002A0A88" w:rsidRDefault="002A0A88" w:rsidP="002A0A88">
            <w:pPr>
              <w:autoSpaceDE w:val="0"/>
              <w:autoSpaceDN w:val="0"/>
              <w:adjustRightInd w:val="0"/>
              <w:ind w:right="126"/>
              <w:rPr>
                <w:rFonts w:ascii="Arial" w:hAnsi="Arial" w:cs="Arial"/>
                <w:bCs/>
                <w:sz w:val="18"/>
                <w:szCs w:val="18"/>
                <w:lang w:val="pt-PT"/>
              </w:rPr>
            </w:pPr>
            <w:r w:rsidRPr="002A0A88">
              <w:rPr>
                <w:rFonts w:ascii="Arial" w:hAnsi="Arial" w:cs="Arial"/>
                <w:sz w:val="18"/>
                <w:szCs w:val="18"/>
              </w:rPr>
              <w:t>CONSTRUCTORA XOCHILTEPEC, S. DE R.L. DE C.V.</w:t>
            </w:r>
          </w:p>
        </w:tc>
        <w:tc>
          <w:tcPr>
            <w:tcW w:w="1985" w:type="dxa"/>
            <w:vAlign w:val="center"/>
          </w:tcPr>
          <w:p w14:paraId="6F16DEF7" w14:textId="566A319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5B74A4D6" w14:textId="42FDC3C7"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$10,867,899.69</w:t>
            </w:r>
          </w:p>
        </w:tc>
      </w:tr>
      <w:tr w:rsidR="002A0A88" w:rsidRPr="008B2B19" w14:paraId="269E72E2" w14:textId="77777777" w:rsidTr="0080485C">
        <w:trPr>
          <w:trHeight w:val="315"/>
          <w:jc w:val="center"/>
        </w:trPr>
        <w:tc>
          <w:tcPr>
            <w:tcW w:w="582" w:type="dxa"/>
            <w:vAlign w:val="center"/>
          </w:tcPr>
          <w:p w14:paraId="6F832BD4" w14:textId="1C4C732D"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18</w:t>
            </w:r>
          </w:p>
        </w:tc>
        <w:tc>
          <w:tcPr>
            <w:tcW w:w="4351" w:type="dxa"/>
            <w:vAlign w:val="center"/>
          </w:tcPr>
          <w:p w14:paraId="16356160" w14:textId="3BEB3C92"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CONSTRUCTORA Y DESARROLLADORA BARBA Y ASOCIADOS, S.A. DE C.V.</w:t>
            </w:r>
          </w:p>
        </w:tc>
        <w:tc>
          <w:tcPr>
            <w:tcW w:w="1985" w:type="dxa"/>
            <w:vAlign w:val="center"/>
          </w:tcPr>
          <w:p w14:paraId="18E54F02" w14:textId="4A7F81DC"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3014BCDF" w14:textId="18A5A014"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$12,272,995.89</w:t>
            </w:r>
          </w:p>
        </w:tc>
      </w:tr>
      <w:tr w:rsidR="002A0A88" w:rsidRPr="008B2B19" w14:paraId="3EEB9C53" w14:textId="77777777" w:rsidTr="0080485C">
        <w:trPr>
          <w:trHeight w:val="315"/>
          <w:jc w:val="center"/>
        </w:trPr>
        <w:tc>
          <w:tcPr>
            <w:tcW w:w="582" w:type="dxa"/>
            <w:vAlign w:val="center"/>
          </w:tcPr>
          <w:p w14:paraId="27AA0099" w14:textId="24FAD9DD"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20</w:t>
            </w:r>
          </w:p>
        </w:tc>
        <w:tc>
          <w:tcPr>
            <w:tcW w:w="4351" w:type="dxa"/>
            <w:vAlign w:val="center"/>
          </w:tcPr>
          <w:p w14:paraId="3FE5C5C6" w14:textId="4684A869"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CONSTRUMARAVI, S.A. DE C.V.</w:t>
            </w:r>
          </w:p>
        </w:tc>
        <w:tc>
          <w:tcPr>
            <w:tcW w:w="1985" w:type="dxa"/>
            <w:vAlign w:val="center"/>
          </w:tcPr>
          <w:p w14:paraId="6CE10EC0" w14:textId="6A3D95A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10FFC314" w14:textId="57A38C93"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$10,454,468.75</w:t>
            </w:r>
          </w:p>
        </w:tc>
      </w:tr>
      <w:tr w:rsidR="002A0A88" w:rsidRPr="008B2B19" w14:paraId="05101C77" w14:textId="77777777" w:rsidTr="0080485C">
        <w:trPr>
          <w:trHeight w:val="315"/>
          <w:jc w:val="center"/>
        </w:trPr>
        <w:tc>
          <w:tcPr>
            <w:tcW w:w="582" w:type="dxa"/>
            <w:vAlign w:val="center"/>
          </w:tcPr>
          <w:p w14:paraId="6FD8EF9F" w14:textId="3854B9DF"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23</w:t>
            </w:r>
          </w:p>
        </w:tc>
        <w:tc>
          <w:tcPr>
            <w:tcW w:w="4351" w:type="dxa"/>
            <w:vAlign w:val="center"/>
          </w:tcPr>
          <w:p w14:paraId="706D8DEF" w14:textId="256B6B04"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DESARROLLADORA GLAR, S.A. DE C.V.</w:t>
            </w:r>
          </w:p>
        </w:tc>
        <w:tc>
          <w:tcPr>
            <w:tcW w:w="1985" w:type="dxa"/>
            <w:vAlign w:val="center"/>
          </w:tcPr>
          <w:p w14:paraId="35EB0EAC" w14:textId="24F54B7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159EB846" w14:textId="715D44AF"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$10,493,017.21</w:t>
            </w:r>
          </w:p>
        </w:tc>
      </w:tr>
      <w:tr w:rsidR="002A0A88" w:rsidRPr="008B2B19" w14:paraId="19B0CA5F" w14:textId="77777777" w:rsidTr="0080485C">
        <w:trPr>
          <w:trHeight w:val="315"/>
          <w:jc w:val="center"/>
        </w:trPr>
        <w:tc>
          <w:tcPr>
            <w:tcW w:w="582" w:type="dxa"/>
            <w:vAlign w:val="center"/>
          </w:tcPr>
          <w:p w14:paraId="5620BC33" w14:textId="2220E4B6"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26</w:t>
            </w:r>
          </w:p>
        </w:tc>
        <w:tc>
          <w:tcPr>
            <w:tcW w:w="4351" w:type="dxa"/>
            <w:vAlign w:val="center"/>
          </w:tcPr>
          <w:p w14:paraId="40E0C87E" w14:textId="62F2ECC3"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ECO CONSTRUCCIONES DE OCCIDENTE, S.A. DE C.V.</w:t>
            </w:r>
          </w:p>
        </w:tc>
        <w:tc>
          <w:tcPr>
            <w:tcW w:w="1985" w:type="dxa"/>
            <w:vAlign w:val="center"/>
          </w:tcPr>
          <w:p w14:paraId="0A786D0F" w14:textId="1C71DC18"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48FC7F69" w14:textId="571543BB"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$11,126,625.83</w:t>
            </w:r>
          </w:p>
        </w:tc>
      </w:tr>
      <w:tr w:rsidR="002A0A88" w:rsidRPr="008B2B19" w14:paraId="41C4E899" w14:textId="77777777" w:rsidTr="0080485C">
        <w:trPr>
          <w:trHeight w:val="315"/>
          <w:jc w:val="center"/>
        </w:trPr>
        <w:tc>
          <w:tcPr>
            <w:tcW w:w="582" w:type="dxa"/>
            <w:vAlign w:val="center"/>
          </w:tcPr>
          <w:p w14:paraId="2E504F37" w14:textId="65D453EB"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27</w:t>
            </w:r>
          </w:p>
        </w:tc>
        <w:tc>
          <w:tcPr>
            <w:tcW w:w="4351" w:type="dxa"/>
            <w:vAlign w:val="center"/>
          </w:tcPr>
          <w:p w14:paraId="59FBCD5E" w14:textId="1DA4494C"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EDRIMEX CONSTRUCCIONES, S. A. DE C. V.</w:t>
            </w:r>
          </w:p>
        </w:tc>
        <w:tc>
          <w:tcPr>
            <w:tcW w:w="1985" w:type="dxa"/>
            <w:vAlign w:val="center"/>
          </w:tcPr>
          <w:p w14:paraId="2C026791" w14:textId="429CA3CE"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734BE609" w14:textId="0E44DC59"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$13,193,177.80</w:t>
            </w:r>
          </w:p>
        </w:tc>
      </w:tr>
      <w:tr w:rsidR="002A0A88" w:rsidRPr="008B2B19" w14:paraId="3320B65C" w14:textId="77777777" w:rsidTr="0080485C">
        <w:trPr>
          <w:trHeight w:val="315"/>
          <w:jc w:val="center"/>
        </w:trPr>
        <w:tc>
          <w:tcPr>
            <w:tcW w:w="582" w:type="dxa"/>
            <w:vAlign w:val="center"/>
          </w:tcPr>
          <w:p w14:paraId="3A1BFCD7" w14:textId="02C5F2E4"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31</w:t>
            </w:r>
          </w:p>
        </w:tc>
        <w:tc>
          <w:tcPr>
            <w:tcW w:w="4351" w:type="dxa"/>
            <w:vAlign w:val="center"/>
          </w:tcPr>
          <w:p w14:paraId="5EBF93FA" w14:textId="7F03BCE9"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FEMARCO, S.A. DE C.V.</w:t>
            </w:r>
          </w:p>
        </w:tc>
        <w:tc>
          <w:tcPr>
            <w:tcW w:w="1985" w:type="dxa"/>
            <w:vAlign w:val="center"/>
          </w:tcPr>
          <w:p w14:paraId="769CCFC9" w14:textId="4D733DAB"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78DC366C" w14:textId="59119FD0"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$10,581,298.59</w:t>
            </w:r>
          </w:p>
        </w:tc>
      </w:tr>
      <w:tr w:rsidR="002A0A88" w:rsidRPr="008B2B19" w14:paraId="47539DC0" w14:textId="77777777" w:rsidTr="0080485C">
        <w:trPr>
          <w:trHeight w:val="315"/>
          <w:jc w:val="center"/>
        </w:trPr>
        <w:tc>
          <w:tcPr>
            <w:tcW w:w="582" w:type="dxa"/>
            <w:vAlign w:val="center"/>
          </w:tcPr>
          <w:p w14:paraId="0900BB45" w14:textId="142CCE79"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32</w:t>
            </w:r>
          </w:p>
        </w:tc>
        <w:tc>
          <w:tcPr>
            <w:tcW w:w="4351" w:type="dxa"/>
            <w:vAlign w:val="center"/>
          </w:tcPr>
          <w:p w14:paraId="7C1D035B" w14:textId="15F9BE9E"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 xml:space="preserve">GROUP BETA CIMENTACIONES, S.A. DE C.V. </w:t>
            </w:r>
          </w:p>
        </w:tc>
        <w:tc>
          <w:tcPr>
            <w:tcW w:w="1985" w:type="dxa"/>
            <w:vAlign w:val="center"/>
          </w:tcPr>
          <w:p w14:paraId="0016AA3B" w14:textId="291271E4"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008D49C4" w14:textId="43A7FE09"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$10,500,492.18</w:t>
            </w:r>
          </w:p>
        </w:tc>
      </w:tr>
      <w:tr w:rsidR="002A0A88" w:rsidRPr="008B2B19" w14:paraId="428F2DF1" w14:textId="77777777" w:rsidTr="0080485C">
        <w:trPr>
          <w:trHeight w:val="315"/>
          <w:jc w:val="center"/>
        </w:trPr>
        <w:tc>
          <w:tcPr>
            <w:tcW w:w="582" w:type="dxa"/>
            <w:vAlign w:val="center"/>
          </w:tcPr>
          <w:p w14:paraId="6DD7A30F" w14:textId="1EC980AE"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35</w:t>
            </w:r>
          </w:p>
        </w:tc>
        <w:tc>
          <w:tcPr>
            <w:tcW w:w="4351" w:type="dxa"/>
            <w:vAlign w:val="center"/>
          </w:tcPr>
          <w:p w14:paraId="0497765B" w14:textId="335A4BC8"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INCAMM CONSTRUCCIONES, S.A. DE C.V.</w:t>
            </w:r>
          </w:p>
        </w:tc>
        <w:tc>
          <w:tcPr>
            <w:tcW w:w="1985" w:type="dxa"/>
            <w:vAlign w:val="center"/>
          </w:tcPr>
          <w:p w14:paraId="41A436EF" w14:textId="2A1A16D1"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53DC394D" w14:textId="45EA1DA0"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$10,309,678.08</w:t>
            </w:r>
          </w:p>
        </w:tc>
      </w:tr>
      <w:tr w:rsidR="002A0A88" w:rsidRPr="008B2B19" w14:paraId="00146130" w14:textId="77777777" w:rsidTr="0080485C">
        <w:trPr>
          <w:trHeight w:val="315"/>
          <w:jc w:val="center"/>
        </w:trPr>
        <w:tc>
          <w:tcPr>
            <w:tcW w:w="582" w:type="dxa"/>
            <w:vAlign w:val="center"/>
          </w:tcPr>
          <w:p w14:paraId="09E250C5" w14:textId="417F6AD3"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36</w:t>
            </w:r>
          </w:p>
        </w:tc>
        <w:tc>
          <w:tcPr>
            <w:tcW w:w="4351" w:type="dxa"/>
            <w:vAlign w:val="center"/>
          </w:tcPr>
          <w:p w14:paraId="4A413D5A" w14:textId="5032097A"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INFARAVIT, S.A. DE C.V.</w:t>
            </w:r>
          </w:p>
        </w:tc>
        <w:tc>
          <w:tcPr>
            <w:tcW w:w="1985" w:type="dxa"/>
            <w:vAlign w:val="center"/>
          </w:tcPr>
          <w:p w14:paraId="43DB90D8" w14:textId="2AA26B95"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59507E91" w14:textId="3405F9F0"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$10,816,756.94</w:t>
            </w:r>
          </w:p>
        </w:tc>
      </w:tr>
      <w:tr w:rsidR="002A0A88" w:rsidRPr="008B2B19" w14:paraId="7E013BFA" w14:textId="77777777" w:rsidTr="0080485C">
        <w:trPr>
          <w:trHeight w:val="315"/>
          <w:jc w:val="center"/>
        </w:trPr>
        <w:tc>
          <w:tcPr>
            <w:tcW w:w="582" w:type="dxa"/>
            <w:vAlign w:val="center"/>
          </w:tcPr>
          <w:p w14:paraId="28E1201E" w14:textId="6452389D"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37</w:t>
            </w:r>
          </w:p>
        </w:tc>
        <w:tc>
          <w:tcPr>
            <w:tcW w:w="4351" w:type="dxa"/>
            <w:vAlign w:val="center"/>
          </w:tcPr>
          <w:p w14:paraId="5F99E2C9" w14:textId="4152C35D"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INGENIERÍA E INFRAESTRUCTURA DEL VALLE, S.A. DE C.V.</w:t>
            </w:r>
          </w:p>
        </w:tc>
        <w:tc>
          <w:tcPr>
            <w:tcW w:w="1985" w:type="dxa"/>
            <w:vAlign w:val="center"/>
          </w:tcPr>
          <w:p w14:paraId="2D9E0FDD" w14:textId="1F1DA8F2"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23D358C5" w14:textId="4FE6FD71"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$10,669,375.63</w:t>
            </w:r>
          </w:p>
        </w:tc>
      </w:tr>
      <w:tr w:rsidR="002A0A88" w:rsidRPr="008B2B19" w14:paraId="4F469887" w14:textId="77777777" w:rsidTr="0080485C">
        <w:trPr>
          <w:trHeight w:val="315"/>
          <w:jc w:val="center"/>
        </w:trPr>
        <w:tc>
          <w:tcPr>
            <w:tcW w:w="582" w:type="dxa"/>
            <w:vAlign w:val="center"/>
          </w:tcPr>
          <w:p w14:paraId="1066F1CA" w14:textId="6B95B45C"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38</w:t>
            </w:r>
          </w:p>
        </w:tc>
        <w:tc>
          <w:tcPr>
            <w:tcW w:w="4351" w:type="dxa"/>
            <w:vAlign w:val="center"/>
          </w:tcPr>
          <w:p w14:paraId="5856918C" w14:textId="6935253B"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INGENIERÍA Y PROYECTOS HR DE OCCIDENTE, S.A. DE C.V.</w:t>
            </w:r>
          </w:p>
        </w:tc>
        <w:tc>
          <w:tcPr>
            <w:tcW w:w="1985" w:type="dxa"/>
            <w:vAlign w:val="center"/>
          </w:tcPr>
          <w:p w14:paraId="0C1A866C" w14:textId="36E2335B"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70A3998D" w14:textId="1ED90B9E"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$10,350,473.75</w:t>
            </w:r>
          </w:p>
        </w:tc>
      </w:tr>
      <w:tr w:rsidR="002A0A88" w:rsidRPr="008B2B19" w14:paraId="037E9C40" w14:textId="77777777" w:rsidTr="0080485C">
        <w:trPr>
          <w:trHeight w:val="315"/>
          <w:jc w:val="center"/>
        </w:trPr>
        <w:tc>
          <w:tcPr>
            <w:tcW w:w="582" w:type="dxa"/>
            <w:vAlign w:val="center"/>
          </w:tcPr>
          <w:p w14:paraId="625658DE" w14:textId="079F72E9"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39</w:t>
            </w:r>
          </w:p>
        </w:tc>
        <w:tc>
          <w:tcPr>
            <w:tcW w:w="4351" w:type="dxa"/>
            <w:vAlign w:val="center"/>
          </w:tcPr>
          <w:p w14:paraId="259C3715" w14:textId="0B080534"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INTEDRA CONSTRUCCIÓN INDUSTRIAL, S. A. DE C. V.</w:t>
            </w:r>
          </w:p>
        </w:tc>
        <w:tc>
          <w:tcPr>
            <w:tcW w:w="1985" w:type="dxa"/>
            <w:vAlign w:val="center"/>
          </w:tcPr>
          <w:p w14:paraId="74F9F2D3" w14:textId="4DBC43F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33E56C75" w14:textId="4A88AE7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$10,510,547.18</w:t>
            </w:r>
          </w:p>
        </w:tc>
      </w:tr>
      <w:tr w:rsidR="002A0A88" w:rsidRPr="008B2B19" w14:paraId="227DDB18" w14:textId="77777777" w:rsidTr="0080485C">
        <w:trPr>
          <w:trHeight w:val="315"/>
          <w:jc w:val="center"/>
        </w:trPr>
        <w:tc>
          <w:tcPr>
            <w:tcW w:w="582" w:type="dxa"/>
            <w:vAlign w:val="center"/>
          </w:tcPr>
          <w:p w14:paraId="2B3CEB43" w14:textId="789A644B"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41</w:t>
            </w:r>
          </w:p>
        </w:tc>
        <w:tc>
          <w:tcPr>
            <w:tcW w:w="4351" w:type="dxa"/>
            <w:vAlign w:val="center"/>
          </w:tcPr>
          <w:p w14:paraId="5B1A4307" w14:textId="5606999D"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MANCOR CORPORATIVO DE ARQUITECTURA, S.A. DE C.V.</w:t>
            </w:r>
          </w:p>
        </w:tc>
        <w:tc>
          <w:tcPr>
            <w:tcW w:w="1985" w:type="dxa"/>
            <w:vAlign w:val="center"/>
          </w:tcPr>
          <w:p w14:paraId="198A4DA5" w14:textId="56400C5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69D16E35" w14:textId="7226BD3F"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$10,346,725.34</w:t>
            </w:r>
          </w:p>
        </w:tc>
      </w:tr>
      <w:tr w:rsidR="002A0A88" w:rsidRPr="008B2B19" w14:paraId="1E8208C3" w14:textId="77777777" w:rsidTr="0080485C">
        <w:trPr>
          <w:trHeight w:val="315"/>
          <w:jc w:val="center"/>
        </w:trPr>
        <w:tc>
          <w:tcPr>
            <w:tcW w:w="582" w:type="dxa"/>
            <w:vAlign w:val="center"/>
          </w:tcPr>
          <w:p w14:paraId="514AFA84" w14:textId="533710F2"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42</w:t>
            </w:r>
          </w:p>
        </w:tc>
        <w:tc>
          <w:tcPr>
            <w:tcW w:w="4351" w:type="dxa"/>
            <w:vAlign w:val="center"/>
          </w:tcPr>
          <w:p w14:paraId="447968C7" w14:textId="029205E2"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NEOINGENIERÍA Y DESARROLLOS DE OCCIDENTE, S.A. DE C.V.</w:t>
            </w:r>
          </w:p>
        </w:tc>
        <w:tc>
          <w:tcPr>
            <w:tcW w:w="1985" w:type="dxa"/>
            <w:vAlign w:val="center"/>
          </w:tcPr>
          <w:p w14:paraId="00B5776F" w14:textId="36F86D25"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4CB38855" w14:textId="737FE734"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$11,858,163.93</w:t>
            </w:r>
          </w:p>
        </w:tc>
      </w:tr>
      <w:tr w:rsidR="002A0A88" w:rsidRPr="008B2B19" w14:paraId="477BA245" w14:textId="77777777" w:rsidTr="0080485C">
        <w:trPr>
          <w:trHeight w:val="315"/>
          <w:jc w:val="center"/>
        </w:trPr>
        <w:tc>
          <w:tcPr>
            <w:tcW w:w="582" w:type="dxa"/>
            <w:vAlign w:val="center"/>
          </w:tcPr>
          <w:p w14:paraId="7D96E4A6" w14:textId="0CD5A0AB"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43</w:t>
            </w:r>
          </w:p>
        </w:tc>
        <w:tc>
          <w:tcPr>
            <w:tcW w:w="4351" w:type="dxa"/>
            <w:vAlign w:val="center"/>
          </w:tcPr>
          <w:p w14:paraId="20CE9CE8" w14:textId="7A816D73"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NOVA CONSTRUCCIÓN ACABADOS EN CONCRETO, S.A. DE C.V.</w:t>
            </w:r>
          </w:p>
        </w:tc>
        <w:tc>
          <w:tcPr>
            <w:tcW w:w="1985" w:type="dxa"/>
            <w:vAlign w:val="center"/>
          </w:tcPr>
          <w:p w14:paraId="316639A3" w14:textId="5250D0DC"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39BDF563" w14:textId="016959F9"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$10,541,843.22</w:t>
            </w:r>
          </w:p>
        </w:tc>
      </w:tr>
      <w:tr w:rsidR="002A0A88" w:rsidRPr="008B2B19" w14:paraId="6B81A1C1" w14:textId="77777777" w:rsidTr="0080485C">
        <w:trPr>
          <w:trHeight w:val="315"/>
          <w:jc w:val="center"/>
        </w:trPr>
        <w:tc>
          <w:tcPr>
            <w:tcW w:w="582" w:type="dxa"/>
            <w:vAlign w:val="center"/>
          </w:tcPr>
          <w:p w14:paraId="6D0CF998" w14:textId="41AD54F6"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44</w:t>
            </w:r>
          </w:p>
        </w:tc>
        <w:tc>
          <w:tcPr>
            <w:tcW w:w="4351" w:type="dxa"/>
            <w:vAlign w:val="center"/>
          </w:tcPr>
          <w:p w14:paraId="25D035D4" w14:textId="31A1415A"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PARED URBANA, S.A. DE C.V.</w:t>
            </w:r>
          </w:p>
        </w:tc>
        <w:tc>
          <w:tcPr>
            <w:tcW w:w="1985" w:type="dxa"/>
            <w:vAlign w:val="center"/>
          </w:tcPr>
          <w:p w14:paraId="3FADD85D" w14:textId="1254F2C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0B52332B" w14:textId="5FF2E1BC"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$11,451,918.33</w:t>
            </w:r>
          </w:p>
        </w:tc>
      </w:tr>
      <w:tr w:rsidR="002A0A88" w:rsidRPr="008B2B19" w14:paraId="69AE52E0" w14:textId="77777777" w:rsidTr="0080485C">
        <w:trPr>
          <w:trHeight w:val="315"/>
          <w:jc w:val="center"/>
        </w:trPr>
        <w:tc>
          <w:tcPr>
            <w:tcW w:w="582" w:type="dxa"/>
            <w:vAlign w:val="center"/>
          </w:tcPr>
          <w:p w14:paraId="67275E99" w14:textId="03CAC58A"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45</w:t>
            </w:r>
          </w:p>
        </w:tc>
        <w:tc>
          <w:tcPr>
            <w:tcW w:w="4351" w:type="dxa"/>
            <w:vAlign w:val="center"/>
          </w:tcPr>
          <w:p w14:paraId="6C650C97" w14:textId="1508E340"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PAVIMENTOS INDUSTRIALES Y URBANIZACIONES, S.A. DE C.V.</w:t>
            </w:r>
          </w:p>
        </w:tc>
        <w:tc>
          <w:tcPr>
            <w:tcW w:w="1985" w:type="dxa"/>
            <w:vAlign w:val="center"/>
          </w:tcPr>
          <w:p w14:paraId="7BA0E41A" w14:textId="1102D6DC"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665BC556" w14:textId="34F969C6"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$11,099,737.91</w:t>
            </w:r>
          </w:p>
        </w:tc>
      </w:tr>
      <w:tr w:rsidR="002A0A88" w:rsidRPr="008B2B19" w14:paraId="35E86476" w14:textId="77777777" w:rsidTr="0080485C">
        <w:trPr>
          <w:trHeight w:val="315"/>
          <w:jc w:val="center"/>
        </w:trPr>
        <w:tc>
          <w:tcPr>
            <w:tcW w:w="582" w:type="dxa"/>
            <w:vAlign w:val="center"/>
          </w:tcPr>
          <w:p w14:paraId="5FAE4506" w14:textId="5F5B9F14"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lastRenderedPageBreak/>
              <w:t>46</w:t>
            </w:r>
          </w:p>
        </w:tc>
        <w:tc>
          <w:tcPr>
            <w:tcW w:w="4351" w:type="dxa"/>
            <w:vAlign w:val="center"/>
          </w:tcPr>
          <w:p w14:paraId="3B9AD55D" w14:textId="58F2AD69"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PROYECTOS Y SISTEMAS AVIFA, S.A. DE C.V.</w:t>
            </w:r>
          </w:p>
        </w:tc>
        <w:tc>
          <w:tcPr>
            <w:tcW w:w="1985" w:type="dxa"/>
            <w:vAlign w:val="center"/>
          </w:tcPr>
          <w:p w14:paraId="3DF836FD" w14:textId="70F38B9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76625874" w14:textId="4A3F99D1"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$11,044,689.18</w:t>
            </w:r>
          </w:p>
        </w:tc>
      </w:tr>
      <w:tr w:rsidR="002A0A88" w:rsidRPr="008B2B19" w14:paraId="62D20F73" w14:textId="77777777" w:rsidTr="0080485C">
        <w:trPr>
          <w:trHeight w:val="315"/>
          <w:jc w:val="center"/>
        </w:trPr>
        <w:tc>
          <w:tcPr>
            <w:tcW w:w="582" w:type="dxa"/>
            <w:vAlign w:val="center"/>
          </w:tcPr>
          <w:p w14:paraId="2F62C255" w14:textId="04FCBEF8"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48</w:t>
            </w:r>
          </w:p>
        </w:tc>
        <w:tc>
          <w:tcPr>
            <w:tcW w:w="4351" w:type="dxa"/>
            <w:vAlign w:val="center"/>
          </w:tcPr>
          <w:p w14:paraId="7AC60AF2" w14:textId="6F36F3FA"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SANDSTONE GLOBAL, S.A. DE C.V.</w:t>
            </w:r>
          </w:p>
        </w:tc>
        <w:tc>
          <w:tcPr>
            <w:tcW w:w="1985" w:type="dxa"/>
            <w:vAlign w:val="center"/>
          </w:tcPr>
          <w:p w14:paraId="1A9EDE7A" w14:textId="2A3AAD64"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5BC9ABD6" w14:textId="281A9AA3"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$10,697,537.63</w:t>
            </w:r>
          </w:p>
        </w:tc>
      </w:tr>
      <w:tr w:rsidR="002A0A88" w:rsidRPr="008B2B19" w14:paraId="75F10DA2" w14:textId="77777777" w:rsidTr="0080485C">
        <w:trPr>
          <w:trHeight w:val="315"/>
          <w:jc w:val="center"/>
        </w:trPr>
        <w:tc>
          <w:tcPr>
            <w:tcW w:w="582" w:type="dxa"/>
            <w:vAlign w:val="center"/>
          </w:tcPr>
          <w:p w14:paraId="3A9DC105" w14:textId="1FAB39BB"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49</w:t>
            </w:r>
          </w:p>
        </w:tc>
        <w:tc>
          <w:tcPr>
            <w:tcW w:w="4351" w:type="dxa"/>
            <w:vAlign w:val="center"/>
          </w:tcPr>
          <w:p w14:paraId="5102A532" w14:textId="06D27E99"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SB INGENIEROS CIVILES, S.A. DE C.V.</w:t>
            </w:r>
          </w:p>
        </w:tc>
        <w:tc>
          <w:tcPr>
            <w:tcW w:w="1985" w:type="dxa"/>
            <w:vAlign w:val="center"/>
          </w:tcPr>
          <w:p w14:paraId="6D885AD5" w14:textId="544F67E2"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23119E42" w14:textId="05511AB4"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$11,677,450.75</w:t>
            </w:r>
          </w:p>
        </w:tc>
      </w:tr>
      <w:tr w:rsidR="002A0A88" w:rsidRPr="008B2B19" w14:paraId="5D50DD97" w14:textId="77777777" w:rsidTr="0080485C">
        <w:trPr>
          <w:trHeight w:val="315"/>
          <w:jc w:val="center"/>
        </w:trPr>
        <w:tc>
          <w:tcPr>
            <w:tcW w:w="582" w:type="dxa"/>
            <w:vAlign w:val="center"/>
          </w:tcPr>
          <w:p w14:paraId="3BA500E1" w14:textId="137A1774"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51</w:t>
            </w:r>
          </w:p>
        </w:tc>
        <w:tc>
          <w:tcPr>
            <w:tcW w:w="4351" w:type="dxa"/>
            <w:vAlign w:val="center"/>
          </w:tcPr>
          <w:p w14:paraId="441F897C" w14:textId="4DE2691F"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SERVICIOS METROPOLITANOS DE JALISCO, S.A. DE C.V.</w:t>
            </w:r>
          </w:p>
        </w:tc>
        <w:tc>
          <w:tcPr>
            <w:tcW w:w="1985" w:type="dxa"/>
            <w:vAlign w:val="center"/>
          </w:tcPr>
          <w:p w14:paraId="08EA3A69" w14:textId="01E7BC02"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1CCF71E3" w14:textId="322441DD"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$14,410,729.95</w:t>
            </w:r>
          </w:p>
        </w:tc>
      </w:tr>
      <w:tr w:rsidR="002A0A88" w:rsidRPr="008B2B19" w14:paraId="2D6FB8A3" w14:textId="77777777" w:rsidTr="0080485C">
        <w:trPr>
          <w:trHeight w:val="315"/>
          <w:jc w:val="center"/>
        </w:trPr>
        <w:tc>
          <w:tcPr>
            <w:tcW w:w="582" w:type="dxa"/>
            <w:vAlign w:val="center"/>
          </w:tcPr>
          <w:p w14:paraId="0251D8AE" w14:textId="33FF8A6A"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52</w:t>
            </w:r>
          </w:p>
        </w:tc>
        <w:tc>
          <w:tcPr>
            <w:tcW w:w="4351" w:type="dxa"/>
            <w:vAlign w:val="center"/>
          </w:tcPr>
          <w:p w14:paraId="18F23121" w14:textId="6D6DC7CA"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TRANSCER, S. A. DE C. V.</w:t>
            </w:r>
          </w:p>
        </w:tc>
        <w:tc>
          <w:tcPr>
            <w:tcW w:w="1985" w:type="dxa"/>
            <w:vAlign w:val="center"/>
          </w:tcPr>
          <w:p w14:paraId="1E536F06" w14:textId="279694EF"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01D6EDDC" w14:textId="56DC54BD"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$11,214,326.02</w:t>
            </w:r>
          </w:p>
        </w:tc>
      </w:tr>
      <w:tr w:rsidR="002A0A88" w:rsidRPr="008B2B19" w14:paraId="7336951C" w14:textId="77777777" w:rsidTr="0080485C">
        <w:trPr>
          <w:trHeight w:val="315"/>
          <w:jc w:val="center"/>
        </w:trPr>
        <w:tc>
          <w:tcPr>
            <w:tcW w:w="582" w:type="dxa"/>
            <w:vAlign w:val="center"/>
          </w:tcPr>
          <w:p w14:paraId="320B0309" w14:textId="5DABAE2D"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53</w:t>
            </w:r>
          </w:p>
        </w:tc>
        <w:tc>
          <w:tcPr>
            <w:tcW w:w="4351" w:type="dxa"/>
            <w:vAlign w:val="center"/>
          </w:tcPr>
          <w:p w14:paraId="6B803520" w14:textId="1E45D42F"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URBACHAVEZ, S.A. DE C.V.</w:t>
            </w:r>
          </w:p>
        </w:tc>
        <w:tc>
          <w:tcPr>
            <w:tcW w:w="1985" w:type="dxa"/>
            <w:vAlign w:val="center"/>
          </w:tcPr>
          <w:p w14:paraId="30830A0E" w14:textId="77E9CEC3"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2E2597A0" w14:textId="5FADF7D0"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$10,313,947.11</w:t>
            </w:r>
          </w:p>
        </w:tc>
      </w:tr>
      <w:tr w:rsidR="002A0A88" w:rsidRPr="008B2B19" w14:paraId="43D77927" w14:textId="77777777" w:rsidTr="0080485C">
        <w:trPr>
          <w:trHeight w:val="315"/>
          <w:jc w:val="center"/>
        </w:trPr>
        <w:tc>
          <w:tcPr>
            <w:tcW w:w="582" w:type="dxa"/>
            <w:vAlign w:val="center"/>
          </w:tcPr>
          <w:p w14:paraId="10035806" w14:textId="3008D2D6"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54</w:t>
            </w:r>
          </w:p>
        </w:tc>
        <w:tc>
          <w:tcPr>
            <w:tcW w:w="4351" w:type="dxa"/>
            <w:vAlign w:val="center"/>
          </w:tcPr>
          <w:p w14:paraId="6B54939A" w14:textId="5D8D2146"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URNANIZACIONES Y TRANSPORTES DIEZ, S.A. DE C.V.</w:t>
            </w:r>
          </w:p>
        </w:tc>
        <w:tc>
          <w:tcPr>
            <w:tcW w:w="1985" w:type="dxa"/>
            <w:vAlign w:val="center"/>
          </w:tcPr>
          <w:p w14:paraId="26AF6858" w14:textId="0A4269DA"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3242B2F0" w14:textId="30E3877E"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$10,302,692.82</w:t>
            </w:r>
          </w:p>
        </w:tc>
      </w:tr>
      <w:tr w:rsidR="002A0A88" w:rsidRPr="008B2B19" w14:paraId="3DF775D3" w14:textId="77777777" w:rsidTr="0080485C">
        <w:trPr>
          <w:trHeight w:val="315"/>
          <w:jc w:val="center"/>
        </w:trPr>
        <w:tc>
          <w:tcPr>
            <w:tcW w:w="582" w:type="dxa"/>
            <w:vAlign w:val="center"/>
          </w:tcPr>
          <w:p w14:paraId="3C4FB073" w14:textId="23D1C890" w:rsidR="002A0A88" w:rsidRPr="002A0A88" w:rsidRDefault="002A0A88" w:rsidP="002A0A88">
            <w:pPr>
              <w:jc w:val="center"/>
              <w:rPr>
                <w:rFonts w:ascii="Arial" w:hAnsi="Arial" w:cs="Arial"/>
                <w:b/>
                <w:sz w:val="18"/>
                <w:szCs w:val="18"/>
                <w:lang w:val="es-MX" w:eastAsia="es-MX"/>
              </w:rPr>
            </w:pPr>
            <w:r w:rsidRPr="002A0A88">
              <w:rPr>
                <w:rFonts w:ascii="Arial" w:hAnsi="Arial" w:cs="Arial"/>
                <w:b/>
                <w:bCs/>
                <w:sz w:val="18"/>
                <w:szCs w:val="18"/>
                <w:lang w:eastAsia="es-MX"/>
              </w:rPr>
              <w:t>55</w:t>
            </w:r>
          </w:p>
        </w:tc>
        <w:tc>
          <w:tcPr>
            <w:tcW w:w="4351" w:type="dxa"/>
            <w:vAlign w:val="center"/>
          </w:tcPr>
          <w:p w14:paraId="5830F91A" w14:textId="42080358" w:rsidR="002A0A88" w:rsidRPr="002A0A88" w:rsidRDefault="002A0A88" w:rsidP="002A0A88">
            <w:pPr>
              <w:autoSpaceDE w:val="0"/>
              <w:autoSpaceDN w:val="0"/>
              <w:adjustRightInd w:val="0"/>
              <w:ind w:right="126"/>
              <w:rPr>
                <w:rFonts w:ascii="Arial" w:hAnsi="Arial" w:cs="Arial"/>
                <w:bCs/>
                <w:sz w:val="18"/>
                <w:szCs w:val="18"/>
                <w:lang w:val="es-MX"/>
              </w:rPr>
            </w:pPr>
            <w:r w:rsidRPr="002A0A88">
              <w:rPr>
                <w:rFonts w:ascii="Arial" w:hAnsi="Arial" w:cs="Arial"/>
                <w:sz w:val="18"/>
                <w:szCs w:val="18"/>
              </w:rPr>
              <w:t>V.S. INGENIERÍA, S.A. DE C.V.</w:t>
            </w:r>
          </w:p>
        </w:tc>
        <w:tc>
          <w:tcPr>
            <w:tcW w:w="1985" w:type="dxa"/>
            <w:vAlign w:val="center"/>
          </w:tcPr>
          <w:p w14:paraId="69D145AA" w14:textId="4875284D"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SE ACEPTA</w:t>
            </w:r>
          </w:p>
        </w:tc>
        <w:tc>
          <w:tcPr>
            <w:tcW w:w="2117" w:type="dxa"/>
          </w:tcPr>
          <w:p w14:paraId="1C6A8831" w14:textId="5197E9F0" w:rsidR="002A0A88" w:rsidRPr="002A0A88" w:rsidRDefault="002A0A88" w:rsidP="002A0A88">
            <w:pPr>
              <w:jc w:val="center"/>
              <w:rPr>
                <w:rFonts w:ascii="Arial" w:hAnsi="Arial" w:cs="Arial"/>
                <w:bCs/>
                <w:sz w:val="18"/>
                <w:szCs w:val="18"/>
                <w:lang w:val="es-MX"/>
              </w:rPr>
            </w:pPr>
            <w:r w:rsidRPr="002A0A88">
              <w:rPr>
                <w:rFonts w:ascii="Arial" w:hAnsi="Arial" w:cs="Arial"/>
                <w:sz w:val="18"/>
                <w:szCs w:val="18"/>
              </w:rPr>
              <w:t>$10,403,082.72</w:t>
            </w:r>
          </w:p>
        </w:tc>
      </w:tr>
    </w:tbl>
    <w:p w14:paraId="4C9ABFC1" w14:textId="77777777" w:rsidR="00310F71" w:rsidRDefault="00310F71" w:rsidP="00310F71">
      <w:pPr>
        <w:jc w:val="both"/>
        <w:rPr>
          <w:rFonts w:ascii="Arial" w:hAnsi="Arial" w:cs="Arial"/>
          <w:b/>
          <w:bCs/>
          <w:sz w:val="20"/>
          <w:szCs w:val="20"/>
        </w:rPr>
      </w:pPr>
    </w:p>
    <w:p w14:paraId="67BB35B0" w14:textId="77777777" w:rsidR="00310F71" w:rsidRDefault="00310F71" w:rsidP="00310F71">
      <w:pPr>
        <w:jc w:val="both"/>
        <w:rPr>
          <w:rFonts w:ascii="Arial" w:hAnsi="Arial" w:cs="Arial"/>
          <w:b/>
          <w:bCs/>
          <w:sz w:val="20"/>
          <w:szCs w:val="20"/>
        </w:rPr>
      </w:pPr>
    </w:p>
    <w:p w14:paraId="14079454" w14:textId="77777777" w:rsidR="00310F71" w:rsidRDefault="00310F71" w:rsidP="00310F71">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01D229DE" w14:textId="77777777" w:rsidR="00310F71" w:rsidRDefault="00310F71" w:rsidP="00310F71">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310F71" w:rsidRPr="00C329D4" w14:paraId="545E5AB4" w14:textId="77777777" w:rsidTr="00DD7947">
        <w:trPr>
          <w:jc w:val="center"/>
        </w:trPr>
        <w:tc>
          <w:tcPr>
            <w:tcW w:w="666" w:type="dxa"/>
            <w:shd w:val="clear" w:color="auto" w:fill="BFBFBF" w:themeFill="background1" w:themeFillShade="BF"/>
            <w:vAlign w:val="center"/>
          </w:tcPr>
          <w:p w14:paraId="769CEAD5" w14:textId="77777777" w:rsidR="00310F71" w:rsidRPr="00C329D4" w:rsidRDefault="00310F71"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7CE9EEA1" w14:textId="77777777" w:rsidR="00310F71" w:rsidRPr="00C329D4" w:rsidRDefault="00310F71"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357493FF" w14:textId="77777777" w:rsidR="00310F71" w:rsidRPr="00C329D4" w:rsidRDefault="00310F71"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2A0A88" w:rsidRPr="00C329D4" w14:paraId="2E82E19B" w14:textId="77777777" w:rsidTr="00DD7947">
        <w:trPr>
          <w:jc w:val="center"/>
        </w:trPr>
        <w:tc>
          <w:tcPr>
            <w:tcW w:w="666" w:type="dxa"/>
            <w:vAlign w:val="center"/>
          </w:tcPr>
          <w:p w14:paraId="42CA86A7" w14:textId="54F1F320" w:rsidR="002A0A88" w:rsidRPr="002A0A88" w:rsidRDefault="002A0A88" w:rsidP="002A0A88">
            <w:pPr>
              <w:pStyle w:val="western"/>
              <w:spacing w:before="0" w:beforeAutospacing="0"/>
              <w:rPr>
                <w:color w:val="auto"/>
                <w:sz w:val="18"/>
                <w:szCs w:val="18"/>
              </w:rPr>
            </w:pPr>
            <w:r w:rsidRPr="002A0A88">
              <w:rPr>
                <w:b/>
                <w:bCs/>
                <w:sz w:val="18"/>
                <w:szCs w:val="18"/>
              </w:rPr>
              <w:t>24</w:t>
            </w:r>
          </w:p>
        </w:tc>
        <w:tc>
          <w:tcPr>
            <w:tcW w:w="4002" w:type="dxa"/>
            <w:vAlign w:val="center"/>
          </w:tcPr>
          <w:p w14:paraId="6E9C97A5" w14:textId="6108F36E" w:rsidR="002A0A88" w:rsidRPr="002A0A88" w:rsidRDefault="002A0A88" w:rsidP="002A0A88">
            <w:pPr>
              <w:pStyle w:val="western"/>
              <w:spacing w:before="0" w:beforeAutospacing="0"/>
              <w:rPr>
                <w:color w:val="auto"/>
                <w:sz w:val="18"/>
                <w:szCs w:val="18"/>
              </w:rPr>
            </w:pPr>
            <w:r w:rsidRPr="002A0A88">
              <w:rPr>
                <w:sz w:val="18"/>
                <w:szCs w:val="18"/>
              </w:rPr>
              <w:t>DESARROLLADORES MARSOL, S.A. DE C.V.</w:t>
            </w:r>
          </w:p>
        </w:tc>
        <w:tc>
          <w:tcPr>
            <w:tcW w:w="4160" w:type="dxa"/>
            <w:vAlign w:val="center"/>
          </w:tcPr>
          <w:p w14:paraId="08729320" w14:textId="2F6FB6E0" w:rsidR="002A0A88" w:rsidRPr="002A0A88" w:rsidRDefault="002A0A88" w:rsidP="002A0A88">
            <w:pPr>
              <w:pStyle w:val="western"/>
              <w:spacing w:before="0" w:beforeAutospacing="0"/>
              <w:rPr>
                <w:color w:val="auto"/>
                <w:sz w:val="18"/>
                <w:szCs w:val="18"/>
              </w:rPr>
            </w:pPr>
            <w:r w:rsidRPr="002A0A88">
              <w:rPr>
                <w:color w:val="auto"/>
                <w:sz w:val="18"/>
                <w:szCs w:val="18"/>
              </w:rPr>
              <w:t>Se desecha por equivocación en año de la licitación en el sobre.</w:t>
            </w:r>
          </w:p>
        </w:tc>
      </w:tr>
      <w:tr w:rsidR="002A0A88" w:rsidRPr="00C329D4" w14:paraId="13558C81" w14:textId="77777777" w:rsidTr="00DD7947">
        <w:trPr>
          <w:jc w:val="center"/>
        </w:trPr>
        <w:tc>
          <w:tcPr>
            <w:tcW w:w="666" w:type="dxa"/>
            <w:vAlign w:val="center"/>
          </w:tcPr>
          <w:p w14:paraId="59756A49" w14:textId="6BC78923" w:rsidR="002A0A88" w:rsidRPr="002A0A88" w:rsidRDefault="002A0A88" w:rsidP="002A0A88">
            <w:pPr>
              <w:pStyle w:val="western"/>
              <w:spacing w:before="0" w:beforeAutospacing="0"/>
              <w:rPr>
                <w:b/>
                <w:bCs/>
                <w:sz w:val="18"/>
                <w:szCs w:val="18"/>
              </w:rPr>
            </w:pPr>
            <w:r w:rsidRPr="002A0A88">
              <w:rPr>
                <w:b/>
                <w:bCs/>
                <w:sz w:val="18"/>
                <w:szCs w:val="18"/>
              </w:rPr>
              <w:t>34</w:t>
            </w:r>
          </w:p>
        </w:tc>
        <w:tc>
          <w:tcPr>
            <w:tcW w:w="4002" w:type="dxa"/>
            <w:vAlign w:val="center"/>
          </w:tcPr>
          <w:p w14:paraId="087B53A1" w14:textId="60E4F4C8" w:rsidR="002A0A88" w:rsidRPr="002A0A88" w:rsidRDefault="002A0A88" w:rsidP="002A0A88">
            <w:pPr>
              <w:pStyle w:val="western"/>
              <w:spacing w:before="0" w:beforeAutospacing="0"/>
              <w:rPr>
                <w:sz w:val="18"/>
                <w:szCs w:val="18"/>
              </w:rPr>
            </w:pPr>
            <w:r w:rsidRPr="002A0A88">
              <w:rPr>
                <w:sz w:val="18"/>
                <w:szCs w:val="18"/>
              </w:rPr>
              <w:t>GRUPO TAUBE DE MÉXICO, S.A. DE C.V.</w:t>
            </w:r>
          </w:p>
        </w:tc>
        <w:tc>
          <w:tcPr>
            <w:tcW w:w="4160" w:type="dxa"/>
            <w:vAlign w:val="center"/>
          </w:tcPr>
          <w:p w14:paraId="7E440A8C" w14:textId="4A8F7A3E" w:rsidR="002A0A88" w:rsidRPr="002A0A88" w:rsidRDefault="002A0A88" w:rsidP="002A0A88">
            <w:pPr>
              <w:pStyle w:val="western"/>
              <w:spacing w:before="0" w:beforeAutospacing="0"/>
              <w:rPr>
                <w:sz w:val="18"/>
                <w:szCs w:val="18"/>
              </w:rPr>
            </w:pPr>
            <w:r w:rsidRPr="002A0A88">
              <w:rPr>
                <w:color w:val="auto"/>
                <w:sz w:val="18"/>
                <w:szCs w:val="18"/>
              </w:rPr>
              <w:t>Se desecha por no cumplir con el documento PE-14</w:t>
            </w:r>
          </w:p>
        </w:tc>
      </w:tr>
      <w:tr w:rsidR="002A0A88" w:rsidRPr="00C329D4" w14:paraId="1D0F3806" w14:textId="77777777" w:rsidTr="00DD7947">
        <w:trPr>
          <w:jc w:val="center"/>
        </w:trPr>
        <w:tc>
          <w:tcPr>
            <w:tcW w:w="666" w:type="dxa"/>
            <w:vAlign w:val="center"/>
          </w:tcPr>
          <w:p w14:paraId="5329AC9E" w14:textId="7D517157" w:rsidR="002A0A88" w:rsidRPr="002A0A88" w:rsidRDefault="002A0A88" w:rsidP="002A0A88">
            <w:pPr>
              <w:pStyle w:val="western"/>
              <w:spacing w:before="0" w:beforeAutospacing="0"/>
              <w:rPr>
                <w:b/>
                <w:bCs/>
                <w:sz w:val="18"/>
                <w:szCs w:val="18"/>
              </w:rPr>
            </w:pPr>
            <w:r w:rsidRPr="002A0A88">
              <w:rPr>
                <w:b/>
                <w:bCs/>
                <w:sz w:val="18"/>
                <w:szCs w:val="18"/>
              </w:rPr>
              <w:t>28</w:t>
            </w:r>
          </w:p>
        </w:tc>
        <w:tc>
          <w:tcPr>
            <w:tcW w:w="4002" w:type="dxa"/>
            <w:vAlign w:val="center"/>
          </w:tcPr>
          <w:p w14:paraId="00D0093C" w14:textId="3876081F" w:rsidR="002A0A88" w:rsidRPr="002A0A88" w:rsidRDefault="002A0A88" w:rsidP="002A0A88">
            <w:pPr>
              <w:pStyle w:val="western"/>
              <w:spacing w:before="0" w:beforeAutospacing="0"/>
              <w:rPr>
                <w:sz w:val="18"/>
                <w:szCs w:val="18"/>
              </w:rPr>
            </w:pPr>
            <w:r w:rsidRPr="002A0A88">
              <w:rPr>
                <w:sz w:val="18"/>
                <w:szCs w:val="18"/>
              </w:rPr>
              <w:t>ERBAZA, S.A. DE C.V.</w:t>
            </w:r>
          </w:p>
        </w:tc>
        <w:tc>
          <w:tcPr>
            <w:tcW w:w="4160" w:type="dxa"/>
            <w:vAlign w:val="center"/>
          </w:tcPr>
          <w:p w14:paraId="47FF027C" w14:textId="7357F5BA" w:rsidR="002A0A88" w:rsidRPr="002A0A88" w:rsidRDefault="002A0A88" w:rsidP="002A0A88">
            <w:pPr>
              <w:pStyle w:val="western"/>
              <w:spacing w:before="0" w:beforeAutospacing="0"/>
              <w:rPr>
                <w:sz w:val="18"/>
                <w:szCs w:val="18"/>
              </w:rPr>
            </w:pPr>
            <w:r w:rsidRPr="002A0A88">
              <w:rPr>
                <w:color w:val="auto"/>
                <w:sz w:val="18"/>
                <w:szCs w:val="18"/>
              </w:rPr>
              <w:t xml:space="preserve">Se desecha por no cumplir con el documento PE-24 USB </w:t>
            </w:r>
            <w:r w:rsidR="005E2880">
              <w:rPr>
                <w:color w:val="auto"/>
                <w:sz w:val="18"/>
                <w:szCs w:val="18"/>
              </w:rPr>
              <w:t>(</w:t>
            </w:r>
            <w:r w:rsidR="005E2880" w:rsidRPr="002A0A88">
              <w:rPr>
                <w:color w:val="auto"/>
                <w:sz w:val="18"/>
                <w:szCs w:val="18"/>
              </w:rPr>
              <w:t>vacía</w:t>
            </w:r>
            <w:r w:rsidR="005E2880">
              <w:rPr>
                <w:color w:val="auto"/>
                <w:sz w:val="18"/>
                <w:szCs w:val="18"/>
              </w:rPr>
              <w:t>)</w:t>
            </w:r>
            <w:r w:rsidRPr="002A0A88">
              <w:rPr>
                <w:color w:val="auto"/>
                <w:sz w:val="18"/>
                <w:szCs w:val="18"/>
              </w:rPr>
              <w:t>.</w:t>
            </w:r>
          </w:p>
        </w:tc>
      </w:tr>
      <w:tr w:rsidR="002A0A88" w:rsidRPr="00C329D4" w14:paraId="0014BF00" w14:textId="77777777" w:rsidTr="00DD7947">
        <w:trPr>
          <w:jc w:val="center"/>
        </w:trPr>
        <w:tc>
          <w:tcPr>
            <w:tcW w:w="666" w:type="dxa"/>
            <w:vAlign w:val="center"/>
          </w:tcPr>
          <w:p w14:paraId="7C8DE494" w14:textId="7AEE15B3" w:rsidR="002A0A88" w:rsidRPr="002A0A88" w:rsidRDefault="002A0A88" w:rsidP="002A0A88">
            <w:pPr>
              <w:pStyle w:val="western"/>
              <w:spacing w:before="0" w:beforeAutospacing="0"/>
              <w:rPr>
                <w:b/>
                <w:bCs/>
                <w:sz w:val="18"/>
                <w:szCs w:val="18"/>
              </w:rPr>
            </w:pPr>
            <w:r w:rsidRPr="002A0A88">
              <w:rPr>
                <w:b/>
                <w:bCs/>
                <w:sz w:val="18"/>
                <w:szCs w:val="18"/>
              </w:rPr>
              <w:t>10</w:t>
            </w:r>
          </w:p>
        </w:tc>
        <w:tc>
          <w:tcPr>
            <w:tcW w:w="4002" w:type="dxa"/>
            <w:vAlign w:val="center"/>
          </w:tcPr>
          <w:p w14:paraId="6A8705B6" w14:textId="1AC367CB" w:rsidR="002A0A88" w:rsidRPr="002A0A88" w:rsidRDefault="002A0A88" w:rsidP="002A0A88">
            <w:pPr>
              <w:pStyle w:val="western"/>
              <w:spacing w:before="0" w:beforeAutospacing="0"/>
              <w:rPr>
                <w:sz w:val="18"/>
                <w:szCs w:val="18"/>
              </w:rPr>
            </w:pPr>
            <w:r w:rsidRPr="002A0A88">
              <w:rPr>
                <w:sz w:val="18"/>
                <w:szCs w:val="18"/>
              </w:rPr>
              <w:t>CONSTRUCCIONES COVIMEX, S.A. DE C.V.</w:t>
            </w:r>
          </w:p>
        </w:tc>
        <w:tc>
          <w:tcPr>
            <w:tcW w:w="4160" w:type="dxa"/>
            <w:vAlign w:val="center"/>
          </w:tcPr>
          <w:p w14:paraId="58F3125F" w14:textId="5571A2A6" w:rsidR="002A0A88" w:rsidRPr="002A0A88" w:rsidRDefault="002A0A88" w:rsidP="002A0A88">
            <w:pPr>
              <w:pStyle w:val="western"/>
              <w:spacing w:before="0" w:beforeAutospacing="0"/>
              <w:rPr>
                <w:sz w:val="18"/>
                <w:szCs w:val="18"/>
              </w:rPr>
            </w:pPr>
            <w:r w:rsidRPr="002A0A88">
              <w:rPr>
                <w:color w:val="auto"/>
                <w:sz w:val="18"/>
                <w:szCs w:val="18"/>
              </w:rPr>
              <w:t xml:space="preserve">Se desecha por no cumplir con el documento PE-02 </w:t>
            </w:r>
          </w:p>
        </w:tc>
      </w:tr>
      <w:tr w:rsidR="002A0A88" w:rsidRPr="00C329D4" w14:paraId="72817D7E" w14:textId="77777777" w:rsidTr="00DD7947">
        <w:trPr>
          <w:jc w:val="center"/>
        </w:trPr>
        <w:tc>
          <w:tcPr>
            <w:tcW w:w="666" w:type="dxa"/>
            <w:vAlign w:val="center"/>
          </w:tcPr>
          <w:p w14:paraId="3EF2AC8F" w14:textId="03799439" w:rsidR="002A0A88" w:rsidRPr="002A0A88" w:rsidRDefault="002A0A88" w:rsidP="002A0A88">
            <w:pPr>
              <w:pStyle w:val="western"/>
              <w:spacing w:before="0" w:beforeAutospacing="0"/>
              <w:rPr>
                <w:b/>
                <w:bCs/>
                <w:sz w:val="18"/>
                <w:szCs w:val="18"/>
              </w:rPr>
            </w:pPr>
            <w:r w:rsidRPr="002A0A88">
              <w:rPr>
                <w:b/>
                <w:bCs/>
                <w:sz w:val="18"/>
                <w:szCs w:val="18"/>
                <w:lang w:val="pt-PT"/>
              </w:rPr>
              <w:t>40</w:t>
            </w:r>
          </w:p>
        </w:tc>
        <w:tc>
          <w:tcPr>
            <w:tcW w:w="4002" w:type="dxa"/>
            <w:vAlign w:val="center"/>
          </w:tcPr>
          <w:p w14:paraId="7ED2AD28" w14:textId="6A3800FB" w:rsidR="002A0A88" w:rsidRPr="002A0A88" w:rsidRDefault="002A0A88" w:rsidP="002A0A88">
            <w:pPr>
              <w:pStyle w:val="western"/>
              <w:spacing w:before="0" w:beforeAutospacing="0"/>
              <w:rPr>
                <w:sz w:val="18"/>
                <w:szCs w:val="18"/>
              </w:rPr>
            </w:pPr>
            <w:r w:rsidRPr="002A0A88">
              <w:rPr>
                <w:sz w:val="18"/>
                <w:szCs w:val="18"/>
              </w:rPr>
              <w:t>LIRCON CONSTRUCCIONES, SA. DE C.V.</w:t>
            </w:r>
          </w:p>
        </w:tc>
        <w:tc>
          <w:tcPr>
            <w:tcW w:w="4160" w:type="dxa"/>
            <w:vAlign w:val="center"/>
          </w:tcPr>
          <w:p w14:paraId="7349D51C" w14:textId="770CC069" w:rsidR="002A0A88" w:rsidRPr="002A0A88" w:rsidRDefault="002A0A88" w:rsidP="002A0A88">
            <w:pPr>
              <w:pStyle w:val="western"/>
              <w:spacing w:before="0" w:beforeAutospacing="0"/>
              <w:rPr>
                <w:sz w:val="18"/>
                <w:szCs w:val="18"/>
              </w:rPr>
            </w:pPr>
            <w:r w:rsidRPr="002A0A88">
              <w:rPr>
                <w:color w:val="auto"/>
                <w:sz w:val="18"/>
                <w:szCs w:val="18"/>
              </w:rPr>
              <w:t xml:space="preserve">Se desecha por falta de </w:t>
            </w:r>
            <w:r w:rsidR="005E2880">
              <w:rPr>
                <w:color w:val="auto"/>
                <w:sz w:val="18"/>
                <w:szCs w:val="18"/>
              </w:rPr>
              <w:t>f</w:t>
            </w:r>
            <w:r w:rsidRPr="002A0A88">
              <w:rPr>
                <w:color w:val="auto"/>
                <w:sz w:val="18"/>
                <w:szCs w:val="18"/>
              </w:rPr>
              <w:t>irma en el documento PE-04</w:t>
            </w:r>
          </w:p>
        </w:tc>
      </w:tr>
    </w:tbl>
    <w:p w14:paraId="4F424137" w14:textId="77777777" w:rsidR="002A0A88" w:rsidRDefault="002A0A88" w:rsidP="002A0A88">
      <w:pPr>
        <w:jc w:val="both"/>
        <w:rPr>
          <w:rFonts w:ascii="Arial" w:hAnsi="Arial" w:cs="Arial"/>
          <w:sz w:val="20"/>
          <w:szCs w:val="20"/>
          <w:lang w:val="es-MX"/>
        </w:rPr>
      </w:pPr>
    </w:p>
    <w:p w14:paraId="36337A1E" w14:textId="77777777" w:rsidR="002A0A88" w:rsidRDefault="002A0A88" w:rsidP="002A0A88">
      <w:pPr>
        <w:jc w:val="both"/>
        <w:rPr>
          <w:rFonts w:ascii="Arial" w:hAnsi="Arial" w:cs="Arial"/>
          <w:sz w:val="20"/>
          <w:szCs w:val="20"/>
          <w:lang w:val="es-MX"/>
        </w:rPr>
      </w:pPr>
    </w:p>
    <w:p w14:paraId="198160A5" w14:textId="77777777" w:rsidR="002A0A88" w:rsidRDefault="002A0A88" w:rsidP="002A0A88">
      <w:pPr>
        <w:jc w:val="both"/>
        <w:rPr>
          <w:rFonts w:ascii="Arial" w:hAnsi="Arial" w:cs="Arial"/>
          <w:sz w:val="20"/>
          <w:szCs w:val="20"/>
          <w:lang w:val="es-MX"/>
        </w:rPr>
      </w:pPr>
    </w:p>
    <w:p w14:paraId="03621059" w14:textId="7135FEBD" w:rsidR="002A0A88" w:rsidRPr="00F20865" w:rsidRDefault="002A0A88" w:rsidP="002A0A88">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DB5855" w:rsidRPr="00DB5855">
        <w:rPr>
          <w:rFonts w:ascii="Arial" w:hAnsi="Arial" w:cs="Arial"/>
          <w:b/>
          <w:bCs/>
          <w:sz w:val="20"/>
          <w:szCs w:val="20"/>
          <w:lang w:val="es-MX"/>
        </w:rPr>
        <w:t>DOPI-MUN-R33-PAV-LP-130-2025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DB5855" w:rsidRPr="00DB5855">
        <w:rPr>
          <w:rFonts w:ascii="Arial" w:eastAsiaTheme="minorHAnsi" w:hAnsi="Arial" w:cs="Arial"/>
          <w:b/>
          <w:bCs/>
          <w:color w:val="000000"/>
          <w:sz w:val="20"/>
          <w:szCs w:val="20"/>
          <w:lang w:val="es-MX" w:eastAsia="en-US"/>
        </w:rPr>
        <w:t>Pavimentación de la calle Morelos, etapa 02, incluye: modernización de redes básicas de alcantarillado, conducción y distribución, infraestructura urbana y obras complementarias, colonia Nueva España,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DB5855">
        <w:rPr>
          <w:rFonts w:ascii="Arial" w:hAnsi="Arial" w:cs="Arial"/>
          <w:sz w:val="20"/>
          <w:szCs w:val="20"/>
          <w:lang w:val="es-MX"/>
        </w:rPr>
        <w:t>69</w:t>
      </w:r>
      <w:r w:rsidRPr="00266662">
        <w:rPr>
          <w:rFonts w:ascii="Arial" w:hAnsi="Arial" w:cs="Arial"/>
          <w:sz w:val="20"/>
          <w:szCs w:val="20"/>
          <w:lang w:val="es-MX"/>
        </w:rPr>
        <w:t xml:space="preserve"> (</w:t>
      </w:r>
      <w:r>
        <w:rPr>
          <w:rFonts w:ascii="Arial" w:hAnsi="Arial" w:cs="Arial"/>
          <w:sz w:val="20"/>
          <w:szCs w:val="20"/>
          <w:lang w:val="es-MX"/>
        </w:rPr>
        <w:t xml:space="preserve">sesenta y </w:t>
      </w:r>
      <w:r w:rsidR="00DB5855">
        <w:rPr>
          <w:rFonts w:ascii="Arial" w:hAnsi="Arial" w:cs="Arial"/>
          <w:sz w:val="20"/>
          <w:szCs w:val="20"/>
          <w:lang w:val="es-MX"/>
        </w:rPr>
        <w:t>nueve</w:t>
      </w:r>
      <w:r w:rsidRPr="00266662">
        <w:rPr>
          <w:rFonts w:ascii="Arial" w:hAnsi="Arial" w:cs="Arial"/>
          <w:sz w:val="20"/>
          <w:szCs w:val="20"/>
          <w:lang w:val="es-MX"/>
        </w:rPr>
        <w:t xml:space="preserve">) empresas de las cuales </w:t>
      </w:r>
      <w:r w:rsidR="00DB5855">
        <w:rPr>
          <w:rFonts w:ascii="Arial" w:hAnsi="Arial" w:cs="Arial"/>
          <w:sz w:val="20"/>
          <w:szCs w:val="20"/>
          <w:lang w:val="es-MX"/>
        </w:rPr>
        <w:t>50</w:t>
      </w:r>
      <w:r>
        <w:rPr>
          <w:rFonts w:ascii="Arial" w:hAnsi="Arial" w:cs="Arial"/>
          <w:sz w:val="20"/>
          <w:szCs w:val="20"/>
          <w:lang w:val="es-MX"/>
        </w:rPr>
        <w:t xml:space="preserve"> </w:t>
      </w:r>
      <w:r w:rsidRPr="00266662">
        <w:rPr>
          <w:rFonts w:ascii="Arial" w:hAnsi="Arial" w:cs="Arial"/>
          <w:sz w:val="20"/>
          <w:szCs w:val="20"/>
          <w:lang w:val="es-MX"/>
        </w:rPr>
        <w:t>(</w:t>
      </w:r>
      <w:r>
        <w:rPr>
          <w:rFonts w:ascii="Arial" w:hAnsi="Arial" w:cs="Arial"/>
          <w:sz w:val="20"/>
          <w:szCs w:val="20"/>
          <w:lang w:val="es-MX"/>
        </w:rPr>
        <w:t>cincuenta</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66CA2E0" w14:textId="77777777" w:rsidR="002A0A88" w:rsidRDefault="002A0A88" w:rsidP="002A0A88">
      <w:pPr>
        <w:jc w:val="both"/>
        <w:rPr>
          <w:rFonts w:ascii="Arial" w:hAnsi="Arial" w:cs="Arial"/>
          <w:b/>
          <w:sz w:val="20"/>
          <w:szCs w:val="20"/>
          <w:lang w:val="es-MX"/>
        </w:rPr>
      </w:pPr>
    </w:p>
    <w:p w14:paraId="35E5CF3E" w14:textId="77777777" w:rsidR="00DB5855" w:rsidRDefault="00DB5855" w:rsidP="002A0A88">
      <w:pPr>
        <w:jc w:val="both"/>
        <w:rPr>
          <w:rFonts w:ascii="Arial" w:hAnsi="Arial" w:cs="Arial"/>
          <w:b/>
          <w:sz w:val="20"/>
          <w:szCs w:val="20"/>
          <w:lang w:val="es-MX"/>
        </w:rPr>
      </w:pPr>
    </w:p>
    <w:p w14:paraId="30B139D4" w14:textId="77777777" w:rsidR="002A0A88" w:rsidRDefault="002A0A88" w:rsidP="002A0A88">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1A043450" w14:textId="77777777" w:rsidR="002A0A88" w:rsidRPr="00266662" w:rsidRDefault="002A0A88" w:rsidP="002A0A88">
      <w:pPr>
        <w:jc w:val="both"/>
        <w:rPr>
          <w:rFonts w:ascii="Arial" w:hAnsi="Arial" w:cs="Arial"/>
          <w:b/>
          <w:sz w:val="20"/>
          <w:szCs w:val="20"/>
          <w:lang w:val="es-MX"/>
        </w:rPr>
      </w:pPr>
    </w:p>
    <w:p w14:paraId="2E57A0AE" w14:textId="77777777" w:rsidR="002A0A88" w:rsidRPr="00266662" w:rsidRDefault="002A0A88" w:rsidP="002A0A88">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2A0A88" w:rsidRPr="00266662" w14:paraId="544E917F" w14:textId="77777777" w:rsidTr="0054486E">
        <w:trPr>
          <w:trHeight w:val="481"/>
          <w:jc w:val="center"/>
        </w:trPr>
        <w:tc>
          <w:tcPr>
            <w:tcW w:w="582" w:type="dxa"/>
            <w:tcBorders>
              <w:bottom w:val="single" w:sz="4" w:space="0" w:color="auto"/>
            </w:tcBorders>
            <w:shd w:val="clear" w:color="auto" w:fill="A6A6A6" w:themeFill="background1" w:themeFillShade="A6"/>
            <w:vAlign w:val="center"/>
            <w:hideMark/>
          </w:tcPr>
          <w:p w14:paraId="72BBEEDA"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2EC71184"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25F7B338"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AA34303"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4486E" w:rsidRPr="008B2B19" w14:paraId="720C355A"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653092F2" w14:textId="26CC5D5B"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138237A4" w14:textId="0926302C"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ABEX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9D4D5F" w14:textId="1912BFB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EADF13A" w14:textId="7F52482A"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$4,023,050.70</w:t>
            </w:r>
          </w:p>
        </w:tc>
      </w:tr>
      <w:tr w:rsidR="0054486E" w:rsidRPr="008B2B19" w14:paraId="65C9F9E3"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5967C47D" w14:textId="12A76E4B"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7CE9E6EB" w14:textId="3C3EF09D"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344CBAB6" w14:textId="55A187CF"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A39CF9" w14:textId="30E3E2B2"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$3,781,812.87</w:t>
            </w:r>
          </w:p>
        </w:tc>
      </w:tr>
      <w:tr w:rsidR="0054486E" w:rsidRPr="008B2B19" w14:paraId="293EFCAA"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10845601" w14:textId="317C9FFB"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3FE4245A" w14:textId="15122771" w:rsidR="0054486E" w:rsidRPr="0054486E" w:rsidRDefault="0054486E" w:rsidP="0054486E">
            <w:pPr>
              <w:autoSpaceDE w:val="0"/>
              <w:autoSpaceDN w:val="0"/>
              <w:adjustRightInd w:val="0"/>
              <w:ind w:right="126"/>
              <w:rPr>
                <w:rFonts w:ascii="Arial" w:hAnsi="Arial" w:cs="Arial"/>
                <w:bCs/>
                <w:sz w:val="18"/>
                <w:szCs w:val="18"/>
                <w:lang w:val="pt-PT"/>
              </w:rPr>
            </w:pPr>
            <w:r w:rsidRPr="0054486E">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536F2E" w14:textId="747FE9E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1DD136C" w14:textId="6A3DF4B3"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$3,940,727.06</w:t>
            </w:r>
          </w:p>
        </w:tc>
      </w:tr>
      <w:tr w:rsidR="0054486E" w:rsidRPr="008B2B19" w14:paraId="363A7CC5"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06FC4D8" w14:textId="65E15B81" w:rsidR="0054486E" w:rsidRPr="0054486E" w:rsidRDefault="0054486E" w:rsidP="0054486E">
            <w:pPr>
              <w:jc w:val="center"/>
              <w:rPr>
                <w:rFonts w:ascii="Arial" w:hAnsi="Arial" w:cs="Arial"/>
                <w:b/>
                <w:bCs/>
                <w:sz w:val="18"/>
                <w:szCs w:val="18"/>
                <w:lang w:eastAsia="es-MX"/>
              </w:rPr>
            </w:pPr>
            <w:r w:rsidRPr="0054486E">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0ADF906D" w14:textId="118053F6" w:rsidR="0054486E" w:rsidRPr="0054486E" w:rsidRDefault="0054486E" w:rsidP="0054486E">
            <w:pPr>
              <w:autoSpaceDE w:val="0"/>
              <w:autoSpaceDN w:val="0"/>
              <w:adjustRightInd w:val="0"/>
              <w:ind w:right="126"/>
              <w:rPr>
                <w:rFonts w:ascii="Arial" w:hAnsi="Arial" w:cs="Arial"/>
                <w:sz w:val="18"/>
                <w:szCs w:val="18"/>
                <w:lang w:val="pt-PT"/>
              </w:rPr>
            </w:pPr>
            <w:r w:rsidRPr="0054486E">
              <w:rPr>
                <w:rFonts w:ascii="Arial" w:hAnsi="Arial" w:cs="Arial"/>
                <w:sz w:val="18"/>
                <w:szCs w:val="18"/>
              </w:rPr>
              <w:t>BIG CONSTRUCCIÓN E INTERIORISMO, S.A. DE C.V.</w:t>
            </w:r>
          </w:p>
        </w:tc>
        <w:tc>
          <w:tcPr>
            <w:tcW w:w="1985" w:type="dxa"/>
            <w:tcBorders>
              <w:top w:val="single" w:sz="4" w:space="0" w:color="auto"/>
              <w:left w:val="single" w:sz="4" w:space="0" w:color="auto"/>
              <w:bottom w:val="single" w:sz="4" w:space="0" w:color="auto"/>
              <w:right w:val="single" w:sz="4" w:space="0" w:color="auto"/>
            </w:tcBorders>
            <w:vAlign w:val="center"/>
          </w:tcPr>
          <w:p w14:paraId="3DB4661D" w14:textId="0321ADA8" w:rsidR="0054486E" w:rsidRPr="0054486E" w:rsidRDefault="0054486E" w:rsidP="0054486E">
            <w:pPr>
              <w:jc w:val="center"/>
              <w:rPr>
                <w:rFonts w:ascii="Arial" w:hAnsi="Arial" w:cs="Arial"/>
                <w:sz w:val="18"/>
                <w:szCs w:val="18"/>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CBE2912" w14:textId="3E0FBCBB" w:rsidR="0054486E" w:rsidRPr="0054486E" w:rsidRDefault="0054486E" w:rsidP="0054486E">
            <w:pPr>
              <w:jc w:val="center"/>
              <w:rPr>
                <w:rFonts w:ascii="Arial" w:hAnsi="Arial" w:cs="Arial"/>
                <w:sz w:val="18"/>
                <w:szCs w:val="18"/>
              </w:rPr>
            </w:pPr>
            <w:r w:rsidRPr="0054486E">
              <w:rPr>
                <w:rFonts w:ascii="Arial" w:hAnsi="Arial" w:cs="Arial"/>
                <w:sz w:val="18"/>
                <w:szCs w:val="18"/>
              </w:rPr>
              <w:t>$4,258,778.27</w:t>
            </w:r>
          </w:p>
        </w:tc>
      </w:tr>
      <w:tr w:rsidR="0054486E" w:rsidRPr="008B2B19" w14:paraId="18A64B7B"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CD15440" w14:textId="7CC81C56"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059A0E6B" w14:textId="23F40E3F"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CARMED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227D965" w14:textId="64D35C3A"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DCBA5D9" w14:textId="1B861901"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$4,008,374.25</w:t>
            </w:r>
          </w:p>
        </w:tc>
      </w:tr>
      <w:tr w:rsidR="0054486E" w:rsidRPr="008B2B19" w14:paraId="4141AAC3"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EAA6967" w14:textId="0279FF7A"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2A9A6558" w14:textId="1D4AA312"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CODECAM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2E9B0B" w14:textId="535EA26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FE9FB5" w14:textId="708981D0"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$3,737,050.14</w:t>
            </w:r>
          </w:p>
        </w:tc>
      </w:tr>
      <w:tr w:rsidR="0054486E" w:rsidRPr="008B2B19" w14:paraId="5DC15F0B"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0F40D20A" w14:textId="66460970"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lastRenderedPageBreak/>
              <w:t>9</w:t>
            </w:r>
          </w:p>
        </w:tc>
        <w:tc>
          <w:tcPr>
            <w:tcW w:w="4351" w:type="dxa"/>
            <w:tcBorders>
              <w:top w:val="single" w:sz="4" w:space="0" w:color="auto"/>
              <w:left w:val="single" w:sz="4" w:space="0" w:color="auto"/>
              <w:bottom w:val="single" w:sz="4" w:space="0" w:color="auto"/>
              <w:right w:val="single" w:sz="4" w:space="0" w:color="auto"/>
            </w:tcBorders>
            <w:vAlign w:val="center"/>
          </w:tcPr>
          <w:p w14:paraId="44C69576" w14:textId="27E4F7B6"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COINBA CONSTRUCCIONES,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160A2D1" w14:textId="15FFDBC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352E253" w14:textId="139F5942"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$3,689,032.61</w:t>
            </w:r>
          </w:p>
        </w:tc>
      </w:tr>
      <w:tr w:rsidR="0054486E" w:rsidRPr="008B2B19" w14:paraId="791ACF53"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5E68217B" w14:textId="632FE508"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vAlign w:val="center"/>
          </w:tcPr>
          <w:p w14:paraId="5BD94885" w14:textId="3F725C9E"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BFF22E" w14:textId="2157E4C7"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3BA9CB7" w14:textId="43F075CB"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$3,977,429.47</w:t>
            </w:r>
          </w:p>
        </w:tc>
      </w:tr>
      <w:tr w:rsidR="0054486E" w:rsidRPr="008B2B19" w14:paraId="3BBEC5D0"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1490A1DC" w14:textId="7AE3BBDE"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vAlign w:val="center"/>
          </w:tcPr>
          <w:p w14:paraId="0B9E2E65" w14:textId="0DAB2CA9"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669861" w14:textId="7ADD105B"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0F0AA36" w14:textId="0DC95F6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$4,067,579.24</w:t>
            </w:r>
          </w:p>
        </w:tc>
      </w:tr>
      <w:tr w:rsidR="0054486E" w:rsidRPr="008B2B19" w14:paraId="31160C66" w14:textId="77777777" w:rsidTr="0054486E">
        <w:trPr>
          <w:trHeight w:val="315"/>
          <w:jc w:val="center"/>
        </w:trPr>
        <w:tc>
          <w:tcPr>
            <w:tcW w:w="582" w:type="dxa"/>
            <w:tcBorders>
              <w:top w:val="single" w:sz="4" w:space="0" w:color="auto"/>
              <w:bottom w:val="single" w:sz="4" w:space="0" w:color="auto"/>
              <w:right w:val="single" w:sz="4" w:space="0" w:color="auto"/>
            </w:tcBorders>
          </w:tcPr>
          <w:p w14:paraId="20B7A17E" w14:textId="015DE570"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val="pt-PT" w:eastAsia="es-MX"/>
              </w:rPr>
              <w:t>20</w:t>
            </w:r>
          </w:p>
        </w:tc>
        <w:tc>
          <w:tcPr>
            <w:tcW w:w="4351" w:type="dxa"/>
            <w:tcBorders>
              <w:top w:val="single" w:sz="4" w:space="0" w:color="auto"/>
              <w:left w:val="single" w:sz="4" w:space="0" w:color="auto"/>
              <w:bottom w:val="single" w:sz="4" w:space="0" w:color="auto"/>
              <w:right w:val="single" w:sz="4" w:space="0" w:color="auto"/>
            </w:tcBorders>
          </w:tcPr>
          <w:p w14:paraId="3FBB2BF3" w14:textId="0A37A633"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CONSTRUCTORA LAGUNA SECA,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A91E691" w14:textId="13EFA1F6"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A4701A0" w14:textId="6B251885"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$3,859,251.45</w:t>
            </w:r>
          </w:p>
        </w:tc>
      </w:tr>
      <w:tr w:rsidR="0054486E" w:rsidRPr="008B2B19" w14:paraId="16CF2355"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5E68484" w14:textId="092A86B7"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vAlign w:val="center"/>
          </w:tcPr>
          <w:p w14:paraId="67767F29" w14:textId="3F7ED500"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CONSTRUCTORA MADEPA,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7F94579" w14:textId="7FBE3584"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0EB1D48" w14:textId="3F1804F6"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$4,109,587.90</w:t>
            </w:r>
          </w:p>
        </w:tc>
      </w:tr>
      <w:tr w:rsidR="0054486E" w:rsidRPr="008B2B19" w14:paraId="78FE2A25"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238B34FE" w14:textId="17831C86"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vAlign w:val="center"/>
          </w:tcPr>
          <w:p w14:paraId="2E7CC832" w14:textId="1BE9FB47" w:rsidR="0054486E" w:rsidRPr="0054486E" w:rsidRDefault="0054486E" w:rsidP="0054486E">
            <w:pPr>
              <w:autoSpaceDE w:val="0"/>
              <w:autoSpaceDN w:val="0"/>
              <w:adjustRightInd w:val="0"/>
              <w:ind w:right="126"/>
              <w:rPr>
                <w:rFonts w:ascii="Arial" w:hAnsi="Arial" w:cs="Arial"/>
                <w:bCs/>
                <w:sz w:val="18"/>
                <w:szCs w:val="18"/>
                <w:lang w:val="pt-PT"/>
              </w:rPr>
            </w:pPr>
            <w:r w:rsidRPr="0054486E">
              <w:rPr>
                <w:rFonts w:ascii="Arial" w:hAnsi="Arial" w:cs="Arial"/>
                <w:sz w:val="18"/>
                <w:szCs w:val="18"/>
              </w:rPr>
              <w:t>CONSTRUCTORA PILIER,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418EA6D" w14:textId="7A5987EA"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E61D48" w14:textId="57C013E4"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$3,705,064.45</w:t>
            </w:r>
          </w:p>
        </w:tc>
      </w:tr>
      <w:tr w:rsidR="0054486E" w:rsidRPr="008B2B19" w14:paraId="1EDAF2A3"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49A3C939" w14:textId="7EC803A4"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vAlign w:val="center"/>
          </w:tcPr>
          <w:p w14:paraId="2B6B6C3F" w14:textId="5A40A768"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3246CE0" w14:textId="7D63324B"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771ABDC" w14:textId="618D6E91"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$3,735,129.26</w:t>
            </w:r>
          </w:p>
        </w:tc>
      </w:tr>
      <w:tr w:rsidR="0054486E" w:rsidRPr="008B2B19" w14:paraId="70629631"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509B1747" w14:textId="09D78C51"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vAlign w:val="center"/>
          </w:tcPr>
          <w:p w14:paraId="68D8E43E" w14:textId="2D2EB886"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CONSTRUMARAVI,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63B91C7A" w14:textId="7469AFE3"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F865B1F" w14:textId="158D950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$3,720,678.41</w:t>
            </w:r>
          </w:p>
        </w:tc>
      </w:tr>
      <w:tr w:rsidR="0054486E" w:rsidRPr="008B2B19" w14:paraId="0A5D7561"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1128BF27" w14:textId="739BB151"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vAlign w:val="center"/>
          </w:tcPr>
          <w:p w14:paraId="6339FDA1" w14:textId="36EE66F7"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2C3E7C0" w14:textId="72F0D2FD"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9E778E" w14:textId="1BDB3C22"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$3,745,643.03</w:t>
            </w:r>
          </w:p>
        </w:tc>
      </w:tr>
      <w:tr w:rsidR="0054486E" w:rsidRPr="008B2B19" w14:paraId="31C879A2"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E6CC834" w14:textId="449EA085"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vAlign w:val="center"/>
          </w:tcPr>
          <w:p w14:paraId="6E49550B" w14:textId="1480E2B0"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DESARROLLADORES MARSOL,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508541" w14:textId="2F8541A5"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214C4A3" w14:textId="26342A43"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$3,713,876.42</w:t>
            </w:r>
          </w:p>
        </w:tc>
      </w:tr>
      <w:tr w:rsidR="0054486E" w:rsidRPr="008B2B19" w14:paraId="5CCE0586"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2EEFC36" w14:textId="3A462595"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vAlign w:val="center"/>
          </w:tcPr>
          <w:p w14:paraId="554EA4F1" w14:textId="301C856B"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ECO CONSTRUCCIÓN Y ASOCIADOS,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51A9F2C" w14:textId="51372DDD"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592ADC" w14:textId="4CE768E0"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$3,788,063.97</w:t>
            </w:r>
          </w:p>
        </w:tc>
      </w:tr>
      <w:tr w:rsidR="0054486E" w:rsidRPr="008B2B19" w14:paraId="544BCC4F"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66B6CA15" w14:textId="64AF414C"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vAlign w:val="center"/>
          </w:tcPr>
          <w:p w14:paraId="0D7370C2" w14:textId="3268FE57"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B96FE3" w14:textId="00F22182"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5060DCB" w14:textId="63FC19CB"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$3,810,702.90</w:t>
            </w:r>
          </w:p>
        </w:tc>
      </w:tr>
      <w:tr w:rsidR="0054486E" w:rsidRPr="008B2B19" w14:paraId="6F27234D"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AE9C8F0" w14:textId="597668F9"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vAlign w:val="center"/>
          </w:tcPr>
          <w:p w14:paraId="75CEA202" w14:textId="2EA5F0CD"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EDIFICACIONES SAN JULIAN,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32A2CA0" w14:textId="2F13A1DE"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3FEC061" w14:textId="1F35A0B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$10,480,387.87</w:t>
            </w:r>
          </w:p>
        </w:tc>
      </w:tr>
      <w:tr w:rsidR="0054486E" w:rsidRPr="008B2B19" w14:paraId="4A713784"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4B82278D" w14:textId="67641307"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vAlign w:val="center"/>
          </w:tcPr>
          <w:p w14:paraId="5B341953" w14:textId="053ADF5E"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EDIFICACIONES Y CONSTRUCCIONES SOLEC,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8BC5B77" w14:textId="3E97DB3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D0DEE05" w14:textId="62C26E94"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$3,980,777.08</w:t>
            </w:r>
          </w:p>
        </w:tc>
      </w:tr>
      <w:tr w:rsidR="0054486E" w:rsidRPr="008B2B19" w14:paraId="736788E9"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46BACF9" w14:textId="5818FF2D"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vAlign w:val="center"/>
          </w:tcPr>
          <w:p w14:paraId="61D7CD7B" w14:textId="52025244"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F2DFCC" w14:textId="3E1ACA47"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804F1B" w14:textId="24CEDBE3"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$3,880,542.77</w:t>
            </w:r>
          </w:p>
        </w:tc>
      </w:tr>
      <w:tr w:rsidR="0054486E" w:rsidRPr="008B2B19" w14:paraId="4B4F4C55"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65FC4522" w14:textId="2ED661FE"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vAlign w:val="center"/>
          </w:tcPr>
          <w:p w14:paraId="19F5182C" w14:textId="717A0E89"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 xml:space="preserve">GROUP BETA CIMENTACIONES, S.A. DE C.V. </w:t>
            </w:r>
          </w:p>
        </w:tc>
        <w:tc>
          <w:tcPr>
            <w:tcW w:w="1985" w:type="dxa"/>
            <w:tcBorders>
              <w:top w:val="single" w:sz="4" w:space="0" w:color="auto"/>
              <w:left w:val="single" w:sz="4" w:space="0" w:color="auto"/>
              <w:bottom w:val="single" w:sz="4" w:space="0" w:color="auto"/>
              <w:right w:val="single" w:sz="4" w:space="0" w:color="auto"/>
            </w:tcBorders>
            <w:vAlign w:val="center"/>
          </w:tcPr>
          <w:p w14:paraId="6AAD1C42" w14:textId="728C7FA0"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E220CBC" w14:textId="1308FFA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$3,873,534.33</w:t>
            </w:r>
          </w:p>
        </w:tc>
      </w:tr>
      <w:tr w:rsidR="0054486E" w:rsidRPr="008B2B19" w14:paraId="2C7775A2"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C303005" w14:textId="5B44A479"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vAlign w:val="center"/>
          </w:tcPr>
          <w:p w14:paraId="1FAF132C" w14:textId="7366AAFE"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GRUPO CONSTRUCTOR INNOBLACK,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7F5348" w14:textId="44BAC7D6"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1AAB1E5" w14:textId="4C91366E"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$3,863,868.52</w:t>
            </w:r>
          </w:p>
        </w:tc>
      </w:tr>
      <w:tr w:rsidR="0054486E" w:rsidRPr="008B2B19" w14:paraId="430A014C"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DE8A0B7" w14:textId="79E2040E"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val="pt-PT" w:eastAsia="es-MX"/>
              </w:rPr>
              <w:t>40</w:t>
            </w:r>
          </w:p>
        </w:tc>
        <w:tc>
          <w:tcPr>
            <w:tcW w:w="4351" w:type="dxa"/>
            <w:tcBorders>
              <w:top w:val="single" w:sz="4" w:space="0" w:color="auto"/>
              <w:left w:val="single" w:sz="4" w:space="0" w:color="auto"/>
              <w:bottom w:val="single" w:sz="4" w:space="0" w:color="auto"/>
              <w:right w:val="single" w:sz="4" w:space="0" w:color="auto"/>
            </w:tcBorders>
            <w:vAlign w:val="center"/>
          </w:tcPr>
          <w:p w14:paraId="606A76A7" w14:textId="6EC29514"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CONSTRUCCIONES Y EDIFICAIONES CORIBA,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56CD57" w14:textId="39DE142E"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10794A" w14:textId="17B9028E"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$3,899,108.95</w:t>
            </w:r>
          </w:p>
        </w:tc>
      </w:tr>
      <w:tr w:rsidR="0054486E" w:rsidRPr="008B2B19" w14:paraId="452555FF"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1E08C5C" w14:textId="2FA3ACE5"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vAlign w:val="center"/>
          </w:tcPr>
          <w:p w14:paraId="4E7597C3" w14:textId="352CA695"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INFARAVIT, S.A. DE C.V.</w:t>
            </w:r>
          </w:p>
        </w:tc>
        <w:tc>
          <w:tcPr>
            <w:tcW w:w="1985" w:type="dxa"/>
            <w:tcBorders>
              <w:top w:val="single" w:sz="4" w:space="0" w:color="auto"/>
              <w:left w:val="single" w:sz="4" w:space="0" w:color="auto"/>
              <w:bottom w:val="single" w:sz="4" w:space="0" w:color="auto"/>
              <w:right w:val="single" w:sz="4" w:space="0" w:color="auto"/>
            </w:tcBorders>
            <w:vAlign w:val="center"/>
          </w:tcPr>
          <w:p w14:paraId="104BF4E0" w14:textId="0CFF705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CFDF178" w14:textId="3E861ED0"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$3,832,502.07</w:t>
            </w:r>
          </w:p>
        </w:tc>
      </w:tr>
      <w:tr w:rsidR="0054486E" w:rsidRPr="008B2B19" w14:paraId="7964374B"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4460E377" w14:textId="3A58DD8A"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44</w:t>
            </w:r>
          </w:p>
        </w:tc>
        <w:tc>
          <w:tcPr>
            <w:tcW w:w="4351" w:type="dxa"/>
            <w:tcBorders>
              <w:top w:val="single" w:sz="4" w:space="0" w:color="auto"/>
              <w:left w:val="single" w:sz="4" w:space="0" w:color="auto"/>
              <w:bottom w:val="single" w:sz="4" w:space="0" w:color="auto"/>
              <w:right w:val="single" w:sz="4" w:space="0" w:color="auto"/>
            </w:tcBorders>
            <w:vAlign w:val="center"/>
          </w:tcPr>
          <w:p w14:paraId="54031F2D" w14:textId="7E37D803"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INGENIERÍA E INFRAESTRUCTURA DEL VALLE,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CFDE1D" w14:textId="3F66E5F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F88AD11" w14:textId="6991571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$3,815,480.41</w:t>
            </w:r>
          </w:p>
        </w:tc>
      </w:tr>
      <w:tr w:rsidR="0054486E" w:rsidRPr="008B2B19" w14:paraId="1850A08D"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14AA3B73" w14:textId="07C74B87"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vAlign w:val="center"/>
          </w:tcPr>
          <w:p w14:paraId="61B76059" w14:textId="03A92DAC"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JORGE ARMANDO TORRES ZERMEÑO</w:t>
            </w:r>
          </w:p>
        </w:tc>
        <w:tc>
          <w:tcPr>
            <w:tcW w:w="1985" w:type="dxa"/>
            <w:tcBorders>
              <w:top w:val="single" w:sz="4" w:space="0" w:color="auto"/>
              <w:left w:val="single" w:sz="4" w:space="0" w:color="auto"/>
              <w:bottom w:val="single" w:sz="4" w:space="0" w:color="auto"/>
              <w:right w:val="single" w:sz="4" w:space="0" w:color="auto"/>
            </w:tcBorders>
            <w:vAlign w:val="center"/>
          </w:tcPr>
          <w:p w14:paraId="52F831AA" w14:textId="0C49D8B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961FDA" w14:textId="080C4F16"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$5,043,433.00</w:t>
            </w:r>
          </w:p>
        </w:tc>
      </w:tr>
      <w:tr w:rsidR="0054486E" w:rsidRPr="008B2B19" w14:paraId="67A8E596"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682BF718" w14:textId="5B42A79A"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vAlign w:val="center"/>
          </w:tcPr>
          <w:p w14:paraId="79B3448F" w14:textId="2724AA05"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JOSÉ DE JESÚS FARÍAS ROMERO</w:t>
            </w:r>
          </w:p>
        </w:tc>
        <w:tc>
          <w:tcPr>
            <w:tcW w:w="1985" w:type="dxa"/>
            <w:tcBorders>
              <w:top w:val="single" w:sz="4" w:space="0" w:color="auto"/>
              <w:left w:val="single" w:sz="4" w:space="0" w:color="auto"/>
              <w:bottom w:val="single" w:sz="4" w:space="0" w:color="auto"/>
              <w:right w:val="single" w:sz="4" w:space="0" w:color="auto"/>
            </w:tcBorders>
            <w:vAlign w:val="center"/>
          </w:tcPr>
          <w:p w14:paraId="6D5A10EA" w14:textId="449B4AF2"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47E1A9" w14:textId="14970A8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$3,804,395.90</w:t>
            </w:r>
          </w:p>
        </w:tc>
      </w:tr>
      <w:tr w:rsidR="0054486E" w:rsidRPr="008B2B19" w14:paraId="48C4AA5A"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557C997C" w14:textId="017C4E2B"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vAlign w:val="center"/>
          </w:tcPr>
          <w:p w14:paraId="28191CC4" w14:textId="18CF68AB"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714233" w14:textId="67EF1F91"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20584CE" w14:textId="5B9AF2E6"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$3,705,700.68</w:t>
            </w:r>
          </w:p>
        </w:tc>
      </w:tr>
      <w:tr w:rsidR="0054486E" w:rsidRPr="008B2B19" w14:paraId="3072C311"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BC81E87" w14:textId="62655564"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vAlign w:val="center"/>
          </w:tcPr>
          <w:p w14:paraId="07480719" w14:textId="6489D67C"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1450CB1" w14:textId="16F6483D"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04CE80" w14:textId="013E02F0"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$3,970,028.04</w:t>
            </w:r>
          </w:p>
        </w:tc>
      </w:tr>
      <w:tr w:rsidR="0054486E" w:rsidRPr="008B2B19" w14:paraId="491BD9AC"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DB2305B" w14:textId="43035C32"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vAlign w:val="center"/>
          </w:tcPr>
          <w:p w14:paraId="77F5D57B" w14:textId="72F4CE0B"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D0BBDAE" w14:textId="3491662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788890" w14:textId="4909684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$3,738,793.30</w:t>
            </w:r>
          </w:p>
        </w:tc>
      </w:tr>
      <w:tr w:rsidR="0054486E" w:rsidRPr="008B2B19" w14:paraId="21E08C96"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551DA25D" w14:textId="08F2FBF0"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53</w:t>
            </w:r>
          </w:p>
        </w:tc>
        <w:tc>
          <w:tcPr>
            <w:tcW w:w="4351" w:type="dxa"/>
            <w:tcBorders>
              <w:top w:val="single" w:sz="4" w:space="0" w:color="auto"/>
              <w:left w:val="single" w:sz="4" w:space="0" w:color="auto"/>
              <w:bottom w:val="single" w:sz="4" w:space="0" w:color="auto"/>
              <w:right w:val="single" w:sz="4" w:space="0" w:color="auto"/>
            </w:tcBorders>
            <w:vAlign w:val="center"/>
          </w:tcPr>
          <w:p w14:paraId="6CEABAD9" w14:textId="6CB7CEDF"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MAPA OBRAS Y PAVIMENTOS,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40F1AB6" w14:textId="6288330D"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805F9B" w14:textId="1E1B653F"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$3,893,063.01</w:t>
            </w:r>
          </w:p>
        </w:tc>
      </w:tr>
      <w:tr w:rsidR="0054486E" w:rsidRPr="008B2B19" w14:paraId="2AC8F161"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E7E10B6" w14:textId="1C07EE77"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54</w:t>
            </w:r>
          </w:p>
        </w:tc>
        <w:tc>
          <w:tcPr>
            <w:tcW w:w="4351" w:type="dxa"/>
            <w:tcBorders>
              <w:top w:val="single" w:sz="4" w:space="0" w:color="auto"/>
              <w:left w:val="single" w:sz="4" w:space="0" w:color="auto"/>
              <w:bottom w:val="single" w:sz="4" w:space="0" w:color="auto"/>
              <w:right w:val="single" w:sz="4" w:space="0" w:color="auto"/>
            </w:tcBorders>
            <w:vAlign w:val="center"/>
          </w:tcPr>
          <w:p w14:paraId="0553F521" w14:textId="77541721"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MCB URBANIZADORA,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EFB2C2" w14:textId="70084D43"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6A95FB2" w14:textId="0989025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$3,825,397.65</w:t>
            </w:r>
          </w:p>
        </w:tc>
      </w:tr>
      <w:tr w:rsidR="0054486E" w:rsidRPr="008B2B19" w14:paraId="7854BB08"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9E0E0AC" w14:textId="682BBF4F"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55</w:t>
            </w:r>
          </w:p>
        </w:tc>
        <w:tc>
          <w:tcPr>
            <w:tcW w:w="4351" w:type="dxa"/>
            <w:tcBorders>
              <w:top w:val="single" w:sz="4" w:space="0" w:color="auto"/>
              <w:left w:val="single" w:sz="4" w:space="0" w:color="auto"/>
              <w:bottom w:val="single" w:sz="4" w:space="0" w:color="auto"/>
              <w:right w:val="single" w:sz="4" w:space="0" w:color="auto"/>
            </w:tcBorders>
            <w:vAlign w:val="center"/>
          </w:tcPr>
          <w:p w14:paraId="43181D82" w14:textId="715735A1"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 xml:space="preserve">METRICA INFRAESTRUCTURA, S.A. DE C.V. </w:t>
            </w:r>
          </w:p>
        </w:tc>
        <w:tc>
          <w:tcPr>
            <w:tcW w:w="1985" w:type="dxa"/>
            <w:tcBorders>
              <w:top w:val="single" w:sz="4" w:space="0" w:color="auto"/>
              <w:left w:val="single" w:sz="4" w:space="0" w:color="auto"/>
              <w:bottom w:val="single" w:sz="4" w:space="0" w:color="auto"/>
              <w:right w:val="single" w:sz="4" w:space="0" w:color="auto"/>
            </w:tcBorders>
            <w:vAlign w:val="center"/>
          </w:tcPr>
          <w:p w14:paraId="0F30DF91" w14:textId="39B14BF6"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0FD8142" w14:textId="61BBFA8D"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$3,864,267.40</w:t>
            </w:r>
          </w:p>
        </w:tc>
      </w:tr>
      <w:tr w:rsidR="0054486E" w:rsidRPr="008B2B19" w14:paraId="4C332643"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65981DFC" w14:textId="0387D96E"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vAlign w:val="center"/>
          </w:tcPr>
          <w:p w14:paraId="17C344F6" w14:textId="0DACFB26"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MODULACIÓN Y TRASFORMACIONES DE ESPACIOS,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3940DF" w14:textId="402B9E65"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47A8AFE" w14:textId="64686E5E"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$5,125,592.35</w:t>
            </w:r>
          </w:p>
        </w:tc>
      </w:tr>
      <w:tr w:rsidR="0054486E" w:rsidRPr="008B2B19" w14:paraId="31A2AE34"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614FB912" w14:textId="155EF8A6"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58</w:t>
            </w:r>
          </w:p>
        </w:tc>
        <w:tc>
          <w:tcPr>
            <w:tcW w:w="4351" w:type="dxa"/>
            <w:tcBorders>
              <w:top w:val="single" w:sz="4" w:space="0" w:color="auto"/>
              <w:left w:val="single" w:sz="4" w:space="0" w:color="auto"/>
              <w:bottom w:val="single" w:sz="4" w:space="0" w:color="auto"/>
              <w:right w:val="single" w:sz="4" w:space="0" w:color="auto"/>
            </w:tcBorders>
            <w:vAlign w:val="center"/>
          </w:tcPr>
          <w:p w14:paraId="4A7BD47C" w14:textId="7775AC60"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MTO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B9376F0" w14:textId="7862E84A"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467927" w14:textId="0576642F"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$3,942,094.44</w:t>
            </w:r>
          </w:p>
        </w:tc>
      </w:tr>
      <w:tr w:rsidR="0054486E" w:rsidRPr="008B2B19" w14:paraId="6F4B20DF"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4901BCFC" w14:textId="29EE17F2"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59</w:t>
            </w:r>
          </w:p>
        </w:tc>
        <w:tc>
          <w:tcPr>
            <w:tcW w:w="4351" w:type="dxa"/>
            <w:tcBorders>
              <w:top w:val="single" w:sz="4" w:space="0" w:color="auto"/>
              <w:left w:val="single" w:sz="4" w:space="0" w:color="auto"/>
              <w:bottom w:val="single" w:sz="4" w:space="0" w:color="auto"/>
              <w:right w:val="single" w:sz="4" w:space="0" w:color="auto"/>
            </w:tcBorders>
            <w:vAlign w:val="center"/>
          </w:tcPr>
          <w:p w14:paraId="62BBDCF2" w14:textId="2E197396"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5C18221A" w14:textId="2173FEB6"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4E138C2" w14:textId="79FF4EF3"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$4,035,702.59</w:t>
            </w:r>
          </w:p>
        </w:tc>
      </w:tr>
      <w:tr w:rsidR="0054486E" w:rsidRPr="008B2B19" w14:paraId="6A9E6172"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0390645" w14:textId="5284C161"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60</w:t>
            </w:r>
          </w:p>
        </w:tc>
        <w:tc>
          <w:tcPr>
            <w:tcW w:w="4351" w:type="dxa"/>
            <w:tcBorders>
              <w:top w:val="single" w:sz="4" w:space="0" w:color="auto"/>
              <w:left w:val="single" w:sz="4" w:space="0" w:color="auto"/>
              <w:bottom w:val="single" w:sz="4" w:space="0" w:color="auto"/>
              <w:right w:val="single" w:sz="4" w:space="0" w:color="auto"/>
            </w:tcBorders>
            <w:vAlign w:val="center"/>
          </w:tcPr>
          <w:p w14:paraId="16B25744" w14:textId="49FB7EE1"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CA8925" w14:textId="503F5302"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FC282F" w14:textId="28604254"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$3,778,736.14</w:t>
            </w:r>
          </w:p>
        </w:tc>
      </w:tr>
      <w:tr w:rsidR="0054486E" w:rsidRPr="008B2B19" w14:paraId="15F384E7"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590D5277" w14:textId="0FDD58C0"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lastRenderedPageBreak/>
              <w:t>61</w:t>
            </w:r>
          </w:p>
        </w:tc>
        <w:tc>
          <w:tcPr>
            <w:tcW w:w="4351" w:type="dxa"/>
            <w:tcBorders>
              <w:top w:val="single" w:sz="4" w:space="0" w:color="auto"/>
              <w:left w:val="single" w:sz="4" w:space="0" w:color="auto"/>
              <w:bottom w:val="single" w:sz="4" w:space="0" w:color="auto"/>
              <w:right w:val="single" w:sz="4" w:space="0" w:color="auto"/>
            </w:tcBorders>
            <w:vAlign w:val="center"/>
          </w:tcPr>
          <w:p w14:paraId="6F218954" w14:textId="39A2751F"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PISOS Y CONCRETOS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749E3D25" w14:textId="28740905"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59CA85A" w14:textId="068AC7BB"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$4,361,754.40</w:t>
            </w:r>
          </w:p>
        </w:tc>
      </w:tr>
      <w:tr w:rsidR="0054486E" w:rsidRPr="008B2B19" w14:paraId="465BC8C4"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A3E3D4D" w14:textId="151D0C48"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62</w:t>
            </w:r>
          </w:p>
        </w:tc>
        <w:tc>
          <w:tcPr>
            <w:tcW w:w="4351" w:type="dxa"/>
            <w:tcBorders>
              <w:top w:val="single" w:sz="4" w:space="0" w:color="auto"/>
              <w:left w:val="single" w:sz="4" w:space="0" w:color="auto"/>
              <w:bottom w:val="single" w:sz="4" w:space="0" w:color="auto"/>
              <w:right w:val="single" w:sz="4" w:space="0" w:color="auto"/>
            </w:tcBorders>
            <w:vAlign w:val="center"/>
          </w:tcPr>
          <w:p w14:paraId="00C29356" w14:textId="166CD43D"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RA INGENIERÍA HIDRÁULICA,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39AEDFC" w14:textId="6816F6D5"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A8A8AD" w14:textId="54083EF1"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$3,716,351.46</w:t>
            </w:r>
          </w:p>
        </w:tc>
      </w:tr>
      <w:tr w:rsidR="0054486E" w:rsidRPr="008B2B19" w14:paraId="4037C834"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4A31F1D3" w14:textId="5B637D2A"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63</w:t>
            </w:r>
          </w:p>
        </w:tc>
        <w:tc>
          <w:tcPr>
            <w:tcW w:w="4351" w:type="dxa"/>
            <w:tcBorders>
              <w:top w:val="single" w:sz="4" w:space="0" w:color="auto"/>
              <w:left w:val="single" w:sz="4" w:space="0" w:color="auto"/>
              <w:bottom w:val="single" w:sz="4" w:space="0" w:color="auto"/>
              <w:right w:val="single" w:sz="4" w:space="0" w:color="auto"/>
            </w:tcBorders>
            <w:vAlign w:val="center"/>
          </w:tcPr>
          <w:p w14:paraId="791717B2" w14:textId="12C59764"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F50506" w14:textId="414D96B8"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CE6650" w14:textId="589BDDF2"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$4,049,680.90</w:t>
            </w:r>
          </w:p>
        </w:tc>
      </w:tr>
      <w:tr w:rsidR="0054486E" w:rsidRPr="008B2B19" w14:paraId="483869B1"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708551F" w14:textId="6E9E633B"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64</w:t>
            </w:r>
          </w:p>
        </w:tc>
        <w:tc>
          <w:tcPr>
            <w:tcW w:w="4351" w:type="dxa"/>
            <w:tcBorders>
              <w:top w:val="single" w:sz="4" w:space="0" w:color="auto"/>
              <w:left w:val="single" w:sz="4" w:space="0" w:color="auto"/>
              <w:bottom w:val="single" w:sz="4" w:space="0" w:color="auto"/>
              <w:right w:val="single" w:sz="4" w:space="0" w:color="auto"/>
            </w:tcBorders>
            <w:vAlign w:val="center"/>
          </w:tcPr>
          <w:p w14:paraId="55B6651F" w14:textId="4D51B1DD"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SANDSTONE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51522E74" w14:textId="5221469F"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CCE9F6" w14:textId="619F2BB5"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$3,916,369.43</w:t>
            </w:r>
          </w:p>
        </w:tc>
      </w:tr>
      <w:tr w:rsidR="0054486E" w:rsidRPr="008B2B19" w14:paraId="262D493B"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373B97A6" w14:textId="325CB8D0"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65</w:t>
            </w:r>
          </w:p>
        </w:tc>
        <w:tc>
          <w:tcPr>
            <w:tcW w:w="4351" w:type="dxa"/>
            <w:tcBorders>
              <w:top w:val="single" w:sz="4" w:space="0" w:color="auto"/>
              <w:left w:val="single" w:sz="4" w:space="0" w:color="auto"/>
              <w:bottom w:val="single" w:sz="4" w:space="0" w:color="auto"/>
              <w:right w:val="single" w:sz="4" w:space="0" w:color="auto"/>
            </w:tcBorders>
            <w:vAlign w:val="center"/>
          </w:tcPr>
          <w:p w14:paraId="043587CF" w14:textId="2A2AD948"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SERVICIOS EN INGENIERÍA, CONSTRUCCIÓN Y DISEÑO DE OBRA SUSTENTABLE 52, S.A. DE C.V.</w:t>
            </w:r>
          </w:p>
        </w:tc>
        <w:tc>
          <w:tcPr>
            <w:tcW w:w="1985" w:type="dxa"/>
            <w:tcBorders>
              <w:top w:val="single" w:sz="4" w:space="0" w:color="auto"/>
              <w:left w:val="single" w:sz="4" w:space="0" w:color="auto"/>
              <w:bottom w:val="single" w:sz="4" w:space="0" w:color="auto"/>
              <w:right w:val="single" w:sz="4" w:space="0" w:color="auto"/>
            </w:tcBorders>
            <w:vAlign w:val="center"/>
          </w:tcPr>
          <w:p w14:paraId="14A7D523" w14:textId="48DE7134"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5A85764" w14:textId="18A9ADC3"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$4,491,515.07</w:t>
            </w:r>
          </w:p>
        </w:tc>
      </w:tr>
      <w:tr w:rsidR="0054486E" w:rsidRPr="008B2B19" w14:paraId="4E8D0381"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2F67B157" w14:textId="407BCB76"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66</w:t>
            </w:r>
          </w:p>
        </w:tc>
        <w:tc>
          <w:tcPr>
            <w:tcW w:w="4351" w:type="dxa"/>
            <w:tcBorders>
              <w:top w:val="single" w:sz="4" w:space="0" w:color="auto"/>
              <w:left w:val="single" w:sz="4" w:space="0" w:color="auto"/>
              <w:bottom w:val="single" w:sz="4" w:space="0" w:color="auto"/>
              <w:right w:val="single" w:sz="4" w:space="0" w:color="auto"/>
            </w:tcBorders>
            <w:vAlign w:val="center"/>
          </w:tcPr>
          <w:p w14:paraId="380B328B" w14:textId="68393B7E"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TECORSA,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9ED378" w14:textId="76AC3181"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8235553" w14:textId="46F40ECF"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$4,024,118.24</w:t>
            </w:r>
          </w:p>
        </w:tc>
      </w:tr>
      <w:tr w:rsidR="0054486E" w:rsidRPr="008B2B19" w14:paraId="6DBF8E75"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12CC481A" w14:textId="1BE8F93D"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67</w:t>
            </w:r>
          </w:p>
        </w:tc>
        <w:tc>
          <w:tcPr>
            <w:tcW w:w="4351" w:type="dxa"/>
            <w:tcBorders>
              <w:top w:val="single" w:sz="4" w:space="0" w:color="auto"/>
              <w:left w:val="single" w:sz="4" w:space="0" w:color="auto"/>
              <w:bottom w:val="single" w:sz="4" w:space="0" w:color="auto"/>
              <w:right w:val="single" w:sz="4" w:space="0" w:color="auto"/>
            </w:tcBorders>
            <w:vAlign w:val="center"/>
          </w:tcPr>
          <w:p w14:paraId="41F6D7ED" w14:textId="53AE4B10"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TREE HOUSE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C667B4" w14:textId="60827D9A"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7853E9B" w14:textId="09196027"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$4,121,054.90</w:t>
            </w:r>
          </w:p>
        </w:tc>
      </w:tr>
      <w:tr w:rsidR="0054486E" w:rsidRPr="008B2B19" w14:paraId="010D6D44"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68C909A6" w14:textId="2D8A7E87"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68</w:t>
            </w:r>
          </w:p>
        </w:tc>
        <w:tc>
          <w:tcPr>
            <w:tcW w:w="4351" w:type="dxa"/>
            <w:tcBorders>
              <w:top w:val="single" w:sz="4" w:space="0" w:color="auto"/>
              <w:left w:val="single" w:sz="4" w:space="0" w:color="auto"/>
              <w:bottom w:val="single" w:sz="4" w:space="0" w:color="auto"/>
              <w:right w:val="single" w:sz="4" w:space="0" w:color="auto"/>
            </w:tcBorders>
            <w:vAlign w:val="center"/>
          </w:tcPr>
          <w:p w14:paraId="03841BEC" w14:textId="3524CA06"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URBACHAVEZ,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2FCE73" w14:textId="5F671EDF"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B1007F1" w14:textId="121830EC"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$3,857,734.47</w:t>
            </w:r>
          </w:p>
        </w:tc>
      </w:tr>
      <w:tr w:rsidR="0054486E" w:rsidRPr="008B2B19" w14:paraId="4A938505" w14:textId="77777777" w:rsidTr="0054486E">
        <w:trPr>
          <w:trHeight w:val="315"/>
          <w:jc w:val="center"/>
        </w:trPr>
        <w:tc>
          <w:tcPr>
            <w:tcW w:w="582" w:type="dxa"/>
            <w:tcBorders>
              <w:top w:val="single" w:sz="4" w:space="0" w:color="auto"/>
              <w:bottom w:val="single" w:sz="4" w:space="0" w:color="auto"/>
              <w:right w:val="single" w:sz="4" w:space="0" w:color="auto"/>
            </w:tcBorders>
            <w:vAlign w:val="center"/>
          </w:tcPr>
          <w:p w14:paraId="7B256C77" w14:textId="45199464" w:rsidR="0054486E" w:rsidRPr="0054486E" w:rsidRDefault="0054486E" w:rsidP="0054486E">
            <w:pPr>
              <w:jc w:val="center"/>
              <w:rPr>
                <w:rFonts w:ascii="Arial" w:hAnsi="Arial" w:cs="Arial"/>
                <w:b/>
                <w:sz w:val="18"/>
                <w:szCs w:val="18"/>
                <w:lang w:val="es-MX" w:eastAsia="es-MX"/>
              </w:rPr>
            </w:pPr>
            <w:r w:rsidRPr="0054486E">
              <w:rPr>
                <w:rFonts w:ascii="Arial" w:hAnsi="Arial" w:cs="Arial"/>
                <w:b/>
                <w:bCs/>
                <w:sz w:val="18"/>
                <w:szCs w:val="18"/>
                <w:lang w:eastAsia="es-MX"/>
              </w:rPr>
              <w:t>69</w:t>
            </w:r>
          </w:p>
        </w:tc>
        <w:tc>
          <w:tcPr>
            <w:tcW w:w="4351" w:type="dxa"/>
            <w:tcBorders>
              <w:top w:val="single" w:sz="4" w:space="0" w:color="auto"/>
              <w:left w:val="single" w:sz="4" w:space="0" w:color="auto"/>
              <w:bottom w:val="single" w:sz="4" w:space="0" w:color="auto"/>
              <w:right w:val="single" w:sz="4" w:space="0" w:color="auto"/>
            </w:tcBorders>
            <w:vAlign w:val="center"/>
          </w:tcPr>
          <w:p w14:paraId="65BF1C39" w14:textId="015EA530" w:rsidR="0054486E" w:rsidRPr="0054486E" w:rsidRDefault="0054486E" w:rsidP="0054486E">
            <w:pPr>
              <w:autoSpaceDE w:val="0"/>
              <w:autoSpaceDN w:val="0"/>
              <w:adjustRightInd w:val="0"/>
              <w:ind w:right="126"/>
              <w:rPr>
                <w:rFonts w:ascii="Arial" w:hAnsi="Arial" w:cs="Arial"/>
                <w:bCs/>
                <w:sz w:val="18"/>
                <w:szCs w:val="18"/>
                <w:lang w:val="es-MX"/>
              </w:rPr>
            </w:pPr>
            <w:r w:rsidRPr="0054486E">
              <w:rPr>
                <w:rFonts w:ascii="Arial" w:hAnsi="Arial" w:cs="Arial"/>
                <w:sz w:val="18"/>
                <w:szCs w:val="18"/>
              </w:rPr>
              <w:t>YCKOR INGENIERIA Y CONSTRUCCION,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AA99FC" w14:textId="26F3C249"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E24C3C" w14:textId="70712590" w:rsidR="0054486E" w:rsidRPr="0054486E" w:rsidRDefault="0054486E" w:rsidP="0054486E">
            <w:pPr>
              <w:jc w:val="center"/>
              <w:rPr>
                <w:rFonts w:ascii="Arial" w:hAnsi="Arial" w:cs="Arial"/>
                <w:bCs/>
                <w:sz w:val="18"/>
                <w:szCs w:val="18"/>
                <w:lang w:val="es-MX"/>
              </w:rPr>
            </w:pPr>
            <w:r w:rsidRPr="0054486E">
              <w:rPr>
                <w:rFonts w:ascii="Arial" w:hAnsi="Arial" w:cs="Arial"/>
                <w:sz w:val="18"/>
                <w:szCs w:val="18"/>
              </w:rPr>
              <w:t>$4,028,860.24</w:t>
            </w:r>
          </w:p>
        </w:tc>
      </w:tr>
    </w:tbl>
    <w:p w14:paraId="12D0ED5C" w14:textId="77777777" w:rsidR="002A0A88" w:rsidRDefault="002A0A88" w:rsidP="002A0A88">
      <w:pPr>
        <w:jc w:val="both"/>
        <w:rPr>
          <w:rFonts w:ascii="Arial" w:hAnsi="Arial" w:cs="Arial"/>
          <w:b/>
          <w:bCs/>
          <w:sz w:val="20"/>
          <w:szCs w:val="20"/>
        </w:rPr>
      </w:pPr>
    </w:p>
    <w:p w14:paraId="742E9BE4" w14:textId="77777777" w:rsidR="002A0A88" w:rsidRDefault="002A0A88" w:rsidP="002A0A88">
      <w:pPr>
        <w:jc w:val="both"/>
        <w:rPr>
          <w:rFonts w:ascii="Arial" w:hAnsi="Arial" w:cs="Arial"/>
          <w:b/>
          <w:bCs/>
          <w:sz w:val="20"/>
          <w:szCs w:val="20"/>
        </w:rPr>
      </w:pPr>
    </w:p>
    <w:p w14:paraId="3B1F5FE2" w14:textId="77777777" w:rsidR="002A0A88" w:rsidRDefault="002A0A88" w:rsidP="002A0A88">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3DAE23DD" w14:textId="77777777" w:rsidR="002A0A88" w:rsidRDefault="002A0A88" w:rsidP="002A0A88">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2A0A88" w:rsidRPr="00C329D4" w14:paraId="0A6646CE" w14:textId="77777777" w:rsidTr="00DD7947">
        <w:trPr>
          <w:jc w:val="center"/>
        </w:trPr>
        <w:tc>
          <w:tcPr>
            <w:tcW w:w="666" w:type="dxa"/>
            <w:shd w:val="clear" w:color="auto" w:fill="BFBFBF" w:themeFill="background1" w:themeFillShade="BF"/>
            <w:vAlign w:val="center"/>
          </w:tcPr>
          <w:p w14:paraId="5CA2A90E"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673C5AC5"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11732BDC"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54486E" w:rsidRPr="00C329D4" w14:paraId="175DB443" w14:textId="77777777" w:rsidTr="00DD7947">
        <w:trPr>
          <w:jc w:val="center"/>
        </w:trPr>
        <w:tc>
          <w:tcPr>
            <w:tcW w:w="666" w:type="dxa"/>
            <w:vAlign w:val="center"/>
          </w:tcPr>
          <w:p w14:paraId="10B702F0" w14:textId="4E90C39F" w:rsidR="0054486E" w:rsidRPr="0054486E" w:rsidRDefault="0054486E" w:rsidP="0054486E">
            <w:pPr>
              <w:pStyle w:val="western"/>
              <w:spacing w:before="0" w:beforeAutospacing="0"/>
              <w:rPr>
                <w:color w:val="auto"/>
                <w:sz w:val="18"/>
                <w:szCs w:val="18"/>
              </w:rPr>
            </w:pPr>
            <w:r w:rsidRPr="0054486E">
              <w:rPr>
                <w:b/>
                <w:bCs/>
                <w:sz w:val="18"/>
                <w:szCs w:val="18"/>
              </w:rPr>
              <w:t>12</w:t>
            </w:r>
          </w:p>
        </w:tc>
        <w:tc>
          <w:tcPr>
            <w:tcW w:w="4002" w:type="dxa"/>
            <w:vAlign w:val="center"/>
          </w:tcPr>
          <w:p w14:paraId="57F86A35" w14:textId="22AD9995" w:rsidR="0054486E" w:rsidRPr="0054486E" w:rsidRDefault="0054486E" w:rsidP="0054486E">
            <w:pPr>
              <w:pStyle w:val="western"/>
              <w:spacing w:before="0" w:beforeAutospacing="0"/>
              <w:rPr>
                <w:color w:val="auto"/>
                <w:sz w:val="18"/>
                <w:szCs w:val="18"/>
              </w:rPr>
            </w:pPr>
            <w:r w:rsidRPr="0054486E">
              <w:rPr>
                <w:sz w:val="18"/>
                <w:szCs w:val="18"/>
              </w:rPr>
              <w:t xml:space="preserve">CONSTRUCCIONES ICU, S.A. DE C.V. </w:t>
            </w:r>
          </w:p>
        </w:tc>
        <w:tc>
          <w:tcPr>
            <w:tcW w:w="4160" w:type="dxa"/>
            <w:vAlign w:val="center"/>
          </w:tcPr>
          <w:p w14:paraId="700F55DB" w14:textId="78E9B567" w:rsidR="0054486E" w:rsidRPr="0054486E" w:rsidRDefault="0054486E" w:rsidP="0054486E">
            <w:pPr>
              <w:pStyle w:val="western"/>
              <w:spacing w:before="0" w:beforeAutospacing="0"/>
              <w:rPr>
                <w:color w:val="auto"/>
                <w:sz w:val="18"/>
                <w:szCs w:val="18"/>
              </w:rPr>
            </w:pPr>
            <w:r w:rsidRPr="0054486E">
              <w:rPr>
                <w:color w:val="auto"/>
                <w:sz w:val="18"/>
                <w:szCs w:val="18"/>
              </w:rPr>
              <w:t>Se desecha por incumplimiento en PT-21</w:t>
            </w:r>
          </w:p>
        </w:tc>
      </w:tr>
      <w:tr w:rsidR="0054486E" w:rsidRPr="00C329D4" w14:paraId="7B525C54" w14:textId="77777777" w:rsidTr="00DD7947">
        <w:trPr>
          <w:jc w:val="center"/>
        </w:trPr>
        <w:tc>
          <w:tcPr>
            <w:tcW w:w="666" w:type="dxa"/>
            <w:vAlign w:val="center"/>
          </w:tcPr>
          <w:p w14:paraId="1D123AFB" w14:textId="38E12D2D" w:rsidR="0054486E" w:rsidRPr="0054486E" w:rsidRDefault="0054486E" w:rsidP="0054486E">
            <w:pPr>
              <w:pStyle w:val="western"/>
              <w:spacing w:before="0" w:beforeAutospacing="0"/>
              <w:rPr>
                <w:b/>
                <w:bCs/>
                <w:sz w:val="18"/>
                <w:szCs w:val="18"/>
              </w:rPr>
            </w:pPr>
            <w:r w:rsidRPr="0054486E">
              <w:rPr>
                <w:b/>
                <w:bCs/>
                <w:sz w:val="18"/>
                <w:szCs w:val="18"/>
              </w:rPr>
              <w:t>14</w:t>
            </w:r>
          </w:p>
        </w:tc>
        <w:tc>
          <w:tcPr>
            <w:tcW w:w="4002" w:type="dxa"/>
            <w:vAlign w:val="center"/>
          </w:tcPr>
          <w:p w14:paraId="5F6D66EE" w14:textId="318EDB75" w:rsidR="0054486E" w:rsidRPr="0054486E" w:rsidRDefault="0054486E" w:rsidP="0054486E">
            <w:pPr>
              <w:pStyle w:val="western"/>
              <w:spacing w:before="0" w:beforeAutospacing="0"/>
              <w:rPr>
                <w:sz w:val="18"/>
                <w:szCs w:val="18"/>
              </w:rPr>
            </w:pPr>
            <w:r w:rsidRPr="0054486E">
              <w:rPr>
                <w:sz w:val="18"/>
                <w:szCs w:val="18"/>
              </w:rPr>
              <w:t>CONSTRUCCIONES Y PROYECTOS SEZA, S.A. DE C.V.</w:t>
            </w:r>
          </w:p>
        </w:tc>
        <w:tc>
          <w:tcPr>
            <w:tcW w:w="4160" w:type="dxa"/>
            <w:vAlign w:val="center"/>
          </w:tcPr>
          <w:p w14:paraId="031297B3" w14:textId="5085F59D" w:rsidR="0054486E" w:rsidRPr="0054486E" w:rsidRDefault="0054486E" w:rsidP="0054486E">
            <w:pPr>
              <w:pStyle w:val="western"/>
              <w:spacing w:before="0" w:beforeAutospacing="0"/>
              <w:rPr>
                <w:sz w:val="18"/>
                <w:szCs w:val="18"/>
              </w:rPr>
            </w:pPr>
            <w:r w:rsidRPr="0054486E">
              <w:rPr>
                <w:color w:val="auto"/>
                <w:sz w:val="18"/>
                <w:szCs w:val="18"/>
              </w:rPr>
              <w:t>Se desecha por incumplimiento en PE-3</w:t>
            </w:r>
          </w:p>
        </w:tc>
      </w:tr>
      <w:tr w:rsidR="0054486E" w:rsidRPr="00C329D4" w14:paraId="64B19CA5" w14:textId="77777777" w:rsidTr="00DD7947">
        <w:trPr>
          <w:jc w:val="center"/>
        </w:trPr>
        <w:tc>
          <w:tcPr>
            <w:tcW w:w="666" w:type="dxa"/>
            <w:vAlign w:val="center"/>
          </w:tcPr>
          <w:p w14:paraId="7187BFFC" w14:textId="3E2C6745" w:rsidR="0054486E" w:rsidRPr="0054486E" w:rsidRDefault="0054486E" w:rsidP="0054486E">
            <w:pPr>
              <w:pStyle w:val="western"/>
              <w:spacing w:before="0" w:beforeAutospacing="0"/>
              <w:rPr>
                <w:b/>
                <w:bCs/>
                <w:sz w:val="18"/>
                <w:szCs w:val="18"/>
              </w:rPr>
            </w:pPr>
            <w:r w:rsidRPr="0054486E">
              <w:rPr>
                <w:b/>
                <w:bCs/>
                <w:sz w:val="18"/>
                <w:szCs w:val="18"/>
              </w:rPr>
              <w:t>34</w:t>
            </w:r>
          </w:p>
        </w:tc>
        <w:tc>
          <w:tcPr>
            <w:tcW w:w="4002" w:type="dxa"/>
            <w:vAlign w:val="center"/>
          </w:tcPr>
          <w:p w14:paraId="7FDD1B22" w14:textId="488296BC" w:rsidR="0054486E" w:rsidRPr="0054486E" w:rsidRDefault="0054486E" w:rsidP="0054486E">
            <w:pPr>
              <w:pStyle w:val="western"/>
              <w:spacing w:before="0" w:beforeAutospacing="0"/>
              <w:rPr>
                <w:sz w:val="18"/>
                <w:szCs w:val="18"/>
              </w:rPr>
            </w:pPr>
            <w:r w:rsidRPr="0054486E">
              <w:rPr>
                <w:sz w:val="18"/>
                <w:szCs w:val="18"/>
              </w:rPr>
              <w:t>EXCAVACIONES Y OBRA HIDRÁULICA SEGURA, S.A. DE C.V.</w:t>
            </w:r>
          </w:p>
        </w:tc>
        <w:tc>
          <w:tcPr>
            <w:tcW w:w="4160" w:type="dxa"/>
            <w:vAlign w:val="center"/>
          </w:tcPr>
          <w:p w14:paraId="6066D977" w14:textId="54DD8DE0" w:rsidR="0054486E" w:rsidRPr="0054486E" w:rsidRDefault="0054486E" w:rsidP="0054486E">
            <w:pPr>
              <w:pStyle w:val="western"/>
              <w:spacing w:before="0" w:beforeAutospacing="0"/>
              <w:rPr>
                <w:sz w:val="18"/>
                <w:szCs w:val="18"/>
              </w:rPr>
            </w:pPr>
            <w:r w:rsidRPr="0054486E">
              <w:rPr>
                <w:color w:val="auto"/>
                <w:sz w:val="18"/>
                <w:szCs w:val="18"/>
              </w:rPr>
              <w:t>Se desecha por inconsistencia en PE-1 y PE-7</w:t>
            </w:r>
          </w:p>
        </w:tc>
      </w:tr>
    </w:tbl>
    <w:p w14:paraId="00D93201" w14:textId="77777777" w:rsidR="002A0A88" w:rsidRDefault="002A0A88" w:rsidP="002A0A88">
      <w:pPr>
        <w:jc w:val="both"/>
        <w:rPr>
          <w:rFonts w:ascii="Arial" w:hAnsi="Arial" w:cs="Arial"/>
          <w:sz w:val="20"/>
          <w:szCs w:val="20"/>
          <w:lang w:val="es-MX"/>
        </w:rPr>
      </w:pPr>
    </w:p>
    <w:p w14:paraId="5DD9D01C" w14:textId="77777777" w:rsidR="007271A7" w:rsidRDefault="007271A7" w:rsidP="002A0A88">
      <w:pPr>
        <w:jc w:val="both"/>
        <w:rPr>
          <w:rFonts w:ascii="Arial" w:hAnsi="Arial" w:cs="Arial"/>
          <w:sz w:val="20"/>
          <w:szCs w:val="20"/>
          <w:lang w:val="es-MX"/>
        </w:rPr>
      </w:pPr>
    </w:p>
    <w:p w14:paraId="26F12CE2" w14:textId="77777777" w:rsidR="007271A7" w:rsidRDefault="007271A7" w:rsidP="002A0A88">
      <w:pPr>
        <w:jc w:val="both"/>
        <w:rPr>
          <w:rFonts w:ascii="Arial" w:hAnsi="Arial" w:cs="Arial"/>
          <w:sz w:val="20"/>
          <w:szCs w:val="20"/>
          <w:lang w:val="es-MX"/>
        </w:rPr>
      </w:pPr>
    </w:p>
    <w:p w14:paraId="5DD205BD" w14:textId="77777777" w:rsidR="007271A7" w:rsidRDefault="007271A7" w:rsidP="002A0A88">
      <w:pPr>
        <w:jc w:val="both"/>
        <w:rPr>
          <w:rFonts w:ascii="Arial" w:hAnsi="Arial" w:cs="Arial"/>
          <w:sz w:val="20"/>
          <w:szCs w:val="20"/>
          <w:lang w:val="es-MX"/>
        </w:rPr>
      </w:pPr>
    </w:p>
    <w:p w14:paraId="276004AA" w14:textId="709BD3DE" w:rsidR="002A0A88" w:rsidRPr="00F20865" w:rsidRDefault="002A0A88" w:rsidP="002A0A88">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54486E" w:rsidRPr="0054486E">
        <w:rPr>
          <w:rFonts w:ascii="Arial" w:hAnsi="Arial" w:cs="Arial"/>
          <w:b/>
          <w:bCs/>
          <w:sz w:val="20"/>
          <w:szCs w:val="20"/>
          <w:lang w:val="es-MX"/>
        </w:rPr>
        <w:t>DOPI-MUN-PP-EP-LP-132-2025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54486E" w:rsidRPr="0054486E">
        <w:rPr>
          <w:rFonts w:ascii="Arial" w:eastAsiaTheme="minorHAnsi" w:hAnsi="Arial" w:cs="Arial"/>
          <w:b/>
          <w:bCs/>
          <w:color w:val="000000"/>
          <w:sz w:val="20"/>
          <w:szCs w:val="20"/>
          <w:lang w:val="es-MX" w:eastAsia="en-US"/>
        </w:rPr>
        <w:t>Construcción de parque lineal Río Blanco más obras complementarias, etapa 02, prolongación Río Blanco,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54486E">
        <w:rPr>
          <w:rFonts w:ascii="Arial" w:hAnsi="Arial" w:cs="Arial"/>
          <w:sz w:val="20"/>
          <w:szCs w:val="20"/>
          <w:lang w:val="es-MX"/>
        </w:rPr>
        <w:t>65</w:t>
      </w:r>
      <w:r w:rsidRPr="00266662">
        <w:rPr>
          <w:rFonts w:ascii="Arial" w:hAnsi="Arial" w:cs="Arial"/>
          <w:sz w:val="20"/>
          <w:szCs w:val="20"/>
          <w:lang w:val="es-MX"/>
        </w:rPr>
        <w:t xml:space="preserve"> (</w:t>
      </w:r>
      <w:r>
        <w:rPr>
          <w:rFonts w:ascii="Arial" w:hAnsi="Arial" w:cs="Arial"/>
          <w:sz w:val="20"/>
          <w:szCs w:val="20"/>
          <w:lang w:val="es-MX"/>
        </w:rPr>
        <w:t xml:space="preserve">sesenta y </w:t>
      </w:r>
      <w:r w:rsidR="0054486E">
        <w:rPr>
          <w:rFonts w:ascii="Arial" w:hAnsi="Arial" w:cs="Arial"/>
          <w:sz w:val="20"/>
          <w:szCs w:val="20"/>
          <w:lang w:val="es-MX"/>
        </w:rPr>
        <w:t>cinco</w:t>
      </w:r>
      <w:r w:rsidRPr="00266662">
        <w:rPr>
          <w:rFonts w:ascii="Arial" w:hAnsi="Arial" w:cs="Arial"/>
          <w:sz w:val="20"/>
          <w:szCs w:val="20"/>
          <w:lang w:val="es-MX"/>
        </w:rPr>
        <w:t xml:space="preserve">) empresas de las cuales </w:t>
      </w:r>
      <w:r w:rsidR="0054486E">
        <w:rPr>
          <w:rFonts w:ascii="Arial" w:hAnsi="Arial" w:cs="Arial"/>
          <w:sz w:val="20"/>
          <w:szCs w:val="20"/>
          <w:lang w:val="es-MX"/>
        </w:rPr>
        <w:t>32</w:t>
      </w:r>
      <w:r>
        <w:rPr>
          <w:rFonts w:ascii="Arial" w:hAnsi="Arial" w:cs="Arial"/>
          <w:sz w:val="20"/>
          <w:szCs w:val="20"/>
          <w:lang w:val="es-MX"/>
        </w:rPr>
        <w:t xml:space="preserve"> </w:t>
      </w:r>
      <w:r w:rsidRPr="00266662">
        <w:rPr>
          <w:rFonts w:ascii="Arial" w:hAnsi="Arial" w:cs="Arial"/>
          <w:sz w:val="20"/>
          <w:szCs w:val="20"/>
          <w:lang w:val="es-MX"/>
        </w:rPr>
        <w:t>(</w:t>
      </w:r>
      <w:r w:rsidR="0054486E">
        <w:rPr>
          <w:rFonts w:ascii="Arial" w:hAnsi="Arial" w:cs="Arial"/>
          <w:sz w:val="20"/>
          <w:szCs w:val="20"/>
          <w:lang w:val="es-MX"/>
        </w:rPr>
        <w:t>treinta y dos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DC4B19D" w14:textId="77777777" w:rsidR="002A0A88" w:rsidRDefault="002A0A88" w:rsidP="002A0A88">
      <w:pPr>
        <w:jc w:val="both"/>
        <w:rPr>
          <w:rFonts w:ascii="Arial" w:hAnsi="Arial" w:cs="Arial"/>
          <w:b/>
          <w:sz w:val="20"/>
          <w:szCs w:val="20"/>
          <w:lang w:val="es-MX"/>
        </w:rPr>
      </w:pPr>
    </w:p>
    <w:p w14:paraId="5DDEADF3" w14:textId="77777777" w:rsidR="002A0A88" w:rsidRDefault="002A0A88" w:rsidP="002A0A88">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42C432EC" w14:textId="77777777" w:rsidR="002A0A88" w:rsidRPr="00266662" w:rsidRDefault="002A0A88" w:rsidP="002A0A88">
      <w:pPr>
        <w:jc w:val="both"/>
        <w:rPr>
          <w:rFonts w:ascii="Arial" w:hAnsi="Arial" w:cs="Arial"/>
          <w:b/>
          <w:sz w:val="20"/>
          <w:szCs w:val="20"/>
          <w:lang w:val="es-MX"/>
        </w:rPr>
      </w:pPr>
    </w:p>
    <w:p w14:paraId="7BE253EF" w14:textId="77777777" w:rsidR="002A0A88" w:rsidRPr="00266662" w:rsidRDefault="002A0A88" w:rsidP="002A0A88">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2A0A88" w:rsidRPr="00266662" w14:paraId="79CEC41F" w14:textId="77777777" w:rsidTr="007271A7">
        <w:trPr>
          <w:trHeight w:val="481"/>
          <w:jc w:val="center"/>
        </w:trPr>
        <w:tc>
          <w:tcPr>
            <w:tcW w:w="582" w:type="dxa"/>
            <w:tcBorders>
              <w:bottom w:val="single" w:sz="4" w:space="0" w:color="auto"/>
            </w:tcBorders>
            <w:shd w:val="clear" w:color="auto" w:fill="A6A6A6" w:themeFill="background1" w:themeFillShade="A6"/>
            <w:vAlign w:val="center"/>
            <w:hideMark/>
          </w:tcPr>
          <w:p w14:paraId="34BAED9D"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023A6832"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15BBF692"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66EEFF8D"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271A7" w:rsidRPr="008B2B19" w14:paraId="0E1D6EB3"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C46DBCA" w14:textId="49662323"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156A980C" w14:textId="6E5EC643"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ARKICON,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57B8A9" w14:textId="44E8DC4B"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153FCFF" w14:textId="34580F13"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$14,651,414.08</w:t>
            </w:r>
          </w:p>
        </w:tc>
      </w:tr>
      <w:tr w:rsidR="007271A7" w:rsidRPr="008B2B19" w14:paraId="70CD412C"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A2C7504" w14:textId="31471FF9"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3691CAF8" w14:textId="10A265A8"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246A3F" w14:textId="41229B79"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A0C9C1A" w14:textId="67B348B2"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$16,105,345.50</w:t>
            </w:r>
          </w:p>
        </w:tc>
      </w:tr>
      <w:tr w:rsidR="007271A7" w:rsidRPr="008B2B19" w14:paraId="2A76C1E9"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D4A29E0" w14:textId="63F8C967"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713537A3" w14:textId="5A534E1B" w:rsidR="007271A7" w:rsidRPr="007271A7" w:rsidRDefault="007271A7" w:rsidP="007271A7">
            <w:pPr>
              <w:autoSpaceDE w:val="0"/>
              <w:autoSpaceDN w:val="0"/>
              <w:adjustRightInd w:val="0"/>
              <w:ind w:right="126"/>
              <w:rPr>
                <w:rFonts w:ascii="Arial" w:hAnsi="Arial" w:cs="Arial"/>
                <w:bCs/>
                <w:sz w:val="18"/>
                <w:szCs w:val="18"/>
                <w:lang w:val="pt-PT"/>
              </w:rPr>
            </w:pPr>
            <w:r w:rsidRPr="007271A7">
              <w:rPr>
                <w:rFonts w:ascii="Arial" w:hAnsi="Arial" w:cs="Arial"/>
                <w:sz w:val="18"/>
                <w:szCs w:val="18"/>
              </w:rPr>
              <w:t>BARTORRES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A44A13" w14:textId="48E84BE8"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6BA7712" w14:textId="12B4E4EA"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$14,988,769.24</w:t>
            </w:r>
          </w:p>
        </w:tc>
      </w:tr>
      <w:tr w:rsidR="007271A7" w:rsidRPr="008B2B19" w14:paraId="6782B1A2"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8F9CF5A" w14:textId="40BEB27C" w:rsidR="007271A7" w:rsidRPr="007271A7" w:rsidRDefault="007271A7" w:rsidP="007271A7">
            <w:pPr>
              <w:jc w:val="center"/>
              <w:rPr>
                <w:rFonts w:ascii="Arial" w:hAnsi="Arial" w:cs="Arial"/>
                <w:b/>
                <w:bCs/>
                <w:sz w:val="18"/>
                <w:szCs w:val="18"/>
                <w:lang w:eastAsia="es-MX"/>
              </w:rPr>
            </w:pPr>
            <w:r w:rsidRPr="007271A7">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12948305" w14:textId="6ED211D7" w:rsidR="007271A7" w:rsidRPr="007271A7" w:rsidRDefault="007271A7" w:rsidP="007271A7">
            <w:pPr>
              <w:autoSpaceDE w:val="0"/>
              <w:autoSpaceDN w:val="0"/>
              <w:adjustRightInd w:val="0"/>
              <w:ind w:right="126"/>
              <w:rPr>
                <w:rFonts w:ascii="Arial" w:hAnsi="Arial" w:cs="Arial"/>
                <w:sz w:val="18"/>
                <w:szCs w:val="18"/>
                <w:lang w:val="pt-PT"/>
              </w:rPr>
            </w:pPr>
            <w:r w:rsidRPr="007271A7">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7309B1" w14:textId="0C035A4C" w:rsidR="007271A7" w:rsidRPr="007271A7" w:rsidRDefault="007271A7" w:rsidP="007271A7">
            <w:pPr>
              <w:jc w:val="center"/>
              <w:rPr>
                <w:rFonts w:ascii="Arial" w:hAnsi="Arial" w:cs="Arial"/>
                <w:sz w:val="18"/>
                <w:szCs w:val="18"/>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647B1F3" w14:textId="77ABCC61" w:rsidR="007271A7" w:rsidRPr="007271A7" w:rsidRDefault="007271A7" w:rsidP="007271A7">
            <w:pPr>
              <w:jc w:val="center"/>
              <w:rPr>
                <w:rFonts w:ascii="Arial" w:hAnsi="Arial" w:cs="Arial"/>
                <w:sz w:val="18"/>
                <w:szCs w:val="18"/>
              </w:rPr>
            </w:pPr>
            <w:r w:rsidRPr="007271A7">
              <w:rPr>
                <w:rFonts w:ascii="Arial" w:hAnsi="Arial" w:cs="Arial"/>
                <w:sz w:val="18"/>
                <w:szCs w:val="18"/>
              </w:rPr>
              <w:t>$16,106,194.66</w:t>
            </w:r>
          </w:p>
        </w:tc>
      </w:tr>
      <w:tr w:rsidR="007271A7" w:rsidRPr="008B2B19" w14:paraId="118FC340"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BE58572" w14:textId="14CC9CFA"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vAlign w:val="center"/>
          </w:tcPr>
          <w:p w14:paraId="4F3D27FA" w14:textId="08AEE07D"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CAYPAN,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833792F" w14:textId="37E6E1B2"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9BCF855" w14:textId="2F6D2BAD"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$13,881,221.81</w:t>
            </w:r>
          </w:p>
        </w:tc>
      </w:tr>
      <w:tr w:rsidR="007271A7" w:rsidRPr="008B2B19" w14:paraId="1A3371B7"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3423714" w14:textId="0A3166AA"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vAlign w:val="center"/>
          </w:tcPr>
          <w:p w14:paraId="2E47E963" w14:textId="243C40EE"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CONSTRUCTORA CORBEC,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7D13CC1" w14:textId="3693B4A4"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1147E05" w14:textId="5B85CAAC"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$14,081,017.80</w:t>
            </w:r>
          </w:p>
        </w:tc>
      </w:tr>
      <w:tr w:rsidR="007271A7" w:rsidRPr="008B2B19" w14:paraId="2D9FDFFD"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29E4289" w14:textId="36BD132F"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vAlign w:val="center"/>
          </w:tcPr>
          <w:p w14:paraId="4C6B5F6E" w14:textId="0E95BEBB"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CONSTRUCTORA XOCHILTEPEC,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4E38DABF" w14:textId="21C2B871"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62CBEC7" w14:textId="462A9CD8"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$13,993,206.69</w:t>
            </w:r>
          </w:p>
        </w:tc>
      </w:tr>
      <w:tr w:rsidR="007271A7" w:rsidRPr="008B2B19" w14:paraId="3139A098"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960C4F3" w14:textId="6BCFE37B"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lastRenderedPageBreak/>
              <w:t>24</w:t>
            </w:r>
          </w:p>
        </w:tc>
        <w:tc>
          <w:tcPr>
            <w:tcW w:w="4351" w:type="dxa"/>
            <w:tcBorders>
              <w:top w:val="single" w:sz="4" w:space="0" w:color="auto"/>
              <w:left w:val="single" w:sz="4" w:space="0" w:color="auto"/>
              <w:bottom w:val="single" w:sz="4" w:space="0" w:color="auto"/>
              <w:right w:val="single" w:sz="4" w:space="0" w:color="auto"/>
            </w:tcBorders>
            <w:vAlign w:val="center"/>
          </w:tcPr>
          <w:p w14:paraId="40708887" w14:textId="2156DDCC"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8326C40" w14:textId="1C87952E"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16F987D" w14:textId="1872D6C9"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$11,824,684.87</w:t>
            </w:r>
          </w:p>
        </w:tc>
      </w:tr>
      <w:tr w:rsidR="007271A7" w:rsidRPr="008B2B19" w14:paraId="5046DC34"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AD2AF01" w14:textId="08A6A508"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vAlign w:val="center"/>
          </w:tcPr>
          <w:p w14:paraId="4F9078CA" w14:textId="7C15C65F"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CONSTRUMOVA, S.A.P.I. DE C.V.</w:t>
            </w:r>
          </w:p>
        </w:tc>
        <w:tc>
          <w:tcPr>
            <w:tcW w:w="1985" w:type="dxa"/>
            <w:tcBorders>
              <w:top w:val="single" w:sz="4" w:space="0" w:color="auto"/>
              <w:left w:val="single" w:sz="4" w:space="0" w:color="auto"/>
              <w:bottom w:val="single" w:sz="4" w:space="0" w:color="auto"/>
              <w:right w:val="single" w:sz="4" w:space="0" w:color="auto"/>
            </w:tcBorders>
            <w:vAlign w:val="center"/>
          </w:tcPr>
          <w:p w14:paraId="7476C126" w14:textId="6A6819A1"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ADCB636" w14:textId="36AC1DB7"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$15,572,617.96</w:t>
            </w:r>
          </w:p>
        </w:tc>
      </w:tr>
      <w:tr w:rsidR="007271A7" w:rsidRPr="008B2B19" w14:paraId="23CA77C8"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97AA5A2" w14:textId="03FCC25C"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vAlign w:val="center"/>
          </w:tcPr>
          <w:p w14:paraId="01312387" w14:textId="12B904D6"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CONSTRUTAG,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2CA631" w14:textId="5EFB4F2C"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CF08FD4" w14:textId="6A19251F"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$20,294,103.95</w:t>
            </w:r>
          </w:p>
        </w:tc>
      </w:tr>
      <w:tr w:rsidR="007271A7" w:rsidRPr="008B2B19" w14:paraId="15D8DD50"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961FD3D" w14:textId="61B203CE"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vAlign w:val="center"/>
          </w:tcPr>
          <w:p w14:paraId="2F3CCEE0" w14:textId="0548E51C"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AD92650" w14:textId="588A0C88"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79FBB16" w14:textId="430FA170"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$15,936,554.44</w:t>
            </w:r>
          </w:p>
        </w:tc>
      </w:tr>
      <w:tr w:rsidR="007271A7" w:rsidRPr="008B2B19" w14:paraId="306700AD"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BAF00E2" w14:textId="49B10BF8"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vAlign w:val="center"/>
          </w:tcPr>
          <w:p w14:paraId="43C1A821" w14:textId="28251178" w:rsidR="007271A7" w:rsidRPr="007271A7" w:rsidRDefault="007271A7" w:rsidP="007271A7">
            <w:pPr>
              <w:autoSpaceDE w:val="0"/>
              <w:autoSpaceDN w:val="0"/>
              <w:adjustRightInd w:val="0"/>
              <w:ind w:right="126"/>
              <w:rPr>
                <w:rFonts w:ascii="Arial" w:hAnsi="Arial" w:cs="Arial"/>
                <w:bCs/>
                <w:sz w:val="18"/>
                <w:szCs w:val="18"/>
                <w:lang w:val="pt-PT"/>
              </w:rPr>
            </w:pPr>
            <w:r w:rsidRPr="007271A7">
              <w:rPr>
                <w:rFonts w:ascii="Arial" w:hAnsi="Arial" w:cs="Arial"/>
                <w:sz w:val="18"/>
                <w:szCs w:val="18"/>
              </w:rPr>
              <w:t>DESARROLLOS INTELIGENTES Y URBANIZACIONES PONCE,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75BE582" w14:textId="311C0368"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B809F2B" w14:textId="1ABB8C51"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$16,249,971.15</w:t>
            </w:r>
          </w:p>
        </w:tc>
      </w:tr>
      <w:tr w:rsidR="007271A7" w:rsidRPr="008B2B19" w14:paraId="0A5D535B"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A91AE55" w14:textId="2802C99B"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vAlign w:val="center"/>
          </w:tcPr>
          <w:p w14:paraId="41D9E9A4" w14:textId="0DFD1268"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ECO CONSTRUCCIÓN Y ASOCIADOS,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FE50EAB" w14:textId="40B7E41E"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170AB02" w14:textId="69B71F8C"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$15,690,441.06</w:t>
            </w:r>
          </w:p>
        </w:tc>
      </w:tr>
      <w:tr w:rsidR="007271A7" w:rsidRPr="008B2B19" w14:paraId="1E7AC666"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95385A1" w14:textId="31423718"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vAlign w:val="center"/>
          </w:tcPr>
          <w:p w14:paraId="543A3479" w14:textId="54486983"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GRAY PAVEMENT,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7FBEEA1" w14:textId="79049F9A"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6FE8D2C" w14:textId="416BCF0E"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$15,083,572.75</w:t>
            </w:r>
          </w:p>
        </w:tc>
      </w:tr>
      <w:tr w:rsidR="007271A7" w:rsidRPr="008B2B19" w14:paraId="726CF327"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71A02CE" w14:textId="5FF32C84"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vAlign w:val="center"/>
          </w:tcPr>
          <w:p w14:paraId="6BEA8B2D" w14:textId="0EFFBB64"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 xml:space="preserve">GROUP BETA CIMENTACIONES, S.A. DE C.V. </w:t>
            </w:r>
          </w:p>
        </w:tc>
        <w:tc>
          <w:tcPr>
            <w:tcW w:w="1985" w:type="dxa"/>
            <w:tcBorders>
              <w:top w:val="single" w:sz="4" w:space="0" w:color="auto"/>
              <w:left w:val="single" w:sz="4" w:space="0" w:color="auto"/>
              <w:bottom w:val="single" w:sz="4" w:space="0" w:color="auto"/>
              <w:right w:val="single" w:sz="4" w:space="0" w:color="auto"/>
            </w:tcBorders>
            <w:vAlign w:val="center"/>
          </w:tcPr>
          <w:p w14:paraId="1FEA1E3B" w14:textId="03C4B357"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3969206" w14:textId="2C20B313"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$16,251,217.22</w:t>
            </w:r>
          </w:p>
        </w:tc>
      </w:tr>
      <w:tr w:rsidR="007271A7" w:rsidRPr="008B2B19" w14:paraId="0B6E737A"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8B90C7D" w14:textId="7D82A8A7"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vAlign w:val="center"/>
          </w:tcPr>
          <w:p w14:paraId="4E20F1D9" w14:textId="188D1D2F"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0EAF4E3" w14:textId="78A55A21"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0C18740" w14:textId="7A7F9DD2"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$15,807,304.90</w:t>
            </w:r>
          </w:p>
        </w:tc>
      </w:tr>
      <w:tr w:rsidR="007271A7" w:rsidRPr="008B2B19" w14:paraId="3E77AC0F"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750BEE7" w14:textId="0CD6689E"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45</w:t>
            </w:r>
          </w:p>
        </w:tc>
        <w:tc>
          <w:tcPr>
            <w:tcW w:w="4351" w:type="dxa"/>
            <w:tcBorders>
              <w:top w:val="single" w:sz="4" w:space="0" w:color="auto"/>
              <w:left w:val="single" w:sz="4" w:space="0" w:color="auto"/>
              <w:bottom w:val="single" w:sz="4" w:space="0" w:color="auto"/>
              <w:right w:val="single" w:sz="4" w:space="0" w:color="auto"/>
            </w:tcBorders>
            <w:vAlign w:val="center"/>
          </w:tcPr>
          <w:p w14:paraId="5FB86481" w14:textId="18783B76"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F498BB" w14:textId="578DCAF9"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5941F0B" w14:textId="75B099A1"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$18,056,660.69</w:t>
            </w:r>
          </w:p>
        </w:tc>
      </w:tr>
      <w:tr w:rsidR="007271A7" w:rsidRPr="008B2B19" w14:paraId="6F550990"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01084BB" w14:textId="1302BA44"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vAlign w:val="center"/>
          </w:tcPr>
          <w:p w14:paraId="64C0C622" w14:textId="6AB07115"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27DFC23" w14:textId="0DEF1D2E"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63EB93C" w14:textId="293F2C6D"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$16,091,597.40</w:t>
            </w:r>
          </w:p>
        </w:tc>
      </w:tr>
      <w:tr w:rsidR="007271A7" w:rsidRPr="008B2B19" w14:paraId="4915F505"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C5CC031" w14:textId="77982CB5"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vAlign w:val="center"/>
          </w:tcPr>
          <w:p w14:paraId="7D45DA69" w14:textId="23F8172A"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BD8DA56" w14:textId="7F9D6006"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93D2089" w14:textId="5379C81B"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$15,499,165.79</w:t>
            </w:r>
          </w:p>
        </w:tc>
      </w:tr>
      <w:tr w:rsidR="007271A7" w:rsidRPr="008B2B19" w14:paraId="60D61A38"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A65A511" w14:textId="01FE8C74"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vAlign w:val="center"/>
          </w:tcPr>
          <w:p w14:paraId="587A7EBA" w14:textId="1D5EED0C"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MDG EQUIPO Y MAQUINARIA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5C8194" w14:textId="5DB8B3F6"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DE40D10" w14:textId="11DCC39B"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$15,779,564.70</w:t>
            </w:r>
          </w:p>
        </w:tc>
      </w:tr>
      <w:tr w:rsidR="007271A7" w:rsidRPr="008B2B19" w14:paraId="4825B910"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0B8B67B" w14:textId="5D48BF9D"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53</w:t>
            </w:r>
          </w:p>
        </w:tc>
        <w:tc>
          <w:tcPr>
            <w:tcW w:w="4351" w:type="dxa"/>
            <w:tcBorders>
              <w:top w:val="single" w:sz="4" w:space="0" w:color="auto"/>
              <w:left w:val="single" w:sz="4" w:space="0" w:color="auto"/>
              <w:bottom w:val="single" w:sz="4" w:space="0" w:color="auto"/>
              <w:right w:val="single" w:sz="4" w:space="0" w:color="auto"/>
            </w:tcBorders>
            <w:vAlign w:val="center"/>
          </w:tcPr>
          <w:p w14:paraId="193D41E3" w14:textId="4AEBCD9D"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E155397" w14:textId="533BE93C"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334B58C" w14:textId="3C6F7D89"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$15,817,796.77</w:t>
            </w:r>
          </w:p>
        </w:tc>
      </w:tr>
      <w:tr w:rsidR="007271A7" w:rsidRPr="008B2B19" w14:paraId="77ED32ED"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A3988BB" w14:textId="1C2FC956"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55</w:t>
            </w:r>
          </w:p>
        </w:tc>
        <w:tc>
          <w:tcPr>
            <w:tcW w:w="4351" w:type="dxa"/>
            <w:tcBorders>
              <w:top w:val="single" w:sz="4" w:space="0" w:color="auto"/>
              <w:left w:val="single" w:sz="4" w:space="0" w:color="auto"/>
              <w:bottom w:val="single" w:sz="4" w:space="0" w:color="auto"/>
              <w:right w:val="single" w:sz="4" w:space="0" w:color="auto"/>
            </w:tcBorders>
            <w:vAlign w:val="center"/>
          </w:tcPr>
          <w:p w14:paraId="3C3F59AE" w14:textId="704BB68A"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6049B1" w14:textId="23A6C538"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9F7F134" w14:textId="4FE8BD33"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$14,912,716.84</w:t>
            </w:r>
          </w:p>
        </w:tc>
      </w:tr>
      <w:tr w:rsidR="007271A7" w:rsidRPr="008B2B19" w14:paraId="698F221B"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1C7A289" w14:textId="2EAF2EC9"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56</w:t>
            </w:r>
          </w:p>
        </w:tc>
        <w:tc>
          <w:tcPr>
            <w:tcW w:w="4351" w:type="dxa"/>
            <w:tcBorders>
              <w:top w:val="single" w:sz="4" w:space="0" w:color="auto"/>
              <w:left w:val="single" w:sz="4" w:space="0" w:color="auto"/>
              <w:bottom w:val="single" w:sz="4" w:space="0" w:color="auto"/>
              <w:right w:val="single" w:sz="4" w:space="0" w:color="auto"/>
            </w:tcBorders>
            <w:vAlign w:val="center"/>
          </w:tcPr>
          <w:p w14:paraId="42B34619" w14:textId="11A2A605"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2950F3C" w14:textId="27C7CEDB"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B766F0D" w14:textId="37577483"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$16,177,418.50</w:t>
            </w:r>
          </w:p>
        </w:tc>
      </w:tr>
      <w:tr w:rsidR="007271A7" w:rsidRPr="008B2B19" w14:paraId="537ED023"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31C6497" w14:textId="311D8DF9"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vAlign w:val="center"/>
          </w:tcPr>
          <w:p w14:paraId="634BB538" w14:textId="55DC4EC4"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RA INGENIERÍA HIDRÁULICA,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A74004E" w14:textId="7FC68FB7"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F3C9DCD" w14:textId="7F844980"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$16,151,707.55</w:t>
            </w:r>
          </w:p>
        </w:tc>
      </w:tr>
      <w:tr w:rsidR="007271A7" w:rsidRPr="008B2B19" w14:paraId="65A19EFA"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303A28F" w14:textId="1104B49B"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59</w:t>
            </w:r>
          </w:p>
        </w:tc>
        <w:tc>
          <w:tcPr>
            <w:tcW w:w="4351" w:type="dxa"/>
            <w:tcBorders>
              <w:top w:val="single" w:sz="4" w:space="0" w:color="auto"/>
              <w:left w:val="single" w:sz="4" w:space="0" w:color="auto"/>
              <w:bottom w:val="single" w:sz="4" w:space="0" w:color="auto"/>
              <w:right w:val="single" w:sz="4" w:space="0" w:color="auto"/>
            </w:tcBorders>
            <w:vAlign w:val="center"/>
          </w:tcPr>
          <w:p w14:paraId="7D802B9A" w14:textId="7C915095"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SERVICIOS EN INGENIERÍA, CONSTRUCCIÓN Y DISEÑO DE OBRA SUSTENTABLE 52,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15A31D" w14:textId="6DCD5FC2"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E1F663B" w14:textId="7ADF8A96"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$14,525,283.52</w:t>
            </w:r>
          </w:p>
        </w:tc>
      </w:tr>
      <w:tr w:rsidR="007271A7" w:rsidRPr="008B2B19" w14:paraId="1FFDAC02"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45CC9D8" w14:textId="6CD49918"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60</w:t>
            </w:r>
          </w:p>
        </w:tc>
        <w:tc>
          <w:tcPr>
            <w:tcW w:w="4351" w:type="dxa"/>
            <w:tcBorders>
              <w:top w:val="single" w:sz="4" w:space="0" w:color="auto"/>
              <w:left w:val="single" w:sz="4" w:space="0" w:color="auto"/>
              <w:bottom w:val="single" w:sz="4" w:space="0" w:color="auto"/>
              <w:right w:val="single" w:sz="4" w:space="0" w:color="auto"/>
            </w:tcBorders>
            <w:vAlign w:val="center"/>
          </w:tcPr>
          <w:p w14:paraId="76B821F5" w14:textId="3302309F"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SOFIA CONSTRUCCIONES PROYECTOS Y ASESORÍA,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0FBA094" w14:textId="761003D3"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04C08E3" w14:textId="5F6F9B1B"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$16,312,780.51</w:t>
            </w:r>
          </w:p>
        </w:tc>
      </w:tr>
      <w:tr w:rsidR="007271A7" w:rsidRPr="008B2B19" w14:paraId="2BBC170E"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1BC7D66" w14:textId="579E328C"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61</w:t>
            </w:r>
          </w:p>
        </w:tc>
        <w:tc>
          <w:tcPr>
            <w:tcW w:w="4351" w:type="dxa"/>
            <w:tcBorders>
              <w:top w:val="single" w:sz="4" w:space="0" w:color="auto"/>
              <w:left w:val="single" w:sz="4" w:space="0" w:color="auto"/>
              <w:bottom w:val="single" w:sz="4" w:space="0" w:color="auto"/>
              <w:right w:val="single" w:sz="4" w:space="0" w:color="auto"/>
            </w:tcBorders>
            <w:vAlign w:val="center"/>
          </w:tcPr>
          <w:p w14:paraId="1723A67F" w14:textId="6B061998"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DB713F4" w14:textId="6410DC45"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3854BDD" w14:textId="75DF2D3D"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$14,706,549.15</w:t>
            </w:r>
          </w:p>
        </w:tc>
      </w:tr>
      <w:tr w:rsidR="007271A7" w:rsidRPr="008B2B19" w14:paraId="1FDEA1AD"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9CD4FA5" w14:textId="0DD765C3"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62</w:t>
            </w:r>
          </w:p>
        </w:tc>
        <w:tc>
          <w:tcPr>
            <w:tcW w:w="4351" w:type="dxa"/>
            <w:tcBorders>
              <w:top w:val="single" w:sz="4" w:space="0" w:color="auto"/>
              <w:left w:val="single" w:sz="4" w:space="0" w:color="auto"/>
              <w:bottom w:val="single" w:sz="4" w:space="0" w:color="auto"/>
              <w:right w:val="single" w:sz="4" w:space="0" w:color="auto"/>
            </w:tcBorders>
            <w:vAlign w:val="center"/>
          </w:tcPr>
          <w:p w14:paraId="04756BCD" w14:textId="1B67B332"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TASUM SOLUCIONES EN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B53871" w14:textId="74525855"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E431DE4" w14:textId="1613A68C"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$13,075,000.03</w:t>
            </w:r>
          </w:p>
        </w:tc>
      </w:tr>
      <w:tr w:rsidR="007271A7" w:rsidRPr="008B2B19" w14:paraId="13922713"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AED286A" w14:textId="0AE91178"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63</w:t>
            </w:r>
          </w:p>
        </w:tc>
        <w:tc>
          <w:tcPr>
            <w:tcW w:w="4351" w:type="dxa"/>
            <w:tcBorders>
              <w:top w:val="single" w:sz="4" w:space="0" w:color="auto"/>
              <w:left w:val="single" w:sz="4" w:space="0" w:color="auto"/>
              <w:bottom w:val="single" w:sz="4" w:space="0" w:color="auto"/>
              <w:right w:val="single" w:sz="4" w:space="0" w:color="auto"/>
            </w:tcBorders>
            <w:vAlign w:val="center"/>
          </w:tcPr>
          <w:p w14:paraId="373437AF" w14:textId="2A4FDC72"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94911DC" w14:textId="54C8CF90"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33F043B" w14:textId="36CFB276"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$15,814,007.92</w:t>
            </w:r>
          </w:p>
        </w:tc>
      </w:tr>
      <w:tr w:rsidR="007271A7" w:rsidRPr="008B2B19" w14:paraId="34322491" w14:textId="77777777" w:rsidTr="007271A7">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8F1BCFF" w14:textId="58FE28F7" w:rsidR="007271A7" w:rsidRPr="007271A7" w:rsidRDefault="007271A7" w:rsidP="007271A7">
            <w:pPr>
              <w:jc w:val="center"/>
              <w:rPr>
                <w:rFonts w:ascii="Arial" w:hAnsi="Arial" w:cs="Arial"/>
                <w:b/>
                <w:sz w:val="18"/>
                <w:szCs w:val="18"/>
                <w:lang w:val="es-MX" w:eastAsia="es-MX"/>
              </w:rPr>
            </w:pPr>
            <w:r w:rsidRPr="007271A7">
              <w:rPr>
                <w:rFonts w:ascii="Arial" w:hAnsi="Arial" w:cs="Arial"/>
                <w:b/>
                <w:bCs/>
                <w:sz w:val="18"/>
                <w:szCs w:val="18"/>
                <w:lang w:eastAsia="es-MX"/>
              </w:rPr>
              <w:t>64</w:t>
            </w:r>
          </w:p>
        </w:tc>
        <w:tc>
          <w:tcPr>
            <w:tcW w:w="4351" w:type="dxa"/>
            <w:tcBorders>
              <w:top w:val="single" w:sz="4" w:space="0" w:color="auto"/>
              <w:left w:val="single" w:sz="4" w:space="0" w:color="auto"/>
              <w:bottom w:val="single" w:sz="4" w:space="0" w:color="auto"/>
              <w:right w:val="single" w:sz="4" w:space="0" w:color="auto"/>
            </w:tcBorders>
            <w:vAlign w:val="center"/>
          </w:tcPr>
          <w:p w14:paraId="1CEC6C37" w14:textId="29766C3D" w:rsidR="007271A7" w:rsidRPr="007271A7" w:rsidRDefault="007271A7" w:rsidP="007271A7">
            <w:pPr>
              <w:autoSpaceDE w:val="0"/>
              <w:autoSpaceDN w:val="0"/>
              <w:adjustRightInd w:val="0"/>
              <w:ind w:right="126"/>
              <w:rPr>
                <w:rFonts w:ascii="Arial" w:hAnsi="Arial" w:cs="Arial"/>
                <w:bCs/>
                <w:sz w:val="18"/>
                <w:szCs w:val="18"/>
                <w:lang w:val="es-MX"/>
              </w:rPr>
            </w:pPr>
            <w:r w:rsidRPr="007271A7">
              <w:rPr>
                <w:rFonts w:ascii="Arial" w:hAnsi="Arial" w:cs="Arial"/>
                <w:sz w:val="18"/>
                <w:szCs w:val="18"/>
              </w:rPr>
              <w:t>URBANIZADORES PROGRESISTAS DE LOS ALTOS,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5002AD6" w14:textId="3F233834"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27817B3" w14:textId="452FE6C7" w:rsidR="007271A7" w:rsidRPr="007271A7" w:rsidRDefault="007271A7" w:rsidP="007271A7">
            <w:pPr>
              <w:jc w:val="center"/>
              <w:rPr>
                <w:rFonts w:ascii="Arial" w:hAnsi="Arial" w:cs="Arial"/>
                <w:bCs/>
                <w:sz w:val="18"/>
                <w:szCs w:val="18"/>
                <w:lang w:val="es-MX"/>
              </w:rPr>
            </w:pPr>
            <w:r w:rsidRPr="007271A7">
              <w:rPr>
                <w:rFonts w:ascii="Arial" w:hAnsi="Arial" w:cs="Arial"/>
                <w:sz w:val="18"/>
                <w:szCs w:val="18"/>
              </w:rPr>
              <w:t>$12,073,316.72</w:t>
            </w:r>
          </w:p>
        </w:tc>
      </w:tr>
    </w:tbl>
    <w:p w14:paraId="5070387D" w14:textId="77777777" w:rsidR="002A0A88" w:rsidRDefault="002A0A88" w:rsidP="002A0A88">
      <w:pPr>
        <w:jc w:val="both"/>
        <w:rPr>
          <w:rFonts w:ascii="Arial" w:hAnsi="Arial" w:cs="Arial"/>
          <w:b/>
          <w:bCs/>
          <w:sz w:val="20"/>
          <w:szCs w:val="20"/>
        </w:rPr>
      </w:pPr>
    </w:p>
    <w:p w14:paraId="7C33F9C2" w14:textId="77777777" w:rsidR="002A0A88" w:rsidRDefault="002A0A88" w:rsidP="002A0A88">
      <w:pPr>
        <w:jc w:val="both"/>
        <w:rPr>
          <w:rFonts w:ascii="Arial" w:hAnsi="Arial" w:cs="Arial"/>
          <w:b/>
          <w:bCs/>
          <w:sz w:val="20"/>
          <w:szCs w:val="20"/>
        </w:rPr>
      </w:pPr>
    </w:p>
    <w:p w14:paraId="71018C52" w14:textId="77777777" w:rsidR="002A0A88" w:rsidRDefault="002A0A88" w:rsidP="002A0A88">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637127F0" w14:textId="77777777" w:rsidR="002A0A88" w:rsidRDefault="002A0A88" w:rsidP="002A0A88">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2A0A88" w:rsidRPr="00C329D4" w14:paraId="145FB4F1" w14:textId="77777777" w:rsidTr="00DD7947">
        <w:trPr>
          <w:jc w:val="center"/>
        </w:trPr>
        <w:tc>
          <w:tcPr>
            <w:tcW w:w="666" w:type="dxa"/>
            <w:shd w:val="clear" w:color="auto" w:fill="BFBFBF" w:themeFill="background1" w:themeFillShade="BF"/>
            <w:vAlign w:val="center"/>
          </w:tcPr>
          <w:p w14:paraId="07160FA9"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74638854"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2971F8BA"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7271A7" w:rsidRPr="00C329D4" w14:paraId="32AFD434" w14:textId="77777777" w:rsidTr="00DD7947">
        <w:trPr>
          <w:jc w:val="center"/>
        </w:trPr>
        <w:tc>
          <w:tcPr>
            <w:tcW w:w="666" w:type="dxa"/>
            <w:vAlign w:val="center"/>
          </w:tcPr>
          <w:p w14:paraId="36AD2BF6" w14:textId="6D7B4C5E" w:rsidR="007271A7" w:rsidRPr="007271A7" w:rsidRDefault="007271A7" w:rsidP="007271A7">
            <w:pPr>
              <w:pStyle w:val="western"/>
              <w:spacing w:before="0" w:beforeAutospacing="0"/>
              <w:rPr>
                <w:color w:val="auto"/>
                <w:sz w:val="18"/>
                <w:szCs w:val="18"/>
              </w:rPr>
            </w:pPr>
            <w:r w:rsidRPr="007271A7">
              <w:rPr>
                <w:b/>
                <w:bCs/>
                <w:sz w:val="18"/>
                <w:szCs w:val="18"/>
              </w:rPr>
              <w:t>44</w:t>
            </w:r>
          </w:p>
        </w:tc>
        <w:tc>
          <w:tcPr>
            <w:tcW w:w="4002" w:type="dxa"/>
            <w:vAlign w:val="center"/>
          </w:tcPr>
          <w:p w14:paraId="2C7C4EDD" w14:textId="2E2D9355" w:rsidR="007271A7" w:rsidRPr="007271A7" w:rsidRDefault="007271A7" w:rsidP="007271A7">
            <w:pPr>
              <w:pStyle w:val="western"/>
              <w:spacing w:before="0" w:beforeAutospacing="0"/>
              <w:rPr>
                <w:color w:val="auto"/>
                <w:sz w:val="18"/>
                <w:szCs w:val="18"/>
              </w:rPr>
            </w:pPr>
            <w:r w:rsidRPr="007271A7">
              <w:rPr>
                <w:sz w:val="18"/>
                <w:szCs w:val="18"/>
              </w:rPr>
              <w:t>INECO CONSTRUYE, S.A. DE C.V.</w:t>
            </w:r>
          </w:p>
        </w:tc>
        <w:tc>
          <w:tcPr>
            <w:tcW w:w="4160" w:type="dxa"/>
            <w:vAlign w:val="center"/>
          </w:tcPr>
          <w:p w14:paraId="37EA4D9A" w14:textId="2579EDFC" w:rsidR="007271A7" w:rsidRPr="007271A7" w:rsidRDefault="007271A7" w:rsidP="007271A7">
            <w:pPr>
              <w:pStyle w:val="western"/>
              <w:spacing w:before="0" w:beforeAutospacing="0"/>
              <w:rPr>
                <w:color w:val="auto"/>
                <w:sz w:val="18"/>
                <w:szCs w:val="18"/>
              </w:rPr>
            </w:pPr>
            <w:r w:rsidRPr="007271A7">
              <w:rPr>
                <w:color w:val="auto"/>
                <w:sz w:val="18"/>
                <w:szCs w:val="18"/>
              </w:rPr>
              <w:t>Se desecha por no error en el PE-02</w:t>
            </w:r>
          </w:p>
        </w:tc>
      </w:tr>
      <w:tr w:rsidR="007271A7" w:rsidRPr="00C329D4" w14:paraId="23D01E1B" w14:textId="77777777" w:rsidTr="00DD7947">
        <w:trPr>
          <w:jc w:val="center"/>
        </w:trPr>
        <w:tc>
          <w:tcPr>
            <w:tcW w:w="666" w:type="dxa"/>
            <w:vAlign w:val="center"/>
          </w:tcPr>
          <w:p w14:paraId="2602F579" w14:textId="51ABA8AC" w:rsidR="007271A7" w:rsidRPr="007271A7" w:rsidRDefault="007271A7" w:rsidP="007271A7">
            <w:pPr>
              <w:pStyle w:val="western"/>
              <w:spacing w:before="0" w:beforeAutospacing="0"/>
              <w:rPr>
                <w:b/>
                <w:bCs/>
                <w:sz w:val="18"/>
                <w:szCs w:val="18"/>
              </w:rPr>
            </w:pPr>
            <w:r w:rsidRPr="007271A7">
              <w:rPr>
                <w:b/>
                <w:bCs/>
                <w:sz w:val="18"/>
                <w:szCs w:val="18"/>
              </w:rPr>
              <w:t>34</w:t>
            </w:r>
          </w:p>
        </w:tc>
        <w:tc>
          <w:tcPr>
            <w:tcW w:w="4002" w:type="dxa"/>
            <w:vAlign w:val="center"/>
          </w:tcPr>
          <w:p w14:paraId="5A8FF11B" w14:textId="4172BD4E" w:rsidR="007271A7" w:rsidRPr="007271A7" w:rsidRDefault="007271A7" w:rsidP="007271A7">
            <w:pPr>
              <w:pStyle w:val="western"/>
              <w:spacing w:before="0" w:beforeAutospacing="0"/>
              <w:rPr>
                <w:sz w:val="18"/>
                <w:szCs w:val="18"/>
              </w:rPr>
            </w:pPr>
            <w:r w:rsidRPr="007271A7">
              <w:rPr>
                <w:sz w:val="18"/>
                <w:szCs w:val="18"/>
              </w:rPr>
              <w:t>ETC INGENIERÍA, S.A. DE C.V.</w:t>
            </w:r>
          </w:p>
        </w:tc>
        <w:tc>
          <w:tcPr>
            <w:tcW w:w="4160" w:type="dxa"/>
            <w:vAlign w:val="center"/>
          </w:tcPr>
          <w:p w14:paraId="5F2183F4" w14:textId="69D5259C" w:rsidR="007271A7" w:rsidRPr="007271A7" w:rsidRDefault="007271A7" w:rsidP="007271A7">
            <w:pPr>
              <w:pStyle w:val="western"/>
              <w:spacing w:before="0" w:beforeAutospacing="0"/>
              <w:rPr>
                <w:sz w:val="18"/>
                <w:szCs w:val="18"/>
              </w:rPr>
            </w:pPr>
            <w:r w:rsidRPr="007271A7">
              <w:rPr>
                <w:color w:val="auto"/>
                <w:sz w:val="18"/>
                <w:szCs w:val="18"/>
              </w:rPr>
              <w:t>Se desecha por incumplimiento en la inscripción (en copia)</w:t>
            </w:r>
          </w:p>
        </w:tc>
      </w:tr>
    </w:tbl>
    <w:p w14:paraId="1E6C9EC4" w14:textId="77777777" w:rsidR="002A0A88" w:rsidRDefault="002A0A88" w:rsidP="002A0A88">
      <w:pPr>
        <w:jc w:val="both"/>
        <w:rPr>
          <w:rFonts w:ascii="Arial" w:hAnsi="Arial" w:cs="Arial"/>
          <w:sz w:val="20"/>
          <w:szCs w:val="20"/>
          <w:lang w:val="es-MX"/>
        </w:rPr>
      </w:pPr>
    </w:p>
    <w:p w14:paraId="0D416EFB" w14:textId="77777777" w:rsidR="007271A7" w:rsidRDefault="007271A7" w:rsidP="002A0A88">
      <w:pPr>
        <w:jc w:val="both"/>
        <w:rPr>
          <w:rFonts w:ascii="Arial" w:hAnsi="Arial" w:cs="Arial"/>
          <w:sz w:val="20"/>
          <w:szCs w:val="20"/>
          <w:lang w:val="es-MX"/>
        </w:rPr>
      </w:pPr>
    </w:p>
    <w:p w14:paraId="3ADD2A58" w14:textId="77777777" w:rsidR="007271A7" w:rsidRDefault="007271A7" w:rsidP="002A0A88">
      <w:pPr>
        <w:jc w:val="both"/>
        <w:rPr>
          <w:rFonts w:ascii="Arial" w:hAnsi="Arial" w:cs="Arial"/>
          <w:sz w:val="20"/>
          <w:szCs w:val="20"/>
          <w:lang w:val="es-MX"/>
        </w:rPr>
      </w:pPr>
    </w:p>
    <w:p w14:paraId="287C4068" w14:textId="77777777" w:rsidR="007271A7" w:rsidRDefault="007271A7" w:rsidP="002A0A88">
      <w:pPr>
        <w:jc w:val="both"/>
        <w:rPr>
          <w:rFonts w:ascii="Arial" w:hAnsi="Arial" w:cs="Arial"/>
          <w:sz w:val="20"/>
          <w:szCs w:val="20"/>
          <w:lang w:val="es-MX"/>
        </w:rPr>
      </w:pPr>
    </w:p>
    <w:p w14:paraId="481390CE" w14:textId="7D05029E" w:rsidR="002A0A88" w:rsidRPr="00F20865" w:rsidRDefault="002A0A88" w:rsidP="002A0A88">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lastRenderedPageBreak/>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DA6ED3" w:rsidRPr="00DA6ED3">
        <w:rPr>
          <w:rFonts w:ascii="Arial" w:hAnsi="Arial" w:cs="Arial"/>
          <w:b/>
          <w:bCs/>
          <w:sz w:val="20"/>
          <w:szCs w:val="20"/>
          <w:lang w:val="es-MX"/>
        </w:rPr>
        <w:t>DOPI-MUN-PP-EP-LP-133-2025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DA6ED3" w:rsidRPr="00DA6ED3">
        <w:rPr>
          <w:rFonts w:ascii="Arial" w:eastAsiaTheme="minorHAnsi" w:hAnsi="Arial" w:cs="Arial"/>
          <w:b/>
          <w:bCs/>
          <w:color w:val="000000"/>
          <w:sz w:val="20"/>
          <w:szCs w:val="20"/>
          <w:lang w:val="es-MX" w:eastAsia="en-US"/>
        </w:rPr>
        <w:t>Construcción de parque lineal Río Blanco más obras complementarias, etapa 03, prolongación Río Blanco,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DA6ED3">
        <w:rPr>
          <w:rFonts w:ascii="Arial" w:hAnsi="Arial" w:cs="Arial"/>
          <w:sz w:val="20"/>
          <w:szCs w:val="20"/>
          <w:lang w:val="es-MX"/>
        </w:rPr>
        <w:t>60</w:t>
      </w:r>
      <w:r w:rsidRPr="00266662">
        <w:rPr>
          <w:rFonts w:ascii="Arial" w:hAnsi="Arial" w:cs="Arial"/>
          <w:sz w:val="20"/>
          <w:szCs w:val="20"/>
          <w:lang w:val="es-MX"/>
        </w:rPr>
        <w:t xml:space="preserve"> (</w:t>
      </w:r>
      <w:r>
        <w:rPr>
          <w:rFonts w:ascii="Arial" w:hAnsi="Arial" w:cs="Arial"/>
          <w:sz w:val="20"/>
          <w:szCs w:val="20"/>
          <w:lang w:val="es-MX"/>
        </w:rPr>
        <w:t>sesenta</w:t>
      </w:r>
      <w:r w:rsidRPr="00266662">
        <w:rPr>
          <w:rFonts w:ascii="Arial" w:hAnsi="Arial" w:cs="Arial"/>
          <w:sz w:val="20"/>
          <w:szCs w:val="20"/>
          <w:lang w:val="es-MX"/>
        </w:rPr>
        <w:t xml:space="preserve">) empresas de las cuales </w:t>
      </w:r>
      <w:r w:rsidR="00DA6ED3">
        <w:rPr>
          <w:rFonts w:ascii="Arial" w:hAnsi="Arial" w:cs="Arial"/>
          <w:sz w:val="20"/>
          <w:szCs w:val="20"/>
          <w:lang w:val="es-MX"/>
        </w:rPr>
        <w:t>30</w:t>
      </w:r>
      <w:r>
        <w:rPr>
          <w:rFonts w:ascii="Arial" w:hAnsi="Arial" w:cs="Arial"/>
          <w:sz w:val="20"/>
          <w:szCs w:val="20"/>
          <w:lang w:val="es-MX"/>
        </w:rPr>
        <w:t xml:space="preserve"> </w:t>
      </w:r>
      <w:r w:rsidRPr="00266662">
        <w:rPr>
          <w:rFonts w:ascii="Arial" w:hAnsi="Arial" w:cs="Arial"/>
          <w:sz w:val="20"/>
          <w:szCs w:val="20"/>
          <w:lang w:val="es-MX"/>
        </w:rPr>
        <w:t>(</w:t>
      </w:r>
      <w:r w:rsidR="00DA6ED3">
        <w:rPr>
          <w:rFonts w:ascii="Arial" w:hAnsi="Arial" w:cs="Arial"/>
          <w:sz w:val="20"/>
          <w:szCs w:val="20"/>
          <w:lang w:val="es-MX"/>
        </w:rPr>
        <w:t>treinta</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0D6BBB8" w14:textId="77777777" w:rsidR="002A0A88" w:rsidRDefault="002A0A88" w:rsidP="002A0A88">
      <w:pPr>
        <w:jc w:val="both"/>
        <w:rPr>
          <w:rFonts w:ascii="Arial" w:hAnsi="Arial" w:cs="Arial"/>
          <w:b/>
          <w:sz w:val="20"/>
          <w:szCs w:val="20"/>
          <w:lang w:val="es-MX"/>
        </w:rPr>
      </w:pPr>
    </w:p>
    <w:p w14:paraId="28EC5DB5" w14:textId="77777777" w:rsidR="002A0A88" w:rsidRDefault="002A0A88" w:rsidP="002A0A88">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0ED3B6C2" w14:textId="77777777" w:rsidR="002A0A88" w:rsidRPr="00266662" w:rsidRDefault="002A0A88" w:rsidP="002A0A88">
      <w:pPr>
        <w:jc w:val="both"/>
        <w:rPr>
          <w:rFonts w:ascii="Arial" w:hAnsi="Arial" w:cs="Arial"/>
          <w:b/>
          <w:sz w:val="20"/>
          <w:szCs w:val="20"/>
          <w:lang w:val="es-MX"/>
        </w:rPr>
      </w:pPr>
    </w:p>
    <w:p w14:paraId="6B16E752" w14:textId="77777777" w:rsidR="002A0A88" w:rsidRPr="00266662" w:rsidRDefault="002A0A88" w:rsidP="002A0A88">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2A0A88" w:rsidRPr="00266662" w14:paraId="721240E3" w14:textId="77777777" w:rsidTr="00DD7947">
        <w:trPr>
          <w:trHeight w:val="481"/>
          <w:jc w:val="center"/>
        </w:trPr>
        <w:tc>
          <w:tcPr>
            <w:tcW w:w="582" w:type="dxa"/>
            <w:shd w:val="clear" w:color="auto" w:fill="A6A6A6" w:themeFill="background1" w:themeFillShade="A6"/>
            <w:vAlign w:val="center"/>
            <w:hideMark/>
          </w:tcPr>
          <w:p w14:paraId="68B5337E"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0A85489C"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363F485D"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34C7DA66"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DA6ED3" w:rsidRPr="008B2B19" w14:paraId="47F74131" w14:textId="77777777" w:rsidTr="00831E0A">
        <w:trPr>
          <w:trHeight w:val="315"/>
          <w:jc w:val="center"/>
        </w:trPr>
        <w:tc>
          <w:tcPr>
            <w:tcW w:w="582" w:type="dxa"/>
            <w:tcBorders>
              <w:right w:val="single" w:sz="4" w:space="0" w:color="auto"/>
            </w:tcBorders>
            <w:vAlign w:val="center"/>
          </w:tcPr>
          <w:p w14:paraId="41502965" w14:textId="2FA0E1DC"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1</w:t>
            </w:r>
          </w:p>
        </w:tc>
        <w:tc>
          <w:tcPr>
            <w:tcW w:w="4351" w:type="dxa"/>
            <w:tcBorders>
              <w:top w:val="single" w:sz="4" w:space="0" w:color="auto"/>
              <w:left w:val="single" w:sz="4" w:space="0" w:color="000000"/>
              <w:bottom w:val="single" w:sz="4" w:space="0" w:color="auto"/>
              <w:right w:val="single" w:sz="4" w:space="0" w:color="auto"/>
            </w:tcBorders>
            <w:vAlign w:val="center"/>
          </w:tcPr>
          <w:p w14:paraId="3B50D4F1" w14:textId="4A058DF0"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ABEX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0605CF" w14:textId="522301E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D198B06" w14:textId="240E0E2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$18,121,780.05</w:t>
            </w:r>
          </w:p>
        </w:tc>
      </w:tr>
      <w:tr w:rsidR="00DA6ED3" w:rsidRPr="008B2B19" w14:paraId="3A1440A6" w14:textId="77777777" w:rsidTr="00831E0A">
        <w:trPr>
          <w:trHeight w:val="315"/>
          <w:jc w:val="center"/>
        </w:trPr>
        <w:tc>
          <w:tcPr>
            <w:tcW w:w="582" w:type="dxa"/>
            <w:tcBorders>
              <w:right w:val="single" w:sz="4" w:space="0" w:color="auto"/>
            </w:tcBorders>
            <w:vAlign w:val="center"/>
          </w:tcPr>
          <w:p w14:paraId="738CD0BC" w14:textId="4A42EB2E"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w:t>
            </w:r>
          </w:p>
        </w:tc>
        <w:tc>
          <w:tcPr>
            <w:tcW w:w="4351" w:type="dxa"/>
            <w:tcBorders>
              <w:top w:val="single" w:sz="4" w:space="0" w:color="auto"/>
              <w:left w:val="single" w:sz="4" w:space="0" w:color="000000"/>
              <w:bottom w:val="single" w:sz="4" w:space="0" w:color="auto"/>
              <w:right w:val="single" w:sz="4" w:space="0" w:color="auto"/>
            </w:tcBorders>
            <w:vAlign w:val="center"/>
          </w:tcPr>
          <w:p w14:paraId="7C30B7A0" w14:textId="04450FD8"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740174BA" w14:textId="687D738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6E7EA4B" w14:textId="2FC72797"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$17,989,199.81</w:t>
            </w:r>
          </w:p>
        </w:tc>
      </w:tr>
      <w:tr w:rsidR="00DA6ED3" w:rsidRPr="008B2B19" w14:paraId="60E22C57" w14:textId="77777777" w:rsidTr="00831E0A">
        <w:trPr>
          <w:trHeight w:val="315"/>
          <w:jc w:val="center"/>
        </w:trPr>
        <w:tc>
          <w:tcPr>
            <w:tcW w:w="582" w:type="dxa"/>
            <w:tcBorders>
              <w:right w:val="single" w:sz="4" w:space="0" w:color="auto"/>
            </w:tcBorders>
            <w:vAlign w:val="center"/>
          </w:tcPr>
          <w:p w14:paraId="3600EE75" w14:textId="0646A240"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6</w:t>
            </w:r>
          </w:p>
        </w:tc>
        <w:tc>
          <w:tcPr>
            <w:tcW w:w="4351" w:type="dxa"/>
            <w:tcBorders>
              <w:top w:val="single" w:sz="4" w:space="0" w:color="auto"/>
              <w:left w:val="single" w:sz="4" w:space="0" w:color="000000"/>
              <w:bottom w:val="single" w:sz="4" w:space="0" w:color="auto"/>
              <w:right w:val="single" w:sz="4" w:space="0" w:color="auto"/>
            </w:tcBorders>
            <w:vAlign w:val="center"/>
          </w:tcPr>
          <w:p w14:paraId="5CC8C349" w14:textId="5ECB3549" w:rsidR="00DA6ED3" w:rsidRPr="00DA6ED3" w:rsidRDefault="00DA6ED3" w:rsidP="00DA6ED3">
            <w:pPr>
              <w:autoSpaceDE w:val="0"/>
              <w:autoSpaceDN w:val="0"/>
              <w:adjustRightInd w:val="0"/>
              <w:ind w:right="126"/>
              <w:rPr>
                <w:rFonts w:ascii="Arial" w:hAnsi="Arial" w:cs="Arial"/>
                <w:bCs/>
                <w:sz w:val="18"/>
                <w:szCs w:val="18"/>
                <w:lang w:val="pt-PT"/>
              </w:rPr>
            </w:pPr>
            <w:r w:rsidRPr="00DA6ED3">
              <w:rPr>
                <w:rFonts w:ascii="Arial" w:hAnsi="Arial" w:cs="Arial"/>
                <w:sz w:val="18"/>
                <w:szCs w:val="18"/>
              </w:rPr>
              <w:t>BASIS DESARROLLO E INNOVACION,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CF8BDFC" w14:textId="34C808AA"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9D26B2" w14:textId="79011EB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$16,893,692.27</w:t>
            </w:r>
          </w:p>
        </w:tc>
      </w:tr>
      <w:tr w:rsidR="00DA6ED3" w:rsidRPr="008B2B19" w14:paraId="5F84D694" w14:textId="77777777" w:rsidTr="00831E0A">
        <w:trPr>
          <w:trHeight w:val="315"/>
          <w:jc w:val="center"/>
        </w:trPr>
        <w:tc>
          <w:tcPr>
            <w:tcW w:w="582" w:type="dxa"/>
            <w:tcBorders>
              <w:right w:val="single" w:sz="4" w:space="0" w:color="auto"/>
            </w:tcBorders>
            <w:vAlign w:val="center"/>
          </w:tcPr>
          <w:p w14:paraId="5FCBEFDA" w14:textId="3B05800C" w:rsidR="00DA6ED3" w:rsidRPr="00DA6ED3" w:rsidRDefault="00DA6ED3" w:rsidP="00DA6ED3">
            <w:pPr>
              <w:jc w:val="center"/>
              <w:rPr>
                <w:rFonts w:ascii="Arial" w:hAnsi="Arial" w:cs="Arial"/>
                <w:b/>
                <w:bCs/>
                <w:sz w:val="18"/>
                <w:szCs w:val="18"/>
                <w:lang w:eastAsia="es-MX"/>
              </w:rPr>
            </w:pPr>
            <w:r w:rsidRPr="00DA6ED3">
              <w:rPr>
                <w:rFonts w:ascii="Arial" w:hAnsi="Arial" w:cs="Arial"/>
                <w:b/>
                <w:bCs/>
                <w:sz w:val="18"/>
                <w:szCs w:val="18"/>
                <w:lang w:eastAsia="es-MX"/>
              </w:rPr>
              <w:t>7</w:t>
            </w:r>
          </w:p>
        </w:tc>
        <w:tc>
          <w:tcPr>
            <w:tcW w:w="4351" w:type="dxa"/>
            <w:tcBorders>
              <w:top w:val="single" w:sz="4" w:space="0" w:color="auto"/>
              <w:left w:val="single" w:sz="4" w:space="0" w:color="000000"/>
              <w:bottom w:val="single" w:sz="4" w:space="0" w:color="auto"/>
              <w:right w:val="single" w:sz="4" w:space="0" w:color="auto"/>
            </w:tcBorders>
            <w:vAlign w:val="center"/>
          </w:tcPr>
          <w:p w14:paraId="2DBD6DC4" w14:textId="5D0E0D2C" w:rsidR="00DA6ED3" w:rsidRPr="00DA6ED3" w:rsidRDefault="00DA6ED3" w:rsidP="00DA6ED3">
            <w:pPr>
              <w:autoSpaceDE w:val="0"/>
              <w:autoSpaceDN w:val="0"/>
              <w:adjustRightInd w:val="0"/>
              <w:ind w:right="126"/>
              <w:rPr>
                <w:rFonts w:ascii="Arial" w:hAnsi="Arial" w:cs="Arial"/>
                <w:sz w:val="18"/>
                <w:szCs w:val="18"/>
                <w:lang w:val="pt-PT"/>
              </w:rPr>
            </w:pPr>
            <w:r w:rsidRPr="00DA6ED3">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728BD70" w14:textId="7F1C2F64" w:rsidR="00DA6ED3" w:rsidRPr="00DA6ED3" w:rsidRDefault="00DA6ED3" w:rsidP="00DA6ED3">
            <w:pPr>
              <w:jc w:val="center"/>
              <w:rPr>
                <w:rFonts w:ascii="Arial" w:hAnsi="Arial" w:cs="Arial"/>
                <w:sz w:val="18"/>
                <w:szCs w:val="18"/>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0F8453B" w14:textId="77530A6F" w:rsidR="00DA6ED3" w:rsidRPr="00DA6ED3" w:rsidRDefault="00DA6ED3" w:rsidP="00DA6ED3">
            <w:pPr>
              <w:jc w:val="center"/>
              <w:rPr>
                <w:rFonts w:ascii="Arial" w:hAnsi="Arial" w:cs="Arial"/>
                <w:sz w:val="18"/>
                <w:szCs w:val="18"/>
              </w:rPr>
            </w:pPr>
            <w:r w:rsidRPr="00DA6ED3">
              <w:rPr>
                <w:rFonts w:ascii="Arial" w:hAnsi="Arial" w:cs="Arial"/>
                <w:sz w:val="18"/>
                <w:szCs w:val="18"/>
              </w:rPr>
              <w:t>$17,882,391.68</w:t>
            </w:r>
          </w:p>
        </w:tc>
      </w:tr>
      <w:tr w:rsidR="00DA6ED3" w:rsidRPr="008B2B19" w14:paraId="3FC40B75" w14:textId="77777777" w:rsidTr="00831E0A">
        <w:trPr>
          <w:trHeight w:val="315"/>
          <w:jc w:val="center"/>
        </w:trPr>
        <w:tc>
          <w:tcPr>
            <w:tcW w:w="582" w:type="dxa"/>
            <w:tcBorders>
              <w:right w:val="single" w:sz="4" w:space="0" w:color="auto"/>
            </w:tcBorders>
            <w:vAlign w:val="center"/>
          </w:tcPr>
          <w:p w14:paraId="0628C60F" w14:textId="47C42EF2"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8</w:t>
            </w:r>
          </w:p>
        </w:tc>
        <w:tc>
          <w:tcPr>
            <w:tcW w:w="4351" w:type="dxa"/>
            <w:tcBorders>
              <w:top w:val="single" w:sz="4" w:space="0" w:color="auto"/>
              <w:left w:val="single" w:sz="4" w:space="0" w:color="000000"/>
              <w:bottom w:val="single" w:sz="4" w:space="0" w:color="auto"/>
              <w:right w:val="single" w:sz="4" w:space="0" w:color="auto"/>
            </w:tcBorders>
            <w:vAlign w:val="center"/>
          </w:tcPr>
          <w:p w14:paraId="6542DC34" w14:textId="4C49E609"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BIG CONSTRUCCIÓN E INTERIORISMO, S.A. DE C.V.</w:t>
            </w:r>
          </w:p>
        </w:tc>
        <w:tc>
          <w:tcPr>
            <w:tcW w:w="1985" w:type="dxa"/>
            <w:tcBorders>
              <w:top w:val="single" w:sz="4" w:space="0" w:color="auto"/>
              <w:left w:val="single" w:sz="4" w:space="0" w:color="auto"/>
              <w:bottom w:val="single" w:sz="4" w:space="0" w:color="auto"/>
              <w:right w:val="single" w:sz="4" w:space="0" w:color="auto"/>
            </w:tcBorders>
            <w:vAlign w:val="center"/>
          </w:tcPr>
          <w:p w14:paraId="51069DEB" w14:textId="4A0AC53B"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5E510D9" w14:textId="1A3D39BC"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$6,393,196.97</w:t>
            </w:r>
          </w:p>
        </w:tc>
      </w:tr>
      <w:tr w:rsidR="00DA6ED3" w:rsidRPr="008B2B19" w14:paraId="717063F3" w14:textId="77777777" w:rsidTr="00831E0A">
        <w:trPr>
          <w:trHeight w:val="315"/>
          <w:jc w:val="center"/>
        </w:trPr>
        <w:tc>
          <w:tcPr>
            <w:tcW w:w="582" w:type="dxa"/>
            <w:tcBorders>
              <w:right w:val="single" w:sz="4" w:space="0" w:color="auto"/>
            </w:tcBorders>
            <w:vAlign w:val="center"/>
          </w:tcPr>
          <w:p w14:paraId="5EF84AF0" w14:textId="39DC97D8"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9</w:t>
            </w:r>
          </w:p>
        </w:tc>
        <w:tc>
          <w:tcPr>
            <w:tcW w:w="4351" w:type="dxa"/>
            <w:tcBorders>
              <w:top w:val="single" w:sz="4" w:space="0" w:color="auto"/>
              <w:left w:val="single" w:sz="4" w:space="0" w:color="000000"/>
              <w:bottom w:val="single" w:sz="4" w:space="0" w:color="auto"/>
              <w:right w:val="single" w:sz="4" w:space="0" w:color="auto"/>
            </w:tcBorders>
            <w:vAlign w:val="center"/>
          </w:tcPr>
          <w:p w14:paraId="765FC54E" w14:textId="5EBA1C4C"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CODECAM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32145A9" w14:textId="24DC7FDB"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7A35D8" w14:textId="3A21ABC8"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$17,750,076.26</w:t>
            </w:r>
          </w:p>
        </w:tc>
      </w:tr>
      <w:tr w:rsidR="00DA6ED3" w:rsidRPr="008B2B19" w14:paraId="55FE84E6" w14:textId="77777777" w:rsidTr="00831E0A">
        <w:trPr>
          <w:trHeight w:val="315"/>
          <w:jc w:val="center"/>
        </w:trPr>
        <w:tc>
          <w:tcPr>
            <w:tcW w:w="582" w:type="dxa"/>
            <w:tcBorders>
              <w:right w:val="single" w:sz="4" w:space="0" w:color="auto"/>
            </w:tcBorders>
            <w:vAlign w:val="center"/>
          </w:tcPr>
          <w:p w14:paraId="7FB7623A" w14:textId="38C7EC7A"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11</w:t>
            </w:r>
          </w:p>
        </w:tc>
        <w:tc>
          <w:tcPr>
            <w:tcW w:w="4351" w:type="dxa"/>
            <w:tcBorders>
              <w:top w:val="single" w:sz="4" w:space="0" w:color="auto"/>
              <w:left w:val="single" w:sz="4" w:space="0" w:color="000000"/>
              <w:bottom w:val="single" w:sz="4" w:space="0" w:color="auto"/>
              <w:right w:val="single" w:sz="4" w:space="0" w:color="auto"/>
            </w:tcBorders>
            <w:vAlign w:val="center"/>
          </w:tcPr>
          <w:p w14:paraId="39403C23" w14:textId="68C7CF79"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CONSTRUCCIÓN Y RESTAURACIÓN DE OCCIDENTE,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704FE84C" w14:textId="546F35EA"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8FA6CB" w14:textId="49742D7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$17,233,334.55</w:t>
            </w:r>
          </w:p>
        </w:tc>
      </w:tr>
      <w:tr w:rsidR="00DA6ED3" w:rsidRPr="008B2B19" w14:paraId="66158535" w14:textId="77777777" w:rsidTr="00831E0A">
        <w:trPr>
          <w:trHeight w:val="315"/>
          <w:jc w:val="center"/>
        </w:trPr>
        <w:tc>
          <w:tcPr>
            <w:tcW w:w="582" w:type="dxa"/>
            <w:tcBorders>
              <w:right w:val="single" w:sz="4" w:space="0" w:color="auto"/>
            </w:tcBorders>
            <w:vAlign w:val="center"/>
          </w:tcPr>
          <w:p w14:paraId="203D4C84" w14:textId="090232AA"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13</w:t>
            </w:r>
          </w:p>
        </w:tc>
        <w:tc>
          <w:tcPr>
            <w:tcW w:w="4351" w:type="dxa"/>
            <w:tcBorders>
              <w:top w:val="single" w:sz="4" w:space="0" w:color="auto"/>
              <w:left w:val="single" w:sz="4" w:space="0" w:color="000000"/>
              <w:bottom w:val="single" w:sz="4" w:space="0" w:color="auto"/>
              <w:right w:val="single" w:sz="4" w:space="0" w:color="auto"/>
            </w:tcBorders>
            <w:vAlign w:val="center"/>
          </w:tcPr>
          <w:p w14:paraId="6AAD1913" w14:textId="345E48D9"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CONSTRUCCIONES Y PROYECTOS SEZA,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A7E5CA" w14:textId="201D834D"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D2741D5" w14:textId="2742EBFA"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$22,768,855.14</w:t>
            </w:r>
          </w:p>
        </w:tc>
      </w:tr>
      <w:tr w:rsidR="00DA6ED3" w:rsidRPr="008B2B19" w14:paraId="2D26BEE5" w14:textId="77777777" w:rsidTr="00831E0A">
        <w:trPr>
          <w:trHeight w:val="315"/>
          <w:jc w:val="center"/>
        </w:trPr>
        <w:tc>
          <w:tcPr>
            <w:tcW w:w="582" w:type="dxa"/>
            <w:tcBorders>
              <w:right w:val="single" w:sz="4" w:space="0" w:color="auto"/>
            </w:tcBorders>
            <w:vAlign w:val="center"/>
          </w:tcPr>
          <w:p w14:paraId="62A433C5" w14:textId="4D63A8D7"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18</w:t>
            </w:r>
          </w:p>
        </w:tc>
        <w:tc>
          <w:tcPr>
            <w:tcW w:w="4351" w:type="dxa"/>
            <w:tcBorders>
              <w:top w:val="single" w:sz="4" w:space="0" w:color="auto"/>
              <w:left w:val="single" w:sz="4" w:space="0" w:color="000000"/>
              <w:bottom w:val="single" w:sz="4" w:space="0" w:color="auto"/>
              <w:right w:val="single" w:sz="4" w:space="0" w:color="auto"/>
            </w:tcBorders>
            <w:vAlign w:val="center"/>
          </w:tcPr>
          <w:p w14:paraId="5062ED86" w14:textId="035123D7"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3F092A" w14:textId="5AD8998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34F8824" w14:textId="42862F74"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$18,618,780.73</w:t>
            </w:r>
          </w:p>
        </w:tc>
      </w:tr>
      <w:tr w:rsidR="00DA6ED3" w:rsidRPr="008B2B19" w14:paraId="2B46B2A0" w14:textId="77777777" w:rsidTr="00831E0A">
        <w:trPr>
          <w:trHeight w:val="315"/>
          <w:jc w:val="center"/>
        </w:trPr>
        <w:tc>
          <w:tcPr>
            <w:tcW w:w="582" w:type="dxa"/>
            <w:tcBorders>
              <w:right w:val="single" w:sz="4" w:space="0" w:color="auto"/>
            </w:tcBorders>
            <w:vAlign w:val="center"/>
          </w:tcPr>
          <w:p w14:paraId="42762DA9" w14:textId="30D73F19"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25</w:t>
            </w:r>
          </w:p>
        </w:tc>
        <w:tc>
          <w:tcPr>
            <w:tcW w:w="4351" w:type="dxa"/>
            <w:tcBorders>
              <w:top w:val="single" w:sz="4" w:space="0" w:color="auto"/>
              <w:left w:val="single" w:sz="4" w:space="0" w:color="000000"/>
              <w:bottom w:val="single" w:sz="4" w:space="0" w:color="auto"/>
              <w:right w:val="single" w:sz="4" w:space="0" w:color="auto"/>
            </w:tcBorders>
            <w:vAlign w:val="center"/>
          </w:tcPr>
          <w:p w14:paraId="4AC27766" w14:textId="4C9C6046"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16B5714" w14:textId="26262E21"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F857A2" w14:textId="21C4738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$17,899,208.09</w:t>
            </w:r>
          </w:p>
        </w:tc>
      </w:tr>
      <w:tr w:rsidR="00DA6ED3" w:rsidRPr="008B2B19" w14:paraId="2AA61431" w14:textId="77777777" w:rsidTr="00831E0A">
        <w:trPr>
          <w:trHeight w:val="315"/>
          <w:jc w:val="center"/>
        </w:trPr>
        <w:tc>
          <w:tcPr>
            <w:tcW w:w="582" w:type="dxa"/>
            <w:tcBorders>
              <w:right w:val="single" w:sz="4" w:space="0" w:color="auto"/>
            </w:tcBorders>
            <w:vAlign w:val="center"/>
          </w:tcPr>
          <w:p w14:paraId="523F769F" w14:textId="08906C64"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31</w:t>
            </w:r>
          </w:p>
        </w:tc>
        <w:tc>
          <w:tcPr>
            <w:tcW w:w="4351" w:type="dxa"/>
            <w:tcBorders>
              <w:top w:val="single" w:sz="4" w:space="0" w:color="auto"/>
              <w:left w:val="single" w:sz="4" w:space="0" w:color="000000"/>
              <w:bottom w:val="single" w:sz="4" w:space="0" w:color="auto"/>
              <w:right w:val="single" w:sz="4" w:space="0" w:color="auto"/>
            </w:tcBorders>
            <w:vAlign w:val="center"/>
          </w:tcPr>
          <w:p w14:paraId="67B68B13" w14:textId="279AFF36"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FEMARCO,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024585" w14:textId="003D8E04"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F31F58E" w14:textId="547DE94C"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$18,846,025.88</w:t>
            </w:r>
          </w:p>
        </w:tc>
      </w:tr>
      <w:tr w:rsidR="00DA6ED3" w:rsidRPr="008B2B19" w14:paraId="31A7F782" w14:textId="77777777" w:rsidTr="00831E0A">
        <w:trPr>
          <w:trHeight w:val="315"/>
          <w:jc w:val="center"/>
        </w:trPr>
        <w:tc>
          <w:tcPr>
            <w:tcW w:w="582" w:type="dxa"/>
            <w:tcBorders>
              <w:right w:val="single" w:sz="4" w:space="0" w:color="auto"/>
            </w:tcBorders>
            <w:vAlign w:val="center"/>
          </w:tcPr>
          <w:p w14:paraId="406159D7" w14:textId="7D6BEB23"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34</w:t>
            </w:r>
          </w:p>
        </w:tc>
        <w:tc>
          <w:tcPr>
            <w:tcW w:w="4351" w:type="dxa"/>
            <w:tcBorders>
              <w:top w:val="single" w:sz="4" w:space="0" w:color="auto"/>
              <w:left w:val="single" w:sz="4" w:space="0" w:color="000000"/>
              <w:bottom w:val="single" w:sz="4" w:space="0" w:color="auto"/>
              <w:right w:val="single" w:sz="4" w:space="0" w:color="auto"/>
            </w:tcBorders>
            <w:vAlign w:val="center"/>
          </w:tcPr>
          <w:p w14:paraId="71C0763A" w14:textId="3028A6D6" w:rsidR="00DA6ED3" w:rsidRPr="00DA6ED3" w:rsidRDefault="00DA6ED3" w:rsidP="00DA6ED3">
            <w:pPr>
              <w:autoSpaceDE w:val="0"/>
              <w:autoSpaceDN w:val="0"/>
              <w:adjustRightInd w:val="0"/>
              <w:ind w:right="126"/>
              <w:rPr>
                <w:rFonts w:ascii="Arial" w:hAnsi="Arial" w:cs="Arial"/>
                <w:bCs/>
                <w:sz w:val="18"/>
                <w:szCs w:val="18"/>
                <w:lang w:val="pt-PT"/>
              </w:rPr>
            </w:pPr>
            <w:r w:rsidRPr="00DA6ED3">
              <w:rPr>
                <w:rFonts w:ascii="Arial" w:hAnsi="Arial" w:cs="Arial"/>
                <w:sz w:val="18"/>
                <w:szCs w:val="18"/>
              </w:rPr>
              <w:t>GRAY PAVEMENT,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848933" w14:textId="229522CE"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A906CBB" w14:textId="4E65021E"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$19,427,616.78</w:t>
            </w:r>
          </w:p>
        </w:tc>
      </w:tr>
      <w:tr w:rsidR="00DA6ED3" w:rsidRPr="008B2B19" w14:paraId="0FA09498" w14:textId="77777777" w:rsidTr="00831E0A">
        <w:trPr>
          <w:trHeight w:val="315"/>
          <w:jc w:val="center"/>
        </w:trPr>
        <w:tc>
          <w:tcPr>
            <w:tcW w:w="582" w:type="dxa"/>
            <w:tcBorders>
              <w:right w:val="single" w:sz="4" w:space="0" w:color="auto"/>
            </w:tcBorders>
            <w:vAlign w:val="center"/>
          </w:tcPr>
          <w:p w14:paraId="13CF0B33" w14:textId="140F051B"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val="pt-PT" w:eastAsia="es-MX"/>
              </w:rPr>
              <w:t>40</w:t>
            </w:r>
          </w:p>
        </w:tc>
        <w:tc>
          <w:tcPr>
            <w:tcW w:w="4351" w:type="dxa"/>
            <w:tcBorders>
              <w:top w:val="single" w:sz="4" w:space="0" w:color="auto"/>
              <w:left w:val="single" w:sz="4" w:space="0" w:color="000000"/>
              <w:bottom w:val="single" w:sz="4" w:space="0" w:color="auto"/>
              <w:right w:val="single" w:sz="4" w:space="0" w:color="auto"/>
            </w:tcBorders>
            <w:vAlign w:val="center"/>
          </w:tcPr>
          <w:p w14:paraId="08ED5642" w14:textId="1F4385DF"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412D455" w14:textId="7C73842A"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16876C1" w14:textId="76A23C6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$17,799,539.62</w:t>
            </w:r>
          </w:p>
        </w:tc>
      </w:tr>
      <w:tr w:rsidR="00DA6ED3" w:rsidRPr="008B2B19" w14:paraId="377239F2" w14:textId="77777777" w:rsidTr="00831E0A">
        <w:trPr>
          <w:trHeight w:val="315"/>
          <w:jc w:val="center"/>
        </w:trPr>
        <w:tc>
          <w:tcPr>
            <w:tcW w:w="582" w:type="dxa"/>
            <w:tcBorders>
              <w:right w:val="single" w:sz="4" w:space="0" w:color="auto"/>
            </w:tcBorders>
            <w:vAlign w:val="center"/>
          </w:tcPr>
          <w:p w14:paraId="1E7153D4" w14:textId="48F388FE"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41</w:t>
            </w:r>
          </w:p>
        </w:tc>
        <w:tc>
          <w:tcPr>
            <w:tcW w:w="4351" w:type="dxa"/>
            <w:tcBorders>
              <w:top w:val="single" w:sz="4" w:space="0" w:color="auto"/>
              <w:left w:val="single" w:sz="4" w:space="0" w:color="000000"/>
              <w:bottom w:val="single" w:sz="4" w:space="0" w:color="auto"/>
              <w:right w:val="single" w:sz="4" w:space="0" w:color="auto"/>
            </w:tcBorders>
            <w:vAlign w:val="center"/>
          </w:tcPr>
          <w:p w14:paraId="7CA99FDD" w14:textId="41DB48D2"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66D5CD" w14:textId="1485843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E24DE56" w14:textId="612F243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$19,264,419.26</w:t>
            </w:r>
          </w:p>
        </w:tc>
      </w:tr>
      <w:tr w:rsidR="00DA6ED3" w:rsidRPr="008B2B19" w14:paraId="1CFD9FD0" w14:textId="77777777" w:rsidTr="00831E0A">
        <w:trPr>
          <w:trHeight w:val="315"/>
          <w:jc w:val="center"/>
        </w:trPr>
        <w:tc>
          <w:tcPr>
            <w:tcW w:w="582" w:type="dxa"/>
            <w:tcBorders>
              <w:right w:val="single" w:sz="4" w:space="0" w:color="auto"/>
            </w:tcBorders>
            <w:vAlign w:val="center"/>
          </w:tcPr>
          <w:p w14:paraId="3425D54D" w14:textId="688CA505"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44</w:t>
            </w:r>
          </w:p>
        </w:tc>
        <w:tc>
          <w:tcPr>
            <w:tcW w:w="4351" w:type="dxa"/>
            <w:tcBorders>
              <w:top w:val="single" w:sz="4" w:space="0" w:color="auto"/>
              <w:left w:val="single" w:sz="4" w:space="0" w:color="000000"/>
              <w:bottom w:val="single" w:sz="4" w:space="0" w:color="auto"/>
              <w:right w:val="single" w:sz="4" w:space="0" w:color="auto"/>
            </w:tcBorders>
            <w:vAlign w:val="center"/>
          </w:tcPr>
          <w:p w14:paraId="2A74C364" w14:textId="76A3B19D"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C7893B1" w14:textId="00E1DD7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8C6C844" w14:textId="73F98A12"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$17,937,409.73</w:t>
            </w:r>
          </w:p>
        </w:tc>
      </w:tr>
      <w:tr w:rsidR="00DA6ED3" w:rsidRPr="008B2B19" w14:paraId="74F4FD13" w14:textId="77777777" w:rsidTr="00831E0A">
        <w:trPr>
          <w:trHeight w:val="315"/>
          <w:jc w:val="center"/>
        </w:trPr>
        <w:tc>
          <w:tcPr>
            <w:tcW w:w="582" w:type="dxa"/>
            <w:tcBorders>
              <w:right w:val="single" w:sz="4" w:space="0" w:color="auto"/>
            </w:tcBorders>
            <w:vAlign w:val="center"/>
          </w:tcPr>
          <w:p w14:paraId="48E8B080" w14:textId="4732DA10"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46</w:t>
            </w:r>
          </w:p>
        </w:tc>
        <w:tc>
          <w:tcPr>
            <w:tcW w:w="4351" w:type="dxa"/>
            <w:tcBorders>
              <w:top w:val="single" w:sz="4" w:space="0" w:color="auto"/>
              <w:left w:val="single" w:sz="4" w:space="0" w:color="000000"/>
              <w:bottom w:val="single" w:sz="4" w:space="0" w:color="auto"/>
              <w:right w:val="single" w:sz="4" w:space="0" w:color="auto"/>
            </w:tcBorders>
            <w:vAlign w:val="center"/>
          </w:tcPr>
          <w:p w14:paraId="21C7F259" w14:textId="04E4710E"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A8FDA0" w14:textId="4AD1E660"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416ACEF" w14:textId="717FC4DE"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$17,413,394.47</w:t>
            </w:r>
          </w:p>
        </w:tc>
      </w:tr>
      <w:tr w:rsidR="00DA6ED3" w:rsidRPr="008B2B19" w14:paraId="1A214569" w14:textId="77777777" w:rsidTr="00831E0A">
        <w:trPr>
          <w:trHeight w:val="315"/>
          <w:jc w:val="center"/>
        </w:trPr>
        <w:tc>
          <w:tcPr>
            <w:tcW w:w="582" w:type="dxa"/>
            <w:tcBorders>
              <w:right w:val="single" w:sz="4" w:space="0" w:color="auto"/>
            </w:tcBorders>
            <w:vAlign w:val="center"/>
          </w:tcPr>
          <w:p w14:paraId="759DC134" w14:textId="4DB06A3D"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47</w:t>
            </w:r>
          </w:p>
        </w:tc>
        <w:tc>
          <w:tcPr>
            <w:tcW w:w="4351" w:type="dxa"/>
            <w:tcBorders>
              <w:top w:val="single" w:sz="4" w:space="0" w:color="auto"/>
              <w:left w:val="single" w:sz="4" w:space="0" w:color="000000"/>
              <w:bottom w:val="single" w:sz="4" w:space="0" w:color="auto"/>
              <w:right w:val="single" w:sz="4" w:space="0" w:color="auto"/>
            </w:tcBorders>
            <w:vAlign w:val="center"/>
          </w:tcPr>
          <w:p w14:paraId="4009D91C" w14:textId="03E88E17"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MDG EQUIPO Y MAQUINARIA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4DACC54" w14:textId="0B9FB95D"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8DDA574" w14:textId="0996D052"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$17,454,552.50</w:t>
            </w:r>
          </w:p>
        </w:tc>
      </w:tr>
      <w:tr w:rsidR="00DA6ED3" w:rsidRPr="008B2B19" w14:paraId="6AEE20E0" w14:textId="77777777" w:rsidTr="00831E0A">
        <w:trPr>
          <w:trHeight w:val="315"/>
          <w:jc w:val="center"/>
        </w:trPr>
        <w:tc>
          <w:tcPr>
            <w:tcW w:w="582" w:type="dxa"/>
            <w:tcBorders>
              <w:right w:val="single" w:sz="4" w:space="0" w:color="auto"/>
            </w:tcBorders>
            <w:vAlign w:val="center"/>
          </w:tcPr>
          <w:p w14:paraId="097080B3" w14:textId="79C2A1B8"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48</w:t>
            </w:r>
          </w:p>
        </w:tc>
        <w:tc>
          <w:tcPr>
            <w:tcW w:w="4351" w:type="dxa"/>
            <w:tcBorders>
              <w:top w:val="single" w:sz="4" w:space="0" w:color="auto"/>
              <w:left w:val="single" w:sz="4" w:space="0" w:color="000000"/>
              <w:bottom w:val="single" w:sz="4" w:space="0" w:color="auto"/>
              <w:right w:val="single" w:sz="4" w:space="0" w:color="auto"/>
            </w:tcBorders>
            <w:vAlign w:val="center"/>
          </w:tcPr>
          <w:p w14:paraId="3C06054E" w14:textId="3AC2F812"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06569B" w14:textId="64B3977D"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43546E8" w14:textId="58C78527"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$17,681,080.71</w:t>
            </w:r>
          </w:p>
        </w:tc>
      </w:tr>
      <w:tr w:rsidR="00DA6ED3" w:rsidRPr="008B2B19" w14:paraId="22A8BDFF" w14:textId="77777777" w:rsidTr="00831E0A">
        <w:trPr>
          <w:trHeight w:val="315"/>
          <w:jc w:val="center"/>
        </w:trPr>
        <w:tc>
          <w:tcPr>
            <w:tcW w:w="582" w:type="dxa"/>
            <w:tcBorders>
              <w:right w:val="single" w:sz="4" w:space="0" w:color="auto"/>
            </w:tcBorders>
            <w:vAlign w:val="center"/>
          </w:tcPr>
          <w:p w14:paraId="4C700F1C" w14:textId="794C14D6"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49</w:t>
            </w:r>
          </w:p>
        </w:tc>
        <w:tc>
          <w:tcPr>
            <w:tcW w:w="4351" w:type="dxa"/>
            <w:tcBorders>
              <w:top w:val="single" w:sz="4" w:space="0" w:color="auto"/>
              <w:left w:val="single" w:sz="4" w:space="0" w:color="000000"/>
              <w:bottom w:val="single" w:sz="4" w:space="0" w:color="auto"/>
              <w:right w:val="single" w:sz="4" w:space="0" w:color="auto"/>
            </w:tcBorders>
            <w:vAlign w:val="center"/>
          </w:tcPr>
          <w:p w14:paraId="02008802" w14:textId="76C8569E"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MRH ELECTRIFICACIONES,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96E583E" w14:textId="7EAFD56B"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93C201C" w14:textId="3A9B6AF9"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$18,997,989.02</w:t>
            </w:r>
          </w:p>
        </w:tc>
      </w:tr>
      <w:tr w:rsidR="00DA6ED3" w:rsidRPr="008B2B19" w14:paraId="5EBE2154" w14:textId="77777777" w:rsidTr="00831E0A">
        <w:trPr>
          <w:trHeight w:val="315"/>
          <w:jc w:val="center"/>
        </w:trPr>
        <w:tc>
          <w:tcPr>
            <w:tcW w:w="582" w:type="dxa"/>
            <w:tcBorders>
              <w:right w:val="single" w:sz="4" w:space="0" w:color="auto"/>
            </w:tcBorders>
            <w:vAlign w:val="center"/>
          </w:tcPr>
          <w:p w14:paraId="3E8DA1B9" w14:textId="7763AB18"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50</w:t>
            </w:r>
          </w:p>
        </w:tc>
        <w:tc>
          <w:tcPr>
            <w:tcW w:w="4351" w:type="dxa"/>
            <w:tcBorders>
              <w:top w:val="single" w:sz="4" w:space="0" w:color="auto"/>
              <w:left w:val="single" w:sz="4" w:space="0" w:color="000000"/>
              <w:bottom w:val="single" w:sz="4" w:space="0" w:color="auto"/>
              <w:right w:val="single" w:sz="4" w:space="0" w:color="auto"/>
            </w:tcBorders>
            <w:vAlign w:val="center"/>
          </w:tcPr>
          <w:p w14:paraId="5A8217FD" w14:textId="45A7B35A"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DF2053" w14:textId="4D985272"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9E7DAB5" w14:textId="679FB594"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$21,417,014.57</w:t>
            </w:r>
          </w:p>
        </w:tc>
      </w:tr>
      <w:tr w:rsidR="00DA6ED3" w:rsidRPr="008B2B19" w14:paraId="3604228B" w14:textId="77777777" w:rsidTr="00831E0A">
        <w:trPr>
          <w:trHeight w:val="315"/>
          <w:jc w:val="center"/>
        </w:trPr>
        <w:tc>
          <w:tcPr>
            <w:tcW w:w="582" w:type="dxa"/>
            <w:tcBorders>
              <w:right w:val="single" w:sz="4" w:space="0" w:color="auto"/>
            </w:tcBorders>
            <w:vAlign w:val="center"/>
          </w:tcPr>
          <w:p w14:paraId="3F11699C" w14:textId="7505EA9F"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54</w:t>
            </w:r>
          </w:p>
        </w:tc>
        <w:tc>
          <w:tcPr>
            <w:tcW w:w="4351" w:type="dxa"/>
            <w:tcBorders>
              <w:top w:val="single" w:sz="4" w:space="0" w:color="auto"/>
              <w:left w:val="single" w:sz="4" w:space="0" w:color="000000"/>
              <w:bottom w:val="single" w:sz="4" w:space="0" w:color="auto"/>
              <w:right w:val="single" w:sz="4" w:space="0" w:color="auto"/>
            </w:tcBorders>
            <w:vAlign w:val="center"/>
          </w:tcPr>
          <w:p w14:paraId="1A0D5433" w14:textId="7F06B943"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SOFIA CONSTRUCCIONES PROYECTOS Y ASESORÍA,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C63E9CB" w14:textId="3FFE47E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0CCC3D" w14:textId="191A7AC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$19,440,746.11</w:t>
            </w:r>
          </w:p>
        </w:tc>
      </w:tr>
      <w:tr w:rsidR="00DA6ED3" w:rsidRPr="008B2B19" w14:paraId="526AA9DB" w14:textId="77777777" w:rsidTr="00831E0A">
        <w:trPr>
          <w:trHeight w:val="315"/>
          <w:jc w:val="center"/>
        </w:trPr>
        <w:tc>
          <w:tcPr>
            <w:tcW w:w="582" w:type="dxa"/>
            <w:tcBorders>
              <w:right w:val="single" w:sz="4" w:space="0" w:color="auto"/>
            </w:tcBorders>
            <w:vAlign w:val="center"/>
          </w:tcPr>
          <w:p w14:paraId="57ADF501" w14:textId="27E443A3"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55</w:t>
            </w:r>
          </w:p>
        </w:tc>
        <w:tc>
          <w:tcPr>
            <w:tcW w:w="4351" w:type="dxa"/>
            <w:tcBorders>
              <w:top w:val="single" w:sz="4" w:space="0" w:color="auto"/>
              <w:left w:val="single" w:sz="4" w:space="0" w:color="000000"/>
              <w:bottom w:val="single" w:sz="4" w:space="0" w:color="auto"/>
              <w:right w:val="single" w:sz="4" w:space="0" w:color="auto"/>
            </w:tcBorders>
            <w:vAlign w:val="center"/>
          </w:tcPr>
          <w:p w14:paraId="479CFE48" w14:textId="7B0391EA"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 xml:space="preserve">SOLUCIONES INTEGRALES EN PAVIMENTOS DE </w:t>
            </w:r>
            <w:r w:rsidRPr="00DA6ED3">
              <w:rPr>
                <w:rFonts w:ascii="Arial" w:hAnsi="Arial" w:cs="Arial"/>
                <w:spacing w:val="-10"/>
                <w:sz w:val="18"/>
                <w:szCs w:val="18"/>
              </w:rPr>
              <w:t>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CD3DE9B" w14:textId="5301A5B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70FC0F8" w14:textId="013EF99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$20,808,216.16</w:t>
            </w:r>
          </w:p>
        </w:tc>
      </w:tr>
      <w:tr w:rsidR="00DA6ED3" w:rsidRPr="008B2B19" w14:paraId="0285E9D4" w14:textId="77777777" w:rsidTr="00831E0A">
        <w:trPr>
          <w:trHeight w:val="315"/>
          <w:jc w:val="center"/>
        </w:trPr>
        <w:tc>
          <w:tcPr>
            <w:tcW w:w="582" w:type="dxa"/>
            <w:tcBorders>
              <w:right w:val="single" w:sz="4" w:space="0" w:color="auto"/>
            </w:tcBorders>
            <w:vAlign w:val="center"/>
          </w:tcPr>
          <w:p w14:paraId="61032680" w14:textId="67F98106"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56</w:t>
            </w:r>
          </w:p>
        </w:tc>
        <w:tc>
          <w:tcPr>
            <w:tcW w:w="4351" w:type="dxa"/>
            <w:tcBorders>
              <w:top w:val="single" w:sz="4" w:space="0" w:color="auto"/>
              <w:left w:val="single" w:sz="4" w:space="0" w:color="000000"/>
              <w:bottom w:val="single" w:sz="4" w:space="0" w:color="auto"/>
              <w:right w:val="single" w:sz="4" w:space="0" w:color="auto"/>
            </w:tcBorders>
            <w:vAlign w:val="center"/>
          </w:tcPr>
          <w:p w14:paraId="50E8E493" w14:textId="69D7B059"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URBACHAVEZ, S.A. DE C.V.</w:t>
            </w:r>
          </w:p>
        </w:tc>
        <w:tc>
          <w:tcPr>
            <w:tcW w:w="1985" w:type="dxa"/>
            <w:tcBorders>
              <w:top w:val="single" w:sz="4" w:space="0" w:color="auto"/>
              <w:left w:val="single" w:sz="4" w:space="0" w:color="auto"/>
              <w:bottom w:val="single" w:sz="4" w:space="0" w:color="auto"/>
              <w:right w:val="single" w:sz="4" w:space="0" w:color="auto"/>
            </w:tcBorders>
            <w:vAlign w:val="center"/>
          </w:tcPr>
          <w:p w14:paraId="1195C0B5" w14:textId="12954497"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90EA969" w14:textId="03750AC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$18,094,844.24</w:t>
            </w:r>
          </w:p>
        </w:tc>
      </w:tr>
      <w:tr w:rsidR="00DA6ED3" w:rsidRPr="008B2B19" w14:paraId="25F58329" w14:textId="77777777" w:rsidTr="00831E0A">
        <w:trPr>
          <w:trHeight w:val="315"/>
          <w:jc w:val="center"/>
        </w:trPr>
        <w:tc>
          <w:tcPr>
            <w:tcW w:w="582" w:type="dxa"/>
            <w:tcBorders>
              <w:right w:val="single" w:sz="4" w:space="0" w:color="auto"/>
            </w:tcBorders>
            <w:vAlign w:val="center"/>
          </w:tcPr>
          <w:p w14:paraId="666824D5" w14:textId="3C2C5249"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58</w:t>
            </w:r>
          </w:p>
        </w:tc>
        <w:tc>
          <w:tcPr>
            <w:tcW w:w="4351" w:type="dxa"/>
            <w:tcBorders>
              <w:top w:val="single" w:sz="4" w:space="0" w:color="auto"/>
              <w:left w:val="single" w:sz="4" w:space="0" w:color="000000"/>
              <w:bottom w:val="single" w:sz="4" w:space="0" w:color="auto"/>
              <w:right w:val="single" w:sz="4" w:space="0" w:color="auto"/>
            </w:tcBorders>
            <w:vAlign w:val="center"/>
          </w:tcPr>
          <w:p w14:paraId="4459EFC6" w14:textId="0B5D7F02"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URNANIZACIONES Y TRANSPORTES DIEZ, S.A. DE C.V.</w:t>
            </w:r>
          </w:p>
        </w:tc>
        <w:tc>
          <w:tcPr>
            <w:tcW w:w="1985" w:type="dxa"/>
            <w:tcBorders>
              <w:top w:val="single" w:sz="4" w:space="0" w:color="auto"/>
              <w:left w:val="single" w:sz="4" w:space="0" w:color="auto"/>
              <w:bottom w:val="single" w:sz="4" w:space="0" w:color="auto"/>
              <w:right w:val="single" w:sz="4" w:space="0" w:color="auto"/>
            </w:tcBorders>
            <w:vAlign w:val="center"/>
          </w:tcPr>
          <w:p w14:paraId="49505B17" w14:textId="1CDE23F4"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AC36B3B" w14:textId="11161246"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$17,791,990.20</w:t>
            </w:r>
          </w:p>
        </w:tc>
      </w:tr>
    </w:tbl>
    <w:p w14:paraId="094F05C0" w14:textId="77777777" w:rsidR="002A0A88" w:rsidRDefault="002A0A88" w:rsidP="002A0A88">
      <w:pPr>
        <w:jc w:val="both"/>
        <w:rPr>
          <w:rFonts w:ascii="Arial" w:hAnsi="Arial" w:cs="Arial"/>
          <w:b/>
          <w:bCs/>
          <w:sz w:val="20"/>
          <w:szCs w:val="20"/>
        </w:rPr>
      </w:pPr>
    </w:p>
    <w:p w14:paraId="379C4E29" w14:textId="77777777" w:rsidR="002A0A88" w:rsidRDefault="002A0A88" w:rsidP="002A0A88">
      <w:pPr>
        <w:jc w:val="both"/>
        <w:rPr>
          <w:rFonts w:ascii="Arial" w:hAnsi="Arial" w:cs="Arial"/>
          <w:b/>
          <w:bCs/>
          <w:sz w:val="20"/>
          <w:szCs w:val="20"/>
        </w:rPr>
      </w:pPr>
    </w:p>
    <w:p w14:paraId="026F4DF5" w14:textId="77777777" w:rsidR="002A0A88" w:rsidRDefault="002A0A88" w:rsidP="002A0A88">
      <w:pPr>
        <w:jc w:val="both"/>
        <w:rPr>
          <w:rFonts w:ascii="Arial" w:hAnsi="Arial" w:cs="Arial"/>
          <w:b/>
          <w:bCs/>
          <w:sz w:val="20"/>
          <w:szCs w:val="20"/>
        </w:rPr>
      </w:pPr>
      <w:r w:rsidRPr="006C2795">
        <w:rPr>
          <w:rFonts w:ascii="Arial" w:hAnsi="Arial" w:cs="Arial"/>
          <w:b/>
          <w:bCs/>
          <w:sz w:val="20"/>
          <w:szCs w:val="20"/>
        </w:rPr>
        <w:lastRenderedPageBreak/>
        <w:t>Relación de las propuestas que fueron desechadas en este acto:</w:t>
      </w:r>
    </w:p>
    <w:p w14:paraId="030E5DB7" w14:textId="77777777" w:rsidR="002A0A88" w:rsidRDefault="002A0A88" w:rsidP="002A0A88">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2A0A88" w:rsidRPr="00C329D4" w14:paraId="5725478B" w14:textId="77777777" w:rsidTr="00DD7947">
        <w:trPr>
          <w:jc w:val="center"/>
        </w:trPr>
        <w:tc>
          <w:tcPr>
            <w:tcW w:w="666" w:type="dxa"/>
            <w:shd w:val="clear" w:color="auto" w:fill="BFBFBF" w:themeFill="background1" w:themeFillShade="BF"/>
            <w:vAlign w:val="center"/>
          </w:tcPr>
          <w:p w14:paraId="592DE151"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5029B4DD"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B0C6FAE"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DA6ED3" w:rsidRPr="00C329D4" w14:paraId="1CC3456A" w14:textId="77777777" w:rsidTr="00DD7947">
        <w:trPr>
          <w:jc w:val="center"/>
        </w:trPr>
        <w:tc>
          <w:tcPr>
            <w:tcW w:w="666" w:type="dxa"/>
            <w:vAlign w:val="center"/>
          </w:tcPr>
          <w:p w14:paraId="4C367789" w14:textId="53863C62" w:rsidR="00DA6ED3" w:rsidRPr="00DA6ED3" w:rsidRDefault="00DA6ED3" w:rsidP="00DA6ED3">
            <w:pPr>
              <w:pStyle w:val="western"/>
              <w:spacing w:before="0" w:beforeAutospacing="0"/>
              <w:rPr>
                <w:color w:val="auto"/>
                <w:sz w:val="18"/>
                <w:szCs w:val="18"/>
              </w:rPr>
            </w:pPr>
            <w:r w:rsidRPr="00DA6ED3">
              <w:rPr>
                <w:b/>
                <w:bCs/>
                <w:sz w:val="18"/>
                <w:szCs w:val="18"/>
              </w:rPr>
              <w:t>2</w:t>
            </w:r>
          </w:p>
        </w:tc>
        <w:tc>
          <w:tcPr>
            <w:tcW w:w="4002" w:type="dxa"/>
            <w:vAlign w:val="center"/>
          </w:tcPr>
          <w:p w14:paraId="6094AD04" w14:textId="5FC76A7E" w:rsidR="00DA6ED3" w:rsidRPr="00DA6ED3" w:rsidRDefault="00DA6ED3" w:rsidP="00DA6ED3">
            <w:pPr>
              <w:pStyle w:val="western"/>
              <w:spacing w:before="0" w:beforeAutospacing="0"/>
              <w:rPr>
                <w:color w:val="auto"/>
                <w:sz w:val="18"/>
                <w:szCs w:val="18"/>
              </w:rPr>
            </w:pPr>
            <w:r w:rsidRPr="00DA6ED3">
              <w:rPr>
                <w:sz w:val="18"/>
                <w:szCs w:val="18"/>
              </w:rPr>
              <w:t>ACVGAR CONSTRUCTORA, S. A. DE C. V.</w:t>
            </w:r>
          </w:p>
        </w:tc>
        <w:tc>
          <w:tcPr>
            <w:tcW w:w="4160" w:type="dxa"/>
            <w:vAlign w:val="center"/>
          </w:tcPr>
          <w:p w14:paraId="42BE6206" w14:textId="004D5D63" w:rsidR="00DA6ED3" w:rsidRPr="00DA6ED3" w:rsidRDefault="00DA6ED3" w:rsidP="00DA6ED3">
            <w:pPr>
              <w:pStyle w:val="western"/>
              <w:spacing w:before="0" w:beforeAutospacing="0"/>
              <w:rPr>
                <w:color w:val="auto"/>
                <w:sz w:val="18"/>
                <w:szCs w:val="18"/>
              </w:rPr>
            </w:pPr>
            <w:r w:rsidRPr="00DA6ED3">
              <w:rPr>
                <w:color w:val="auto"/>
                <w:sz w:val="18"/>
                <w:szCs w:val="18"/>
              </w:rPr>
              <w:t>Se desecha por incumplimiento PE-2</w:t>
            </w:r>
          </w:p>
        </w:tc>
      </w:tr>
      <w:tr w:rsidR="00DA6ED3" w:rsidRPr="00C329D4" w14:paraId="2D654C8D" w14:textId="77777777" w:rsidTr="00DD7947">
        <w:trPr>
          <w:jc w:val="center"/>
        </w:trPr>
        <w:tc>
          <w:tcPr>
            <w:tcW w:w="666" w:type="dxa"/>
            <w:vAlign w:val="center"/>
          </w:tcPr>
          <w:p w14:paraId="43D5B58D" w14:textId="33044AE0" w:rsidR="00DA6ED3" w:rsidRPr="00DA6ED3" w:rsidRDefault="00DA6ED3" w:rsidP="00DA6ED3">
            <w:pPr>
              <w:pStyle w:val="western"/>
              <w:spacing w:before="0" w:beforeAutospacing="0"/>
              <w:rPr>
                <w:b/>
                <w:bCs/>
                <w:sz w:val="18"/>
                <w:szCs w:val="18"/>
              </w:rPr>
            </w:pPr>
            <w:r w:rsidRPr="00DA6ED3">
              <w:rPr>
                <w:b/>
                <w:bCs/>
                <w:sz w:val="18"/>
                <w:szCs w:val="18"/>
              </w:rPr>
              <w:t>24</w:t>
            </w:r>
          </w:p>
        </w:tc>
        <w:tc>
          <w:tcPr>
            <w:tcW w:w="4002" w:type="dxa"/>
            <w:vAlign w:val="center"/>
          </w:tcPr>
          <w:p w14:paraId="78A2AAE6" w14:textId="46B937C9" w:rsidR="00DA6ED3" w:rsidRPr="00DA6ED3" w:rsidRDefault="00DA6ED3" w:rsidP="00DA6ED3">
            <w:pPr>
              <w:pStyle w:val="western"/>
              <w:spacing w:before="0" w:beforeAutospacing="0"/>
              <w:rPr>
                <w:sz w:val="18"/>
                <w:szCs w:val="18"/>
              </w:rPr>
            </w:pPr>
            <w:r w:rsidRPr="00DA6ED3">
              <w:rPr>
                <w:sz w:val="18"/>
                <w:szCs w:val="18"/>
              </w:rPr>
              <w:t>CONSTRUTAG, S.A. DE C.V.</w:t>
            </w:r>
          </w:p>
        </w:tc>
        <w:tc>
          <w:tcPr>
            <w:tcW w:w="4160" w:type="dxa"/>
            <w:vAlign w:val="center"/>
          </w:tcPr>
          <w:p w14:paraId="1383411A" w14:textId="4A9DFC07" w:rsidR="00DA6ED3" w:rsidRPr="00DA6ED3" w:rsidRDefault="00DA6ED3" w:rsidP="00DA6ED3">
            <w:pPr>
              <w:pStyle w:val="western"/>
              <w:spacing w:before="0" w:beforeAutospacing="0"/>
              <w:rPr>
                <w:sz w:val="18"/>
                <w:szCs w:val="18"/>
              </w:rPr>
            </w:pPr>
            <w:r w:rsidRPr="00DA6ED3">
              <w:rPr>
                <w:color w:val="auto"/>
                <w:sz w:val="18"/>
                <w:szCs w:val="18"/>
              </w:rPr>
              <w:t>Se desecha por incumplimiento PE-3</w:t>
            </w:r>
          </w:p>
        </w:tc>
      </w:tr>
      <w:tr w:rsidR="00DA6ED3" w:rsidRPr="00C329D4" w14:paraId="1D5F6C8B" w14:textId="77777777" w:rsidTr="00DD7947">
        <w:trPr>
          <w:jc w:val="center"/>
        </w:trPr>
        <w:tc>
          <w:tcPr>
            <w:tcW w:w="666" w:type="dxa"/>
            <w:vAlign w:val="center"/>
          </w:tcPr>
          <w:p w14:paraId="0DE559CF" w14:textId="29DA6280" w:rsidR="00DA6ED3" w:rsidRPr="00DA6ED3" w:rsidRDefault="00DA6ED3" w:rsidP="00DA6ED3">
            <w:pPr>
              <w:pStyle w:val="western"/>
              <w:spacing w:before="0" w:beforeAutospacing="0"/>
              <w:rPr>
                <w:b/>
                <w:bCs/>
                <w:sz w:val="18"/>
                <w:szCs w:val="18"/>
              </w:rPr>
            </w:pPr>
            <w:r w:rsidRPr="00DA6ED3">
              <w:rPr>
                <w:b/>
                <w:bCs/>
                <w:sz w:val="18"/>
                <w:szCs w:val="18"/>
              </w:rPr>
              <w:t>27</w:t>
            </w:r>
          </w:p>
        </w:tc>
        <w:tc>
          <w:tcPr>
            <w:tcW w:w="4002" w:type="dxa"/>
            <w:vAlign w:val="center"/>
          </w:tcPr>
          <w:p w14:paraId="32B31E3C" w14:textId="3A0186B1" w:rsidR="00DA6ED3" w:rsidRPr="00DA6ED3" w:rsidRDefault="00DA6ED3" w:rsidP="00DA6ED3">
            <w:pPr>
              <w:pStyle w:val="western"/>
              <w:spacing w:before="0" w:beforeAutospacing="0"/>
              <w:rPr>
                <w:sz w:val="18"/>
                <w:szCs w:val="18"/>
              </w:rPr>
            </w:pPr>
            <w:r w:rsidRPr="00DA6ED3">
              <w:rPr>
                <w:sz w:val="18"/>
                <w:szCs w:val="18"/>
              </w:rPr>
              <w:t>ECO CONSTRUCCIÓN Y ASOCIADOS, S.A. DE C.V.</w:t>
            </w:r>
          </w:p>
        </w:tc>
        <w:tc>
          <w:tcPr>
            <w:tcW w:w="4160" w:type="dxa"/>
            <w:vAlign w:val="center"/>
          </w:tcPr>
          <w:p w14:paraId="1C9BBAF1" w14:textId="679904FF" w:rsidR="00DA6ED3" w:rsidRPr="00DA6ED3" w:rsidRDefault="00DA6ED3" w:rsidP="00DA6ED3">
            <w:pPr>
              <w:pStyle w:val="western"/>
              <w:spacing w:before="0" w:beforeAutospacing="0"/>
              <w:rPr>
                <w:sz w:val="18"/>
                <w:szCs w:val="18"/>
              </w:rPr>
            </w:pPr>
            <w:r w:rsidRPr="00DA6ED3">
              <w:rPr>
                <w:color w:val="auto"/>
                <w:sz w:val="18"/>
                <w:szCs w:val="18"/>
              </w:rPr>
              <w:t>Se desecha por incumplimiento PT-24</w:t>
            </w:r>
          </w:p>
        </w:tc>
      </w:tr>
      <w:tr w:rsidR="00DA6ED3" w:rsidRPr="00C329D4" w14:paraId="010AF107" w14:textId="77777777" w:rsidTr="00DD7947">
        <w:trPr>
          <w:jc w:val="center"/>
        </w:trPr>
        <w:tc>
          <w:tcPr>
            <w:tcW w:w="666" w:type="dxa"/>
            <w:vAlign w:val="center"/>
          </w:tcPr>
          <w:p w14:paraId="506EE0F5" w14:textId="74619C86" w:rsidR="00DA6ED3" w:rsidRPr="00DA6ED3" w:rsidRDefault="00DA6ED3" w:rsidP="00DA6ED3">
            <w:pPr>
              <w:pStyle w:val="western"/>
              <w:spacing w:before="0" w:beforeAutospacing="0"/>
              <w:rPr>
                <w:b/>
                <w:bCs/>
                <w:sz w:val="18"/>
                <w:szCs w:val="18"/>
              </w:rPr>
            </w:pPr>
            <w:r w:rsidRPr="00DA6ED3">
              <w:rPr>
                <w:b/>
                <w:bCs/>
                <w:sz w:val="18"/>
                <w:szCs w:val="18"/>
              </w:rPr>
              <w:t>29</w:t>
            </w:r>
          </w:p>
        </w:tc>
        <w:tc>
          <w:tcPr>
            <w:tcW w:w="4002" w:type="dxa"/>
            <w:vAlign w:val="center"/>
          </w:tcPr>
          <w:p w14:paraId="48B903A6" w14:textId="5FBEC47A" w:rsidR="00DA6ED3" w:rsidRPr="00DA6ED3" w:rsidRDefault="00DA6ED3" w:rsidP="00DA6ED3">
            <w:pPr>
              <w:pStyle w:val="western"/>
              <w:spacing w:before="0" w:beforeAutospacing="0"/>
              <w:rPr>
                <w:sz w:val="18"/>
                <w:szCs w:val="18"/>
              </w:rPr>
            </w:pPr>
            <w:r w:rsidRPr="00DA6ED3">
              <w:rPr>
                <w:sz w:val="18"/>
                <w:szCs w:val="18"/>
              </w:rPr>
              <w:t>EDIFICADORA SAN GERMAN, S. A. DE C. V.</w:t>
            </w:r>
          </w:p>
        </w:tc>
        <w:tc>
          <w:tcPr>
            <w:tcW w:w="4160" w:type="dxa"/>
            <w:vAlign w:val="center"/>
          </w:tcPr>
          <w:p w14:paraId="7CCDDFAD" w14:textId="348469A4" w:rsidR="00DA6ED3" w:rsidRPr="00DA6ED3" w:rsidRDefault="00DA6ED3" w:rsidP="00DA6ED3">
            <w:pPr>
              <w:pStyle w:val="western"/>
              <w:spacing w:before="0" w:beforeAutospacing="0"/>
              <w:rPr>
                <w:sz w:val="18"/>
                <w:szCs w:val="18"/>
              </w:rPr>
            </w:pPr>
            <w:r w:rsidRPr="00DA6ED3">
              <w:rPr>
                <w:color w:val="auto"/>
                <w:sz w:val="18"/>
                <w:szCs w:val="18"/>
              </w:rPr>
              <w:t>Se desecha por no presentar PE-7</w:t>
            </w:r>
          </w:p>
        </w:tc>
      </w:tr>
      <w:tr w:rsidR="00DA6ED3" w:rsidRPr="00C329D4" w14:paraId="34AB1C6C" w14:textId="77777777" w:rsidTr="00DD7947">
        <w:trPr>
          <w:jc w:val="center"/>
        </w:trPr>
        <w:tc>
          <w:tcPr>
            <w:tcW w:w="666" w:type="dxa"/>
            <w:vAlign w:val="center"/>
          </w:tcPr>
          <w:p w14:paraId="78DBB041" w14:textId="56D592F1" w:rsidR="00DA6ED3" w:rsidRPr="00DA6ED3" w:rsidRDefault="00DA6ED3" w:rsidP="00DA6ED3">
            <w:pPr>
              <w:pStyle w:val="western"/>
              <w:spacing w:before="0" w:beforeAutospacing="0"/>
              <w:rPr>
                <w:b/>
                <w:bCs/>
                <w:sz w:val="18"/>
                <w:szCs w:val="18"/>
              </w:rPr>
            </w:pPr>
            <w:r w:rsidRPr="00DA6ED3">
              <w:rPr>
                <w:b/>
                <w:bCs/>
                <w:sz w:val="18"/>
                <w:szCs w:val="18"/>
              </w:rPr>
              <w:t>35</w:t>
            </w:r>
          </w:p>
        </w:tc>
        <w:tc>
          <w:tcPr>
            <w:tcW w:w="4002" w:type="dxa"/>
            <w:vAlign w:val="center"/>
          </w:tcPr>
          <w:p w14:paraId="1F05A10B" w14:textId="5A7303A3" w:rsidR="00DA6ED3" w:rsidRPr="00DA6ED3" w:rsidRDefault="00DA6ED3" w:rsidP="00DA6ED3">
            <w:pPr>
              <w:pStyle w:val="western"/>
              <w:spacing w:before="0" w:beforeAutospacing="0"/>
              <w:rPr>
                <w:sz w:val="18"/>
                <w:szCs w:val="18"/>
              </w:rPr>
            </w:pPr>
            <w:r w:rsidRPr="00DA6ED3">
              <w:rPr>
                <w:sz w:val="18"/>
                <w:szCs w:val="18"/>
              </w:rPr>
              <w:t xml:space="preserve">GROUP BETA CIMENTACIONES, S.A. DE C.V. </w:t>
            </w:r>
          </w:p>
        </w:tc>
        <w:tc>
          <w:tcPr>
            <w:tcW w:w="4160" w:type="dxa"/>
            <w:vAlign w:val="center"/>
          </w:tcPr>
          <w:p w14:paraId="35FFE2C3" w14:textId="095F6720" w:rsidR="00DA6ED3" w:rsidRPr="00DA6ED3" w:rsidRDefault="00DA6ED3" w:rsidP="00DA6ED3">
            <w:pPr>
              <w:pStyle w:val="western"/>
              <w:spacing w:before="0" w:beforeAutospacing="0"/>
              <w:rPr>
                <w:sz w:val="18"/>
                <w:szCs w:val="18"/>
              </w:rPr>
            </w:pPr>
            <w:r w:rsidRPr="00DA6ED3">
              <w:rPr>
                <w:color w:val="auto"/>
                <w:sz w:val="18"/>
                <w:szCs w:val="18"/>
              </w:rPr>
              <w:t>Se desecha por falta de firma en PE-11</w:t>
            </w:r>
          </w:p>
        </w:tc>
      </w:tr>
      <w:tr w:rsidR="00DA6ED3" w:rsidRPr="00C329D4" w14:paraId="137AF55F" w14:textId="77777777" w:rsidTr="00DD7947">
        <w:trPr>
          <w:jc w:val="center"/>
        </w:trPr>
        <w:tc>
          <w:tcPr>
            <w:tcW w:w="666" w:type="dxa"/>
            <w:vAlign w:val="center"/>
          </w:tcPr>
          <w:p w14:paraId="1D773BAF" w14:textId="2C03E11C" w:rsidR="00DA6ED3" w:rsidRPr="00DA6ED3" w:rsidRDefault="00DA6ED3" w:rsidP="00DA6ED3">
            <w:pPr>
              <w:pStyle w:val="western"/>
              <w:spacing w:before="0" w:beforeAutospacing="0"/>
              <w:rPr>
                <w:b/>
                <w:bCs/>
                <w:sz w:val="18"/>
                <w:szCs w:val="18"/>
              </w:rPr>
            </w:pPr>
            <w:r w:rsidRPr="00DA6ED3">
              <w:rPr>
                <w:b/>
                <w:bCs/>
                <w:sz w:val="18"/>
                <w:szCs w:val="18"/>
              </w:rPr>
              <w:t>57</w:t>
            </w:r>
          </w:p>
        </w:tc>
        <w:tc>
          <w:tcPr>
            <w:tcW w:w="4002" w:type="dxa"/>
            <w:vAlign w:val="center"/>
          </w:tcPr>
          <w:p w14:paraId="02396366" w14:textId="2BDFC8A3" w:rsidR="00DA6ED3" w:rsidRPr="00DA6ED3" w:rsidRDefault="00DA6ED3" w:rsidP="00DA6ED3">
            <w:pPr>
              <w:pStyle w:val="western"/>
              <w:spacing w:before="0" w:beforeAutospacing="0"/>
              <w:rPr>
                <w:sz w:val="18"/>
                <w:szCs w:val="18"/>
              </w:rPr>
            </w:pPr>
            <w:r w:rsidRPr="00DA6ED3">
              <w:rPr>
                <w:sz w:val="18"/>
                <w:szCs w:val="18"/>
              </w:rPr>
              <w:t>URBANIZADORES PROGRESISTAS DE LOS ALTOS, S. A. DE C. V.</w:t>
            </w:r>
          </w:p>
        </w:tc>
        <w:tc>
          <w:tcPr>
            <w:tcW w:w="4160" w:type="dxa"/>
            <w:vAlign w:val="center"/>
          </w:tcPr>
          <w:p w14:paraId="6EA6E3B8" w14:textId="4320EA69" w:rsidR="00DA6ED3" w:rsidRPr="00DA6ED3" w:rsidRDefault="00DA6ED3" w:rsidP="00DA6ED3">
            <w:pPr>
              <w:pStyle w:val="western"/>
              <w:spacing w:before="0" w:beforeAutospacing="0"/>
              <w:rPr>
                <w:sz w:val="18"/>
                <w:szCs w:val="18"/>
              </w:rPr>
            </w:pPr>
            <w:r w:rsidRPr="00DA6ED3">
              <w:rPr>
                <w:color w:val="auto"/>
                <w:sz w:val="18"/>
                <w:szCs w:val="18"/>
              </w:rPr>
              <w:t>Se desecha por incumplimiento PT-1</w:t>
            </w:r>
          </w:p>
        </w:tc>
      </w:tr>
    </w:tbl>
    <w:p w14:paraId="3E0C208A" w14:textId="77777777" w:rsidR="00DA6ED3" w:rsidRDefault="00DA6ED3" w:rsidP="002A0A88">
      <w:pPr>
        <w:jc w:val="both"/>
        <w:rPr>
          <w:rFonts w:ascii="Arial" w:hAnsi="Arial" w:cs="Arial"/>
          <w:sz w:val="20"/>
          <w:szCs w:val="20"/>
          <w:lang w:val="es-MX"/>
        </w:rPr>
      </w:pPr>
    </w:p>
    <w:p w14:paraId="78171516" w14:textId="77777777" w:rsidR="00DA6ED3" w:rsidRDefault="00DA6ED3" w:rsidP="002A0A88">
      <w:pPr>
        <w:jc w:val="both"/>
        <w:rPr>
          <w:rFonts w:ascii="Arial" w:hAnsi="Arial" w:cs="Arial"/>
          <w:sz w:val="20"/>
          <w:szCs w:val="20"/>
          <w:lang w:val="es-MX"/>
        </w:rPr>
      </w:pPr>
    </w:p>
    <w:p w14:paraId="5BF69CC1" w14:textId="77777777" w:rsidR="00DA6ED3" w:rsidRDefault="00DA6ED3" w:rsidP="002A0A88">
      <w:pPr>
        <w:jc w:val="both"/>
        <w:rPr>
          <w:rFonts w:ascii="Arial" w:hAnsi="Arial" w:cs="Arial"/>
          <w:sz w:val="20"/>
          <w:szCs w:val="20"/>
          <w:lang w:val="es-MX"/>
        </w:rPr>
      </w:pPr>
    </w:p>
    <w:p w14:paraId="56D2CA87" w14:textId="77777777" w:rsidR="00DA6ED3" w:rsidRDefault="00DA6ED3" w:rsidP="002A0A88">
      <w:pPr>
        <w:jc w:val="both"/>
        <w:rPr>
          <w:rFonts w:ascii="Arial" w:hAnsi="Arial" w:cs="Arial"/>
          <w:sz w:val="20"/>
          <w:szCs w:val="20"/>
          <w:lang w:val="es-MX"/>
        </w:rPr>
      </w:pPr>
    </w:p>
    <w:p w14:paraId="71C32BDD" w14:textId="6498FE4B" w:rsidR="002A0A88" w:rsidRPr="00F20865" w:rsidRDefault="002A0A88" w:rsidP="002A0A88">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DA6ED3" w:rsidRPr="00DA6ED3">
        <w:rPr>
          <w:rFonts w:ascii="Arial" w:hAnsi="Arial" w:cs="Arial"/>
          <w:b/>
          <w:bCs/>
          <w:sz w:val="20"/>
          <w:szCs w:val="20"/>
          <w:lang w:val="es-MX"/>
        </w:rPr>
        <w:t>DOPI-MUN-PP-EP-LP-135-2025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DA6ED3" w:rsidRPr="00DA6ED3">
        <w:rPr>
          <w:rFonts w:ascii="Arial" w:eastAsiaTheme="minorHAnsi" w:hAnsi="Arial" w:cs="Arial"/>
          <w:b/>
          <w:bCs/>
          <w:color w:val="000000"/>
          <w:sz w:val="20"/>
          <w:szCs w:val="20"/>
          <w:lang w:val="es-MX" w:eastAsia="en-US"/>
        </w:rPr>
        <w:t>Construcción de parque lineal Río Blanco más obras complementarias, etapa 04, prolongación Río Blanco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DA6ED3">
        <w:rPr>
          <w:rFonts w:ascii="Arial" w:hAnsi="Arial" w:cs="Arial"/>
          <w:sz w:val="20"/>
          <w:szCs w:val="20"/>
          <w:lang w:val="es-MX"/>
        </w:rPr>
        <w:t>57</w:t>
      </w:r>
      <w:r w:rsidRPr="00266662">
        <w:rPr>
          <w:rFonts w:ascii="Arial" w:hAnsi="Arial" w:cs="Arial"/>
          <w:sz w:val="20"/>
          <w:szCs w:val="20"/>
          <w:lang w:val="es-MX"/>
        </w:rPr>
        <w:t xml:space="preserve"> (</w:t>
      </w:r>
      <w:r>
        <w:rPr>
          <w:rFonts w:ascii="Arial" w:hAnsi="Arial" w:cs="Arial"/>
          <w:sz w:val="20"/>
          <w:szCs w:val="20"/>
          <w:lang w:val="es-MX"/>
        </w:rPr>
        <w:t>sesenta y un</w:t>
      </w:r>
      <w:r w:rsidRPr="00266662">
        <w:rPr>
          <w:rFonts w:ascii="Arial" w:hAnsi="Arial" w:cs="Arial"/>
          <w:sz w:val="20"/>
          <w:szCs w:val="20"/>
          <w:lang w:val="es-MX"/>
        </w:rPr>
        <w:t xml:space="preserve">) empresas de las cuales </w:t>
      </w:r>
      <w:r w:rsidR="00DA6ED3">
        <w:rPr>
          <w:rFonts w:ascii="Arial" w:hAnsi="Arial" w:cs="Arial"/>
          <w:sz w:val="20"/>
          <w:szCs w:val="20"/>
          <w:lang w:val="es-MX"/>
        </w:rPr>
        <w:t>22</w:t>
      </w:r>
      <w:r>
        <w:rPr>
          <w:rFonts w:ascii="Arial" w:hAnsi="Arial" w:cs="Arial"/>
          <w:sz w:val="20"/>
          <w:szCs w:val="20"/>
          <w:lang w:val="es-MX"/>
        </w:rPr>
        <w:t xml:space="preserve"> </w:t>
      </w:r>
      <w:r w:rsidRPr="00266662">
        <w:rPr>
          <w:rFonts w:ascii="Arial" w:hAnsi="Arial" w:cs="Arial"/>
          <w:sz w:val="20"/>
          <w:szCs w:val="20"/>
          <w:lang w:val="es-MX"/>
        </w:rPr>
        <w:t>(</w:t>
      </w:r>
      <w:r w:rsidR="00DA6ED3">
        <w:rPr>
          <w:rFonts w:ascii="Arial" w:hAnsi="Arial" w:cs="Arial"/>
          <w:sz w:val="20"/>
          <w:szCs w:val="20"/>
          <w:lang w:val="es-MX"/>
        </w:rPr>
        <w:t>veintidós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B9FE226" w14:textId="77777777" w:rsidR="002A0A88" w:rsidRDefault="002A0A88" w:rsidP="002A0A88">
      <w:pPr>
        <w:jc w:val="both"/>
        <w:rPr>
          <w:rFonts w:ascii="Arial" w:hAnsi="Arial" w:cs="Arial"/>
          <w:b/>
          <w:sz w:val="20"/>
          <w:szCs w:val="20"/>
          <w:lang w:val="es-MX"/>
        </w:rPr>
      </w:pPr>
    </w:p>
    <w:p w14:paraId="2FB3A92B" w14:textId="77777777" w:rsidR="002A0A88" w:rsidRDefault="002A0A88" w:rsidP="002A0A88">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1A6D968A" w14:textId="77777777" w:rsidR="002A0A88" w:rsidRPr="00266662" w:rsidRDefault="002A0A88" w:rsidP="002A0A88">
      <w:pPr>
        <w:jc w:val="both"/>
        <w:rPr>
          <w:rFonts w:ascii="Arial" w:hAnsi="Arial" w:cs="Arial"/>
          <w:b/>
          <w:sz w:val="20"/>
          <w:szCs w:val="20"/>
          <w:lang w:val="es-MX"/>
        </w:rPr>
      </w:pPr>
    </w:p>
    <w:p w14:paraId="7934DD48" w14:textId="77777777" w:rsidR="002A0A88" w:rsidRPr="00266662" w:rsidRDefault="002A0A88" w:rsidP="002A0A88">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2A0A88" w:rsidRPr="00266662" w14:paraId="2CBE286C" w14:textId="77777777" w:rsidTr="00DA6ED3">
        <w:trPr>
          <w:trHeight w:val="481"/>
          <w:jc w:val="center"/>
        </w:trPr>
        <w:tc>
          <w:tcPr>
            <w:tcW w:w="582" w:type="dxa"/>
            <w:tcBorders>
              <w:bottom w:val="single" w:sz="4" w:space="0" w:color="auto"/>
            </w:tcBorders>
            <w:shd w:val="clear" w:color="auto" w:fill="A6A6A6" w:themeFill="background1" w:themeFillShade="A6"/>
            <w:vAlign w:val="center"/>
            <w:hideMark/>
          </w:tcPr>
          <w:p w14:paraId="7C1A1959"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04B77D3"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A40A34F"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5CC5D661"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DA6ED3" w:rsidRPr="008B2B19" w14:paraId="3068E15A"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16218144" w14:textId="1453590B"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1E68D2DD" w14:textId="5C8BCA7E"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ABEX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6E34DD" w14:textId="79E43942"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CEECE30" w14:textId="437591FC"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$15,642,965.47</w:t>
            </w:r>
          </w:p>
        </w:tc>
      </w:tr>
      <w:tr w:rsidR="00DA6ED3" w:rsidRPr="008B2B19" w14:paraId="218CEAA5"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429A1256" w14:textId="106E57E0"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2BBE4283" w14:textId="742DF25B"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ARKICON,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D0A6A31" w14:textId="21B77FED"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398A208" w14:textId="17B36C1C"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$19,255,859.92</w:t>
            </w:r>
          </w:p>
        </w:tc>
      </w:tr>
      <w:tr w:rsidR="00DA6ED3" w:rsidRPr="008B2B19" w14:paraId="6FD96EF6"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36127856" w14:textId="59472CD0"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7D9F3E26" w14:textId="1A8EFBB6" w:rsidR="00DA6ED3" w:rsidRPr="00DA6ED3" w:rsidRDefault="00DA6ED3" w:rsidP="00DA6ED3">
            <w:pPr>
              <w:autoSpaceDE w:val="0"/>
              <w:autoSpaceDN w:val="0"/>
              <w:adjustRightInd w:val="0"/>
              <w:ind w:right="126"/>
              <w:rPr>
                <w:rFonts w:ascii="Arial" w:hAnsi="Arial" w:cs="Arial"/>
                <w:bCs/>
                <w:sz w:val="18"/>
                <w:szCs w:val="18"/>
                <w:lang w:val="pt-PT"/>
              </w:rPr>
            </w:pPr>
            <w:r w:rsidRPr="00DA6ED3">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203FDF" w14:textId="7A5B27EA"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3F48D2" w14:textId="1617420F"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$17,476,024.73</w:t>
            </w:r>
          </w:p>
        </w:tc>
      </w:tr>
      <w:tr w:rsidR="00DA6ED3" w:rsidRPr="008B2B19" w14:paraId="6297A0B2"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0382C8EF" w14:textId="154DEB48" w:rsidR="00DA6ED3" w:rsidRPr="00DA6ED3" w:rsidRDefault="00DA6ED3" w:rsidP="00DA6ED3">
            <w:pPr>
              <w:jc w:val="center"/>
              <w:rPr>
                <w:rFonts w:ascii="Arial" w:hAnsi="Arial" w:cs="Arial"/>
                <w:b/>
                <w:bCs/>
                <w:sz w:val="18"/>
                <w:szCs w:val="18"/>
                <w:lang w:eastAsia="es-MX"/>
              </w:rPr>
            </w:pPr>
            <w:r w:rsidRPr="00DA6ED3">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4B632C26" w14:textId="6947D49D" w:rsidR="00DA6ED3" w:rsidRPr="00DA6ED3" w:rsidRDefault="00DA6ED3" w:rsidP="00DA6ED3">
            <w:pPr>
              <w:autoSpaceDE w:val="0"/>
              <w:autoSpaceDN w:val="0"/>
              <w:adjustRightInd w:val="0"/>
              <w:ind w:right="126"/>
              <w:rPr>
                <w:rFonts w:ascii="Arial" w:hAnsi="Arial" w:cs="Arial"/>
                <w:sz w:val="18"/>
                <w:szCs w:val="18"/>
                <w:lang w:val="pt-PT"/>
              </w:rPr>
            </w:pPr>
            <w:r w:rsidRPr="00DA6ED3">
              <w:rPr>
                <w:rFonts w:ascii="Arial" w:hAnsi="Arial" w:cs="Arial"/>
                <w:sz w:val="18"/>
                <w:szCs w:val="18"/>
              </w:rPr>
              <w:t>BASIS DESARROLLO E INNOVACION,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A197E7" w14:textId="03B4725E" w:rsidR="00DA6ED3" w:rsidRPr="00DA6ED3" w:rsidRDefault="00DA6ED3" w:rsidP="00DA6ED3">
            <w:pPr>
              <w:jc w:val="center"/>
              <w:rPr>
                <w:rFonts w:ascii="Arial" w:hAnsi="Arial" w:cs="Arial"/>
                <w:sz w:val="18"/>
                <w:szCs w:val="18"/>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4D5A8C" w14:textId="3C941FC5" w:rsidR="00DA6ED3" w:rsidRPr="00DA6ED3" w:rsidRDefault="00DA6ED3" w:rsidP="00DA6ED3">
            <w:pPr>
              <w:jc w:val="center"/>
              <w:rPr>
                <w:rFonts w:ascii="Arial" w:hAnsi="Arial" w:cs="Arial"/>
                <w:sz w:val="18"/>
                <w:szCs w:val="18"/>
              </w:rPr>
            </w:pPr>
            <w:r w:rsidRPr="00DA6ED3">
              <w:rPr>
                <w:rFonts w:ascii="Arial" w:hAnsi="Arial" w:cs="Arial"/>
                <w:sz w:val="18"/>
                <w:szCs w:val="18"/>
              </w:rPr>
              <w:t>$16,430,679.02</w:t>
            </w:r>
          </w:p>
        </w:tc>
      </w:tr>
      <w:tr w:rsidR="00DA6ED3" w:rsidRPr="008B2B19" w14:paraId="77A44FC5"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6DFCC5F8" w14:textId="19939512"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1543BE39" w14:textId="4DCA9879"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2E53F63" w14:textId="704837FD"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FBD9907" w14:textId="1D98E38B"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$17,341,873.71</w:t>
            </w:r>
          </w:p>
        </w:tc>
      </w:tr>
      <w:tr w:rsidR="00DA6ED3" w:rsidRPr="008B2B19" w14:paraId="7FA75504"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75953B8A" w14:textId="0D5DFE13"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vAlign w:val="center"/>
          </w:tcPr>
          <w:p w14:paraId="791A0A73" w14:textId="69E8E9AE"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CONSTRUCCIÓN Y RESTAURACIÓN DE OCCIDENTE,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770FDE93" w14:textId="27599CB1"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DAB6E6" w14:textId="33DCFC08"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$16,757,035.46</w:t>
            </w:r>
          </w:p>
        </w:tc>
      </w:tr>
      <w:tr w:rsidR="00DA6ED3" w:rsidRPr="008B2B19" w14:paraId="56CEE2D9"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17574E3" w14:textId="3FBD8E8E"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vAlign w:val="center"/>
          </w:tcPr>
          <w:p w14:paraId="2211FAD0" w14:textId="6612BAA5"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CONSTRUCTORA CORBEC,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6CFC8F1" w14:textId="778F3CB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5C950E" w14:textId="4D18D3C1"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$16,467,324.71</w:t>
            </w:r>
          </w:p>
        </w:tc>
      </w:tr>
      <w:tr w:rsidR="00DA6ED3" w:rsidRPr="008B2B19" w14:paraId="482443B2"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9E1717A" w14:textId="4C807173"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vAlign w:val="center"/>
          </w:tcPr>
          <w:p w14:paraId="38CB3C92" w14:textId="768D168D"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7DF926A" w14:textId="1DA70DE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700E37F" w14:textId="2CCCC89C"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$17,370,964.87</w:t>
            </w:r>
          </w:p>
        </w:tc>
      </w:tr>
      <w:tr w:rsidR="00DA6ED3" w:rsidRPr="008B2B19" w14:paraId="7AD3B304"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3245E539" w14:textId="4738C7E9"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vAlign w:val="center"/>
          </w:tcPr>
          <w:p w14:paraId="3E778237" w14:textId="685A1B2C"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DAMAR ACARREOS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9CB4EE7" w14:textId="63D1458B"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79E9C01" w14:textId="6E65C82D"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$17,295,250.40</w:t>
            </w:r>
          </w:p>
        </w:tc>
      </w:tr>
      <w:tr w:rsidR="00DA6ED3" w:rsidRPr="008B2B19" w14:paraId="04C6A9D7"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2687ACCC" w14:textId="51BD48A7"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vAlign w:val="center"/>
          </w:tcPr>
          <w:p w14:paraId="3DFCC9D4" w14:textId="6599147E"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ECO CONSTRUCCIÓN Y ASOCIADOS,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5D79AF1" w14:textId="3CB4203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B5FC99E" w14:textId="6544637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$17,084,900.22</w:t>
            </w:r>
          </w:p>
        </w:tc>
      </w:tr>
      <w:tr w:rsidR="00DA6ED3" w:rsidRPr="008B2B19" w14:paraId="1C67D186"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46E3EBF" w14:textId="0BA81696"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vAlign w:val="center"/>
          </w:tcPr>
          <w:p w14:paraId="246A1495" w14:textId="4A7729DF"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4A460E3" w14:textId="588E1E6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25A642" w14:textId="5F3095A7"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$17,549,032.70</w:t>
            </w:r>
          </w:p>
        </w:tc>
      </w:tr>
      <w:tr w:rsidR="00DA6ED3" w:rsidRPr="008B2B19" w14:paraId="1608585B"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5DDC737" w14:textId="65EA11C4"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vAlign w:val="center"/>
          </w:tcPr>
          <w:p w14:paraId="38305D8A" w14:textId="5FB86DD5" w:rsidR="00DA6ED3" w:rsidRPr="00DA6ED3" w:rsidRDefault="00DA6ED3" w:rsidP="00DA6ED3">
            <w:pPr>
              <w:autoSpaceDE w:val="0"/>
              <w:autoSpaceDN w:val="0"/>
              <w:adjustRightInd w:val="0"/>
              <w:ind w:right="126"/>
              <w:rPr>
                <w:rFonts w:ascii="Arial" w:hAnsi="Arial" w:cs="Arial"/>
                <w:bCs/>
                <w:sz w:val="18"/>
                <w:szCs w:val="18"/>
                <w:lang w:val="pt-PT"/>
              </w:rPr>
            </w:pPr>
            <w:r w:rsidRPr="00DA6ED3">
              <w:rPr>
                <w:rFonts w:ascii="Arial" w:hAnsi="Arial" w:cs="Arial"/>
                <w:sz w:val="18"/>
                <w:szCs w:val="18"/>
              </w:rPr>
              <w:t>EDIFICADORA SAN GERMAN,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2813D1E" w14:textId="415A7838"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127467" w14:textId="46C2CF24"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$17,406,058.87</w:t>
            </w:r>
          </w:p>
        </w:tc>
      </w:tr>
      <w:tr w:rsidR="00DA6ED3" w:rsidRPr="008B2B19" w14:paraId="10D18815"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93252BB" w14:textId="3A9166E7"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vAlign w:val="center"/>
          </w:tcPr>
          <w:p w14:paraId="7A9CA832" w14:textId="7725890D"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INCAMM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ED8551" w14:textId="7607AF75"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12057B5" w14:textId="1FE2FF89"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$17,286,317.84</w:t>
            </w:r>
          </w:p>
        </w:tc>
      </w:tr>
      <w:tr w:rsidR="00DA6ED3" w:rsidRPr="008B2B19" w14:paraId="351C8059"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15E527D" w14:textId="6271F120"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vAlign w:val="center"/>
          </w:tcPr>
          <w:p w14:paraId="2A8F5C7A" w14:textId="483C47F8"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8DB90B5" w14:textId="4BA1CBC9"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A4B482B" w14:textId="1913BDEE"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$17,442,861.76</w:t>
            </w:r>
          </w:p>
        </w:tc>
      </w:tr>
      <w:tr w:rsidR="00DA6ED3" w:rsidRPr="008B2B19" w14:paraId="09074C87"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2174B15F" w14:textId="256A1A1F"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vAlign w:val="center"/>
          </w:tcPr>
          <w:p w14:paraId="14C55797" w14:textId="7278D5C0"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1BDF9AB" w14:textId="20AD135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0200FB5" w14:textId="2ACB1246"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$16,313,341.51</w:t>
            </w:r>
          </w:p>
        </w:tc>
      </w:tr>
      <w:tr w:rsidR="00DA6ED3" w:rsidRPr="008B2B19" w14:paraId="7799ABA8"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780F8C3D" w14:textId="4B88C6F8"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lastRenderedPageBreak/>
              <w:t>48</w:t>
            </w:r>
          </w:p>
        </w:tc>
        <w:tc>
          <w:tcPr>
            <w:tcW w:w="4351" w:type="dxa"/>
            <w:tcBorders>
              <w:top w:val="single" w:sz="4" w:space="0" w:color="auto"/>
              <w:left w:val="single" w:sz="4" w:space="0" w:color="auto"/>
              <w:bottom w:val="single" w:sz="4" w:space="0" w:color="auto"/>
              <w:right w:val="single" w:sz="4" w:space="0" w:color="auto"/>
            </w:tcBorders>
            <w:vAlign w:val="center"/>
          </w:tcPr>
          <w:p w14:paraId="0783FF04" w14:textId="5945F321"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DDB03DB" w14:textId="6B8D2D6D"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62FECBC" w14:textId="221492C7"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$17,159,721.14</w:t>
            </w:r>
          </w:p>
        </w:tc>
      </w:tr>
      <w:tr w:rsidR="00DA6ED3" w:rsidRPr="008B2B19" w14:paraId="06D29BE2"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D5B312F" w14:textId="0A4FB097"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49</w:t>
            </w:r>
          </w:p>
        </w:tc>
        <w:tc>
          <w:tcPr>
            <w:tcW w:w="4351" w:type="dxa"/>
            <w:tcBorders>
              <w:top w:val="single" w:sz="4" w:space="0" w:color="auto"/>
              <w:left w:val="single" w:sz="4" w:space="0" w:color="auto"/>
              <w:bottom w:val="single" w:sz="4" w:space="0" w:color="auto"/>
              <w:right w:val="single" w:sz="4" w:space="0" w:color="auto"/>
            </w:tcBorders>
            <w:vAlign w:val="center"/>
          </w:tcPr>
          <w:p w14:paraId="0E7ABA4F" w14:textId="2E365198"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MTO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54A2133" w14:textId="74E50BA8"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7E8535B" w14:textId="11FD2B4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$16,481,902.71</w:t>
            </w:r>
          </w:p>
        </w:tc>
      </w:tr>
      <w:tr w:rsidR="00DA6ED3" w:rsidRPr="008B2B19" w14:paraId="6850A1F1"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58B2EE10" w14:textId="38716D4D"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vAlign w:val="center"/>
          </w:tcPr>
          <w:p w14:paraId="6363C828" w14:textId="727AF325"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029966" w14:textId="71CEB9EA"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CC3A2FD" w14:textId="22BF405E"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$19,189,446.78</w:t>
            </w:r>
          </w:p>
        </w:tc>
      </w:tr>
      <w:tr w:rsidR="00DA6ED3" w:rsidRPr="008B2B19" w14:paraId="60FC0C67"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7861992D" w14:textId="1E152174"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55</w:t>
            </w:r>
          </w:p>
        </w:tc>
        <w:tc>
          <w:tcPr>
            <w:tcW w:w="4351" w:type="dxa"/>
            <w:tcBorders>
              <w:top w:val="single" w:sz="4" w:space="0" w:color="auto"/>
              <w:left w:val="single" w:sz="4" w:space="0" w:color="auto"/>
              <w:bottom w:val="single" w:sz="4" w:space="0" w:color="auto"/>
              <w:right w:val="single" w:sz="4" w:space="0" w:color="auto"/>
            </w:tcBorders>
            <w:vAlign w:val="center"/>
          </w:tcPr>
          <w:p w14:paraId="533E5280" w14:textId="2BB127AC"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SOFIA CONSTRUCCIONES PROYECTOS Y ASESORÍA,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8EFDBC8" w14:textId="464BC4BB"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CF54FB" w14:textId="63C70C34"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$17,365,322.59</w:t>
            </w:r>
          </w:p>
        </w:tc>
      </w:tr>
      <w:tr w:rsidR="00DA6ED3" w:rsidRPr="008B2B19" w14:paraId="73BC63DA" w14:textId="77777777" w:rsidTr="00DA6ED3">
        <w:trPr>
          <w:trHeight w:val="315"/>
          <w:jc w:val="center"/>
        </w:trPr>
        <w:tc>
          <w:tcPr>
            <w:tcW w:w="582" w:type="dxa"/>
            <w:tcBorders>
              <w:top w:val="single" w:sz="4" w:space="0" w:color="auto"/>
              <w:bottom w:val="single" w:sz="4" w:space="0" w:color="auto"/>
              <w:right w:val="single" w:sz="4" w:space="0" w:color="auto"/>
            </w:tcBorders>
            <w:vAlign w:val="center"/>
          </w:tcPr>
          <w:p w14:paraId="4074C8D9" w14:textId="662C11A9" w:rsidR="00DA6ED3" w:rsidRPr="00DA6ED3" w:rsidRDefault="00DA6ED3" w:rsidP="00DA6ED3">
            <w:pPr>
              <w:jc w:val="center"/>
              <w:rPr>
                <w:rFonts w:ascii="Arial" w:hAnsi="Arial" w:cs="Arial"/>
                <w:b/>
                <w:sz w:val="18"/>
                <w:szCs w:val="18"/>
                <w:lang w:val="es-MX" w:eastAsia="es-MX"/>
              </w:rPr>
            </w:pPr>
            <w:r w:rsidRPr="00DA6ED3">
              <w:rPr>
                <w:rFonts w:ascii="Arial" w:hAnsi="Arial" w:cs="Arial"/>
                <w:b/>
                <w:bCs/>
                <w:sz w:val="18"/>
                <w:szCs w:val="18"/>
                <w:lang w:eastAsia="es-MX"/>
              </w:rPr>
              <w:t>56</w:t>
            </w:r>
          </w:p>
        </w:tc>
        <w:tc>
          <w:tcPr>
            <w:tcW w:w="4351" w:type="dxa"/>
            <w:tcBorders>
              <w:top w:val="single" w:sz="4" w:space="0" w:color="auto"/>
              <w:left w:val="single" w:sz="4" w:space="0" w:color="auto"/>
              <w:bottom w:val="single" w:sz="4" w:space="0" w:color="auto"/>
              <w:right w:val="single" w:sz="4" w:space="0" w:color="auto"/>
            </w:tcBorders>
            <w:vAlign w:val="center"/>
          </w:tcPr>
          <w:p w14:paraId="5B4A0938" w14:textId="43AE7A61" w:rsidR="00DA6ED3" w:rsidRPr="00DA6ED3" w:rsidRDefault="00DA6ED3" w:rsidP="00DA6ED3">
            <w:pPr>
              <w:autoSpaceDE w:val="0"/>
              <w:autoSpaceDN w:val="0"/>
              <w:adjustRightInd w:val="0"/>
              <w:ind w:right="126"/>
              <w:rPr>
                <w:rFonts w:ascii="Arial" w:hAnsi="Arial" w:cs="Arial"/>
                <w:bCs/>
                <w:sz w:val="18"/>
                <w:szCs w:val="18"/>
                <w:lang w:val="es-MX"/>
              </w:rPr>
            </w:pPr>
            <w:r w:rsidRPr="00DA6ED3">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5081C2" w14:textId="1799A9FE"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58ED635" w14:textId="7D1B2513" w:rsidR="00DA6ED3" w:rsidRPr="00DA6ED3" w:rsidRDefault="00DA6ED3" w:rsidP="00DA6ED3">
            <w:pPr>
              <w:jc w:val="center"/>
              <w:rPr>
                <w:rFonts w:ascii="Arial" w:hAnsi="Arial" w:cs="Arial"/>
                <w:bCs/>
                <w:sz w:val="18"/>
                <w:szCs w:val="18"/>
                <w:lang w:val="es-MX"/>
              </w:rPr>
            </w:pPr>
            <w:r w:rsidRPr="00DA6ED3">
              <w:rPr>
                <w:rFonts w:ascii="Arial" w:hAnsi="Arial" w:cs="Arial"/>
                <w:sz w:val="18"/>
                <w:szCs w:val="18"/>
              </w:rPr>
              <w:t>$18,773,970.80</w:t>
            </w:r>
          </w:p>
        </w:tc>
      </w:tr>
    </w:tbl>
    <w:p w14:paraId="431FB2B1" w14:textId="77777777" w:rsidR="002A0A88" w:rsidRDefault="002A0A88" w:rsidP="002A0A88">
      <w:pPr>
        <w:jc w:val="both"/>
        <w:rPr>
          <w:rFonts w:ascii="Arial" w:hAnsi="Arial" w:cs="Arial"/>
          <w:b/>
          <w:bCs/>
          <w:sz w:val="20"/>
          <w:szCs w:val="20"/>
        </w:rPr>
      </w:pPr>
    </w:p>
    <w:p w14:paraId="32171408" w14:textId="77777777" w:rsidR="002A0A88" w:rsidRDefault="002A0A88" w:rsidP="002A0A88">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3A6847AE" w14:textId="77777777" w:rsidR="002A0A88" w:rsidRDefault="002A0A88" w:rsidP="002A0A88">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2A0A88" w:rsidRPr="00C329D4" w14:paraId="055547FD" w14:textId="77777777" w:rsidTr="00DD7947">
        <w:trPr>
          <w:jc w:val="center"/>
        </w:trPr>
        <w:tc>
          <w:tcPr>
            <w:tcW w:w="666" w:type="dxa"/>
            <w:shd w:val="clear" w:color="auto" w:fill="BFBFBF" w:themeFill="background1" w:themeFillShade="BF"/>
            <w:vAlign w:val="center"/>
          </w:tcPr>
          <w:p w14:paraId="4D92B0B5"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0F91E912"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BA71ECB"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DA6ED3" w:rsidRPr="00C329D4" w14:paraId="63DDB769" w14:textId="77777777" w:rsidTr="00DD7947">
        <w:trPr>
          <w:jc w:val="center"/>
        </w:trPr>
        <w:tc>
          <w:tcPr>
            <w:tcW w:w="666" w:type="dxa"/>
            <w:vAlign w:val="center"/>
          </w:tcPr>
          <w:p w14:paraId="33B75A4D" w14:textId="2968BC5D" w:rsidR="00DA6ED3" w:rsidRPr="00DA6ED3" w:rsidRDefault="00DA6ED3" w:rsidP="00DA6ED3">
            <w:pPr>
              <w:pStyle w:val="western"/>
              <w:spacing w:before="0" w:beforeAutospacing="0"/>
              <w:rPr>
                <w:color w:val="auto"/>
                <w:sz w:val="18"/>
                <w:szCs w:val="18"/>
              </w:rPr>
            </w:pPr>
            <w:r w:rsidRPr="00DA6ED3">
              <w:rPr>
                <w:b/>
                <w:bCs/>
                <w:sz w:val="18"/>
                <w:szCs w:val="18"/>
              </w:rPr>
              <w:t>22</w:t>
            </w:r>
          </w:p>
        </w:tc>
        <w:tc>
          <w:tcPr>
            <w:tcW w:w="4002" w:type="dxa"/>
            <w:vAlign w:val="center"/>
          </w:tcPr>
          <w:p w14:paraId="1C1007F4" w14:textId="320F09B6" w:rsidR="00DA6ED3" w:rsidRPr="00DA6ED3" w:rsidRDefault="00DA6ED3" w:rsidP="00DA6ED3">
            <w:pPr>
              <w:pStyle w:val="western"/>
              <w:spacing w:before="0" w:beforeAutospacing="0"/>
              <w:rPr>
                <w:color w:val="auto"/>
                <w:sz w:val="18"/>
                <w:szCs w:val="18"/>
              </w:rPr>
            </w:pPr>
            <w:r w:rsidRPr="00DA6ED3">
              <w:rPr>
                <w:sz w:val="18"/>
                <w:szCs w:val="18"/>
              </w:rPr>
              <w:t>CONSTRUTAG, S.A. DE C.V.</w:t>
            </w:r>
          </w:p>
        </w:tc>
        <w:tc>
          <w:tcPr>
            <w:tcW w:w="4160" w:type="dxa"/>
            <w:vAlign w:val="center"/>
          </w:tcPr>
          <w:p w14:paraId="2E0DD629" w14:textId="05F4615D" w:rsidR="00DA6ED3" w:rsidRPr="00DA6ED3" w:rsidRDefault="00DA6ED3" w:rsidP="00DA6ED3">
            <w:pPr>
              <w:pStyle w:val="western"/>
              <w:spacing w:before="0" w:beforeAutospacing="0"/>
              <w:rPr>
                <w:color w:val="auto"/>
                <w:sz w:val="18"/>
                <w:szCs w:val="18"/>
              </w:rPr>
            </w:pPr>
            <w:r w:rsidRPr="00DA6ED3">
              <w:rPr>
                <w:color w:val="auto"/>
                <w:sz w:val="18"/>
                <w:szCs w:val="18"/>
              </w:rPr>
              <w:t>Se desecha por no cumplir con el documento PT-03 falta de firma</w:t>
            </w:r>
          </w:p>
        </w:tc>
      </w:tr>
      <w:tr w:rsidR="00DA6ED3" w:rsidRPr="00C329D4" w14:paraId="122A17FB" w14:textId="77777777" w:rsidTr="00DD7947">
        <w:trPr>
          <w:jc w:val="center"/>
        </w:trPr>
        <w:tc>
          <w:tcPr>
            <w:tcW w:w="666" w:type="dxa"/>
            <w:vAlign w:val="center"/>
          </w:tcPr>
          <w:p w14:paraId="0F644006" w14:textId="0B47E2E3" w:rsidR="00DA6ED3" w:rsidRPr="00DA6ED3" w:rsidRDefault="00DA6ED3" w:rsidP="00DA6ED3">
            <w:pPr>
              <w:pStyle w:val="western"/>
              <w:spacing w:before="0" w:beforeAutospacing="0"/>
              <w:rPr>
                <w:b/>
                <w:bCs/>
                <w:sz w:val="18"/>
                <w:szCs w:val="18"/>
              </w:rPr>
            </w:pPr>
            <w:r w:rsidRPr="00DA6ED3">
              <w:rPr>
                <w:b/>
                <w:bCs/>
                <w:sz w:val="18"/>
                <w:szCs w:val="18"/>
              </w:rPr>
              <w:t>47</w:t>
            </w:r>
          </w:p>
        </w:tc>
        <w:tc>
          <w:tcPr>
            <w:tcW w:w="4002" w:type="dxa"/>
            <w:vAlign w:val="center"/>
          </w:tcPr>
          <w:p w14:paraId="13F8EB57" w14:textId="5FD7D77C" w:rsidR="00DA6ED3" w:rsidRPr="00DA6ED3" w:rsidRDefault="00DA6ED3" w:rsidP="00DA6ED3">
            <w:pPr>
              <w:pStyle w:val="western"/>
              <w:spacing w:before="0" w:beforeAutospacing="0"/>
              <w:rPr>
                <w:sz w:val="18"/>
                <w:szCs w:val="18"/>
              </w:rPr>
            </w:pPr>
            <w:r w:rsidRPr="00DA6ED3">
              <w:rPr>
                <w:sz w:val="18"/>
                <w:szCs w:val="18"/>
              </w:rPr>
              <w:t>MCB URBANIZADORA, S.A. DE C.V.</w:t>
            </w:r>
          </w:p>
        </w:tc>
        <w:tc>
          <w:tcPr>
            <w:tcW w:w="4160" w:type="dxa"/>
            <w:vAlign w:val="center"/>
          </w:tcPr>
          <w:p w14:paraId="4F69352E" w14:textId="74ED20FF" w:rsidR="00DA6ED3" w:rsidRPr="00DA6ED3" w:rsidRDefault="00DA6ED3" w:rsidP="00DA6ED3">
            <w:pPr>
              <w:pStyle w:val="western"/>
              <w:spacing w:before="0" w:beforeAutospacing="0"/>
              <w:rPr>
                <w:sz w:val="18"/>
                <w:szCs w:val="18"/>
              </w:rPr>
            </w:pPr>
            <w:r w:rsidRPr="00DA6ED3">
              <w:rPr>
                <w:color w:val="auto"/>
                <w:sz w:val="18"/>
                <w:szCs w:val="18"/>
              </w:rPr>
              <w:t>Se desecha por no cumplir con el documento PE-14</w:t>
            </w:r>
            <w:r>
              <w:rPr>
                <w:color w:val="auto"/>
                <w:sz w:val="18"/>
                <w:szCs w:val="18"/>
              </w:rPr>
              <w:t>.</w:t>
            </w:r>
          </w:p>
        </w:tc>
      </w:tr>
    </w:tbl>
    <w:p w14:paraId="4BD23327" w14:textId="77777777" w:rsidR="002A0A88" w:rsidRDefault="002A0A88" w:rsidP="002A0A88">
      <w:pPr>
        <w:jc w:val="both"/>
        <w:rPr>
          <w:rFonts w:ascii="Arial" w:hAnsi="Arial" w:cs="Arial"/>
          <w:sz w:val="20"/>
          <w:szCs w:val="20"/>
          <w:lang w:val="es-MX"/>
        </w:rPr>
      </w:pPr>
    </w:p>
    <w:p w14:paraId="109B9E1F" w14:textId="77777777" w:rsidR="006C7F74" w:rsidRDefault="006C7F74" w:rsidP="002A0A88">
      <w:pPr>
        <w:jc w:val="both"/>
        <w:rPr>
          <w:rFonts w:ascii="Arial" w:hAnsi="Arial" w:cs="Arial"/>
          <w:sz w:val="20"/>
          <w:szCs w:val="20"/>
          <w:lang w:val="es-MX"/>
        </w:rPr>
      </w:pPr>
    </w:p>
    <w:p w14:paraId="559FDBB5" w14:textId="77777777" w:rsidR="006C7F74" w:rsidRDefault="006C7F74" w:rsidP="002A0A88">
      <w:pPr>
        <w:jc w:val="both"/>
        <w:rPr>
          <w:rFonts w:ascii="Arial" w:hAnsi="Arial" w:cs="Arial"/>
          <w:sz w:val="20"/>
          <w:szCs w:val="20"/>
          <w:lang w:val="es-MX"/>
        </w:rPr>
      </w:pPr>
    </w:p>
    <w:p w14:paraId="0FAAF489" w14:textId="77777777" w:rsidR="006C7F74" w:rsidRDefault="006C7F74" w:rsidP="002A0A88">
      <w:pPr>
        <w:jc w:val="both"/>
        <w:rPr>
          <w:rFonts w:ascii="Arial" w:hAnsi="Arial" w:cs="Arial"/>
          <w:sz w:val="20"/>
          <w:szCs w:val="20"/>
          <w:lang w:val="es-MX"/>
        </w:rPr>
      </w:pPr>
    </w:p>
    <w:p w14:paraId="751CFBFC" w14:textId="77777777" w:rsidR="006C7F74" w:rsidRDefault="006C7F74" w:rsidP="002A0A88">
      <w:pPr>
        <w:jc w:val="both"/>
        <w:rPr>
          <w:rFonts w:ascii="Arial" w:hAnsi="Arial" w:cs="Arial"/>
          <w:sz w:val="20"/>
          <w:szCs w:val="20"/>
          <w:lang w:val="es-MX"/>
        </w:rPr>
      </w:pPr>
    </w:p>
    <w:p w14:paraId="5A012A3F" w14:textId="2C73E4CB" w:rsidR="002A0A88" w:rsidRPr="00F20865" w:rsidRDefault="002A0A88" w:rsidP="002A0A88">
      <w:pPr>
        <w:jc w:val="both"/>
        <w:rPr>
          <w:rFonts w:ascii="Arial" w:eastAsiaTheme="minorHAnsi" w:hAnsi="Arial" w:cs="Arial"/>
          <w:b/>
          <w:bCs/>
          <w:color w:val="000000"/>
          <w:sz w:val="20"/>
          <w:szCs w:val="20"/>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Pr>
          <w:rFonts w:ascii="Arial" w:hAnsi="Arial" w:cs="Arial"/>
          <w:sz w:val="20"/>
          <w:szCs w:val="20"/>
          <w:lang w:val="es-MX"/>
        </w:rPr>
        <w:t xml:space="preserve">Licitación Pública </w:t>
      </w:r>
      <w:r w:rsidR="006C7F74" w:rsidRPr="006C7F74">
        <w:rPr>
          <w:rFonts w:ascii="Arial" w:hAnsi="Arial" w:cs="Arial"/>
          <w:b/>
          <w:bCs/>
          <w:sz w:val="20"/>
          <w:szCs w:val="20"/>
          <w:lang w:val="es-MX"/>
        </w:rPr>
        <w:t>DCI-MUN-RM-IM-LP-010-2025</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006C7F74" w:rsidRPr="006C7F74">
        <w:rPr>
          <w:rFonts w:ascii="Arial" w:eastAsiaTheme="minorHAnsi" w:hAnsi="Arial" w:cs="Arial"/>
          <w:b/>
          <w:bCs/>
          <w:color w:val="000000"/>
          <w:sz w:val="20"/>
          <w:szCs w:val="20"/>
          <w:lang w:val="es-MX" w:eastAsia="en-US"/>
        </w:rPr>
        <w:t xml:space="preserve">Adecuación, mantenimiento y conservación a inmueble municipal, con trabajos de </w:t>
      </w:r>
      <w:proofErr w:type="spellStart"/>
      <w:r w:rsidR="006C7F74" w:rsidRPr="006C7F74">
        <w:rPr>
          <w:rFonts w:ascii="Arial" w:eastAsiaTheme="minorHAnsi" w:hAnsi="Arial" w:cs="Arial"/>
          <w:b/>
          <w:bCs/>
          <w:color w:val="000000"/>
          <w:sz w:val="20"/>
          <w:szCs w:val="20"/>
          <w:lang w:val="es-MX" w:eastAsia="en-US"/>
        </w:rPr>
        <w:t>tablaroca</w:t>
      </w:r>
      <w:proofErr w:type="spellEnd"/>
      <w:r w:rsidR="006C7F74" w:rsidRPr="006C7F74">
        <w:rPr>
          <w:rFonts w:ascii="Arial" w:eastAsiaTheme="minorHAnsi" w:hAnsi="Arial" w:cs="Arial"/>
          <w:b/>
          <w:bCs/>
          <w:color w:val="000000"/>
          <w:sz w:val="20"/>
          <w:szCs w:val="20"/>
          <w:lang w:val="es-MX" w:eastAsia="en-US"/>
        </w:rPr>
        <w:t>, pintura vinílica y esmalte en general, colocación de luminarias, sustitución de carpintería, herrería, así como trabajos complementarios, en el mercado Lázaro Cárdenas, etapa 01, ubicado en av. Hidalgo no. 45, colonia Centro Histórico, en el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 xml:space="preserve">donde se inscribieron </w:t>
      </w:r>
      <w:r w:rsidR="006C7F74">
        <w:rPr>
          <w:rFonts w:ascii="Arial" w:hAnsi="Arial" w:cs="Arial"/>
          <w:sz w:val="20"/>
          <w:szCs w:val="20"/>
          <w:lang w:val="es-MX"/>
        </w:rPr>
        <w:t>46</w:t>
      </w:r>
      <w:r w:rsidRPr="00266662">
        <w:rPr>
          <w:rFonts w:ascii="Arial" w:hAnsi="Arial" w:cs="Arial"/>
          <w:sz w:val="20"/>
          <w:szCs w:val="20"/>
          <w:lang w:val="es-MX"/>
        </w:rPr>
        <w:t xml:space="preserve"> (</w:t>
      </w:r>
      <w:r w:rsidR="006C7F74">
        <w:rPr>
          <w:rFonts w:ascii="Arial" w:hAnsi="Arial" w:cs="Arial"/>
          <w:sz w:val="20"/>
          <w:szCs w:val="20"/>
          <w:lang w:val="es-MX"/>
        </w:rPr>
        <w:t>cuarenta y seis</w:t>
      </w:r>
      <w:r w:rsidRPr="00266662">
        <w:rPr>
          <w:rFonts w:ascii="Arial" w:hAnsi="Arial" w:cs="Arial"/>
          <w:sz w:val="20"/>
          <w:szCs w:val="20"/>
          <w:lang w:val="es-MX"/>
        </w:rPr>
        <w:t xml:space="preserve">) empresas de las cuales </w:t>
      </w:r>
      <w:r w:rsidR="006C7F74">
        <w:rPr>
          <w:rFonts w:ascii="Arial" w:hAnsi="Arial" w:cs="Arial"/>
          <w:sz w:val="20"/>
          <w:szCs w:val="20"/>
          <w:lang w:val="es-MX"/>
        </w:rPr>
        <w:t>26</w:t>
      </w:r>
      <w:r>
        <w:rPr>
          <w:rFonts w:ascii="Arial" w:hAnsi="Arial" w:cs="Arial"/>
          <w:sz w:val="20"/>
          <w:szCs w:val="20"/>
          <w:lang w:val="es-MX"/>
        </w:rPr>
        <w:t xml:space="preserve"> </w:t>
      </w:r>
      <w:r w:rsidRPr="00266662">
        <w:rPr>
          <w:rFonts w:ascii="Arial" w:hAnsi="Arial" w:cs="Arial"/>
          <w:sz w:val="20"/>
          <w:szCs w:val="20"/>
          <w:lang w:val="es-MX"/>
        </w:rPr>
        <w:t>(</w:t>
      </w:r>
      <w:r w:rsidR="006C7F74">
        <w:rPr>
          <w:rFonts w:ascii="Arial" w:hAnsi="Arial" w:cs="Arial"/>
          <w:sz w:val="20"/>
          <w:szCs w:val="20"/>
          <w:lang w:val="es-MX"/>
        </w:rPr>
        <w:t>veintiséis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0BDEBA3" w14:textId="77777777" w:rsidR="002A0A88" w:rsidRDefault="002A0A88" w:rsidP="002A0A88">
      <w:pPr>
        <w:jc w:val="both"/>
        <w:rPr>
          <w:rFonts w:ascii="Arial" w:hAnsi="Arial" w:cs="Arial"/>
          <w:b/>
          <w:sz w:val="20"/>
          <w:szCs w:val="20"/>
          <w:lang w:val="es-MX"/>
        </w:rPr>
      </w:pPr>
    </w:p>
    <w:p w14:paraId="2105B74A" w14:textId="77777777" w:rsidR="002A0A88" w:rsidRDefault="002A0A88" w:rsidP="002A0A88">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73555B03" w14:textId="77777777" w:rsidR="002A0A88" w:rsidRPr="00266662" w:rsidRDefault="002A0A88" w:rsidP="002A0A88">
      <w:pPr>
        <w:jc w:val="both"/>
        <w:rPr>
          <w:rFonts w:ascii="Arial" w:hAnsi="Arial" w:cs="Arial"/>
          <w:b/>
          <w:sz w:val="20"/>
          <w:szCs w:val="20"/>
          <w:lang w:val="es-MX"/>
        </w:rPr>
      </w:pPr>
    </w:p>
    <w:p w14:paraId="2C9166B8" w14:textId="77777777" w:rsidR="002A0A88" w:rsidRPr="00266662" w:rsidRDefault="002A0A88" w:rsidP="002A0A88">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2A0A88" w:rsidRPr="00266662" w14:paraId="095B523E" w14:textId="77777777" w:rsidTr="00DD7947">
        <w:trPr>
          <w:trHeight w:val="481"/>
          <w:jc w:val="center"/>
        </w:trPr>
        <w:tc>
          <w:tcPr>
            <w:tcW w:w="582" w:type="dxa"/>
            <w:shd w:val="clear" w:color="auto" w:fill="A6A6A6" w:themeFill="background1" w:themeFillShade="A6"/>
            <w:vAlign w:val="center"/>
            <w:hideMark/>
          </w:tcPr>
          <w:p w14:paraId="611E7895"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6904E0DD"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7B337E56"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01829358" w14:textId="77777777" w:rsidR="002A0A88" w:rsidRPr="00266662" w:rsidRDefault="002A0A88"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6C7F74" w:rsidRPr="008B2B19" w14:paraId="40D4DDFA" w14:textId="77777777" w:rsidTr="001B3E15">
        <w:trPr>
          <w:trHeight w:val="315"/>
          <w:jc w:val="center"/>
        </w:trPr>
        <w:tc>
          <w:tcPr>
            <w:tcW w:w="582" w:type="dxa"/>
            <w:vAlign w:val="center"/>
          </w:tcPr>
          <w:p w14:paraId="0F6EBBA4" w14:textId="7E37B990"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5</w:t>
            </w:r>
          </w:p>
        </w:tc>
        <w:tc>
          <w:tcPr>
            <w:tcW w:w="4351" w:type="dxa"/>
            <w:tcBorders>
              <w:top w:val="single" w:sz="4" w:space="0" w:color="auto"/>
              <w:left w:val="single" w:sz="4" w:space="0" w:color="000000"/>
              <w:bottom w:val="single" w:sz="4" w:space="0" w:color="auto"/>
              <w:right w:val="single" w:sz="4" w:space="0" w:color="auto"/>
            </w:tcBorders>
            <w:vAlign w:val="center"/>
          </w:tcPr>
          <w:p w14:paraId="26213A84" w14:textId="3AD6C2EC"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BAURMEX CONSTRUCCIONES, S.A. DE C.V.</w:t>
            </w:r>
          </w:p>
        </w:tc>
        <w:tc>
          <w:tcPr>
            <w:tcW w:w="1985" w:type="dxa"/>
            <w:tcBorders>
              <w:left w:val="single" w:sz="4" w:space="0" w:color="auto"/>
            </w:tcBorders>
            <w:vAlign w:val="center"/>
          </w:tcPr>
          <w:p w14:paraId="63CE9110" w14:textId="5C00AA14"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069FF05D" w14:textId="2089B302"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$8,395,146.62</w:t>
            </w:r>
          </w:p>
        </w:tc>
      </w:tr>
      <w:tr w:rsidR="006C7F74" w:rsidRPr="008B2B19" w14:paraId="39321DCE" w14:textId="77777777" w:rsidTr="001B3E15">
        <w:trPr>
          <w:trHeight w:val="315"/>
          <w:jc w:val="center"/>
        </w:trPr>
        <w:tc>
          <w:tcPr>
            <w:tcW w:w="582" w:type="dxa"/>
            <w:vAlign w:val="center"/>
          </w:tcPr>
          <w:p w14:paraId="41549085" w14:textId="5DA52339"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6</w:t>
            </w:r>
          </w:p>
        </w:tc>
        <w:tc>
          <w:tcPr>
            <w:tcW w:w="4351" w:type="dxa"/>
            <w:tcBorders>
              <w:top w:val="single" w:sz="4" w:space="0" w:color="auto"/>
              <w:left w:val="single" w:sz="4" w:space="0" w:color="000000"/>
              <w:bottom w:val="single" w:sz="4" w:space="0" w:color="auto"/>
              <w:right w:val="single" w:sz="4" w:space="0" w:color="auto"/>
            </w:tcBorders>
            <w:vAlign w:val="center"/>
          </w:tcPr>
          <w:p w14:paraId="643909D8" w14:textId="23453732"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BIRMEK CONSTRUCCIONES, S.A. DE C.V.</w:t>
            </w:r>
          </w:p>
        </w:tc>
        <w:tc>
          <w:tcPr>
            <w:tcW w:w="1985" w:type="dxa"/>
            <w:tcBorders>
              <w:left w:val="single" w:sz="4" w:space="0" w:color="auto"/>
            </w:tcBorders>
            <w:vAlign w:val="center"/>
          </w:tcPr>
          <w:p w14:paraId="7B3B80E7" w14:textId="31634BD0"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34CD0B2A" w14:textId="49602B73"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$7,490,812.27</w:t>
            </w:r>
          </w:p>
        </w:tc>
      </w:tr>
      <w:tr w:rsidR="006C7F74" w:rsidRPr="008B2B19" w14:paraId="43B9C815" w14:textId="77777777" w:rsidTr="001B3E15">
        <w:trPr>
          <w:trHeight w:val="315"/>
          <w:jc w:val="center"/>
        </w:trPr>
        <w:tc>
          <w:tcPr>
            <w:tcW w:w="582" w:type="dxa"/>
            <w:vAlign w:val="center"/>
          </w:tcPr>
          <w:p w14:paraId="52AE2F9E" w14:textId="096FC029"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7</w:t>
            </w:r>
          </w:p>
        </w:tc>
        <w:tc>
          <w:tcPr>
            <w:tcW w:w="4351" w:type="dxa"/>
            <w:tcBorders>
              <w:top w:val="single" w:sz="4" w:space="0" w:color="auto"/>
              <w:left w:val="single" w:sz="4" w:space="0" w:color="000000"/>
              <w:bottom w:val="single" w:sz="4" w:space="0" w:color="auto"/>
              <w:right w:val="single" w:sz="4" w:space="0" w:color="auto"/>
            </w:tcBorders>
            <w:vAlign w:val="center"/>
          </w:tcPr>
          <w:p w14:paraId="7F659AAF" w14:textId="1F2B8F28" w:rsidR="006C7F74" w:rsidRPr="006C7F74" w:rsidRDefault="006C7F74" w:rsidP="006C7F74">
            <w:pPr>
              <w:autoSpaceDE w:val="0"/>
              <w:autoSpaceDN w:val="0"/>
              <w:adjustRightInd w:val="0"/>
              <w:ind w:right="126"/>
              <w:rPr>
                <w:rFonts w:ascii="Arial" w:hAnsi="Arial" w:cs="Arial"/>
                <w:bCs/>
                <w:sz w:val="18"/>
                <w:szCs w:val="18"/>
                <w:lang w:val="pt-PT"/>
              </w:rPr>
            </w:pPr>
            <w:r w:rsidRPr="006C7F74">
              <w:rPr>
                <w:rFonts w:ascii="Arial" w:hAnsi="Arial" w:cs="Arial"/>
                <w:sz w:val="18"/>
                <w:szCs w:val="18"/>
              </w:rPr>
              <w:t>CODECAM CONSTRUCCIONES, S.A. DE C.V.</w:t>
            </w:r>
          </w:p>
        </w:tc>
        <w:tc>
          <w:tcPr>
            <w:tcW w:w="1985" w:type="dxa"/>
            <w:tcBorders>
              <w:left w:val="single" w:sz="4" w:space="0" w:color="auto"/>
            </w:tcBorders>
            <w:vAlign w:val="center"/>
          </w:tcPr>
          <w:p w14:paraId="77EC270E" w14:textId="651FB617"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39A32B1D" w14:textId="0C9971EA"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$7,756,426.46</w:t>
            </w:r>
          </w:p>
        </w:tc>
      </w:tr>
      <w:tr w:rsidR="006C7F74" w:rsidRPr="008B2B19" w14:paraId="23DCE27C" w14:textId="77777777" w:rsidTr="001B3E15">
        <w:trPr>
          <w:trHeight w:val="315"/>
          <w:jc w:val="center"/>
        </w:trPr>
        <w:tc>
          <w:tcPr>
            <w:tcW w:w="582" w:type="dxa"/>
            <w:vAlign w:val="center"/>
          </w:tcPr>
          <w:p w14:paraId="493DB195" w14:textId="75B3E483" w:rsidR="006C7F74" w:rsidRPr="006C7F74" w:rsidRDefault="006C7F74" w:rsidP="006C7F74">
            <w:pPr>
              <w:jc w:val="center"/>
              <w:rPr>
                <w:rFonts w:ascii="Arial" w:hAnsi="Arial" w:cs="Arial"/>
                <w:b/>
                <w:bCs/>
                <w:sz w:val="18"/>
                <w:szCs w:val="18"/>
                <w:lang w:eastAsia="es-MX"/>
              </w:rPr>
            </w:pPr>
            <w:r w:rsidRPr="006C7F74">
              <w:rPr>
                <w:rFonts w:ascii="Arial" w:hAnsi="Arial" w:cs="Arial"/>
                <w:b/>
                <w:bCs/>
                <w:sz w:val="18"/>
                <w:szCs w:val="18"/>
                <w:lang w:eastAsia="es-MX"/>
              </w:rPr>
              <w:t>10</w:t>
            </w:r>
          </w:p>
        </w:tc>
        <w:tc>
          <w:tcPr>
            <w:tcW w:w="4351" w:type="dxa"/>
            <w:tcBorders>
              <w:top w:val="single" w:sz="4" w:space="0" w:color="auto"/>
              <w:left w:val="single" w:sz="4" w:space="0" w:color="000000"/>
              <w:bottom w:val="single" w:sz="4" w:space="0" w:color="auto"/>
              <w:right w:val="single" w:sz="4" w:space="0" w:color="auto"/>
            </w:tcBorders>
            <w:vAlign w:val="center"/>
          </w:tcPr>
          <w:p w14:paraId="5ED286CE" w14:textId="115272E0" w:rsidR="006C7F74" w:rsidRPr="006C7F74" w:rsidRDefault="006C7F74" w:rsidP="006C7F74">
            <w:pPr>
              <w:autoSpaceDE w:val="0"/>
              <w:autoSpaceDN w:val="0"/>
              <w:adjustRightInd w:val="0"/>
              <w:ind w:right="126"/>
              <w:rPr>
                <w:rFonts w:ascii="Arial" w:hAnsi="Arial" w:cs="Arial"/>
                <w:sz w:val="18"/>
                <w:szCs w:val="18"/>
                <w:lang w:val="pt-PT"/>
              </w:rPr>
            </w:pPr>
            <w:r w:rsidRPr="006C7F74">
              <w:rPr>
                <w:rFonts w:ascii="Arial" w:hAnsi="Arial" w:cs="Arial"/>
                <w:sz w:val="18"/>
                <w:szCs w:val="18"/>
              </w:rPr>
              <w:t>CONSTRUCTORA CONSTIER, S.A. DE C.V.</w:t>
            </w:r>
          </w:p>
        </w:tc>
        <w:tc>
          <w:tcPr>
            <w:tcW w:w="1985" w:type="dxa"/>
            <w:tcBorders>
              <w:left w:val="single" w:sz="4" w:space="0" w:color="auto"/>
            </w:tcBorders>
            <w:vAlign w:val="center"/>
          </w:tcPr>
          <w:p w14:paraId="4D8A7955" w14:textId="230DA377" w:rsidR="006C7F74" w:rsidRPr="006C7F74" w:rsidRDefault="006C7F74" w:rsidP="006C7F74">
            <w:pPr>
              <w:jc w:val="center"/>
              <w:rPr>
                <w:rFonts w:ascii="Arial" w:hAnsi="Arial" w:cs="Arial"/>
                <w:sz w:val="18"/>
                <w:szCs w:val="18"/>
              </w:rPr>
            </w:pPr>
            <w:r w:rsidRPr="006C7F74">
              <w:rPr>
                <w:rFonts w:ascii="Arial" w:hAnsi="Arial" w:cs="Arial"/>
                <w:sz w:val="18"/>
                <w:szCs w:val="18"/>
              </w:rPr>
              <w:t>SE ACEPTA</w:t>
            </w:r>
          </w:p>
        </w:tc>
        <w:tc>
          <w:tcPr>
            <w:tcW w:w="2117" w:type="dxa"/>
          </w:tcPr>
          <w:p w14:paraId="545D8C51" w14:textId="5D44C686" w:rsidR="006C7F74" w:rsidRPr="006C7F74" w:rsidRDefault="006C7F74" w:rsidP="006C7F74">
            <w:pPr>
              <w:jc w:val="center"/>
              <w:rPr>
                <w:rFonts w:ascii="Arial" w:hAnsi="Arial" w:cs="Arial"/>
                <w:sz w:val="18"/>
                <w:szCs w:val="18"/>
              </w:rPr>
            </w:pPr>
            <w:r w:rsidRPr="006C7F74">
              <w:rPr>
                <w:rFonts w:ascii="Arial" w:hAnsi="Arial" w:cs="Arial"/>
                <w:sz w:val="18"/>
                <w:szCs w:val="18"/>
              </w:rPr>
              <w:t>$10,324,661.10</w:t>
            </w:r>
          </w:p>
        </w:tc>
      </w:tr>
      <w:tr w:rsidR="006C7F74" w:rsidRPr="008B2B19" w14:paraId="79BC0E64" w14:textId="77777777" w:rsidTr="001B3E15">
        <w:trPr>
          <w:trHeight w:val="315"/>
          <w:jc w:val="center"/>
        </w:trPr>
        <w:tc>
          <w:tcPr>
            <w:tcW w:w="582" w:type="dxa"/>
            <w:vAlign w:val="center"/>
          </w:tcPr>
          <w:p w14:paraId="6BE96777" w14:textId="3280E8A9"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11</w:t>
            </w:r>
          </w:p>
        </w:tc>
        <w:tc>
          <w:tcPr>
            <w:tcW w:w="4351" w:type="dxa"/>
            <w:tcBorders>
              <w:top w:val="single" w:sz="4" w:space="0" w:color="auto"/>
              <w:left w:val="single" w:sz="4" w:space="0" w:color="000000"/>
              <w:bottom w:val="single" w:sz="4" w:space="0" w:color="auto"/>
              <w:right w:val="single" w:sz="4" w:space="0" w:color="auto"/>
            </w:tcBorders>
            <w:vAlign w:val="center"/>
          </w:tcPr>
          <w:p w14:paraId="743337D0" w14:textId="166A570A"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CONSTRUCTORA CORBEC, S. A. DE C. V.</w:t>
            </w:r>
          </w:p>
        </w:tc>
        <w:tc>
          <w:tcPr>
            <w:tcW w:w="1985" w:type="dxa"/>
            <w:tcBorders>
              <w:left w:val="single" w:sz="4" w:space="0" w:color="auto"/>
            </w:tcBorders>
            <w:vAlign w:val="center"/>
          </w:tcPr>
          <w:p w14:paraId="6BF122DE" w14:textId="0899E497"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1CD385AD" w14:textId="12E3330D"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$8,371,032.53</w:t>
            </w:r>
          </w:p>
        </w:tc>
      </w:tr>
      <w:tr w:rsidR="006C7F74" w:rsidRPr="008B2B19" w14:paraId="70991AB0" w14:textId="77777777" w:rsidTr="001B3E15">
        <w:trPr>
          <w:trHeight w:val="315"/>
          <w:jc w:val="center"/>
        </w:trPr>
        <w:tc>
          <w:tcPr>
            <w:tcW w:w="582" w:type="dxa"/>
            <w:vAlign w:val="center"/>
          </w:tcPr>
          <w:p w14:paraId="3E811CA5" w14:textId="312A240F"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13</w:t>
            </w:r>
          </w:p>
        </w:tc>
        <w:tc>
          <w:tcPr>
            <w:tcW w:w="4351" w:type="dxa"/>
            <w:tcBorders>
              <w:top w:val="single" w:sz="4" w:space="0" w:color="auto"/>
              <w:left w:val="single" w:sz="4" w:space="0" w:color="000000"/>
              <w:bottom w:val="single" w:sz="4" w:space="0" w:color="auto"/>
              <w:right w:val="single" w:sz="4" w:space="0" w:color="auto"/>
            </w:tcBorders>
            <w:vAlign w:val="center"/>
          </w:tcPr>
          <w:p w14:paraId="7A34CBC4" w14:textId="38B61EFA"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CONSTRUCTORA Y EDIFICADORA ROMAC, S. A. DE C. V.</w:t>
            </w:r>
          </w:p>
        </w:tc>
        <w:tc>
          <w:tcPr>
            <w:tcW w:w="1985" w:type="dxa"/>
            <w:tcBorders>
              <w:left w:val="single" w:sz="4" w:space="0" w:color="auto"/>
            </w:tcBorders>
            <w:vAlign w:val="center"/>
          </w:tcPr>
          <w:p w14:paraId="567A18A3" w14:textId="3DCF3A42"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250FF790" w14:textId="51FABCDC"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$10,297,408.84</w:t>
            </w:r>
          </w:p>
        </w:tc>
      </w:tr>
      <w:tr w:rsidR="006C7F74" w:rsidRPr="008B2B19" w14:paraId="63159171" w14:textId="77777777" w:rsidTr="001B3E15">
        <w:trPr>
          <w:trHeight w:val="315"/>
          <w:jc w:val="center"/>
        </w:trPr>
        <w:tc>
          <w:tcPr>
            <w:tcW w:w="582" w:type="dxa"/>
            <w:vAlign w:val="center"/>
          </w:tcPr>
          <w:p w14:paraId="3CA1C7CD" w14:textId="1B2C1752"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val="pt-PT" w:eastAsia="es-MX"/>
              </w:rPr>
              <w:t>16</w:t>
            </w:r>
          </w:p>
        </w:tc>
        <w:tc>
          <w:tcPr>
            <w:tcW w:w="4351" w:type="dxa"/>
            <w:tcBorders>
              <w:top w:val="single" w:sz="4" w:space="0" w:color="auto"/>
              <w:left w:val="single" w:sz="4" w:space="0" w:color="000000"/>
              <w:bottom w:val="single" w:sz="4" w:space="0" w:color="auto"/>
              <w:right w:val="single" w:sz="4" w:space="0" w:color="auto"/>
            </w:tcBorders>
            <w:vAlign w:val="center"/>
          </w:tcPr>
          <w:p w14:paraId="257AD2AC" w14:textId="05875EA3"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ECO CONSTRUCCIÓN Y ASOCIADOS, S.A. DE C.V.</w:t>
            </w:r>
          </w:p>
        </w:tc>
        <w:tc>
          <w:tcPr>
            <w:tcW w:w="1985" w:type="dxa"/>
            <w:tcBorders>
              <w:left w:val="single" w:sz="4" w:space="0" w:color="auto"/>
            </w:tcBorders>
            <w:vAlign w:val="center"/>
          </w:tcPr>
          <w:p w14:paraId="73F0EA19" w14:textId="35464F62"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7C51A435" w14:textId="656036F8"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$10,195,644.92</w:t>
            </w:r>
          </w:p>
        </w:tc>
      </w:tr>
      <w:tr w:rsidR="006C7F74" w:rsidRPr="008B2B19" w14:paraId="175B16B9" w14:textId="77777777" w:rsidTr="001B3E15">
        <w:trPr>
          <w:trHeight w:val="315"/>
          <w:jc w:val="center"/>
        </w:trPr>
        <w:tc>
          <w:tcPr>
            <w:tcW w:w="582" w:type="dxa"/>
            <w:vAlign w:val="center"/>
          </w:tcPr>
          <w:p w14:paraId="4D79968F" w14:textId="3729B62A"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18</w:t>
            </w:r>
          </w:p>
        </w:tc>
        <w:tc>
          <w:tcPr>
            <w:tcW w:w="4351" w:type="dxa"/>
            <w:tcBorders>
              <w:top w:val="single" w:sz="4" w:space="0" w:color="auto"/>
              <w:left w:val="single" w:sz="4" w:space="0" w:color="000000"/>
              <w:bottom w:val="single" w:sz="4" w:space="0" w:color="auto"/>
              <w:right w:val="single" w:sz="4" w:space="0" w:color="auto"/>
            </w:tcBorders>
            <w:vAlign w:val="center"/>
          </w:tcPr>
          <w:p w14:paraId="4C91C51D" w14:textId="563E3C94"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ERAIKI CORPORATION, S. A. DE C. V.</w:t>
            </w:r>
          </w:p>
        </w:tc>
        <w:tc>
          <w:tcPr>
            <w:tcW w:w="1985" w:type="dxa"/>
            <w:tcBorders>
              <w:left w:val="single" w:sz="4" w:space="0" w:color="auto"/>
            </w:tcBorders>
            <w:vAlign w:val="center"/>
          </w:tcPr>
          <w:p w14:paraId="0F43C939" w14:textId="2CA6D302"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368B4176" w14:textId="16F9B405"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$8,987,655.55</w:t>
            </w:r>
          </w:p>
        </w:tc>
      </w:tr>
      <w:tr w:rsidR="006C7F74" w:rsidRPr="008B2B19" w14:paraId="7290845B" w14:textId="77777777" w:rsidTr="001B3E15">
        <w:trPr>
          <w:trHeight w:val="315"/>
          <w:jc w:val="center"/>
        </w:trPr>
        <w:tc>
          <w:tcPr>
            <w:tcW w:w="582" w:type="dxa"/>
            <w:vAlign w:val="center"/>
          </w:tcPr>
          <w:p w14:paraId="1C837C4B" w14:textId="047BD174"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26</w:t>
            </w:r>
          </w:p>
        </w:tc>
        <w:tc>
          <w:tcPr>
            <w:tcW w:w="4351" w:type="dxa"/>
            <w:tcBorders>
              <w:top w:val="single" w:sz="4" w:space="0" w:color="auto"/>
              <w:left w:val="single" w:sz="4" w:space="0" w:color="000000"/>
              <w:bottom w:val="single" w:sz="4" w:space="0" w:color="auto"/>
              <w:right w:val="single" w:sz="4" w:space="0" w:color="auto"/>
            </w:tcBorders>
            <w:vAlign w:val="center"/>
          </w:tcPr>
          <w:p w14:paraId="7B440EDA" w14:textId="1D1EF402"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JORGE ARMANDO TORRES ZERMEÑO</w:t>
            </w:r>
          </w:p>
        </w:tc>
        <w:tc>
          <w:tcPr>
            <w:tcW w:w="1985" w:type="dxa"/>
            <w:tcBorders>
              <w:left w:val="single" w:sz="4" w:space="0" w:color="auto"/>
            </w:tcBorders>
            <w:vAlign w:val="center"/>
          </w:tcPr>
          <w:p w14:paraId="7CFAB794" w14:textId="4783B24A"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3961A8AB" w14:textId="225B9840"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$9,461,244.35</w:t>
            </w:r>
          </w:p>
        </w:tc>
      </w:tr>
      <w:tr w:rsidR="006C7F74" w:rsidRPr="008B2B19" w14:paraId="6B29EB28" w14:textId="77777777" w:rsidTr="001B3E15">
        <w:trPr>
          <w:trHeight w:val="315"/>
          <w:jc w:val="center"/>
        </w:trPr>
        <w:tc>
          <w:tcPr>
            <w:tcW w:w="582" w:type="dxa"/>
            <w:vAlign w:val="center"/>
          </w:tcPr>
          <w:p w14:paraId="2D3287E7" w14:textId="2EECA126"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28</w:t>
            </w:r>
          </w:p>
        </w:tc>
        <w:tc>
          <w:tcPr>
            <w:tcW w:w="4351" w:type="dxa"/>
            <w:tcBorders>
              <w:top w:val="single" w:sz="4" w:space="0" w:color="auto"/>
              <w:left w:val="single" w:sz="4" w:space="0" w:color="000000"/>
              <w:bottom w:val="single" w:sz="4" w:space="0" w:color="auto"/>
              <w:right w:val="single" w:sz="4" w:space="0" w:color="auto"/>
            </w:tcBorders>
            <w:vAlign w:val="center"/>
          </w:tcPr>
          <w:p w14:paraId="069471AD" w14:textId="46EEF6BC"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LIRCON CONSTRUCCIONES, SA. DE C.V.</w:t>
            </w:r>
          </w:p>
        </w:tc>
        <w:tc>
          <w:tcPr>
            <w:tcW w:w="1985" w:type="dxa"/>
            <w:tcBorders>
              <w:left w:val="single" w:sz="4" w:space="0" w:color="auto"/>
            </w:tcBorders>
            <w:vAlign w:val="center"/>
          </w:tcPr>
          <w:p w14:paraId="07D9BBA3" w14:textId="587C7285"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4700221F" w14:textId="39424B8F"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$7,331,437.65</w:t>
            </w:r>
          </w:p>
        </w:tc>
      </w:tr>
      <w:tr w:rsidR="006C7F74" w:rsidRPr="008B2B19" w14:paraId="23C656BB" w14:textId="77777777" w:rsidTr="001B3E15">
        <w:trPr>
          <w:trHeight w:val="315"/>
          <w:jc w:val="center"/>
        </w:trPr>
        <w:tc>
          <w:tcPr>
            <w:tcW w:w="582" w:type="dxa"/>
            <w:vAlign w:val="center"/>
          </w:tcPr>
          <w:p w14:paraId="422F4CF3" w14:textId="3F596E5D"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29</w:t>
            </w:r>
          </w:p>
        </w:tc>
        <w:tc>
          <w:tcPr>
            <w:tcW w:w="4351" w:type="dxa"/>
            <w:tcBorders>
              <w:top w:val="single" w:sz="4" w:space="0" w:color="auto"/>
              <w:left w:val="single" w:sz="4" w:space="0" w:color="000000"/>
              <w:bottom w:val="single" w:sz="4" w:space="0" w:color="auto"/>
              <w:right w:val="single" w:sz="4" w:space="0" w:color="auto"/>
            </w:tcBorders>
            <w:vAlign w:val="center"/>
          </w:tcPr>
          <w:p w14:paraId="2BA7E404" w14:textId="64EBAF37"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MACAR INGENIERÍA EN CONSTRUCCIÓN, S. A. DE C. V.</w:t>
            </w:r>
          </w:p>
        </w:tc>
        <w:tc>
          <w:tcPr>
            <w:tcW w:w="1985" w:type="dxa"/>
            <w:tcBorders>
              <w:left w:val="single" w:sz="4" w:space="0" w:color="auto"/>
            </w:tcBorders>
            <w:vAlign w:val="center"/>
          </w:tcPr>
          <w:p w14:paraId="62E329D8" w14:textId="40ADAB1F"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3FC92CBE" w14:textId="618A8B71"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$8,479,420.07</w:t>
            </w:r>
          </w:p>
        </w:tc>
      </w:tr>
      <w:tr w:rsidR="006C7F74" w:rsidRPr="008B2B19" w14:paraId="0704B4C8" w14:textId="77777777" w:rsidTr="001B3E15">
        <w:trPr>
          <w:trHeight w:val="315"/>
          <w:jc w:val="center"/>
        </w:trPr>
        <w:tc>
          <w:tcPr>
            <w:tcW w:w="582" w:type="dxa"/>
            <w:vAlign w:val="center"/>
          </w:tcPr>
          <w:p w14:paraId="0AFA1862" w14:textId="1B145D52"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lastRenderedPageBreak/>
              <w:t>30</w:t>
            </w:r>
          </w:p>
        </w:tc>
        <w:tc>
          <w:tcPr>
            <w:tcW w:w="4351" w:type="dxa"/>
            <w:tcBorders>
              <w:top w:val="single" w:sz="4" w:space="0" w:color="auto"/>
              <w:left w:val="single" w:sz="4" w:space="0" w:color="000000"/>
              <w:bottom w:val="single" w:sz="4" w:space="0" w:color="auto"/>
              <w:right w:val="single" w:sz="4" w:space="0" w:color="auto"/>
            </w:tcBorders>
            <w:vAlign w:val="center"/>
          </w:tcPr>
          <w:p w14:paraId="37860FEA" w14:textId="774CE282" w:rsidR="006C7F74" w:rsidRPr="006C7F74" w:rsidRDefault="006C7F74" w:rsidP="006C7F74">
            <w:pPr>
              <w:autoSpaceDE w:val="0"/>
              <w:autoSpaceDN w:val="0"/>
              <w:adjustRightInd w:val="0"/>
              <w:ind w:right="126"/>
              <w:rPr>
                <w:rFonts w:ascii="Arial" w:hAnsi="Arial" w:cs="Arial"/>
                <w:bCs/>
                <w:sz w:val="18"/>
                <w:szCs w:val="18"/>
                <w:lang w:val="pt-PT"/>
              </w:rPr>
            </w:pPr>
            <w:r w:rsidRPr="006C7F74">
              <w:rPr>
                <w:rFonts w:ascii="Arial" w:hAnsi="Arial" w:cs="Arial"/>
                <w:sz w:val="18"/>
                <w:szCs w:val="18"/>
              </w:rPr>
              <w:t>MANCOR CORPORATIVO DE ARQUITECTURA, S.A. DE C.V.</w:t>
            </w:r>
          </w:p>
        </w:tc>
        <w:tc>
          <w:tcPr>
            <w:tcW w:w="1985" w:type="dxa"/>
            <w:tcBorders>
              <w:left w:val="single" w:sz="4" w:space="0" w:color="auto"/>
            </w:tcBorders>
            <w:vAlign w:val="center"/>
          </w:tcPr>
          <w:p w14:paraId="2D1D5335" w14:textId="5B9A9F9E"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590DF1DE" w14:textId="55EA5D1E"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$8,056,160.43</w:t>
            </w:r>
          </w:p>
        </w:tc>
      </w:tr>
      <w:tr w:rsidR="006C7F74" w:rsidRPr="008B2B19" w14:paraId="281CEC34" w14:textId="77777777" w:rsidTr="001B3E15">
        <w:trPr>
          <w:trHeight w:val="315"/>
          <w:jc w:val="center"/>
        </w:trPr>
        <w:tc>
          <w:tcPr>
            <w:tcW w:w="582" w:type="dxa"/>
            <w:vAlign w:val="center"/>
          </w:tcPr>
          <w:p w14:paraId="5A981C0B" w14:textId="1B03373F"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31</w:t>
            </w:r>
          </w:p>
        </w:tc>
        <w:tc>
          <w:tcPr>
            <w:tcW w:w="4351" w:type="dxa"/>
            <w:tcBorders>
              <w:top w:val="single" w:sz="4" w:space="0" w:color="auto"/>
              <w:left w:val="single" w:sz="4" w:space="0" w:color="000000"/>
              <w:bottom w:val="single" w:sz="4" w:space="0" w:color="auto"/>
              <w:right w:val="single" w:sz="4" w:space="0" w:color="auto"/>
            </w:tcBorders>
            <w:vAlign w:val="center"/>
          </w:tcPr>
          <w:p w14:paraId="1878C577" w14:textId="656B1C37"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MCB URBANIZADORA, S.A. DE C.V.</w:t>
            </w:r>
          </w:p>
        </w:tc>
        <w:tc>
          <w:tcPr>
            <w:tcW w:w="1985" w:type="dxa"/>
            <w:tcBorders>
              <w:left w:val="single" w:sz="4" w:space="0" w:color="auto"/>
            </w:tcBorders>
            <w:vAlign w:val="center"/>
          </w:tcPr>
          <w:p w14:paraId="6C3C162F" w14:textId="592649E3"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582BEC81" w14:textId="2CED767D"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$7,801,490.37</w:t>
            </w:r>
          </w:p>
        </w:tc>
      </w:tr>
      <w:tr w:rsidR="006C7F74" w:rsidRPr="008B2B19" w14:paraId="0D1BF18A" w14:textId="77777777" w:rsidTr="001B3E15">
        <w:trPr>
          <w:trHeight w:val="315"/>
          <w:jc w:val="center"/>
        </w:trPr>
        <w:tc>
          <w:tcPr>
            <w:tcW w:w="582" w:type="dxa"/>
            <w:vAlign w:val="center"/>
          </w:tcPr>
          <w:p w14:paraId="789E4A79" w14:textId="2CE757E7"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32</w:t>
            </w:r>
          </w:p>
        </w:tc>
        <w:tc>
          <w:tcPr>
            <w:tcW w:w="4351" w:type="dxa"/>
            <w:tcBorders>
              <w:top w:val="single" w:sz="4" w:space="0" w:color="auto"/>
              <w:left w:val="single" w:sz="4" w:space="0" w:color="000000"/>
              <w:bottom w:val="single" w:sz="4" w:space="0" w:color="auto"/>
              <w:right w:val="single" w:sz="4" w:space="0" w:color="auto"/>
            </w:tcBorders>
            <w:vAlign w:val="center"/>
          </w:tcPr>
          <w:p w14:paraId="6B9BFE03" w14:textId="4223FF20"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MDG EQUIPO Y MAQUINARIA S.A. DE C.V.</w:t>
            </w:r>
          </w:p>
        </w:tc>
        <w:tc>
          <w:tcPr>
            <w:tcW w:w="1985" w:type="dxa"/>
            <w:tcBorders>
              <w:left w:val="single" w:sz="4" w:space="0" w:color="auto"/>
            </w:tcBorders>
            <w:vAlign w:val="center"/>
          </w:tcPr>
          <w:p w14:paraId="5A6CB53F" w14:textId="79FF5007"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17720AFB" w14:textId="52AE21D7"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$9,470,236.09</w:t>
            </w:r>
          </w:p>
        </w:tc>
      </w:tr>
      <w:tr w:rsidR="006C7F74" w:rsidRPr="008B2B19" w14:paraId="204FCBDE" w14:textId="77777777" w:rsidTr="001B3E15">
        <w:trPr>
          <w:trHeight w:val="315"/>
          <w:jc w:val="center"/>
        </w:trPr>
        <w:tc>
          <w:tcPr>
            <w:tcW w:w="582" w:type="dxa"/>
            <w:vAlign w:val="center"/>
          </w:tcPr>
          <w:p w14:paraId="040DF103" w14:textId="7D551456"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37</w:t>
            </w:r>
          </w:p>
        </w:tc>
        <w:tc>
          <w:tcPr>
            <w:tcW w:w="4351" w:type="dxa"/>
            <w:tcBorders>
              <w:top w:val="single" w:sz="4" w:space="0" w:color="auto"/>
              <w:left w:val="single" w:sz="4" w:space="0" w:color="000000"/>
              <w:bottom w:val="single" w:sz="4" w:space="0" w:color="auto"/>
              <w:right w:val="single" w:sz="4" w:space="0" w:color="auto"/>
            </w:tcBorders>
            <w:vAlign w:val="center"/>
          </w:tcPr>
          <w:p w14:paraId="25E3A435" w14:textId="43FA2246"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NEOINGENIERÍA Y DESARROLLOS DE OCCIDENTE, S.A. DE C.V.</w:t>
            </w:r>
          </w:p>
        </w:tc>
        <w:tc>
          <w:tcPr>
            <w:tcW w:w="1985" w:type="dxa"/>
            <w:tcBorders>
              <w:left w:val="single" w:sz="4" w:space="0" w:color="auto"/>
            </w:tcBorders>
            <w:vAlign w:val="center"/>
          </w:tcPr>
          <w:p w14:paraId="291F4DDC" w14:textId="6E01BB28"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30FACB23" w14:textId="5375E4AB"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$9,020,496.65</w:t>
            </w:r>
          </w:p>
        </w:tc>
      </w:tr>
      <w:tr w:rsidR="006C7F74" w:rsidRPr="008B2B19" w14:paraId="5BC6060F" w14:textId="77777777" w:rsidTr="001B3E15">
        <w:trPr>
          <w:trHeight w:val="315"/>
          <w:jc w:val="center"/>
        </w:trPr>
        <w:tc>
          <w:tcPr>
            <w:tcW w:w="582" w:type="dxa"/>
            <w:vAlign w:val="center"/>
          </w:tcPr>
          <w:p w14:paraId="304CC86F" w14:textId="6CD246C4"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39</w:t>
            </w:r>
          </w:p>
        </w:tc>
        <w:tc>
          <w:tcPr>
            <w:tcW w:w="4351" w:type="dxa"/>
            <w:tcBorders>
              <w:top w:val="single" w:sz="4" w:space="0" w:color="auto"/>
              <w:left w:val="single" w:sz="4" w:space="0" w:color="000000"/>
              <w:bottom w:val="single" w:sz="4" w:space="0" w:color="auto"/>
              <w:right w:val="single" w:sz="4" w:space="0" w:color="auto"/>
            </w:tcBorders>
            <w:vAlign w:val="center"/>
          </w:tcPr>
          <w:p w14:paraId="0CB21A6D" w14:textId="59F1B474"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PREMIUM INGENIERÍA PROYECTOS Y CONSTRUCCIÓN, S.A. DE C.V.</w:t>
            </w:r>
          </w:p>
        </w:tc>
        <w:tc>
          <w:tcPr>
            <w:tcW w:w="1985" w:type="dxa"/>
            <w:tcBorders>
              <w:left w:val="single" w:sz="4" w:space="0" w:color="auto"/>
            </w:tcBorders>
          </w:tcPr>
          <w:p w14:paraId="27AC81BE" w14:textId="28A4ABAC"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1FFA2E11" w14:textId="505A9DAE"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$7,828,274.42</w:t>
            </w:r>
          </w:p>
        </w:tc>
      </w:tr>
      <w:tr w:rsidR="006C7F74" w:rsidRPr="008B2B19" w14:paraId="020720FF" w14:textId="77777777" w:rsidTr="001B3E15">
        <w:trPr>
          <w:trHeight w:val="315"/>
          <w:jc w:val="center"/>
        </w:trPr>
        <w:tc>
          <w:tcPr>
            <w:tcW w:w="582" w:type="dxa"/>
            <w:vAlign w:val="center"/>
          </w:tcPr>
          <w:p w14:paraId="56E35D04" w14:textId="3F5FFEE4"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40</w:t>
            </w:r>
          </w:p>
        </w:tc>
        <w:tc>
          <w:tcPr>
            <w:tcW w:w="4351" w:type="dxa"/>
            <w:tcBorders>
              <w:top w:val="single" w:sz="4" w:space="0" w:color="auto"/>
              <w:left w:val="single" w:sz="4" w:space="0" w:color="000000"/>
              <w:bottom w:val="single" w:sz="4" w:space="0" w:color="auto"/>
              <w:right w:val="single" w:sz="4" w:space="0" w:color="auto"/>
            </w:tcBorders>
            <w:vAlign w:val="center"/>
          </w:tcPr>
          <w:p w14:paraId="6B744E0C" w14:textId="60C25322"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PROYECTOS Y SISTEMAS AVIFA, S.A. DE C.V.</w:t>
            </w:r>
          </w:p>
        </w:tc>
        <w:tc>
          <w:tcPr>
            <w:tcW w:w="1985" w:type="dxa"/>
            <w:tcBorders>
              <w:left w:val="single" w:sz="4" w:space="0" w:color="auto"/>
            </w:tcBorders>
          </w:tcPr>
          <w:p w14:paraId="67E31C44" w14:textId="19FC252F"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0EC04AED" w14:textId="792B29C7"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lang w:val="pt-PT"/>
              </w:rPr>
              <w:t>$8,829,764.17</w:t>
            </w:r>
          </w:p>
        </w:tc>
      </w:tr>
      <w:tr w:rsidR="006C7F74" w:rsidRPr="008B2B19" w14:paraId="679D7243" w14:textId="77777777" w:rsidTr="001B3E15">
        <w:trPr>
          <w:trHeight w:val="315"/>
          <w:jc w:val="center"/>
        </w:trPr>
        <w:tc>
          <w:tcPr>
            <w:tcW w:w="582" w:type="dxa"/>
            <w:vAlign w:val="center"/>
          </w:tcPr>
          <w:p w14:paraId="66898145" w14:textId="07EEAFDB"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val="pt-PT" w:eastAsia="es-MX"/>
              </w:rPr>
              <w:t>41</w:t>
            </w:r>
          </w:p>
        </w:tc>
        <w:tc>
          <w:tcPr>
            <w:tcW w:w="4351" w:type="dxa"/>
            <w:tcBorders>
              <w:top w:val="single" w:sz="4" w:space="0" w:color="auto"/>
              <w:left w:val="single" w:sz="4" w:space="0" w:color="000000"/>
              <w:bottom w:val="single" w:sz="4" w:space="0" w:color="auto"/>
              <w:right w:val="single" w:sz="4" w:space="0" w:color="auto"/>
            </w:tcBorders>
            <w:vAlign w:val="center"/>
          </w:tcPr>
          <w:p w14:paraId="44311B78" w14:textId="6ADD2213"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RA INGENIERÍA HIDRÁULICA, S. A. DE C. V.</w:t>
            </w:r>
          </w:p>
        </w:tc>
        <w:tc>
          <w:tcPr>
            <w:tcW w:w="1985" w:type="dxa"/>
            <w:tcBorders>
              <w:left w:val="single" w:sz="4" w:space="0" w:color="auto"/>
            </w:tcBorders>
          </w:tcPr>
          <w:p w14:paraId="2AF7AE8D" w14:textId="4071119D"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7AF01689" w14:textId="4CBD7E4A"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$8,474,389.77</w:t>
            </w:r>
          </w:p>
        </w:tc>
      </w:tr>
      <w:tr w:rsidR="006C7F74" w:rsidRPr="008B2B19" w14:paraId="5FC31C21" w14:textId="77777777" w:rsidTr="001B3E15">
        <w:trPr>
          <w:trHeight w:val="315"/>
          <w:jc w:val="center"/>
        </w:trPr>
        <w:tc>
          <w:tcPr>
            <w:tcW w:w="582" w:type="dxa"/>
            <w:vAlign w:val="center"/>
          </w:tcPr>
          <w:p w14:paraId="1E357525" w14:textId="1CA2B6F3"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42</w:t>
            </w:r>
          </w:p>
        </w:tc>
        <w:tc>
          <w:tcPr>
            <w:tcW w:w="4351" w:type="dxa"/>
            <w:tcBorders>
              <w:top w:val="single" w:sz="4" w:space="0" w:color="auto"/>
              <w:left w:val="single" w:sz="4" w:space="0" w:color="000000"/>
              <w:bottom w:val="single" w:sz="4" w:space="0" w:color="auto"/>
              <w:right w:val="single" w:sz="4" w:space="0" w:color="auto"/>
            </w:tcBorders>
            <w:vAlign w:val="center"/>
          </w:tcPr>
          <w:p w14:paraId="03DBC923" w14:textId="2951487E"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ROMO ACEVEDO CONSTRUCCIONES, S.A. DE C.V.</w:t>
            </w:r>
          </w:p>
        </w:tc>
        <w:tc>
          <w:tcPr>
            <w:tcW w:w="1985" w:type="dxa"/>
            <w:tcBorders>
              <w:left w:val="single" w:sz="4" w:space="0" w:color="auto"/>
            </w:tcBorders>
          </w:tcPr>
          <w:p w14:paraId="21BFFC23" w14:textId="2E56D6CD"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5D389BF0" w14:textId="547B45D2"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$8,655,757.36</w:t>
            </w:r>
          </w:p>
        </w:tc>
      </w:tr>
      <w:tr w:rsidR="006C7F74" w:rsidRPr="008B2B19" w14:paraId="2782285A" w14:textId="77777777" w:rsidTr="001B3E15">
        <w:trPr>
          <w:trHeight w:val="315"/>
          <w:jc w:val="center"/>
        </w:trPr>
        <w:tc>
          <w:tcPr>
            <w:tcW w:w="582" w:type="dxa"/>
            <w:vAlign w:val="center"/>
          </w:tcPr>
          <w:p w14:paraId="5B1B04F0" w14:textId="183270D8"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44</w:t>
            </w:r>
          </w:p>
        </w:tc>
        <w:tc>
          <w:tcPr>
            <w:tcW w:w="4351" w:type="dxa"/>
            <w:tcBorders>
              <w:top w:val="single" w:sz="4" w:space="0" w:color="auto"/>
              <w:left w:val="single" w:sz="4" w:space="0" w:color="000000"/>
              <w:bottom w:val="single" w:sz="4" w:space="0" w:color="auto"/>
              <w:right w:val="single" w:sz="4" w:space="0" w:color="auto"/>
            </w:tcBorders>
            <w:vAlign w:val="center"/>
          </w:tcPr>
          <w:p w14:paraId="36995B0E" w14:textId="621FC2FE"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SERVICIOS EN INGENIERÍA, CONSTRUCCIÓN Y DISEÑO DE OBRA SUSTENTABLE 52, S.A. DE C.V.</w:t>
            </w:r>
          </w:p>
        </w:tc>
        <w:tc>
          <w:tcPr>
            <w:tcW w:w="1985" w:type="dxa"/>
            <w:tcBorders>
              <w:left w:val="single" w:sz="4" w:space="0" w:color="auto"/>
            </w:tcBorders>
          </w:tcPr>
          <w:p w14:paraId="34470932" w14:textId="778870C6"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2438863A" w14:textId="485B485A"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$8,955,321.00</w:t>
            </w:r>
          </w:p>
        </w:tc>
      </w:tr>
      <w:tr w:rsidR="006C7F74" w:rsidRPr="008B2B19" w14:paraId="69CBFE63" w14:textId="77777777" w:rsidTr="001B3E15">
        <w:trPr>
          <w:trHeight w:val="315"/>
          <w:jc w:val="center"/>
        </w:trPr>
        <w:tc>
          <w:tcPr>
            <w:tcW w:w="582" w:type="dxa"/>
            <w:vAlign w:val="center"/>
          </w:tcPr>
          <w:p w14:paraId="4752D0E6" w14:textId="70F3783D"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45</w:t>
            </w:r>
          </w:p>
        </w:tc>
        <w:tc>
          <w:tcPr>
            <w:tcW w:w="4351" w:type="dxa"/>
            <w:tcBorders>
              <w:top w:val="single" w:sz="4" w:space="0" w:color="auto"/>
              <w:left w:val="single" w:sz="4" w:space="0" w:color="000000"/>
              <w:bottom w:val="single" w:sz="4" w:space="0" w:color="auto"/>
              <w:right w:val="single" w:sz="4" w:space="0" w:color="auto"/>
            </w:tcBorders>
            <w:vAlign w:val="center"/>
          </w:tcPr>
          <w:p w14:paraId="4F24D6FA" w14:textId="4758AA4E"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VACO GRUPO TÉCNICO DE CONSTRUCCIONES, S.A. DE C.V.</w:t>
            </w:r>
          </w:p>
        </w:tc>
        <w:tc>
          <w:tcPr>
            <w:tcW w:w="1985" w:type="dxa"/>
            <w:tcBorders>
              <w:left w:val="single" w:sz="4" w:space="0" w:color="auto"/>
            </w:tcBorders>
          </w:tcPr>
          <w:p w14:paraId="53582357" w14:textId="2F8A4CC7"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7750975F" w14:textId="67B02AFC"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$8,620,243.22</w:t>
            </w:r>
          </w:p>
        </w:tc>
      </w:tr>
      <w:tr w:rsidR="006C7F74" w:rsidRPr="008B2B19" w14:paraId="35B6CE6A" w14:textId="77777777" w:rsidTr="001B3E15">
        <w:trPr>
          <w:trHeight w:val="315"/>
          <w:jc w:val="center"/>
        </w:trPr>
        <w:tc>
          <w:tcPr>
            <w:tcW w:w="582" w:type="dxa"/>
            <w:vAlign w:val="center"/>
          </w:tcPr>
          <w:p w14:paraId="51EB04F0" w14:textId="6C6DE454" w:rsidR="006C7F74" w:rsidRPr="006C7F74" w:rsidRDefault="006C7F74" w:rsidP="006C7F74">
            <w:pPr>
              <w:jc w:val="center"/>
              <w:rPr>
                <w:rFonts w:ascii="Arial" w:hAnsi="Arial" w:cs="Arial"/>
                <w:b/>
                <w:sz w:val="18"/>
                <w:szCs w:val="18"/>
                <w:lang w:val="es-MX" w:eastAsia="es-MX"/>
              </w:rPr>
            </w:pPr>
            <w:r w:rsidRPr="006C7F74">
              <w:rPr>
                <w:rFonts w:ascii="Arial" w:hAnsi="Arial" w:cs="Arial"/>
                <w:b/>
                <w:bCs/>
                <w:sz w:val="18"/>
                <w:szCs w:val="18"/>
                <w:lang w:eastAsia="es-MX"/>
              </w:rPr>
              <w:t>46</w:t>
            </w:r>
          </w:p>
        </w:tc>
        <w:tc>
          <w:tcPr>
            <w:tcW w:w="4351" w:type="dxa"/>
            <w:tcBorders>
              <w:top w:val="single" w:sz="4" w:space="0" w:color="auto"/>
              <w:left w:val="single" w:sz="4" w:space="0" w:color="000000"/>
              <w:bottom w:val="single" w:sz="4" w:space="0" w:color="auto"/>
              <w:right w:val="single" w:sz="4" w:space="0" w:color="auto"/>
            </w:tcBorders>
            <w:vAlign w:val="center"/>
          </w:tcPr>
          <w:p w14:paraId="40295762" w14:textId="4EDD621A" w:rsidR="006C7F74" w:rsidRPr="006C7F74" w:rsidRDefault="006C7F74" w:rsidP="006C7F74">
            <w:pPr>
              <w:autoSpaceDE w:val="0"/>
              <w:autoSpaceDN w:val="0"/>
              <w:adjustRightInd w:val="0"/>
              <w:ind w:right="126"/>
              <w:rPr>
                <w:rFonts w:ascii="Arial" w:hAnsi="Arial" w:cs="Arial"/>
                <w:bCs/>
                <w:sz w:val="18"/>
                <w:szCs w:val="18"/>
                <w:lang w:val="es-MX"/>
              </w:rPr>
            </w:pPr>
            <w:r w:rsidRPr="006C7F74">
              <w:rPr>
                <w:rFonts w:ascii="Arial" w:hAnsi="Arial" w:cs="Arial"/>
                <w:sz w:val="18"/>
                <w:szCs w:val="18"/>
              </w:rPr>
              <w:t>ZUBIA CONSTRUCCIONES, S.A. DE C.V.</w:t>
            </w:r>
          </w:p>
        </w:tc>
        <w:tc>
          <w:tcPr>
            <w:tcW w:w="1985" w:type="dxa"/>
            <w:tcBorders>
              <w:left w:val="single" w:sz="4" w:space="0" w:color="auto"/>
            </w:tcBorders>
          </w:tcPr>
          <w:p w14:paraId="0D0A2F89" w14:textId="1E095564"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SE ACEPTA</w:t>
            </w:r>
          </w:p>
        </w:tc>
        <w:tc>
          <w:tcPr>
            <w:tcW w:w="2117" w:type="dxa"/>
          </w:tcPr>
          <w:p w14:paraId="5ACE4195" w14:textId="671D9DEA" w:rsidR="006C7F74" w:rsidRPr="006C7F74" w:rsidRDefault="006C7F74" w:rsidP="006C7F74">
            <w:pPr>
              <w:jc w:val="center"/>
              <w:rPr>
                <w:rFonts w:ascii="Arial" w:hAnsi="Arial" w:cs="Arial"/>
                <w:bCs/>
                <w:sz w:val="18"/>
                <w:szCs w:val="18"/>
                <w:lang w:val="es-MX"/>
              </w:rPr>
            </w:pPr>
            <w:r w:rsidRPr="006C7F74">
              <w:rPr>
                <w:rFonts w:ascii="Arial" w:hAnsi="Arial" w:cs="Arial"/>
                <w:sz w:val="18"/>
                <w:szCs w:val="18"/>
              </w:rPr>
              <w:t>$7,520,666.97</w:t>
            </w:r>
          </w:p>
        </w:tc>
      </w:tr>
    </w:tbl>
    <w:p w14:paraId="53A06B31" w14:textId="77777777" w:rsidR="002A0A88" w:rsidRDefault="002A0A88" w:rsidP="002A0A88">
      <w:pPr>
        <w:jc w:val="both"/>
        <w:rPr>
          <w:rFonts w:ascii="Arial" w:hAnsi="Arial" w:cs="Arial"/>
          <w:b/>
          <w:bCs/>
          <w:sz w:val="20"/>
          <w:szCs w:val="20"/>
        </w:rPr>
      </w:pPr>
    </w:p>
    <w:p w14:paraId="4C3D1D3A" w14:textId="77777777" w:rsidR="002A0A88" w:rsidRDefault="002A0A88" w:rsidP="002A0A88">
      <w:pPr>
        <w:jc w:val="both"/>
        <w:rPr>
          <w:rFonts w:ascii="Arial" w:hAnsi="Arial" w:cs="Arial"/>
          <w:b/>
          <w:bCs/>
          <w:sz w:val="20"/>
          <w:szCs w:val="20"/>
        </w:rPr>
      </w:pPr>
      <w:r w:rsidRPr="006C2795">
        <w:rPr>
          <w:rFonts w:ascii="Arial" w:hAnsi="Arial" w:cs="Arial"/>
          <w:b/>
          <w:bCs/>
          <w:sz w:val="20"/>
          <w:szCs w:val="20"/>
        </w:rPr>
        <w:t>Relación de las propuestas que fueron desechadas en este acto:</w:t>
      </w:r>
    </w:p>
    <w:p w14:paraId="5F971F86" w14:textId="77777777" w:rsidR="002A0A88" w:rsidRDefault="002A0A88" w:rsidP="002A0A88">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2A0A88" w:rsidRPr="00C329D4" w14:paraId="40B0B51D" w14:textId="77777777" w:rsidTr="00DD7947">
        <w:trPr>
          <w:jc w:val="center"/>
        </w:trPr>
        <w:tc>
          <w:tcPr>
            <w:tcW w:w="666" w:type="dxa"/>
            <w:shd w:val="clear" w:color="auto" w:fill="BFBFBF" w:themeFill="background1" w:themeFillShade="BF"/>
            <w:vAlign w:val="center"/>
          </w:tcPr>
          <w:p w14:paraId="43A12F45"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199F50DF"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0FEE3695" w14:textId="77777777" w:rsidR="002A0A88" w:rsidRPr="00C329D4" w:rsidRDefault="002A0A88"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5852CA" w:rsidRPr="00C329D4" w14:paraId="681B049F" w14:textId="77777777" w:rsidTr="00DD7947">
        <w:trPr>
          <w:jc w:val="center"/>
        </w:trPr>
        <w:tc>
          <w:tcPr>
            <w:tcW w:w="666" w:type="dxa"/>
            <w:vAlign w:val="center"/>
          </w:tcPr>
          <w:p w14:paraId="56210235" w14:textId="33C3425B" w:rsidR="005852CA" w:rsidRPr="005852CA" w:rsidRDefault="005852CA" w:rsidP="005852CA">
            <w:pPr>
              <w:pStyle w:val="western"/>
              <w:spacing w:before="0" w:beforeAutospacing="0"/>
              <w:rPr>
                <w:color w:val="auto"/>
                <w:sz w:val="18"/>
                <w:szCs w:val="18"/>
              </w:rPr>
            </w:pPr>
            <w:r w:rsidRPr="005852CA">
              <w:rPr>
                <w:b/>
                <w:bCs/>
                <w:sz w:val="18"/>
                <w:szCs w:val="18"/>
              </w:rPr>
              <w:t>1</w:t>
            </w:r>
          </w:p>
        </w:tc>
        <w:tc>
          <w:tcPr>
            <w:tcW w:w="4002" w:type="dxa"/>
            <w:vAlign w:val="center"/>
          </w:tcPr>
          <w:p w14:paraId="4B5EA1F1" w14:textId="64D577F2" w:rsidR="005852CA" w:rsidRPr="005852CA" w:rsidRDefault="005852CA" w:rsidP="005852CA">
            <w:pPr>
              <w:pStyle w:val="western"/>
              <w:spacing w:before="0" w:beforeAutospacing="0"/>
              <w:rPr>
                <w:color w:val="auto"/>
                <w:sz w:val="18"/>
                <w:szCs w:val="18"/>
              </w:rPr>
            </w:pPr>
            <w:r w:rsidRPr="005852CA">
              <w:rPr>
                <w:sz w:val="18"/>
                <w:szCs w:val="18"/>
              </w:rPr>
              <w:t>ACVGAR CONSTRUCTORA, S. A. DE C. V.</w:t>
            </w:r>
          </w:p>
        </w:tc>
        <w:tc>
          <w:tcPr>
            <w:tcW w:w="4160" w:type="dxa"/>
            <w:vAlign w:val="center"/>
          </w:tcPr>
          <w:p w14:paraId="0877699B" w14:textId="6C67656A" w:rsidR="005852CA" w:rsidRPr="005852CA" w:rsidRDefault="005852CA" w:rsidP="005852CA">
            <w:pPr>
              <w:pStyle w:val="western"/>
              <w:spacing w:before="0" w:beforeAutospacing="0"/>
              <w:rPr>
                <w:color w:val="auto"/>
                <w:sz w:val="18"/>
                <w:szCs w:val="18"/>
              </w:rPr>
            </w:pPr>
            <w:r w:rsidRPr="005852CA">
              <w:rPr>
                <w:color w:val="auto"/>
                <w:sz w:val="18"/>
                <w:szCs w:val="18"/>
              </w:rPr>
              <w:t>Se desecha por incumplir en PT-21</w:t>
            </w:r>
          </w:p>
        </w:tc>
      </w:tr>
      <w:tr w:rsidR="005852CA" w:rsidRPr="00C329D4" w14:paraId="6F25E9B6" w14:textId="77777777" w:rsidTr="00DD7947">
        <w:trPr>
          <w:jc w:val="center"/>
        </w:trPr>
        <w:tc>
          <w:tcPr>
            <w:tcW w:w="666" w:type="dxa"/>
            <w:vAlign w:val="center"/>
          </w:tcPr>
          <w:p w14:paraId="023D1860" w14:textId="55AA7FEE" w:rsidR="005852CA" w:rsidRPr="005852CA" w:rsidRDefault="005852CA" w:rsidP="005852CA">
            <w:pPr>
              <w:pStyle w:val="western"/>
              <w:spacing w:before="0" w:beforeAutospacing="0"/>
              <w:rPr>
                <w:b/>
                <w:bCs/>
                <w:sz w:val="18"/>
                <w:szCs w:val="18"/>
              </w:rPr>
            </w:pPr>
            <w:r w:rsidRPr="005852CA">
              <w:rPr>
                <w:b/>
                <w:bCs/>
                <w:sz w:val="18"/>
                <w:szCs w:val="18"/>
              </w:rPr>
              <w:t>3</w:t>
            </w:r>
          </w:p>
        </w:tc>
        <w:tc>
          <w:tcPr>
            <w:tcW w:w="4002" w:type="dxa"/>
            <w:vAlign w:val="center"/>
          </w:tcPr>
          <w:p w14:paraId="7CDCD730" w14:textId="08FAA102" w:rsidR="005852CA" w:rsidRPr="005852CA" w:rsidRDefault="005852CA" w:rsidP="005852CA">
            <w:pPr>
              <w:pStyle w:val="western"/>
              <w:spacing w:before="0" w:beforeAutospacing="0"/>
              <w:rPr>
                <w:sz w:val="18"/>
                <w:szCs w:val="18"/>
              </w:rPr>
            </w:pPr>
            <w:r w:rsidRPr="005852CA">
              <w:rPr>
                <w:sz w:val="18"/>
                <w:szCs w:val="18"/>
              </w:rPr>
              <w:t>ALTA INGENIERÍA DE CONCRETO S Y S, S. A. DE C. V.</w:t>
            </w:r>
          </w:p>
        </w:tc>
        <w:tc>
          <w:tcPr>
            <w:tcW w:w="4160" w:type="dxa"/>
            <w:vAlign w:val="center"/>
          </w:tcPr>
          <w:p w14:paraId="3F38551C" w14:textId="11FF9183" w:rsidR="005852CA" w:rsidRPr="005852CA" w:rsidRDefault="005852CA" w:rsidP="005852CA">
            <w:pPr>
              <w:pStyle w:val="western"/>
              <w:spacing w:before="0" w:beforeAutospacing="0"/>
              <w:rPr>
                <w:sz w:val="18"/>
                <w:szCs w:val="18"/>
              </w:rPr>
            </w:pPr>
            <w:r w:rsidRPr="005852CA">
              <w:rPr>
                <w:color w:val="auto"/>
                <w:sz w:val="18"/>
                <w:szCs w:val="18"/>
              </w:rPr>
              <w:t>Se desecha por incumplimiento en PT-24</w:t>
            </w:r>
          </w:p>
        </w:tc>
      </w:tr>
      <w:tr w:rsidR="005852CA" w:rsidRPr="00C329D4" w14:paraId="2DE5106E" w14:textId="77777777" w:rsidTr="00DD7947">
        <w:trPr>
          <w:jc w:val="center"/>
        </w:trPr>
        <w:tc>
          <w:tcPr>
            <w:tcW w:w="666" w:type="dxa"/>
            <w:vAlign w:val="center"/>
          </w:tcPr>
          <w:p w14:paraId="62C7145C" w14:textId="147E0285" w:rsidR="005852CA" w:rsidRPr="005852CA" w:rsidRDefault="005852CA" w:rsidP="005852CA">
            <w:pPr>
              <w:pStyle w:val="western"/>
              <w:spacing w:before="0" w:beforeAutospacing="0"/>
              <w:rPr>
                <w:b/>
                <w:bCs/>
                <w:sz w:val="18"/>
                <w:szCs w:val="18"/>
              </w:rPr>
            </w:pPr>
            <w:r w:rsidRPr="005852CA">
              <w:rPr>
                <w:b/>
                <w:bCs/>
                <w:sz w:val="18"/>
                <w:szCs w:val="18"/>
              </w:rPr>
              <w:t>14</w:t>
            </w:r>
          </w:p>
        </w:tc>
        <w:tc>
          <w:tcPr>
            <w:tcW w:w="4002" w:type="dxa"/>
            <w:vAlign w:val="center"/>
          </w:tcPr>
          <w:p w14:paraId="0A64FC8B" w14:textId="41335712" w:rsidR="005852CA" w:rsidRPr="005852CA" w:rsidRDefault="005852CA" w:rsidP="005852CA">
            <w:pPr>
              <w:pStyle w:val="western"/>
              <w:spacing w:before="0" w:beforeAutospacing="0"/>
              <w:rPr>
                <w:sz w:val="18"/>
                <w:szCs w:val="18"/>
              </w:rPr>
            </w:pPr>
            <w:r w:rsidRPr="005852CA">
              <w:rPr>
                <w:sz w:val="18"/>
                <w:szCs w:val="18"/>
              </w:rPr>
              <w:t>CONSTRUMOVA, S.A.P.I. DE C.V.</w:t>
            </w:r>
          </w:p>
        </w:tc>
        <w:tc>
          <w:tcPr>
            <w:tcW w:w="4160" w:type="dxa"/>
            <w:vAlign w:val="center"/>
          </w:tcPr>
          <w:p w14:paraId="5F392248" w14:textId="69A03490" w:rsidR="005852CA" w:rsidRPr="005852CA" w:rsidRDefault="005852CA" w:rsidP="005852CA">
            <w:pPr>
              <w:pStyle w:val="western"/>
              <w:spacing w:before="0" w:beforeAutospacing="0"/>
              <w:rPr>
                <w:sz w:val="18"/>
                <w:szCs w:val="18"/>
              </w:rPr>
            </w:pPr>
            <w:r w:rsidRPr="005852CA">
              <w:rPr>
                <w:color w:val="auto"/>
                <w:sz w:val="18"/>
                <w:szCs w:val="18"/>
              </w:rPr>
              <w:t>Se desecha por falta de cedula en PE-2</w:t>
            </w:r>
          </w:p>
        </w:tc>
      </w:tr>
      <w:tr w:rsidR="005852CA" w:rsidRPr="00C329D4" w14:paraId="406839A8" w14:textId="77777777" w:rsidTr="00DD7947">
        <w:trPr>
          <w:jc w:val="center"/>
        </w:trPr>
        <w:tc>
          <w:tcPr>
            <w:tcW w:w="666" w:type="dxa"/>
            <w:vAlign w:val="center"/>
          </w:tcPr>
          <w:p w14:paraId="47B4117F" w14:textId="420D6F26" w:rsidR="005852CA" w:rsidRPr="005852CA" w:rsidRDefault="005852CA" w:rsidP="005852CA">
            <w:pPr>
              <w:pStyle w:val="western"/>
              <w:spacing w:before="0" w:beforeAutospacing="0"/>
              <w:rPr>
                <w:b/>
                <w:bCs/>
                <w:sz w:val="18"/>
                <w:szCs w:val="18"/>
              </w:rPr>
            </w:pPr>
            <w:r w:rsidRPr="005852CA">
              <w:rPr>
                <w:b/>
                <w:bCs/>
                <w:sz w:val="18"/>
                <w:szCs w:val="18"/>
              </w:rPr>
              <w:t>35</w:t>
            </w:r>
          </w:p>
        </w:tc>
        <w:tc>
          <w:tcPr>
            <w:tcW w:w="4002" w:type="dxa"/>
            <w:vAlign w:val="center"/>
          </w:tcPr>
          <w:p w14:paraId="620FFE31" w14:textId="186DE1CB" w:rsidR="005852CA" w:rsidRPr="005852CA" w:rsidRDefault="005852CA" w:rsidP="005852CA">
            <w:pPr>
              <w:pStyle w:val="western"/>
              <w:spacing w:before="0" w:beforeAutospacing="0"/>
              <w:rPr>
                <w:sz w:val="18"/>
                <w:szCs w:val="18"/>
              </w:rPr>
            </w:pPr>
            <w:r w:rsidRPr="005852CA">
              <w:rPr>
                <w:sz w:val="18"/>
                <w:szCs w:val="18"/>
              </w:rPr>
              <w:t>MRH ELECTRIFICACIONES, S.A. DE C.V.</w:t>
            </w:r>
          </w:p>
        </w:tc>
        <w:tc>
          <w:tcPr>
            <w:tcW w:w="4160" w:type="dxa"/>
            <w:vAlign w:val="center"/>
          </w:tcPr>
          <w:p w14:paraId="1A977B77" w14:textId="4A7BEC2E" w:rsidR="005852CA" w:rsidRPr="005852CA" w:rsidRDefault="005852CA" w:rsidP="005852CA">
            <w:pPr>
              <w:pStyle w:val="western"/>
              <w:spacing w:before="0" w:beforeAutospacing="0"/>
              <w:rPr>
                <w:sz w:val="18"/>
                <w:szCs w:val="18"/>
              </w:rPr>
            </w:pPr>
            <w:r w:rsidRPr="005852CA">
              <w:rPr>
                <w:color w:val="auto"/>
                <w:sz w:val="18"/>
                <w:szCs w:val="18"/>
              </w:rPr>
              <w:t>Se desecha porque incumple en PT-6</w:t>
            </w:r>
          </w:p>
        </w:tc>
      </w:tr>
    </w:tbl>
    <w:p w14:paraId="6F8D3322" w14:textId="77777777" w:rsidR="002A0A88" w:rsidRDefault="002A0A88" w:rsidP="002A0A88">
      <w:pPr>
        <w:jc w:val="both"/>
        <w:rPr>
          <w:rFonts w:ascii="Arial" w:hAnsi="Arial" w:cs="Arial"/>
          <w:sz w:val="20"/>
          <w:szCs w:val="20"/>
          <w:lang w:val="es-MX"/>
        </w:rPr>
      </w:pPr>
    </w:p>
    <w:p w14:paraId="03AFA460" w14:textId="77777777" w:rsidR="005852CA" w:rsidRDefault="005852CA" w:rsidP="002A0A88">
      <w:pPr>
        <w:jc w:val="both"/>
        <w:rPr>
          <w:rFonts w:ascii="Arial" w:hAnsi="Arial" w:cs="Arial"/>
          <w:sz w:val="20"/>
          <w:szCs w:val="20"/>
          <w:lang w:val="es-MX"/>
        </w:rPr>
      </w:pPr>
    </w:p>
    <w:p w14:paraId="4E7EEAFE" w14:textId="75D5E713" w:rsidR="00F31644" w:rsidRPr="00C54AC3" w:rsidRDefault="00F31644" w:rsidP="00F31644">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sidRPr="00F64F73">
        <w:rPr>
          <w:rFonts w:ascii="Arial" w:hAnsi="Arial" w:cs="Arial"/>
          <w:sz w:val="20"/>
          <w:szCs w:val="20"/>
          <w:lang w:val="es-MX"/>
        </w:rPr>
        <w:t>Concurso Simplificado Sumario</w:t>
      </w:r>
      <w:r>
        <w:rPr>
          <w:rFonts w:ascii="Arial" w:hAnsi="Arial" w:cs="Arial"/>
          <w:sz w:val="20"/>
          <w:szCs w:val="20"/>
          <w:lang w:val="es-MX"/>
        </w:rPr>
        <w:t xml:space="preserve"> </w:t>
      </w:r>
      <w:r w:rsidRPr="00F31644">
        <w:rPr>
          <w:rFonts w:ascii="Arial" w:hAnsi="Arial" w:cs="Arial"/>
          <w:b/>
          <w:bCs/>
          <w:sz w:val="20"/>
          <w:szCs w:val="20"/>
          <w:lang w:val="es-MX"/>
        </w:rPr>
        <w:t>DOPI-MUN-RM-PAV-CI-131-2025</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F31644">
        <w:rPr>
          <w:rFonts w:ascii="Arial" w:eastAsiaTheme="minorHAnsi" w:hAnsi="Arial" w:cs="Arial"/>
          <w:b/>
          <w:bCs/>
          <w:color w:val="000000"/>
          <w:sz w:val="20"/>
          <w:szCs w:val="20"/>
          <w:lang w:val="es-MX" w:eastAsia="en-US"/>
        </w:rPr>
        <w:t>Pavimentación con concreto hidráulico de la calle Puerto Chamela, incluye: modernización de redes básicas de alcantarillado, conducción y distribución, infraestructura urbana y obras complementarias, colonia Miramar,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invitó a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xml:space="preserve">) empresas de las cuales </w:t>
      </w:r>
      <w:r>
        <w:rPr>
          <w:rFonts w:ascii="Arial" w:hAnsi="Arial" w:cs="Arial"/>
          <w:sz w:val="20"/>
          <w:szCs w:val="20"/>
          <w:lang w:val="es-MX"/>
        </w:rPr>
        <w:t>las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7609EA29" w14:textId="77777777" w:rsidR="00F31644" w:rsidRDefault="00F31644" w:rsidP="00F31644">
      <w:pPr>
        <w:jc w:val="both"/>
        <w:rPr>
          <w:rFonts w:ascii="Arial" w:hAnsi="Arial" w:cs="Arial"/>
          <w:b/>
          <w:sz w:val="20"/>
          <w:szCs w:val="20"/>
          <w:lang w:val="es-MX"/>
        </w:rPr>
      </w:pPr>
    </w:p>
    <w:p w14:paraId="75692991" w14:textId="77777777" w:rsidR="00F31644" w:rsidRDefault="00F31644" w:rsidP="00F31644">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5E6C977C" w14:textId="77777777" w:rsidR="00F31644" w:rsidRPr="00266662" w:rsidRDefault="00F31644" w:rsidP="00F31644">
      <w:pPr>
        <w:jc w:val="both"/>
        <w:rPr>
          <w:rFonts w:ascii="Arial" w:hAnsi="Arial" w:cs="Arial"/>
          <w:b/>
          <w:sz w:val="20"/>
          <w:szCs w:val="20"/>
          <w:lang w:val="es-MX"/>
        </w:rPr>
      </w:pPr>
    </w:p>
    <w:p w14:paraId="06FC5AF9" w14:textId="77777777" w:rsidR="00F31644" w:rsidRPr="00266662" w:rsidRDefault="00F31644" w:rsidP="00F3164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31644" w:rsidRPr="00266662" w14:paraId="718CA6D3" w14:textId="77777777" w:rsidTr="00DD7947">
        <w:trPr>
          <w:trHeight w:val="481"/>
          <w:jc w:val="center"/>
        </w:trPr>
        <w:tc>
          <w:tcPr>
            <w:tcW w:w="582" w:type="dxa"/>
            <w:shd w:val="clear" w:color="auto" w:fill="A6A6A6" w:themeFill="background1" w:themeFillShade="A6"/>
            <w:vAlign w:val="center"/>
            <w:hideMark/>
          </w:tcPr>
          <w:p w14:paraId="1A3ABDA7"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5A8A762D"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0CE47345"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3326C627"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F31644" w:rsidRPr="008B2B19" w14:paraId="450FA78C" w14:textId="77777777" w:rsidTr="00027D3E">
        <w:trPr>
          <w:trHeight w:val="315"/>
          <w:jc w:val="center"/>
        </w:trPr>
        <w:tc>
          <w:tcPr>
            <w:tcW w:w="582" w:type="dxa"/>
            <w:vAlign w:val="center"/>
          </w:tcPr>
          <w:p w14:paraId="3BE8D2A1" w14:textId="07DB9D4C" w:rsidR="00F31644" w:rsidRPr="00F31644" w:rsidRDefault="00F31644" w:rsidP="00F31644">
            <w:pPr>
              <w:jc w:val="center"/>
              <w:rPr>
                <w:rFonts w:ascii="Arial" w:hAnsi="Arial" w:cs="Arial"/>
                <w:b/>
                <w:sz w:val="18"/>
                <w:szCs w:val="18"/>
                <w:lang w:val="es-MX" w:eastAsia="es-MX"/>
              </w:rPr>
            </w:pPr>
            <w:r w:rsidRPr="00F31644">
              <w:rPr>
                <w:rFonts w:ascii="Arial" w:hAnsi="Arial" w:cs="Arial"/>
                <w:sz w:val="18"/>
                <w:szCs w:val="18"/>
                <w:lang w:eastAsia="es-MX"/>
              </w:rPr>
              <w:t>1</w:t>
            </w:r>
          </w:p>
        </w:tc>
        <w:tc>
          <w:tcPr>
            <w:tcW w:w="4351" w:type="dxa"/>
            <w:tcBorders>
              <w:bottom w:val="single" w:sz="4" w:space="0" w:color="auto"/>
            </w:tcBorders>
            <w:vAlign w:val="center"/>
          </w:tcPr>
          <w:p w14:paraId="6DE54C91" w14:textId="0F2E0EB4" w:rsidR="00F31644" w:rsidRPr="00F31644" w:rsidRDefault="00F31644" w:rsidP="00F31644">
            <w:pPr>
              <w:autoSpaceDE w:val="0"/>
              <w:autoSpaceDN w:val="0"/>
              <w:adjustRightInd w:val="0"/>
              <w:ind w:right="126"/>
              <w:rPr>
                <w:rFonts w:ascii="Arial" w:hAnsi="Arial" w:cs="Arial"/>
                <w:bCs/>
                <w:sz w:val="18"/>
                <w:szCs w:val="18"/>
                <w:lang w:val="es-MX"/>
              </w:rPr>
            </w:pPr>
            <w:r w:rsidRPr="00F31644">
              <w:rPr>
                <w:rFonts w:ascii="Arial" w:hAnsi="Arial" w:cs="Arial"/>
                <w:b/>
                <w:sz w:val="18"/>
                <w:szCs w:val="18"/>
              </w:rPr>
              <w:t>TERRACERÍAS Y PAVIMENTOS MAYA, S. DE R. L. DE C. V.</w:t>
            </w:r>
          </w:p>
        </w:tc>
        <w:tc>
          <w:tcPr>
            <w:tcW w:w="1985" w:type="dxa"/>
            <w:vAlign w:val="center"/>
          </w:tcPr>
          <w:p w14:paraId="10B74DF7" w14:textId="74F6DBAA" w:rsidR="00F31644" w:rsidRPr="00F31644" w:rsidRDefault="00F31644" w:rsidP="00F31644">
            <w:pPr>
              <w:jc w:val="center"/>
              <w:rPr>
                <w:rFonts w:ascii="Arial" w:hAnsi="Arial" w:cs="Arial"/>
                <w:bCs/>
                <w:sz w:val="18"/>
                <w:szCs w:val="18"/>
                <w:lang w:val="es-MX"/>
              </w:rPr>
            </w:pPr>
            <w:r w:rsidRPr="00F31644">
              <w:rPr>
                <w:rFonts w:ascii="Arial" w:hAnsi="Arial" w:cs="Arial"/>
                <w:sz w:val="18"/>
                <w:szCs w:val="18"/>
              </w:rPr>
              <w:t>SE ACEPTA</w:t>
            </w:r>
          </w:p>
        </w:tc>
        <w:tc>
          <w:tcPr>
            <w:tcW w:w="2117" w:type="dxa"/>
          </w:tcPr>
          <w:p w14:paraId="6336B6CC" w14:textId="3D560584" w:rsidR="00F31644" w:rsidRPr="00F31644" w:rsidRDefault="00F31644" w:rsidP="00F31644">
            <w:pPr>
              <w:jc w:val="center"/>
              <w:rPr>
                <w:rFonts w:ascii="Arial" w:hAnsi="Arial" w:cs="Arial"/>
                <w:bCs/>
                <w:sz w:val="18"/>
                <w:szCs w:val="18"/>
                <w:lang w:val="es-MX"/>
              </w:rPr>
            </w:pPr>
            <w:r w:rsidRPr="00F31644">
              <w:rPr>
                <w:rFonts w:ascii="Arial" w:hAnsi="Arial" w:cs="Arial"/>
                <w:b/>
                <w:bCs/>
                <w:sz w:val="18"/>
                <w:szCs w:val="18"/>
              </w:rPr>
              <w:t>$11,260,923.00</w:t>
            </w:r>
          </w:p>
        </w:tc>
      </w:tr>
      <w:tr w:rsidR="00F31644" w:rsidRPr="008B2B19" w14:paraId="62005B03" w14:textId="77777777" w:rsidTr="00027D3E">
        <w:trPr>
          <w:trHeight w:val="315"/>
          <w:jc w:val="center"/>
        </w:trPr>
        <w:tc>
          <w:tcPr>
            <w:tcW w:w="582" w:type="dxa"/>
            <w:vAlign w:val="center"/>
          </w:tcPr>
          <w:p w14:paraId="049B6DDF" w14:textId="281E5D11" w:rsidR="00F31644" w:rsidRPr="00F31644" w:rsidRDefault="00F31644" w:rsidP="00F31644">
            <w:pPr>
              <w:jc w:val="center"/>
              <w:rPr>
                <w:rFonts w:ascii="Arial" w:hAnsi="Arial" w:cs="Arial"/>
                <w:b/>
                <w:sz w:val="18"/>
                <w:szCs w:val="18"/>
                <w:lang w:val="es-MX" w:eastAsia="es-MX"/>
              </w:rPr>
            </w:pPr>
            <w:r w:rsidRPr="00F31644">
              <w:rPr>
                <w:rFonts w:ascii="Arial" w:hAnsi="Arial" w:cs="Arial"/>
                <w:sz w:val="18"/>
                <w:szCs w:val="18"/>
                <w:lang w:eastAsia="es-MX"/>
              </w:rPr>
              <w:t>2</w:t>
            </w:r>
          </w:p>
        </w:tc>
        <w:tc>
          <w:tcPr>
            <w:tcW w:w="4351" w:type="dxa"/>
            <w:tcBorders>
              <w:bottom w:val="single" w:sz="4" w:space="0" w:color="auto"/>
            </w:tcBorders>
            <w:vAlign w:val="center"/>
          </w:tcPr>
          <w:p w14:paraId="59D2A67A" w14:textId="2FE50CEC" w:rsidR="00F31644" w:rsidRPr="00F31644" w:rsidRDefault="00F31644" w:rsidP="00F31644">
            <w:pPr>
              <w:autoSpaceDE w:val="0"/>
              <w:autoSpaceDN w:val="0"/>
              <w:adjustRightInd w:val="0"/>
              <w:ind w:right="126"/>
              <w:rPr>
                <w:rFonts w:ascii="Arial" w:hAnsi="Arial" w:cs="Arial"/>
                <w:bCs/>
                <w:sz w:val="18"/>
                <w:szCs w:val="18"/>
                <w:lang w:val="es-MX"/>
              </w:rPr>
            </w:pPr>
            <w:r w:rsidRPr="00F31644">
              <w:rPr>
                <w:rFonts w:ascii="Arial" w:hAnsi="Arial" w:cs="Arial"/>
                <w:b/>
                <w:sz w:val="18"/>
                <w:szCs w:val="18"/>
              </w:rPr>
              <w:t>ARMANI CONSTRUCCIONES Y EDIFICACIONES, S. A. DE C. V.</w:t>
            </w:r>
          </w:p>
        </w:tc>
        <w:tc>
          <w:tcPr>
            <w:tcW w:w="1985" w:type="dxa"/>
            <w:vAlign w:val="center"/>
          </w:tcPr>
          <w:p w14:paraId="01498571" w14:textId="012D98F9" w:rsidR="00F31644" w:rsidRPr="00F31644" w:rsidRDefault="00F31644" w:rsidP="00F31644">
            <w:pPr>
              <w:jc w:val="center"/>
              <w:rPr>
                <w:rFonts w:ascii="Arial" w:hAnsi="Arial" w:cs="Arial"/>
                <w:bCs/>
                <w:sz w:val="18"/>
                <w:szCs w:val="18"/>
                <w:lang w:val="es-MX"/>
              </w:rPr>
            </w:pPr>
            <w:r w:rsidRPr="00F31644">
              <w:rPr>
                <w:rFonts w:ascii="Arial" w:hAnsi="Arial" w:cs="Arial"/>
                <w:sz w:val="18"/>
                <w:szCs w:val="18"/>
              </w:rPr>
              <w:t>SE ACEPTA</w:t>
            </w:r>
          </w:p>
        </w:tc>
        <w:tc>
          <w:tcPr>
            <w:tcW w:w="2117" w:type="dxa"/>
          </w:tcPr>
          <w:p w14:paraId="7C9101D6" w14:textId="4D5236C3" w:rsidR="00F31644" w:rsidRPr="00F31644" w:rsidRDefault="00F31644" w:rsidP="00F31644">
            <w:pPr>
              <w:jc w:val="center"/>
              <w:rPr>
                <w:rFonts w:ascii="Arial" w:hAnsi="Arial" w:cs="Arial"/>
                <w:bCs/>
                <w:sz w:val="18"/>
                <w:szCs w:val="18"/>
                <w:lang w:val="es-MX"/>
              </w:rPr>
            </w:pPr>
            <w:r w:rsidRPr="00F31644">
              <w:rPr>
                <w:rFonts w:ascii="Arial" w:hAnsi="Arial" w:cs="Arial"/>
                <w:b/>
                <w:bCs/>
                <w:sz w:val="18"/>
                <w:szCs w:val="18"/>
              </w:rPr>
              <w:t>$11,323,607.32</w:t>
            </w:r>
          </w:p>
        </w:tc>
      </w:tr>
      <w:tr w:rsidR="00F31644" w:rsidRPr="008B2B19" w14:paraId="0CD94421" w14:textId="77777777" w:rsidTr="00027D3E">
        <w:trPr>
          <w:trHeight w:val="315"/>
          <w:jc w:val="center"/>
        </w:trPr>
        <w:tc>
          <w:tcPr>
            <w:tcW w:w="582" w:type="dxa"/>
            <w:vAlign w:val="center"/>
          </w:tcPr>
          <w:p w14:paraId="42B0799A" w14:textId="660BBA6B" w:rsidR="00F31644" w:rsidRPr="00F31644" w:rsidRDefault="00F31644" w:rsidP="00F31644">
            <w:pPr>
              <w:jc w:val="center"/>
              <w:rPr>
                <w:rFonts w:ascii="Arial" w:hAnsi="Arial" w:cs="Arial"/>
                <w:b/>
                <w:sz w:val="18"/>
                <w:szCs w:val="18"/>
                <w:lang w:val="es-MX" w:eastAsia="es-MX"/>
              </w:rPr>
            </w:pPr>
            <w:r w:rsidRPr="00F31644">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0735D7EC" w14:textId="6AFB8F88" w:rsidR="00F31644" w:rsidRPr="00F31644" w:rsidRDefault="00F31644" w:rsidP="00F31644">
            <w:pPr>
              <w:autoSpaceDE w:val="0"/>
              <w:autoSpaceDN w:val="0"/>
              <w:adjustRightInd w:val="0"/>
              <w:ind w:right="126"/>
              <w:rPr>
                <w:rFonts w:ascii="Arial" w:hAnsi="Arial" w:cs="Arial"/>
                <w:bCs/>
                <w:sz w:val="18"/>
                <w:szCs w:val="18"/>
                <w:lang w:val="pt-PT"/>
              </w:rPr>
            </w:pPr>
            <w:r w:rsidRPr="00F31644">
              <w:rPr>
                <w:rFonts w:ascii="Arial" w:hAnsi="Arial" w:cs="Arial"/>
                <w:b/>
                <w:sz w:val="18"/>
                <w:szCs w:val="18"/>
              </w:rPr>
              <w:t>CONSTRUCCIONES PALOZA, S.A. DE C.V.</w:t>
            </w:r>
          </w:p>
        </w:tc>
        <w:tc>
          <w:tcPr>
            <w:tcW w:w="1985" w:type="dxa"/>
            <w:vAlign w:val="center"/>
          </w:tcPr>
          <w:p w14:paraId="37A93D72" w14:textId="4FBE4D7D" w:rsidR="00F31644" w:rsidRPr="00F31644" w:rsidRDefault="00F31644" w:rsidP="00F31644">
            <w:pPr>
              <w:jc w:val="center"/>
              <w:rPr>
                <w:rFonts w:ascii="Arial" w:hAnsi="Arial" w:cs="Arial"/>
                <w:bCs/>
                <w:sz w:val="18"/>
                <w:szCs w:val="18"/>
                <w:lang w:val="es-MX"/>
              </w:rPr>
            </w:pPr>
            <w:r w:rsidRPr="00F31644">
              <w:rPr>
                <w:rFonts w:ascii="Arial" w:hAnsi="Arial" w:cs="Arial"/>
                <w:sz w:val="18"/>
                <w:szCs w:val="18"/>
              </w:rPr>
              <w:t>SE ACEPTA</w:t>
            </w:r>
          </w:p>
        </w:tc>
        <w:tc>
          <w:tcPr>
            <w:tcW w:w="2117" w:type="dxa"/>
          </w:tcPr>
          <w:p w14:paraId="72A7078B" w14:textId="52AFA2A1" w:rsidR="00F31644" w:rsidRPr="00F31644" w:rsidRDefault="00F31644" w:rsidP="00F31644">
            <w:pPr>
              <w:jc w:val="center"/>
              <w:rPr>
                <w:rFonts w:ascii="Arial" w:hAnsi="Arial" w:cs="Arial"/>
                <w:bCs/>
                <w:sz w:val="18"/>
                <w:szCs w:val="18"/>
                <w:lang w:val="es-MX"/>
              </w:rPr>
            </w:pPr>
            <w:r w:rsidRPr="00F31644">
              <w:rPr>
                <w:rFonts w:ascii="Arial" w:hAnsi="Arial" w:cs="Arial"/>
                <w:b/>
                <w:bCs/>
                <w:sz w:val="18"/>
                <w:szCs w:val="18"/>
              </w:rPr>
              <w:t>$11,123,367.60</w:t>
            </w:r>
          </w:p>
        </w:tc>
      </w:tr>
      <w:tr w:rsidR="00F31644" w:rsidRPr="008B2B19" w14:paraId="572BAB84" w14:textId="77777777" w:rsidTr="00027D3E">
        <w:trPr>
          <w:trHeight w:val="315"/>
          <w:jc w:val="center"/>
        </w:trPr>
        <w:tc>
          <w:tcPr>
            <w:tcW w:w="582" w:type="dxa"/>
            <w:vAlign w:val="center"/>
          </w:tcPr>
          <w:p w14:paraId="0617575F" w14:textId="36FEDBBF" w:rsidR="00F31644" w:rsidRPr="00F31644" w:rsidRDefault="00F31644" w:rsidP="00F31644">
            <w:pPr>
              <w:jc w:val="center"/>
              <w:rPr>
                <w:rFonts w:ascii="Arial" w:hAnsi="Arial" w:cs="Arial"/>
                <w:b/>
                <w:bCs/>
                <w:sz w:val="18"/>
                <w:szCs w:val="18"/>
                <w:lang w:eastAsia="es-MX"/>
              </w:rPr>
            </w:pPr>
            <w:r w:rsidRPr="00F31644">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487F7F86" w14:textId="6A40FF62" w:rsidR="00F31644" w:rsidRPr="00F31644" w:rsidRDefault="00F31644" w:rsidP="00F31644">
            <w:pPr>
              <w:autoSpaceDE w:val="0"/>
              <w:autoSpaceDN w:val="0"/>
              <w:adjustRightInd w:val="0"/>
              <w:ind w:right="126"/>
              <w:rPr>
                <w:rFonts w:ascii="Arial" w:hAnsi="Arial" w:cs="Arial"/>
                <w:sz w:val="18"/>
                <w:szCs w:val="18"/>
                <w:lang w:val="pt-PT"/>
              </w:rPr>
            </w:pPr>
            <w:r w:rsidRPr="00F31644">
              <w:rPr>
                <w:rFonts w:ascii="Arial" w:hAnsi="Arial" w:cs="Arial"/>
                <w:b/>
                <w:sz w:val="18"/>
                <w:szCs w:val="18"/>
              </w:rPr>
              <w:t>CONSTRUCCIONES LAMARSA, S.A. DE C.V.</w:t>
            </w:r>
          </w:p>
        </w:tc>
        <w:tc>
          <w:tcPr>
            <w:tcW w:w="1985" w:type="dxa"/>
            <w:vAlign w:val="center"/>
          </w:tcPr>
          <w:p w14:paraId="5E4C115E" w14:textId="5A923A00" w:rsidR="00F31644" w:rsidRPr="00F31644" w:rsidRDefault="00F31644" w:rsidP="00F31644">
            <w:pPr>
              <w:jc w:val="center"/>
              <w:rPr>
                <w:rFonts w:ascii="Arial" w:hAnsi="Arial" w:cs="Arial"/>
                <w:sz w:val="18"/>
                <w:szCs w:val="18"/>
              </w:rPr>
            </w:pPr>
            <w:r w:rsidRPr="00F31644">
              <w:rPr>
                <w:rFonts w:ascii="Arial" w:hAnsi="Arial" w:cs="Arial"/>
                <w:sz w:val="18"/>
                <w:szCs w:val="18"/>
              </w:rPr>
              <w:t>SE ACEPTA</w:t>
            </w:r>
          </w:p>
        </w:tc>
        <w:tc>
          <w:tcPr>
            <w:tcW w:w="2117" w:type="dxa"/>
          </w:tcPr>
          <w:p w14:paraId="27432D40" w14:textId="36C80551" w:rsidR="00F31644" w:rsidRPr="00F31644" w:rsidRDefault="00F31644" w:rsidP="00F31644">
            <w:pPr>
              <w:jc w:val="center"/>
              <w:rPr>
                <w:rFonts w:ascii="Arial" w:hAnsi="Arial" w:cs="Arial"/>
                <w:sz w:val="18"/>
                <w:szCs w:val="18"/>
              </w:rPr>
            </w:pPr>
            <w:r w:rsidRPr="00F31644">
              <w:rPr>
                <w:rFonts w:ascii="Arial" w:hAnsi="Arial" w:cs="Arial"/>
                <w:b/>
                <w:bCs/>
                <w:sz w:val="18"/>
                <w:szCs w:val="18"/>
              </w:rPr>
              <w:t>$10,998,420.85</w:t>
            </w:r>
          </w:p>
        </w:tc>
      </w:tr>
    </w:tbl>
    <w:p w14:paraId="6C2D3579" w14:textId="77777777" w:rsidR="00F31644" w:rsidRDefault="00F31644" w:rsidP="00F31644">
      <w:pPr>
        <w:jc w:val="both"/>
        <w:rPr>
          <w:rFonts w:ascii="Arial" w:hAnsi="Arial" w:cs="Arial"/>
          <w:b/>
          <w:bCs/>
          <w:sz w:val="20"/>
          <w:szCs w:val="20"/>
        </w:rPr>
      </w:pPr>
    </w:p>
    <w:p w14:paraId="090F2008" w14:textId="77777777" w:rsidR="00303CC8" w:rsidRDefault="00303CC8" w:rsidP="00F31644">
      <w:pPr>
        <w:jc w:val="both"/>
        <w:rPr>
          <w:rFonts w:ascii="Arial" w:hAnsi="Arial" w:cs="Arial"/>
          <w:b/>
          <w:bCs/>
          <w:sz w:val="20"/>
          <w:szCs w:val="20"/>
        </w:rPr>
      </w:pPr>
    </w:p>
    <w:p w14:paraId="4BA9077D" w14:textId="77777777" w:rsidR="00F31644" w:rsidRDefault="00F31644" w:rsidP="00F31644">
      <w:pPr>
        <w:jc w:val="both"/>
        <w:rPr>
          <w:rFonts w:ascii="Arial" w:hAnsi="Arial" w:cs="Arial"/>
          <w:b/>
          <w:bCs/>
          <w:sz w:val="20"/>
          <w:szCs w:val="20"/>
        </w:rPr>
      </w:pPr>
    </w:p>
    <w:p w14:paraId="665F60FE" w14:textId="3A2229C4" w:rsidR="00F31644" w:rsidRDefault="00F31644" w:rsidP="00F31644">
      <w:pPr>
        <w:jc w:val="both"/>
        <w:rPr>
          <w:rFonts w:ascii="Arial" w:hAnsi="Arial" w:cs="Arial"/>
          <w:b/>
          <w:bCs/>
          <w:sz w:val="20"/>
          <w:szCs w:val="20"/>
        </w:rPr>
      </w:pPr>
      <w:r w:rsidRPr="006C2795">
        <w:rPr>
          <w:rFonts w:ascii="Arial" w:hAnsi="Arial" w:cs="Arial"/>
          <w:b/>
          <w:bCs/>
          <w:sz w:val="20"/>
          <w:szCs w:val="20"/>
        </w:rPr>
        <w:lastRenderedPageBreak/>
        <w:t>Relación de las propuestas que fueron desechadas en este acto:</w:t>
      </w:r>
    </w:p>
    <w:p w14:paraId="7418D772" w14:textId="77777777" w:rsidR="00F31644" w:rsidRDefault="00F31644" w:rsidP="00F31644">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F31644" w:rsidRPr="00C329D4" w14:paraId="07DB9AEE" w14:textId="77777777" w:rsidTr="00DD7947">
        <w:trPr>
          <w:jc w:val="center"/>
        </w:trPr>
        <w:tc>
          <w:tcPr>
            <w:tcW w:w="666" w:type="dxa"/>
            <w:shd w:val="clear" w:color="auto" w:fill="BFBFBF" w:themeFill="background1" w:themeFillShade="BF"/>
            <w:vAlign w:val="center"/>
          </w:tcPr>
          <w:p w14:paraId="780E352F" w14:textId="77777777" w:rsidR="00F31644" w:rsidRPr="00C329D4" w:rsidRDefault="00F31644"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NO.</w:t>
            </w:r>
          </w:p>
        </w:tc>
        <w:tc>
          <w:tcPr>
            <w:tcW w:w="4002" w:type="dxa"/>
            <w:shd w:val="clear" w:color="auto" w:fill="BFBFBF" w:themeFill="background1" w:themeFillShade="BF"/>
            <w:vAlign w:val="center"/>
          </w:tcPr>
          <w:p w14:paraId="541B472E" w14:textId="77777777" w:rsidR="00F31644" w:rsidRPr="00C329D4" w:rsidRDefault="00F31644"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35869A56" w14:textId="77777777" w:rsidR="00F31644" w:rsidRPr="00C329D4" w:rsidRDefault="00F31644" w:rsidP="00DD7947">
            <w:pPr>
              <w:pStyle w:val="western"/>
              <w:spacing w:before="0" w:beforeAutospacing="0"/>
              <w:jc w:val="center"/>
              <w:rPr>
                <w:rFonts w:asciiTheme="minorHAnsi" w:hAnsiTheme="minorHAnsi"/>
                <w:b/>
                <w:bCs/>
                <w:color w:val="auto"/>
                <w:sz w:val="22"/>
                <w:szCs w:val="22"/>
              </w:rPr>
            </w:pPr>
            <w:r w:rsidRPr="00C329D4">
              <w:rPr>
                <w:rFonts w:asciiTheme="minorHAnsi" w:hAnsiTheme="minorHAnsi"/>
                <w:b/>
                <w:bCs/>
                <w:color w:val="auto"/>
                <w:sz w:val="22"/>
                <w:szCs w:val="22"/>
              </w:rPr>
              <w:t>OBSERVACIONES</w:t>
            </w:r>
          </w:p>
        </w:tc>
      </w:tr>
      <w:tr w:rsidR="00F31644" w:rsidRPr="00C329D4" w14:paraId="5C3D6395" w14:textId="77777777" w:rsidTr="00DD7947">
        <w:trPr>
          <w:jc w:val="center"/>
        </w:trPr>
        <w:tc>
          <w:tcPr>
            <w:tcW w:w="666" w:type="dxa"/>
            <w:vAlign w:val="center"/>
          </w:tcPr>
          <w:p w14:paraId="0ED34D18" w14:textId="17968508" w:rsidR="00F31644" w:rsidRPr="00F31644" w:rsidRDefault="00F31644" w:rsidP="00F31644">
            <w:pPr>
              <w:pStyle w:val="western"/>
              <w:spacing w:before="0" w:beforeAutospacing="0"/>
              <w:rPr>
                <w:color w:val="auto"/>
                <w:sz w:val="18"/>
                <w:szCs w:val="18"/>
              </w:rPr>
            </w:pPr>
            <w:r w:rsidRPr="00F31644">
              <w:rPr>
                <w:sz w:val="18"/>
                <w:szCs w:val="18"/>
              </w:rPr>
              <w:t>3</w:t>
            </w:r>
          </w:p>
        </w:tc>
        <w:tc>
          <w:tcPr>
            <w:tcW w:w="4002" w:type="dxa"/>
            <w:vAlign w:val="center"/>
          </w:tcPr>
          <w:p w14:paraId="5B4140C6" w14:textId="5F667F60" w:rsidR="00F31644" w:rsidRPr="00F31644" w:rsidRDefault="00F31644" w:rsidP="00F31644">
            <w:pPr>
              <w:pStyle w:val="western"/>
              <w:spacing w:before="0" w:beforeAutospacing="0"/>
              <w:rPr>
                <w:color w:val="auto"/>
                <w:sz w:val="18"/>
                <w:szCs w:val="18"/>
              </w:rPr>
            </w:pPr>
            <w:r w:rsidRPr="00F31644">
              <w:rPr>
                <w:b/>
                <w:sz w:val="18"/>
                <w:szCs w:val="18"/>
              </w:rPr>
              <w:t>PROYEJAL, S. DE R.L. DE C.V.</w:t>
            </w:r>
          </w:p>
        </w:tc>
        <w:tc>
          <w:tcPr>
            <w:tcW w:w="4160" w:type="dxa"/>
            <w:vAlign w:val="center"/>
          </w:tcPr>
          <w:p w14:paraId="715EC877" w14:textId="56735BA6" w:rsidR="00F31644" w:rsidRPr="00F31644" w:rsidRDefault="00F31644" w:rsidP="00F31644">
            <w:pPr>
              <w:pStyle w:val="western"/>
              <w:spacing w:before="0" w:beforeAutospacing="0"/>
              <w:rPr>
                <w:color w:val="auto"/>
                <w:sz w:val="18"/>
                <w:szCs w:val="18"/>
              </w:rPr>
            </w:pPr>
            <w:r w:rsidRPr="00F31644">
              <w:rPr>
                <w:color w:val="auto"/>
                <w:sz w:val="18"/>
                <w:szCs w:val="18"/>
              </w:rPr>
              <w:t>Se desecha por incumplimiento PT-06</w:t>
            </w:r>
          </w:p>
        </w:tc>
      </w:tr>
    </w:tbl>
    <w:p w14:paraId="67B23F09" w14:textId="2EF41F3E" w:rsidR="005852CA" w:rsidRDefault="005852CA" w:rsidP="00F31644">
      <w:pPr>
        <w:jc w:val="both"/>
        <w:rPr>
          <w:rFonts w:ascii="Arial" w:hAnsi="Arial" w:cs="Arial"/>
          <w:sz w:val="20"/>
          <w:szCs w:val="20"/>
          <w:lang w:val="es-MX"/>
        </w:rPr>
      </w:pPr>
    </w:p>
    <w:p w14:paraId="0A250083" w14:textId="77777777" w:rsidR="00303CC8" w:rsidRDefault="00303CC8" w:rsidP="00F31644">
      <w:pPr>
        <w:jc w:val="both"/>
        <w:rPr>
          <w:rFonts w:ascii="Arial" w:hAnsi="Arial" w:cs="Arial"/>
          <w:sz w:val="20"/>
          <w:szCs w:val="20"/>
          <w:lang w:val="es-MX"/>
        </w:rPr>
      </w:pPr>
    </w:p>
    <w:p w14:paraId="0945ACB0" w14:textId="77777777" w:rsidR="00303CC8" w:rsidRDefault="00303CC8" w:rsidP="00F31644">
      <w:pPr>
        <w:jc w:val="both"/>
        <w:rPr>
          <w:rFonts w:ascii="Arial" w:hAnsi="Arial" w:cs="Arial"/>
          <w:sz w:val="20"/>
          <w:szCs w:val="20"/>
          <w:lang w:val="es-MX"/>
        </w:rPr>
      </w:pPr>
    </w:p>
    <w:p w14:paraId="5396A73C" w14:textId="77777777" w:rsidR="00303CC8" w:rsidRDefault="00303CC8" w:rsidP="00F31644">
      <w:pPr>
        <w:jc w:val="both"/>
        <w:rPr>
          <w:rFonts w:ascii="Arial" w:hAnsi="Arial" w:cs="Arial"/>
          <w:sz w:val="20"/>
          <w:szCs w:val="20"/>
          <w:lang w:val="es-MX"/>
        </w:rPr>
      </w:pPr>
    </w:p>
    <w:p w14:paraId="26303AC1" w14:textId="77777777" w:rsidR="00303CC8" w:rsidRDefault="00303CC8" w:rsidP="00F31644">
      <w:pPr>
        <w:jc w:val="both"/>
        <w:rPr>
          <w:rFonts w:ascii="Arial" w:hAnsi="Arial" w:cs="Arial"/>
          <w:sz w:val="20"/>
          <w:szCs w:val="20"/>
          <w:lang w:val="es-MX"/>
        </w:rPr>
      </w:pPr>
    </w:p>
    <w:p w14:paraId="589C74A1" w14:textId="559A9418" w:rsidR="00F31644" w:rsidRPr="00C54AC3" w:rsidRDefault="00F31644" w:rsidP="00F31644">
      <w:pPr>
        <w:jc w:val="both"/>
        <w:rPr>
          <w:rFonts w:ascii="Arial" w:eastAsiaTheme="minorHAnsi" w:hAnsi="Arial" w:cs="Arial"/>
          <w:color w:val="000000"/>
          <w:sz w:val="16"/>
          <w:szCs w:val="16"/>
          <w:lang w:val="es-MX" w:eastAsia="en-US"/>
        </w:rPr>
      </w:pPr>
      <w:r w:rsidRPr="00266662">
        <w:rPr>
          <w:rFonts w:ascii="Arial" w:hAnsi="Arial" w:cs="Arial"/>
          <w:sz w:val="20"/>
          <w:szCs w:val="20"/>
          <w:lang w:val="es-MX"/>
        </w:rPr>
        <w:t>Se procedió con la ap</w:t>
      </w:r>
      <w:r w:rsidRPr="00396D89">
        <w:rPr>
          <w:rFonts w:ascii="Arial" w:hAnsi="Arial" w:cs="Arial"/>
          <w:sz w:val="20"/>
          <w:szCs w:val="20"/>
          <w:lang w:val="es-MX"/>
        </w:rPr>
        <w:t xml:space="preserve">ertura del procedimiento mediante la modalidad de </w:t>
      </w:r>
      <w:r w:rsidRPr="00F64F73">
        <w:rPr>
          <w:rFonts w:ascii="Arial" w:hAnsi="Arial" w:cs="Arial"/>
          <w:sz w:val="20"/>
          <w:szCs w:val="20"/>
          <w:lang w:val="es-MX"/>
        </w:rPr>
        <w:t>Concurso Simplificado Sumario</w:t>
      </w:r>
      <w:r>
        <w:rPr>
          <w:rFonts w:ascii="Arial" w:hAnsi="Arial" w:cs="Arial"/>
          <w:sz w:val="20"/>
          <w:szCs w:val="20"/>
          <w:lang w:val="es-MX"/>
        </w:rPr>
        <w:t xml:space="preserve"> </w:t>
      </w:r>
      <w:r w:rsidRPr="00F31644">
        <w:rPr>
          <w:rFonts w:ascii="Arial" w:hAnsi="Arial" w:cs="Arial"/>
          <w:b/>
          <w:bCs/>
          <w:sz w:val="20"/>
          <w:szCs w:val="20"/>
          <w:lang w:val="es-MX"/>
        </w:rPr>
        <w:t>DOPI-MUN-RM-IM-CI-137-2025</w:t>
      </w:r>
      <w:r>
        <w:rPr>
          <w:rFonts w:ascii="Arial" w:hAnsi="Arial" w:cs="Arial"/>
          <w:b/>
          <w:bCs/>
          <w:sz w:val="20"/>
          <w:szCs w:val="20"/>
          <w:lang w:val="es-MX"/>
        </w:rPr>
        <w:t xml:space="preserve"> </w:t>
      </w:r>
      <w:r w:rsidRPr="00266662">
        <w:rPr>
          <w:rFonts w:ascii="Arial" w:hAnsi="Arial" w:cs="Arial"/>
          <w:sz w:val="20"/>
          <w:szCs w:val="20"/>
          <w:lang w:val="es-MX"/>
        </w:rPr>
        <w:t xml:space="preserve">referente </w:t>
      </w:r>
      <w:r>
        <w:rPr>
          <w:rFonts w:ascii="Arial" w:hAnsi="Arial" w:cs="Arial"/>
          <w:sz w:val="20"/>
          <w:szCs w:val="20"/>
          <w:lang w:val="es-MX"/>
        </w:rPr>
        <w:t xml:space="preserve">a: </w:t>
      </w:r>
      <w:r w:rsidRPr="00F31644">
        <w:rPr>
          <w:rFonts w:ascii="Arial" w:eastAsiaTheme="minorHAnsi" w:hAnsi="Arial" w:cs="Arial"/>
          <w:b/>
          <w:bCs/>
          <w:color w:val="000000"/>
          <w:sz w:val="20"/>
          <w:szCs w:val="20"/>
          <w:lang w:val="es-MX" w:eastAsia="en-US"/>
        </w:rPr>
        <w:t>Trabajos de rehabilitación y obras complementarias en oficinas del Centro de Desarrollo Integral de la Familia, Municipio de Zapopan, Jalisco</w:t>
      </w:r>
      <w:r w:rsidRPr="00713A7E">
        <w:rPr>
          <w:rFonts w:ascii="Arial" w:hAnsi="Arial" w:cs="Arial"/>
          <w:b/>
          <w:bCs/>
          <w:sz w:val="20"/>
          <w:szCs w:val="20"/>
          <w:lang w:val="es-MX"/>
        </w:rPr>
        <w:t>,</w:t>
      </w:r>
      <w:r w:rsidRPr="00266662">
        <w:rPr>
          <w:rFonts w:ascii="Arial" w:hAnsi="Arial" w:cs="Arial"/>
          <w:b/>
          <w:sz w:val="20"/>
          <w:szCs w:val="20"/>
          <w:lang w:val="es-MX"/>
        </w:rPr>
        <w:t xml:space="preserve"> </w:t>
      </w:r>
      <w:r>
        <w:rPr>
          <w:rFonts w:ascii="Arial" w:hAnsi="Arial" w:cs="Arial"/>
          <w:sz w:val="20"/>
          <w:szCs w:val="20"/>
          <w:lang w:val="es-MX"/>
        </w:rPr>
        <w:t>donde se invitó a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xml:space="preserve">) empresas de las cuales </w:t>
      </w:r>
      <w:r>
        <w:rPr>
          <w:rFonts w:ascii="Arial" w:hAnsi="Arial" w:cs="Arial"/>
          <w:sz w:val="20"/>
          <w:szCs w:val="20"/>
          <w:lang w:val="es-MX"/>
        </w:rPr>
        <w:t>las 5</w:t>
      </w:r>
      <w:r w:rsidRPr="00266662">
        <w:rPr>
          <w:rFonts w:ascii="Arial" w:hAnsi="Arial" w:cs="Arial"/>
          <w:sz w:val="20"/>
          <w:szCs w:val="20"/>
          <w:lang w:val="es-MX"/>
        </w:rPr>
        <w:t xml:space="preserve"> (</w:t>
      </w:r>
      <w:r>
        <w:rPr>
          <w:rFonts w:ascii="Arial" w:hAnsi="Arial" w:cs="Arial"/>
          <w:sz w:val="20"/>
          <w:szCs w:val="20"/>
          <w:lang w:val="es-MX"/>
        </w:rPr>
        <w:t>cinco</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5332F1D" w14:textId="77777777" w:rsidR="00F31644" w:rsidRDefault="00F31644" w:rsidP="00F31644">
      <w:pPr>
        <w:jc w:val="both"/>
        <w:rPr>
          <w:rFonts w:ascii="Arial" w:hAnsi="Arial" w:cs="Arial"/>
          <w:b/>
          <w:sz w:val="20"/>
          <w:szCs w:val="20"/>
          <w:lang w:val="es-MX"/>
        </w:rPr>
      </w:pPr>
    </w:p>
    <w:p w14:paraId="17A33139" w14:textId="77777777" w:rsidR="00F31644" w:rsidRDefault="00F31644" w:rsidP="00F31644">
      <w:pPr>
        <w:jc w:val="both"/>
        <w:rPr>
          <w:rFonts w:ascii="Arial" w:hAnsi="Arial" w:cs="Arial"/>
          <w:b/>
          <w:sz w:val="20"/>
          <w:szCs w:val="20"/>
          <w:lang w:val="es-MX"/>
        </w:rPr>
      </w:pPr>
      <w:r w:rsidRPr="00266662">
        <w:rPr>
          <w:rFonts w:ascii="Arial" w:hAnsi="Arial" w:cs="Arial"/>
          <w:b/>
          <w:sz w:val="20"/>
          <w:szCs w:val="20"/>
          <w:lang w:val="es-MX"/>
        </w:rPr>
        <w:t>Relación de propuestas presentadas</w:t>
      </w:r>
      <w:r>
        <w:rPr>
          <w:rFonts w:ascii="Arial" w:hAnsi="Arial" w:cs="Arial"/>
          <w:b/>
          <w:sz w:val="20"/>
          <w:szCs w:val="20"/>
          <w:lang w:val="es-MX"/>
        </w:rPr>
        <w:t>:</w:t>
      </w:r>
    </w:p>
    <w:p w14:paraId="6AA40855" w14:textId="77777777" w:rsidR="00F31644" w:rsidRPr="00266662" w:rsidRDefault="00F31644" w:rsidP="00F31644">
      <w:pPr>
        <w:jc w:val="both"/>
        <w:rPr>
          <w:rFonts w:ascii="Arial" w:hAnsi="Arial" w:cs="Arial"/>
          <w:b/>
          <w:sz w:val="20"/>
          <w:szCs w:val="20"/>
          <w:lang w:val="es-MX"/>
        </w:rPr>
      </w:pPr>
    </w:p>
    <w:p w14:paraId="31E0A0A9" w14:textId="77777777" w:rsidR="00F31644" w:rsidRPr="00266662" w:rsidRDefault="00F31644" w:rsidP="00F3164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31644" w:rsidRPr="00266662" w14:paraId="5D44E0F8" w14:textId="77777777" w:rsidTr="00DD7947">
        <w:trPr>
          <w:trHeight w:val="481"/>
          <w:jc w:val="center"/>
        </w:trPr>
        <w:tc>
          <w:tcPr>
            <w:tcW w:w="582" w:type="dxa"/>
            <w:shd w:val="clear" w:color="auto" w:fill="A6A6A6" w:themeFill="background1" w:themeFillShade="A6"/>
            <w:vAlign w:val="center"/>
            <w:hideMark/>
          </w:tcPr>
          <w:p w14:paraId="11804FEF"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028743D1"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1A41610D"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5934E513" w14:textId="77777777" w:rsidR="00F31644" w:rsidRPr="00266662" w:rsidRDefault="00F31644" w:rsidP="00DD7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35698E" w:rsidRPr="008B2B19" w14:paraId="5FBEA85D" w14:textId="77777777" w:rsidTr="00DD7947">
        <w:trPr>
          <w:trHeight w:val="315"/>
          <w:jc w:val="center"/>
        </w:trPr>
        <w:tc>
          <w:tcPr>
            <w:tcW w:w="582" w:type="dxa"/>
            <w:vAlign w:val="center"/>
          </w:tcPr>
          <w:p w14:paraId="3677667B" w14:textId="4288AEB1" w:rsidR="0035698E" w:rsidRPr="0035698E" w:rsidRDefault="0035698E" w:rsidP="0035698E">
            <w:pPr>
              <w:jc w:val="center"/>
              <w:rPr>
                <w:rFonts w:ascii="Arial" w:hAnsi="Arial" w:cs="Arial"/>
                <w:b/>
                <w:sz w:val="18"/>
                <w:szCs w:val="18"/>
                <w:lang w:val="es-MX" w:eastAsia="es-MX"/>
              </w:rPr>
            </w:pPr>
            <w:r w:rsidRPr="0035698E">
              <w:rPr>
                <w:rFonts w:ascii="Arial" w:hAnsi="Arial" w:cs="Arial"/>
                <w:sz w:val="18"/>
                <w:szCs w:val="18"/>
                <w:lang w:eastAsia="es-MX"/>
              </w:rPr>
              <w:t>1</w:t>
            </w:r>
          </w:p>
        </w:tc>
        <w:tc>
          <w:tcPr>
            <w:tcW w:w="4351" w:type="dxa"/>
            <w:tcBorders>
              <w:bottom w:val="single" w:sz="4" w:space="0" w:color="auto"/>
            </w:tcBorders>
            <w:vAlign w:val="center"/>
          </w:tcPr>
          <w:p w14:paraId="1DA3551A" w14:textId="10A28E0D" w:rsidR="0035698E" w:rsidRPr="0035698E" w:rsidRDefault="0035698E" w:rsidP="0035698E">
            <w:pPr>
              <w:autoSpaceDE w:val="0"/>
              <w:autoSpaceDN w:val="0"/>
              <w:adjustRightInd w:val="0"/>
              <w:ind w:right="126"/>
              <w:rPr>
                <w:rFonts w:ascii="Arial" w:hAnsi="Arial" w:cs="Arial"/>
                <w:bCs/>
                <w:sz w:val="18"/>
                <w:szCs w:val="18"/>
                <w:lang w:val="es-MX"/>
              </w:rPr>
            </w:pPr>
            <w:r w:rsidRPr="0035698E">
              <w:rPr>
                <w:rFonts w:ascii="Arial" w:hAnsi="Arial" w:cs="Arial"/>
                <w:b/>
                <w:sz w:val="18"/>
                <w:szCs w:val="18"/>
              </w:rPr>
              <w:t>XAVARIN CONSTRUCTORA, S. A. DE C. V.</w:t>
            </w:r>
          </w:p>
        </w:tc>
        <w:tc>
          <w:tcPr>
            <w:tcW w:w="1985" w:type="dxa"/>
            <w:vAlign w:val="center"/>
          </w:tcPr>
          <w:p w14:paraId="1E0486D0" w14:textId="473042B8" w:rsidR="0035698E" w:rsidRPr="0035698E" w:rsidRDefault="0035698E" w:rsidP="0035698E">
            <w:pPr>
              <w:jc w:val="center"/>
              <w:rPr>
                <w:rFonts w:ascii="Arial" w:hAnsi="Arial" w:cs="Arial"/>
                <w:bCs/>
                <w:sz w:val="18"/>
                <w:szCs w:val="18"/>
                <w:lang w:val="es-MX"/>
              </w:rPr>
            </w:pPr>
            <w:r w:rsidRPr="0035698E">
              <w:rPr>
                <w:rFonts w:ascii="Arial" w:hAnsi="Arial" w:cs="Arial"/>
                <w:sz w:val="18"/>
                <w:szCs w:val="18"/>
              </w:rPr>
              <w:t>SE ACEPTA</w:t>
            </w:r>
          </w:p>
        </w:tc>
        <w:tc>
          <w:tcPr>
            <w:tcW w:w="2117" w:type="dxa"/>
          </w:tcPr>
          <w:p w14:paraId="2EB48E2A" w14:textId="217C56F3" w:rsidR="0035698E" w:rsidRPr="0035698E" w:rsidRDefault="0035698E" w:rsidP="0035698E">
            <w:pPr>
              <w:jc w:val="center"/>
              <w:rPr>
                <w:rFonts w:ascii="Arial" w:hAnsi="Arial" w:cs="Arial"/>
                <w:bCs/>
                <w:sz w:val="18"/>
                <w:szCs w:val="18"/>
                <w:lang w:val="es-MX"/>
              </w:rPr>
            </w:pPr>
            <w:r w:rsidRPr="0035698E">
              <w:rPr>
                <w:rFonts w:ascii="Arial" w:hAnsi="Arial" w:cs="Arial"/>
                <w:b/>
                <w:bCs/>
                <w:sz w:val="18"/>
                <w:szCs w:val="18"/>
              </w:rPr>
              <w:t>$5,168,242.12</w:t>
            </w:r>
          </w:p>
        </w:tc>
      </w:tr>
      <w:tr w:rsidR="0035698E" w:rsidRPr="008B2B19" w14:paraId="6276308A" w14:textId="77777777" w:rsidTr="00DD7947">
        <w:trPr>
          <w:trHeight w:val="315"/>
          <w:jc w:val="center"/>
        </w:trPr>
        <w:tc>
          <w:tcPr>
            <w:tcW w:w="582" w:type="dxa"/>
            <w:vAlign w:val="center"/>
          </w:tcPr>
          <w:p w14:paraId="304DE016" w14:textId="3A207468" w:rsidR="0035698E" w:rsidRPr="0035698E" w:rsidRDefault="0035698E" w:rsidP="0035698E">
            <w:pPr>
              <w:jc w:val="center"/>
              <w:rPr>
                <w:rFonts w:ascii="Arial" w:hAnsi="Arial" w:cs="Arial"/>
                <w:b/>
                <w:sz w:val="18"/>
                <w:szCs w:val="18"/>
                <w:lang w:val="es-MX" w:eastAsia="es-MX"/>
              </w:rPr>
            </w:pPr>
            <w:r w:rsidRPr="0035698E">
              <w:rPr>
                <w:rFonts w:ascii="Arial" w:hAnsi="Arial" w:cs="Arial"/>
                <w:sz w:val="18"/>
                <w:szCs w:val="18"/>
                <w:lang w:eastAsia="es-MX"/>
              </w:rPr>
              <w:t>2</w:t>
            </w:r>
          </w:p>
        </w:tc>
        <w:tc>
          <w:tcPr>
            <w:tcW w:w="4351" w:type="dxa"/>
            <w:tcBorders>
              <w:bottom w:val="single" w:sz="4" w:space="0" w:color="auto"/>
            </w:tcBorders>
            <w:vAlign w:val="center"/>
          </w:tcPr>
          <w:p w14:paraId="369A7FD6" w14:textId="0A1E823E" w:rsidR="0035698E" w:rsidRPr="0035698E" w:rsidRDefault="0035698E" w:rsidP="0035698E">
            <w:pPr>
              <w:autoSpaceDE w:val="0"/>
              <w:autoSpaceDN w:val="0"/>
              <w:adjustRightInd w:val="0"/>
              <w:ind w:right="126"/>
              <w:rPr>
                <w:rFonts w:ascii="Arial" w:hAnsi="Arial" w:cs="Arial"/>
                <w:bCs/>
                <w:sz w:val="18"/>
                <w:szCs w:val="18"/>
                <w:lang w:val="es-MX"/>
              </w:rPr>
            </w:pPr>
            <w:r w:rsidRPr="0035698E">
              <w:rPr>
                <w:rFonts w:ascii="Arial" w:hAnsi="Arial" w:cs="Arial"/>
                <w:b/>
                <w:sz w:val="18"/>
                <w:szCs w:val="18"/>
              </w:rPr>
              <w:t>NEOINGENIERÍA Y DESARROLLOS DE OCCIDENTE, S.A. DE C.V.</w:t>
            </w:r>
          </w:p>
        </w:tc>
        <w:tc>
          <w:tcPr>
            <w:tcW w:w="1985" w:type="dxa"/>
            <w:vAlign w:val="center"/>
          </w:tcPr>
          <w:p w14:paraId="60271865" w14:textId="4F772A70" w:rsidR="0035698E" w:rsidRPr="0035698E" w:rsidRDefault="0035698E" w:rsidP="0035698E">
            <w:pPr>
              <w:jc w:val="center"/>
              <w:rPr>
                <w:rFonts w:ascii="Arial" w:hAnsi="Arial" w:cs="Arial"/>
                <w:bCs/>
                <w:sz w:val="18"/>
                <w:szCs w:val="18"/>
                <w:lang w:val="es-MX"/>
              </w:rPr>
            </w:pPr>
            <w:r w:rsidRPr="0035698E">
              <w:rPr>
                <w:rFonts w:ascii="Arial" w:hAnsi="Arial" w:cs="Arial"/>
                <w:sz w:val="18"/>
                <w:szCs w:val="18"/>
              </w:rPr>
              <w:t>SE ACEPTA</w:t>
            </w:r>
          </w:p>
        </w:tc>
        <w:tc>
          <w:tcPr>
            <w:tcW w:w="2117" w:type="dxa"/>
          </w:tcPr>
          <w:p w14:paraId="56DFCADC" w14:textId="29A3E115" w:rsidR="0035698E" w:rsidRPr="0035698E" w:rsidRDefault="0035698E" w:rsidP="0035698E">
            <w:pPr>
              <w:jc w:val="center"/>
              <w:rPr>
                <w:rFonts w:ascii="Arial" w:hAnsi="Arial" w:cs="Arial"/>
                <w:bCs/>
                <w:sz w:val="18"/>
                <w:szCs w:val="18"/>
                <w:lang w:val="es-MX"/>
              </w:rPr>
            </w:pPr>
            <w:r w:rsidRPr="0035698E">
              <w:rPr>
                <w:rFonts w:ascii="Arial" w:hAnsi="Arial" w:cs="Arial"/>
                <w:b/>
                <w:bCs/>
                <w:sz w:val="18"/>
                <w:szCs w:val="18"/>
              </w:rPr>
              <w:t>$4,872,089.28</w:t>
            </w:r>
          </w:p>
        </w:tc>
      </w:tr>
      <w:tr w:rsidR="0035698E" w:rsidRPr="008B2B19" w14:paraId="37B6AB56" w14:textId="77777777" w:rsidTr="00DD7947">
        <w:trPr>
          <w:trHeight w:val="315"/>
          <w:jc w:val="center"/>
        </w:trPr>
        <w:tc>
          <w:tcPr>
            <w:tcW w:w="582" w:type="dxa"/>
            <w:vAlign w:val="center"/>
          </w:tcPr>
          <w:p w14:paraId="6B30F712" w14:textId="0EFEA6AB" w:rsidR="0035698E" w:rsidRPr="0035698E" w:rsidRDefault="0035698E" w:rsidP="0035698E">
            <w:pPr>
              <w:jc w:val="center"/>
              <w:rPr>
                <w:rFonts w:ascii="Arial" w:hAnsi="Arial" w:cs="Arial"/>
                <w:b/>
                <w:sz w:val="18"/>
                <w:szCs w:val="18"/>
                <w:lang w:val="es-MX" w:eastAsia="es-MX"/>
              </w:rPr>
            </w:pPr>
            <w:r w:rsidRPr="0035698E">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50835EAE" w14:textId="5A4C9EE6" w:rsidR="0035698E" w:rsidRPr="0035698E" w:rsidRDefault="0035698E" w:rsidP="0035698E">
            <w:pPr>
              <w:autoSpaceDE w:val="0"/>
              <w:autoSpaceDN w:val="0"/>
              <w:adjustRightInd w:val="0"/>
              <w:ind w:right="126"/>
              <w:rPr>
                <w:rFonts w:ascii="Arial" w:hAnsi="Arial" w:cs="Arial"/>
                <w:bCs/>
                <w:sz w:val="18"/>
                <w:szCs w:val="18"/>
                <w:lang w:val="pt-PT"/>
              </w:rPr>
            </w:pPr>
            <w:r w:rsidRPr="0035698E">
              <w:rPr>
                <w:rFonts w:ascii="Arial" w:hAnsi="Arial" w:cs="Arial"/>
                <w:b/>
                <w:sz w:val="18"/>
                <w:szCs w:val="18"/>
              </w:rPr>
              <w:t>SERVICIOS EN INGENIERÍA, CONSTRUCCIÓN Y DISEÑO DE OBRA SUSTENTABLE 52, S.A. DE C.V.</w:t>
            </w:r>
          </w:p>
        </w:tc>
        <w:tc>
          <w:tcPr>
            <w:tcW w:w="1985" w:type="dxa"/>
            <w:vAlign w:val="center"/>
          </w:tcPr>
          <w:p w14:paraId="5AD41DD7" w14:textId="4878C0E9" w:rsidR="0035698E" w:rsidRPr="0035698E" w:rsidRDefault="0035698E" w:rsidP="0035698E">
            <w:pPr>
              <w:jc w:val="center"/>
              <w:rPr>
                <w:rFonts w:ascii="Arial" w:hAnsi="Arial" w:cs="Arial"/>
                <w:bCs/>
                <w:sz w:val="18"/>
                <w:szCs w:val="18"/>
                <w:lang w:val="es-MX"/>
              </w:rPr>
            </w:pPr>
            <w:r w:rsidRPr="0035698E">
              <w:rPr>
                <w:rFonts w:ascii="Arial" w:hAnsi="Arial" w:cs="Arial"/>
                <w:sz w:val="18"/>
                <w:szCs w:val="18"/>
              </w:rPr>
              <w:t>SE ACEPTA</w:t>
            </w:r>
          </w:p>
        </w:tc>
        <w:tc>
          <w:tcPr>
            <w:tcW w:w="2117" w:type="dxa"/>
          </w:tcPr>
          <w:p w14:paraId="168998C6" w14:textId="5B8D7EF0" w:rsidR="0035698E" w:rsidRPr="0035698E" w:rsidRDefault="0035698E" w:rsidP="0035698E">
            <w:pPr>
              <w:jc w:val="center"/>
              <w:rPr>
                <w:rFonts w:ascii="Arial" w:hAnsi="Arial" w:cs="Arial"/>
                <w:bCs/>
                <w:sz w:val="18"/>
                <w:szCs w:val="18"/>
                <w:lang w:val="es-MX"/>
              </w:rPr>
            </w:pPr>
            <w:r w:rsidRPr="0035698E">
              <w:rPr>
                <w:rFonts w:ascii="Arial" w:hAnsi="Arial" w:cs="Arial"/>
                <w:b/>
                <w:bCs/>
                <w:sz w:val="18"/>
                <w:szCs w:val="18"/>
              </w:rPr>
              <w:t>$5,273,475.31</w:t>
            </w:r>
          </w:p>
        </w:tc>
      </w:tr>
      <w:tr w:rsidR="0035698E" w:rsidRPr="008B2B19" w14:paraId="01D14F2A" w14:textId="77777777" w:rsidTr="00DD7947">
        <w:trPr>
          <w:trHeight w:val="315"/>
          <w:jc w:val="center"/>
        </w:trPr>
        <w:tc>
          <w:tcPr>
            <w:tcW w:w="582" w:type="dxa"/>
            <w:vAlign w:val="center"/>
          </w:tcPr>
          <w:p w14:paraId="75D7E00D" w14:textId="5E4BA44A" w:rsidR="0035698E" w:rsidRPr="0035698E" w:rsidRDefault="0035698E" w:rsidP="0035698E">
            <w:pPr>
              <w:jc w:val="center"/>
              <w:rPr>
                <w:rFonts w:ascii="Arial" w:hAnsi="Arial" w:cs="Arial"/>
                <w:b/>
                <w:bCs/>
                <w:sz w:val="18"/>
                <w:szCs w:val="18"/>
                <w:lang w:eastAsia="es-MX"/>
              </w:rPr>
            </w:pPr>
            <w:r w:rsidRPr="0035698E">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75BB3C72" w14:textId="16EA8254" w:rsidR="0035698E" w:rsidRPr="0035698E" w:rsidRDefault="0035698E" w:rsidP="0035698E">
            <w:pPr>
              <w:autoSpaceDE w:val="0"/>
              <w:autoSpaceDN w:val="0"/>
              <w:adjustRightInd w:val="0"/>
              <w:ind w:right="126"/>
              <w:rPr>
                <w:rFonts w:ascii="Arial" w:hAnsi="Arial" w:cs="Arial"/>
                <w:sz w:val="18"/>
                <w:szCs w:val="18"/>
                <w:lang w:val="pt-PT"/>
              </w:rPr>
            </w:pPr>
            <w:r w:rsidRPr="0035698E">
              <w:rPr>
                <w:rFonts w:ascii="Arial" w:hAnsi="Arial" w:cs="Arial"/>
                <w:b/>
                <w:sz w:val="18"/>
                <w:szCs w:val="18"/>
              </w:rPr>
              <w:t>CONSTRUCCIONES Y SERVICIOS ELECTROMECANICOS, OBRA CIVIL Y MANTENIMIENTO, S.A. DE C.V.</w:t>
            </w:r>
          </w:p>
        </w:tc>
        <w:tc>
          <w:tcPr>
            <w:tcW w:w="1985" w:type="dxa"/>
            <w:vAlign w:val="center"/>
          </w:tcPr>
          <w:p w14:paraId="2B0AC6A5" w14:textId="3D968305" w:rsidR="0035698E" w:rsidRPr="0035698E" w:rsidRDefault="0035698E" w:rsidP="0035698E">
            <w:pPr>
              <w:jc w:val="center"/>
              <w:rPr>
                <w:rFonts w:ascii="Arial" w:hAnsi="Arial" w:cs="Arial"/>
                <w:sz w:val="18"/>
                <w:szCs w:val="18"/>
              </w:rPr>
            </w:pPr>
            <w:r w:rsidRPr="0035698E">
              <w:rPr>
                <w:rFonts w:ascii="Arial" w:hAnsi="Arial" w:cs="Arial"/>
                <w:sz w:val="18"/>
                <w:szCs w:val="18"/>
              </w:rPr>
              <w:t>SE ACEPTA</w:t>
            </w:r>
          </w:p>
        </w:tc>
        <w:tc>
          <w:tcPr>
            <w:tcW w:w="2117" w:type="dxa"/>
          </w:tcPr>
          <w:p w14:paraId="57736AB4" w14:textId="522D1AA0" w:rsidR="0035698E" w:rsidRPr="0035698E" w:rsidRDefault="0035698E" w:rsidP="0035698E">
            <w:pPr>
              <w:jc w:val="center"/>
              <w:rPr>
                <w:rFonts w:ascii="Arial" w:hAnsi="Arial" w:cs="Arial"/>
                <w:sz w:val="18"/>
                <w:szCs w:val="18"/>
              </w:rPr>
            </w:pPr>
            <w:r w:rsidRPr="0035698E">
              <w:rPr>
                <w:rFonts w:ascii="Arial" w:hAnsi="Arial" w:cs="Arial"/>
                <w:b/>
                <w:bCs/>
                <w:sz w:val="18"/>
                <w:szCs w:val="18"/>
              </w:rPr>
              <w:t>$5,072,797.58</w:t>
            </w:r>
          </w:p>
        </w:tc>
      </w:tr>
      <w:tr w:rsidR="0035698E" w:rsidRPr="008B2B19" w14:paraId="05EF01A4" w14:textId="77777777" w:rsidTr="00D01506">
        <w:trPr>
          <w:trHeight w:val="315"/>
          <w:jc w:val="center"/>
        </w:trPr>
        <w:tc>
          <w:tcPr>
            <w:tcW w:w="582" w:type="dxa"/>
            <w:vAlign w:val="center"/>
          </w:tcPr>
          <w:p w14:paraId="55D6B494" w14:textId="276354BA" w:rsidR="0035698E" w:rsidRPr="0035698E" w:rsidRDefault="0035698E" w:rsidP="0035698E">
            <w:pPr>
              <w:jc w:val="center"/>
              <w:rPr>
                <w:rFonts w:ascii="Arial" w:hAnsi="Arial" w:cs="Arial"/>
                <w:b/>
                <w:sz w:val="18"/>
                <w:szCs w:val="18"/>
                <w:lang w:val="es-MX" w:eastAsia="es-MX"/>
              </w:rPr>
            </w:pPr>
            <w:r w:rsidRPr="0035698E">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28DA860F" w14:textId="28B62CED" w:rsidR="0035698E" w:rsidRPr="0035698E" w:rsidRDefault="0035698E" w:rsidP="0035698E">
            <w:pPr>
              <w:autoSpaceDE w:val="0"/>
              <w:autoSpaceDN w:val="0"/>
              <w:adjustRightInd w:val="0"/>
              <w:ind w:right="126"/>
              <w:rPr>
                <w:rFonts w:ascii="Arial" w:hAnsi="Arial" w:cs="Arial"/>
                <w:bCs/>
                <w:sz w:val="18"/>
                <w:szCs w:val="18"/>
                <w:lang w:val="es-MX"/>
              </w:rPr>
            </w:pPr>
            <w:r w:rsidRPr="0035698E">
              <w:rPr>
                <w:rFonts w:ascii="Arial" w:hAnsi="Arial" w:cs="Arial"/>
                <w:b/>
                <w:sz w:val="18"/>
                <w:szCs w:val="18"/>
              </w:rPr>
              <w:t>CONSTRUCTORA HUAXTLA, S.A. DE C.V.</w:t>
            </w:r>
          </w:p>
        </w:tc>
        <w:tc>
          <w:tcPr>
            <w:tcW w:w="1985" w:type="dxa"/>
            <w:vAlign w:val="center"/>
          </w:tcPr>
          <w:p w14:paraId="6255B454" w14:textId="6FE65344" w:rsidR="0035698E" w:rsidRPr="0035698E" w:rsidRDefault="0035698E" w:rsidP="0035698E">
            <w:pPr>
              <w:jc w:val="center"/>
              <w:rPr>
                <w:rFonts w:ascii="Arial" w:hAnsi="Arial" w:cs="Arial"/>
                <w:bCs/>
                <w:sz w:val="18"/>
                <w:szCs w:val="18"/>
                <w:lang w:val="es-MX"/>
              </w:rPr>
            </w:pPr>
            <w:r w:rsidRPr="0035698E">
              <w:rPr>
                <w:rFonts w:ascii="Arial" w:hAnsi="Arial" w:cs="Arial"/>
                <w:sz w:val="18"/>
                <w:szCs w:val="18"/>
              </w:rPr>
              <w:t>SE ACEPTA</w:t>
            </w:r>
          </w:p>
        </w:tc>
        <w:tc>
          <w:tcPr>
            <w:tcW w:w="2117" w:type="dxa"/>
          </w:tcPr>
          <w:p w14:paraId="0CF3F447" w14:textId="7215495E" w:rsidR="0035698E" w:rsidRPr="0035698E" w:rsidRDefault="0035698E" w:rsidP="0035698E">
            <w:pPr>
              <w:jc w:val="center"/>
              <w:rPr>
                <w:rFonts w:ascii="Arial" w:hAnsi="Arial" w:cs="Arial"/>
                <w:bCs/>
                <w:sz w:val="18"/>
                <w:szCs w:val="18"/>
                <w:lang w:val="es-MX"/>
              </w:rPr>
            </w:pPr>
            <w:r w:rsidRPr="0035698E">
              <w:rPr>
                <w:rFonts w:ascii="Arial" w:hAnsi="Arial" w:cs="Arial"/>
                <w:b/>
                <w:bCs/>
                <w:sz w:val="18"/>
                <w:szCs w:val="18"/>
              </w:rPr>
              <w:t>$4,951,994.24</w:t>
            </w:r>
          </w:p>
        </w:tc>
      </w:tr>
    </w:tbl>
    <w:p w14:paraId="3D1EACBF" w14:textId="77777777" w:rsidR="00F31644" w:rsidRDefault="00F31644" w:rsidP="00F31644">
      <w:pPr>
        <w:jc w:val="both"/>
        <w:rPr>
          <w:rFonts w:ascii="Arial" w:hAnsi="Arial" w:cs="Arial"/>
          <w:b/>
          <w:bCs/>
          <w:sz w:val="20"/>
          <w:szCs w:val="20"/>
        </w:rPr>
      </w:pPr>
    </w:p>
    <w:p w14:paraId="47F51305" w14:textId="5CD5EFC1" w:rsidR="00F20865" w:rsidRDefault="00F31644" w:rsidP="00F31644">
      <w:pPr>
        <w:jc w:val="both"/>
        <w:rPr>
          <w:rFonts w:ascii="Arial" w:hAnsi="Arial" w:cs="Arial"/>
          <w:sz w:val="20"/>
          <w:szCs w:val="20"/>
          <w:lang w:val="es-MX"/>
        </w:rPr>
      </w:pPr>
      <w:r w:rsidRPr="00F64F73">
        <w:rPr>
          <w:rFonts w:ascii="Arial" w:hAnsi="Arial" w:cs="Arial"/>
          <w:b/>
          <w:bCs/>
          <w:sz w:val="20"/>
          <w:szCs w:val="20"/>
        </w:rPr>
        <w:t>No hubo propuestas desechadas en este acto</w:t>
      </w:r>
      <w:r>
        <w:rPr>
          <w:rFonts w:ascii="Arial" w:hAnsi="Arial" w:cs="Arial"/>
          <w:b/>
          <w:bCs/>
          <w:sz w:val="20"/>
          <w:szCs w:val="20"/>
        </w:rPr>
        <w:t>.</w:t>
      </w:r>
    </w:p>
    <w:p w14:paraId="0D6DD3A8" w14:textId="77777777" w:rsidR="00F20865" w:rsidRPr="00902EBF" w:rsidRDefault="00F20865" w:rsidP="00B17F0A">
      <w:pPr>
        <w:jc w:val="both"/>
        <w:rPr>
          <w:rFonts w:ascii="Arial" w:hAnsi="Arial" w:cs="Arial"/>
          <w:sz w:val="20"/>
          <w:szCs w:val="20"/>
          <w:lang w:val="es-MX"/>
        </w:rPr>
      </w:pPr>
    </w:p>
    <w:p w14:paraId="28337F1C" w14:textId="77777777" w:rsidR="00303CC8" w:rsidRDefault="00303CC8" w:rsidP="00B17F0A">
      <w:pPr>
        <w:pStyle w:val="Prrafodelista"/>
        <w:ind w:left="0"/>
        <w:jc w:val="both"/>
        <w:rPr>
          <w:rFonts w:ascii="Arial" w:hAnsi="Arial" w:cs="Arial"/>
          <w:sz w:val="20"/>
          <w:szCs w:val="20"/>
          <w:lang w:val="es-MX"/>
        </w:rPr>
      </w:pPr>
    </w:p>
    <w:p w14:paraId="4BB194DC" w14:textId="77777777" w:rsidR="00303CC8" w:rsidRDefault="00303CC8" w:rsidP="00B17F0A">
      <w:pPr>
        <w:pStyle w:val="Prrafodelista"/>
        <w:ind w:left="0"/>
        <w:jc w:val="both"/>
        <w:rPr>
          <w:rFonts w:ascii="Arial" w:hAnsi="Arial" w:cs="Arial"/>
          <w:sz w:val="20"/>
          <w:szCs w:val="20"/>
          <w:lang w:val="es-MX"/>
        </w:rPr>
      </w:pPr>
    </w:p>
    <w:p w14:paraId="4CD8561B" w14:textId="5AA01E27" w:rsidR="00B17F0A" w:rsidRDefault="00B17F0A" w:rsidP="00B17F0A">
      <w:pPr>
        <w:pStyle w:val="Prrafodelista"/>
        <w:ind w:left="0"/>
        <w:jc w:val="both"/>
        <w:rPr>
          <w:rFonts w:ascii="Arial" w:hAnsi="Arial" w:cs="Arial"/>
          <w:sz w:val="20"/>
          <w:szCs w:val="20"/>
          <w:lang w:val="es-MX"/>
        </w:rPr>
      </w:pPr>
      <w:r w:rsidRPr="00902EBF">
        <w:rPr>
          <w:rFonts w:ascii="Arial" w:hAnsi="Arial" w:cs="Arial"/>
          <w:sz w:val="20"/>
          <w:szCs w:val="20"/>
          <w:lang w:val="es-MX"/>
        </w:rPr>
        <w:t xml:space="preserve">Una vez dado lectura y explicación de la </w:t>
      </w:r>
      <w:r w:rsidRPr="00902EBF">
        <w:rPr>
          <w:rFonts w:ascii="Arial" w:hAnsi="Arial" w:cs="Arial"/>
          <w:b/>
          <w:sz w:val="20"/>
          <w:szCs w:val="20"/>
        </w:rPr>
        <w:t>Presentación y apertura de propuestas técnicas y económicas mediante la modalidad de Licitación Pública</w:t>
      </w:r>
      <w:r w:rsidR="00581A7A">
        <w:rPr>
          <w:rFonts w:ascii="Arial" w:hAnsi="Arial" w:cs="Arial"/>
          <w:b/>
          <w:sz w:val="20"/>
          <w:szCs w:val="20"/>
        </w:rPr>
        <w:t xml:space="preserve"> </w:t>
      </w:r>
      <w:r w:rsidR="00581A7A" w:rsidRPr="00581A7A">
        <w:rPr>
          <w:rFonts w:ascii="Arial" w:hAnsi="Arial" w:cs="Arial"/>
          <w:b/>
          <w:sz w:val="20"/>
          <w:szCs w:val="20"/>
        </w:rPr>
        <w:t>y Concurso Simplificado Sumario</w:t>
      </w:r>
      <w:r w:rsidRPr="00902EBF">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7A229839" w14:textId="77777777" w:rsidR="001414C8" w:rsidRDefault="001414C8" w:rsidP="00B17F0A">
      <w:pPr>
        <w:pStyle w:val="Prrafodelista"/>
        <w:ind w:left="0"/>
        <w:jc w:val="both"/>
        <w:rPr>
          <w:rFonts w:ascii="Arial" w:hAnsi="Arial" w:cs="Arial"/>
          <w:sz w:val="20"/>
          <w:szCs w:val="20"/>
          <w:lang w:val="es-MX"/>
        </w:rPr>
      </w:pPr>
    </w:p>
    <w:p w14:paraId="0062D7F5" w14:textId="77777777" w:rsidR="001414C8" w:rsidRDefault="001414C8" w:rsidP="001414C8">
      <w:pPr>
        <w:jc w:val="both"/>
        <w:rPr>
          <w:rFonts w:ascii="Arial" w:hAnsi="Arial" w:cs="Arial"/>
          <w:sz w:val="20"/>
          <w:szCs w:val="20"/>
          <w:lang w:val="es-MX"/>
        </w:rPr>
      </w:pPr>
    </w:p>
    <w:p w14:paraId="48768D5D" w14:textId="6ED51A67" w:rsidR="001414C8" w:rsidRDefault="001414C8" w:rsidP="001414C8">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proofErr w:type="gramStart"/>
      <w:r w:rsidRPr="0041659B">
        <w:rPr>
          <w:rFonts w:ascii="Arial" w:hAnsi="Arial" w:cs="Arial"/>
          <w:sz w:val="20"/>
          <w:szCs w:val="20"/>
          <w:lang w:val="es-MX"/>
        </w:rPr>
        <w:t>Presidente</w:t>
      </w:r>
      <w:proofErr w:type="gramEnd"/>
      <w:r w:rsidRPr="0041659B">
        <w:rPr>
          <w:rFonts w:ascii="Arial" w:hAnsi="Arial" w:cs="Arial"/>
          <w:sz w:val="20"/>
          <w:szCs w:val="20"/>
          <w:lang w:val="es-MX"/>
        </w:rPr>
        <w:t xml:space="preserv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071A0AB8" w14:textId="77777777" w:rsidR="001414C8" w:rsidRPr="0041659B" w:rsidRDefault="001414C8" w:rsidP="001414C8">
      <w:pPr>
        <w:jc w:val="both"/>
        <w:rPr>
          <w:rFonts w:ascii="Arial" w:hAnsi="Arial" w:cs="Arial"/>
          <w:b/>
          <w:sz w:val="20"/>
          <w:szCs w:val="20"/>
          <w:lang w:val="es-MX"/>
        </w:rPr>
      </w:pPr>
    </w:p>
    <w:p w14:paraId="0D19F7D5" w14:textId="77777777" w:rsidR="001414C8" w:rsidRDefault="001414C8" w:rsidP="001414C8">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384568B1" w14:textId="77777777" w:rsidR="001414C8" w:rsidRDefault="001414C8" w:rsidP="001414C8">
      <w:pPr>
        <w:jc w:val="both"/>
        <w:rPr>
          <w:rFonts w:ascii="Arial" w:hAnsi="Arial" w:cs="Arial"/>
          <w:sz w:val="20"/>
          <w:szCs w:val="20"/>
          <w:lang w:val="es-MX"/>
        </w:rPr>
      </w:pPr>
    </w:p>
    <w:p w14:paraId="59CE1E9F" w14:textId="77777777" w:rsidR="001414C8" w:rsidRDefault="001414C8" w:rsidP="001414C8">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DF2D51">
        <w:rPr>
          <w:rFonts w:ascii="Arial" w:hAnsi="Arial" w:cs="Arial"/>
          <w:b/>
          <w:bCs/>
          <w:sz w:val="20"/>
          <w:szCs w:val="20"/>
        </w:rPr>
        <w:t>.</w:t>
      </w:r>
    </w:p>
    <w:p w14:paraId="5379AF2C" w14:textId="77777777" w:rsidR="001414C8" w:rsidRDefault="001414C8" w:rsidP="001414C8">
      <w:pPr>
        <w:jc w:val="both"/>
        <w:rPr>
          <w:rFonts w:ascii="Arial" w:hAnsi="Arial" w:cs="Arial"/>
          <w:b/>
          <w:bCs/>
          <w:sz w:val="20"/>
          <w:szCs w:val="20"/>
        </w:rPr>
      </w:pPr>
    </w:p>
    <w:p w14:paraId="7E421D06" w14:textId="77777777" w:rsidR="001414C8" w:rsidRDefault="001414C8" w:rsidP="001414C8">
      <w:pPr>
        <w:jc w:val="both"/>
        <w:rPr>
          <w:rFonts w:ascii="Arial" w:hAnsi="Arial" w:cs="Arial"/>
          <w:b/>
          <w:bCs/>
          <w:sz w:val="20"/>
          <w:szCs w:val="20"/>
        </w:rPr>
      </w:pPr>
      <w:r>
        <w:rPr>
          <w:rFonts w:ascii="Arial" w:hAnsi="Arial" w:cs="Arial"/>
          <w:sz w:val="20"/>
          <w:szCs w:val="20"/>
        </w:rPr>
        <w:lastRenderedPageBreak/>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49605A8D" w14:textId="77777777" w:rsidR="001414C8" w:rsidRDefault="001414C8" w:rsidP="001414C8">
      <w:pPr>
        <w:jc w:val="both"/>
        <w:rPr>
          <w:rFonts w:ascii="Arial" w:hAnsi="Arial" w:cs="Arial"/>
          <w:b/>
          <w:bCs/>
          <w:sz w:val="20"/>
          <w:szCs w:val="20"/>
        </w:rPr>
      </w:pPr>
    </w:p>
    <w:p w14:paraId="107EB84E" w14:textId="77777777" w:rsidR="001414C8" w:rsidRDefault="001414C8" w:rsidP="001414C8">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68713D15" w14:textId="77777777" w:rsidR="001414C8" w:rsidRDefault="001414C8" w:rsidP="001414C8">
      <w:pPr>
        <w:jc w:val="both"/>
        <w:rPr>
          <w:rFonts w:ascii="Arial" w:hAnsi="Arial" w:cs="Arial"/>
          <w:b/>
          <w:bCs/>
          <w:sz w:val="20"/>
          <w:szCs w:val="20"/>
        </w:rPr>
      </w:pPr>
    </w:p>
    <w:p w14:paraId="5B414A09"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72C21B53" w14:textId="77777777" w:rsidR="001414C8" w:rsidRDefault="001414C8" w:rsidP="001414C8">
      <w:pPr>
        <w:jc w:val="both"/>
        <w:rPr>
          <w:rFonts w:ascii="Arial" w:hAnsi="Arial" w:cs="Arial"/>
          <w:b/>
          <w:sz w:val="20"/>
          <w:szCs w:val="20"/>
          <w:lang w:val="es-MX"/>
        </w:rPr>
      </w:pPr>
    </w:p>
    <w:p w14:paraId="1B9F3A1D"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468520DC" w14:textId="77777777" w:rsidR="001414C8" w:rsidRDefault="001414C8" w:rsidP="001414C8">
      <w:pPr>
        <w:jc w:val="both"/>
        <w:rPr>
          <w:rFonts w:ascii="Arial" w:hAnsi="Arial" w:cs="Arial"/>
          <w:b/>
          <w:sz w:val="20"/>
          <w:szCs w:val="20"/>
          <w:lang w:val="es-MX"/>
        </w:rPr>
      </w:pPr>
    </w:p>
    <w:p w14:paraId="7C4A65D8" w14:textId="77777777" w:rsidR="001414C8" w:rsidRDefault="001414C8" w:rsidP="001414C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proofErr w:type="gramStart"/>
      <w:r w:rsidRPr="00976F6C">
        <w:rPr>
          <w:rFonts w:ascii="Arial" w:hAnsi="Arial" w:cs="Arial"/>
          <w:sz w:val="20"/>
          <w:szCs w:val="20"/>
          <w:lang w:val="es-MX"/>
        </w:rPr>
        <w:t>Director</w:t>
      </w:r>
      <w:proofErr w:type="gramEnd"/>
      <w:r w:rsidRPr="00976F6C">
        <w:rPr>
          <w:rFonts w:ascii="Arial" w:hAnsi="Arial" w:cs="Arial"/>
          <w:sz w:val="20"/>
          <w:szCs w:val="20"/>
          <w:lang w:val="es-MX"/>
        </w:rPr>
        <w:t xml:space="preserve">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4D320C13" w14:textId="77777777" w:rsidR="001414C8" w:rsidRDefault="001414C8" w:rsidP="001414C8">
      <w:pPr>
        <w:jc w:val="both"/>
        <w:rPr>
          <w:rFonts w:ascii="Arial" w:hAnsi="Arial" w:cs="Arial"/>
          <w:b/>
          <w:sz w:val="20"/>
          <w:szCs w:val="20"/>
          <w:lang w:val="es-MX"/>
        </w:rPr>
      </w:pPr>
    </w:p>
    <w:p w14:paraId="14061171" w14:textId="77777777" w:rsidR="001414C8" w:rsidRDefault="001414C8" w:rsidP="001414C8">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proofErr w:type="gramStart"/>
      <w:r w:rsidRPr="009C6DAD">
        <w:rPr>
          <w:rFonts w:ascii="Arial" w:hAnsi="Arial" w:cs="Arial"/>
          <w:sz w:val="20"/>
          <w:szCs w:val="20"/>
          <w:lang w:val="es-MX"/>
        </w:rPr>
        <w:t>Director</w:t>
      </w:r>
      <w:proofErr w:type="gramEnd"/>
      <w:r w:rsidRPr="009C6DAD">
        <w:rPr>
          <w:rFonts w:ascii="Arial" w:hAnsi="Arial" w:cs="Arial"/>
          <w:sz w:val="20"/>
          <w:szCs w:val="20"/>
          <w:lang w:val="es-MX"/>
        </w:rPr>
        <w:t xml:space="preserve">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47D7DC0A" w14:textId="77777777" w:rsidR="001414C8" w:rsidRDefault="001414C8" w:rsidP="001414C8">
      <w:pPr>
        <w:jc w:val="both"/>
        <w:rPr>
          <w:rFonts w:ascii="Arial" w:hAnsi="Arial" w:cs="Arial"/>
          <w:b/>
          <w:sz w:val="20"/>
          <w:szCs w:val="20"/>
          <w:lang w:val="es-MX"/>
        </w:rPr>
      </w:pPr>
    </w:p>
    <w:p w14:paraId="3F214A1E" w14:textId="77777777" w:rsidR="001414C8" w:rsidRDefault="001414C8" w:rsidP="001414C8">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w:t>
      </w:r>
      <w:proofErr w:type="gramStart"/>
      <w:r w:rsidRPr="007E0147">
        <w:rPr>
          <w:rFonts w:ascii="Arial" w:hAnsi="Arial" w:cs="Arial"/>
          <w:sz w:val="20"/>
          <w:szCs w:val="20"/>
          <w:lang w:val="es-MX"/>
        </w:rPr>
        <w:t>Secretario Técnico</w:t>
      </w:r>
      <w:proofErr w:type="gramEnd"/>
      <w:r w:rsidRPr="007E0147">
        <w:rPr>
          <w:rFonts w:ascii="Arial" w:hAnsi="Arial" w:cs="Arial"/>
          <w:sz w:val="20"/>
          <w:szCs w:val="20"/>
          <w:lang w:val="es-MX"/>
        </w:rPr>
        <w:t xml:space="preserve">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922D5F2" w14:textId="77777777" w:rsidR="001414C8" w:rsidRDefault="001414C8" w:rsidP="00B17F0A">
      <w:pPr>
        <w:pStyle w:val="Prrafodelista"/>
        <w:ind w:left="0"/>
        <w:jc w:val="both"/>
        <w:rPr>
          <w:rFonts w:ascii="Arial" w:hAnsi="Arial" w:cs="Arial"/>
          <w:sz w:val="20"/>
          <w:szCs w:val="20"/>
          <w:lang w:val="es-MX"/>
        </w:rPr>
      </w:pPr>
    </w:p>
    <w:p w14:paraId="226C3675" w14:textId="77777777" w:rsidR="00B17F0A" w:rsidRDefault="00B17F0A" w:rsidP="00B17F0A">
      <w:pPr>
        <w:pStyle w:val="Prrafodelista"/>
        <w:ind w:left="0"/>
        <w:jc w:val="both"/>
        <w:rPr>
          <w:rFonts w:ascii="Arial" w:hAnsi="Arial" w:cs="Arial"/>
          <w:sz w:val="20"/>
          <w:szCs w:val="20"/>
          <w:lang w:val="es-MX"/>
        </w:rPr>
      </w:pPr>
    </w:p>
    <w:p w14:paraId="2724FE2B" w14:textId="2875A824" w:rsidR="00FA0C67" w:rsidRDefault="00B17F0A" w:rsidP="00B17F0A">
      <w:pPr>
        <w:jc w:val="both"/>
        <w:rPr>
          <w:rFonts w:ascii="Arial" w:hAnsi="Arial" w:cs="Arial"/>
          <w:b/>
          <w:sz w:val="20"/>
          <w:szCs w:val="20"/>
          <w:lang w:val="es-MX"/>
        </w:rPr>
      </w:pPr>
      <w:r w:rsidRPr="00902EBF">
        <w:rPr>
          <w:rFonts w:ascii="Arial" w:hAnsi="Arial" w:cs="Arial"/>
          <w:b/>
          <w:sz w:val="20"/>
          <w:szCs w:val="20"/>
          <w:lang w:val="es-MX"/>
        </w:rPr>
        <w:t xml:space="preserve">La Suplente del </w:t>
      </w:r>
      <w:proofErr w:type="gramStart"/>
      <w:r w:rsidRPr="00902EBF">
        <w:rPr>
          <w:rFonts w:ascii="Arial" w:hAnsi="Arial" w:cs="Arial"/>
          <w:b/>
          <w:sz w:val="20"/>
          <w:szCs w:val="20"/>
          <w:lang w:val="es-MX"/>
        </w:rPr>
        <w:t>Presidente</w:t>
      </w:r>
      <w:proofErr w:type="gramEnd"/>
      <w:r w:rsidRPr="00902EBF">
        <w:rPr>
          <w:rFonts w:ascii="Arial" w:hAnsi="Arial" w:cs="Arial"/>
          <w:b/>
          <w:sz w:val="20"/>
          <w:szCs w:val="20"/>
          <w:lang w:val="es-MX"/>
        </w:rPr>
        <w:t xml:space="preserve"> del Comité Mixto de Obra Pública, Paulina del Carmen Torres Padilla menciona: muy bien, queda aprobado con una abstención, lo presentado en el quinto punto de la Orden del día que es la </w:t>
      </w:r>
      <w:r w:rsidRPr="00902EBF">
        <w:rPr>
          <w:rFonts w:ascii="Arial" w:hAnsi="Arial" w:cs="Arial"/>
          <w:b/>
          <w:sz w:val="20"/>
          <w:szCs w:val="20"/>
        </w:rPr>
        <w:t>Presentación y apertura de propuestas técnicas y económicas mediante la modalidad de Licitación Pública</w:t>
      </w:r>
      <w:r w:rsidRPr="00902EBF">
        <w:rPr>
          <w:rFonts w:ascii="Arial" w:hAnsi="Arial" w:cs="Arial"/>
          <w:b/>
          <w:sz w:val="20"/>
          <w:szCs w:val="20"/>
          <w:lang w:val="es-MX"/>
        </w:rPr>
        <w:t>.</w:t>
      </w:r>
    </w:p>
    <w:p w14:paraId="5847D668" w14:textId="77777777" w:rsidR="00FA0C67" w:rsidRDefault="00FA0C67" w:rsidP="001611FF">
      <w:pPr>
        <w:jc w:val="both"/>
        <w:rPr>
          <w:rFonts w:ascii="Arial" w:hAnsi="Arial" w:cs="Arial"/>
          <w:b/>
          <w:sz w:val="20"/>
          <w:szCs w:val="20"/>
          <w:lang w:val="es-MX"/>
        </w:rPr>
      </w:pPr>
    </w:p>
    <w:p w14:paraId="2FF642D5" w14:textId="77777777" w:rsidR="00FA0C67" w:rsidRDefault="00FA0C67" w:rsidP="001611FF">
      <w:pPr>
        <w:jc w:val="both"/>
        <w:rPr>
          <w:rFonts w:ascii="Arial" w:hAnsi="Arial" w:cs="Arial"/>
          <w:b/>
          <w:sz w:val="20"/>
          <w:szCs w:val="20"/>
          <w:lang w:val="es-MX"/>
        </w:rPr>
      </w:pPr>
    </w:p>
    <w:p w14:paraId="5E931319" w14:textId="77777777" w:rsidR="001414C8" w:rsidRDefault="001414C8" w:rsidP="001611FF">
      <w:pPr>
        <w:jc w:val="both"/>
        <w:rPr>
          <w:rFonts w:ascii="Arial" w:hAnsi="Arial" w:cs="Arial"/>
          <w:b/>
          <w:sz w:val="20"/>
          <w:szCs w:val="20"/>
          <w:lang w:val="es-MX"/>
        </w:rPr>
      </w:pPr>
    </w:p>
    <w:p w14:paraId="6C08BE3B" w14:textId="77777777" w:rsidR="001414C8" w:rsidRPr="008233C5" w:rsidRDefault="001414C8" w:rsidP="001611FF">
      <w:pPr>
        <w:jc w:val="both"/>
        <w:rPr>
          <w:rFonts w:ascii="Arial" w:hAnsi="Arial" w:cs="Arial"/>
          <w:b/>
          <w:sz w:val="20"/>
          <w:szCs w:val="20"/>
          <w:lang w:val="es-MX"/>
        </w:rPr>
      </w:pPr>
    </w:p>
    <w:p w14:paraId="3E8112F1" w14:textId="31A10E8D" w:rsidR="00547F5D" w:rsidRPr="008233C5" w:rsidRDefault="00DB7ABB" w:rsidP="00547F5D">
      <w:pPr>
        <w:jc w:val="both"/>
        <w:rPr>
          <w:rFonts w:ascii="Arial" w:hAnsi="Arial" w:cs="Arial"/>
          <w:b/>
          <w:i/>
          <w:lang w:val="es-MX"/>
        </w:rPr>
      </w:pPr>
      <w:r>
        <w:rPr>
          <w:rFonts w:ascii="Arial" w:hAnsi="Arial" w:cs="Arial"/>
          <w:b/>
          <w:i/>
        </w:rPr>
        <w:t>6</w:t>
      </w:r>
      <w:r w:rsidR="00547F5D" w:rsidRPr="008233C5">
        <w:rPr>
          <w:rFonts w:ascii="Arial" w:hAnsi="Arial" w:cs="Arial"/>
          <w:b/>
          <w:i/>
        </w:rPr>
        <w:t xml:space="preserve">.   Presentación y autorización de Inicio de Procedimiento, mediante la modalidad de </w:t>
      </w:r>
      <w:r w:rsidR="005260D0">
        <w:rPr>
          <w:rFonts w:ascii="Arial" w:hAnsi="Arial" w:cs="Arial"/>
          <w:b/>
          <w:i/>
        </w:rPr>
        <w:t>Licitación Pública</w:t>
      </w:r>
      <w:r w:rsidR="004A1D63">
        <w:rPr>
          <w:rFonts w:ascii="Arial" w:hAnsi="Arial" w:cs="Arial"/>
          <w:b/>
          <w:i/>
        </w:rPr>
        <w:t xml:space="preserve"> </w:t>
      </w:r>
      <w:r w:rsidR="004A1D63" w:rsidRPr="004A1D63">
        <w:rPr>
          <w:rFonts w:ascii="Arial" w:hAnsi="Arial" w:cs="Arial"/>
          <w:b/>
          <w:i/>
        </w:rPr>
        <w:t>y Concurso Simplificado Sumario</w:t>
      </w:r>
      <w:r w:rsidR="00547F5D" w:rsidRPr="008233C5">
        <w:rPr>
          <w:rFonts w:ascii="Arial" w:hAnsi="Arial" w:cs="Arial"/>
          <w:b/>
          <w:i/>
          <w:lang w:val="es-MX"/>
        </w:rPr>
        <w:t>.</w:t>
      </w:r>
    </w:p>
    <w:p w14:paraId="78C0868F" w14:textId="77777777" w:rsidR="00547F5D" w:rsidRDefault="00547F5D" w:rsidP="00547F5D">
      <w:pPr>
        <w:jc w:val="both"/>
        <w:rPr>
          <w:rFonts w:ascii="Arial" w:hAnsi="Arial" w:cs="Arial"/>
          <w:b/>
          <w:i/>
          <w:lang w:val="es-MX"/>
        </w:rPr>
      </w:pPr>
    </w:p>
    <w:p w14:paraId="2B719535" w14:textId="77777777" w:rsidR="00584B13" w:rsidRDefault="00584B13" w:rsidP="00547F5D">
      <w:pPr>
        <w:jc w:val="both"/>
        <w:rPr>
          <w:rFonts w:ascii="Arial" w:hAnsi="Arial" w:cs="Arial"/>
          <w:b/>
          <w:i/>
          <w:lang w:val="es-MX"/>
        </w:rPr>
      </w:pPr>
    </w:p>
    <w:p w14:paraId="34B4FAEB" w14:textId="77777777" w:rsidR="001414C8" w:rsidRDefault="001414C8" w:rsidP="00547F5D">
      <w:pPr>
        <w:jc w:val="both"/>
        <w:rPr>
          <w:rFonts w:ascii="Arial" w:hAnsi="Arial" w:cs="Arial"/>
          <w:b/>
          <w:i/>
          <w:lang w:val="es-MX"/>
        </w:rPr>
      </w:pPr>
    </w:p>
    <w:p w14:paraId="0CF70214" w14:textId="77777777" w:rsidR="00547F5D" w:rsidRPr="008233C5" w:rsidRDefault="00547F5D" w:rsidP="00547F5D">
      <w:pPr>
        <w:jc w:val="both"/>
        <w:rPr>
          <w:rFonts w:ascii="Arial" w:hAnsi="Arial" w:cs="Arial"/>
          <w:b/>
          <w:i/>
          <w:lang w:val="es-MX"/>
        </w:rPr>
      </w:pPr>
    </w:p>
    <w:p w14:paraId="7B1782EB" w14:textId="37DA86CD" w:rsidR="00547F5D" w:rsidRPr="008233C5" w:rsidRDefault="00547F5D" w:rsidP="00547F5D">
      <w:pPr>
        <w:jc w:val="both"/>
        <w:rPr>
          <w:rFonts w:ascii="Arial" w:hAnsi="Arial" w:cs="Arial"/>
          <w:sz w:val="20"/>
          <w:szCs w:val="20"/>
        </w:rPr>
      </w:pPr>
      <w:r w:rsidRPr="008233C5">
        <w:rPr>
          <w:rFonts w:ascii="Arial" w:hAnsi="Arial" w:cs="Arial"/>
          <w:sz w:val="20"/>
          <w:szCs w:val="20"/>
        </w:rPr>
        <w:t xml:space="preserve">La Suplente del </w:t>
      </w:r>
      <w:proofErr w:type="gramStart"/>
      <w:r w:rsidRPr="008233C5">
        <w:rPr>
          <w:rFonts w:ascii="Arial" w:hAnsi="Arial" w:cs="Arial"/>
          <w:sz w:val="20"/>
          <w:szCs w:val="20"/>
        </w:rPr>
        <w:t>Presidente</w:t>
      </w:r>
      <w:proofErr w:type="gramEnd"/>
      <w:r w:rsidRPr="008233C5">
        <w:rPr>
          <w:rFonts w:ascii="Arial" w:hAnsi="Arial" w:cs="Arial"/>
          <w:sz w:val="20"/>
          <w:szCs w:val="20"/>
        </w:rPr>
        <w:t xml:space="preserve"> del Comité Mixto de Obra Pública, Paulina del Carmen Torres Padilla menciona: muy bien desahogado el </w:t>
      </w:r>
      <w:r w:rsidR="00DB7ABB">
        <w:rPr>
          <w:rFonts w:ascii="Arial" w:hAnsi="Arial" w:cs="Arial"/>
          <w:b/>
          <w:bCs/>
          <w:sz w:val="20"/>
          <w:szCs w:val="20"/>
        </w:rPr>
        <w:t>Quinto</w:t>
      </w:r>
      <w:r w:rsidRPr="008233C5">
        <w:rPr>
          <w:rFonts w:ascii="Arial" w:hAnsi="Arial" w:cs="Arial"/>
          <w:sz w:val="20"/>
          <w:szCs w:val="20"/>
        </w:rPr>
        <w:t xml:space="preserve"> punto de la orden del día. Pasamos al </w:t>
      </w:r>
      <w:r w:rsidR="00DB7ABB" w:rsidRPr="008233C5">
        <w:rPr>
          <w:rFonts w:ascii="Arial" w:hAnsi="Arial" w:cs="Arial"/>
          <w:b/>
          <w:bCs/>
          <w:sz w:val="20"/>
          <w:szCs w:val="20"/>
        </w:rPr>
        <w:t>Sexto</w:t>
      </w:r>
      <w:r w:rsidRPr="008233C5">
        <w:rPr>
          <w:rFonts w:ascii="Arial" w:hAnsi="Arial" w:cs="Arial"/>
          <w:sz w:val="20"/>
          <w:szCs w:val="20"/>
        </w:rPr>
        <w:t xml:space="preserve"> punto de la orden del día que es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5260D0">
        <w:rPr>
          <w:rFonts w:ascii="Arial" w:hAnsi="Arial" w:cs="Arial"/>
          <w:b/>
          <w:sz w:val="20"/>
          <w:szCs w:val="20"/>
          <w:lang w:val="es-MX"/>
        </w:rPr>
        <w:t>Licitación Pública</w:t>
      </w:r>
      <w:r w:rsidR="004A1D63">
        <w:rPr>
          <w:rFonts w:ascii="Arial" w:hAnsi="Arial" w:cs="Arial"/>
          <w:b/>
          <w:sz w:val="20"/>
          <w:szCs w:val="20"/>
          <w:lang w:val="es-MX"/>
        </w:rPr>
        <w:t xml:space="preserve"> </w:t>
      </w:r>
      <w:r w:rsidR="004A1D63" w:rsidRPr="004A1D63">
        <w:rPr>
          <w:rFonts w:ascii="Arial" w:hAnsi="Arial" w:cs="Arial"/>
          <w:b/>
          <w:sz w:val="20"/>
          <w:szCs w:val="20"/>
          <w:lang w:val="es-MX"/>
        </w:rPr>
        <w:t>y Concurso Simplificado Sumario</w:t>
      </w:r>
      <w:r w:rsidRPr="008233C5">
        <w:rPr>
          <w:rFonts w:ascii="Arial" w:hAnsi="Arial" w:cs="Arial"/>
          <w:sz w:val="20"/>
          <w:szCs w:val="20"/>
        </w:rPr>
        <w:t xml:space="preserve">, pido al </w:t>
      </w:r>
      <w:proofErr w:type="gramStart"/>
      <w:r w:rsidRPr="008233C5">
        <w:rPr>
          <w:rFonts w:ascii="Arial" w:hAnsi="Arial" w:cs="Arial"/>
          <w:sz w:val="20"/>
          <w:szCs w:val="20"/>
        </w:rPr>
        <w:t>Secretario</w:t>
      </w:r>
      <w:r>
        <w:rPr>
          <w:rFonts w:ascii="Arial" w:hAnsi="Arial" w:cs="Arial"/>
          <w:sz w:val="20"/>
          <w:szCs w:val="20"/>
        </w:rPr>
        <w:t xml:space="preserve"> </w:t>
      </w:r>
      <w:r w:rsidRPr="008233C5">
        <w:rPr>
          <w:rFonts w:ascii="Arial" w:hAnsi="Arial" w:cs="Arial"/>
          <w:sz w:val="20"/>
          <w:szCs w:val="20"/>
        </w:rPr>
        <w:t>Técnico</w:t>
      </w:r>
      <w:proofErr w:type="gramEnd"/>
      <w:r w:rsidRPr="008233C5">
        <w:rPr>
          <w:rFonts w:ascii="Arial" w:hAnsi="Arial" w:cs="Arial"/>
          <w:sz w:val="20"/>
          <w:szCs w:val="20"/>
        </w:rPr>
        <w:t>, de lectura de las mismas.</w:t>
      </w:r>
    </w:p>
    <w:p w14:paraId="118D251A" w14:textId="77777777" w:rsidR="001414C8" w:rsidRDefault="001414C8" w:rsidP="00547F5D">
      <w:pPr>
        <w:jc w:val="both"/>
        <w:rPr>
          <w:rFonts w:ascii="Arial" w:hAnsi="Arial" w:cs="Arial"/>
          <w:bCs/>
          <w:sz w:val="20"/>
          <w:szCs w:val="20"/>
          <w:lang w:val="es-MX"/>
        </w:rPr>
      </w:pPr>
    </w:p>
    <w:p w14:paraId="23BE85BE" w14:textId="77777777" w:rsidR="00303CC8" w:rsidRDefault="00303CC8" w:rsidP="00547F5D">
      <w:pPr>
        <w:jc w:val="both"/>
        <w:rPr>
          <w:rFonts w:ascii="Arial" w:hAnsi="Arial" w:cs="Arial"/>
          <w:bCs/>
          <w:sz w:val="20"/>
          <w:szCs w:val="20"/>
          <w:lang w:val="es-MX"/>
        </w:rPr>
      </w:pPr>
    </w:p>
    <w:p w14:paraId="03357991" w14:textId="77777777" w:rsidR="001414C8" w:rsidRDefault="001414C8" w:rsidP="00547F5D">
      <w:pPr>
        <w:jc w:val="both"/>
        <w:rPr>
          <w:rFonts w:ascii="Arial" w:hAnsi="Arial" w:cs="Arial"/>
          <w:bCs/>
          <w:sz w:val="20"/>
          <w:szCs w:val="20"/>
          <w:lang w:val="es-MX"/>
        </w:rPr>
      </w:pPr>
    </w:p>
    <w:p w14:paraId="1FADA3D8" w14:textId="6B039344" w:rsidR="00547F5D" w:rsidRPr="008233C5" w:rsidRDefault="00547F5D" w:rsidP="00547F5D">
      <w:pPr>
        <w:jc w:val="both"/>
        <w:rPr>
          <w:rFonts w:ascii="Arial" w:hAnsi="Arial" w:cs="Arial"/>
          <w:sz w:val="20"/>
          <w:szCs w:val="20"/>
        </w:rPr>
      </w:pPr>
      <w:r w:rsidRPr="008233C5">
        <w:rPr>
          <w:rFonts w:ascii="Arial" w:hAnsi="Arial" w:cs="Arial"/>
          <w:bCs/>
          <w:sz w:val="20"/>
          <w:szCs w:val="20"/>
          <w:lang w:val="es-MX"/>
        </w:rPr>
        <w:t>Ismael Jáuregui Castañeda,</w:t>
      </w:r>
      <w:r w:rsidRPr="008233C5">
        <w:rPr>
          <w:rFonts w:ascii="Arial" w:hAnsi="Arial" w:cs="Arial"/>
          <w:sz w:val="20"/>
          <w:szCs w:val="20"/>
          <w:lang w:val="es-MX"/>
        </w:rPr>
        <w:t xml:space="preserve"> </w:t>
      </w:r>
      <w:proofErr w:type="gramStart"/>
      <w:r w:rsidRPr="008233C5">
        <w:rPr>
          <w:rFonts w:ascii="Arial" w:hAnsi="Arial" w:cs="Arial"/>
          <w:sz w:val="20"/>
          <w:szCs w:val="20"/>
          <w:lang w:val="es-MX"/>
        </w:rPr>
        <w:t>Secretario Técnico</w:t>
      </w:r>
      <w:proofErr w:type="gramEnd"/>
      <w:r w:rsidRPr="008233C5">
        <w:rPr>
          <w:rFonts w:ascii="Arial" w:hAnsi="Arial" w:cs="Arial"/>
          <w:sz w:val="20"/>
          <w:szCs w:val="20"/>
          <w:lang w:val="es-MX"/>
        </w:rPr>
        <w:t xml:space="preserve"> del</w:t>
      </w:r>
      <w:r w:rsidRPr="008233C5">
        <w:rPr>
          <w:rFonts w:ascii="Arial" w:hAnsi="Arial" w:cs="Arial"/>
          <w:sz w:val="20"/>
          <w:szCs w:val="20"/>
        </w:rPr>
        <w:t xml:space="preserve"> Comité Mixto de Obra Pública, hace uso de la voz, dando lectura y explicación de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433D0F">
        <w:rPr>
          <w:rFonts w:ascii="Arial" w:hAnsi="Arial" w:cs="Arial"/>
          <w:b/>
          <w:sz w:val="20"/>
          <w:szCs w:val="20"/>
          <w:lang w:val="es-MX"/>
        </w:rPr>
        <w:t>Licitación Pública</w:t>
      </w:r>
      <w:r w:rsidR="004A1D63">
        <w:rPr>
          <w:rFonts w:ascii="Arial" w:hAnsi="Arial" w:cs="Arial"/>
          <w:b/>
          <w:sz w:val="20"/>
          <w:szCs w:val="20"/>
          <w:lang w:val="es-MX"/>
        </w:rPr>
        <w:t xml:space="preserve"> </w:t>
      </w:r>
      <w:r w:rsidR="004A1D63" w:rsidRPr="00581A7A">
        <w:rPr>
          <w:rFonts w:ascii="Arial" w:hAnsi="Arial" w:cs="Arial"/>
          <w:b/>
          <w:sz w:val="20"/>
          <w:szCs w:val="20"/>
        </w:rPr>
        <w:t>y Concurso Simplificado Sumario</w:t>
      </w:r>
      <w:r w:rsidRPr="008233C5">
        <w:rPr>
          <w:rFonts w:ascii="Arial" w:hAnsi="Arial" w:cs="Arial"/>
          <w:b/>
          <w:sz w:val="20"/>
          <w:szCs w:val="20"/>
          <w:lang w:val="es-MX"/>
        </w:rPr>
        <w:t xml:space="preserve"> </w:t>
      </w:r>
      <w:r w:rsidRPr="008233C5">
        <w:rPr>
          <w:rFonts w:ascii="Arial" w:hAnsi="Arial" w:cs="Arial"/>
          <w:sz w:val="20"/>
          <w:szCs w:val="20"/>
        </w:rPr>
        <w:t>cómo se describen en la siguientes tablas:</w:t>
      </w:r>
    </w:p>
    <w:p w14:paraId="29316EEE" w14:textId="77777777" w:rsidR="00584B13" w:rsidRDefault="00584B13" w:rsidP="00547F5D">
      <w:pPr>
        <w:jc w:val="both"/>
        <w:rPr>
          <w:rFonts w:ascii="Arial" w:hAnsi="Arial" w:cs="Arial"/>
          <w:b/>
          <w:bCs/>
          <w:sz w:val="20"/>
          <w:szCs w:val="20"/>
        </w:rPr>
      </w:pPr>
    </w:p>
    <w:p w14:paraId="1208EAB0" w14:textId="77777777" w:rsidR="00584B13" w:rsidRDefault="00584B13" w:rsidP="00547F5D">
      <w:pPr>
        <w:jc w:val="both"/>
        <w:rPr>
          <w:rFonts w:ascii="Arial" w:hAnsi="Arial" w:cs="Arial"/>
          <w:b/>
          <w:bCs/>
          <w:sz w:val="20"/>
          <w:szCs w:val="20"/>
        </w:rPr>
      </w:pPr>
    </w:p>
    <w:p w14:paraId="3D6F0109" w14:textId="77777777" w:rsidR="00303CC8" w:rsidRDefault="00303CC8" w:rsidP="00547F5D">
      <w:pPr>
        <w:jc w:val="both"/>
        <w:rPr>
          <w:rFonts w:ascii="Arial" w:hAnsi="Arial" w:cs="Arial"/>
          <w:b/>
          <w:bCs/>
          <w:sz w:val="20"/>
          <w:szCs w:val="20"/>
        </w:rPr>
      </w:pPr>
    </w:p>
    <w:p w14:paraId="7B59C0B3" w14:textId="77777777" w:rsidR="00303CC8" w:rsidRDefault="00303CC8" w:rsidP="00547F5D">
      <w:pPr>
        <w:jc w:val="both"/>
        <w:rPr>
          <w:rFonts w:ascii="Arial" w:hAnsi="Arial" w:cs="Arial"/>
          <w:b/>
          <w:bCs/>
          <w:sz w:val="20"/>
          <w:szCs w:val="20"/>
        </w:rPr>
      </w:pPr>
    </w:p>
    <w:p w14:paraId="3E9B4A3B" w14:textId="77777777" w:rsidR="00303CC8" w:rsidRDefault="00303CC8" w:rsidP="00547F5D">
      <w:pPr>
        <w:jc w:val="both"/>
        <w:rPr>
          <w:rFonts w:ascii="Arial" w:hAnsi="Arial" w:cs="Arial"/>
          <w:b/>
          <w:bCs/>
          <w:sz w:val="20"/>
          <w:szCs w:val="20"/>
        </w:rPr>
      </w:pPr>
    </w:p>
    <w:p w14:paraId="56E97B7B" w14:textId="77777777" w:rsidR="001414C8" w:rsidRDefault="001414C8" w:rsidP="00547F5D">
      <w:pPr>
        <w:jc w:val="both"/>
        <w:rPr>
          <w:rFonts w:ascii="Arial" w:hAnsi="Arial" w:cs="Arial"/>
          <w:b/>
          <w:bCs/>
          <w:sz w:val="20"/>
          <w:szCs w:val="20"/>
        </w:rPr>
      </w:pPr>
    </w:p>
    <w:p w14:paraId="587A60D1" w14:textId="21DDA5DD" w:rsidR="00547F5D" w:rsidRPr="008233C5" w:rsidRDefault="00547F5D" w:rsidP="00547F5D">
      <w:pPr>
        <w:jc w:val="both"/>
        <w:rPr>
          <w:rFonts w:ascii="Arial" w:hAnsi="Arial" w:cs="Arial"/>
          <w:b/>
          <w:bCs/>
          <w:sz w:val="20"/>
          <w:szCs w:val="20"/>
        </w:rPr>
      </w:pPr>
      <w:r w:rsidRPr="008233C5">
        <w:rPr>
          <w:rFonts w:ascii="Arial" w:hAnsi="Arial" w:cs="Arial"/>
          <w:b/>
          <w:bCs/>
          <w:sz w:val="20"/>
          <w:szCs w:val="20"/>
        </w:rPr>
        <w:lastRenderedPageBreak/>
        <w:t xml:space="preserve">MEDIANTE LA MODALIDAD DE </w:t>
      </w:r>
      <w:r w:rsidR="00082E12">
        <w:rPr>
          <w:rFonts w:ascii="Arial" w:hAnsi="Arial" w:cs="Arial"/>
          <w:b/>
          <w:bCs/>
          <w:sz w:val="20"/>
          <w:szCs w:val="20"/>
        </w:rPr>
        <w:t>LICITACIÓN PÚBLICA</w:t>
      </w:r>
      <w:r w:rsidRPr="008233C5">
        <w:rPr>
          <w:rFonts w:ascii="Arial" w:hAnsi="Arial" w:cs="Arial"/>
          <w:b/>
          <w:bCs/>
          <w:sz w:val="20"/>
          <w:szCs w:val="20"/>
        </w:rPr>
        <w:t>:</w:t>
      </w:r>
    </w:p>
    <w:p w14:paraId="69E1259D" w14:textId="77777777" w:rsidR="00547F5D" w:rsidRDefault="00547F5D" w:rsidP="00547F5D">
      <w:pPr>
        <w:jc w:val="both"/>
        <w:rPr>
          <w:rFonts w:ascii="Arial" w:hAnsi="Arial" w:cs="Arial"/>
          <w:b/>
          <w:sz w:val="20"/>
          <w:szCs w:val="20"/>
        </w:rPr>
      </w:pPr>
    </w:p>
    <w:p w14:paraId="006D91E5" w14:textId="77777777" w:rsidR="001414C8" w:rsidRPr="008233C5" w:rsidRDefault="001414C8" w:rsidP="00547F5D">
      <w:pPr>
        <w:jc w:val="both"/>
        <w:rPr>
          <w:rFonts w:ascii="Arial" w:hAnsi="Arial" w:cs="Arial"/>
          <w:b/>
          <w:sz w:val="20"/>
          <w:szCs w:val="20"/>
        </w:rPr>
      </w:pPr>
    </w:p>
    <w:p w14:paraId="7C6D5E72" w14:textId="77777777" w:rsidR="00584B13" w:rsidRDefault="00584B13" w:rsidP="00082E12">
      <w:pPr>
        <w:jc w:val="both"/>
        <w:rPr>
          <w:rFonts w:ascii="Arial" w:hAnsi="Arial" w:cs="Arial"/>
          <w:b/>
          <w:sz w:val="20"/>
          <w:szCs w:val="20"/>
        </w:rPr>
      </w:pPr>
    </w:p>
    <w:p w14:paraId="59FDA78A" w14:textId="3A0CA0A4" w:rsidR="00082E12" w:rsidRPr="008233C5" w:rsidRDefault="00082E12" w:rsidP="00082E12">
      <w:pPr>
        <w:jc w:val="both"/>
        <w:rPr>
          <w:rFonts w:ascii="Arial" w:hAnsi="Arial" w:cs="Arial"/>
          <w:b/>
          <w:sz w:val="20"/>
          <w:szCs w:val="20"/>
        </w:rPr>
      </w:pPr>
      <w:r w:rsidRPr="008233C5">
        <w:rPr>
          <w:rFonts w:ascii="Arial" w:hAnsi="Arial" w:cs="Arial"/>
          <w:b/>
          <w:sz w:val="20"/>
          <w:szCs w:val="20"/>
        </w:rPr>
        <w:t xml:space="preserve">Recurso </w:t>
      </w:r>
      <w:r w:rsidRPr="00082E12">
        <w:rPr>
          <w:rFonts w:ascii="Arial" w:hAnsi="Arial" w:cs="Arial"/>
          <w:b/>
          <w:sz w:val="20"/>
          <w:szCs w:val="20"/>
        </w:rPr>
        <w:t>Municipal</w:t>
      </w:r>
      <w:r w:rsidR="004A1D63">
        <w:rPr>
          <w:rFonts w:ascii="Arial" w:hAnsi="Arial" w:cs="Arial"/>
          <w:b/>
          <w:sz w:val="20"/>
          <w:szCs w:val="20"/>
        </w:rPr>
        <w:t xml:space="preserve"> del Presupuesto Participativo</w:t>
      </w:r>
      <w:r w:rsidRPr="008233C5">
        <w:rPr>
          <w:rFonts w:ascii="Arial" w:hAnsi="Arial" w:cs="Arial"/>
          <w:b/>
          <w:sz w:val="20"/>
          <w:szCs w:val="20"/>
        </w:rPr>
        <w:t>:</w:t>
      </w:r>
    </w:p>
    <w:p w14:paraId="73112CC0" w14:textId="77777777" w:rsidR="00082E12" w:rsidRPr="008233C5" w:rsidRDefault="00082E12" w:rsidP="00082E12">
      <w:pPr>
        <w:jc w:val="both"/>
        <w:rPr>
          <w:rFonts w:ascii="Arial" w:hAnsi="Arial" w:cs="Arial"/>
          <w:b/>
          <w:sz w:val="10"/>
          <w:szCs w:val="10"/>
        </w:rPr>
      </w:pPr>
    </w:p>
    <w:p w14:paraId="74EEB6DC" w14:textId="77777777" w:rsidR="00082E12" w:rsidRPr="008233C5" w:rsidRDefault="00082E12" w:rsidP="00082E1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082E12" w:rsidRPr="008233C5" w14:paraId="5C600A62" w14:textId="77777777" w:rsidTr="00515910">
        <w:trPr>
          <w:trHeight w:val="557"/>
        </w:trPr>
        <w:tc>
          <w:tcPr>
            <w:tcW w:w="567" w:type="dxa"/>
            <w:shd w:val="clear" w:color="auto" w:fill="A6A6A6" w:themeFill="background1" w:themeFillShade="A6"/>
            <w:vAlign w:val="center"/>
            <w:hideMark/>
          </w:tcPr>
          <w:p w14:paraId="04EA1288" w14:textId="77777777" w:rsidR="00082E12" w:rsidRPr="008233C5" w:rsidRDefault="00082E12" w:rsidP="0031181A">
            <w:pPr>
              <w:jc w:val="center"/>
              <w:rPr>
                <w:rFonts w:ascii="Arial" w:hAnsi="Arial" w:cs="Arial"/>
                <w:b/>
                <w:sz w:val="18"/>
                <w:szCs w:val="18"/>
              </w:rPr>
            </w:pPr>
            <w:r w:rsidRPr="008233C5">
              <w:rPr>
                <w:rFonts w:ascii="Arial" w:hAnsi="Arial" w:cs="Arial"/>
                <w:b/>
                <w:sz w:val="18"/>
                <w:szCs w:val="18"/>
              </w:rPr>
              <w:t>NO.</w:t>
            </w:r>
          </w:p>
        </w:tc>
        <w:tc>
          <w:tcPr>
            <w:tcW w:w="5075" w:type="dxa"/>
            <w:shd w:val="clear" w:color="auto" w:fill="A6A6A6" w:themeFill="background1" w:themeFillShade="A6"/>
            <w:vAlign w:val="center"/>
            <w:hideMark/>
          </w:tcPr>
          <w:p w14:paraId="22D5A195" w14:textId="77777777" w:rsidR="00082E12" w:rsidRPr="008233C5" w:rsidRDefault="00082E12" w:rsidP="0031181A">
            <w:pPr>
              <w:jc w:val="center"/>
              <w:rPr>
                <w:rFonts w:ascii="Arial" w:hAnsi="Arial" w:cs="Arial"/>
                <w:b/>
                <w:sz w:val="20"/>
                <w:szCs w:val="20"/>
              </w:rPr>
            </w:pPr>
            <w:r w:rsidRPr="008233C5">
              <w:rPr>
                <w:rFonts w:ascii="Arial" w:hAnsi="Arial" w:cs="Arial"/>
                <w:b/>
                <w:sz w:val="20"/>
                <w:szCs w:val="20"/>
              </w:rPr>
              <w:t>OBJETO DE OBRA</w:t>
            </w:r>
          </w:p>
        </w:tc>
        <w:tc>
          <w:tcPr>
            <w:tcW w:w="3147" w:type="dxa"/>
            <w:shd w:val="clear" w:color="auto" w:fill="A6A6A6" w:themeFill="background1" w:themeFillShade="A6"/>
            <w:vAlign w:val="center"/>
            <w:hideMark/>
          </w:tcPr>
          <w:p w14:paraId="78A4911D" w14:textId="77777777" w:rsidR="00082E12" w:rsidRPr="008233C5" w:rsidRDefault="00082E12" w:rsidP="0031181A">
            <w:pPr>
              <w:jc w:val="center"/>
              <w:rPr>
                <w:rFonts w:ascii="Arial" w:hAnsi="Arial" w:cs="Arial"/>
                <w:b/>
                <w:sz w:val="20"/>
                <w:szCs w:val="20"/>
              </w:rPr>
            </w:pPr>
            <w:r w:rsidRPr="008233C5">
              <w:rPr>
                <w:rFonts w:ascii="Arial" w:hAnsi="Arial" w:cs="Arial"/>
                <w:b/>
                <w:sz w:val="20"/>
                <w:szCs w:val="20"/>
              </w:rPr>
              <w:t>NUMERO DE CONTRATO</w:t>
            </w:r>
          </w:p>
        </w:tc>
      </w:tr>
      <w:tr w:rsidR="000900A9" w:rsidRPr="00F22DF7" w14:paraId="5955FC7D" w14:textId="77777777" w:rsidTr="00515910">
        <w:trPr>
          <w:trHeight w:val="749"/>
        </w:trPr>
        <w:tc>
          <w:tcPr>
            <w:tcW w:w="567" w:type="dxa"/>
            <w:vAlign w:val="center"/>
          </w:tcPr>
          <w:p w14:paraId="6B7B2D63" w14:textId="77777777" w:rsidR="000900A9" w:rsidRPr="008233C5" w:rsidRDefault="000900A9" w:rsidP="000900A9">
            <w:pPr>
              <w:jc w:val="center"/>
              <w:rPr>
                <w:rFonts w:ascii="Arial" w:hAnsi="Arial" w:cs="Arial"/>
                <w:b/>
                <w:bCs/>
                <w:sz w:val="18"/>
                <w:szCs w:val="18"/>
              </w:rPr>
            </w:pPr>
            <w:r w:rsidRPr="008233C5">
              <w:rPr>
                <w:rFonts w:ascii="Arial" w:hAnsi="Arial" w:cs="Arial"/>
                <w:b/>
                <w:bCs/>
                <w:sz w:val="18"/>
                <w:szCs w:val="18"/>
              </w:rPr>
              <w:t>1</w:t>
            </w:r>
          </w:p>
        </w:tc>
        <w:tc>
          <w:tcPr>
            <w:tcW w:w="5075" w:type="dxa"/>
            <w:vAlign w:val="center"/>
          </w:tcPr>
          <w:p w14:paraId="7A11D6C0" w14:textId="744BA174" w:rsidR="000900A9" w:rsidRPr="000900A9" w:rsidRDefault="004A1D63" w:rsidP="000900A9">
            <w:pPr>
              <w:jc w:val="both"/>
              <w:rPr>
                <w:rFonts w:ascii="Arial" w:hAnsi="Arial" w:cs="Arial"/>
                <w:sz w:val="18"/>
                <w:szCs w:val="18"/>
              </w:rPr>
            </w:pPr>
            <w:r w:rsidRPr="004A1D63">
              <w:rPr>
                <w:rFonts w:ascii="Arial" w:hAnsi="Arial" w:cs="Arial"/>
                <w:sz w:val="18"/>
                <w:szCs w:val="18"/>
              </w:rPr>
              <w:t>Construcción e integración al entorno urbano de la Unid</w:t>
            </w:r>
            <w:r>
              <w:rPr>
                <w:rFonts w:ascii="Arial" w:eastAsia="Arial" w:hAnsi="Arial" w:cs="Arial"/>
                <w:sz w:val="18"/>
                <w:szCs w:val="18"/>
              </w:rPr>
              <w:t>a</w:t>
            </w:r>
            <w:r w:rsidRPr="004A1D63">
              <w:rPr>
                <w:rFonts w:ascii="Arial" w:hAnsi="Arial" w:cs="Arial"/>
                <w:sz w:val="18"/>
                <w:szCs w:val="18"/>
              </w:rPr>
              <w:t xml:space="preserve">d Deportiva denominada Paraísos del Colli, etapa 01, más obras complementarias, ubicada en la colonia Paraísos del Colli, </w:t>
            </w:r>
            <w:r>
              <w:rPr>
                <w:rFonts w:ascii="Arial" w:hAnsi="Arial" w:cs="Arial"/>
                <w:sz w:val="18"/>
                <w:szCs w:val="18"/>
              </w:rPr>
              <w:t>M</w:t>
            </w:r>
            <w:r w:rsidRPr="004A1D63">
              <w:rPr>
                <w:rFonts w:ascii="Arial" w:hAnsi="Arial" w:cs="Arial"/>
                <w:sz w:val="18"/>
                <w:szCs w:val="18"/>
              </w:rPr>
              <w:t>unicipio de Zapopan, Jalisco.</w:t>
            </w:r>
          </w:p>
        </w:tc>
        <w:tc>
          <w:tcPr>
            <w:tcW w:w="3147" w:type="dxa"/>
            <w:vAlign w:val="center"/>
          </w:tcPr>
          <w:p w14:paraId="19688228" w14:textId="31F54D58" w:rsidR="000900A9" w:rsidRPr="000900A9" w:rsidRDefault="004A1D63" w:rsidP="000900A9">
            <w:pPr>
              <w:jc w:val="center"/>
              <w:rPr>
                <w:rFonts w:ascii="Arial" w:hAnsi="Arial" w:cs="Arial"/>
                <w:b/>
                <w:bCs/>
                <w:sz w:val="18"/>
                <w:szCs w:val="18"/>
                <w:lang w:val="pt-PT"/>
              </w:rPr>
            </w:pPr>
            <w:r w:rsidRPr="004A1D63">
              <w:rPr>
                <w:rFonts w:ascii="Arial" w:hAnsi="Arial" w:cs="Arial"/>
                <w:b/>
                <w:bCs/>
                <w:sz w:val="18"/>
                <w:szCs w:val="18"/>
                <w:lang w:val="pt-PT"/>
              </w:rPr>
              <w:t>DOPI-MUN-PP-EP-</w:t>
            </w:r>
            <w:r>
              <w:rPr>
                <w:rFonts w:ascii="Arial" w:hAnsi="Arial" w:cs="Arial"/>
                <w:b/>
                <w:bCs/>
                <w:sz w:val="18"/>
                <w:szCs w:val="18"/>
                <w:lang w:val="pt-PT"/>
              </w:rPr>
              <w:t>LP</w:t>
            </w:r>
            <w:r w:rsidRPr="004A1D63">
              <w:rPr>
                <w:rFonts w:ascii="Arial" w:hAnsi="Arial" w:cs="Arial"/>
                <w:b/>
                <w:bCs/>
                <w:sz w:val="18"/>
                <w:szCs w:val="18"/>
                <w:lang w:val="pt-PT"/>
              </w:rPr>
              <w:t>-141-2025</w:t>
            </w:r>
          </w:p>
        </w:tc>
      </w:tr>
      <w:tr w:rsidR="004A1D63" w:rsidRPr="00F22DF7" w14:paraId="78345476" w14:textId="77777777" w:rsidTr="00515910">
        <w:trPr>
          <w:trHeight w:val="749"/>
        </w:trPr>
        <w:tc>
          <w:tcPr>
            <w:tcW w:w="567" w:type="dxa"/>
            <w:vAlign w:val="center"/>
          </w:tcPr>
          <w:p w14:paraId="578C3298" w14:textId="6CACF052" w:rsidR="004A1D63" w:rsidRPr="008233C5" w:rsidRDefault="004A1D63" w:rsidP="000900A9">
            <w:pPr>
              <w:jc w:val="center"/>
              <w:rPr>
                <w:rFonts w:ascii="Arial" w:hAnsi="Arial" w:cs="Arial"/>
                <w:b/>
                <w:bCs/>
                <w:sz w:val="18"/>
                <w:szCs w:val="18"/>
              </w:rPr>
            </w:pPr>
            <w:r>
              <w:rPr>
                <w:rFonts w:ascii="Arial" w:hAnsi="Arial" w:cs="Arial"/>
                <w:b/>
                <w:bCs/>
                <w:sz w:val="18"/>
                <w:szCs w:val="18"/>
              </w:rPr>
              <w:t>2</w:t>
            </w:r>
          </w:p>
        </w:tc>
        <w:tc>
          <w:tcPr>
            <w:tcW w:w="5075" w:type="dxa"/>
            <w:vAlign w:val="center"/>
          </w:tcPr>
          <w:p w14:paraId="387DCC8F" w14:textId="19FD1CFB" w:rsidR="004A1D63" w:rsidRPr="000900A9" w:rsidRDefault="00515910" w:rsidP="000900A9">
            <w:pPr>
              <w:jc w:val="both"/>
              <w:rPr>
                <w:rFonts w:ascii="Arial" w:hAnsi="Arial" w:cs="Arial"/>
                <w:sz w:val="18"/>
                <w:szCs w:val="18"/>
              </w:rPr>
            </w:pPr>
            <w:r w:rsidRPr="004A1D63">
              <w:rPr>
                <w:rFonts w:ascii="Arial" w:hAnsi="Arial" w:cs="Arial"/>
                <w:sz w:val="18"/>
                <w:szCs w:val="18"/>
              </w:rPr>
              <w:t>Construcción e integración al entorno urbano de la Unid</w:t>
            </w:r>
            <w:r>
              <w:rPr>
                <w:rFonts w:ascii="Arial" w:eastAsia="Arial" w:hAnsi="Arial" w:cs="Arial"/>
                <w:sz w:val="18"/>
                <w:szCs w:val="18"/>
              </w:rPr>
              <w:t>a</w:t>
            </w:r>
            <w:r w:rsidRPr="004A1D63">
              <w:rPr>
                <w:rFonts w:ascii="Arial" w:hAnsi="Arial" w:cs="Arial"/>
                <w:sz w:val="18"/>
                <w:szCs w:val="18"/>
              </w:rPr>
              <w:t>d Deportiva denominada Paraísos del Colli, etapa 0</w:t>
            </w:r>
            <w:r>
              <w:rPr>
                <w:rFonts w:ascii="Arial" w:hAnsi="Arial" w:cs="Arial"/>
                <w:sz w:val="18"/>
                <w:szCs w:val="18"/>
              </w:rPr>
              <w:t>2</w:t>
            </w:r>
            <w:r w:rsidRPr="004A1D63">
              <w:rPr>
                <w:rFonts w:ascii="Arial" w:hAnsi="Arial" w:cs="Arial"/>
                <w:sz w:val="18"/>
                <w:szCs w:val="18"/>
              </w:rPr>
              <w:t xml:space="preserve">, más obras complementarias, ubicada en la colonia Paraísos del Colli, </w:t>
            </w:r>
            <w:r>
              <w:rPr>
                <w:rFonts w:ascii="Arial" w:hAnsi="Arial" w:cs="Arial"/>
                <w:sz w:val="18"/>
                <w:szCs w:val="18"/>
              </w:rPr>
              <w:t>M</w:t>
            </w:r>
            <w:r w:rsidRPr="004A1D63">
              <w:rPr>
                <w:rFonts w:ascii="Arial" w:hAnsi="Arial" w:cs="Arial"/>
                <w:sz w:val="18"/>
                <w:szCs w:val="18"/>
              </w:rPr>
              <w:t>unicipio de Zapopan, Jalisco.</w:t>
            </w:r>
          </w:p>
        </w:tc>
        <w:tc>
          <w:tcPr>
            <w:tcW w:w="3147" w:type="dxa"/>
            <w:vAlign w:val="center"/>
          </w:tcPr>
          <w:p w14:paraId="4D1D4D89" w14:textId="5EE3F16A" w:rsidR="004A1D63" w:rsidRPr="000900A9" w:rsidRDefault="004A1D63" w:rsidP="000900A9">
            <w:pPr>
              <w:jc w:val="center"/>
              <w:rPr>
                <w:rFonts w:ascii="Arial" w:hAnsi="Arial" w:cs="Arial"/>
                <w:b/>
                <w:bCs/>
                <w:sz w:val="18"/>
                <w:szCs w:val="18"/>
                <w:lang w:val="pt-PT"/>
              </w:rPr>
            </w:pPr>
            <w:r w:rsidRPr="004A1D63">
              <w:rPr>
                <w:rFonts w:ascii="Arial" w:hAnsi="Arial" w:cs="Arial"/>
                <w:b/>
                <w:bCs/>
                <w:sz w:val="18"/>
                <w:szCs w:val="18"/>
                <w:lang w:val="pt-PT"/>
              </w:rPr>
              <w:t>DOPI-MUN-PP-EP-</w:t>
            </w:r>
            <w:r>
              <w:rPr>
                <w:rFonts w:ascii="Arial" w:hAnsi="Arial" w:cs="Arial"/>
                <w:b/>
                <w:bCs/>
                <w:sz w:val="18"/>
                <w:szCs w:val="18"/>
                <w:lang w:val="pt-PT"/>
              </w:rPr>
              <w:t>LP</w:t>
            </w:r>
            <w:r w:rsidRPr="004A1D63">
              <w:rPr>
                <w:rFonts w:ascii="Arial" w:hAnsi="Arial" w:cs="Arial"/>
                <w:b/>
                <w:bCs/>
                <w:sz w:val="18"/>
                <w:szCs w:val="18"/>
                <w:lang w:val="pt-PT"/>
              </w:rPr>
              <w:t>-14</w:t>
            </w:r>
            <w:r>
              <w:rPr>
                <w:rFonts w:ascii="Arial" w:hAnsi="Arial" w:cs="Arial"/>
                <w:b/>
                <w:bCs/>
                <w:sz w:val="18"/>
                <w:szCs w:val="18"/>
                <w:lang w:val="pt-PT"/>
              </w:rPr>
              <w:t>2</w:t>
            </w:r>
            <w:r w:rsidRPr="004A1D63">
              <w:rPr>
                <w:rFonts w:ascii="Arial" w:hAnsi="Arial" w:cs="Arial"/>
                <w:b/>
                <w:bCs/>
                <w:sz w:val="18"/>
                <w:szCs w:val="18"/>
                <w:lang w:val="pt-PT"/>
              </w:rPr>
              <w:t>-2025</w:t>
            </w:r>
          </w:p>
        </w:tc>
      </w:tr>
      <w:tr w:rsidR="004A1D63" w:rsidRPr="00F22DF7" w14:paraId="1D2C5C83" w14:textId="77777777" w:rsidTr="00515910">
        <w:trPr>
          <w:trHeight w:val="749"/>
        </w:trPr>
        <w:tc>
          <w:tcPr>
            <w:tcW w:w="567" w:type="dxa"/>
            <w:vAlign w:val="center"/>
          </w:tcPr>
          <w:p w14:paraId="75820FCC" w14:textId="418C5D25" w:rsidR="004A1D63" w:rsidRPr="008233C5" w:rsidRDefault="004A1D63" w:rsidP="000900A9">
            <w:pPr>
              <w:jc w:val="center"/>
              <w:rPr>
                <w:rFonts w:ascii="Arial" w:hAnsi="Arial" w:cs="Arial"/>
                <w:b/>
                <w:bCs/>
                <w:sz w:val="18"/>
                <w:szCs w:val="18"/>
              </w:rPr>
            </w:pPr>
            <w:r>
              <w:rPr>
                <w:rFonts w:ascii="Arial" w:hAnsi="Arial" w:cs="Arial"/>
                <w:b/>
                <w:bCs/>
                <w:sz w:val="18"/>
                <w:szCs w:val="18"/>
              </w:rPr>
              <w:t>3</w:t>
            </w:r>
          </w:p>
        </w:tc>
        <w:tc>
          <w:tcPr>
            <w:tcW w:w="5075" w:type="dxa"/>
            <w:vAlign w:val="center"/>
          </w:tcPr>
          <w:p w14:paraId="19A4F91A" w14:textId="63998651" w:rsidR="004A1D63" w:rsidRPr="000900A9" w:rsidRDefault="00515910" w:rsidP="000900A9">
            <w:pPr>
              <w:jc w:val="both"/>
              <w:rPr>
                <w:rFonts w:ascii="Arial" w:hAnsi="Arial" w:cs="Arial"/>
                <w:sz w:val="18"/>
                <w:szCs w:val="18"/>
              </w:rPr>
            </w:pPr>
            <w:r w:rsidRPr="004A1D63">
              <w:rPr>
                <w:rFonts w:ascii="Arial" w:hAnsi="Arial" w:cs="Arial"/>
                <w:sz w:val="18"/>
                <w:szCs w:val="18"/>
              </w:rPr>
              <w:t>Construcción e integración al entorno urbano de la Unid</w:t>
            </w:r>
            <w:r>
              <w:rPr>
                <w:rFonts w:ascii="Arial" w:eastAsia="Arial" w:hAnsi="Arial" w:cs="Arial"/>
                <w:sz w:val="18"/>
                <w:szCs w:val="18"/>
              </w:rPr>
              <w:t>a</w:t>
            </w:r>
            <w:r w:rsidRPr="004A1D63">
              <w:rPr>
                <w:rFonts w:ascii="Arial" w:hAnsi="Arial" w:cs="Arial"/>
                <w:sz w:val="18"/>
                <w:szCs w:val="18"/>
              </w:rPr>
              <w:t>d Deportiva denominada Paraísos del Colli, etapa 0</w:t>
            </w:r>
            <w:r>
              <w:rPr>
                <w:rFonts w:ascii="Arial" w:hAnsi="Arial" w:cs="Arial"/>
                <w:sz w:val="18"/>
                <w:szCs w:val="18"/>
              </w:rPr>
              <w:t>3</w:t>
            </w:r>
            <w:r w:rsidRPr="004A1D63">
              <w:rPr>
                <w:rFonts w:ascii="Arial" w:hAnsi="Arial" w:cs="Arial"/>
                <w:sz w:val="18"/>
                <w:szCs w:val="18"/>
              </w:rPr>
              <w:t xml:space="preserve">, más obras complementarias, ubicada en la colonia Paraísos del Colli, </w:t>
            </w:r>
            <w:r>
              <w:rPr>
                <w:rFonts w:ascii="Arial" w:hAnsi="Arial" w:cs="Arial"/>
                <w:sz w:val="18"/>
                <w:szCs w:val="18"/>
              </w:rPr>
              <w:t>M</w:t>
            </w:r>
            <w:r w:rsidRPr="004A1D63">
              <w:rPr>
                <w:rFonts w:ascii="Arial" w:hAnsi="Arial" w:cs="Arial"/>
                <w:sz w:val="18"/>
                <w:szCs w:val="18"/>
              </w:rPr>
              <w:t>unicipio de Zapopan, Jalisco.</w:t>
            </w:r>
          </w:p>
        </w:tc>
        <w:tc>
          <w:tcPr>
            <w:tcW w:w="3147" w:type="dxa"/>
            <w:vAlign w:val="center"/>
          </w:tcPr>
          <w:p w14:paraId="68F514D0" w14:textId="2EE62C74" w:rsidR="004A1D63" w:rsidRPr="000900A9" w:rsidRDefault="004A1D63" w:rsidP="000900A9">
            <w:pPr>
              <w:jc w:val="center"/>
              <w:rPr>
                <w:rFonts w:ascii="Arial" w:hAnsi="Arial" w:cs="Arial"/>
                <w:b/>
                <w:bCs/>
                <w:sz w:val="18"/>
                <w:szCs w:val="18"/>
                <w:lang w:val="pt-PT"/>
              </w:rPr>
            </w:pPr>
            <w:r w:rsidRPr="004A1D63">
              <w:rPr>
                <w:rFonts w:ascii="Arial" w:hAnsi="Arial" w:cs="Arial"/>
                <w:b/>
                <w:bCs/>
                <w:sz w:val="18"/>
                <w:szCs w:val="18"/>
                <w:lang w:val="pt-PT"/>
              </w:rPr>
              <w:t>DOPI-MUN-PP-EP-</w:t>
            </w:r>
            <w:r>
              <w:rPr>
                <w:rFonts w:ascii="Arial" w:hAnsi="Arial" w:cs="Arial"/>
                <w:b/>
                <w:bCs/>
                <w:sz w:val="18"/>
                <w:szCs w:val="18"/>
                <w:lang w:val="pt-PT"/>
              </w:rPr>
              <w:t>LP</w:t>
            </w:r>
            <w:r w:rsidRPr="004A1D63">
              <w:rPr>
                <w:rFonts w:ascii="Arial" w:hAnsi="Arial" w:cs="Arial"/>
                <w:b/>
                <w:bCs/>
                <w:sz w:val="18"/>
                <w:szCs w:val="18"/>
                <w:lang w:val="pt-PT"/>
              </w:rPr>
              <w:t>-14</w:t>
            </w:r>
            <w:r>
              <w:rPr>
                <w:rFonts w:ascii="Arial" w:hAnsi="Arial" w:cs="Arial"/>
                <w:b/>
                <w:bCs/>
                <w:sz w:val="18"/>
                <w:szCs w:val="18"/>
                <w:lang w:val="pt-PT"/>
              </w:rPr>
              <w:t>3</w:t>
            </w:r>
            <w:r w:rsidRPr="004A1D63">
              <w:rPr>
                <w:rFonts w:ascii="Arial" w:hAnsi="Arial" w:cs="Arial"/>
                <w:b/>
                <w:bCs/>
                <w:sz w:val="18"/>
                <w:szCs w:val="18"/>
                <w:lang w:val="pt-PT"/>
              </w:rPr>
              <w:t>-2025</w:t>
            </w:r>
          </w:p>
        </w:tc>
      </w:tr>
      <w:tr w:rsidR="004A1D63" w:rsidRPr="008233C5" w14:paraId="60563B3F" w14:textId="77777777" w:rsidTr="00515910">
        <w:trPr>
          <w:trHeight w:val="749"/>
        </w:trPr>
        <w:tc>
          <w:tcPr>
            <w:tcW w:w="567" w:type="dxa"/>
            <w:vAlign w:val="center"/>
          </w:tcPr>
          <w:p w14:paraId="659B33E1" w14:textId="40DE28E3" w:rsidR="004A1D63" w:rsidRPr="008233C5" w:rsidRDefault="004A1D63" w:rsidP="000900A9">
            <w:pPr>
              <w:jc w:val="center"/>
              <w:rPr>
                <w:rFonts w:ascii="Arial" w:hAnsi="Arial" w:cs="Arial"/>
                <w:b/>
                <w:bCs/>
                <w:sz w:val="18"/>
                <w:szCs w:val="18"/>
              </w:rPr>
            </w:pPr>
            <w:r>
              <w:rPr>
                <w:rFonts w:ascii="Arial" w:hAnsi="Arial" w:cs="Arial"/>
                <w:b/>
                <w:bCs/>
                <w:sz w:val="18"/>
                <w:szCs w:val="18"/>
              </w:rPr>
              <w:t>4</w:t>
            </w:r>
          </w:p>
        </w:tc>
        <w:tc>
          <w:tcPr>
            <w:tcW w:w="5075" w:type="dxa"/>
            <w:vAlign w:val="center"/>
          </w:tcPr>
          <w:p w14:paraId="0E223281" w14:textId="389A3292" w:rsidR="004A1D63" w:rsidRPr="000900A9" w:rsidRDefault="00515910" w:rsidP="000900A9">
            <w:pPr>
              <w:jc w:val="both"/>
              <w:rPr>
                <w:rFonts w:ascii="Arial" w:hAnsi="Arial" w:cs="Arial"/>
                <w:sz w:val="18"/>
                <w:szCs w:val="18"/>
              </w:rPr>
            </w:pPr>
            <w:r w:rsidRPr="00515910">
              <w:rPr>
                <w:rFonts w:ascii="Arial" w:hAnsi="Arial" w:cs="Arial"/>
                <w:sz w:val="18"/>
                <w:szCs w:val="18"/>
              </w:rPr>
              <w:t xml:space="preserve">Rehabilitación y obras complementarias del parque local denominado Rancho Centinela, ubicado en la confluencia de las calles Azaleas, Acacia, colonia El Centinela, </w:t>
            </w:r>
            <w:r>
              <w:rPr>
                <w:rFonts w:ascii="Arial" w:hAnsi="Arial" w:cs="Arial"/>
                <w:sz w:val="18"/>
                <w:szCs w:val="18"/>
              </w:rPr>
              <w:t>M</w:t>
            </w:r>
            <w:r w:rsidRPr="00515910">
              <w:rPr>
                <w:rFonts w:ascii="Arial" w:hAnsi="Arial" w:cs="Arial"/>
                <w:sz w:val="18"/>
                <w:szCs w:val="18"/>
              </w:rPr>
              <w:t>unicipio de Zapopan, Jalisco.</w:t>
            </w:r>
          </w:p>
        </w:tc>
        <w:tc>
          <w:tcPr>
            <w:tcW w:w="3147" w:type="dxa"/>
            <w:vAlign w:val="center"/>
          </w:tcPr>
          <w:p w14:paraId="50F84AB1" w14:textId="1D5957CE" w:rsidR="004A1D63" w:rsidRPr="000900A9" w:rsidRDefault="004A1D63" w:rsidP="000900A9">
            <w:pPr>
              <w:jc w:val="center"/>
              <w:rPr>
                <w:rFonts w:ascii="Arial" w:hAnsi="Arial" w:cs="Arial"/>
                <w:b/>
                <w:bCs/>
                <w:sz w:val="18"/>
                <w:szCs w:val="18"/>
                <w:lang w:val="pt-PT"/>
              </w:rPr>
            </w:pPr>
            <w:r w:rsidRPr="004A1D63">
              <w:rPr>
                <w:rFonts w:ascii="Arial" w:hAnsi="Arial" w:cs="Arial"/>
                <w:b/>
                <w:bCs/>
                <w:sz w:val="18"/>
                <w:szCs w:val="18"/>
                <w:lang w:val="pt-PT"/>
              </w:rPr>
              <w:t>DOPI-MUN-PP-</w:t>
            </w:r>
            <w:r w:rsidR="00515910">
              <w:rPr>
                <w:rFonts w:ascii="Arial" w:hAnsi="Arial" w:cs="Arial"/>
                <w:b/>
                <w:bCs/>
                <w:sz w:val="18"/>
                <w:szCs w:val="18"/>
                <w:lang w:val="pt-PT"/>
              </w:rPr>
              <w:t>PAV</w:t>
            </w:r>
            <w:r w:rsidRPr="004A1D63">
              <w:rPr>
                <w:rFonts w:ascii="Arial" w:hAnsi="Arial" w:cs="Arial"/>
                <w:b/>
                <w:bCs/>
                <w:sz w:val="18"/>
                <w:szCs w:val="18"/>
                <w:lang w:val="pt-PT"/>
              </w:rPr>
              <w:t>-</w:t>
            </w:r>
            <w:r>
              <w:rPr>
                <w:rFonts w:ascii="Arial" w:hAnsi="Arial" w:cs="Arial"/>
                <w:b/>
                <w:bCs/>
                <w:sz w:val="18"/>
                <w:szCs w:val="18"/>
                <w:lang w:val="pt-PT"/>
              </w:rPr>
              <w:t>LP</w:t>
            </w:r>
            <w:r w:rsidRPr="004A1D63">
              <w:rPr>
                <w:rFonts w:ascii="Arial" w:hAnsi="Arial" w:cs="Arial"/>
                <w:b/>
                <w:bCs/>
                <w:sz w:val="18"/>
                <w:szCs w:val="18"/>
                <w:lang w:val="pt-PT"/>
              </w:rPr>
              <w:t>-14</w:t>
            </w:r>
            <w:r w:rsidR="00515910">
              <w:rPr>
                <w:rFonts w:ascii="Arial" w:hAnsi="Arial" w:cs="Arial"/>
                <w:b/>
                <w:bCs/>
                <w:sz w:val="18"/>
                <w:szCs w:val="18"/>
                <w:lang w:val="pt-PT"/>
              </w:rPr>
              <w:t>4</w:t>
            </w:r>
            <w:r w:rsidRPr="004A1D63">
              <w:rPr>
                <w:rFonts w:ascii="Arial" w:hAnsi="Arial" w:cs="Arial"/>
                <w:b/>
                <w:bCs/>
                <w:sz w:val="18"/>
                <w:szCs w:val="18"/>
                <w:lang w:val="pt-PT"/>
              </w:rPr>
              <w:t>-2025</w:t>
            </w:r>
          </w:p>
        </w:tc>
      </w:tr>
      <w:tr w:rsidR="004A1D63" w:rsidRPr="008233C5" w14:paraId="3BCA9182" w14:textId="77777777" w:rsidTr="00515910">
        <w:trPr>
          <w:trHeight w:val="749"/>
        </w:trPr>
        <w:tc>
          <w:tcPr>
            <w:tcW w:w="567" w:type="dxa"/>
            <w:vAlign w:val="center"/>
          </w:tcPr>
          <w:p w14:paraId="500F6424" w14:textId="25D35B24" w:rsidR="004A1D63" w:rsidRPr="008233C5" w:rsidRDefault="004A1D63" w:rsidP="000900A9">
            <w:pPr>
              <w:jc w:val="center"/>
              <w:rPr>
                <w:rFonts w:ascii="Arial" w:hAnsi="Arial" w:cs="Arial"/>
                <w:b/>
                <w:bCs/>
                <w:sz w:val="18"/>
                <w:szCs w:val="18"/>
              </w:rPr>
            </w:pPr>
            <w:r>
              <w:rPr>
                <w:rFonts w:ascii="Arial" w:hAnsi="Arial" w:cs="Arial"/>
                <w:b/>
                <w:bCs/>
                <w:sz w:val="18"/>
                <w:szCs w:val="18"/>
              </w:rPr>
              <w:t>5</w:t>
            </w:r>
          </w:p>
        </w:tc>
        <w:tc>
          <w:tcPr>
            <w:tcW w:w="5075" w:type="dxa"/>
            <w:vAlign w:val="center"/>
          </w:tcPr>
          <w:p w14:paraId="798194F0" w14:textId="4CA94CF3" w:rsidR="004A1D63" w:rsidRPr="000900A9" w:rsidRDefault="00515910" w:rsidP="000900A9">
            <w:pPr>
              <w:jc w:val="both"/>
              <w:rPr>
                <w:rFonts w:ascii="Arial" w:hAnsi="Arial" w:cs="Arial"/>
                <w:sz w:val="18"/>
                <w:szCs w:val="18"/>
              </w:rPr>
            </w:pPr>
            <w:r w:rsidRPr="00515910">
              <w:rPr>
                <w:rFonts w:ascii="Arial" w:hAnsi="Arial" w:cs="Arial"/>
                <w:sz w:val="18"/>
                <w:szCs w:val="18"/>
              </w:rPr>
              <w:t xml:space="preserve">Rehabilitación e integración al entorno urbano del espacio público denominado La Palmita, frente 01, más obras complementarias, ubicado en la calle Lic. Luis Manuel Rojas, colonia Constitución, </w:t>
            </w:r>
            <w:r>
              <w:rPr>
                <w:rFonts w:ascii="Arial" w:hAnsi="Arial" w:cs="Arial"/>
                <w:sz w:val="18"/>
                <w:szCs w:val="18"/>
              </w:rPr>
              <w:t>M</w:t>
            </w:r>
            <w:r w:rsidRPr="00515910">
              <w:rPr>
                <w:rFonts w:ascii="Arial" w:hAnsi="Arial" w:cs="Arial"/>
                <w:sz w:val="18"/>
                <w:szCs w:val="18"/>
              </w:rPr>
              <w:t>unicipio de Zapopan, Jalisco.</w:t>
            </w:r>
          </w:p>
        </w:tc>
        <w:tc>
          <w:tcPr>
            <w:tcW w:w="3147" w:type="dxa"/>
            <w:vAlign w:val="center"/>
          </w:tcPr>
          <w:p w14:paraId="7B3BAF8C" w14:textId="4C63B574" w:rsidR="004A1D63" w:rsidRPr="000900A9" w:rsidRDefault="00515910" w:rsidP="000900A9">
            <w:pPr>
              <w:jc w:val="center"/>
              <w:rPr>
                <w:rFonts w:ascii="Arial" w:hAnsi="Arial" w:cs="Arial"/>
                <w:b/>
                <w:bCs/>
                <w:sz w:val="18"/>
                <w:szCs w:val="18"/>
                <w:lang w:val="pt-PT"/>
              </w:rPr>
            </w:pPr>
            <w:r w:rsidRPr="004A1D63">
              <w:rPr>
                <w:rFonts w:ascii="Arial" w:hAnsi="Arial" w:cs="Arial"/>
                <w:b/>
                <w:bCs/>
                <w:sz w:val="18"/>
                <w:szCs w:val="18"/>
                <w:lang w:val="pt-PT"/>
              </w:rPr>
              <w:t>DOPI-MUN-PP-</w:t>
            </w:r>
            <w:r>
              <w:rPr>
                <w:rFonts w:ascii="Arial" w:hAnsi="Arial" w:cs="Arial"/>
                <w:b/>
                <w:bCs/>
                <w:sz w:val="18"/>
                <w:szCs w:val="18"/>
                <w:lang w:val="pt-PT"/>
              </w:rPr>
              <w:t>PAV</w:t>
            </w:r>
            <w:r w:rsidRPr="004A1D63">
              <w:rPr>
                <w:rFonts w:ascii="Arial" w:hAnsi="Arial" w:cs="Arial"/>
                <w:b/>
                <w:bCs/>
                <w:sz w:val="18"/>
                <w:szCs w:val="18"/>
                <w:lang w:val="pt-PT"/>
              </w:rPr>
              <w:t>-</w:t>
            </w:r>
            <w:r>
              <w:rPr>
                <w:rFonts w:ascii="Arial" w:hAnsi="Arial" w:cs="Arial"/>
                <w:b/>
                <w:bCs/>
                <w:sz w:val="18"/>
                <w:szCs w:val="18"/>
                <w:lang w:val="pt-PT"/>
              </w:rPr>
              <w:t>LP</w:t>
            </w:r>
            <w:r w:rsidRPr="004A1D63">
              <w:rPr>
                <w:rFonts w:ascii="Arial" w:hAnsi="Arial" w:cs="Arial"/>
                <w:b/>
                <w:bCs/>
                <w:sz w:val="18"/>
                <w:szCs w:val="18"/>
                <w:lang w:val="pt-PT"/>
              </w:rPr>
              <w:t>-14</w:t>
            </w:r>
            <w:r>
              <w:rPr>
                <w:rFonts w:ascii="Arial" w:hAnsi="Arial" w:cs="Arial"/>
                <w:b/>
                <w:bCs/>
                <w:sz w:val="18"/>
                <w:szCs w:val="18"/>
                <w:lang w:val="pt-PT"/>
              </w:rPr>
              <w:t>5</w:t>
            </w:r>
            <w:r w:rsidRPr="004A1D63">
              <w:rPr>
                <w:rFonts w:ascii="Arial" w:hAnsi="Arial" w:cs="Arial"/>
                <w:b/>
                <w:bCs/>
                <w:sz w:val="18"/>
                <w:szCs w:val="18"/>
                <w:lang w:val="pt-PT"/>
              </w:rPr>
              <w:t>-2025</w:t>
            </w:r>
          </w:p>
        </w:tc>
      </w:tr>
      <w:tr w:rsidR="004A1D63" w:rsidRPr="008233C5" w14:paraId="569CA747" w14:textId="77777777" w:rsidTr="00515910">
        <w:trPr>
          <w:trHeight w:val="749"/>
        </w:trPr>
        <w:tc>
          <w:tcPr>
            <w:tcW w:w="567" w:type="dxa"/>
            <w:vAlign w:val="center"/>
          </w:tcPr>
          <w:p w14:paraId="6E0DBD02" w14:textId="385C4347" w:rsidR="004A1D63" w:rsidRPr="008233C5" w:rsidRDefault="004A1D63" w:rsidP="000900A9">
            <w:pPr>
              <w:jc w:val="center"/>
              <w:rPr>
                <w:rFonts w:ascii="Arial" w:hAnsi="Arial" w:cs="Arial"/>
                <w:b/>
                <w:bCs/>
                <w:sz w:val="18"/>
                <w:szCs w:val="18"/>
              </w:rPr>
            </w:pPr>
            <w:r>
              <w:rPr>
                <w:rFonts w:ascii="Arial" w:hAnsi="Arial" w:cs="Arial"/>
                <w:b/>
                <w:bCs/>
                <w:sz w:val="18"/>
                <w:szCs w:val="18"/>
              </w:rPr>
              <w:t>6</w:t>
            </w:r>
          </w:p>
        </w:tc>
        <w:tc>
          <w:tcPr>
            <w:tcW w:w="5075" w:type="dxa"/>
            <w:vAlign w:val="center"/>
          </w:tcPr>
          <w:p w14:paraId="2018F6C1" w14:textId="6A529B74" w:rsidR="004A1D63" w:rsidRPr="000900A9" w:rsidRDefault="00515910" w:rsidP="000900A9">
            <w:pPr>
              <w:jc w:val="both"/>
              <w:rPr>
                <w:rFonts w:ascii="Arial" w:hAnsi="Arial" w:cs="Arial"/>
                <w:sz w:val="18"/>
                <w:szCs w:val="18"/>
              </w:rPr>
            </w:pPr>
            <w:r w:rsidRPr="00515910">
              <w:rPr>
                <w:rFonts w:ascii="Arial" w:hAnsi="Arial" w:cs="Arial"/>
                <w:sz w:val="18"/>
                <w:szCs w:val="18"/>
              </w:rPr>
              <w:t xml:space="preserve">Construcción e integración al entorno urbano del espacio público denominado Roberto Orozco, etapa 01, más obras complementarias, ubicado en la confluencia de las calles Refugio Orozco Delgado, Librada Orozco Delgado, colonia Roberto Orozco, </w:t>
            </w:r>
            <w:r>
              <w:rPr>
                <w:rFonts w:ascii="Arial" w:hAnsi="Arial" w:cs="Arial"/>
                <w:sz w:val="18"/>
                <w:szCs w:val="18"/>
              </w:rPr>
              <w:t>M</w:t>
            </w:r>
            <w:r w:rsidRPr="00515910">
              <w:rPr>
                <w:rFonts w:ascii="Arial" w:hAnsi="Arial" w:cs="Arial"/>
                <w:sz w:val="18"/>
                <w:szCs w:val="18"/>
              </w:rPr>
              <w:t>unicipio de Zapopan, Jalisco.</w:t>
            </w:r>
          </w:p>
        </w:tc>
        <w:tc>
          <w:tcPr>
            <w:tcW w:w="3147" w:type="dxa"/>
            <w:vAlign w:val="center"/>
          </w:tcPr>
          <w:p w14:paraId="78BF1BDB" w14:textId="46F9BCD7" w:rsidR="004A1D63" w:rsidRPr="000900A9" w:rsidRDefault="00515910" w:rsidP="000900A9">
            <w:pPr>
              <w:jc w:val="center"/>
              <w:rPr>
                <w:rFonts w:ascii="Arial" w:hAnsi="Arial" w:cs="Arial"/>
                <w:b/>
                <w:bCs/>
                <w:sz w:val="18"/>
                <w:szCs w:val="18"/>
                <w:lang w:val="pt-PT"/>
              </w:rPr>
            </w:pPr>
            <w:r w:rsidRPr="004A1D63">
              <w:rPr>
                <w:rFonts w:ascii="Arial" w:hAnsi="Arial" w:cs="Arial"/>
                <w:b/>
                <w:bCs/>
                <w:sz w:val="18"/>
                <w:szCs w:val="18"/>
                <w:lang w:val="pt-PT"/>
              </w:rPr>
              <w:t>DOPI-MUN-PP-</w:t>
            </w:r>
            <w:r>
              <w:rPr>
                <w:rFonts w:ascii="Arial" w:hAnsi="Arial" w:cs="Arial"/>
                <w:b/>
                <w:bCs/>
                <w:sz w:val="18"/>
                <w:szCs w:val="18"/>
                <w:lang w:val="pt-PT"/>
              </w:rPr>
              <w:t>PAV</w:t>
            </w:r>
            <w:r w:rsidRPr="004A1D63">
              <w:rPr>
                <w:rFonts w:ascii="Arial" w:hAnsi="Arial" w:cs="Arial"/>
                <w:b/>
                <w:bCs/>
                <w:sz w:val="18"/>
                <w:szCs w:val="18"/>
                <w:lang w:val="pt-PT"/>
              </w:rPr>
              <w:t>-</w:t>
            </w:r>
            <w:r>
              <w:rPr>
                <w:rFonts w:ascii="Arial" w:hAnsi="Arial" w:cs="Arial"/>
                <w:b/>
                <w:bCs/>
                <w:sz w:val="18"/>
                <w:szCs w:val="18"/>
                <w:lang w:val="pt-PT"/>
              </w:rPr>
              <w:t>LP</w:t>
            </w:r>
            <w:r w:rsidRPr="004A1D63">
              <w:rPr>
                <w:rFonts w:ascii="Arial" w:hAnsi="Arial" w:cs="Arial"/>
                <w:b/>
                <w:bCs/>
                <w:sz w:val="18"/>
                <w:szCs w:val="18"/>
                <w:lang w:val="pt-PT"/>
              </w:rPr>
              <w:t>-14</w:t>
            </w:r>
            <w:r>
              <w:rPr>
                <w:rFonts w:ascii="Arial" w:hAnsi="Arial" w:cs="Arial"/>
                <w:b/>
                <w:bCs/>
                <w:sz w:val="18"/>
                <w:szCs w:val="18"/>
                <w:lang w:val="pt-PT"/>
              </w:rPr>
              <w:t>6</w:t>
            </w:r>
            <w:r w:rsidRPr="004A1D63">
              <w:rPr>
                <w:rFonts w:ascii="Arial" w:hAnsi="Arial" w:cs="Arial"/>
                <w:b/>
                <w:bCs/>
                <w:sz w:val="18"/>
                <w:szCs w:val="18"/>
                <w:lang w:val="pt-PT"/>
              </w:rPr>
              <w:t>-2025</w:t>
            </w:r>
          </w:p>
        </w:tc>
      </w:tr>
      <w:tr w:rsidR="004A1D63" w:rsidRPr="008233C5" w14:paraId="5F62CF06" w14:textId="77777777" w:rsidTr="00515910">
        <w:trPr>
          <w:trHeight w:val="749"/>
        </w:trPr>
        <w:tc>
          <w:tcPr>
            <w:tcW w:w="567" w:type="dxa"/>
            <w:vAlign w:val="center"/>
          </w:tcPr>
          <w:p w14:paraId="6403D467" w14:textId="468DD468" w:rsidR="004A1D63" w:rsidRPr="008233C5" w:rsidRDefault="004A1D63" w:rsidP="000900A9">
            <w:pPr>
              <w:jc w:val="center"/>
              <w:rPr>
                <w:rFonts w:ascii="Arial" w:hAnsi="Arial" w:cs="Arial"/>
                <w:b/>
                <w:bCs/>
                <w:sz w:val="18"/>
                <w:szCs w:val="18"/>
              </w:rPr>
            </w:pPr>
            <w:r>
              <w:rPr>
                <w:rFonts w:ascii="Arial" w:hAnsi="Arial" w:cs="Arial"/>
                <w:b/>
                <w:bCs/>
                <w:sz w:val="18"/>
                <w:szCs w:val="18"/>
              </w:rPr>
              <w:t>7</w:t>
            </w:r>
          </w:p>
        </w:tc>
        <w:tc>
          <w:tcPr>
            <w:tcW w:w="5075" w:type="dxa"/>
            <w:vAlign w:val="center"/>
          </w:tcPr>
          <w:p w14:paraId="01F86922" w14:textId="32DDF825" w:rsidR="004A1D63" w:rsidRPr="000900A9" w:rsidRDefault="007E0D9C" w:rsidP="000900A9">
            <w:pPr>
              <w:jc w:val="both"/>
              <w:rPr>
                <w:rFonts w:ascii="Arial" w:hAnsi="Arial" w:cs="Arial"/>
                <w:sz w:val="18"/>
                <w:szCs w:val="18"/>
              </w:rPr>
            </w:pPr>
            <w:r w:rsidRPr="007E0D9C">
              <w:rPr>
                <w:rFonts w:ascii="Arial" w:hAnsi="Arial" w:cs="Arial"/>
                <w:sz w:val="18"/>
                <w:szCs w:val="18"/>
              </w:rPr>
              <w:t xml:space="preserve">Rehabilitación e integración al entorno urbano del parque barrial denominado Marcelino García Barragán, más obras complementarias, ubicado en la calle Elote, colonia Marcelino García Barragán, </w:t>
            </w:r>
            <w:r>
              <w:rPr>
                <w:rFonts w:ascii="Arial" w:hAnsi="Arial" w:cs="Arial"/>
                <w:sz w:val="18"/>
                <w:szCs w:val="18"/>
              </w:rPr>
              <w:t>M</w:t>
            </w:r>
            <w:r w:rsidRPr="007E0D9C">
              <w:rPr>
                <w:rFonts w:ascii="Arial" w:hAnsi="Arial" w:cs="Arial"/>
                <w:sz w:val="18"/>
                <w:szCs w:val="18"/>
              </w:rPr>
              <w:t>unicipio de Zapopan, Jalisco.</w:t>
            </w:r>
          </w:p>
        </w:tc>
        <w:tc>
          <w:tcPr>
            <w:tcW w:w="3147" w:type="dxa"/>
            <w:vAlign w:val="center"/>
          </w:tcPr>
          <w:p w14:paraId="31E5FE8A" w14:textId="6C253DCD" w:rsidR="004A1D63" w:rsidRPr="000900A9" w:rsidRDefault="00515910" w:rsidP="000900A9">
            <w:pPr>
              <w:jc w:val="center"/>
              <w:rPr>
                <w:rFonts w:ascii="Arial" w:hAnsi="Arial" w:cs="Arial"/>
                <w:b/>
                <w:bCs/>
                <w:sz w:val="18"/>
                <w:szCs w:val="18"/>
                <w:lang w:val="pt-PT"/>
              </w:rPr>
            </w:pPr>
            <w:r w:rsidRPr="004A1D63">
              <w:rPr>
                <w:rFonts w:ascii="Arial" w:hAnsi="Arial" w:cs="Arial"/>
                <w:b/>
                <w:bCs/>
                <w:sz w:val="18"/>
                <w:szCs w:val="18"/>
                <w:lang w:val="pt-PT"/>
              </w:rPr>
              <w:t>DOPI-MUN-PP-</w:t>
            </w:r>
            <w:r>
              <w:rPr>
                <w:rFonts w:ascii="Arial" w:hAnsi="Arial" w:cs="Arial"/>
                <w:b/>
                <w:bCs/>
                <w:sz w:val="18"/>
                <w:szCs w:val="18"/>
                <w:lang w:val="pt-PT"/>
              </w:rPr>
              <w:t>PAV</w:t>
            </w:r>
            <w:r w:rsidRPr="004A1D63">
              <w:rPr>
                <w:rFonts w:ascii="Arial" w:hAnsi="Arial" w:cs="Arial"/>
                <w:b/>
                <w:bCs/>
                <w:sz w:val="18"/>
                <w:szCs w:val="18"/>
                <w:lang w:val="pt-PT"/>
              </w:rPr>
              <w:t>-</w:t>
            </w:r>
            <w:r>
              <w:rPr>
                <w:rFonts w:ascii="Arial" w:hAnsi="Arial" w:cs="Arial"/>
                <w:b/>
                <w:bCs/>
                <w:sz w:val="18"/>
                <w:szCs w:val="18"/>
                <w:lang w:val="pt-PT"/>
              </w:rPr>
              <w:t>LP</w:t>
            </w:r>
            <w:r w:rsidRPr="004A1D63">
              <w:rPr>
                <w:rFonts w:ascii="Arial" w:hAnsi="Arial" w:cs="Arial"/>
                <w:b/>
                <w:bCs/>
                <w:sz w:val="18"/>
                <w:szCs w:val="18"/>
                <w:lang w:val="pt-PT"/>
              </w:rPr>
              <w:t>-14</w:t>
            </w:r>
            <w:r>
              <w:rPr>
                <w:rFonts w:ascii="Arial" w:hAnsi="Arial" w:cs="Arial"/>
                <w:b/>
                <w:bCs/>
                <w:sz w:val="18"/>
                <w:szCs w:val="18"/>
                <w:lang w:val="pt-PT"/>
              </w:rPr>
              <w:t>7</w:t>
            </w:r>
            <w:r w:rsidRPr="004A1D63">
              <w:rPr>
                <w:rFonts w:ascii="Arial" w:hAnsi="Arial" w:cs="Arial"/>
                <w:b/>
                <w:bCs/>
                <w:sz w:val="18"/>
                <w:szCs w:val="18"/>
                <w:lang w:val="pt-PT"/>
              </w:rPr>
              <w:t>-2025</w:t>
            </w:r>
          </w:p>
        </w:tc>
      </w:tr>
    </w:tbl>
    <w:p w14:paraId="308CBC03" w14:textId="7536DC65" w:rsidR="00584B13" w:rsidRDefault="00584B13" w:rsidP="00547F5D">
      <w:pPr>
        <w:pStyle w:val="Prrafodelista"/>
        <w:ind w:left="0"/>
        <w:jc w:val="both"/>
        <w:rPr>
          <w:rFonts w:ascii="Arial" w:hAnsi="Arial" w:cs="Arial"/>
          <w:sz w:val="20"/>
          <w:szCs w:val="20"/>
          <w:lang w:val="es-MX"/>
        </w:rPr>
      </w:pPr>
    </w:p>
    <w:p w14:paraId="000292DE" w14:textId="77777777" w:rsidR="00423BF9" w:rsidRDefault="00423BF9" w:rsidP="00547F5D">
      <w:pPr>
        <w:pStyle w:val="Prrafodelista"/>
        <w:ind w:left="0"/>
        <w:jc w:val="both"/>
        <w:rPr>
          <w:rFonts w:ascii="Arial" w:hAnsi="Arial" w:cs="Arial"/>
          <w:sz w:val="20"/>
          <w:szCs w:val="20"/>
          <w:lang w:val="es-MX"/>
        </w:rPr>
      </w:pPr>
    </w:p>
    <w:p w14:paraId="6E8A88BA" w14:textId="2D9EB33D" w:rsidR="00423BF9" w:rsidRPr="008233C5" w:rsidRDefault="00423BF9" w:rsidP="00423BF9">
      <w:pPr>
        <w:jc w:val="both"/>
        <w:rPr>
          <w:rFonts w:ascii="Arial" w:hAnsi="Arial" w:cs="Arial"/>
          <w:b/>
          <w:sz w:val="20"/>
          <w:szCs w:val="20"/>
        </w:rPr>
      </w:pPr>
      <w:r w:rsidRPr="008233C5">
        <w:rPr>
          <w:rFonts w:ascii="Arial" w:hAnsi="Arial" w:cs="Arial"/>
          <w:b/>
          <w:sz w:val="20"/>
          <w:szCs w:val="20"/>
        </w:rPr>
        <w:t xml:space="preserve">Recurso </w:t>
      </w:r>
      <w:r w:rsidRPr="00082E12">
        <w:rPr>
          <w:rFonts w:ascii="Arial" w:hAnsi="Arial" w:cs="Arial"/>
          <w:b/>
          <w:sz w:val="20"/>
          <w:szCs w:val="20"/>
        </w:rPr>
        <w:t>Municipal</w:t>
      </w:r>
      <w:r w:rsidRPr="008233C5">
        <w:rPr>
          <w:rFonts w:ascii="Arial" w:hAnsi="Arial" w:cs="Arial"/>
          <w:b/>
          <w:sz w:val="20"/>
          <w:szCs w:val="20"/>
        </w:rPr>
        <w:t>:</w:t>
      </w:r>
    </w:p>
    <w:p w14:paraId="53AC4A05" w14:textId="77777777" w:rsidR="00423BF9" w:rsidRPr="008233C5" w:rsidRDefault="00423BF9" w:rsidP="00423BF9">
      <w:pPr>
        <w:jc w:val="both"/>
        <w:rPr>
          <w:rFonts w:ascii="Arial" w:hAnsi="Arial" w:cs="Arial"/>
          <w:b/>
          <w:sz w:val="10"/>
          <w:szCs w:val="10"/>
        </w:rPr>
      </w:pPr>
    </w:p>
    <w:p w14:paraId="13A084CD" w14:textId="77777777" w:rsidR="00423BF9" w:rsidRPr="008233C5" w:rsidRDefault="00423BF9" w:rsidP="00423BF9">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423BF9" w:rsidRPr="008233C5" w14:paraId="69C07DDF" w14:textId="77777777" w:rsidTr="00D97FD5">
        <w:trPr>
          <w:trHeight w:val="557"/>
        </w:trPr>
        <w:tc>
          <w:tcPr>
            <w:tcW w:w="567" w:type="dxa"/>
            <w:shd w:val="clear" w:color="auto" w:fill="A6A6A6" w:themeFill="background1" w:themeFillShade="A6"/>
            <w:vAlign w:val="center"/>
            <w:hideMark/>
          </w:tcPr>
          <w:p w14:paraId="10135DEE" w14:textId="77777777" w:rsidR="00423BF9" w:rsidRPr="008233C5" w:rsidRDefault="00423BF9" w:rsidP="00D97FD5">
            <w:pPr>
              <w:jc w:val="center"/>
              <w:rPr>
                <w:rFonts w:ascii="Arial" w:hAnsi="Arial" w:cs="Arial"/>
                <w:b/>
                <w:sz w:val="18"/>
                <w:szCs w:val="18"/>
              </w:rPr>
            </w:pPr>
            <w:r w:rsidRPr="008233C5">
              <w:rPr>
                <w:rFonts w:ascii="Arial" w:hAnsi="Arial" w:cs="Arial"/>
                <w:b/>
                <w:sz w:val="18"/>
                <w:szCs w:val="18"/>
              </w:rPr>
              <w:t>NO.</w:t>
            </w:r>
          </w:p>
        </w:tc>
        <w:tc>
          <w:tcPr>
            <w:tcW w:w="5075" w:type="dxa"/>
            <w:shd w:val="clear" w:color="auto" w:fill="A6A6A6" w:themeFill="background1" w:themeFillShade="A6"/>
            <w:vAlign w:val="center"/>
            <w:hideMark/>
          </w:tcPr>
          <w:p w14:paraId="52072271" w14:textId="77777777" w:rsidR="00423BF9" w:rsidRPr="008233C5" w:rsidRDefault="00423BF9" w:rsidP="00D97FD5">
            <w:pPr>
              <w:jc w:val="center"/>
              <w:rPr>
                <w:rFonts w:ascii="Arial" w:hAnsi="Arial" w:cs="Arial"/>
                <w:b/>
                <w:sz w:val="20"/>
                <w:szCs w:val="20"/>
              </w:rPr>
            </w:pPr>
            <w:r w:rsidRPr="008233C5">
              <w:rPr>
                <w:rFonts w:ascii="Arial" w:hAnsi="Arial" w:cs="Arial"/>
                <w:b/>
                <w:sz w:val="20"/>
                <w:szCs w:val="20"/>
              </w:rPr>
              <w:t>OBJETO DE OBRA</w:t>
            </w:r>
          </w:p>
        </w:tc>
        <w:tc>
          <w:tcPr>
            <w:tcW w:w="3147" w:type="dxa"/>
            <w:shd w:val="clear" w:color="auto" w:fill="A6A6A6" w:themeFill="background1" w:themeFillShade="A6"/>
            <w:vAlign w:val="center"/>
            <w:hideMark/>
          </w:tcPr>
          <w:p w14:paraId="76C11E9E" w14:textId="77777777" w:rsidR="00423BF9" w:rsidRPr="008233C5" w:rsidRDefault="00423BF9" w:rsidP="00D97FD5">
            <w:pPr>
              <w:jc w:val="center"/>
              <w:rPr>
                <w:rFonts w:ascii="Arial" w:hAnsi="Arial" w:cs="Arial"/>
                <w:b/>
                <w:sz w:val="20"/>
                <w:szCs w:val="20"/>
              </w:rPr>
            </w:pPr>
            <w:r w:rsidRPr="008233C5">
              <w:rPr>
                <w:rFonts w:ascii="Arial" w:hAnsi="Arial" w:cs="Arial"/>
                <w:b/>
                <w:sz w:val="20"/>
                <w:szCs w:val="20"/>
              </w:rPr>
              <w:t>NUMERO DE CONTRATO</w:t>
            </w:r>
          </w:p>
        </w:tc>
      </w:tr>
      <w:tr w:rsidR="00423BF9" w:rsidRPr="00F22DF7" w14:paraId="23481C9F" w14:textId="77777777" w:rsidTr="00D97FD5">
        <w:trPr>
          <w:trHeight w:val="749"/>
        </w:trPr>
        <w:tc>
          <w:tcPr>
            <w:tcW w:w="567" w:type="dxa"/>
            <w:vAlign w:val="center"/>
          </w:tcPr>
          <w:p w14:paraId="18A9B233" w14:textId="77777777" w:rsidR="00423BF9" w:rsidRPr="008233C5" w:rsidRDefault="00423BF9" w:rsidP="00D97FD5">
            <w:pPr>
              <w:jc w:val="center"/>
              <w:rPr>
                <w:rFonts w:ascii="Arial" w:hAnsi="Arial" w:cs="Arial"/>
                <w:b/>
                <w:bCs/>
                <w:sz w:val="18"/>
                <w:szCs w:val="18"/>
              </w:rPr>
            </w:pPr>
            <w:r w:rsidRPr="008233C5">
              <w:rPr>
                <w:rFonts w:ascii="Arial" w:hAnsi="Arial" w:cs="Arial"/>
                <w:b/>
                <w:bCs/>
                <w:sz w:val="18"/>
                <w:szCs w:val="18"/>
              </w:rPr>
              <w:t>1</w:t>
            </w:r>
          </w:p>
        </w:tc>
        <w:tc>
          <w:tcPr>
            <w:tcW w:w="5075" w:type="dxa"/>
            <w:vAlign w:val="center"/>
          </w:tcPr>
          <w:p w14:paraId="449EC4F8" w14:textId="77777777" w:rsidR="00ED5EE0" w:rsidRDefault="00423BF9" w:rsidP="00ED5EE0">
            <w:pPr>
              <w:jc w:val="both"/>
              <w:rPr>
                <w:rFonts w:ascii="Arial" w:hAnsi="Arial" w:cs="Arial"/>
                <w:sz w:val="18"/>
                <w:szCs w:val="18"/>
              </w:rPr>
            </w:pPr>
            <w:r w:rsidRPr="00423BF9">
              <w:rPr>
                <w:rFonts w:ascii="Arial" w:hAnsi="Arial" w:cs="Arial"/>
                <w:sz w:val="18"/>
                <w:szCs w:val="18"/>
              </w:rPr>
              <w:t>Rehabilitación de la Unidad de Manejo Ambiental Villa</w:t>
            </w:r>
            <w:r w:rsidR="00ED5EE0">
              <w:rPr>
                <w:rFonts w:ascii="Arial" w:hAnsi="Arial" w:cs="Arial"/>
                <w:sz w:val="18"/>
                <w:szCs w:val="18"/>
              </w:rPr>
              <w:t xml:space="preserve"> </w:t>
            </w:r>
          </w:p>
          <w:p w14:paraId="41260E5E" w14:textId="76EEDCEF" w:rsidR="00423BF9" w:rsidRPr="000900A9" w:rsidRDefault="00423BF9" w:rsidP="00ED5EE0">
            <w:pPr>
              <w:jc w:val="both"/>
              <w:rPr>
                <w:rFonts w:ascii="Arial" w:hAnsi="Arial" w:cs="Arial"/>
                <w:sz w:val="18"/>
                <w:szCs w:val="18"/>
              </w:rPr>
            </w:pPr>
            <w:r>
              <w:rPr>
                <w:rFonts w:ascii="Arial" w:hAnsi="Arial" w:cs="Arial"/>
                <w:sz w:val="18"/>
                <w:szCs w:val="18"/>
              </w:rPr>
              <w:t>F</w:t>
            </w:r>
            <w:r w:rsidRPr="00423BF9">
              <w:rPr>
                <w:rFonts w:ascii="Arial" w:hAnsi="Arial" w:cs="Arial"/>
                <w:sz w:val="18"/>
                <w:szCs w:val="18"/>
              </w:rPr>
              <w:t xml:space="preserve">antasía, etapa 01/frente 01, más obras complementarias, ubicada en la confluencia de las calles Juan Manuel, José María Morelos, colonia Tepeyac, </w:t>
            </w:r>
            <w:r>
              <w:rPr>
                <w:rFonts w:ascii="Arial" w:hAnsi="Arial" w:cs="Arial"/>
                <w:sz w:val="18"/>
                <w:szCs w:val="18"/>
              </w:rPr>
              <w:t>M</w:t>
            </w:r>
            <w:r w:rsidRPr="00423BF9">
              <w:rPr>
                <w:rFonts w:ascii="Arial" w:hAnsi="Arial" w:cs="Arial"/>
                <w:sz w:val="18"/>
                <w:szCs w:val="18"/>
              </w:rPr>
              <w:t>unicipio de Zapopan, Jalisco.</w:t>
            </w:r>
          </w:p>
        </w:tc>
        <w:tc>
          <w:tcPr>
            <w:tcW w:w="3147" w:type="dxa"/>
            <w:vAlign w:val="center"/>
          </w:tcPr>
          <w:p w14:paraId="6C01FCB2" w14:textId="4E2D9E66" w:rsidR="00423BF9" w:rsidRPr="000900A9" w:rsidRDefault="00423BF9" w:rsidP="00D97FD5">
            <w:pPr>
              <w:jc w:val="center"/>
              <w:rPr>
                <w:rFonts w:ascii="Arial" w:hAnsi="Arial" w:cs="Arial"/>
                <w:b/>
                <w:bCs/>
                <w:sz w:val="18"/>
                <w:szCs w:val="18"/>
                <w:lang w:val="pt-PT"/>
              </w:rPr>
            </w:pPr>
            <w:r w:rsidRPr="004A1D63">
              <w:rPr>
                <w:rFonts w:ascii="Arial" w:hAnsi="Arial" w:cs="Arial"/>
                <w:b/>
                <w:bCs/>
                <w:sz w:val="18"/>
                <w:szCs w:val="18"/>
                <w:lang w:val="pt-PT"/>
              </w:rPr>
              <w:t>DOPI-MUN-</w:t>
            </w:r>
            <w:r>
              <w:rPr>
                <w:rFonts w:ascii="Arial" w:hAnsi="Arial" w:cs="Arial"/>
                <w:b/>
                <w:bCs/>
                <w:sz w:val="18"/>
                <w:szCs w:val="18"/>
                <w:lang w:val="pt-PT"/>
              </w:rPr>
              <w:t>RM</w:t>
            </w:r>
            <w:r w:rsidRPr="004A1D63">
              <w:rPr>
                <w:rFonts w:ascii="Arial" w:hAnsi="Arial" w:cs="Arial"/>
                <w:b/>
                <w:bCs/>
                <w:sz w:val="18"/>
                <w:szCs w:val="18"/>
                <w:lang w:val="pt-PT"/>
              </w:rPr>
              <w:t>-EP-</w:t>
            </w:r>
            <w:r>
              <w:rPr>
                <w:rFonts w:ascii="Arial" w:hAnsi="Arial" w:cs="Arial"/>
                <w:b/>
                <w:bCs/>
                <w:sz w:val="18"/>
                <w:szCs w:val="18"/>
                <w:lang w:val="pt-PT"/>
              </w:rPr>
              <w:t>LP</w:t>
            </w:r>
            <w:r w:rsidRPr="004A1D63">
              <w:rPr>
                <w:rFonts w:ascii="Arial" w:hAnsi="Arial" w:cs="Arial"/>
                <w:b/>
                <w:bCs/>
                <w:sz w:val="18"/>
                <w:szCs w:val="18"/>
                <w:lang w:val="pt-PT"/>
              </w:rPr>
              <w:t>-14</w:t>
            </w:r>
            <w:r>
              <w:rPr>
                <w:rFonts w:ascii="Arial" w:hAnsi="Arial" w:cs="Arial"/>
                <w:b/>
                <w:bCs/>
                <w:sz w:val="18"/>
                <w:szCs w:val="18"/>
                <w:lang w:val="pt-PT"/>
              </w:rPr>
              <w:t>8</w:t>
            </w:r>
            <w:r w:rsidRPr="004A1D63">
              <w:rPr>
                <w:rFonts w:ascii="Arial" w:hAnsi="Arial" w:cs="Arial"/>
                <w:b/>
                <w:bCs/>
                <w:sz w:val="18"/>
                <w:szCs w:val="18"/>
                <w:lang w:val="pt-PT"/>
              </w:rPr>
              <w:t>-2025</w:t>
            </w:r>
          </w:p>
        </w:tc>
      </w:tr>
      <w:tr w:rsidR="00423BF9" w:rsidRPr="00F22DF7" w14:paraId="1BA7843D" w14:textId="77777777" w:rsidTr="00D97FD5">
        <w:trPr>
          <w:trHeight w:val="749"/>
        </w:trPr>
        <w:tc>
          <w:tcPr>
            <w:tcW w:w="567" w:type="dxa"/>
            <w:vAlign w:val="center"/>
          </w:tcPr>
          <w:p w14:paraId="207EBF3A" w14:textId="77777777" w:rsidR="00423BF9" w:rsidRPr="008233C5" w:rsidRDefault="00423BF9" w:rsidP="00D97FD5">
            <w:pPr>
              <w:jc w:val="center"/>
              <w:rPr>
                <w:rFonts w:ascii="Arial" w:hAnsi="Arial" w:cs="Arial"/>
                <w:b/>
                <w:bCs/>
                <w:sz w:val="18"/>
                <w:szCs w:val="18"/>
              </w:rPr>
            </w:pPr>
            <w:r>
              <w:rPr>
                <w:rFonts w:ascii="Arial" w:hAnsi="Arial" w:cs="Arial"/>
                <w:b/>
                <w:bCs/>
                <w:sz w:val="18"/>
                <w:szCs w:val="18"/>
              </w:rPr>
              <w:t>2</w:t>
            </w:r>
          </w:p>
        </w:tc>
        <w:tc>
          <w:tcPr>
            <w:tcW w:w="5075" w:type="dxa"/>
            <w:vAlign w:val="center"/>
          </w:tcPr>
          <w:p w14:paraId="36C6DBED" w14:textId="77777777" w:rsidR="000674C2" w:rsidRDefault="000674C2" w:rsidP="000674C2">
            <w:pPr>
              <w:jc w:val="both"/>
              <w:rPr>
                <w:rFonts w:ascii="Arial" w:hAnsi="Arial" w:cs="Arial"/>
                <w:sz w:val="18"/>
                <w:szCs w:val="18"/>
              </w:rPr>
            </w:pPr>
            <w:r w:rsidRPr="00423BF9">
              <w:rPr>
                <w:rFonts w:ascii="Arial" w:hAnsi="Arial" w:cs="Arial"/>
                <w:sz w:val="18"/>
                <w:szCs w:val="18"/>
              </w:rPr>
              <w:t>Rehabilitación de la Unidad de Manejo Ambiental Villa</w:t>
            </w:r>
          </w:p>
          <w:p w14:paraId="397AE824" w14:textId="41B7F50B" w:rsidR="00423BF9" w:rsidRPr="000900A9" w:rsidRDefault="000674C2" w:rsidP="000674C2">
            <w:pPr>
              <w:jc w:val="both"/>
              <w:rPr>
                <w:rFonts w:ascii="Arial" w:hAnsi="Arial" w:cs="Arial"/>
                <w:sz w:val="18"/>
                <w:szCs w:val="18"/>
              </w:rPr>
            </w:pPr>
            <w:r>
              <w:rPr>
                <w:rFonts w:ascii="Arial" w:hAnsi="Arial" w:cs="Arial"/>
                <w:sz w:val="18"/>
                <w:szCs w:val="18"/>
              </w:rPr>
              <w:t>F</w:t>
            </w:r>
            <w:r w:rsidRPr="00423BF9">
              <w:rPr>
                <w:rFonts w:ascii="Arial" w:hAnsi="Arial" w:cs="Arial"/>
                <w:sz w:val="18"/>
                <w:szCs w:val="18"/>
              </w:rPr>
              <w:t>antasía, etapa 01/frente 0</w:t>
            </w:r>
            <w:r>
              <w:rPr>
                <w:rFonts w:ascii="Arial" w:hAnsi="Arial" w:cs="Arial"/>
                <w:sz w:val="18"/>
                <w:szCs w:val="18"/>
              </w:rPr>
              <w:t>2</w:t>
            </w:r>
            <w:r w:rsidRPr="00423BF9">
              <w:rPr>
                <w:rFonts w:ascii="Arial" w:hAnsi="Arial" w:cs="Arial"/>
                <w:sz w:val="18"/>
                <w:szCs w:val="18"/>
              </w:rPr>
              <w:t xml:space="preserve">, más obras complementarias, ubicada en la confluencia de las calles Juan Manuel, José María Morelos, colonia Tepeyac, </w:t>
            </w:r>
            <w:r>
              <w:rPr>
                <w:rFonts w:ascii="Arial" w:hAnsi="Arial" w:cs="Arial"/>
                <w:sz w:val="18"/>
                <w:szCs w:val="18"/>
              </w:rPr>
              <w:t>M</w:t>
            </w:r>
            <w:r w:rsidRPr="00423BF9">
              <w:rPr>
                <w:rFonts w:ascii="Arial" w:hAnsi="Arial" w:cs="Arial"/>
                <w:sz w:val="18"/>
                <w:szCs w:val="18"/>
              </w:rPr>
              <w:t>unicipio de Zapopan, Jalisco.</w:t>
            </w:r>
          </w:p>
        </w:tc>
        <w:tc>
          <w:tcPr>
            <w:tcW w:w="3147" w:type="dxa"/>
            <w:vAlign w:val="center"/>
          </w:tcPr>
          <w:p w14:paraId="3B287F46" w14:textId="32DF18FB" w:rsidR="00423BF9" w:rsidRPr="000900A9" w:rsidRDefault="00423BF9" w:rsidP="00D97FD5">
            <w:pPr>
              <w:jc w:val="center"/>
              <w:rPr>
                <w:rFonts w:ascii="Arial" w:hAnsi="Arial" w:cs="Arial"/>
                <w:b/>
                <w:bCs/>
                <w:sz w:val="18"/>
                <w:szCs w:val="18"/>
                <w:lang w:val="pt-PT"/>
              </w:rPr>
            </w:pPr>
            <w:r w:rsidRPr="004A1D63">
              <w:rPr>
                <w:rFonts w:ascii="Arial" w:hAnsi="Arial" w:cs="Arial"/>
                <w:b/>
                <w:bCs/>
                <w:sz w:val="18"/>
                <w:szCs w:val="18"/>
                <w:lang w:val="pt-PT"/>
              </w:rPr>
              <w:t>DOPI-MUN-</w:t>
            </w:r>
            <w:r>
              <w:rPr>
                <w:rFonts w:ascii="Arial" w:hAnsi="Arial" w:cs="Arial"/>
                <w:b/>
                <w:bCs/>
                <w:sz w:val="18"/>
                <w:szCs w:val="18"/>
                <w:lang w:val="pt-PT"/>
              </w:rPr>
              <w:t>RM</w:t>
            </w:r>
            <w:r w:rsidRPr="004A1D63">
              <w:rPr>
                <w:rFonts w:ascii="Arial" w:hAnsi="Arial" w:cs="Arial"/>
                <w:b/>
                <w:bCs/>
                <w:sz w:val="18"/>
                <w:szCs w:val="18"/>
                <w:lang w:val="pt-PT"/>
              </w:rPr>
              <w:t>-EP-</w:t>
            </w:r>
            <w:r>
              <w:rPr>
                <w:rFonts w:ascii="Arial" w:hAnsi="Arial" w:cs="Arial"/>
                <w:b/>
                <w:bCs/>
                <w:sz w:val="18"/>
                <w:szCs w:val="18"/>
                <w:lang w:val="pt-PT"/>
              </w:rPr>
              <w:t>LP</w:t>
            </w:r>
            <w:r w:rsidRPr="004A1D63">
              <w:rPr>
                <w:rFonts w:ascii="Arial" w:hAnsi="Arial" w:cs="Arial"/>
                <w:b/>
                <w:bCs/>
                <w:sz w:val="18"/>
                <w:szCs w:val="18"/>
                <w:lang w:val="pt-PT"/>
              </w:rPr>
              <w:t>-14</w:t>
            </w:r>
            <w:r>
              <w:rPr>
                <w:rFonts w:ascii="Arial" w:hAnsi="Arial" w:cs="Arial"/>
                <w:b/>
                <w:bCs/>
                <w:sz w:val="18"/>
                <w:szCs w:val="18"/>
                <w:lang w:val="pt-PT"/>
              </w:rPr>
              <w:t>9</w:t>
            </w:r>
            <w:r w:rsidRPr="004A1D63">
              <w:rPr>
                <w:rFonts w:ascii="Arial" w:hAnsi="Arial" w:cs="Arial"/>
                <w:b/>
                <w:bCs/>
                <w:sz w:val="18"/>
                <w:szCs w:val="18"/>
                <w:lang w:val="pt-PT"/>
              </w:rPr>
              <w:t>-2025</w:t>
            </w:r>
          </w:p>
        </w:tc>
      </w:tr>
      <w:tr w:rsidR="00423BF9" w:rsidRPr="00F22DF7" w14:paraId="6AF0C81B" w14:textId="77777777" w:rsidTr="00D97FD5">
        <w:trPr>
          <w:trHeight w:val="749"/>
        </w:trPr>
        <w:tc>
          <w:tcPr>
            <w:tcW w:w="567" w:type="dxa"/>
            <w:vAlign w:val="center"/>
          </w:tcPr>
          <w:p w14:paraId="0488C98B" w14:textId="77777777" w:rsidR="00423BF9" w:rsidRPr="008233C5" w:rsidRDefault="00423BF9" w:rsidP="00D97FD5">
            <w:pPr>
              <w:jc w:val="center"/>
              <w:rPr>
                <w:rFonts w:ascii="Arial" w:hAnsi="Arial" w:cs="Arial"/>
                <w:b/>
                <w:bCs/>
                <w:sz w:val="18"/>
                <w:szCs w:val="18"/>
              </w:rPr>
            </w:pPr>
            <w:r>
              <w:rPr>
                <w:rFonts w:ascii="Arial" w:hAnsi="Arial" w:cs="Arial"/>
                <w:b/>
                <w:bCs/>
                <w:sz w:val="18"/>
                <w:szCs w:val="18"/>
              </w:rPr>
              <w:lastRenderedPageBreak/>
              <w:t>3</w:t>
            </w:r>
          </w:p>
        </w:tc>
        <w:tc>
          <w:tcPr>
            <w:tcW w:w="5075" w:type="dxa"/>
            <w:vAlign w:val="center"/>
          </w:tcPr>
          <w:p w14:paraId="49407A3E" w14:textId="77777777" w:rsidR="000674C2" w:rsidRDefault="000674C2" w:rsidP="000674C2">
            <w:pPr>
              <w:jc w:val="both"/>
              <w:rPr>
                <w:rFonts w:ascii="Arial" w:hAnsi="Arial" w:cs="Arial"/>
                <w:sz w:val="18"/>
                <w:szCs w:val="18"/>
              </w:rPr>
            </w:pPr>
            <w:r w:rsidRPr="00423BF9">
              <w:rPr>
                <w:rFonts w:ascii="Arial" w:hAnsi="Arial" w:cs="Arial"/>
                <w:sz w:val="18"/>
                <w:szCs w:val="18"/>
              </w:rPr>
              <w:t>Rehabilitación de la Unidad de Manejo Ambiental Villa</w:t>
            </w:r>
          </w:p>
          <w:p w14:paraId="0EA88183" w14:textId="3F3D5DF0" w:rsidR="00423BF9" w:rsidRPr="000900A9" w:rsidRDefault="000674C2" w:rsidP="000674C2">
            <w:pPr>
              <w:jc w:val="both"/>
              <w:rPr>
                <w:rFonts w:ascii="Arial" w:hAnsi="Arial" w:cs="Arial"/>
                <w:sz w:val="18"/>
                <w:szCs w:val="18"/>
              </w:rPr>
            </w:pPr>
            <w:r>
              <w:rPr>
                <w:rFonts w:ascii="Arial" w:hAnsi="Arial" w:cs="Arial"/>
                <w:sz w:val="18"/>
                <w:szCs w:val="18"/>
              </w:rPr>
              <w:t>F</w:t>
            </w:r>
            <w:r w:rsidRPr="00423BF9">
              <w:rPr>
                <w:rFonts w:ascii="Arial" w:hAnsi="Arial" w:cs="Arial"/>
                <w:sz w:val="18"/>
                <w:szCs w:val="18"/>
              </w:rPr>
              <w:t>antasía, etapa 01/frente 0</w:t>
            </w:r>
            <w:r>
              <w:rPr>
                <w:rFonts w:ascii="Arial" w:hAnsi="Arial" w:cs="Arial"/>
                <w:sz w:val="18"/>
                <w:szCs w:val="18"/>
              </w:rPr>
              <w:t>3</w:t>
            </w:r>
            <w:r w:rsidRPr="00423BF9">
              <w:rPr>
                <w:rFonts w:ascii="Arial" w:hAnsi="Arial" w:cs="Arial"/>
                <w:sz w:val="18"/>
                <w:szCs w:val="18"/>
              </w:rPr>
              <w:t xml:space="preserve">, más obras complementarias, ubicada en la confluencia de las calles Juan Manuel, José María Morelos, colonia Tepeyac, </w:t>
            </w:r>
            <w:r>
              <w:rPr>
                <w:rFonts w:ascii="Arial" w:hAnsi="Arial" w:cs="Arial"/>
                <w:sz w:val="18"/>
                <w:szCs w:val="18"/>
              </w:rPr>
              <w:t>M</w:t>
            </w:r>
            <w:r w:rsidRPr="00423BF9">
              <w:rPr>
                <w:rFonts w:ascii="Arial" w:hAnsi="Arial" w:cs="Arial"/>
                <w:sz w:val="18"/>
                <w:szCs w:val="18"/>
              </w:rPr>
              <w:t>unicipio de Zapopan, Jalisco.</w:t>
            </w:r>
          </w:p>
        </w:tc>
        <w:tc>
          <w:tcPr>
            <w:tcW w:w="3147" w:type="dxa"/>
            <w:vAlign w:val="center"/>
          </w:tcPr>
          <w:p w14:paraId="717D31EA" w14:textId="2436F787" w:rsidR="00423BF9" w:rsidRPr="000900A9" w:rsidRDefault="00423BF9" w:rsidP="00D97FD5">
            <w:pPr>
              <w:jc w:val="center"/>
              <w:rPr>
                <w:rFonts w:ascii="Arial" w:hAnsi="Arial" w:cs="Arial"/>
                <w:b/>
                <w:bCs/>
                <w:sz w:val="18"/>
                <w:szCs w:val="18"/>
                <w:lang w:val="pt-PT"/>
              </w:rPr>
            </w:pPr>
            <w:r w:rsidRPr="004A1D63">
              <w:rPr>
                <w:rFonts w:ascii="Arial" w:hAnsi="Arial" w:cs="Arial"/>
                <w:b/>
                <w:bCs/>
                <w:sz w:val="18"/>
                <w:szCs w:val="18"/>
                <w:lang w:val="pt-PT"/>
              </w:rPr>
              <w:t>DOPI-MUN-</w:t>
            </w:r>
            <w:r>
              <w:rPr>
                <w:rFonts w:ascii="Arial" w:hAnsi="Arial" w:cs="Arial"/>
                <w:b/>
                <w:bCs/>
                <w:sz w:val="18"/>
                <w:szCs w:val="18"/>
                <w:lang w:val="pt-PT"/>
              </w:rPr>
              <w:t>RM</w:t>
            </w:r>
            <w:r w:rsidRPr="004A1D63">
              <w:rPr>
                <w:rFonts w:ascii="Arial" w:hAnsi="Arial" w:cs="Arial"/>
                <w:b/>
                <w:bCs/>
                <w:sz w:val="18"/>
                <w:szCs w:val="18"/>
                <w:lang w:val="pt-PT"/>
              </w:rPr>
              <w:t>-EP-</w:t>
            </w:r>
            <w:r>
              <w:rPr>
                <w:rFonts w:ascii="Arial" w:hAnsi="Arial" w:cs="Arial"/>
                <w:b/>
                <w:bCs/>
                <w:sz w:val="18"/>
                <w:szCs w:val="18"/>
                <w:lang w:val="pt-PT"/>
              </w:rPr>
              <w:t>LP</w:t>
            </w:r>
            <w:r w:rsidRPr="004A1D63">
              <w:rPr>
                <w:rFonts w:ascii="Arial" w:hAnsi="Arial" w:cs="Arial"/>
                <w:b/>
                <w:bCs/>
                <w:sz w:val="18"/>
                <w:szCs w:val="18"/>
                <w:lang w:val="pt-PT"/>
              </w:rPr>
              <w:t>-1</w:t>
            </w:r>
            <w:r>
              <w:rPr>
                <w:rFonts w:ascii="Arial" w:hAnsi="Arial" w:cs="Arial"/>
                <w:b/>
                <w:bCs/>
                <w:sz w:val="18"/>
                <w:szCs w:val="18"/>
                <w:lang w:val="pt-PT"/>
              </w:rPr>
              <w:t>50</w:t>
            </w:r>
            <w:r w:rsidRPr="004A1D63">
              <w:rPr>
                <w:rFonts w:ascii="Arial" w:hAnsi="Arial" w:cs="Arial"/>
                <w:b/>
                <w:bCs/>
                <w:sz w:val="18"/>
                <w:szCs w:val="18"/>
                <w:lang w:val="pt-PT"/>
              </w:rPr>
              <w:t>-2025</w:t>
            </w:r>
          </w:p>
        </w:tc>
      </w:tr>
      <w:tr w:rsidR="00423BF9" w:rsidRPr="00F22DF7" w14:paraId="150FAED3" w14:textId="77777777" w:rsidTr="00D97FD5">
        <w:trPr>
          <w:trHeight w:val="749"/>
        </w:trPr>
        <w:tc>
          <w:tcPr>
            <w:tcW w:w="567" w:type="dxa"/>
            <w:vAlign w:val="center"/>
          </w:tcPr>
          <w:p w14:paraId="32399571" w14:textId="77777777" w:rsidR="00423BF9" w:rsidRPr="008233C5" w:rsidRDefault="00423BF9" w:rsidP="00D97FD5">
            <w:pPr>
              <w:jc w:val="center"/>
              <w:rPr>
                <w:rFonts w:ascii="Arial" w:hAnsi="Arial" w:cs="Arial"/>
                <w:b/>
                <w:bCs/>
                <w:sz w:val="18"/>
                <w:szCs w:val="18"/>
              </w:rPr>
            </w:pPr>
            <w:r>
              <w:rPr>
                <w:rFonts w:ascii="Arial" w:hAnsi="Arial" w:cs="Arial"/>
                <w:b/>
                <w:bCs/>
                <w:sz w:val="18"/>
                <w:szCs w:val="18"/>
              </w:rPr>
              <w:t>4</w:t>
            </w:r>
          </w:p>
        </w:tc>
        <w:tc>
          <w:tcPr>
            <w:tcW w:w="5075" w:type="dxa"/>
            <w:vAlign w:val="center"/>
          </w:tcPr>
          <w:p w14:paraId="30498EF0" w14:textId="77777777" w:rsidR="000674C2" w:rsidRDefault="000674C2" w:rsidP="000674C2">
            <w:pPr>
              <w:jc w:val="both"/>
              <w:rPr>
                <w:rFonts w:ascii="Arial" w:hAnsi="Arial" w:cs="Arial"/>
                <w:sz w:val="18"/>
                <w:szCs w:val="18"/>
              </w:rPr>
            </w:pPr>
            <w:r w:rsidRPr="00423BF9">
              <w:rPr>
                <w:rFonts w:ascii="Arial" w:hAnsi="Arial" w:cs="Arial"/>
                <w:sz w:val="18"/>
                <w:szCs w:val="18"/>
              </w:rPr>
              <w:t>Rehabilitación de la Unidad de Manejo Ambiental Villa</w:t>
            </w:r>
          </w:p>
          <w:p w14:paraId="6626DD99" w14:textId="279957BB" w:rsidR="00423BF9" w:rsidRPr="000900A9" w:rsidRDefault="000674C2" w:rsidP="000674C2">
            <w:pPr>
              <w:jc w:val="both"/>
              <w:rPr>
                <w:rFonts w:ascii="Arial" w:hAnsi="Arial" w:cs="Arial"/>
                <w:sz w:val="18"/>
                <w:szCs w:val="18"/>
              </w:rPr>
            </w:pPr>
            <w:r>
              <w:rPr>
                <w:rFonts w:ascii="Arial" w:hAnsi="Arial" w:cs="Arial"/>
                <w:sz w:val="18"/>
                <w:szCs w:val="18"/>
              </w:rPr>
              <w:t>F</w:t>
            </w:r>
            <w:r w:rsidRPr="00423BF9">
              <w:rPr>
                <w:rFonts w:ascii="Arial" w:hAnsi="Arial" w:cs="Arial"/>
                <w:sz w:val="18"/>
                <w:szCs w:val="18"/>
              </w:rPr>
              <w:t>antasía, etapa 01/frente 0</w:t>
            </w:r>
            <w:r>
              <w:rPr>
                <w:rFonts w:ascii="Arial" w:hAnsi="Arial" w:cs="Arial"/>
                <w:sz w:val="18"/>
                <w:szCs w:val="18"/>
              </w:rPr>
              <w:t>4</w:t>
            </w:r>
            <w:r w:rsidRPr="00423BF9">
              <w:rPr>
                <w:rFonts w:ascii="Arial" w:hAnsi="Arial" w:cs="Arial"/>
                <w:sz w:val="18"/>
                <w:szCs w:val="18"/>
              </w:rPr>
              <w:t xml:space="preserve">, más obras complementarias, ubicada en la confluencia de las calles Juan Manuel, José María Morelos, colonia Tepeyac, </w:t>
            </w:r>
            <w:r>
              <w:rPr>
                <w:rFonts w:ascii="Arial" w:hAnsi="Arial" w:cs="Arial"/>
                <w:sz w:val="18"/>
                <w:szCs w:val="18"/>
              </w:rPr>
              <w:t>M</w:t>
            </w:r>
            <w:r w:rsidRPr="00423BF9">
              <w:rPr>
                <w:rFonts w:ascii="Arial" w:hAnsi="Arial" w:cs="Arial"/>
                <w:sz w:val="18"/>
                <w:szCs w:val="18"/>
              </w:rPr>
              <w:t>unicipio de Zapopan, Jalisco.</w:t>
            </w:r>
          </w:p>
        </w:tc>
        <w:tc>
          <w:tcPr>
            <w:tcW w:w="3147" w:type="dxa"/>
            <w:vAlign w:val="center"/>
          </w:tcPr>
          <w:p w14:paraId="7C1036B5" w14:textId="777032FA" w:rsidR="00423BF9" w:rsidRPr="000900A9" w:rsidRDefault="00423BF9" w:rsidP="00D97FD5">
            <w:pPr>
              <w:jc w:val="center"/>
              <w:rPr>
                <w:rFonts w:ascii="Arial" w:hAnsi="Arial" w:cs="Arial"/>
                <w:b/>
                <w:bCs/>
                <w:sz w:val="18"/>
                <w:szCs w:val="18"/>
                <w:lang w:val="pt-PT"/>
              </w:rPr>
            </w:pPr>
            <w:r w:rsidRPr="004A1D63">
              <w:rPr>
                <w:rFonts w:ascii="Arial" w:hAnsi="Arial" w:cs="Arial"/>
                <w:b/>
                <w:bCs/>
                <w:sz w:val="18"/>
                <w:szCs w:val="18"/>
                <w:lang w:val="pt-PT"/>
              </w:rPr>
              <w:t>DOPI-MUN-</w:t>
            </w:r>
            <w:r>
              <w:rPr>
                <w:rFonts w:ascii="Arial" w:hAnsi="Arial" w:cs="Arial"/>
                <w:b/>
                <w:bCs/>
                <w:sz w:val="18"/>
                <w:szCs w:val="18"/>
                <w:lang w:val="pt-PT"/>
              </w:rPr>
              <w:t>RM</w:t>
            </w:r>
            <w:r w:rsidRPr="004A1D63">
              <w:rPr>
                <w:rFonts w:ascii="Arial" w:hAnsi="Arial" w:cs="Arial"/>
                <w:b/>
                <w:bCs/>
                <w:sz w:val="18"/>
                <w:szCs w:val="18"/>
                <w:lang w:val="pt-PT"/>
              </w:rPr>
              <w:t>-</w:t>
            </w:r>
            <w:r>
              <w:rPr>
                <w:rFonts w:ascii="Arial" w:hAnsi="Arial" w:cs="Arial"/>
                <w:b/>
                <w:bCs/>
                <w:sz w:val="18"/>
                <w:szCs w:val="18"/>
                <w:lang w:val="pt-PT"/>
              </w:rPr>
              <w:t>EP</w:t>
            </w:r>
            <w:r w:rsidRPr="004A1D63">
              <w:rPr>
                <w:rFonts w:ascii="Arial" w:hAnsi="Arial" w:cs="Arial"/>
                <w:b/>
                <w:bCs/>
                <w:sz w:val="18"/>
                <w:szCs w:val="18"/>
                <w:lang w:val="pt-PT"/>
              </w:rPr>
              <w:t>-</w:t>
            </w:r>
            <w:r>
              <w:rPr>
                <w:rFonts w:ascii="Arial" w:hAnsi="Arial" w:cs="Arial"/>
                <w:b/>
                <w:bCs/>
                <w:sz w:val="18"/>
                <w:szCs w:val="18"/>
                <w:lang w:val="pt-PT"/>
              </w:rPr>
              <w:t>LP</w:t>
            </w:r>
            <w:r w:rsidRPr="004A1D63">
              <w:rPr>
                <w:rFonts w:ascii="Arial" w:hAnsi="Arial" w:cs="Arial"/>
                <w:b/>
                <w:bCs/>
                <w:sz w:val="18"/>
                <w:szCs w:val="18"/>
                <w:lang w:val="pt-PT"/>
              </w:rPr>
              <w:t>-1</w:t>
            </w:r>
            <w:r>
              <w:rPr>
                <w:rFonts w:ascii="Arial" w:hAnsi="Arial" w:cs="Arial"/>
                <w:b/>
                <w:bCs/>
                <w:sz w:val="18"/>
                <w:szCs w:val="18"/>
                <w:lang w:val="pt-PT"/>
              </w:rPr>
              <w:t>51</w:t>
            </w:r>
            <w:r w:rsidRPr="004A1D63">
              <w:rPr>
                <w:rFonts w:ascii="Arial" w:hAnsi="Arial" w:cs="Arial"/>
                <w:b/>
                <w:bCs/>
                <w:sz w:val="18"/>
                <w:szCs w:val="18"/>
                <w:lang w:val="pt-PT"/>
              </w:rPr>
              <w:t>-2025</w:t>
            </w:r>
          </w:p>
        </w:tc>
      </w:tr>
    </w:tbl>
    <w:p w14:paraId="7E431506" w14:textId="77777777" w:rsidR="00423BF9" w:rsidRPr="00F22DF7" w:rsidRDefault="00423BF9" w:rsidP="00547F5D">
      <w:pPr>
        <w:pStyle w:val="Prrafodelista"/>
        <w:ind w:left="0"/>
        <w:jc w:val="both"/>
        <w:rPr>
          <w:rFonts w:ascii="Arial" w:hAnsi="Arial" w:cs="Arial"/>
          <w:sz w:val="20"/>
          <w:szCs w:val="20"/>
          <w:lang w:val="en-US"/>
        </w:rPr>
      </w:pPr>
    </w:p>
    <w:p w14:paraId="2C319FC2" w14:textId="77777777" w:rsidR="0094657F" w:rsidRPr="00F22DF7" w:rsidRDefault="0094657F" w:rsidP="00547F5D">
      <w:pPr>
        <w:pStyle w:val="Prrafodelista"/>
        <w:ind w:left="0"/>
        <w:jc w:val="both"/>
        <w:rPr>
          <w:rFonts w:ascii="Arial" w:hAnsi="Arial" w:cs="Arial"/>
          <w:sz w:val="20"/>
          <w:szCs w:val="20"/>
          <w:lang w:val="en-US"/>
        </w:rPr>
      </w:pPr>
    </w:p>
    <w:p w14:paraId="75169D80" w14:textId="22FFEFDB" w:rsidR="000674C2" w:rsidRPr="008233C5" w:rsidRDefault="000674C2" w:rsidP="000674C2">
      <w:pPr>
        <w:jc w:val="both"/>
        <w:rPr>
          <w:rFonts w:ascii="Arial" w:hAnsi="Arial" w:cs="Arial"/>
          <w:b/>
          <w:bCs/>
          <w:sz w:val="20"/>
          <w:szCs w:val="20"/>
        </w:rPr>
      </w:pPr>
      <w:r w:rsidRPr="008233C5">
        <w:rPr>
          <w:rFonts w:ascii="Arial" w:hAnsi="Arial" w:cs="Arial"/>
          <w:b/>
          <w:bCs/>
          <w:sz w:val="20"/>
          <w:szCs w:val="20"/>
        </w:rPr>
        <w:t xml:space="preserve">MEDIANTE LA MODALIDAD DE </w:t>
      </w:r>
      <w:r>
        <w:rPr>
          <w:rFonts w:ascii="Arial" w:hAnsi="Arial" w:cs="Arial"/>
          <w:b/>
          <w:bCs/>
          <w:sz w:val="20"/>
          <w:szCs w:val="20"/>
        </w:rPr>
        <w:t>CONCURSO SIMPLIFICADO SUMARIO</w:t>
      </w:r>
      <w:r w:rsidRPr="008233C5">
        <w:rPr>
          <w:rFonts w:ascii="Arial" w:hAnsi="Arial" w:cs="Arial"/>
          <w:b/>
          <w:bCs/>
          <w:sz w:val="20"/>
          <w:szCs w:val="20"/>
        </w:rPr>
        <w:t>:</w:t>
      </w:r>
    </w:p>
    <w:p w14:paraId="7FA53334" w14:textId="77777777" w:rsidR="000674C2" w:rsidRPr="008233C5" w:rsidRDefault="000674C2" w:rsidP="000674C2">
      <w:pPr>
        <w:jc w:val="both"/>
        <w:rPr>
          <w:rFonts w:ascii="Arial" w:hAnsi="Arial" w:cs="Arial"/>
          <w:b/>
          <w:sz w:val="20"/>
          <w:szCs w:val="20"/>
        </w:rPr>
      </w:pPr>
    </w:p>
    <w:p w14:paraId="7FAA4DE5" w14:textId="77777777" w:rsidR="000674C2" w:rsidRDefault="000674C2" w:rsidP="000674C2">
      <w:pPr>
        <w:jc w:val="both"/>
        <w:rPr>
          <w:rFonts w:ascii="Arial" w:hAnsi="Arial" w:cs="Arial"/>
          <w:b/>
          <w:sz w:val="20"/>
          <w:szCs w:val="20"/>
        </w:rPr>
      </w:pPr>
    </w:p>
    <w:p w14:paraId="437B3BB5" w14:textId="4FA17388" w:rsidR="000674C2" w:rsidRPr="008233C5" w:rsidRDefault="000674C2" w:rsidP="000674C2">
      <w:pPr>
        <w:jc w:val="both"/>
        <w:rPr>
          <w:rFonts w:ascii="Arial" w:hAnsi="Arial" w:cs="Arial"/>
          <w:b/>
          <w:sz w:val="20"/>
          <w:szCs w:val="20"/>
        </w:rPr>
      </w:pPr>
      <w:r w:rsidRPr="008233C5">
        <w:rPr>
          <w:rFonts w:ascii="Arial" w:hAnsi="Arial" w:cs="Arial"/>
          <w:b/>
          <w:sz w:val="20"/>
          <w:szCs w:val="20"/>
        </w:rPr>
        <w:t xml:space="preserve">Recurso </w:t>
      </w:r>
      <w:r w:rsidRPr="00082E12">
        <w:rPr>
          <w:rFonts w:ascii="Arial" w:hAnsi="Arial" w:cs="Arial"/>
          <w:b/>
          <w:sz w:val="20"/>
          <w:szCs w:val="20"/>
        </w:rPr>
        <w:t>Municipal</w:t>
      </w:r>
      <w:r w:rsidRPr="008233C5">
        <w:rPr>
          <w:rFonts w:ascii="Arial" w:hAnsi="Arial" w:cs="Arial"/>
          <w:b/>
          <w:sz w:val="20"/>
          <w:szCs w:val="20"/>
        </w:rPr>
        <w:t>:</w:t>
      </w:r>
    </w:p>
    <w:p w14:paraId="69AE6FC9" w14:textId="77777777" w:rsidR="000674C2" w:rsidRPr="008233C5" w:rsidRDefault="000674C2" w:rsidP="000674C2">
      <w:pPr>
        <w:jc w:val="both"/>
        <w:rPr>
          <w:rFonts w:ascii="Arial" w:hAnsi="Arial" w:cs="Arial"/>
          <w:b/>
          <w:sz w:val="10"/>
          <w:szCs w:val="10"/>
        </w:rPr>
      </w:pPr>
    </w:p>
    <w:p w14:paraId="64035479" w14:textId="77777777" w:rsidR="000674C2" w:rsidRPr="008233C5" w:rsidRDefault="000674C2" w:rsidP="000674C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0674C2" w:rsidRPr="008233C5" w14:paraId="1E4B80BE" w14:textId="77777777" w:rsidTr="00D97FD5">
        <w:trPr>
          <w:trHeight w:val="557"/>
        </w:trPr>
        <w:tc>
          <w:tcPr>
            <w:tcW w:w="567" w:type="dxa"/>
            <w:shd w:val="clear" w:color="auto" w:fill="A6A6A6" w:themeFill="background1" w:themeFillShade="A6"/>
            <w:vAlign w:val="center"/>
            <w:hideMark/>
          </w:tcPr>
          <w:p w14:paraId="6ECC99B8" w14:textId="77777777" w:rsidR="000674C2" w:rsidRPr="008233C5" w:rsidRDefault="000674C2" w:rsidP="00D97FD5">
            <w:pPr>
              <w:jc w:val="center"/>
              <w:rPr>
                <w:rFonts w:ascii="Arial" w:hAnsi="Arial" w:cs="Arial"/>
                <w:b/>
                <w:sz w:val="18"/>
                <w:szCs w:val="18"/>
              </w:rPr>
            </w:pPr>
            <w:r w:rsidRPr="008233C5">
              <w:rPr>
                <w:rFonts w:ascii="Arial" w:hAnsi="Arial" w:cs="Arial"/>
                <w:b/>
                <w:sz w:val="18"/>
                <w:szCs w:val="18"/>
              </w:rPr>
              <w:t>NO.</w:t>
            </w:r>
          </w:p>
        </w:tc>
        <w:tc>
          <w:tcPr>
            <w:tcW w:w="5075" w:type="dxa"/>
            <w:shd w:val="clear" w:color="auto" w:fill="A6A6A6" w:themeFill="background1" w:themeFillShade="A6"/>
            <w:vAlign w:val="center"/>
            <w:hideMark/>
          </w:tcPr>
          <w:p w14:paraId="3A321A09" w14:textId="77777777" w:rsidR="000674C2" w:rsidRPr="008233C5" w:rsidRDefault="000674C2" w:rsidP="00D97FD5">
            <w:pPr>
              <w:jc w:val="center"/>
              <w:rPr>
                <w:rFonts w:ascii="Arial" w:hAnsi="Arial" w:cs="Arial"/>
                <w:b/>
                <w:sz w:val="20"/>
                <w:szCs w:val="20"/>
              </w:rPr>
            </w:pPr>
            <w:r w:rsidRPr="008233C5">
              <w:rPr>
                <w:rFonts w:ascii="Arial" w:hAnsi="Arial" w:cs="Arial"/>
                <w:b/>
                <w:sz w:val="20"/>
                <w:szCs w:val="20"/>
              </w:rPr>
              <w:t>OBJETO DE OBRA</w:t>
            </w:r>
          </w:p>
        </w:tc>
        <w:tc>
          <w:tcPr>
            <w:tcW w:w="3147" w:type="dxa"/>
            <w:shd w:val="clear" w:color="auto" w:fill="A6A6A6" w:themeFill="background1" w:themeFillShade="A6"/>
            <w:vAlign w:val="center"/>
            <w:hideMark/>
          </w:tcPr>
          <w:p w14:paraId="2F1D9E37" w14:textId="77777777" w:rsidR="000674C2" w:rsidRPr="008233C5" w:rsidRDefault="000674C2" w:rsidP="00D97FD5">
            <w:pPr>
              <w:jc w:val="center"/>
              <w:rPr>
                <w:rFonts w:ascii="Arial" w:hAnsi="Arial" w:cs="Arial"/>
                <w:b/>
                <w:sz w:val="20"/>
                <w:szCs w:val="20"/>
              </w:rPr>
            </w:pPr>
            <w:r w:rsidRPr="008233C5">
              <w:rPr>
                <w:rFonts w:ascii="Arial" w:hAnsi="Arial" w:cs="Arial"/>
                <w:b/>
                <w:sz w:val="20"/>
                <w:szCs w:val="20"/>
              </w:rPr>
              <w:t>NUMERO DE CONTRATO</w:t>
            </w:r>
          </w:p>
        </w:tc>
      </w:tr>
      <w:tr w:rsidR="000674C2" w:rsidRPr="008233C5" w14:paraId="1156548A" w14:textId="77777777" w:rsidTr="00D97FD5">
        <w:trPr>
          <w:trHeight w:val="749"/>
        </w:trPr>
        <w:tc>
          <w:tcPr>
            <w:tcW w:w="567" w:type="dxa"/>
            <w:vAlign w:val="center"/>
          </w:tcPr>
          <w:p w14:paraId="5196CDEB" w14:textId="77777777" w:rsidR="000674C2" w:rsidRPr="008233C5" w:rsidRDefault="000674C2" w:rsidP="00D97FD5">
            <w:pPr>
              <w:jc w:val="center"/>
              <w:rPr>
                <w:rFonts w:ascii="Arial" w:hAnsi="Arial" w:cs="Arial"/>
                <w:b/>
                <w:bCs/>
                <w:sz w:val="18"/>
                <w:szCs w:val="18"/>
              </w:rPr>
            </w:pPr>
            <w:r w:rsidRPr="008233C5">
              <w:rPr>
                <w:rFonts w:ascii="Arial" w:hAnsi="Arial" w:cs="Arial"/>
                <w:b/>
                <w:bCs/>
                <w:sz w:val="18"/>
                <w:szCs w:val="18"/>
              </w:rPr>
              <w:t>1</w:t>
            </w:r>
          </w:p>
        </w:tc>
        <w:tc>
          <w:tcPr>
            <w:tcW w:w="5075" w:type="dxa"/>
            <w:vAlign w:val="center"/>
          </w:tcPr>
          <w:p w14:paraId="2166827F" w14:textId="167DAE7F" w:rsidR="000674C2" w:rsidRPr="000900A9" w:rsidRDefault="000674C2" w:rsidP="00D97FD5">
            <w:pPr>
              <w:jc w:val="both"/>
              <w:rPr>
                <w:rFonts w:ascii="Arial" w:hAnsi="Arial" w:cs="Arial"/>
                <w:sz w:val="18"/>
                <w:szCs w:val="18"/>
              </w:rPr>
            </w:pPr>
            <w:r w:rsidRPr="000674C2">
              <w:rPr>
                <w:rFonts w:ascii="Arial" w:hAnsi="Arial" w:cs="Arial"/>
                <w:sz w:val="18"/>
                <w:szCs w:val="18"/>
              </w:rPr>
              <w:t xml:space="preserve">Construcción de infraestructura para protección, regulación y mitigación pluvial, rectificación de cauces y obras complementarias de la cuenca denominada Arroyo Hondo, etapa 01, </w:t>
            </w:r>
            <w:r>
              <w:rPr>
                <w:rFonts w:ascii="Arial" w:hAnsi="Arial" w:cs="Arial"/>
                <w:sz w:val="18"/>
                <w:szCs w:val="18"/>
              </w:rPr>
              <w:t>M</w:t>
            </w:r>
            <w:r w:rsidRPr="000674C2">
              <w:rPr>
                <w:rFonts w:ascii="Arial" w:hAnsi="Arial" w:cs="Arial"/>
                <w:sz w:val="18"/>
                <w:szCs w:val="18"/>
              </w:rPr>
              <w:t>unicipio de Zapopan, Jalisco.</w:t>
            </w:r>
          </w:p>
        </w:tc>
        <w:tc>
          <w:tcPr>
            <w:tcW w:w="3147" w:type="dxa"/>
            <w:vAlign w:val="center"/>
          </w:tcPr>
          <w:p w14:paraId="74A8F89B" w14:textId="0822FBCB" w:rsidR="000674C2" w:rsidRPr="000900A9" w:rsidRDefault="000674C2" w:rsidP="00D97FD5">
            <w:pPr>
              <w:jc w:val="center"/>
              <w:rPr>
                <w:rFonts w:ascii="Arial" w:hAnsi="Arial" w:cs="Arial"/>
                <w:b/>
                <w:bCs/>
                <w:sz w:val="18"/>
                <w:szCs w:val="18"/>
                <w:lang w:val="pt-PT"/>
              </w:rPr>
            </w:pPr>
            <w:r w:rsidRPr="004A1D63">
              <w:rPr>
                <w:rFonts w:ascii="Arial" w:hAnsi="Arial" w:cs="Arial"/>
                <w:b/>
                <w:bCs/>
                <w:sz w:val="18"/>
                <w:szCs w:val="18"/>
                <w:lang w:val="pt-PT"/>
              </w:rPr>
              <w:t>DOPI-MUN-</w:t>
            </w:r>
            <w:r>
              <w:rPr>
                <w:rFonts w:ascii="Arial" w:hAnsi="Arial" w:cs="Arial"/>
                <w:b/>
                <w:bCs/>
                <w:sz w:val="18"/>
                <w:szCs w:val="18"/>
                <w:lang w:val="pt-PT"/>
              </w:rPr>
              <w:t>RM</w:t>
            </w:r>
            <w:r w:rsidRPr="004A1D63">
              <w:rPr>
                <w:rFonts w:ascii="Arial" w:hAnsi="Arial" w:cs="Arial"/>
                <w:b/>
                <w:bCs/>
                <w:sz w:val="18"/>
                <w:szCs w:val="18"/>
                <w:lang w:val="pt-PT"/>
              </w:rPr>
              <w:t>-</w:t>
            </w:r>
            <w:r>
              <w:rPr>
                <w:rFonts w:ascii="Arial" w:hAnsi="Arial" w:cs="Arial"/>
                <w:b/>
                <w:bCs/>
                <w:sz w:val="18"/>
                <w:szCs w:val="18"/>
                <w:lang w:val="pt-PT"/>
              </w:rPr>
              <w:t>IH</w:t>
            </w:r>
            <w:r w:rsidRPr="004A1D63">
              <w:rPr>
                <w:rFonts w:ascii="Arial" w:hAnsi="Arial" w:cs="Arial"/>
                <w:b/>
                <w:bCs/>
                <w:sz w:val="18"/>
                <w:szCs w:val="18"/>
                <w:lang w:val="pt-PT"/>
              </w:rPr>
              <w:t>-</w:t>
            </w:r>
            <w:r>
              <w:rPr>
                <w:rFonts w:ascii="Arial" w:hAnsi="Arial" w:cs="Arial"/>
                <w:b/>
                <w:bCs/>
                <w:sz w:val="18"/>
                <w:szCs w:val="18"/>
                <w:lang w:val="pt-PT"/>
              </w:rPr>
              <w:t>CI</w:t>
            </w:r>
            <w:r w:rsidRPr="004A1D63">
              <w:rPr>
                <w:rFonts w:ascii="Arial" w:hAnsi="Arial" w:cs="Arial"/>
                <w:b/>
                <w:bCs/>
                <w:sz w:val="18"/>
                <w:szCs w:val="18"/>
                <w:lang w:val="pt-PT"/>
              </w:rPr>
              <w:t>-1</w:t>
            </w:r>
            <w:r>
              <w:rPr>
                <w:rFonts w:ascii="Arial" w:hAnsi="Arial" w:cs="Arial"/>
                <w:b/>
                <w:bCs/>
                <w:sz w:val="18"/>
                <w:szCs w:val="18"/>
                <w:lang w:val="pt-PT"/>
              </w:rPr>
              <w:t>52</w:t>
            </w:r>
            <w:r w:rsidRPr="004A1D63">
              <w:rPr>
                <w:rFonts w:ascii="Arial" w:hAnsi="Arial" w:cs="Arial"/>
                <w:b/>
                <w:bCs/>
                <w:sz w:val="18"/>
                <w:szCs w:val="18"/>
                <w:lang w:val="pt-PT"/>
              </w:rPr>
              <w:t>-2025</w:t>
            </w:r>
          </w:p>
        </w:tc>
      </w:tr>
      <w:tr w:rsidR="000674C2" w:rsidRPr="00F22DF7" w14:paraId="166FB818" w14:textId="77777777" w:rsidTr="00D97FD5">
        <w:trPr>
          <w:trHeight w:val="749"/>
        </w:trPr>
        <w:tc>
          <w:tcPr>
            <w:tcW w:w="567" w:type="dxa"/>
            <w:vAlign w:val="center"/>
          </w:tcPr>
          <w:p w14:paraId="37F5D9EC" w14:textId="77777777" w:rsidR="000674C2" w:rsidRPr="008233C5" w:rsidRDefault="000674C2" w:rsidP="00D97FD5">
            <w:pPr>
              <w:jc w:val="center"/>
              <w:rPr>
                <w:rFonts w:ascii="Arial" w:hAnsi="Arial" w:cs="Arial"/>
                <w:b/>
                <w:bCs/>
                <w:sz w:val="18"/>
                <w:szCs w:val="18"/>
              </w:rPr>
            </w:pPr>
            <w:r>
              <w:rPr>
                <w:rFonts w:ascii="Arial" w:hAnsi="Arial" w:cs="Arial"/>
                <w:b/>
                <w:bCs/>
                <w:sz w:val="18"/>
                <w:szCs w:val="18"/>
              </w:rPr>
              <w:t>2</w:t>
            </w:r>
          </w:p>
        </w:tc>
        <w:tc>
          <w:tcPr>
            <w:tcW w:w="5075" w:type="dxa"/>
            <w:vAlign w:val="center"/>
          </w:tcPr>
          <w:p w14:paraId="6DB5F784" w14:textId="37EDEB62" w:rsidR="000674C2" w:rsidRPr="000900A9" w:rsidRDefault="000674C2" w:rsidP="00D97FD5">
            <w:pPr>
              <w:jc w:val="both"/>
              <w:rPr>
                <w:rFonts w:ascii="Arial" w:hAnsi="Arial" w:cs="Arial"/>
                <w:sz w:val="18"/>
                <w:szCs w:val="18"/>
              </w:rPr>
            </w:pPr>
            <w:r w:rsidRPr="000674C2">
              <w:rPr>
                <w:rFonts w:ascii="Arial" w:hAnsi="Arial" w:cs="Arial"/>
                <w:sz w:val="18"/>
                <w:szCs w:val="18"/>
              </w:rPr>
              <w:t xml:space="preserve">Pavimentación con concreto hidráulico de las calles Ciruelos/Naranjo, Aguacate/Naranjo, incluye: modernización de redes básicas de alcantarillado, conducción y distribución, infraestructura urbana y obras complementarias, colonia La Periquera, Nuevo México, </w:t>
            </w:r>
            <w:r>
              <w:rPr>
                <w:rFonts w:ascii="Arial" w:hAnsi="Arial" w:cs="Arial"/>
                <w:sz w:val="18"/>
                <w:szCs w:val="18"/>
              </w:rPr>
              <w:t>M</w:t>
            </w:r>
            <w:r w:rsidRPr="000674C2">
              <w:rPr>
                <w:rFonts w:ascii="Arial" w:hAnsi="Arial" w:cs="Arial"/>
                <w:sz w:val="18"/>
                <w:szCs w:val="18"/>
              </w:rPr>
              <w:t>unicipio de Zapopan, Jalisco.</w:t>
            </w:r>
          </w:p>
        </w:tc>
        <w:tc>
          <w:tcPr>
            <w:tcW w:w="3147" w:type="dxa"/>
            <w:vAlign w:val="center"/>
          </w:tcPr>
          <w:p w14:paraId="78E57969" w14:textId="5CD9E7F8" w:rsidR="000674C2" w:rsidRPr="000900A9" w:rsidRDefault="000674C2" w:rsidP="00D97FD5">
            <w:pPr>
              <w:jc w:val="center"/>
              <w:rPr>
                <w:rFonts w:ascii="Arial" w:hAnsi="Arial" w:cs="Arial"/>
                <w:b/>
                <w:bCs/>
                <w:sz w:val="18"/>
                <w:szCs w:val="18"/>
                <w:lang w:val="pt-PT"/>
              </w:rPr>
            </w:pPr>
            <w:r w:rsidRPr="004A1D63">
              <w:rPr>
                <w:rFonts w:ascii="Arial" w:hAnsi="Arial" w:cs="Arial"/>
                <w:b/>
                <w:bCs/>
                <w:sz w:val="18"/>
                <w:szCs w:val="18"/>
                <w:lang w:val="pt-PT"/>
              </w:rPr>
              <w:t>DOPI-MUN-</w:t>
            </w:r>
            <w:r>
              <w:rPr>
                <w:rFonts w:ascii="Arial" w:hAnsi="Arial" w:cs="Arial"/>
                <w:b/>
                <w:bCs/>
                <w:sz w:val="18"/>
                <w:szCs w:val="18"/>
                <w:lang w:val="pt-PT"/>
              </w:rPr>
              <w:t>RM</w:t>
            </w:r>
            <w:r w:rsidRPr="004A1D63">
              <w:rPr>
                <w:rFonts w:ascii="Arial" w:hAnsi="Arial" w:cs="Arial"/>
                <w:b/>
                <w:bCs/>
                <w:sz w:val="18"/>
                <w:szCs w:val="18"/>
                <w:lang w:val="pt-PT"/>
              </w:rPr>
              <w:t>-</w:t>
            </w:r>
            <w:r>
              <w:rPr>
                <w:rFonts w:ascii="Arial" w:hAnsi="Arial" w:cs="Arial"/>
                <w:b/>
                <w:bCs/>
                <w:sz w:val="18"/>
                <w:szCs w:val="18"/>
                <w:lang w:val="pt-PT"/>
              </w:rPr>
              <w:t>PAV</w:t>
            </w:r>
            <w:r w:rsidRPr="004A1D63">
              <w:rPr>
                <w:rFonts w:ascii="Arial" w:hAnsi="Arial" w:cs="Arial"/>
                <w:b/>
                <w:bCs/>
                <w:sz w:val="18"/>
                <w:szCs w:val="18"/>
                <w:lang w:val="pt-PT"/>
              </w:rPr>
              <w:t>-</w:t>
            </w:r>
            <w:r>
              <w:rPr>
                <w:rFonts w:ascii="Arial" w:hAnsi="Arial" w:cs="Arial"/>
                <w:b/>
                <w:bCs/>
                <w:sz w:val="18"/>
                <w:szCs w:val="18"/>
                <w:lang w:val="pt-PT"/>
              </w:rPr>
              <w:t>CI</w:t>
            </w:r>
            <w:r w:rsidRPr="004A1D63">
              <w:rPr>
                <w:rFonts w:ascii="Arial" w:hAnsi="Arial" w:cs="Arial"/>
                <w:b/>
                <w:bCs/>
                <w:sz w:val="18"/>
                <w:szCs w:val="18"/>
                <w:lang w:val="pt-PT"/>
              </w:rPr>
              <w:t>-1</w:t>
            </w:r>
            <w:r>
              <w:rPr>
                <w:rFonts w:ascii="Arial" w:hAnsi="Arial" w:cs="Arial"/>
                <w:b/>
                <w:bCs/>
                <w:sz w:val="18"/>
                <w:szCs w:val="18"/>
                <w:lang w:val="pt-PT"/>
              </w:rPr>
              <w:t>53</w:t>
            </w:r>
            <w:r w:rsidRPr="004A1D63">
              <w:rPr>
                <w:rFonts w:ascii="Arial" w:hAnsi="Arial" w:cs="Arial"/>
                <w:b/>
                <w:bCs/>
                <w:sz w:val="18"/>
                <w:szCs w:val="18"/>
                <w:lang w:val="pt-PT"/>
              </w:rPr>
              <w:t>-2025</w:t>
            </w:r>
          </w:p>
        </w:tc>
      </w:tr>
    </w:tbl>
    <w:p w14:paraId="3E0F3AA5" w14:textId="77777777" w:rsidR="000674C2" w:rsidRPr="00F22DF7" w:rsidRDefault="000674C2" w:rsidP="00547F5D">
      <w:pPr>
        <w:pStyle w:val="Prrafodelista"/>
        <w:ind w:left="0"/>
        <w:jc w:val="both"/>
        <w:rPr>
          <w:rFonts w:ascii="Arial" w:hAnsi="Arial" w:cs="Arial"/>
          <w:sz w:val="20"/>
          <w:szCs w:val="20"/>
          <w:lang w:val="en-US"/>
        </w:rPr>
      </w:pPr>
    </w:p>
    <w:p w14:paraId="6AB55B8B" w14:textId="77777777" w:rsidR="00A81640" w:rsidRPr="00F22DF7" w:rsidRDefault="00A81640" w:rsidP="00547F5D">
      <w:pPr>
        <w:pStyle w:val="Prrafodelista"/>
        <w:ind w:left="0"/>
        <w:jc w:val="both"/>
        <w:rPr>
          <w:rFonts w:ascii="Arial" w:hAnsi="Arial" w:cs="Arial"/>
          <w:sz w:val="20"/>
          <w:szCs w:val="20"/>
          <w:lang w:val="en-US"/>
        </w:rPr>
      </w:pPr>
    </w:p>
    <w:p w14:paraId="54A2F5EE" w14:textId="4A3191DB" w:rsidR="00547F5D" w:rsidRDefault="00547F5D" w:rsidP="00547F5D">
      <w:pPr>
        <w:pStyle w:val="Prrafodelista"/>
        <w:ind w:left="0"/>
        <w:jc w:val="both"/>
        <w:rPr>
          <w:rFonts w:ascii="Arial" w:hAnsi="Arial" w:cs="Arial"/>
          <w:sz w:val="20"/>
          <w:szCs w:val="20"/>
          <w:lang w:val="es-MX"/>
        </w:rPr>
      </w:pPr>
      <w:r w:rsidRPr="008233C5">
        <w:rPr>
          <w:rFonts w:ascii="Arial" w:hAnsi="Arial" w:cs="Arial"/>
          <w:sz w:val="20"/>
          <w:szCs w:val="20"/>
          <w:lang w:val="es-MX"/>
        </w:rPr>
        <w:t xml:space="preserve">Una vez dado lectura y explicación de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E807EB">
        <w:rPr>
          <w:rFonts w:ascii="Arial" w:hAnsi="Arial" w:cs="Arial"/>
          <w:b/>
          <w:sz w:val="20"/>
          <w:szCs w:val="20"/>
          <w:lang w:val="es-MX"/>
        </w:rPr>
        <w:t>Licitación Públic</w:t>
      </w:r>
      <w:r w:rsidR="00DB7ABB">
        <w:rPr>
          <w:rFonts w:ascii="Arial" w:hAnsi="Arial" w:cs="Arial"/>
          <w:b/>
          <w:sz w:val="20"/>
          <w:szCs w:val="20"/>
          <w:lang w:val="es-MX"/>
        </w:rPr>
        <w:t>a</w:t>
      </w:r>
      <w:r w:rsidR="004A1D63">
        <w:rPr>
          <w:rFonts w:ascii="Arial" w:hAnsi="Arial" w:cs="Arial"/>
          <w:b/>
          <w:sz w:val="20"/>
          <w:szCs w:val="20"/>
          <w:lang w:val="es-MX"/>
        </w:rPr>
        <w:t xml:space="preserve"> </w:t>
      </w:r>
      <w:r w:rsidR="004A1D63" w:rsidRPr="004A1D63">
        <w:rPr>
          <w:rFonts w:ascii="Arial" w:hAnsi="Arial" w:cs="Arial"/>
          <w:b/>
          <w:sz w:val="20"/>
          <w:szCs w:val="20"/>
          <w:lang w:val="es-MX"/>
        </w:rPr>
        <w:t>y Concurso Simplificado Sumario</w:t>
      </w:r>
      <w:r w:rsidRPr="008233C5">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366ECAAD" w14:textId="77777777" w:rsidR="001414C8" w:rsidRDefault="001414C8" w:rsidP="00547F5D">
      <w:pPr>
        <w:pStyle w:val="Prrafodelista"/>
        <w:ind w:left="0"/>
        <w:jc w:val="both"/>
        <w:rPr>
          <w:rFonts w:ascii="Arial" w:hAnsi="Arial" w:cs="Arial"/>
          <w:sz w:val="20"/>
          <w:szCs w:val="20"/>
          <w:lang w:val="es-MX"/>
        </w:rPr>
      </w:pPr>
    </w:p>
    <w:p w14:paraId="0A21A25F" w14:textId="77777777" w:rsidR="00A81640" w:rsidRDefault="00A81640" w:rsidP="00547F5D">
      <w:pPr>
        <w:pStyle w:val="Prrafodelista"/>
        <w:ind w:left="0"/>
        <w:jc w:val="both"/>
        <w:rPr>
          <w:rFonts w:ascii="Arial" w:hAnsi="Arial" w:cs="Arial"/>
          <w:sz w:val="20"/>
          <w:szCs w:val="20"/>
          <w:lang w:val="es-MX"/>
        </w:rPr>
      </w:pPr>
    </w:p>
    <w:p w14:paraId="2F5C4669" w14:textId="77777777" w:rsidR="001414C8" w:rsidRDefault="001414C8" w:rsidP="001414C8">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proofErr w:type="gramStart"/>
      <w:r w:rsidRPr="0041659B">
        <w:rPr>
          <w:rFonts w:ascii="Arial" w:hAnsi="Arial" w:cs="Arial"/>
          <w:sz w:val="20"/>
          <w:szCs w:val="20"/>
          <w:lang w:val="es-MX"/>
        </w:rPr>
        <w:t>Presidente</w:t>
      </w:r>
      <w:proofErr w:type="gramEnd"/>
      <w:r w:rsidRPr="0041659B">
        <w:rPr>
          <w:rFonts w:ascii="Arial" w:hAnsi="Arial" w:cs="Arial"/>
          <w:sz w:val="20"/>
          <w:szCs w:val="20"/>
          <w:lang w:val="es-MX"/>
        </w:rPr>
        <w:t xml:space="preserv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0205F933" w14:textId="77777777" w:rsidR="001414C8" w:rsidRPr="0041659B" w:rsidRDefault="001414C8" w:rsidP="001414C8">
      <w:pPr>
        <w:jc w:val="both"/>
        <w:rPr>
          <w:rFonts w:ascii="Arial" w:hAnsi="Arial" w:cs="Arial"/>
          <w:b/>
          <w:sz w:val="20"/>
          <w:szCs w:val="20"/>
          <w:lang w:val="es-MX"/>
        </w:rPr>
      </w:pPr>
    </w:p>
    <w:p w14:paraId="3A35BED8" w14:textId="77777777" w:rsidR="001414C8" w:rsidRDefault="001414C8" w:rsidP="001414C8">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3AE7297B" w14:textId="77777777" w:rsidR="001414C8" w:rsidRDefault="001414C8" w:rsidP="001414C8">
      <w:pPr>
        <w:jc w:val="both"/>
        <w:rPr>
          <w:rFonts w:ascii="Arial" w:hAnsi="Arial" w:cs="Arial"/>
          <w:sz w:val="20"/>
          <w:szCs w:val="20"/>
          <w:lang w:val="es-MX"/>
        </w:rPr>
      </w:pPr>
    </w:p>
    <w:p w14:paraId="512F2953" w14:textId="77777777" w:rsidR="001414C8" w:rsidRDefault="001414C8" w:rsidP="001414C8">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DF2D51">
        <w:rPr>
          <w:rFonts w:ascii="Arial" w:hAnsi="Arial" w:cs="Arial"/>
          <w:b/>
          <w:bCs/>
          <w:sz w:val="20"/>
          <w:szCs w:val="20"/>
        </w:rPr>
        <w:t>.</w:t>
      </w:r>
    </w:p>
    <w:p w14:paraId="19514699" w14:textId="77777777" w:rsidR="001414C8" w:rsidRDefault="001414C8" w:rsidP="001414C8">
      <w:pPr>
        <w:jc w:val="both"/>
        <w:rPr>
          <w:rFonts w:ascii="Arial" w:hAnsi="Arial" w:cs="Arial"/>
          <w:b/>
          <w:bCs/>
          <w:sz w:val="20"/>
          <w:szCs w:val="20"/>
        </w:rPr>
      </w:pPr>
    </w:p>
    <w:p w14:paraId="5E0E0F35" w14:textId="77777777" w:rsidR="001414C8" w:rsidRDefault="001414C8" w:rsidP="001414C8">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5C6A43DC" w14:textId="77777777" w:rsidR="001414C8" w:rsidRDefault="001414C8" w:rsidP="001414C8">
      <w:pPr>
        <w:jc w:val="both"/>
        <w:rPr>
          <w:rFonts w:ascii="Arial" w:hAnsi="Arial" w:cs="Arial"/>
          <w:b/>
          <w:bCs/>
          <w:sz w:val="20"/>
          <w:szCs w:val="20"/>
        </w:rPr>
      </w:pPr>
    </w:p>
    <w:p w14:paraId="73BA466E" w14:textId="77777777" w:rsidR="001414C8" w:rsidRDefault="001414C8" w:rsidP="001414C8">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4C2CDF4C" w14:textId="77777777" w:rsidR="001414C8" w:rsidRDefault="001414C8" w:rsidP="001414C8">
      <w:pPr>
        <w:jc w:val="both"/>
        <w:rPr>
          <w:rFonts w:ascii="Arial" w:hAnsi="Arial" w:cs="Arial"/>
          <w:b/>
          <w:bCs/>
          <w:sz w:val="20"/>
          <w:szCs w:val="20"/>
        </w:rPr>
      </w:pPr>
    </w:p>
    <w:p w14:paraId="707F51D4"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5F732F72" w14:textId="77777777" w:rsidR="001414C8" w:rsidRDefault="001414C8" w:rsidP="001414C8">
      <w:pPr>
        <w:jc w:val="both"/>
        <w:rPr>
          <w:rFonts w:ascii="Arial" w:hAnsi="Arial" w:cs="Arial"/>
          <w:b/>
          <w:sz w:val="20"/>
          <w:szCs w:val="20"/>
          <w:lang w:val="es-MX"/>
        </w:rPr>
      </w:pPr>
    </w:p>
    <w:p w14:paraId="60F004F3"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lastRenderedPageBreak/>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2FAC4A0" w14:textId="77777777" w:rsidR="001414C8" w:rsidRDefault="001414C8" w:rsidP="001414C8">
      <w:pPr>
        <w:jc w:val="both"/>
        <w:rPr>
          <w:rFonts w:ascii="Arial" w:hAnsi="Arial" w:cs="Arial"/>
          <w:b/>
          <w:sz w:val="20"/>
          <w:szCs w:val="20"/>
          <w:lang w:val="es-MX"/>
        </w:rPr>
      </w:pPr>
    </w:p>
    <w:p w14:paraId="195632FA" w14:textId="77777777" w:rsidR="001414C8" w:rsidRDefault="001414C8" w:rsidP="001414C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proofErr w:type="gramStart"/>
      <w:r w:rsidRPr="00976F6C">
        <w:rPr>
          <w:rFonts w:ascii="Arial" w:hAnsi="Arial" w:cs="Arial"/>
          <w:sz w:val="20"/>
          <w:szCs w:val="20"/>
          <w:lang w:val="es-MX"/>
        </w:rPr>
        <w:t>Director</w:t>
      </w:r>
      <w:proofErr w:type="gramEnd"/>
      <w:r w:rsidRPr="00976F6C">
        <w:rPr>
          <w:rFonts w:ascii="Arial" w:hAnsi="Arial" w:cs="Arial"/>
          <w:sz w:val="20"/>
          <w:szCs w:val="20"/>
          <w:lang w:val="es-MX"/>
        </w:rPr>
        <w:t xml:space="preserve">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1AEE563F" w14:textId="77777777" w:rsidR="001414C8" w:rsidRDefault="001414C8" w:rsidP="001414C8">
      <w:pPr>
        <w:jc w:val="both"/>
        <w:rPr>
          <w:rFonts w:ascii="Arial" w:hAnsi="Arial" w:cs="Arial"/>
          <w:b/>
          <w:sz w:val="20"/>
          <w:szCs w:val="20"/>
          <w:lang w:val="es-MX"/>
        </w:rPr>
      </w:pPr>
    </w:p>
    <w:p w14:paraId="446F75EB" w14:textId="77777777" w:rsidR="001414C8" w:rsidRDefault="001414C8" w:rsidP="001414C8">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proofErr w:type="gramStart"/>
      <w:r w:rsidRPr="009C6DAD">
        <w:rPr>
          <w:rFonts w:ascii="Arial" w:hAnsi="Arial" w:cs="Arial"/>
          <w:sz w:val="20"/>
          <w:szCs w:val="20"/>
          <w:lang w:val="es-MX"/>
        </w:rPr>
        <w:t>Director</w:t>
      </w:r>
      <w:proofErr w:type="gramEnd"/>
      <w:r w:rsidRPr="009C6DAD">
        <w:rPr>
          <w:rFonts w:ascii="Arial" w:hAnsi="Arial" w:cs="Arial"/>
          <w:sz w:val="20"/>
          <w:szCs w:val="20"/>
          <w:lang w:val="es-MX"/>
        </w:rPr>
        <w:t xml:space="preserve">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030B99B5" w14:textId="77777777" w:rsidR="001414C8" w:rsidRDefault="001414C8" w:rsidP="001414C8">
      <w:pPr>
        <w:jc w:val="both"/>
        <w:rPr>
          <w:rFonts w:ascii="Arial" w:hAnsi="Arial" w:cs="Arial"/>
          <w:b/>
          <w:sz w:val="20"/>
          <w:szCs w:val="20"/>
          <w:lang w:val="es-MX"/>
        </w:rPr>
      </w:pPr>
    </w:p>
    <w:p w14:paraId="6F14665B" w14:textId="77777777" w:rsidR="001414C8" w:rsidRDefault="001414C8" w:rsidP="001414C8">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w:t>
      </w:r>
      <w:proofErr w:type="gramStart"/>
      <w:r w:rsidRPr="007E0147">
        <w:rPr>
          <w:rFonts w:ascii="Arial" w:hAnsi="Arial" w:cs="Arial"/>
          <w:sz w:val="20"/>
          <w:szCs w:val="20"/>
          <w:lang w:val="es-MX"/>
        </w:rPr>
        <w:t>Secretario Técnico</w:t>
      </w:r>
      <w:proofErr w:type="gramEnd"/>
      <w:r w:rsidRPr="007E0147">
        <w:rPr>
          <w:rFonts w:ascii="Arial" w:hAnsi="Arial" w:cs="Arial"/>
          <w:sz w:val="20"/>
          <w:szCs w:val="20"/>
          <w:lang w:val="es-MX"/>
        </w:rPr>
        <w:t xml:space="preserve">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7453010D" w14:textId="77777777" w:rsidR="001414C8" w:rsidRDefault="001414C8" w:rsidP="00547F5D">
      <w:pPr>
        <w:pStyle w:val="Prrafodelista"/>
        <w:ind w:left="0"/>
        <w:jc w:val="both"/>
        <w:rPr>
          <w:rFonts w:ascii="Arial" w:hAnsi="Arial" w:cs="Arial"/>
          <w:sz w:val="20"/>
          <w:szCs w:val="20"/>
          <w:lang w:val="es-MX"/>
        </w:rPr>
      </w:pPr>
    </w:p>
    <w:p w14:paraId="468EBCE5" w14:textId="77777777" w:rsidR="00EE70E4" w:rsidRDefault="00EE70E4" w:rsidP="00547F5D">
      <w:pPr>
        <w:pStyle w:val="Prrafodelista"/>
        <w:ind w:left="0"/>
        <w:jc w:val="both"/>
        <w:rPr>
          <w:rFonts w:ascii="Arial" w:hAnsi="Arial" w:cs="Arial"/>
          <w:sz w:val="20"/>
          <w:szCs w:val="20"/>
          <w:lang w:val="es-MX"/>
        </w:rPr>
      </w:pPr>
    </w:p>
    <w:p w14:paraId="074AB5C1" w14:textId="3464E7D7" w:rsidR="00EE70E4" w:rsidRDefault="00EE70E4" w:rsidP="00547F5D">
      <w:pPr>
        <w:pStyle w:val="Prrafodelista"/>
        <w:ind w:left="0"/>
        <w:jc w:val="both"/>
        <w:rPr>
          <w:rFonts w:ascii="Arial" w:hAnsi="Arial" w:cs="Arial"/>
          <w:b/>
          <w:sz w:val="20"/>
          <w:szCs w:val="20"/>
          <w:lang w:val="es-MX"/>
        </w:rPr>
      </w:pPr>
      <w:r w:rsidRPr="008233C5">
        <w:rPr>
          <w:rFonts w:ascii="Arial" w:hAnsi="Arial" w:cs="Arial"/>
          <w:b/>
          <w:sz w:val="20"/>
          <w:szCs w:val="20"/>
          <w:lang w:val="es-MX"/>
        </w:rPr>
        <w:t xml:space="preserve">La Suplente del </w:t>
      </w:r>
      <w:proofErr w:type="gramStart"/>
      <w:r w:rsidRPr="008233C5">
        <w:rPr>
          <w:rFonts w:ascii="Arial" w:hAnsi="Arial" w:cs="Arial"/>
          <w:b/>
          <w:sz w:val="20"/>
          <w:szCs w:val="20"/>
          <w:lang w:val="es-MX"/>
        </w:rPr>
        <w:t>Presidente</w:t>
      </w:r>
      <w:proofErr w:type="gramEnd"/>
      <w:r w:rsidRPr="008233C5">
        <w:rPr>
          <w:rFonts w:ascii="Arial" w:hAnsi="Arial" w:cs="Arial"/>
          <w:b/>
          <w:sz w:val="20"/>
          <w:szCs w:val="20"/>
          <w:lang w:val="es-MX"/>
        </w:rPr>
        <w:t xml:space="preserve"> del Comité Mixto de Obra Pública, Paulina del Carmen Torres Padilla menciona: muy bien, queda aprobado con una abstención, lo presentado en el </w:t>
      </w:r>
      <w:r w:rsidR="00DB7ABB">
        <w:rPr>
          <w:rFonts w:ascii="Arial" w:hAnsi="Arial" w:cs="Arial"/>
          <w:b/>
          <w:color w:val="FF0000"/>
          <w:sz w:val="20"/>
          <w:szCs w:val="20"/>
          <w:lang w:val="es-MX"/>
        </w:rPr>
        <w:t xml:space="preserve">Sexto </w:t>
      </w:r>
      <w:r w:rsidRPr="008233C5">
        <w:rPr>
          <w:rFonts w:ascii="Arial" w:hAnsi="Arial" w:cs="Arial"/>
          <w:b/>
          <w:sz w:val="20"/>
          <w:szCs w:val="20"/>
          <w:lang w:val="es-MX"/>
        </w:rPr>
        <w:t xml:space="preserve">punto de la Orden del día que es la </w:t>
      </w:r>
      <w:r w:rsidRPr="008233C5">
        <w:rPr>
          <w:rFonts w:ascii="Arial" w:hAnsi="Arial" w:cs="Arial"/>
          <w:b/>
          <w:sz w:val="20"/>
          <w:szCs w:val="20"/>
        </w:rPr>
        <w:t xml:space="preserve">Presentación y </w:t>
      </w:r>
      <w:r w:rsidRPr="008233C5">
        <w:rPr>
          <w:rFonts w:ascii="Arial" w:hAnsi="Arial" w:cs="Arial"/>
          <w:b/>
          <w:sz w:val="20"/>
          <w:szCs w:val="20"/>
          <w:lang w:val="es-MX"/>
        </w:rPr>
        <w:t xml:space="preserve">autorización de inicios de procedimiento, mediante la modalidad de </w:t>
      </w:r>
      <w:r w:rsidR="00E807EB">
        <w:rPr>
          <w:rFonts w:ascii="Arial" w:hAnsi="Arial" w:cs="Arial"/>
          <w:b/>
          <w:sz w:val="20"/>
          <w:szCs w:val="20"/>
          <w:lang w:val="es-MX"/>
        </w:rPr>
        <w:t>Licitación Pública</w:t>
      </w:r>
      <w:r w:rsidR="004A1D63">
        <w:rPr>
          <w:rFonts w:ascii="Arial" w:hAnsi="Arial" w:cs="Arial"/>
          <w:b/>
          <w:sz w:val="20"/>
          <w:szCs w:val="20"/>
          <w:lang w:val="es-MX"/>
        </w:rPr>
        <w:t xml:space="preserve"> </w:t>
      </w:r>
      <w:r w:rsidR="004A1D63" w:rsidRPr="004A1D63">
        <w:rPr>
          <w:rFonts w:ascii="Arial" w:hAnsi="Arial" w:cs="Arial"/>
          <w:b/>
          <w:sz w:val="20"/>
          <w:szCs w:val="20"/>
          <w:lang w:val="es-MX"/>
        </w:rPr>
        <w:t>y Concurso Simplificado Sumario</w:t>
      </w:r>
      <w:r w:rsidRPr="0000585A">
        <w:rPr>
          <w:rFonts w:ascii="Arial" w:hAnsi="Arial" w:cs="Arial"/>
          <w:b/>
          <w:sz w:val="20"/>
          <w:szCs w:val="20"/>
        </w:rPr>
        <w:t>.</w:t>
      </w:r>
    </w:p>
    <w:p w14:paraId="6B770D47" w14:textId="77777777" w:rsidR="00410795" w:rsidRDefault="00410795" w:rsidP="00547F5D">
      <w:pPr>
        <w:pStyle w:val="Prrafodelista"/>
        <w:ind w:left="0"/>
        <w:jc w:val="both"/>
        <w:rPr>
          <w:rFonts w:ascii="Arial" w:hAnsi="Arial" w:cs="Arial"/>
          <w:b/>
          <w:sz w:val="20"/>
          <w:szCs w:val="20"/>
          <w:lang w:val="es-MX"/>
        </w:rPr>
      </w:pPr>
    </w:p>
    <w:p w14:paraId="3ADF1334" w14:textId="77777777" w:rsidR="0063155E" w:rsidRDefault="0063155E" w:rsidP="00547F5D">
      <w:pPr>
        <w:pStyle w:val="Prrafodelista"/>
        <w:ind w:left="0"/>
        <w:jc w:val="both"/>
        <w:rPr>
          <w:rFonts w:ascii="Arial" w:hAnsi="Arial" w:cs="Arial"/>
          <w:b/>
          <w:sz w:val="20"/>
          <w:szCs w:val="20"/>
          <w:lang w:val="es-MX"/>
        </w:rPr>
      </w:pPr>
    </w:p>
    <w:p w14:paraId="15EE9BFC" w14:textId="77777777" w:rsidR="0063155E" w:rsidRDefault="0063155E" w:rsidP="00547F5D">
      <w:pPr>
        <w:pStyle w:val="Prrafodelista"/>
        <w:ind w:left="0"/>
        <w:jc w:val="both"/>
        <w:rPr>
          <w:rFonts w:ascii="Arial" w:hAnsi="Arial" w:cs="Arial"/>
          <w:b/>
          <w:sz w:val="20"/>
          <w:szCs w:val="20"/>
          <w:lang w:val="es-MX"/>
        </w:rPr>
      </w:pPr>
    </w:p>
    <w:p w14:paraId="6BE281D5" w14:textId="77777777" w:rsidR="00410795" w:rsidRDefault="00410795" w:rsidP="00547F5D">
      <w:pPr>
        <w:pStyle w:val="Prrafodelista"/>
        <w:ind w:left="0"/>
        <w:jc w:val="both"/>
        <w:rPr>
          <w:rFonts w:ascii="Arial" w:hAnsi="Arial" w:cs="Arial"/>
          <w:b/>
          <w:sz w:val="20"/>
          <w:szCs w:val="20"/>
          <w:lang w:val="es-MX"/>
        </w:rPr>
      </w:pPr>
    </w:p>
    <w:p w14:paraId="65A5C335" w14:textId="48E1513A" w:rsidR="0063155E" w:rsidRPr="00C347A3" w:rsidRDefault="0063155E" w:rsidP="0063155E">
      <w:pPr>
        <w:jc w:val="both"/>
        <w:rPr>
          <w:rFonts w:ascii="Arial" w:hAnsi="Arial" w:cs="Arial"/>
          <w:b/>
          <w:i/>
          <w:lang w:val="es-MX"/>
        </w:rPr>
      </w:pPr>
      <w:r>
        <w:rPr>
          <w:rFonts w:ascii="Arial" w:hAnsi="Arial" w:cs="Arial"/>
          <w:b/>
          <w:i/>
          <w:lang w:val="es-MX"/>
        </w:rPr>
        <w:t>7.</w:t>
      </w:r>
      <w:r w:rsidRPr="00C347A3">
        <w:rPr>
          <w:rFonts w:ascii="Arial" w:hAnsi="Arial" w:cs="Arial"/>
          <w:b/>
          <w:i/>
          <w:lang w:val="es-MX"/>
        </w:rPr>
        <w:t xml:space="preserve">   Presentación y </w:t>
      </w:r>
      <w:r>
        <w:rPr>
          <w:rFonts w:ascii="Arial" w:hAnsi="Arial" w:cs="Arial"/>
          <w:b/>
          <w:i/>
          <w:lang w:val="es-MX"/>
        </w:rPr>
        <w:t>A</w:t>
      </w:r>
      <w:r w:rsidRPr="00C347A3">
        <w:rPr>
          <w:rFonts w:ascii="Arial" w:hAnsi="Arial" w:cs="Arial"/>
          <w:b/>
          <w:i/>
          <w:lang w:val="es-MX"/>
        </w:rPr>
        <w:t>utorización de Convenio</w:t>
      </w:r>
      <w:r>
        <w:rPr>
          <w:rFonts w:ascii="Arial" w:hAnsi="Arial" w:cs="Arial"/>
          <w:b/>
          <w:i/>
          <w:lang w:val="es-MX"/>
        </w:rPr>
        <w:t>s</w:t>
      </w:r>
      <w:r w:rsidRPr="00C347A3">
        <w:rPr>
          <w:rFonts w:ascii="Arial" w:hAnsi="Arial" w:cs="Arial"/>
          <w:b/>
          <w:i/>
          <w:lang w:val="es-MX"/>
        </w:rPr>
        <w:t xml:space="preserve"> </w:t>
      </w:r>
      <w:r>
        <w:rPr>
          <w:rFonts w:ascii="Arial" w:hAnsi="Arial" w:cs="Arial"/>
          <w:b/>
          <w:i/>
          <w:lang w:val="es-MX"/>
        </w:rPr>
        <w:t>Modificatorios</w:t>
      </w:r>
      <w:r w:rsidRPr="00C347A3">
        <w:rPr>
          <w:rFonts w:ascii="Arial" w:hAnsi="Arial" w:cs="Arial"/>
          <w:b/>
          <w:i/>
          <w:lang w:val="es-MX"/>
        </w:rPr>
        <w:t>.</w:t>
      </w:r>
    </w:p>
    <w:p w14:paraId="233EC22A" w14:textId="77777777" w:rsidR="0063155E" w:rsidRDefault="0063155E" w:rsidP="0063155E">
      <w:pPr>
        <w:jc w:val="both"/>
        <w:rPr>
          <w:rFonts w:ascii="Arial" w:hAnsi="Arial" w:cs="Arial"/>
          <w:b/>
          <w:i/>
          <w:lang w:val="es-MX"/>
        </w:rPr>
      </w:pPr>
    </w:p>
    <w:p w14:paraId="39AB8D0A" w14:textId="77777777" w:rsidR="0063155E" w:rsidRDefault="0063155E" w:rsidP="0063155E">
      <w:pPr>
        <w:jc w:val="both"/>
        <w:rPr>
          <w:rFonts w:ascii="Arial" w:hAnsi="Arial" w:cs="Arial"/>
          <w:b/>
          <w:i/>
          <w:lang w:val="es-MX"/>
        </w:rPr>
      </w:pPr>
    </w:p>
    <w:p w14:paraId="054E92ED" w14:textId="77777777" w:rsidR="0063155E" w:rsidRPr="00266662" w:rsidRDefault="0063155E" w:rsidP="0063155E">
      <w:pPr>
        <w:jc w:val="both"/>
        <w:rPr>
          <w:rFonts w:ascii="Arial" w:hAnsi="Arial" w:cs="Arial"/>
          <w:b/>
          <w:i/>
          <w:lang w:val="es-MX"/>
        </w:rPr>
      </w:pPr>
    </w:p>
    <w:p w14:paraId="32673CDB" w14:textId="57D955CD" w:rsidR="0063155E" w:rsidRPr="00266662" w:rsidRDefault="0063155E" w:rsidP="0063155E">
      <w:pPr>
        <w:jc w:val="both"/>
        <w:rPr>
          <w:rFonts w:ascii="Arial" w:hAnsi="Arial" w:cs="Arial"/>
          <w:sz w:val="20"/>
          <w:szCs w:val="20"/>
          <w:lang w:val="es-MX"/>
        </w:rPr>
      </w:pPr>
      <w:r w:rsidRPr="00326EAC">
        <w:rPr>
          <w:rFonts w:ascii="Arial" w:hAnsi="Arial" w:cs="Arial"/>
          <w:sz w:val="20"/>
          <w:szCs w:val="20"/>
          <w:lang w:val="es-MX"/>
        </w:rPr>
        <w:t xml:space="preserve">La Suplente del </w:t>
      </w:r>
      <w:proofErr w:type="gramStart"/>
      <w:r w:rsidRPr="00326EAC">
        <w:rPr>
          <w:rFonts w:ascii="Arial" w:hAnsi="Arial" w:cs="Arial"/>
          <w:sz w:val="20"/>
          <w:szCs w:val="20"/>
          <w:lang w:val="es-MX"/>
        </w:rPr>
        <w:t>Presidente</w:t>
      </w:r>
      <w:proofErr w:type="gramEnd"/>
      <w:r w:rsidRPr="00326EAC">
        <w:rPr>
          <w:rFonts w:ascii="Arial" w:hAnsi="Arial" w:cs="Arial"/>
          <w:sz w:val="20"/>
          <w:szCs w:val="20"/>
          <w:lang w:val="es-MX"/>
        </w:rPr>
        <w:t xml:space="preserve"> del Comité Mixto de Obra Pública, Paulina del Carmen Torres Padilla</w:t>
      </w:r>
      <w:r w:rsidRPr="00266662">
        <w:rPr>
          <w:rFonts w:ascii="Arial" w:hAnsi="Arial" w:cs="Arial"/>
          <w:sz w:val="20"/>
          <w:szCs w:val="20"/>
          <w:lang w:val="es-MX"/>
        </w:rPr>
        <w:t xml:space="preserve">, muy bien desahogado </w:t>
      </w:r>
      <w:r w:rsidRPr="00C347A3">
        <w:rPr>
          <w:rFonts w:ascii="Arial" w:hAnsi="Arial" w:cs="Arial"/>
          <w:sz w:val="20"/>
          <w:szCs w:val="20"/>
          <w:lang w:val="es-MX"/>
        </w:rPr>
        <w:t xml:space="preserve">el </w:t>
      </w:r>
      <w:r>
        <w:rPr>
          <w:rFonts w:ascii="Arial" w:hAnsi="Arial" w:cs="Arial"/>
          <w:b/>
          <w:bCs/>
          <w:sz w:val="20"/>
          <w:szCs w:val="20"/>
          <w:lang w:val="es-MX"/>
        </w:rPr>
        <w:t>Sexto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Pr>
          <w:rFonts w:ascii="Arial" w:hAnsi="Arial" w:cs="Arial"/>
          <w:b/>
          <w:bCs/>
          <w:sz w:val="20"/>
          <w:szCs w:val="20"/>
          <w:lang w:val="es-MX"/>
        </w:rPr>
        <w:t>Séptimo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Pr>
          <w:rFonts w:ascii="Arial" w:hAnsi="Arial" w:cs="Arial"/>
          <w:b/>
          <w:sz w:val="20"/>
          <w:szCs w:val="20"/>
          <w:lang w:val="es-MX"/>
        </w:rPr>
        <w:t>p</w:t>
      </w:r>
      <w:r w:rsidRPr="00266662">
        <w:rPr>
          <w:rFonts w:ascii="Arial" w:hAnsi="Arial" w:cs="Arial"/>
          <w:b/>
          <w:sz w:val="20"/>
          <w:szCs w:val="20"/>
          <w:lang w:val="es-MX"/>
        </w:rPr>
        <w:t xml:space="preserve">resentación </w:t>
      </w:r>
      <w:r w:rsidRPr="00D34167">
        <w:rPr>
          <w:rFonts w:ascii="Arial" w:hAnsi="Arial" w:cs="Arial"/>
          <w:b/>
          <w:sz w:val="20"/>
          <w:szCs w:val="20"/>
          <w:lang w:val="es-MX"/>
        </w:rPr>
        <w:t xml:space="preserve">y autorización de </w:t>
      </w:r>
      <w:r>
        <w:rPr>
          <w:rFonts w:ascii="Arial" w:hAnsi="Arial" w:cs="Arial"/>
          <w:b/>
          <w:sz w:val="20"/>
          <w:szCs w:val="20"/>
          <w:lang w:val="es-MX"/>
        </w:rPr>
        <w:t>Convenios Modificatorios</w:t>
      </w:r>
      <w:r w:rsidRPr="00266662">
        <w:rPr>
          <w:rFonts w:ascii="Arial" w:hAnsi="Arial" w:cs="Arial"/>
          <w:b/>
          <w:sz w:val="20"/>
          <w:szCs w:val="20"/>
          <w:lang w:val="es-MX"/>
        </w:rPr>
        <w:t xml:space="preserve">, </w:t>
      </w:r>
      <w:r w:rsidRPr="00266662">
        <w:rPr>
          <w:rFonts w:ascii="Arial" w:hAnsi="Arial" w:cs="Arial"/>
          <w:sz w:val="20"/>
          <w:szCs w:val="20"/>
          <w:lang w:val="es-MX"/>
        </w:rPr>
        <w:t xml:space="preserve">pido al </w:t>
      </w:r>
      <w:proofErr w:type="gramStart"/>
      <w:r w:rsidRPr="00266662">
        <w:rPr>
          <w:rFonts w:ascii="Arial" w:hAnsi="Arial" w:cs="Arial"/>
          <w:sz w:val="20"/>
          <w:szCs w:val="20"/>
          <w:lang w:val="es-MX"/>
        </w:rPr>
        <w:t>Secretario</w:t>
      </w:r>
      <w:proofErr w:type="gramEnd"/>
      <w:r w:rsidRPr="00266662">
        <w:rPr>
          <w:rFonts w:ascii="Arial" w:hAnsi="Arial" w:cs="Arial"/>
          <w:sz w:val="20"/>
          <w:szCs w:val="20"/>
          <w:lang w:val="es-MX"/>
        </w:rPr>
        <w:t xml:space="preserve"> de lectura de los mismos:</w:t>
      </w:r>
    </w:p>
    <w:p w14:paraId="3D965E39" w14:textId="77777777" w:rsidR="0063155E" w:rsidRPr="00266662" w:rsidRDefault="0063155E" w:rsidP="0063155E">
      <w:pPr>
        <w:jc w:val="both"/>
        <w:rPr>
          <w:rFonts w:ascii="Arial" w:hAnsi="Arial" w:cs="Arial"/>
          <w:sz w:val="18"/>
          <w:szCs w:val="20"/>
          <w:lang w:val="es-MX"/>
        </w:rPr>
      </w:pPr>
    </w:p>
    <w:p w14:paraId="4CA9812E" w14:textId="77777777" w:rsidR="0063155E" w:rsidRDefault="0063155E" w:rsidP="0063155E">
      <w:pPr>
        <w:jc w:val="both"/>
        <w:rPr>
          <w:rFonts w:ascii="Arial" w:hAnsi="Arial" w:cs="Arial"/>
          <w:sz w:val="20"/>
          <w:szCs w:val="20"/>
          <w:lang w:val="es-MX"/>
        </w:rPr>
      </w:pPr>
      <w:r w:rsidRPr="00866CDE">
        <w:rPr>
          <w:rFonts w:ascii="Arial" w:hAnsi="Arial" w:cs="Arial"/>
          <w:bCs/>
          <w:sz w:val="20"/>
          <w:szCs w:val="20"/>
          <w:lang w:val="es-MX"/>
        </w:rPr>
        <w:t xml:space="preserve">Ismael Jáuregui Castañeda, </w:t>
      </w:r>
      <w:proofErr w:type="gramStart"/>
      <w:r w:rsidRPr="00866CDE">
        <w:rPr>
          <w:rFonts w:ascii="Arial" w:hAnsi="Arial" w:cs="Arial"/>
          <w:sz w:val="20"/>
          <w:szCs w:val="20"/>
          <w:lang w:val="es-MX"/>
        </w:rPr>
        <w:t>Secretario Técnico</w:t>
      </w:r>
      <w:proofErr w:type="gramEnd"/>
      <w:r w:rsidRPr="00866CDE">
        <w:rPr>
          <w:rFonts w:ascii="Arial" w:hAnsi="Arial" w:cs="Arial"/>
          <w:sz w:val="20"/>
          <w:szCs w:val="20"/>
          <w:lang w:val="es-MX"/>
        </w:rPr>
        <w:t xml:space="preserve"> del Comité Mixto de Obra Pública</w:t>
      </w:r>
      <w:r w:rsidRPr="00266662">
        <w:rPr>
          <w:rFonts w:ascii="Arial" w:hAnsi="Arial" w:cs="Arial"/>
          <w:sz w:val="20"/>
          <w:szCs w:val="20"/>
          <w:lang w:val="es-MX"/>
        </w:rPr>
        <w:t>, hace uso de la voz y da lectura y explicación de</w:t>
      </w:r>
      <w:r>
        <w:rPr>
          <w:rFonts w:ascii="Arial" w:hAnsi="Arial" w:cs="Arial"/>
          <w:sz w:val="20"/>
          <w:szCs w:val="20"/>
          <w:lang w:val="es-MX"/>
        </w:rPr>
        <w:t xml:space="preserve"> </w:t>
      </w:r>
      <w:r w:rsidRPr="00266662">
        <w:rPr>
          <w:rFonts w:ascii="Arial" w:hAnsi="Arial" w:cs="Arial"/>
          <w:sz w:val="20"/>
          <w:szCs w:val="20"/>
          <w:lang w:val="es-MX"/>
        </w:rPr>
        <w:t>l</w:t>
      </w:r>
      <w:r>
        <w:rPr>
          <w:rFonts w:ascii="Arial" w:hAnsi="Arial" w:cs="Arial"/>
          <w:sz w:val="20"/>
          <w:szCs w:val="20"/>
          <w:lang w:val="es-MX"/>
        </w:rPr>
        <w:t>a</w:t>
      </w:r>
      <w:r w:rsidRPr="00266662">
        <w:rPr>
          <w:rFonts w:ascii="Arial" w:hAnsi="Arial" w:cs="Arial"/>
          <w:sz w:val="20"/>
          <w:szCs w:val="20"/>
          <w:lang w:val="es-MX"/>
        </w:rPr>
        <w:t xml:space="preserve"> </w:t>
      </w:r>
      <w:r>
        <w:rPr>
          <w:rFonts w:ascii="Arial" w:hAnsi="Arial" w:cs="Arial"/>
          <w:b/>
          <w:sz w:val="20"/>
          <w:szCs w:val="20"/>
          <w:lang w:val="es-MX"/>
        </w:rPr>
        <w:t>p</w:t>
      </w:r>
      <w:r w:rsidRPr="00266662">
        <w:rPr>
          <w:rFonts w:ascii="Arial" w:hAnsi="Arial" w:cs="Arial"/>
          <w:b/>
          <w:sz w:val="20"/>
          <w:szCs w:val="20"/>
          <w:lang w:val="es-MX"/>
        </w:rPr>
        <w:t xml:space="preserve">resentación </w:t>
      </w:r>
      <w:r w:rsidRPr="00D34167">
        <w:rPr>
          <w:rFonts w:ascii="Arial" w:hAnsi="Arial" w:cs="Arial"/>
          <w:b/>
          <w:sz w:val="20"/>
          <w:szCs w:val="20"/>
          <w:lang w:val="es-MX"/>
        </w:rPr>
        <w:t xml:space="preserve">y autorización de </w:t>
      </w:r>
      <w:r>
        <w:rPr>
          <w:rFonts w:ascii="Arial" w:hAnsi="Arial" w:cs="Arial"/>
          <w:b/>
          <w:sz w:val="20"/>
          <w:szCs w:val="20"/>
          <w:lang w:val="es-MX"/>
        </w:rPr>
        <w:t>Convenios Modificatorios</w:t>
      </w:r>
      <w:r w:rsidRPr="00266662">
        <w:rPr>
          <w:rFonts w:ascii="Arial" w:hAnsi="Arial" w:cs="Arial"/>
          <w:sz w:val="20"/>
          <w:szCs w:val="20"/>
          <w:lang w:val="es-MX"/>
        </w:rPr>
        <w:t xml:space="preserve"> cómo se describen en la siguiente tabla:</w:t>
      </w:r>
    </w:p>
    <w:p w14:paraId="28DB0192" w14:textId="77777777" w:rsidR="002E0353" w:rsidRPr="008C063B" w:rsidRDefault="002E0353" w:rsidP="0063155E">
      <w:pPr>
        <w:jc w:val="both"/>
        <w:rPr>
          <w:rFonts w:ascii="Arial" w:hAnsi="Arial" w:cs="Arial"/>
          <w:lang w:val="es-MX"/>
        </w:rPr>
      </w:pPr>
    </w:p>
    <w:p w14:paraId="744DFC76" w14:textId="7DE2C74B" w:rsidR="0063155E" w:rsidRDefault="0063155E" w:rsidP="0063155E">
      <w:pPr>
        <w:jc w:val="both"/>
        <w:rPr>
          <w:rFonts w:ascii="Arial" w:hAnsi="Arial" w:cs="Arial"/>
          <w:b/>
          <w:sz w:val="20"/>
          <w:szCs w:val="20"/>
          <w:lang w:val="es-MX"/>
        </w:rPr>
      </w:pPr>
      <w:r w:rsidRPr="0035143E">
        <w:rPr>
          <w:rFonts w:ascii="Arial" w:hAnsi="Arial" w:cs="Arial"/>
          <w:b/>
          <w:sz w:val="20"/>
          <w:szCs w:val="20"/>
        </w:rPr>
        <w:t>Recurso Municipal</w:t>
      </w:r>
      <w:r>
        <w:rPr>
          <w:rFonts w:ascii="Arial" w:hAnsi="Arial" w:cs="Arial"/>
          <w:b/>
          <w:sz w:val="20"/>
          <w:szCs w:val="20"/>
        </w:rPr>
        <w:t>:</w:t>
      </w:r>
    </w:p>
    <w:p w14:paraId="6EDB26FC" w14:textId="77777777" w:rsidR="0063155E" w:rsidRPr="00013E1D" w:rsidRDefault="0063155E" w:rsidP="0063155E">
      <w:pPr>
        <w:jc w:val="both"/>
        <w:rPr>
          <w:rFonts w:ascii="Arial" w:hAnsi="Arial" w:cs="Arial"/>
          <w:b/>
          <w:sz w:val="10"/>
          <w:szCs w:val="10"/>
          <w:lang w:val="es-MX"/>
        </w:rPr>
      </w:pPr>
    </w:p>
    <w:p w14:paraId="687395F1" w14:textId="77777777" w:rsidR="0063155E" w:rsidRPr="00266662" w:rsidRDefault="0063155E" w:rsidP="0063155E">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63155E" w:rsidRPr="00494AD4" w14:paraId="33388FA1" w14:textId="77777777" w:rsidTr="0063155E">
        <w:tc>
          <w:tcPr>
            <w:tcW w:w="1560" w:type="dxa"/>
            <w:tcBorders>
              <w:bottom w:val="single" w:sz="4" w:space="0" w:color="auto"/>
            </w:tcBorders>
            <w:shd w:val="clear" w:color="auto" w:fill="A6A6A6" w:themeFill="background1" w:themeFillShade="A6"/>
            <w:vAlign w:val="center"/>
            <w:hideMark/>
          </w:tcPr>
          <w:p w14:paraId="354C3D41"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CONTRATO</w:t>
            </w:r>
          </w:p>
        </w:tc>
        <w:tc>
          <w:tcPr>
            <w:tcW w:w="3543" w:type="dxa"/>
            <w:tcBorders>
              <w:bottom w:val="single" w:sz="4" w:space="0" w:color="auto"/>
            </w:tcBorders>
            <w:shd w:val="clear" w:color="auto" w:fill="A6A6A6" w:themeFill="background1" w:themeFillShade="A6"/>
            <w:vAlign w:val="center"/>
            <w:hideMark/>
          </w:tcPr>
          <w:p w14:paraId="48D6C65F"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OBJETO DE OBRA</w:t>
            </w:r>
          </w:p>
        </w:tc>
        <w:tc>
          <w:tcPr>
            <w:tcW w:w="1560" w:type="dxa"/>
            <w:tcBorders>
              <w:bottom w:val="single" w:sz="4" w:space="0" w:color="auto"/>
            </w:tcBorders>
            <w:shd w:val="clear" w:color="auto" w:fill="A6A6A6" w:themeFill="background1" w:themeFillShade="A6"/>
            <w:vAlign w:val="center"/>
            <w:hideMark/>
          </w:tcPr>
          <w:p w14:paraId="72850998"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IMPORTE CONTRACTUAL</w:t>
            </w:r>
          </w:p>
        </w:tc>
        <w:tc>
          <w:tcPr>
            <w:tcW w:w="1559" w:type="dxa"/>
            <w:tcBorders>
              <w:bottom w:val="single" w:sz="4" w:space="0" w:color="auto"/>
            </w:tcBorders>
            <w:shd w:val="clear" w:color="auto" w:fill="A6A6A6" w:themeFill="background1" w:themeFillShade="A6"/>
            <w:vAlign w:val="center"/>
            <w:hideMark/>
          </w:tcPr>
          <w:p w14:paraId="74CDF950"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IMPORTE DEL CONVENIO</w:t>
            </w:r>
          </w:p>
        </w:tc>
        <w:tc>
          <w:tcPr>
            <w:tcW w:w="709" w:type="dxa"/>
            <w:tcBorders>
              <w:bottom w:val="single" w:sz="4" w:space="0" w:color="auto"/>
            </w:tcBorders>
            <w:shd w:val="clear" w:color="auto" w:fill="A6A6A6" w:themeFill="background1" w:themeFillShade="A6"/>
            <w:vAlign w:val="center"/>
            <w:hideMark/>
          </w:tcPr>
          <w:p w14:paraId="1CE25DE3"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w:t>
            </w:r>
          </w:p>
        </w:tc>
      </w:tr>
      <w:tr w:rsidR="0063155E" w:rsidRPr="007E4800" w14:paraId="20408FF1" w14:textId="77777777" w:rsidTr="0063155E">
        <w:trPr>
          <w:trHeight w:val="1064"/>
        </w:trPr>
        <w:tc>
          <w:tcPr>
            <w:tcW w:w="1560" w:type="dxa"/>
          </w:tcPr>
          <w:p w14:paraId="1864E24C" w14:textId="77777777" w:rsidR="0063155E" w:rsidRDefault="0063155E" w:rsidP="00D97FD5">
            <w:pPr>
              <w:jc w:val="center"/>
              <w:rPr>
                <w:rFonts w:ascii="Arial" w:hAnsi="Arial" w:cs="Arial"/>
                <w:b/>
                <w:bCs/>
                <w:sz w:val="18"/>
                <w:szCs w:val="18"/>
                <w:lang w:val="en-US"/>
              </w:rPr>
            </w:pPr>
          </w:p>
          <w:p w14:paraId="1B1BC9AB" w14:textId="34EA37A1" w:rsidR="0063155E" w:rsidRPr="00326EAC" w:rsidRDefault="0063155E" w:rsidP="00D97FD5">
            <w:pPr>
              <w:jc w:val="center"/>
              <w:rPr>
                <w:rFonts w:ascii="Arial" w:hAnsi="Arial" w:cs="Arial"/>
                <w:b/>
                <w:bCs/>
                <w:sz w:val="18"/>
                <w:szCs w:val="18"/>
                <w:lang w:val="en-US"/>
              </w:rPr>
            </w:pPr>
            <w:r w:rsidRPr="0063155E">
              <w:rPr>
                <w:rFonts w:ascii="Arial" w:hAnsi="Arial" w:cs="Arial"/>
                <w:b/>
                <w:bCs/>
                <w:sz w:val="18"/>
                <w:szCs w:val="18"/>
                <w:lang w:val="en-US"/>
              </w:rPr>
              <w:t>DOPI-MUN-RM-PAV-LP-008-2025</w:t>
            </w:r>
          </w:p>
        </w:tc>
        <w:tc>
          <w:tcPr>
            <w:tcW w:w="3543" w:type="dxa"/>
          </w:tcPr>
          <w:p w14:paraId="1414700D" w14:textId="35E0FBB4" w:rsidR="0063155E" w:rsidRPr="007E4800" w:rsidRDefault="0063155E" w:rsidP="00D97FD5">
            <w:pPr>
              <w:jc w:val="both"/>
              <w:rPr>
                <w:rFonts w:ascii="Arial" w:hAnsi="Arial" w:cs="Arial"/>
                <w:bCs/>
                <w:sz w:val="16"/>
                <w:szCs w:val="16"/>
                <w:lang w:val="es-MX" w:eastAsia="es-MX"/>
              </w:rPr>
            </w:pPr>
            <w:r w:rsidRPr="0063155E">
              <w:rPr>
                <w:rFonts w:ascii="Arial" w:hAnsi="Arial" w:cs="Arial"/>
                <w:bCs/>
                <w:sz w:val="16"/>
                <w:szCs w:val="16"/>
                <w:lang w:val="es-MX" w:eastAsia="es-MX"/>
              </w:rPr>
              <w:t>Pavimentación con concreto hidráulico de la calle Platino, etapa 01, incluye: modernización de redes básicas de alcantarillado, conducción y distribución, infraestructura urbana y obras complementarias, colonias Carlos Rivera Aceves, Arenales Tapatíos, municipio de Zapopan, Jalisco.</w:t>
            </w:r>
          </w:p>
        </w:tc>
        <w:tc>
          <w:tcPr>
            <w:tcW w:w="1560" w:type="dxa"/>
            <w:tcBorders>
              <w:top w:val="nil"/>
              <w:left w:val="single" w:sz="4" w:space="0" w:color="auto"/>
              <w:bottom w:val="single" w:sz="4" w:space="0" w:color="auto"/>
              <w:right w:val="single" w:sz="4" w:space="0" w:color="auto"/>
            </w:tcBorders>
            <w:vAlign w:val="center"/>
          </w:tcPr>
          <w:p w14:paraId="6F1B6EC6" w14:textId="46B536BB" w:rsidR="0063155E" w:rsidRPr="007215DF" w:rsidRDefault="0063155E" w:rsidP="00D97FD5">
            <w:pPr>
              <w:jc w:val="center"/>
              <w:rPr>
                <w:rFonts w:ascii="Arial" w:hAnsi="Arial" w:cs="Arial"/>
                <w:sz w:val="18"/>
                <w:szCs w:val="18"/>
                <w:lang w:val="es-MX" w:eastAsia="es-MX"/>
              </w:rPr>
            </w:pPr>
            <w:r w:rsidRPr="0063155E">
              <w:rPr>
                <w:rFonts w:ascii="Arial" w:hAnsi="Arial" w:cs="Arial"/>
                <w:sz w:val="18"/>
                <w:szCs w:val="18"/>
                <w:lang w:val="es-MX" w:eastAsia="es-MX"/>
              </w:rPr>
              <w:t>$17,960,808.50</w:t>
            </w:r>
          </w:p>
        </w:tc>
        <w:tc>
          <w:tcPr>
            <w:tcW w:w="1559" w:type="dxa"/>
            <w:tcBorders>
              <w:top w:val="nil"/>
              <w:left w:val="nil"/>
              <w:bottom w:val="single" w:sz="4" w:space="0" w:color="auto"/>
              <w:right w:val="single" w:sz="4" w:space="0" w:color="auto"/>
            </w:tcBorders>
            <w:vAlign w:val="center"/>
          </w:tcPr>
          <w:p w14:paraId="0A7589C9" w14:textId="005132B0" w:rsidR="0063155E" w:rsidRPr="007215DF" w:rsidRDefault="0063155E" w:rsidP="00D97FD5">
            <w:pPr>
              <w:jc w:val="center"/>
              <w:rPr>
                <w:rFonts w:ascii="Arial" w:hAnsi="Arial" w:cs="Arial"/>
                <w:b/>
                <w:bCs/>
                <w:sz w:val="18"/>
                <w:szCs w:val="18"/>
                <w:highlight w:val="yellow"/>
                <w:lang w:val="es-MX"/>
              </w:rPr>
            </w:pPr>
            <w:r w:rsidRPr="007215DF">
              <w:rPr>
                <w:rFonts w:ascii="Arial" w:hAnsi="Arial" w:cs="Arial"/>
                <w:sz w:val="18"/>
                <w:szCs w:val="18"/>
              </w:rPr>
              <w:t xml:space="preserve"> $ </w:t>
            </w:r>
            <w:r>
              <w:rPr>
                <w:rFonts w:ascii="Arial" w:hAnsi="Arial" w:cs="Arial"/>
                <w:sz w:val="18"/>
                <w:szCs w:val="18"/>
              </w:rPr>
              <w:t>5,455,769.90</w:t>
            </w:r>
            <w:r w:rsidRPr="007215DF">
              <w:rPr>
                <w:rFonts w:ascii="Arial" w:hAnsi="Arial" w:cs="Arial"/>
                <w:sz w:val="18"/>
                <w:szCs w:val="18"/>
              </w:rPr>
              <w:t xml:space="preserve"> </w:t>
            </w:r>
          </w:p>
        </w:tc>
        <w:tc>
          <w:tcPr>
            <w:tcW w:w="709" w:type="dxa"/>
          </w:tcPr>
          <w:p w14:paraId="5A338E34" w14:textId="77777777" w:rsidR="0063155E" w:rsidRDefault="0063155E" w:rsidP="00D97FD5">
            <w:pPr>
              <w:jc w:val="center"/>
              <w:rPr>
                <w:rFonts w:ascii="Arial" w:hAnsi="Arial" w:cs="Arial"/>
                <w:b/>
                <w:sz w:val="18"/>
                <w:szCs w:val="18"/>
                <w:lang w:val="es-MX"/>
              </w:rPr>
            </w:pPr>
          </w:p>
          <w:p w14:paraId="06E344D9" w14:textId="77777777" w:rsidR="0063155E" w:rsidRDefault="0063155E" w:rsidP="00D97FD5">
            <w:pPr>
              <w:jc w:val="center"/>
              <w:rPr>
                <w:rFonts w:ascii="Arial" w:hAnsi="Arial" w:cs="Arial"/>
                <w:b/>
                <w:sz w:val="18"/>
                <w:szCs w:val="18"/>
                <w:lang w:val="es-MX"/>
              </w:rPr>
            </w:pPr>
          </w:p>
          <w:p w14:paraId="237C0CFF" w14:textId="77777777" w:rsidR="0063155E" w:rsidRDefault="0063155E" w:rsidP="00D97FD5">
            <w:pPr>
              <w:jc w:val="center"/>
              <w:rPr>
                <w:rFonts w:ascii="Arial" w:hAnsi="Arial" w:cs="Arial"/>
                <w:b/>
                <w:sz w:val="18"/>
                <w:szCs w:val="18"/>
                <w:lang w:val="es-MX"/>
              </w:rPr>
            </w:pPr>
          </w:p>
          <w:p w14:paraId="57D4F825" w14:textId="31018C9C" w:rsidR="0063155E" w:rsidRPr="007E4800" w:rsidRDefault="0063155E" w:rsidP="00D97FD5">
            <w:pPr>
              <w:jc w:val="center"/>
              <w:rPr>
                <w:rFonts w:ascii="Arial" w:hAnsi="Arial" w:cs="Arial"/>
                <w:b/>
                <w:sz w:val="18"/>
                <w:szCs w:val="18"/>
                <w:highlight w:val="yellow"/>
                <w:lang w:val="es-MX"/>
              </w:rPr>
            </w:pPr>
            <w:r>
              <w:rPr>
                <w:rFonts w:ascii="Arial" w:hAnsi="Arial" w:cs="Arial"/>
                <w:b/>
                <w:sz w:val="18"/>
                <w:szCs w:val="18"/>
                <w:lang w:val="es-MX"/>
              </w:rPr>
              <w:t>30.38</w:t>
            </w:r>
          </w:p>
        </w:tc>
      </w:tr>
    </w:tbl>
    <w:p w14:paraId="67DEC4A0" w14:textId="77777777" w:rsidR="0063155E" w:rsidRDefault="0063155E" w:rsidP="0063155E">
      <w:pPr>
        <w:jc w:val="both"/>
        <w:rPr>
          <w:rFonts w:ascii="Arial" w:hAnsi="Arial" w:cs="Arial"/>
          <w:b/>
          <w:lang w:val="es-MX"/>
        </w:rPr>
      </w:pPr>
    </w:p>
    <w:p w14:paraId="2C9D3133" w14:textId="0A5F73F3" w:rsidR="0063155E" w:rsidRDefault="0063155E" w:rsidP="0063155E">
      <w:pPr>
        <w:jc w:val="both"/>
        <w:rPr>
          <w:rFonts w:ascii="Arial" w:hAnsi="Arial" w:cs="Arial"/>
          <w:b/>
          <w:sz w:val="20"/>
          <w:szCs w:val="20"/>
          <w:lang w:val="es-MX"/>
        </w:rPr>
      </w:pPr>
      <w:r w:rsidRPr="0035143E">
        <w:rPr>
          <w:rFonts w:ascii="Arial" w:hAnsi="Arial" w:cs="Arial"/>
          <w:b/>
          <w:sz w:val="20"/>
          <w:szCs w:val="20"/>
        </w:rPr>
        <w:t xml:space="preserve">Recurso </w:t>
      </w:r>
      <w:r w:rsidRPr="0063155E">
        <w:rPr>
          <w:rFonts w:ascii="Arial" w:hAnsi="Arial" w:cs="Arial"/>
          <w:b/>
          <w:sz w:val="20"/>
          <w:szCs w:val="20"/>
        </w:rPr>
        <w:t>Fondo de Aportaciones para la Infraestructura Social Municipal FAISM Ramo 33</w:t>
      </w:r>
      <w:r>
        <w:rPr>
          <w:rFonts w:ascii="Arial" w:hAnsi="Arial" w:cs="Arial"/>
          <w:b/>
          <w:sz w:val="20"/>
          <w:szCs w:val="20"/>
        </w:rPr>
        <w:t>:</w:t>
      </w:r>
    </w:p>
    <w:p w14:paraId="25753DCE" w14:textId="77777777" w:rsidR="0063155E" w:rsidRPr="00013E1D" w:rsidRDefault="0063155E" w:rsidP="0063155E">
      <w:pPr>
        <w:jc w:val="both"/>
        <w:rPr>
          <w:rFonts w:ascii="Arial" w:hAnsi="Arial" w:cs="Arial"/>
          <w:b/>
          <w:sz w:val="10"/>
          <w:szCs w:val="10"/>
          <w:lang w:val="es-MX"/>
        </w:rPr>
      </w:pPr>
    </w:p>
    <w:p w14:paraId="1DD0DE3B" w14:textId="77777777" w:rsidR="0063155E" w:rsidRPr="00266662" w:rsidRDefault="0063155E" w:rsidP="0063155E">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63155E" w:rsidRPr="00494AD4" w14:paraId="4D086B3D" w14:textId="77777777" w:rsidTr="00D97FD5">
        <w:tc>
          <w:tcPr>
            <w:tcW w:w="1560" w:type="dxa"/>
            <w:tcBorders>
              <w:bottom w:val="single" w:sz="4" w:space="0" w:color="auto"/>
            </w:tcBorders>
            <w:shd w:val="clear" w:color="auto" w:fill="A6A6A6" w:themeFill="background1" w:themeFillShade="A6"/>
            <w:vAlign w:val="center"/>
            <w:hideMark/>
          </w:tcPr>
          <w:p w14:paraId="70EA4177"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CONTRATO</w:t>
            </w:r>
          </w:p>
        </w:tc>
        <w:tc>
          <w:tcPr>
            <w:tcW w:w="3543" w:type="dxa"/>
            <w:tcBorders>
              <w:bottom w:val="single" w:sz="4" w:space="0" w:color="auto"/>
            </w:tcBorders>
            <w:shd w:val="clear" w:color="auto" w:fill="A6A6A6" w:themeFill="background1" w:themeFillShade="A6"/>
            <w:vAlign w:val="center"/>
            <w:hideMark/>
          </w:tcPr>
          <w:p w14:paraId="65DE6FBC"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OBJETO DE OBRA</w:t>
            </w:r>
          </w:p>
        </w:tc>
        <w:tc>
          <w:tcPr>
            <w:tcW w:w="1560" w:type="dxa"/>
            <w:tcBorders>
              <w:bottom w:val="single" w:sz="4" w:space="0" w:color="auto"/>
            </w:tcBorders>
            <w:shd w:val="clear" w:color="auto" w:fill="A6A6A6" w:themeFill="background1" w:themeFillShade="A6"/>
            <w:vAlign w:val="center"/>
            <w:hideMark/>
          </w:tcPr>
          <w:p w14:paraId="217162BB"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IMPORTE CONTRACTUAL</w:t>
            </w:r>
          </w:p>
        </w:tc>
        <w:tc>
          <w:tcPr>
            <w:tcW w:w="1559" w:type="dxa"/>
            <w:tcBorders>
              <w:bottom w:val="single" w:sz="4" w:space="0" w:color="auto"/>
            </w:tcBorders>
            <w:shd w:val="clear" w:color="auto" w:fill="A6A6A6" w:themeFill="background1" w:themeFillShade="A6"/>
            <w:vAlign w:val="center"/>
            <w:hideMark/>
          </w:tcPr>
          <w:p w14:paraId="15E554D6"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IMPORTE DEL CONVENIO</w:t>
            </w:r>
          </w:p>
        </w:tc>
        <w:tc>
          <w:tcPr>
            <w:tcW w:w="709" w:type="dxa"/>
            <w:tcBorders>
              <w:bottom w:val="single" w:sz="4" w:space="0" w:color="auto"/>
            </w:tcBorders>
            <w:shd w:val="clear" w:color="auto" w:fill="A6A6A6" w:themeFill="background1" w:themeFillShade="A6"/>
            <w:vAlign w:val="center"/>
            <w:hideMark/>
          </w:tcPr>
          <w:p w14:paraId="19F4525D" w14:textId="77777777" w:rsidR="0063155E" w:rsidRPr="00D750DF" w:rsidRDefault="0063155E" w:rsidP="00D97FD5">
            <w:pPr>
              <w:jc w:val="center"/>
              <w:rPr>
                <w:rFonts w:ascii="Arial" w:hAnsi="Arial" w:cs="Arial"/>
                <w:b/>
                <w:sz w:val="16"/>
                <w:szCs w:val="16"/>
              </w:rPr>
            </w:pPr>
            <w:r w:rsidRPr="00D750DF">
              <w:rPr>
                <w:rFonts w:ascii="Arial" w:hAnsi="Arial" w:cs="Arial"/>
                <w:b/>
                <w:sz w:val="16"/>
                <w:szCs w:val="16"/>
              </w:rPr>
              <w:t>%</w:t>
            </w:r>
          </w:p>
        </w:tc>
      </w:tr>
      <w:tr w:rsidR="0063155E" w:rsidRPr="007E4800" w14:paraId="559D4D95" w14:textId="77777777" w:rsidTr="00D97FD5">
        <w:trPr>
          <w:trHeight w:val="1064"/>
        </w:trPr>
        <w:tc>
          <w:tcPr>
            <w:tcW w:w="1560" w:type="dxa"/>
          </w:tcPr>
          <w:p w14:paraId="4C786DB8" w14:textId="77777777" w:rsidR="0063155E" w:rsidRDefault="0063155E" w:rsidP="00D97FD5">
            <w:pPr>
              <w:jc w:val="center"/>
              <w:rPr>
                <w:rFonts w:ascii="Arial" w:hAnsi="Arial" w:cs="Arial"/>
                <w:b/>
                <w:bCs/>
                <w:sz w:val="18"/>
                <w:szCs w:val="18"/>
                <w:lang w:val="en-US"/>
              </w:rPr>
            </w:pPr>
          </w:p>
          <w:p w14:paraId="3CACA26F" w14:textId="5B119470" w:rsidR="0063155E" w:rsidRPr="00326EAC" w:rsidRDefault="0063155E" w:rsidP="00D97FD5">
            <w:pPr>
              <w:jc w:val="center"/>
              <w:rPr>
                <w:rFonts w:ascii="Arial" w:hAnsi="Arial" w:cs="Arial"/>
                <w:b/>
                <w:bCs/>
                <w:sz w:val="18"/>
                <w:szCs w:val="18"/>
                <w:lang w:val="en-US"/>
              </w:rPr>
            </w:pPr>
            <w:r w:rsidRPr="0063155E">
              <w:rPr>
                <w:rFonts w:ascii="Arial" w:hAnsi="Arial" w:cs="Arial"/>
                <w:b/>
                <w:bCs/>
                <w:sz w:val="18"/>
                <w:szCs w:val="18"/>
                <w:lang w:val="en-US"/>
              </w:rPr>
              <w:t>DOPI-MUN-R33-IH-LP-061-2025</w:t>
            </w:r>
          </w:p>
        </w:tc>
        <w:tc>
          <w:tcPr>
            <w:tcW w:w="3543" w:type="dxa"/>
          </w:tcPr>
          <w:p w14:paraId="45E0406F" w14:textId="4E6D8A98" w:rsidR="0063155E" w:rsidRPr="007E4800" w:rsidRDefault="0063155E" w:rsidP="00D97FD5">
            <w:pPr>
              <w:jc w:val="both"/>
              <w:rPr>
                <w:rFonts w:ascii="Arial" w:hAnsi="Arial" w:cs="Arial"/>
                <w:bCs/>
                <w:sz w:val="16"/>
                <w:szCs w:val="16"/>
                <w:lang w:val="es-MX" w:eastAsia="es-MX"/>
              </w:rPr>
            </w:pPr>
            <w:r w:rsidRPr="0063155E">
              <w:rPr>
                <w:rFonts w:ascii="Arial" w:hAnsi="Arial" w:cs="Arial"/>
                <w:bCs/>
                <w:sz w:val="16"/>
                <w:szCs w:val="16"/>
                <w:lang w:val="es-MX" w:eastAsia="es-MX"/>
              </w:rPr>
              <w:t>Modernización de redes básicas de conducción y distribución, alcantarillado y obras complementarias en calle de Las Palmas, colonia Lomas del Centinela, Municipio de Zapopan, Jalisco.</w:t>
            </w:r>
          </w:p>
        </w:tc>
        <w:tc>
          <w:tcPr>
            <w:tcW w:w="1560" w:type="dxa"/>
            <w:tcBorders>
              <w:top w:val="nil"/>
              <w:left w:val="single" w:sz="4" w:space="0" w:color="auto"/>
              <w:bottom w:val="single" w:sz="4" w:space="0" w:color="auto"/>
              <w:right w:val="single" w:sz="4" w:space="0" w:color="auto"/>
            </w:tcBorders>
            <w:vAlign w:val="center"/>
          </w:tcPr>
          <w:p w14:paraId="4714C06F" w14:textId="392ECB7D" w:rsidR="0063155E" w:rsidRPr="007215DF" w:rsidRDefault="0063155E" w:rsidP="00D97FD5">
            <w:pPr>
              <w:jc w:val="center"/>
              <w:rPr>
                <w:rFonts w:ascii="Arial" w:hAnsi="Arial" w:cs="Arial"/>
                <w:sz w:val="18"/>
                <w:szCs w:val="18"/>
                <w:lang w:val="es-MX" w:eastAsia="es-MX"/>
              </w:rPr>
            </w:pPr>
            <w:r w:rsidRPr="0063155E">
              <w:rPr>
                <w:rFonts w:ascii="Arial" w:hAnsi="Arial" w:cs="Arial"/>
                <w:sz w:val="18"/>
                <w:szCs w:val="18"/>
                <w:lang w:val="es-MX" w:eastAsia="es-MX"/>
              </w:rPr>
              <w:t>$1,905,131.17</w:t>
            </w:r>
          </w:p>
        </w:tc>
        <w:tc>
          <w:tcPr>
            <w:tcW w:w="1559" w:type="dxa"/>
            <w:tcBorders>
              <w:top w:val="nil"/>
              <w:left w:val="nil"/>
              <w:bottom w:val="single" w:sz="4" w:space="0" w:color="auto"/>
              <w:right w:val="single" w:sz="4" w:space="0" w:color="auto"/>
            </w:tcBorders>
            <w:vAlign w:val="center"/>
          </w:tcPr>
          <w:p w14:paraId="02274190" w14:textId="37114299" w:rsidR="0063155E" w:rsidRPr="007215DF" w:rsidRDefault="0063155E" w:rsidP="00D97FD5">
            <w:pPr>
              <w:jc w:val="center"/>
              <w:rPr>
                <w:rFonts w:ascii="Arial" w:hAnsi="Arial" w:cs="Arial"/>
                <w:b/>
                <w:bCs/>
                <w:sz w:val="18"/>
                <w:szCs w:val="18"/>
                <w:highlight w:val="yellow"/>
                <w:lang w:val="es-MX"/>
              </w:rPr>
            </w:pPr>
            <w:r w:rsidRPr="007215DF">
              <w:rPr>
                <w:rFonts w:ascii="Arial" w:hAnsi="Arial" w:cs="Arial"/>
                <w:sz w:val="18"/>
                <w:szCs w:val="18"/>
              </w:rPr>
              <w:t xml:space="preserve"> $ </w:t>
            </w:r>
            <w:r>
              <w:rPr>
                <w:rFonts w:ascii="Arial" w:hAnsi="Arial" w:cs="Arial"/>
                <w:sz w:val="18"/>
                <w:szCs w:val="18"/>
              </w:rPr>
              <w:t>1,159,716.29</w:t>
            </w:r>
            <w:r w:rsidRPr="007215DF">
              <w:rPr>
                <w:rFonts w:ascii="Arial" w:hAnsi="Arial" w:cs="Arial"/>
                <w:sz w:val="18"/>
                <w:szCs w:val="18"/>
              </w:rPr>
              <w:t xml:space="preserve"> </w:t>
            </w:r>
          </w:p>
        </w:tc>
        <w:tc>
          <w:tcPr>
            <w:tcW w:w="709" w:type="dxa"/>
          </w:tcPr>
          <w:p w14:paraId="373193FB" w14:textId="77777777" w:rsidR="0063155E" w:rsidRDefault="0063155E" w:rsidP="00D97FD5">
            <w:pPr>
              <w:jc w:val="center"/>
              <w:rPr>
                <w:rFonts w:ascii="Arial" w:hAnsi="Arial" w:cs="Arial"/>
                <w:b/>
                <w:sz w:val="18"/>
                <w:szCs w:val="18"/>
                <w:lang w:val="es-MX"/>
              </w:rPr>
            </w:pPr>
          </w:p>
          <w:p w14:paraId="0406DE07" w14:textId="77777777" w:rsidR="0063155E" w:rsidRDefault="0063155E" w:rsidP="00D97FD5">
            <w:pPr>
              <w:jc w:val="center"/>
              <w:rPr>
                <w:rFonts w:ascii="Arial" w:hAnsi="Arial" w:cs="Arial"/>
                <w:b/>
                <w:sz w:val="18"/>
                <w:szCs w:val="18"/>
                <w:lang w:val="es-MX"/>
              </w:rPr>
            </w:pPr>
          </w:p>
          <w:p w14:paraId="16805DDB" w14:textId="4D93B35D" w:rsidR="0063155E" w:rsidRPr="007E4800" w:rsidRDefault="0063155E" w:rsidP="00D97FD5">
            <w:pPr>
              <w:jc w:val="center"/>
              <w:rPr>
                <w:rFonts w:ascii="Arial" w:hAnsi="Arial" w:cs="Arial"/>
                <w:b/>
                <w:sz w:val="18"/>
                <w:szCs w:val="18"/>
                <w:highlight w:val="yellow"/>
                <w:lang w:val="es-MX"/>
              </w:rPr>
            </w:pPr>
            <w:r>
              <w:rPr>
                <w:rFonts w:ascii="Arial" w:hAnsi="Arial" w:cs="Arial"/>
                <w:b/>
                <w:sz w:val="18"/>
                <w:szCs w:val="18"/>
                <w:lang w:val="es-MX"/>
              </w:rPr>
              <w:t>60.87</w:t>
            </w:r>
          </w:p>
        </w:tc>
      </w:tr>
    </w:tbl>
    <w:p w14:paraId="229E43D6" w14:textId="77777777" w:rsidR="0063155E" w:rsidRPr="007E4800" w:rsidRDefault="0063155E" w:rsidP="0063155E">
      <w:pPr>
        <w:jc w:val="both"/>
        <w:rPr>
          <w:rFonts w:ascii="Arial" w:hAnsi="Arial" w:cs="Arial"/>
          <w:b/>
          <w:lang w:val="es-MX"/>
        </w:rPr>
      </w:pPr>
    </w:p>
    <w:p w14:paraId="6D662F28" w14:textId="77777777" w:rsidR="004F2801" w:rsidRDefault="004F2801" w:rsidP="0063155E">
      <w:pPr>
        <w:jc w:val="both"/>
        <w:rPr>
          <w:rFonts w:ascii="Arial" w:hAnsi="Arial" w:cs="Arial"/>
          <w:sz w:val="20"/>
          <w:szCs w:val="20"/>
          <w:lang w:val="es-MX"/>
        </w:rPr>
      </w:pPr>
    </w:p>
    <w:p w14:paraId="682A112E" w14:textId="3EF58E70" w:rsidR="0063155E" w:rsidRDefault="0063155E" w:rsidP="0063155E">
      <w:pPr>
        <w:jc w:val="both"/>
        <w:rPr>
          <w:rFonts w:ascii="Arial" w:hAnsi="Arial" w:cs="Arial"/>
          <w:sz w:val="20"/>
          <w:szCs w:val="20"/>
          <w:lang w:val="es-MX"/>
        </w:rPr>
      </w:pPr>
      <w:r w:rsidRPr="00266662">
        <w:rPr>
          <w:rFonts w:ascii="Arial" w:hAnsi="Arial" w:cs="Arial"/>
          <w:sz w:val="20"/>
          <w:szCs w:val="20"/>
          <w:lang w:val="es-MX"/>
        </w:rPr>
        <w:lastRenderedPageBreak/>
        <w:t>Una vez comprobado dado lectura y revisado cada una de la</w:t>
      </w:r>
      <w:r w:rsidRPr="00FD388A">
        <w:rPr>
          <w:rFonts w:ascii="Arial" w:hAnsi="Arial" w:cs="Arial"/>
          <w:b/>
          <w:sz w:val="20"/>
          <w:szCs w:val="20"/>
        </w:rPr>
        <w:t xml:space="preserve"> </w:t>
      </w:r>
      <w:r>
        <w:rPr>
          <w:rFonts w:ascii="Arial" w:hAnsi="Arial" w:cs="Arial"/>
          <w:b/>
          <w:sz w:val="20"/>
          <w:szCs w:val="20"/>
        </w:rPr>
        <w:t>Presentación</w:t>
      </w:r>
      <w:r w:rsidRPr="00C95166">
        <w:rPr>
          <w:rFonts w:ascii="Arial" w:hAnsi="Arial" w:cs="Arial"/>
          <w:b/>
          <w:sz w:val="20"/>
          <w:szCs w:val="20"/>
        </w:rPr>
        <w:t xml:space="preserve"> y autorización de</w:t>
      </w:r>
      <w:r>
        <w:rPr>
          <w:rFonts w:ascii="Arial" w:hAnsi="Arial" w:cs="Arial"/>
          <w:b/>
          <w:sz w:val="20"/>
          <w:szCs w:val="20"/>
        </w:rPr>
        <w:t xml:space="preserve"> los</w:t>
      </w:r>
      <w:r w:rsidRPr="00C95166">
        <w:rPr>
          <w:rFonts w:ascii="Arial" w:hAnsi="Arial" w:cs="Arial"/>
          <w:b/>
          <w:sz w:val="20"/>
          <w:szCs w:val="20"/>
        </w:rPr>
        <w:t xml:space="preserve"> </w:t>
      </w:r>
      <w:r>
        <w:rPr>
          <w:rFonts w:ascii="Arial" w:hAnsi="Arial" w:cs="Arial"/>
          <w:b/>
          <w:sz w:val="20"/>
          <w:szCs w:val="20"/>
        </w:rPr>
        <w:t>C</w:t>
      </w:r>
      <w:r w:rsidRPr="00C95166">
        <w:rPr>
          <w:rFonts w:ascii="Arial" w:hAnsi="Arial" w:cs="Arial"/>
          <w:b/>
          <w:sz w:val="20"/>
          <w:szCs w:val="20"/>
        </w:rPr>
        <w:t>onvenio</w:t>
      </w:r>
      <w:r>
        <w:rPr>
          <w:rFonts w:ascii="Arial" w:hAnsi="Arial" w:cs="Arial"/>
          <w:b/>
          <w:sz w:val="20"/>
          <w:szCs w:val="20"/>
        </w:rPr>
        <w:t>s Modificatorios</w:t>
      </w:r>
      <w:r w:rsidRPr="00266662">
        <w:rPr>
          <w:rFonts w:ascii="Arial" w:hAnsi="Arial" w:cs="Arial"/>
          <w:sz w:val="20"/>
          <w:szCs w:val="20"/>
          <w:lang w:val="es-MX"/>
        </w:rPr>
        <w:t xml:space="preserve"> en </w:t>
      </w:r>
      <w:r>
        <w:rPr>
          <w:rFonts w:ascii="Arial" w:hAnsi="Arial" w:cs="Arial"/>
          <w:sz w:val="20"/>
          <w:szCs w:val="20"/>
          <w:lang w:val="es-MX"/>
        </w:rPr>
        <w:t>e</w:t>
      </w:r>
      <w:r w:rsidRPr="00266662">
        <w:rPr>
          <w:rFonts w:ascii="Arial" w:hAnsi="Arial" w:cs="Arial"/>
          <w:sz w:val="20"/>
          <w:szCs w:val="20"/>
          <w:lang w:val="es-MX"/>
        </w:rPr>
        <w:t>l Procedimient</w:t>
      </w:r>
      <w:r>
        <w:rPr>
          <w:rFonts w:ascii="Arial" w:hAnsi="Arial" w:cs="Arial"/>
          <w:sz w:val="20"/>
          <w:szCs w:val="20"/>
          <w:lang w:val="es-MX"/>
        </w:rPr>
        <w:t>os arriba mencionado, y no tenien</w:t>
      </w:r>
      <w:r w:rsidRPr="00266662">
        <w:rPr>
          <w:rFonts w:ascii="Arial" w:hAnsi="Arial" w:cs="Arial"/>
          <w:sz w:val="20"/>
          <w:szCs w:val="20"/>
          <w:lang w:val="es-MX"/>
        </w:rPr>
        <w:t>do ninguna observación de</w:t>
      </w:r>
      <w:r>
        <w:rPr>
          <w:rFonts w:ascii="Arial" w:hAnsi="Arial" w:cs="Arial"/>
          <w:sz w:val="20"/>
          <w:szCs w:val="20"/>
          <w:lang w:val="es-MX"/>
        </w:rPr>
        <w:t xml:space="preserve"> </w:t>
      </w:r>
      <w:r w:rsidRPr="00266662">
        <w:rPr>
          <w:rFonts w:ascii="Arial" w:hAnsi="Arial" w:cs="Arial"/>
          <w:sz w:val="20"/>
          <w:szCs w:val="20"/>
          <w:lang w:val="es-MX"/>
        </w:rPr>
        <w:t>l</w:t>
      </w:r>
      <w:r>
        <w:rPr>
          <w:rFonts w:ascii="Arial" w:hAnsi="Arial" w:cs="Arial"/>
          <w:sz w:val="20"/>
          <w:szCs w:val="20"/>
          <w:lang w:val="es-MX"/>
        </w:rPr>
        <w:t>os</w:t>
      </w:r>
      <w:r w:rsidRPr="00266662">
        <w:rPr>
          <w:rFonts w:ascii="Arial" w:hAnsi="Arial" w:cs="Arial"/>
          <w:sz w:val="20"/>
          <w:szCs w:val="20"/>
          <w:lang w:val="es-MX"/>
        </w:rPr>
        <w:t xml:space="preserve"> mismo</w:t>
      </w:r>
      <w:r>
        <w:rPr>
          <w:rFonts w:ascii="Arial" w:hAnsi="Arial" w:cs="Arial"/>
          <w:sz w:val="20"/>
          <w:szCs w:val="20"/>
          <w:lang w:val="es-MX"/>
        </w:rPr>
        <w:t>s</w:t>
      </w:r>
      <w:r w:rsidRPr="00266662">
        <w:rPr>
          <w:rFonts w:ascii="Arial" w:hAnsi="Arial" w:cs="Arial"/>
          <w:sz w:val="20"/>
          <w:szCs w:val="20"/>
          <w:lang w:val="es-MX"/>
        </w:rPr>
        <w:t xml:space="preserve"> se procedió a someterl</w:t>
      </w:r>
      <w:r>
        <w:rPr>
          <w:rFonts w:ascii="Arial" w:hAnsi="Arial" w:cs="Arial"/>
          <w:sz w:val="20"/>
          <w:szCs w:val="20"/>
          <w:lang w:val="es-MX"/>
        </w:rPr>
        <w:t>o</w:t>
      </w:r>
      <w:r w:rsidRPr="00266662">
        <w:rPr>
          <w:rFonts w:ascii="Arial" w:hAnsi="Arial" w:cs="Arial"/>
          <w:sz w:val="20"/>
          <w:szCs w:val="20"/>
          <w:lang w:val="es-MX"/>
        </w:rPr>
        <w:t xml:space="preserve"> a la consideración de los integrantes del Comité Mixto de Obra Pública, que se encontraban presentes en la Sesión, manifestándolo de la siguiente manera</w:t>
      </w:r>
      <w:r>
        <w:rPr>
          <w:rFonts w:ascii="Arial" w:hAnsi="Arial" w:cs="Arial"/>
          <w:sz w:val="20"/>
          <w:szCs w:val="20"/>
          <w:lang w:val="es-MX"/>
        </w:rPr>
        <w:t>:</w:t>
      </w:r>
    </w:p>
    <w:p w14:paraId="40E3B37D" w14:textId="126D621D" w:rsidR="00F22DF7" w:rsidRDefault="00F22DF7" w:rsidP="0063155E">
      <w:pPr>
        <w:jc w:val="both"/>
        <w:rPr>
          <w:rFonts w:ascii="Arial" w:hAnsi="Arial" w:cs="Arial"/>
          <w:sz w:val="20"/>
          <w:szCs w:val="20"/>
          <w:lang w:val="es-MX"/>
        </w:rPr>
      </w:pPr>
    </w:p>
    <w:p w14:paraId="1B15D979" w14:textId="040EE146" w:rsidR="00A81640" w:rsidRDefault="00F22DF7" w:rsidP="0063155E">
      <w:pPr>
        <w:jc w:val="both"/>
        <w:rPr>
          <w:rFonts w:ascii="Arial" w:hAnsi="Arial" w:cs="Arial"/>
          <w:sz w:val="20"/>
          <w:szCs w:val="20"/>
          <w:lang w:val="es-MX"/>
        </w:rPr>
      </w:pPr>
      <w:r w:rsidRPr="00D63E59">
        <w:rPr>
          <w:rFonts w:ascii="Arial" w:hAnsi="Arial" w:cs="Arial"/>
          <w:b/>
          <w:bCs/>
          <w:sz w:val="20"/>
          <w:szCs w:val="20"/>
        </w:rPr>
        <w:t xml:space="preserve">Regidora </w:t>
      </w:r>
      <w:r>
        <w:rPr>
          <w:rFonts w:ascii="Arial" w:hAnsi="Arial" w:cs="Arial"/>
          <w:sz w:val="20"/>
          <w:szCs w:val="20"/>
        </w:rPr>
        <w:t>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sidR="00170622">
        <w:rPr>
          <w:rFonts w:ascii="Arial" w:hAnsi="Arial" w:cs="Arial"/>
          <w:sz w:val="20"/>
          <w:szCs w:val="20"/>
        </w:rPr>
        <w:t xml:space="preserve">hace uso de la voz </w:t>
      </w:r>
      <w:r>
        <w:rPr>
          <w:rFonts w:ascii="Arial" w:hAnsi="Arial" w:cs="Arial"/>
          <w:sz w:val="20"/>
          <w:szCs w:val="20"/>
        </w:rPr>
        <w:t>menciona</w:t>
      </w:r>
      <w:r w:rsidR="00170622">
        <w:rPr>
          <w:rFonts w:ascii="Arial" w:hAnsi="Arial" w:cs="Arial"/>
          <w:sz w:val="20"/>
          <w:szCs w:val="20"/>
        </w:rPr>
        <w:t>ndo</w:t>
      </w:r>
      <w:r w:rsidR="00BF37AD">
        <w:rPr>
          <w:rFonts w:ascii="Arial" w:hAnsi="Arial" w:cs="Arial"/>
          <w:sz w:val="20"/>
          <w:szCs w:val="20"/>
        </w:rPr>
        <w:t>:</w:t>
      </w:r>
      <w:r>
        <w:rPr>
          <w:rFonts w:ascii="Arial" w:hAnsi="Arial" w:cs="Arial"/>
          <w:sz w:val="20"/>
          <w:szCs w:val="20"/>
        </w:rPr>
        <w:t xml:space="preserve"> según lo descrito por parte de Ismael Jauregui Castañeda, Secretario Técnico del Comité Mixto de Obra Pública, en cuanto a la ampliación</w:t>
      </w:r>
      <w:r w:rsidR="00EF4074">
        <w:rPr>
          <w:rFonts w:ascii="Arial" w:hAnsi="Arial" w:cs="Arial"/>
          <w:sz w:val="20"/>
          <w:szCs w:val="20"/>
        </w:rPr>
        <w:t xml:space="preserve"> del contrato</w:t>
      </w:r>
      <w:r>
        <w:rPr>
          <w:rFonts w:ascii="Arial" w:hAnsi="Arial" w:cs="Arial"/>
          <w:sz w:val="20"/>
          <w:szCs w:val="20"/>
        </w:rPr>
        <w:t xml:space="preserve"> de la última obra</w:t>
      </w:r>
      <w:r w:rsidR="00EF4074">
        <w:rPr>
          <w:rFonts w:ascii="Arial" w:hAnsi="Arial" w:cs="Arial"/>
          <w:sz w:val="20"/>
          <w:szCs w:val="20"/>
        </w:rPr>
        <w:t xml:space="preserve"> que se mencionó</w:t>
      </w:r>
      <w:r>
        <w:rPr>
          <w:rFonts w:ascii="Arial" w:hAnsi="Arial" w:cs="Arial"/>
          <w:sz w:val="20"/>
          <w:szCs w:val="20"/>
        </w:rPr>
        <w:t xml:space="preserve"> y que se encuentra dentro del </w:t>
      </w:r>
      <w:r w:rsidR="00EF4074">
        <w:rPr>
          <w:rFonts w:ascii="Arial" w:hAnsi="Arial" w:cs="Arial"/>
          <w:sz w:val="20"/>
          <w:szCs w:val="20"/>
        </w:rPr>
        <w:t>márgenes</w:t>
      </w:r>
      <w:r>
        <w:rPr>
          <w:rFonts w:ascii="Arial" w:hAnsi="Arial" w:cs="Arial"/>
          <w:sz w:val="20"/>
          <w:szCs w:val="20"/>
        </w:rPr>
        <w:t xml:space="preserve"> legales para </w:t>
      </w:r>
      <w:r w:rsidR="00EF4074">
        <w:rPr>
          <w:rFonts w:ascii="Arial" w:hAnsi="Arial" w:cs="Arial"/>
          <w:sz w:val="20"/>
          <w:szCs w:val="20"/>
        </w:rPr>
        <w:t xml:space="preserve">ampliación </w:t>
      </w:r>
      <w:r>
        <w:rPr>
          <w:rFonts w:ascii="Arial" w:hAnsi="Arial" w:cs="Arial"/>
          <w:sz w:val="20"/>
          <w:szCs w:val="20"/>
        </w:rPr>
        <w:t xml:space="preserve">señala que </w:t>
      </w:r>
      <w:r w:rsidR="00EF4074">
        <w:rPr>
          <w:rFonts w:ascii="Arial" w:hAnsi="Arial" w:cs="Arial"/>
          <w:sz w:val="20"/>
          <w:szCs w:val="20"/>
        </w:rPr>
        <w:t xml:space="preserve">no </w:t>
      </w:r>
      <w:r>
        <w:rPr>
          <w:rFonts w:ascii="Arial" w:hAnsi="Arial" w:cs="Arial"/>
          <w:sz w:val="20"/>
          <w:szCs w:val="20"/>
        </w:rPr>
        <w:t>se puede dejar  mas este tipo de cuestiones</w:t>
      </w:r>
      <w:r w:rsidR="00EF4074">
        <w:rPr>
          <w:rFonts w:ascii="Arial" w:hAnsi="Arial" w:cs="Arial"/>
          <w:sz w:val="20"/>
          <w:szCs w:val="20"/>
        </w:rPr>
        <w:t xml:space="preserve"> ya que debería de </w:t>
      </w:r>
      <w:r>
        <w:rPr>
          <w:rFonts w:ascii="Arial" w:hAnsi="Arial" w:cs="Arial"/>
          <w:sz w:val="20"/>
          <w:szCs w:val="20"/>
        </w:rPr>
        <w:t xml:space="preserve">ser una excepción y no una regla porque si no estamos de alguna forma impidiendo que otras empresas puedan entregar los proyectos de las propuestas técnicas y </w:t>
      </w:r>
      <w:r w:rsidR="00170622">
        <w:rPr>
          <w:rFonts w:ascii="Arial" w:hAnsi="Arial" w:cs="Arial"/>
          <w:sz w:val="20"/>
          <w:szCs w:val="20"/>
        </w:rPr>
        <w:t>económicas</w:t>
      </w:r>
      <w:r>
        <w:rPr>
          <w:rFonts w:ascii="Arial" w:hAnsi="Arial" w:cs="Arial"/>
          <w:sz w:val="20"/>
          <w:szCs w:val="20"/>
        </w:rPr>
        <w:t xml:space="preserve"> de calidad, solo quier</w:t>
      </w:r>
      <w:r w:rsidR="00EF4074">
        <w:rPr>
          <w:rFonts w:ascii="Arial" w:hAnsi="Arial" w:cs="Arial"/>
          <w:sz w:val="20"/>
          <w:szCs w:val="20"/>
        </w:rPr>
        <w:t>o</w:t>
      </w:r>
      <w:r>
        <w:rPr>
          <w:rFonts w:ascii="Arial" w:hAnsi="Arial" w:cs="Arial"/>
          <w:sz w:val="20"/>
          <w:szCs w:val="20"/>
        </w:rPr>
        <w:t xml:space="preserve"> dejar asentado que si bien es cierto completar dentro de los </w:t>
      </w:r>
      <w:r w:rsidR="007522C4">
        <w:rPr>
          <w:rFonts w:ascii="Arial" w:hAnsi="Arial" w:cs="Arial"/>
          <w:sz w:val="20"/>
          <w:szCs w:val="20"/>
        </w:rPr>
        <w:t>márgenes</w:t>
      </w:r>
      <w:r>
        <w:rPr>
          <w:rFonts w:ascii="Arial" w:hAnsi="Arial" w:cs="Arial"/>
          <w:sz w:val="20"/>
          <w:szCs w:val="20"/>
        </w:rPr>
        <w:t xml:space="preserve"> legales, me parece que la ampliación es muy significativa</w:t>
      </w:r>
      <w:r>
        <w:rPr>
          <w:rFonts w:ascii="Arial" w:hAnsi="Arial" w:cs="Arial"/>
          <w:sz w:val="20"/>
          <w:szCs w:val="20"/>
          <w:lang w:val="es-MX"/>
        </w:rPr>
        <w:t xml:space="preserve"> y es por eso que las propuestas técnicas debería</w:t>
      </w:r>
      <w:r w:rsidR="00170622">
        <w:rPr>
          <w:rFonts w:ascii="Arial" w:hAnsi="Arial" w:cs="Arial"/>
          <w:sz w:val="20"/>
          <w:szCs w:val="20"/>
          <w:lang w:val="es-MX"/>
        </w:rPr>
        <w:t>n de</w:t>
      </w:r>
      <w:r>
        <w:rPr>
          <w:rFonts w:ascii="Arial" w:hAnsi="Arial" w:cs="Arial"/>
          <w:sz w:val="20"/>
          <w:szCs w:val="20"/>
          <w:lang w:val="es-MX"/>
        </w:rPr>
        <w:t xml:space="preserve"> estar </w:t>
      </w:r>
      <w:r w:rsidR="00EF4074">
        <w:rPr>
          <w:rFonts w:ascii="Arial" w:hAnsi="Arial" w:cs="Arial"/>
          <w:sz w:val="20"/>
          <w:szCs w:val="20"/>
          <w:lang w:val="es-MX"/>
        </w:rPr>
        <w:t>mejor complementadas y digamos que con un proyecto mas tranquilo de lo que realmente está sucediendo</w:t>
      </w:r>
      <w:r w:rsidR="007522C4">
        <w:rPr>
          <w:rFonts w:ascii="Arial" w:hAnsi="Arial" w:cs="Arial"/>
          <w:sz w:val="20"/>
          <w:szCs w:val="20"/>
          <w:lang w:val="es-MX"/>
        </w:rPr>
        <w:t xml:space="preserve"> en la colonias.</w:t>
      </w:r>
    </w:p>
    <w:p w14:paraId="1EC8E4D2" w14:textId="77777777" w:rsidR="007522C4" w:rsidRDefault="007522C4" w:rsidP="0063155E">
      <w:pPr>
        <w:jc w:val="both"/>
        <w:rPr>
          <w:rFonts w:ascii="Arial" w:hAnsi="Arial" w:cs="Arial"/>
          <w:sz w:val="20"/>
          <w:szCs w:val="20"/>
          <w:lang w:val="es-MX"/>
        </w:rPr>
      </w:pPr>
    </w:p>
    <w:p w14:paraId="03C4CFFB" w14:textId="3DDF50E4" w:rsidR="007522C4" w:rsidRDefault="007522C4" w:rsidP="007522C4">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proofErr w:type="gramStart"/>
      <w:r w:rsidRPr="0041659B">
        <w:rPr>
          <w:rFonts w:ascii="Arial" w:hAnsi="Arial" w:cs="Arial"/>
          <w:sz w:val="20"/>
          <w:szCs w:val="20"/>
          <w:lang w:val="es-MX"/>
        </w:rPr>
        <w:t>Presidente</w:t>
      </w:r>
      <w:proofErr w:type="gramEnd"/>
      <w:r w:rsidRPr="0041659B">
        <w:rPr>
          <w:rFonts w:ascii="Arial" w:hAnsi="Arial" w:cs="Arial"/>
          <w:sz w:val="20"/>
          <w:szCs w:val="20"/>
          <w:lang w:val="es-MX"/>
        </w:rPr>
        <w:t xml:space="preserve"> del Comité Mixto de Obra Pública</w:t>
      </w:r>
      <w:r>
        <w:rPr>
          <w:rFonts w:ascii="Arial" w:hAnsi="Arial" w:cs="Arial"/>
          <w:sz w:val="20"/>
          <w:szCs w:val="20"/>
          <w:lang w:val="es-MX"/>
        </w:rPr>
        <w:t xml:space="preserve">, hace uso de la voz diciendo que es un buen comentario y por supuesto que lo tomaremos en cuenta y se toma como excepciones estos casos por las características que la justificación se </w:t>
      </w:r>
      <w:r w:rsidR="00D63E59">
        <w:rPr>
          <w:rFonts w:ascii="Arial" w:hAnsi="Arial" w:cs="Arial"/>
          <w:sz w:val="20"/>
          <w:szCs w:val="20"/>
          <w:lang w:val="es-MX"/>
        </w:rPr>
        <w:t>mandó</w:t>
      </w:r>
      <w:r>
        <w:rPr>
          <w:rFonts w:ascii="Arial" w:hAnsi="Arial" w:cs="Arial"/>
          <w:sz w:val="20"/>
          <w:szCs w:val="20"/>
          <w:lang w:val="es-MX"/>
        </w:rPr>
        <w:t xml:space="preserve"> en la convocatoria y las que menciona el </w:t>
      </w:r>
      <w:r w:rsidR="00D63E59">
        <w:rPr>
          <w:rFonts w:ascii="Arial" w:hAnsi="Arial" w:cs="Arial"/>
          <w:sz w:val="20"/>
          <w:szCs w:val="20"/>
          <w:lang w:val="es-MX"/>
        </w:rPr>
        <w:t>Ing. Ismael Jauregui</w:t>
      </w:r>
      <w:r w:rsidRPr="0041659B">
        <w:rPr>
          <w:rFonts w:ascii="Arial" w:hAnsi="Arial" w:cs="Arial"/>
          <w:b/>
          <w:sz w:val="20"/>
          <w:szCs w:val="20"/>
          <w:lang w:val="es-MX"/>
        </w:rPr>
        <w:t>.</w:t>
      </w:r>
    </w:p>
    <w:p w14:paraId="2480C785" w14:textId="77777777" w:rsidR="007522C4" w:rsidRDefault="007522C4" w:rsidP="0063155E">
      <w:pPr>
        <w:jc w:val="both"/>
        <w:rPr>
          <w:rFonts w:ascii="Arial" w:hAnsi="Arial" w:cs="Arial"/>
          <w:sz w:val="20"/>
          <w:szCs w:val="20"/>
          <w:lang w:val="es-MX"/>
        </w:rPr>
      </w:pPr>
    </w:p>
    <w:p w14:paraId="7C7FEB78" w14:textId="77777777" w:rsidR="00EF4074" w:rsidRDefault="00EF4074" w:rsidP="0063155E">
      <w:pPr>
        <w:jc w:val="both"/>
        <w:rPr>
          <w:rFonts w:ascii="Arial" w:hAnsi="Arial" w:cs="Arial"/>
          <w:sz w:val="20"/>
          <w:szCs w:val="20"/>
          <w:lang w:val="es-MX"/>
        </w:rPr>
      </w:pPr>
    </w:p>
    <w:p w14:paraId="53B3D71B" w14:textId="77777777" w:rsidR="001414C8" w:rsidRDefault="001414C8" w:rsidP="001414C8">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proofErr w:type="gramStart"/>
      <w:r w:rsidRPr="0041659B">
        <w:rPr>
          <w:rFonts w:ascii="Arial" w:hAnsi="Arial" w:cs="Arial"/>
          <w:sz w:val="20"/>
          <w:szCs w:val="20"/>
          <w:lang w:val="es-MX"/>
        </w:rPr>
        <w:t>Presidente</w:t>
      </w:r>
      <w:proofErr w:type="gramEnd"/>
      <w:r w:rsidRPr="0041659B">
        <w:rPr>
          <w:rFonts w:ascii="Arial" w:hAnsi="Arial" w:cs="Arial"/>
          <w:sz w:val="20"/>
          <w:szCs w:val="20"/>
          <w:lang w:val="es-MX"/>
        </w:rPr>
        <w:t xml:space="preserv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354FF8A2" w14:textId="77777777" w:rsidR="001414C8" w:rsidRPr="0041659B" w:rsidRDefault="001414C8" w:rsidP="001414C8">
      <w:pPr>
        <w:jc w:val="both"/>
        <w:rPr>
          <w:rFonts w:ascii="Arial" w:hAnsi="Arial" w:cs="Arial"/>
          <w:b/>
          <w:sz w:val="20"/>
          <w:szCs w:val="20"/>
          <w:lang w:val="es-MX"/>
        </w:rPr>
      </w:pPr>
    </w:p>
    <w:p w14:paraId="58021FD0" w14:textId="77777777" w:rsidR="001414C8" w:rsidRDefault="001414C8" w:rsidP="001414C8">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648B5AE8" w14:textId="77777777" w:rsidR="001414C8" w:rsidRDefault="001414C8" w:rsidP="001414C8">
      <w:pPr>
        <w:jc w:val="both"/>
        <w:rPr>
          <w:rFonts w:ascii="Arial" w:hAnsi="Arial" w:cs="Arial"/>
          <w:sz w:val="20"/>
          <w:szCs w:val="20"/>
          <w:lang w:val="es-MX"/>
        </w:rPr>
      </w:pPr>
    </w:p>
    <w:p w14:paraId="512B6925" w14:textId="77777777" w:rsidR="001414C8" w:rsidRDefault="001414C8" w:rsidP="001414C8">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DF2D51">
        <w:rPr>
          <w:rFonts w:ascii="Arial" w:hAnsi="Arial" w:cs="Arial"/>
          <w:b/>
          <w:bCs/>
          <w:sz w:val="20"/>
          <w:szCs w:val="20"/>
        </w:rPr>
        <w:t>.</w:t>
      </w:r>
    </w:p>
    <w:p w14:paraId="096D9BBE" w14:textId="77777777" w:rsidR="001414C8" w:rsidRDefault="001414C8" w:rsidP="001414C8">
      <w:pPr>
        <w:jc w:val="both"/>
        <w:rPr>
          <w:rFonts w:ascii="Arial" w:hAnsi="Arial" w:cs="Arial"/>
          <w:b/>
          <w:bCs/>
          <w:sz w:val="20"/>
          <w:szCs w:val="20"/>
        </w:rPr>
      </w:pPr>
    </w:p>
    <w:p w14:paraId="4CFC7FB2" w14:textId="77777777" w:rsidR="001414C8" w:rsidRDefault="001414C8" w:rsidP="001414C8">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0DBBA7EF" w14:textId="77777777" w:rsidR="001414C8" w:rsidRDefault="001414C8" w:rsidP="001414C8">
      <w:pPr>
        <w:jc w:val="both"/>
        <w:rPr>
          <w:rFonts w:ascii="Arial" w:hAnsi="Arial" w:cs="Arial"/>
          <w:b/>
          <w:bCs/>
          <w:sz w:val="20"/>
          <w:szCs w:val="20"/>
        </w:rPr>
      </w:pPr>
    </w:p>
    <w:p w14:paraId="73262E40" w14:textId="77777777" w:rsidR="001414C8" w:rsidRDefault="001414C8" w:rsidP="001414C8">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1AC93075" w14:textId="77777777" w:rsidR="001414C8" w:rsidRDefault="001414C8" w:rsidP="001414C8">
      <w:pPr>
        <w:jc w:val="both"/>
        <w:rPr>
          <w:rFonts w:ascii="Arial" w:hAnsi="Arial" w:cs="Arial"/>
          <w:b/>
          <w:bCs/>
          <w:sz w:val="20"/>
          <w:szCs w:val="20"/>
        </w:rPr>
      </w:pPr>
    </w:p>
    <w:p w14:paraId="3354BEDD"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552AED44" w14:textId="77777777" w:rsidR="001414C8" w:rsidRDefault="001414C8" w:rsidP="001414C8">
      <w:pPr>
        <w:jc w:val="both"/>
        <w:rPr>
          <w:rFonts w:ascii="Arial" w:hAnsi="Arial" w:cs="Arial"/>
          <w:b/>
          <w:sz w:val="20"/>
          <w:szCs w:val="20"/>
          <w:lang w:val="es-MX"/>
        </w:rPr>
      </w:pPr>
    </w:p>
    <w:p w14:paraId="6ADD2065" w14:textId="77777777" w:rsidR="001414C8" w:rsidRDefault="001414C8" w:rsidP="001414C8">
      <w:pPr>
        <w:jc w:val="both"/>
        <w:rPr>
          <w:rFonts w:ascii="Arial" w:hAnsi="Arial" w:cs="Arial"/>
          <w:b/>
          <w:sz w:val="20"/>
          <w:szCs w:val="20"/>
          <w:lang w:val="es-MX"/>
        </w:rPr>
      </w:pPr>
      <w:r>
        <w:rPr>
          <w:rFonts w:ascii="Arial" w:hAnsi="Arial" w:cs="Arial"/>
          <w:bCs/>
          <w:sz w:val="20"/>
          <w:szCs w:val="20"/>
          <w:lang w:val="es-MX"/>
        </w:rPr>
        <w:t>Ittzi Guadalupe Aceves Ramírez,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4030A29A" w14:textId="77777777" w:rsidR="001414C8" w:rsidRDefault="001414C8" w:rsidP="001414C8">
      <w:pPr>
        <w:jc w:val="both"/>
        <w:rPr>
          <w:rFonts w:ascii="Arial" w:hAnsi="Arial" w:cs="Arial"/>
          <w:b/>
          <w:sz w:val="20"/>
          <w:szCs w:val="20"/>
          <w:lang w:val="es-MX"/>
        </w:rPr>
      </w:pPr>
    </w:p>
    <w:p w14:paraId="24DAB49B" w14:textId="77777777" w:rsidR="001414C8" w:rsidRDefault="001414C8" w:rsidP="001414C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proofErr w:type="gramStart"/>
      <w:r w:rsidRPr="00976F6C">
        <w:rPr>
          <w:rFonts w:ascii="Arial" w:hAnsi="Arial" w:cs="Arial"/>
          <w:sz w:val="20"/>
          <w:szCs w:val="20"/>
          <w:lang w:val="es-MX"/>
        </w:rPr>
        <w:t>Director</w:t>
      </w:r>
      <w:proofErr w:type="gramEnd"/>
      <w:r w:rsidRPr="00976F6C">
        <w:rPr>
          <w:rFonts w:ascii="Arial" w:hAnsi="Arial" w:cs="Arial"/>
          <w:sz w:val="20"/>
          <w:szCs w:val="20"/>
          <w:lang w:val="es-MX"/>
        </w:rPr>
        <w:t xml:space="preserve">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754F5CCC" w14:textId="77777777" w:rsidR="001414C8" w:rsidRDefault="001414C8" w:rsidP="001414C8">
      <w:pPr>
        <w:jc w:val="both"/>
        <w:rPr>
          <w:rFonts w:ascii="Arial" w:hAnsi="Arial" w:cs="Arial"/>
          <w:b/>
          <w:sz w:val="20"/>
          <w:szCs w:val="20"/>
          <w:lang w:val="es-MX"/>
        </w:rPr>
      </w:pPr>
    </w:p>
    <w:p w14:paraId="00A7EAAF" w14:textId="77777777" w:rsidR="001414C8" w:rsidRDefault="001414C8" w:rsidP="001414C8">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proofErr w:type="gramStart"/>
      <w:r w:rsidRPr="009C6DAD">
        <w:rPr>
          <w:rFonts w:ascii="Arial" w:hAnsi="Arial" w:cs="Arial"/>
          <w:sz w:val="20"/>
          <w:szCs w:val="20"/>
          <w:lang w:val="es-MX"/>
        </w:rPr>
        <w:t>Director</w:t>
      </w:r>
      <w:proofErr w:type="gramEnd"/>
      <w:r w:rsidRPr="009C6DAD">
        <w:rPr>
          <w:rFonts w:ascii="Arial" w:hAnsi="Arial" w:cs="Arial"/>
          <w:sz w:val="20"/>
          <w:szCs w:val="20"/>
          <w:lang w:val="es-MX"/>
        </w:rPr>
        <w:t xml:space="preserve"> de Verificación y Control de Obra Pública.</w:t>
      </w:r>
      <w:r w:rsidRPr="009C6DAD">
        <w:rPr>
          <w:rFonts w:ascii="Arial" w:hAnsi="Arial" w:cs="Arial"/>
          <w:b/>
          <w:sz w:val="20"/>
          <w:szCs w:val="20"/>
          <w:lang w:val="es-MX"/>
        </w:rPr>
        <w:t xml:space="preserve"> </w:t>
      </w:r>
      <w:r w:rsidRPr="00902EBF">
        <w:rPr>
          <w:rFonts w:ascii="Arial" w:hAnsi="Arial" w:cs="Arial"/>
          <w:b/>
          <w:sz w:val="20"/>
          <w:szCs w:val="20"/>
          <w:lang w:val="es-MX"/>
        </w:rPr>
        <w:t>Abstención</w:t>
      </w:r>
      <w:r w:rsidRPr="009C6DAD">
        <w:rPr>
          <w:rFonts w:ascii="Arial" w:hAnsi="Arial" w:cs="Arial"/>
          <w:b/>
          <w:sz w:val="20"/>
          <w:szCs w:val="20"/>
          <w:lang w:val="es-MX"/>
        </w:rPr>
        <w:t>.</w:t>
      </w:r>
    </w:p>
    <w:p w14:paraId="44E2F6B1" w14:textId="77777777" w:rsidR="001414C8" w:rsidRDefault="001414C8" w:rsidP="001414C8">
      <w:pPr>
        <w:jc w:val="both"/>
        <w:rPr>
          <w:rFonts w:ascii="Arial" w:hAnsi="Arial" w:cs="Arial"/>
          <w:b/>
          <w:sz w:val="20"/>
          <w:szCs w:val="20"/>
          <w:lang w:val="es-MX"/>
        </w:rPr>
      </w:pPr>
    </w:p>
    <w:p w14:paraId="521ECA34" w14:textId="77777777" w:rsidR="001414C8" w:rsidRDefault="001414C8" w:rsidP="001414C8">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w:t>
      </w:r>
      <w:proofErr w:type="gramStart"/>
      <w:r w:rsidRPr="007E0147">
        <w:rPr>
          <w:rFonts w:ascii="Arial" w:hAnsi="Arial" w:cs="Arial"/>
          <w:sz w:val="20"/>
          <w:szCs w:val="20"/>
          <w:lang w:val="es-MX"/>
        </w:rPr>
        <w:t>Secretario Técnico</w:t>
      </w:r>
      <w:proofErr w:type="gramEnd"/>
      <w:r w:rsidRPr="007E0147">
        <w:rPr>
          <w:rFonts w:ascii="Arial" w:hAnsi="Arial" w:cs="Arial"/>
          <w:sz w:val="20"/>
          <w:szCs w:val="20"/>
          <w:lang w:val="es-MX"/>
        </w:rPr>
        <w:t xml:space="preserve">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4B8BF7F2" w14:textId="77777777" w:rsidR="001414C8" w:rsidRDefault="001414C8" w:rsidP="0063155E">
      <w:pPr>
        <w:jc w:val="both"/>
        <w:rPr>
          <w:rFonts w:ascii="Arial" w:hAnsi="Arial" w:cs="Arial"/>
          <w:sz w:val="20"/>
          <w:szCs w:val="20"/>
          <w:lang w:val="es-MX"/>
        </w:rPr>
      </w:pPr>
    </w:p>
    <w:p w14:paraId="30E1F07F" w14:textId="77777777" w:rsidR="0063155E" w:rsidRDefault="0063155E" w:rsidP="0063155E">
      <w:pPr>
        <w:jc w:val="both"/>
        <w:rPr>
          <w:rFonts w:ascii="Arial" w:hAnsi="Arial" w:cs="Arial"/>
          <w:sz w:val="20"/>
          <w:szCs w:val="20"/>
          <w:lang w:val="es-MX"/>
        </w:rPr>
      </w:pPr>
    </w:p>
    <w:p w14:paraId="78120063" w14:textId="32C837B6" w:rsidR="0063155E" w:rsidRDefault="0063155E" w:rsidP="0063155E">
      <w:pPr>
        <w:pStyle w:val="Prrafodelista"/>
        <w:ind w:left="0"/>
        <w:jc w:val="both"/>
        <w:rPr>
          <w:rFonts w:ascii="Arial" w:hAnsi="Arial" w:cs="Arial"/>
          <w:b/>
          <w:sz w:val="20"/>
          <w:szCs w:val="20"/>
          <w:lang w:val="es-MX"/>
        </w:rPr>
      </w:pPr>
      <w:r w:rsidRPr="00866CDE">
        <w:rPr>
          <w:rFonts w:ascii="Arial" w:hAnsi="Arial" w:cs="Arial"/>
          <w:b/>
          <w:sz w:val="20"/>
          <w:szCs w:val="20"/>
        </w:rPr>
        <w:lastRenderedPageBreak/>
        <w:t xml:space="preserve">La Suplente del </w:t>
      </w:r>
      <w:proofErr w:type="gramStart"/>
      <w:r w:rsidRPr="00866CDE">
        <w:rPr>
          <w:rFonts w:ascii="Arial" w:hAnsi="Arial" w:cs="Arial"/>
          <w:b/>
          <w:sz w:val="20"/>
          <w:szCs w:val="20"/>
        </w:rPr>
        <w:t>Presidente</w:t>
      </w:r>
      <w:proofErr w:type="gramEnd"/>
      <w:r w:rsidRPr="00866CDE">
        <w:rPr>
          <w:rFonts w:ascii="Arial" w:hAnsi="Arial" w:cs="Arial"/>
          <w:b/>
          <w:sz w:val="20"/>
          <w:szCs w:val="20"/>
        </w:rPr>
        <w:t xml:space="preserve"> del Comité Mixto de Obra Pública, Paulina del Carmen Torres Padilla menciona</w:t>
      </w:r>
      <w:r w:rsidRPr="00C95166">
        <w:rPr>
          <w:rFonts w:ascii="Arial" w:hAnsi="Arial" w:cs="Arial"/>
          <w:b/>
          <w:sz w:val="20"/>
          <w:szCs w:val="20"/>
        </w:rPr>
        <w:t xml:space="preserve">: muy bien, queda aprobado con una abstención, lo presentado en el </w:t>
      </w:r>
      <w:r w:rsidRPr="0063155E">
        <w:rPr>
          <w:rFonts w:ascii="Arial" w:hAnsi="Arial" w:cs="Arial"/>
          <w:b/>
          <w:color w:val="FF0000"/>
          <w:sz w:val="20"/>
          <w:szCs w:val="20"/>
        </w:rPr>
        <w:t>Séptimo</w:t>
      </w:r>
      <w:r w:rsidRPr="00C95166">
        <w:rPr>
          <w:rFonts w:ascii="Arial" w:hAnsi="Arial" w:cs="Arial"/>
          <w:b/>
          <w:sz w:val="20"/>
          <w:szCs w:val="20"/>
        </w:rPr>
        <w:t xml:space="preserve"> punto de la Orden del Día que es la autorización de</w:t>
      </w:r>
      <w:r>
        <w:rPr>
          <w:rFonts w:ascii="Arial" w:hAnsi="Arial" w:cs="Arial"/>
          <w:b/>
          <w:sz w:val="20"/>
          <w:szCs w:val="20"/>
        </w:rPr>
        <w:t xml:space="preserve"> los</w:t>
      </w:r>
      <w:r w:rsidRPr="00C95166">
        <w:rPr>
          <w:rFonts w:ascii="Arial" w:hAnsi="Arial" w:cs="Arial"/>
          <w:b/>
          <w:sz w:val="20"/>
          <w:szCs w:val="20"/>
        </w:rPr>
        <w:t xml:space="preserve"> Convenio</w:t>
      </w:r>
      <w:r>
        <w:rPr>
          <w:rFonts w:ascii="Arial" w:hAnsi="Arial" w:cs="Arial"/>
          <w:b/>
          <w:sz w:val="20"/>
          <w:szCs w:val="20"/>
        </w:rPr>
        <w:t>s Modificatorios</w:t>
      </w:r>
      <w:r w:rsidRPr="00C95166">
        <w:rPr>
          <w:rFonts w:ascii="Arial" w:hAnsi="Arial" w:cs="Arial"/>
          <w:b/>
          <w:sz w:val="20"/>
          <w:szCs w:val="20"/>
        </w:rPr>
        <w:t>.</w:t>
      </w:r>
    </w:p>
    <w:p w14:paraId="1D5882D0" w14:textId="77777777" w:rsidR="00D32903" w:rsidRDefault="00D32903" w:rsidP="004B39B7">
      <w:pPr>
        <w:jc w:val="both"/>
        <w:rPr>
          <w:rFonts w:ascii="Arial" w:hAnsi="Arial" w:cs="Arial"/>
          <w:b/>
          <w:i/>
          <w:lang w:val="es-MX"/>
        </w:rPr>
      </w:pPr>
    </w:p>
    <w:p w14:paraId="0818A9E4" w14:textId="77777777" w:rsidR="00D4675A" w:rsidRDefault="00D4675A" w:rsidP="004B39B7">
      <w:pPr>
        <w:jc w:val="both"/>
        <w:rPr>
          <w:rFonts w:ascii="Arial" w:hAnsi="Arial" w:cs="Arial"/>
          <w:b/>
          <w:i/>
          <w:lang w:val="es-MX"/>
        </w:rPr>
      </w:pPr>
    </w:p>
    <w:p w14:paraId="475A4F9C" w14:textId="77777777" w:rsidR="00D4675A" w:rsidRDefault="00D4675A" w:rsidP="004B39B7">
      <w:pPr>
        <w:jc w:val="both"/>
        <w:rPr>
          <w:rFonts w:ascii="Arial" w:hAnsi="Arial" w:cs="Arial"/>
          <w:b/>
          <w:i/>
          <w:lang w:val="es-MX"/>
        </w:rPr>
      </w:pPr>
    </w:p>
    <w:p w14:paraId="4720B1EA" w14:textId="77777777" w:rsidR="00D4675A" w:rsidRDefault="00D4675A" w:rsidP="00D4675A">
      <w:pPr>
        <w:jc w:val="both"/>
        <w:rPr>
          <w:rFonts w:ascii="Arial" w:hAnsi="Arial" w:cs="Arial"/>
          <w:b/>
          <w:i/>
        </w:rPr>
      </w:pPr>
      <w:r>
        <w:rPr>
          <w:rFonts w:ascii="Arial" w:hAnsi="Arial" w:cs="Arial"/>
          <w:b/>
          <w:i/>
        </w:rPr>
        <w:t>8.</w:t>
      </w:r>
      <w:r>
        <w:rPr>
          <w:rFonts w:ascii="Arial" w:hAnsi="Arial" w:cs="Arial"/>
          <w:b/>
          <w:i/>
        </w:rPr>
        <w:tab/>
        <w:t>Informe de Adjudicaciones Directas.</w:t>
      </w:r>
    </w:p>
    <w:p w14:paraId="4C563081" w14:textId="042C14E2" w:rsidR="00D4675A" w:rsidRDefault="00D4675A" w:rsidP="00D4675A">
      <w:pPr>
        <w:jc w:val="both"/>
        <w:rPr>
          <w:rFonts w:ascii="Arial" w:hAnsi="Arial" w:cs="Arial"/>
          <w:b/>
          <w:i/>
          <w:sz w:val="18"/>
        </w:rPr>
      </w:pPr>
    </w:p>
    <w:p w14:paraId="2A29E59D" w14:textId="77777777" w:rsidR="004F2801" w:rsidRDefault="004F2801" w:rsidP="00D4675A">
      <w:pPr>
        <w:jc w:val="both"/>
        <w:rPr>
          <w:rFonts w:ascii="Arial" w:hAnsi="Arial" w:cs="Arial"/>
          <w:b/>
          <w:i/>
          <w:sz w:val="18"/>
        </w:rPr>
      </w:pPr>
    </w:p>
    <w:p w14:paraId="202226F8" w14:textId="77777777" w:rsidR="00D4675A" w:rsidRDefault="00D4675A" w:rsidP="00D4675A">
      <w:pPr>
        <w:jc w:val="both"/>
        <w:rPr>
          <w:rFonts w:ascii="Arial" w:hAnsi="Arial" w:cs="Arial"/>
          <w:b/>
          <w:i/>
          <w:sz w:val="18"/>
        </w:rPr>
      </w:pPr>
    </w:p>
    <w:p w14:paraId="593DC3B2" w14:textId="77777777" w:rsidR="00D4675A" w:rsidRDefault="00D4675A" w:rsidP="00D4675A">
      <w:pPr>
        <w:jc w:val="both"/>
        <w:rPr>
          <w:rFonts w:ascii="Arial" w:hAnsi="Arial" w:cs="Arial"/>
          <w:b/>
          <w:i/>
          <w:sz w:val="18"/>
        </w:rPr>
      </w:pPr>
    </w:p>
    <w:p w14:paraId="31896812" w14:textId="77777777" w:rsidR="00D4675A" w:rsidRDefault="00D4675A" w:rsidP="00D4675A">
      <w:pPr>
        <w:jc w:val="both"/>
        <w:rPr>
          <w:rFonts w:ascii="Arial" w:hAnsi="Arial" w:cs="Arial"/>
          <w:sz w:val="20"/>
          <w:szCs w:val="20"/>
        </w:rPr>
      </w:pPr>
      <w:r>
        <w:rPr>
          <w:rFonts w:ascii="Arial" w:hAnsi="Arial" w:cs="Arial"/>
          <w:sz w:val="20"/>
          <w:szCs w:val="20"/>
        </w:rPr>
        <w:t xml:space="preserve">La Suplente del Presidente del Comité Mixto de Obra Pública, Paulina del Carmen Torres Padilla menciona: muy bien desahogado el </w:t>
      </w:r>
      <w:r>
        <w:rPr>
          <w:rFonts w:ascii="Arial" w:hAnsi="Arial" w:cs="Arial"/>
          <w:b/>
          <w:bCs/>
          <w:sz w:val="20"/>
          <w:szCs w:val="20"/>
        </w:rPr>
        <w:t>Séptimo</w:t>
      </w:r>
      <w:r>
        <w:rPr>
          <w:rFonts w:ascii="Arial" w:hAnsi="Arial" w:cs="Arial"/>
          <w:sz w:val="20"/>
          <w:szCs w:val="20"/>
        </w:rPr>
        <w:t xml:space="preserve"> punto de la orden del día. Pasamos al </w:t>
      </w:r>
      <w:r>
        <w:rPr>
          <w:rFonts w:ascii="Arial" w:hAnsi="Arial" w:cs="Arial"/>
          <w:b/>
          <w:bCs/>
          <w:sz w:val="20"/>
          <w:szCs w:val="20"/>
        </w:rPr>
        <w:t>Octavo</w:t>
      </w:r>
      <w:r>
        <w:rPr>
          <w:rFonts w:ascii="Arial" w:hAnsi="Arial" w:cs="Arial"/>
          <w:sz w:val="20"/>
          <w:szCs w:val="20"/>
        </w:rPr>
        <w:t xml:space="preserve"> punto de la orden del día que es el </w:t>
      </w:r>
      <w:r>
        <w:rPr>
          <w:rFonts w:ascii="Arial" w:hAnsi="Arial" w:cs="Arial"/>
          <w:b/>
          <w:iCs/>
          <w:sz w:val="20"/>
          <w:szCs w:val="20"/>
        </w:rPr>
        <w:t>Informe de Adjudicaciones Directas</w:t>
      </w:r>
      <w:r>
        <w:rPr>
          <w:rFonts w:ascii="Arial" w:hAnsi="Arial" w:cs="Arial"/>
          <w:sz w:val="20"/>
          <w:szCs w:val="20"/>
        </w:rPr>
        <w:t>, pido al Secretario Técnico, Ismael Jáuregui Castañeda da lectura de las mismas.</w:t>
      </w:r>
    </w:p>
    <w:p w14:paraId="7F6A3D4C" w14:textId="77777777" w:rsidR="00D4675A" w:rsidRDefault="00D4675A" w:rsidP="00D4675A">
      <w:pPr>
        <w:jc w:val="both"/>
        <w:rPr>
          <w:rFonts w:ascii="Arial" w:hAnsi="Arial" w:cs="Arial"/>
          <w:sz w:val="20"/>
          <w:szCs w:val="20"/>
        </w:rPr>
      </w:pPr>
    </w:p>
    <w:p w14:paraId="55C110B1" w14:textId="77777777" w:rsidR="00A81640" w:rsidRDefault="00A81640" w:rsidP="00D4675A">
      <w:pPr>
        <w:jc w:val="both"/>
        <w:rPr>
          <w:rFonts w:ascii="Arial" w:hAnsi="Arial" w:cs="Arial"/>
          <w:sz w:val="20"/>
          <w:szCs w:val="20"/>
        </w:rPr>
      </w:pPr>
    </w:p>
    <w:p w14:paraId="29BE86BF" w14:textId="3044AD82" w:rsidR="00D4675A" w:rsidRDefault="00D4675A" w:rsidP="00D4675A">
      <w:pPr>
        <w:jc w:val="both"/>
        <w:rPr>
          <w:rFonts w:ascii="Arial" w:hAnsi="Arial" w:cs="Arial"/>
          <w:sz w:val="20"/>
          <w:szCs w:val="20"/>
        </w:rPr>
      </w:pPr>
      <w:r>
        <w:rPr>
          <w:rFonts w:ascii="Arial" w:hAnsi="Arial" w:cs="Arial"/>
          <w:sz w:val="20"/>
          <w:szCs w:val="20"/>
        </w:rPr>
        <w:t xml:space="preserve">Ismael Jáuregui Castañeda, </w:t>
      </w:r>
      <w:proofErr w:type="gramStart"/>
      <w:r>
        <w:rPr>
          <w:rFonts w:ascii="Arial" w:hAnsi="Arial" w:cs="Arial"/>
          <w:sz w:val="20"/>
          <w:szCs w:val="20"/>
        </w:rPr>
        <w:t>Secretario</w:t>
      </w:r>
      <w:proofErr w:type="gramEnd"/>
      <w:r>
        <w:rPr>
          <w:rFonts w:ascii="Arial" w:hAnsi="Arial" w:cs="Arial"/>
          <w:sz w:val="20"/>
          <w:szCs w:val="20"/>
        </w:rPr>
        <w:t xml:space="preserve"> del Comité Mixto de Obra Pública, hace uso de la voz, dando lectura y explicación </w:t>
      </w:r>
      <w:r>
        <w:rPr>
          <w:rFonts w:ascii="Arial" w:hAnsi="Arial" w:cs="Arial"/>
          <w:bCs/>
          <w:iCs/>
          <w:sz w:val="20"/>
          <w:szCs w:val="20"/>
        </w:rPr>
        <w:t>de</w:t>
      </w:r>
      <w:r>
        <w:rPr>
          <w:rFonts w:ascii="Arial" w:hAnsi="Arial" w:cs="Arial"/>
          <w:b/>
          <w:iCs/>
          <w:sz w:val="20"/>
          <w:szCs w:val="20"/>
        </w:rPr>
        <w:t xml:space="preserve"> </w:t>
      </w:r>
      <w:r>
        <w:rPr>
          <w:rFonts w:ascii="Arial" w:hAnsi="Arial" w:cs="Arial"/>
          <w:bCs/>
          <w:iCs/>
          <w:sz w:val="20"/>
          <w:szCs w:val="20"/>
        </w:rPr>
        <w:t>las</w:t>
      </w:r>
      <w:r>
        <w:rPr>
          <w:rFonts w:ascii="Arial" w:hAnsi="Arial" w:cs="Arial"/>
          <w:b/>
          <w:iCs/>
          <w:sz w:val="20"/>
          <w:szCs w:val="20"/>
        </w:rPr>
        <w:t xml:space="preserve"> Adjudicaciones Directas </w:t>
      </w:r>
      <w:r>
        <w:rPr>
          <w:rFonts w:ascii="Arial" w:hAnsi="Arial" w:cs="Arial"/>
          <w:sz w:val="20"/>
          <w:szCs w:val="20"/>
        </w:rPr>
        <w:t>que se describen en la siguiente tabla:</w:t>
      </w:r>
    </w:p>
    <w:p w14:paraId="0D4403DD" w14:textId="77777777" w:rsidR="00D4675A" w:rsidRDefault="00D4675A" w:rsidP="00D4675A">
      <w:pPr>
        <w:jc w:val="both"/>
        <w:rPr>
          <w:rFonts w:ascii="Arial" w:hAnsi="Arial" w:cs="Arial"/>
          <w:b/>
          <w:sz w:val="20"/>
          <w:szCs w:val="20"/>
        </w:rPr>
      </w:pPr>
    </w:p>
    <w:p w14:paraId="0554EACA" w14:textId="77777777" w:rsidR="00D4675A" w:rsidRDefault="00D4675A" w:rsidP="00D4675A">
      <w:pPr>
        <w:jc w:val="both"/>
        <w:rPr>
          <w:rFonts w:ascii="Arial" w:hAnsi="Arial" w:cs="Arial"/>
          <w:b/>
          <w:sz w:val="20"/>
          <w:szCs w:val="20"/>
        </w:rPr>
      </w:pPr>
    </w:p>
    <w:p w14:paraId="25BFEF06" w14:textId="77777777" w:rsidR="00D4675A" w:rsidRDefault="00D4675A" w:rsidP="00D4675A">
      <w:pPr>
        <w:jc w:val="both"/>
        <w:rPr>
          <w:rFonts w:ascii="Arial" w:hAnsi="Arial" w:cs="Arial"/>
          <w:b/>
          <w:sz w:val="20"/>
          <w:szCs w:val="20"/>
          <w:lang w:val="es-MX"/>
        </w:rPr>
      </w:pPr>
      <w:r>
        <w:rPr>
          <w:rFonts w:ascii="Arial" w:hAnsi="Arial" w:cs="Arial"/>
          <w:b/>
          <w:sz w:val="20"/>
          <w:szCs w:val="20"/>
        </w:rPr>
        <w:t>Recurso Municipal</w:t>
      </w:r>
      <w:r>
        <w:rPr>
          <w:rFonts w:ascii="Arial" w:hAnsi="Arial" w:cs="Arial"/>
          <w:b/>
          <w:sz w:val="20"/>
          <w:szCs w:val="20"/>
          <w:lang w:val="es-MX"/>
        </w:rPr>
        <w:t>:</w:t>
      </w:r>
    </w:p>
    <w:p w14:paraId="4F417007" w14:textId="77777777" w:rsidR="00D4675A" w:rsidRDefault="00D4675A" w:rsidP="00D4675A">
      <w:pPr>
        <w:jc w:val="both"/>
        <w:rPr>
          <w:rFonts w:ascii="Arial" w:hAnsi="Arial" w:cs="Arial"/>
          <w:sz w:val="6"/>
          <w:szCs w:val="20"/>
          <w:lang w:val="es-MX"/>
        </w:rPr>
      </w:pPr>
    </w:p>
    <w:p w14:paraId="1C7394E3" w14:textId="77777777" w:rsidR="00D4675A" w:rsidRDefault="00D4675A" w:rsidP="00D4675A">
      <w:pPr>
        <w:jc w:val="both"/>
        <w:rPr>
          <w:rFonts w:ascii="Arial" w:hAnsi="Arial" w:cs="Arial"/>
          <w:sz w:val="10"/>
          <w:szCs w:val="10"/>
          <w:lang w:val="es-MX"/>
        </w:rPr>
      </w:pPr>
    </w:p>
    <w:tbl>
      <w:tblPr>
        <w:tblStyle w:val="Tablaconcuadrcula"/>
        <w:tblW w:w="9075" w:type="dxa"/>
        <w:tblInd w:w="-5" w:type="dxa"/>
        <w:tblLayout w:type="fixed"/>
        <w:tblLook w:val="04A0" w:firstRow="1" w:lastRow="0" w:firstColumn="1" w:lastColumn="0" w:noHBand="0" w:noVBand="1"/>
      </w:tblPr>
      <w:tblGrid>
        <w:gridCol w:w="513"/>
        <w:gridCol w:w="3456"/>
        <w:gridCol w:w="1561"/>
        <w:gridCol w:w="1985"/>
        <w:gridCol w:w="1560"/>
      </w:tblGrid>
      <w:tr w:rsidR="00D4675A" w14:paraId="7C09CD05" w14:textId="77777777" w:rsidTr="00D97FD5">
        <w:trPr>
          <w:trHeight w:val="713"/>
        </w:trPr>
        <w:tc>
          <w:tcPr>
            <w:tcW w:w="51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2381DD" w14:textId="77777777" w:rsidR="00D4675A" w:rsidRPr="00C61D8A" w:rsidRDefault="00D4675A" w:rsidP="00D97FD5">
            <w:pPr>
              <w:jc w:val="center"/>
              <w:rPr>
                <w:rFonts w:ascii="Arial" w:hAnsi="Arial" w:cs="Arial"/>
                <w:b/>
                <w:sz w:val="16"/>
                <w:szCs w:val="16"/>
              </w:rPr>
            </w:pPr>
            <w:r w:rsidRPr="00C61D8A">
              <w:rPr>
                <w:rFonts w:ascii="Arial" w:hAnsi="Arial" w:cs="Arial"/>
                <w:b/>
                <w:sz w:val="16"/>
                <w:szCs w:val="16"/>
              </w:rPr>
              <w:t>NO.</w:t>
            </w:r>
          </w:p>
        </w:tc>
        <w:tc>
          <w:tcPr>
            <w:tcW w:w="34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39B403" w14:textId="77777777" w:rsidR="00D4675A" w:rsidRDefault="00D4675A" w:rsidP="00D97FD5">
            <w:pPr>
              <w:jc w:val="center"/>
              <w:rPr>
                <w:rFonts w:ascii="Arial" w:hAnsi="Arial" w:cs="Arial"/>
                <w:b/>
                <w:sz w:val="18"/>
                <w:szCs w:val="18"/>
              </w:rPr>
            </w:pPr>
            <w:r>
              <w:rPr>
                <w:rFonts w:ascii="Arial" w:hAnsi="Arial" w:cs="Arial"/>
                <w:b/>
                <w:sz w:val="18"/>
                <w:szCs w:val="18"/>
              </w:rPr>
              <w:t>OBJETO DE OBRA</w:t>
            </w:r>
          </w:p>
        </w:tc>
        <w:tc>
          <w:tcPr>
            <w:tcW w:w="1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BB7775" w14:textId="77777777" w:rsidR="00D4675A" w:rsidRDefault="00D4675A" w:rsidP="00D97FD5">
            <w:pPr>
              <w:jc w:val="center"/>
              <w:rPr>
                <w:rFonts w:ascii="Arial" w:hAnsi="Arial" w:cs="Arial"/>
                <w:b/>
                <w:sz w:val="18"/>
                <w:szCs w:val="18"/>
              </w:rPr>
            </w:pPr>
            <w:r>
              <w:rPr>
                <w:rFonts w:ascii="Arial" w:hAnsi="Arial" w:cs="Arial"/>
                <w:b/>
                <w:sz w:val="18"/>
                <w:szCs w:val="18"/>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E2AF55" w14:textId="77777777" w:rsidR="00D4675A" w:rsidRDefault="00D4675A" w:rsidP="00D97FD5">
            <w:pPr>
              <w:jc w:val="center"/>
              <w:rPr>
                <w:rFonts w:ascii="Arial" w:hAnsi="Arial" w:cs="Arial"/>
                <w:b/>
                <w:sz w:val="18"/>
                <w:szCs w:val="18"/>
              </w:rPr>
            </w:pPr>
            <w:r>
              <w:rPr>
                <w:rFonts w:ascii="Arial" w:hAnsi="Arial" w:cs="Arial"/>
                <w:b/>
                <w:sz w:val="18"/>
                <w:szCs w:val="18"/>
              </w:rPr>
              <w:t>ADJUDICATARIO</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6D029C" w14:textId="77777777" w:rsidR="00D4675A" w:rsidRDefault="00D4675A" w:rsidP="00D97FD5">
            <w:pPr>
              <w:jc w:val="center"/>
              <w:rPr>
                <w:rFonts w:ascii="Arial" w:hAnsi="Arial" w:cs="Arial"/>
                <w:b/>
                <w:sz w:val="18"/>
                <w:szCs w:val="18"/>
              </w:rPr>
            </w:pPr>
            <w:r>
              <w:rPr>
                <w:rFonts w:ascii="Arial" w:hAnsi="Arial" w:cs="Arial"/>
                <w:b/>
                <w:sz w:val="18"/>
                <w:szCs w:val="18"/>
              </w:rPr>
              <w:t>IMPORTE CONTRATADO CON IVA</w:t>
            </w:r>
          </w:p>
        </w:tc>
      </w:tr>
      <w:tr w:rsidR="00D4675A" w:rsidRPr="009225FA" w14:paraId="72717EE0" w14:textId="77777777" w:rsidTr="00D97FD5">
        <w:trPr>
          <w:trHeight w:val="892"/>
        </w:trPr>
        <w:tc>
          <w:tcPr>
            <w:tcW w:w="513" w:type="dxa"/>
            <w:tcBorders>
              <w:top w:val="single" w:sz="4" w:space="0" w:color="auto"/>
              <w:left w:val="single" w:sz="4" w:space="0" w:color="auto"/>
              <w:bottom w:val="single" w:sz="4" w:space="0" w:color="auto"/>
              <w:right w:val="single" w:sz="4" w:space="0" w:color="auto"/>
            </w:tcBorders>
            <w:vAlign w:val="center"/>
            <w:hideMark/>
          </w:tcPr>
          <w:p w14:paraId="1F0B3B6B" w14:textId="77777777" w:rsidR="00D4675A" w:rsidRDefault="00D4675A" w:rsidP="00D97FD5">
            <w:pPr>
              <w:jc w:val="center"/>
              <w:rPr>
                <w:rFonts w:ascii="Arial" w:hAnsi="Arial" w:cs="Arial"/>
                <w:b/>
                <w:bCs/>
                <w:sz w:val="16"/>
                <w:szCs w:val="16"/>
              </w:rPr>
            </w:pPr>
            <w:r>
              <w:rPr>
                <w:rFonts w:ascii="Arial" w:hAnsi="Arial" w:cs="Arial"/>
                <w:b/>
                <w:bCs/>
                <w:sz w:val="16"/>
                <w:szCs w:val="16"/>
              </w:rPr>
              <w:t>1</w:t>
            </w:r>
          </w:p>
        </w:tc>
        <w:tc>
          <w:tcPr>
            <w:tcW w:w="3456" w:type="dxa"/>
            <w:tcBorders>
              <w:top w:val="single" w:sz="4" w:space="0" w:color="auto"/>
              <w:left w:val="single" w:sz="4" w:space="0" w:color="auto"/>
              <w:bottom w:val="single" w:sz="4" w:space="0" w:color="auto"/>
              <w:right w:val="single" w:sz="4" w:space="0" w:color="auto"/>
            </w:tcBorders>
            <w:vAlign w:val="center"/>
          </w:tcPr>
          <w:p w14:paraId="0CF3426E" w14:textId="51E2387F" w:rsidR="00D4675A" w:rsidRPr="009225FA" w:rsidRDefault="00D4675A" w:rsidP="00D97FD5">
            <w:pPr>
              <w:jc w:val="both"/>
              <w:rPr>
                <w:rFonts w:ascii="Arial" w:hAnsi="Arial" w:cs="Arial"/>
                <w:sz w:val="18"/>
                <w:szCs w:val="18"/>
              </w:rPr>
            </w:pPr>
            <w:r w:rsidRPr="00D4675A">
              <w:rPr>
                <w:rFonts w:ascii="Arial" w:hAnsi="Arial" w:cs="Arial"/>
                <w:sz w:val="18"/>
                <w:szCs w:val="18"/>
              </w:rPr>
              <w:t>Reconstrucción de muros, reparación de infraestructura sanitaria, reparación de infraestructura</w:t>
            </w:r>
            <w:r>
              <w:rPr>
                <w:rFonts w:ascii="Arial" w:hAnsi="Arial" w:cs="Arial"/>
                <w:sz w:val="18"/>
                <w:szCs w:val="18"/>
              </w:rPr>
              <w:t xml:space="preserve"> </w:t>
            </w:r>
            <w:r w:rsidRPr="00D4675A">
              <w:rPr>
                <w:rFonts w:ascii="Arial" w:hAnsi="Arial" w:cs="Arial"/>
                <w:sz w:val="18"/>
                <w:szCs w:val="18"/>
              </w:rPr>
              <w:t xml:space="preserve">hidráulica, reconstrucción de parapetos y obras adicionales para contingencias en la zona Sur, </w:t>
            </w:r>
            <w:r>
              <w:rPr>
                <w:rFonts w:ascii="Arial" w:hAnsi="Arial" w:cs="Arial"/>
                <w:sz w:val="18"/>
                <w:szCs w:val="18"/>
              </w:rPr>
              <w:t>M</w:t>
            </w:r>
            <w:r w:rsidRPr="00D4675A">
              <w:rPr>
                <w:rFonts w:ascii="Arial" w:hAnsi="Arial" w:cs="Arial"/>
                <w:sz w:val="18"/>
                <w:szCs w:val="18"/>
              </w:rPr>
              <w:t>unicipio de Zapopan Jalisco.</w:t>
            </w:r>
          </w:p>
        </w:tc>
        <w:tc>
          <w:tcPr>
            <w:tcW w:w="1561" w:type="dxa"/>
            <w:tcBorders>
              <w:top w:val="nil"/>
              <w:left w:val="single" w:sz="4" w:space="0" w:color="auto"/>
              <w:bottom w:val="single" w:sz="4" w:space="0" w:color="auto"/>
              <w:right w:val="single" w:sz="4" w:space="0" w:color="auto"/>
            </w:tcBorders>
            <w:vAlign w:val="center"/>
          </w:tcPr>
          <w:p w14:paraId="6B481F2B" w14:textId="3FA406AE" w:rsidR="00D4675A" w:rsidRPr="009225FA" w:rsidRDefault="00D4675A" w:rsidP="00D97FD5">
            <w:pPr>
              <w:jc w:val="center"/>
              <w:rPr>
                <w:rFonts w:ascii="Arial" w:hAnsi="Arial" w:cs="Arial"/>
                <w:b/>
                <w:bCs/>
                <w:sz w:val="18"/>
                <w:szCs w:val="18"/>
                <w:lang w:val="pt-PT"/>
              </w:rPr>
            </w:pPr>
            <w:r w:rsidRPr="0063155E">
              <w:rPr>
                <w:rFonts w:ascii="Arial" w:hAnsi="Arial" w:cs="Arial"/>
                <w:b/>
                <w:bCs/>
                <w:sz w:val="18"/>
                <w:szCs w:val="18"/>
                <w:lang w:val="en-US"/>
              </w:rPr>
              <w:t>DOPI-MUN-R</w:t>
            </w:r>
            <w:r>
              <w:rPr>
                <w:rFonts w:ascii="Arial" w:hAnsi="Arial" w:cs="Arial"/>
                <w:b/>
                <w:bCs/>
                <w:sz w:val="18"/>
                <w:szCs w:val="18"/>
                <w:lang w:val="en-US"/>
              </w:rPr>
              <w:t>M</w:t>
            </w:r>
            <w:r w:rsidRPr="0063155E">
              <w:rPr>
                <w:rFonts w:ascii="Arial" w:hAnsi="Arial" w:cs="Arial"/>
                <w:b/>
                <w:bCs/>
                <w:sz w:val="18"/>
                <w:szCs w:val="18"/>
                <w:lang w:val="en-US"/>
              </w:rPr>
              <w:t>-</w:t>
            </w:r>
            <w:r>
              <w:rPr>
                <w:rFonts w:ascii="Arial" w:hAnsi="Arial" w:cs="Arial"/>
                <w:b/>
                <w:bCs/>
                <w:sz w:val="18"/>
                <w:szCs w:val="18"/>
                <w:lang w:val="en-US"/>
              </w:rPr>
              <w:t>CONT</w:t>
            </w:r>
            <w:r w:rsidRPr="0063155E">
              <w:rPr>
                <w:rFonts w:ascii="Arial" w:hAnsi="Arial" w:cs="Arial"/>
                <w:b/>
                <w:bCs/>
                <w:sz w:val="18"/>
                <w:szCs w:val="18"/>
                <w:lang w:val="en-US"/>
              </w:rPr>
              <w:t>-</w:t>
            </w:r>
            <w:r>
              <w:rPr>
                <w:rFonts w:ascii="Arial" w:hAnsi="Arial" w:cs="Arial"/>
                <w:b/>
                <w:bCs/>
                <w:sz w:val="18"/>
                <w:szCs w:val="18"/>
                <w:lang w:val="en-US"/>
              </w:rPr>
              <w:t>AD</w:t>
            </w:r>
            <w:r w:rsidRPr="0063155E">
              <w:rPr>
                <w:rFonts w:ascii="Arial" w:hAnsi="Arial" w:cs="Arial"/>
                <w:b/>
                <w:bCs/>
                <w:sz w:val="18"/>
                <w:szCs w:val="18"/>
                <w:lang w:val="en-US"/>
              </w:rPr>
              <w:t>-</w:t>
            </w:r>
            <w:r>
              <w:rPr>
                <w:rFonts w:ascii="Arial" w:hAnsi="Arial" w:cs="Arial"/>
                <w:b/>
                <w:bCs/>
                <w:sz w:val="18"/>
                <w:szCs w:val="18"/>
                <w:lang w:val="en-US"/>
              </w:rPr>
              <w:t>15</w:t>
            </w:r>
            <w:r w:rsidR="004F2801">
              <w:rPr>
                <w:rFonts w:ascii="Arial" w:hAnsi="Arial" w:cs="Arial"/>
                <w:b/>
                <w:bCs/>
                <w:sz w:val="18"/>
                <w:szCs w:val="18"/>
                <w:lang w:val="en-US"/>
              </w:rPr>
              <w:t>7</w:t>
            </w:r>
            <w:r w:rsidRPr="0063155E">
              <w:rPr>
                <w:rFonts w:ascii="Arial" w:hAnsi="Arial" w:cs="Arial"/>
                <w:b/>
                <w:bCs/>
                <w:sz w:val="18"/>
                <w:szCs w:val="18"/>
                <w:lang w:val="en-US"/>
              </w:rPr>
              <w:t>-2025</w:t>
            </w:r>
          </w:p>
        </w:tc>
        <w:tc>
          <w:tcPr>
            <w:tcW w:w="1985" w:type="dxa"/>
            <w:tcBorders>
              <w:top w:val="nil"/>
              <w:left w:val="single" w:sz="4" w:space="0" w:color="auto"/>
              <w:bottom w:val="single" w:sz="4" w:space="0" w:color="auto"/>
              <w:right w:val="single" w:sz="4" w:space="0" w:color="auto"/>
            </w:tcBorders>
            <w:vAlign w:val="center"/>
          </w:tcPr>
          <w:p w14:paraId="48E0B114" w14:textId="76371738" w:rsidR="00D4675A" w:rsidRPr="009225FA" w:rsidRDefault="00D4675A" w:rsidP="00D97FD5">
            <w:pPr>
              <w:jc w:val="center"/>
              <w:rPr>
                <w:rFonts w:ascii="Arial" w:hAnsi="Arial" w:cs="Arial"/>
                <w:sz w:val="16"/>
                <w:szCs w:val="16"/>
                <w:lang w:val="es-MX"/>
              </w:rPr>
            </w:pPr>
            <w:r w:rsidRPr="00D4675A">
              <w:rPr>
                <w:rFonts w:ascii="Arial" w:hAnsi="Arial" w:cs="Arial"/>
                <w:sz w:val="16"/>
                <w:szCs w:val="16"/>
                <w:lang w:val="es-MX"/>
              </w:rPr>
              <w:t>GUISHI CONSTRUCCIONES, S.A. DE C.V.</w:t>
            </w:r>
          </w:p>
        </w:tc>
        <w:tc>
          <w:tcPr>
            <w:tcW w:w="1560" w:type="dxa"/>
            <w:tcBorders>
              <w:top w:val="nil"/>
              <w:left w:val="single" w:sz="4" w:space="0" w:color="auto"/>
              <w:bottom w:val="single" w:sz="4" w:space="0" w:color="auto"/>
              <w:right w:val="single" w:sz="4" w:space="0" w:color="auto"/>
            </w:tcBorders>
            <w:vAlign w:val="center"/>
          </w:tcPr>
          <w:p w14:paraId="6EF61ADD" w14:textId="2C1F18FD" w:rsidR="00D4675A" w:rsidRPr="009225FA" w:rsidRDefault="00D4675A" w:rsidP="00D97FD5">
            <w:pPr>
              <w:jc w:val="center"/>
              <w:rPr>
                <w:rFonts w:ascii="Arial" w:hAnsi="Arial" w:cs="Arial"/>
                <w:sz w:val="18"/>
                <w:szCs w:val="18"/>
                <w:lang w:val="es-MX"/>
              </w:rPr>
            </w:pPr>
            <w:r>
              <w:rPr>
                <w:rFonts w:ascii="Arial" w:hAnsi="Arial" w:cs="Arial"/>
                <w:sz w:val="18"/>
                <w:szCs w:val="18"/>
                <w:lang w:val="es-MX"/>
              </w:rPr>
              <w:t>$2,557,418.52</w:t>
            </w:r>
          </w:p>
        </w:tc>
      </w:tr>
      <w:tr w:rsidR="00AF4212" w:rsidRPr="009225FA" w14:paraId="55D52786" w14:textId="77777777" w:rsidTr="00D97FD5">
        <w:trPr>
          <w:trHeight w:val="892"/>
        </w:trPr>
        <w:tc>
          <w:tcPr>
            <w:tcW w:w="513" w:type="dxa"/>
            <w:tcBorders>
              <w:top w:val="single" w:sz="4" w:space="0" w:color="auto"/>
              <w:left w:val="single" w:sz="4" w:space="0" w:color="auto"/>
              <w:bottom w:val="single" w:sz="4" w:space="0" w:color="auto"/>
              <w:right w:val="single" w:sz="4" w:space="0" w:color="auto"/>
            </w:tcBorders>
            <w:vAlign w:val="center"/>
          </w:tcPr>
          <w:p w14:paraId="071D5B7A" w14:textId="77777777" w:rsidR="00AF4212" w:rsidRDefault="00AF4212" w:rsidP="00AF4212">
            <w:pPr>
              <w:jc w:val="center"/>
              <w:rPr>
                <w:rFonts w:ascii="Arial" w:hAnsi="Arial" w:cs="Arial"/>
                <w:b/>
                <w:bCs/>
                <w:sz w:val="16"/>
                <w:szCs w:val="16"/>
              </w:rPr>
            </w:pPr>
            <w:r>
              <w:rPr>
                <w:rFonts w:ascii="Arial" w:hAnsi="Arial" w:cs="Arial"/>
                <w:b/>
                <w:bCs/>
                <w:sz w:val="16"/>
                <w:szCs w:val="16"/>
              </w:rPr>
              <w:t>2</w:t>
            </w:r>
          </w:p>
        </w:tc>
        <w:tc>
          <w:tcPr>
            <w:tcW w:w="3456" w:type="dxa"/>
            <w:tcBorders>
              <w:top w:val="single" w:sz="4" w:space="0" w:color="auto"/>
              <w:left w:val="single" w:sz="4" w:space="0" w:color="auto"/>
              <w:bottom w:val="single" w:sz="4" w:space="0" w:color="auto"/>
              <w:right w:val="single" w:sz="4" w:space="0" w:color="auto"/>
            </w:tcBorders>
            <w:vAlign w:val="center"/>
          </w:tcPr>
          <w:p w14:paraId="0C4B13CA" w14:textId="09BEFDC1" w:rsidR="00076E94" w:rsidRPr="009225FA" w:rsidRDefault="00076E94" w:rsidP="00AF4212">
            <w:pPr>
              <w:jc w:val="both"/>
              <w:rPr>
                <w:rFonts w:ascii="Arial" w:hAnsi="Arial" w:cs="Arial"/>
                <w:sz w:val="18"/>
                <w:szCs w:val="18"/>
              </w:rPr>
            </w:pPr>
            <w:r w:rsidRPr="00076E94">
              <w:rPr>
                <w:rFonts w:ascii="Arial" w:hAnsi="Arial" w:cs="Arial"/>
                <w:sz w:val="18"/>
                <w:szCs w:val="18"/>
              </w:rPr>
              <w:t xml:space="preserve">Obra de contingencia para la sustitución de drenaje sanitario en Arroyo Seco a su cruce con </w:t>
            </w:r>
            <w:r>
              <w:rPr>
                <w:rFonts w:ascii="Arial" w:hAnsi="Arial" w:cs="Arial"/>
                <w:sz w:val="18"/>
                <w:szCs w:val="18"/>
              </w:rPr>
              <w:t>A</w:t>
            </w:r>
            <w:r w:rsidRPr="00076E94">
              <w:rPr>
                <w:rFonts w:ascii="Arial" w:hAnsi="Arial" w:cs="Arial"/>
                <w:sz w:val="18"/>
                <w:szCs w:val="18"/>
              </w:rPr>
              <w:t xml:space="preserve">v. Doctor Mateo Regil y Santa Barbara, colonia El Briseño, </w:t>
            </w:r>
            <w:r>
              <w:rPr>
                <w:rFonts w:ascii="Arial" w:hAnsi="Arial" w:cs="Arial"/>
                <w:sz w:val="18"/>
                <w:szCs w:val="18"/>
              </w:rPr>
              <w:t>M</w:t>
            </w:r>
            <w:r w:rsidRPr="00076E94">
              <w:rPr>
                <w:rFonts w:ascii="Arial" w:hAnsi="Arial" w:cs="Arial"/>
                <w:sz w:val="18"/>
                <w:szCs w:val="18"/>
              </w:rPr>
              <w:t>unicipio de Zapopan, Jalisco.</w:t>
            </w:r>
          </w:p>
        </w:tc>
        <w:tc>
          <w:tcPr>
            <w:tcW w:w="1561" w:type="dxa"/>
            <w:tcBorders>
              <w:top w:val="single" w:sz="4" w:space="0" w:color="auto"/>
              <w:left w:val="single" w:sz="4" w:space="0" w:color="auto"/>
              <w:bottom w:val="single" w:sz="4" w:space="0" w:color="auto"/>
              <w:right w:val="single" w:sz="4" w:space="0" w:color="auto"/>
            </w:tcBorders>
            <w:vAlign w:val="center"/>
          </w:tcPr>
          <w:p w14:paraId="3742F643" w14:textId="25A36C4A" w:rsidR="00AF4212" w:rsidRPr="009225FA" w:rsidRDefault="00AF4212" w:rsidP="00AF4212">
            <w:pPr>
              <w:jc w:val="center"/>
              <w:rPr>
                <w:rFonts w:ascii="Arial" w:hAnsi="Arial" w:cs="Arial"/>
                <w:b/>
                <w:bCs/>
                <w:sz w:val="18"/>
                <w:szCs w:val="18"/>
                <w:lang w:val="pt-PT"/>
              </w:rPr>
            </w:pPr>
            <w:r w:rsidRPr="0063155E">
              <w:rPr>
                <w:rFonts w:ascii="Arial" w:hAnsi="Arial" w:cs="Arial"/>
                <w:b/>
                <w:bCs/>
                <w:sz w:val="18"/>
                <w:szCs w:val="18"/>
                <w:lang w:val="en-US"/>
              </w:rPr>
              <w:t>DOPI-MUN-R</w:t>
            </w:r>
            <w:r>
              <w:rPr>
                <w:rFonts w:ascii="Arial" w:hAnsi="Arial" w:cs="Arial"/>
                <w:b/>
                <w:bCs/>
                <w:sz w:val="18"/>
                <w:szCs w:val="18"/>
                <w:lang w:val="en-US"/>
              </w:rPr>
              <w:t>M</w:t>
            </w:r>
            <w:r w:rsidRPr="0063155E">
              <w:rPr>
                <w:rFonts w:ascii="Arial" w:hAnsi="Arial" w:cs="Arial"/>
                <w:b/>
                <w:bCs/>
                <w:sz w:val="18"/>
                <w:szCs w:val="18"/>
                <w:lang w:val="en-US"/>
              </w:rPr>
              <w:t>-</w:t>
            </w:r>
            <w:r>
              <w:rPr>
                <w:rFonts w:ascii="Arial" w:hAnsi="Arial" w:cs="Arial"/>
                <w:b/>
                <w:bCs/>
                <w:sz w:val="18"/>
                <w:szCs w:val="18"/>
                <w:lang w:val="en-US"/>
              </w:rPr>
              <w:t>CONT</w:t>
            </w:r>
            <w:r w:rsidRPr="0063155E">
              <w:rPr>
                <w:rFonts w:ascii="Arial" w:hAnsi="Arial" w:cs="Arial"/>
                <w:b/>
                <w:bCs/>
                <w:sz w:val="18"/>
                <w:szCs w:val="18"/>
                <w:lang w:val="en-US"/>
              </w:rPr>
              <w:t>-</w:t>
            </w:r>
            <w:r>
              <w:rPr>
                <w:rFonts w:ascii="Arial" w:hAnsi="Arial" w:cs="Arial"/>
                <w:b/>
                <w:bCs/>
                <w:sz w:val="18"/>
                <w:szCs w:val="18"/>
                <w:lang w:val="en-US"/>
              </w:rPr>
              <w:t>AD</w:t>
            </w:r>
            <w:r w:rsidRPr="0063155E">
              <w:rPr>
                <w:rFonts w:ascii="Arial" w:hAnsi="Arial" w:cs="Arial"/>
                <w:b/>
                <w:bCs/>
                <w:sz w:val="18"/>
                <w:szCs w:val="18"/>
                <w:lang w:val="en-US"/>
              </w:rPr>
              <w:t>-</w:t>
            </w:r>
            <w:r>
              <w:rPr>
                <w:rFonts w:ascii="Arial" w:hAnsi="Arial" w:cs="Arial"/>
                <w:b/>
                <w:bCs/>
                <w:sz w:val="18"/>
                <w:szCs w:val="18"/>
                <w:lang w:val="en-US"/>
              </w:rPr>
              <w:t>154</w:t>
            </w:r>
            <w:r w:rsidRPr="0063155E">
              <w:rPr>
                <w:rFonts w:ascii="Arial" w:hAnsi="Arial" w:cs="Arial"/>
                <w:b/>
                <w:bCs/>
                <w:sz w:val="18"/>
                <w:szCs w:val="18"/>
                <w:lang w:val="en-US"/>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1EEE45ED" w14:textId="33ADA19B" w:rsidR="00AF4212" w:rsidRPr="009225FA" w:rsidRDefault="00AF4212" w:rsidP="00AF4212">
            <w:pPr>
              <w:jc w:val="center"/>
              <w:rPr>
                <w:rFonts w:ascii="Arial" w:hAnsi="Arial" w:cs="Arial"/>
                <w:sz w:val="16"/>
                <w:szCs w:val="16"/>
                <w:lang w:val="pt-PT"/>
              </w:rPr>
            </w:pPr>
            <w:r w:rsidRPr="00AF4212">
              <w:rPr>
                <w:rFonts w:ascii="Arial" w:hAnsi="Arial" w:cs="Arial"/>
                <w:sz w:val="16"/>
                <w:szCs w:val="16"/>
                <w:lang w:val="pt-PT"/>
              </w:rPr>
              <w:t>FUTUROBRAS, S.A. DE C.V.</w:t>
            </w:r>
          </w:p>
        </w:tc>
        <w:tc>
          <w:tcPr>
            <w:tcW w:w="1560" w:type="dxa"/>
            <w:tcBorders>
              <w:top w:val="single" w:sz="4" w:space="0" w:color="auto"/>
              <w:left w:val="single" w:sz="4" w:space="0" w:color="auto"/>
              <w:bottom w:val="single" w:sz="4" w:space="0" w:color="auto"/>
              <w:right w:val="single" w:sz="4" w:space="0" w:color="auto"/>
            </w:tcBorders>
            <w:vAlign w:val="center"/>
          </w:tcPr>
          <w:p w14:paraId="35FD69EB" w14:textId="51DD2864" w:rsidR="00AF4212" w:rsidRPr="009225FA" w:rsidRDefault="00AF4212" w:rsidP="00AF4212">
            <w:pPr>
              <w:jc w:val="center"/>
              <w:rPr>
                <w:rFonts w:ascii="Arial" w:hAnsi="Arial" w:cs="Arial"/>
                <w:sz w:val="18"/>
                <w:szCs w:val="18"/>
                <w:lang w:val="pt-PT"/>
              </w:rPr>
            </w:pPr>
            <w:r>
              <w:rPr>
                <w:rFonts w:ascii="Arial" w:hAnsi="Arial" w:cs="Arial"/>
                <w:sz w:val="18"/>
                <w:szCs w:val="18"/>
                <w:lang w:val="pt-PT"/>
              </w:rPr>
              <w:t>$1,677,933.74</w:t>
            </w:r>
          </w:p>
        </w:tc>
      </w:tr>
      <w:tr w:rsidR="00AF4212" w:rsidRPr="009225FA" w14:paraId="43286573" w14:textId="77777777" w:rsidTr="00D97FD5">
        <w:trPr>
          <w:trHeight w:val="892"/>
        </w:trPr>
        <w:tc>
          <w:tcPr>
            <w:tcW w:w="513" w:type="dxa"/>
            <w:tcBorders>
              <w:top w:val="single" w:sz="4" w:space="0" w:color="auto"/>
              <w:left w:val="single" w:sz="4" w:space="0" w:color="auto"/>
              <w:bottom w:val="single" w:sz="4" w:space="0" w:color="auto"/>
              <w:right w:val="single" w:sz="4" w:space="0" w:color="auto"/>
            </w:tcBorders>
            <w:vAlign w:val="center"/>
          </w:tcPr>
          <w:p w14:paraId="6D5A20A2" w14:textId="77777777" w:rsidR="00AF4212" w:rsidRDefault="00AF4212" w:rsidP="00AF4212">
            <w:pPr>
              <w:jc w:val="center"/>
              <w:rPr>
                <w:rFonts w:ascii="Arial" w:hAnsi="Arial" w:cs="Arial"/>
                <w:b/>
                <w:bCs/>
                <w:sz w:val="16"/>
                <w:szCs w:val="16"/>
              </w:rPr>
            </w:pPr>
            <w:r>
              <w:rPr>
                <w:rFonts w:ascii="Arial" w:hAnsi="Arial" w:cs="Arial"/>
                <w:b/>
                <w:bCs/>
                <w:sz w:val="16"/>
                <w:szCs w:val="16"/>
              </w:rPr>
              <w:t>3</w:t>
            </w:r>
          </w:p>
        </w:tc>
        <w:tc>
          <w:tcPr>
            <w:tcW w:w="3456" w:type="dxa"/>
            <w:tcBorders>
              <w:top w:val="single" w:sz="4" w:space="0" w:color="auto"/>
              <w:left w:val="single" w:sz="4" w:space="0" w:color="auto"/>
              <w:bottom w:val="single" w:sz="4" w:space="0" w:color="auto"/>
              <w:right w:val="single" w:sz="4" w:space="0" w:color="auto"/>
            </w:tcBorders>
            <w:vAlign w:val="center"/>
          </w:tcPr>
          <w:p w14:paraId="35A2E8B4" w14:textId="646E56D0" w:rsidR="00AF4212" w:rsidRPr="009225FA" w:rsidRDefault="00B35C03" w:rsidP="00AF4212">
            <w:pPr>
              <w:jc w:val="both"/>
              <w:rPr>
                <w:rFonts w:ascii="Arial" w:hAnsi="Arial" w:cs="Arial"/>
                <w:sz w:val="18"/>
                <w:szCs w:val="18"/>
              </w:rPr>
            </w:pPr>
            <w:r w:rsidRPr="00B35C03">
              <w:rPr>
                <w:rFonts w:ascii="Arial" w:hAnsi="Arial" w:cs="Arial"/>
                <w:sz w:val="18"/>
                <w:szCs w:val="18"/>
              </w:rPr>
              <w:t xml:space="preserve">Reparación de socavones, sustitución de líneas de drenaje, lavaderos, muros de mampostería y obras complementarias de contingencias en la zona Norte y Oriente del </w:t>
            </w:r>
            <w:r>
              <w:rPr>
                <w:rFonts w:ascii="Arial" w:hAnsi="Arial" w:cs="Arial"/>
                <w:sz w:val="18"/>
                <w:szCs w:val="18"/>
              </w:rPr>
              <w:t>M</w:t>
            </w:r>
            <w:r w:rsidRPr="00B35C03">
              <w:rPr>
                <w:rFonts w:ascii="Arial" w:hAnsi="Arial" w:cs="Arial"/>
                <w:sz w:val="18"/>
                <w:szCs w:val="18"/>
              </w:rPr>
              <w:t>unicipio de Zapopan, Jalisco.</w:t>
            </w:r>
          </w:p>
        </w:tc>
        <w:tc>
          <w:tcPr>
            <w:tcW w:w="1561" w:type="dxa"/>
            <w:tcBorders>
              <w:top w:val="single" w:sz="4" w:space="0" w:color="auto"/>
              <w:left w:val="single" w:sz="4" w:space="0" w:color="auto"/>
              <w:bottom w:val="single" w:sz="4" w:space="0" w:color="auto"/>
              <w:right w:val="single" w:sz="4" w:space="0" w:color="auto"/>
            </w:tcBorders>
            <w:vAlign w:val="center"/>
          </w:tcPr>
          <w:p w14:paraId="45C612FD" w14:textId="45F7245D" w:rsidR="00AF4212" w:rsidRPr="009225FA" w:rsidRDefault="00AF4212" w:rsidP="00AF4212">
            <w:pPr>
              <w:jc w:val="center"/>
              <w:rPr>
                <w:rFonts w:ascii="Arial" w:hAnsi="Arial" w:cs="Arial"/>
                <w:b/>
                <w:bCs/>
                <w:sz w:val="18"/>
                <w:szCs w:val="18"/>
                <w:lang w:val="pt-PT"/>
              </w:rPr>
            </w:pPr>
            <w:r w:rsidRPr="0063155E">
              <w:rPr>
                <w:rFonts w:ascii="Arial" w:hAnsi="Arial" w:cs="Arial"/>
                <w:b/>
                <w:bCs/>
                <w:sz w:val="18"/>
                <w:szCs w:val="18"/>
                <w:lang w:val="en-US"/>
              </w:rPr>
              <w:t>DOPI-MUN-R</w:t>
            </w:r>
            <w:r>
              <w:rPr>
                <w:rFonts w:ascii="Arial" w:hAnsi="Arial" w:cs="Arial"/>
                <w:b/>
                <w:bCs/>
                <w:sz w:val="18"/>
                <w:szCs w:val="18"/>
                <w:lang w:val="en-US"/>
              </w:rPr>
              <w:t>M</w:t>
            </w:r>
            <w:r w:rsidRPr="0063155E">
              <w:rPr>
                <w:rFonts w:ascii="Arial" w:hAnsi="Arial" w:cs="Arial"/>
                <w:b/>
                <w:bCs/>
                <w:sz w:val="18"/>
                <w:szCs w:val="18"/>
                <w:lang w:val="en-US"/>
              </w:rPr>
              <w:t>-</w:t>
            </w:r>
            <w:r>
              <w:rPr>
                <w:rFonts w:ascii="Arial" w:hAnsi="Arial" w:cs="Arial"/>
                <w:b/>
                <w:bCs/>
                <w:sz w:val="18"/>
                <w:szCs w:val="18"/>
                <w:lang w:val="en-US"/>
              </w:rPr>
              <w:t>CONT</w:t>
            </w:r>
            <w:r w:rsidRPr="0063155E">
              <w:rPr>
                <w:rFonts w:ascii="Arial" w:hAnsi="Arial" w:cs="Arial"/>
                <w:b/>
                <w:bCs/>
                <w:sz w:val="18"/>
                <w:szCs w:val="18"/>
                <w:lang w:val="en-US"/>
              </w:rPr>
              <w:t>-</w:t>
            </w:r>
            <w:r>
              <w:rPr>
                <w:rFonts w:ascii="Arial" w:hAnsi="Arial" w:cs="Arial"/>
                <w:b/>
                <w:bCs/>
                <w:sz w:val="18"/>
                <w:szCs w:val="18"/>
                <w:lang w:val="en-US"/>
              </w:rPr>
              <w:t>AD</w:t>
            </w:r>
            <w:r w:rsidRPr="0063155E">
              <w:rPr>
                <w:rFonts w:ascii="Arial" w:hAnsi="Arial" w:cs="Arial"/>
                <w:b/>
                <w:bCs/>
                <w:sz w:val="18"/>
                <w:szCs w:val="18"/>
                <w:lang w:val="en-US"/>
              </w:rPr>
              <w:t>-</w:t>
            </w:r>
            <w:r>
              <w:rPr>
                <w:rFonts w:ascii="Arial" w:hAnsi="Arial" w:cs="Arial"/>
                <w:b/>
                <w:bCs/>
                <w:sz w:val="18"/>
                <w:szCs w:val="18"/>
                <w:lang w:val="en-US"/>
              </w:rPr>
              <w:t>155</w:t>
            </w:r>
            <w:r w:rsidRPr="0063155E">
              <w:rPr>
                <w:rFonts w:ascii="Arial" w:hAnsi="Arial" w:cs="Arial"/>
                <w:b/>
                <w:bCs/>
                <w:sz w:val="18"/>
                <w:szCs w:val="18"/>
                <w:lang w:val="en-US"/>
              </w:rPr>
              <w:t>-2025</w:t>
            </w:r>
          </w:p>
        </w:tc>
        <w:tc>
          <w:tcPr>
            <w:tcW w:w="1985" w:type="dxa"/>
            <w:tcBorders>
              <w:top w:val="single" w:sz="4" w:space="0" w:color="auto"/>
              <w:left w:val="single" w:sz="4" w:space="0" w:color="auto"/>
              <w:bottom w:val="single" w:sz="4" w:space="0" w:color="auto"/>
              <w:right w:val="single" w:sz="4" w:space="0" w:color="auto"/>
            </w:tcBorders>
            <w:vAlign w:val="center"/>
          </w:tcPr>
          <w:p w14:paraId="5AD34654" w14:textId="1CB552DF" w:rsidR="00AF4212" w:rsidRPr="009225FA" w:rsidRDefault="00AF4212" w:rsidP="00AF4212">
            <w:pPr>
              <w:jc w:val="center"/>
              <w:rPr>
                <w:rFonts w:ascii="Arial" w:hAnsi="Arial" w:cs="Arial"/>
                <w:sz w:val="16"/>
                <w:szCs w:val="16"/>
                <w:lang w:val="es-MX"/>
              </w:rPr>
            </w:pPr>
            <w:r w:rsidRPr="00AF4212">
              <w:rPr>
                <w:rFonts w:ascii="Arial" w:hAnsi="Arial" w:cs="Arial"/>
                <w:sz w:val="16"/>
                <w:szCs w:val="16"/>
                <w:lang w:val="es-MX"/>
              </w:rPr>
              <w:t>CONSTRUCTORA C2A, S.A. DE C.V.</w:t>
            </w:r>
          </w:p>
        </w:tc>
        <w:tc>
          <w:tcPr>
            <w:tcW w:w="1560" w:type="dxa"/>
            <w:tcBorders>
              <w:top w:val="single" w:sz="4" w:space="0" w:color="auto"/>
              <w:left w:val="single" w:sz="4" w:space="0" w:color="auto"/>
              <w:bottom w:val="single" w:sz="4" w:space="0" w:color="auto"/>
              <w:right w:val="single" w:sz="4" w:space="0" w:color="auto"/>
            </w:tcBorders>
            <w:vAlign w:val="center"/>
          </w:tcPr>
          <w:p w14:paraId="763DFD39" w14:textId="00043B2E" w:rsidR="00AF4212" w:rsidRPr="009225FA" w:rsidRDefault="00AF4212" w:rsidP="00AF4212">
            <w:pPr>
              <w:jc w:val="center"/>
              <w:rPr>
                <w:rFonts w:ascii="Arial" w:hAnsi="Arial" w:cs="Arial"/>
                <w:sz w:val="18"/>
                <w:szCs w:val="18"/>
                <w:lang w:val="es-MX"/>
              </w:rPr>
            </w:pPr>
            <w:r>
              <w:rPr>
                <w:rFonts w:ascii="Arial" w:hAnsi="Arial" w:cs="Arial"/>
                <w:sz w:val="18"/>
                <w:szCs w:val="18"/>
                <w:lang w:val="es-MX"/>
              </w:rPr>
              <w:t>$2,564,612.03</w:t>
            </w:r>
          </w:p>
        </w:tc>
      </w:tr>
      <w:tr w:rsidR="00B35C03" w:rsidRPr="009225FA" w14:paraId="49C0F268" w14:textId="77777777" w:rsidTr="00D97FD5">
        <w:trPr>
          <w:trHeight w:val="892"/>
        </w:trPr>
        <w:tc>
          <w:tcPr>
            <w:tcW w:w="513" w:type="dxa"/>
            <w:tcBorders>
              <w:top w:val="single" w:sz="4" w:space="0" w:color="auto"/>
              <w:left w:val="single" w:sz="4" w:space="0" w:color="auto"/>
              <w:bottom w:val="single" w:sz="4" w:space="0" w:color="auto"/>
              <w:right w:val="single" w:sz="4" w:space="0" w:color="auto"/>
            </w:tcBorders>
            <w:vAlign w:val="center"/>
          </w:tcPr>
          <w:p w14:paraId="7FC8BC6C" w14:textId="77777777" w:rsidR="00B35C03" w:rsidRDefault="00B35C03" w:rsidP="00B35C03">
            <w:pPr>
              <w:jc w:val="center"/>
              <w:rPr>
                <w:rFonts w:ascii="Arial" w:hAnsi="Arial" w:cs="Arial"/>
                <w:b/>
                <w:bCs/>
                <w:sz w:val="16"/>
                <w:szCs w:val="16"/>
              </w:rPr>
            </w:pPr>
            <w:r>
              <w:rPr>
                <w:rFonts w:ascii="Arial" w:hAnsi="Arial" w:cs="Arial"/>
                <w:b/>
                <w:bCs/>
                <w:sz w:val="16"/>
                <w:szCs w:val="16"/>
              </w:rPr>
              <w:t>4</w:t>
            </w:r>
          </w:p>
        </w:tc>
        <w:tc>
          <w:tcPr>
            <w:tcW w:w="3456" w:type="dxa"/>
            <w:tcBorders>
              <w:top w:val="nil"/>
              <w:left w:val="single" w:sz="4" w:space="0" w:color="auto"/>
              <w:bottom w:val="single" w:sz="4" w:space="0" w:color="auto"/>
              <w:right w:val="single" w:sz="4" w:space="0" w:color="auto"/>
            </w:tcBorders>
            <w:vAlign w:val="center"/>
          </w:tcPr>
          <w:p w14:paraId="52F17EA8" w14:textId="13DA3642" w:rsidR="00B35C03" w:rsidRPr="009225FA" w:rsidRDefault="00B35C03" w:rsidP="00B35C03">
            <w:pPr>
              <w:jc w:val="both"/>
              <w:rPr>
                <w:rFonts w:ascii="Arial" w:hAnsi="Arial" w:cs="Arial"/>
                <w:sz w:val="18"/>
                <w:szCs w:val="18"/>
              </w:rPr>
            </w:pPr>
            <w:r w:rsidRPr="00B35C03">
              <w:rPr>
                <w:rFonts w:ascii="Arial" w:hAnsi="Arial" w:cs="Arial"/>
                <w:sz w:val="18"/>
                <w:szCs w:val="18"/>
              </w:rPr>
              <w:t>Reconstrucción de muros de mampostería,</w:t>
            </w:r>
            <w:r>
              <w:rPr>
                <w:rFonts w:ascii="Arial" w:hAnsi="Arial" w:cs="Arial"/>
                <w:sz w:val="18"/>
                <w:szCs w:val="18"/>
              </w:rPr>
              <w:t xml:space="preserve"> </w:t>
            </w:r>
            <w:r w:rsidRPr="00B35C03">
              <w:rPr>
                <w:rFonts w:ascii="Arial" w:hAnsi="Arial" w:cs="Arial"/>
                <w:sz w:val="18"/>
                <w:szCs w:val="18"/>
              </w:rPr>
              <w:t xml:space="preserve">reparación de infraestructura sanitaria y revestimiento de canales en diferentes zonas del </w:t>
            </w:r>
            <w:r>
              <w:rPr>
                <w:rFonts w:ascii="Arial" w:hAnsi="Arial" w:cs="Arial"/>
                <w:sz w:val="18"/>
                <w:szCs w:val="18"/>
              </w:rPr>
              <w:t>M</w:t>
            </w:r>
            <w:r w:rsidRPr="00B35C03">
              <w:rPr>
                <w:rFonts w:ascii="Arial" w:hAnsi="Arial" w:cs="Arial"/>
                <w:sz w:val="18"/>
                <w:szCs w:val="18"/>
              </w:rPr>
              <w:t>unicipio de Zapopan, Jalisco</w:t>
            </w:r>
            <w:r>
              <w:rPr>
                <w:rFonts w:ascii="Arial" w:hAnsi="Arial" w:cs="Arial"/>
                <w:sz w:val="18"/>
                <w:szCs w:val="18"/>
              </w:rPr>
              <w:t>,</w:t>
            </w:r>
            <w:r w:rsidRPr="00B35C03">
              <w:rPr>
                <w:rFonts w:ascii="Arial" w:hAnsi="Arial" w:cs="Arial"/>
                <w:sz w:val="18"/>
                <w:szCs w:val="18"/>
              </w:rPr>
              <w:t xml:space="preserve"> Frente </w:t>
            </w:r>
            <w:r>
              <w:rPr>
                <w:rFonts w:ascii="Arial" w:hAnsi="Arial" w:cs="Arial"/>
                <w:sz w:val="18"/>
                <w:szCs w:val="18"/>
              </w:rPr>
              <w:t>1</w:t>
            </w:r>
            <w:r w:rsidRPr="00B35C03">
              <w:rPr>
                <w:rFonts w:ascii="Arial" w:hAnsi="Arial" w:cs="Arial"/>
                <w:sz w:val="18"/>
                <w:szCs w:val="18"/>
              </w:rPr>
              <w:t>.</w:t>
            </w:r>
          </w:p>
        </w:tc>
        <w:tc>
          <w:tcPr>
            <w:tcW w:w="1561" w:type="dxa"/>
            <w:tcBorders>
              <w:top w:val="nil"/>
              <w:left w:val="single" w:sz="4" w:space="0" w:color="auto"/>
              <w:bottom w:val="single" w:sz="4" w:space="0" w:color="auto"/>
              <w:right w:val="single" w:sz="4" w:space="0" w:color="auto"/>
            </w:tcBorders>
            <w:vAlign w:val="center"/>
          </w:tcPr>
          <w:p w14:paraId="1594E3F3" w14:textId="311834FC" w:rsidR="00B35C03" w:rsidRPr="009225FA" w:rsidRDefault="00B35C03" w:rsidP="00B35C03">
            <w:pPr>
              <w:jc w:val="center"/>
              <w:rPr>
                <w:rFonts w:ascii="Arial" w:hAnsi="Arial" w:cs="Arial"/>
                <w:b/>
                <w:bCs/>
                <w:sz w:val="18"/>
                <w:szCs w:val="18"/>
                <w:lang w:val="pt-PT"/>
              </w:rPr>
            </w:pPr>
            <w:r w:rsidRPr="0063155E">
              <w:rPr>
                <w:rFonts w:ascii="Arial" w:hAnsi="Arial" w:cs="Arial"/>
                <w:b/>
                <w:bCs/>
                <w:sz w:val="18"/>
                <w:szCs w:val="18"/>
                <w:lang w:val="en-US"/>
              </w:rPr>
              <w:t>DOPI-MUN-R</w:t>
            </w:r>
            <w:r>
              <w:rPr>
                <w:rFonts w:ascii="Arial" w:hAnsi="Arial" w:cs="Arial"/>
                <w:b/>
                <w:bCs/>
                <w:sz w:val="18"/>
                <w:szCs w:val="18"/>
                <w:lang w:val="en-US"/>
              </w:rPr>
              <w:t>M</w:t>
            </w:r>
            <w:r w:rsidRPr="0063155E">
              <w:rPr>
                <w:rFonts w:ascii="Arial" w:hAnsi="Arial" w:cs="Arial"/>
                <w:b/>
                <w:bCs/>
                <w:sz w:val="18"/>
                <w:szCs w:val="18"/>
                <w:lang w:val="en-US"/>
              </w:rPr>
              <w:t>-</w:t>
            </w:r>
            <w:r>
              <w:rPr>
                <w:rFonts w:ascii="Arial" w:hAnsi="Arial" w:cs="Arial"/>
                <w:b/>
                <w:bCs/>
                <w:sz w:val="18"/>
                <w:szCs w:val="18"/>
                <w:lang w:val="en-US"/>
              </w:rPr>
              <w:t>CONT</w:t>
            </w:r>
            <w:r w:rsidRPr="0063155E">
              <w:rPr>
                <w:rFonts w:ascii="Arial" w:hAnsi="Arial" w:cs="Arial"/>
                <w:b/>
                <w:bCs/>
                <w:sz w:val="18"/>
                <w:szCs w:val="18"/>
                <w:lang w:val="en-US"/>
              </w:rPr>
              <w:t>-</w:t>
            </w:r>
            <w:r>
              <w:rPr>
                <w:rFonts w:ascii="Arial" w:hAnsi="Arial" w:cs="Arial"/>
                <w:b/>
                <w:bCs/>
                <w:sz w:val="18"/>
                <w:szCs w:val="18"/>
                <w:lang w:val="en-US"/>
              </w:rPr>
              <w:t>AD</w:t>
            </w:r>
            <w:r w:rsidRPr="0063155E">
              <w:rPr>
                <w:rFonts w:ascii="Arial" w:hAnsi="Arial" w:cs="Arial"/>
                <w:b/>
                <w:bCs/>
                <w:sz w:val="18"/>
                <w:szCs w:val="18"/>
                <w:lang w:val="en-US"/>
              </w:rPr>
              <w:t>-</w:t>
            </w:r>
            <w:r>
              <w:rPr>
                <w:rFonts w:ascii="Arial" w:hAnsi="Arial" w:cs="Arial"/>
                <w:b/>
                <w:bCs/>
                <w:sz w:val="18"/>
                <w:szCs w:val="18"/>
                <w:lang w:val="en-US"/>
              </w:rPr>
              <w:t>156</w:t>
            </w:r>
            <w:r w:rsidRPr="0063155E">
              <w:rPr>
                <w:rFonts w:ascii="Arial" w:hAnsi="Arial" w:cs="Arial"/>
                <w:b/>
                <w:bCs/>
                <w:sz w:val="18"/>
                <w:szCs w:val="18"/>
                <w:lang w:val="en-US"/>
              </w:rPr>
              <w:t>-2025</w:t>
            </w:r>
          </w:p>
        </w:tc>
        <w:tc>
          <w:tcPr>
            <w:tcW w:w="1985" w:type="dxa"/>
            <w:tcBorders>
              <w:top w:val="nil"/>
              <w:left w:val="single" w:sz="4" w:space="0" w:color="auto"/>
              <w:bottom w:val="single" w:sz="4" w:space="0" w:color="auto"/>
              <w:right w:val="single" w:sz="4" w:space="0" w:color="auto"/>
            </w:tcBorders>
            <w:vAlign w:val="center"/>
          </w:tcPr>
          <w:p w14:paraId="0BF9B0DB" w14:textId="728A08D3" w:rsidR="00B35C03" w:rsidRPr="009225FA" w:rsidRDefault="00B35C03" w:rsidP="00B35C03">
            <w:pPr>
              <w:jc w:val="center"/>
              <w:rPr>
                <w:rFonts w:ascii="Arial" w:hAnsi="Arial" w:cs="Arial"/>
                <w:sz w:val="16"/>
                <w:szCs w:val="16"/>
                <w:lang w:val="es-MX"/>
              </w:rPr>
            </w:pPr>
            <w:r w:rsidRPr="00AF4212">
              <w:rPr>
                <w:rFonts w:ascii="Arial" w:hAnsi="Arial" w:cs="Arial"/>
                <w:sz w:val="16"/>
                <w:szCs w:val="16"/>
                <w:lang w:val="es-MX"/>
              </w:rPr>
              <w:t>ZUBIA CONSTRUCCIONES, S.A. DE C.V.</w:t>
            </w:r>
          </w:p>
        </w:tc>
        <w:tc>
          <w:tcPr>
            <w:tcW w:w="1560" w:type="dxa"/>
            <w:tcBorders>
              <w:top w:val="nil"/>
              <w:left w:val="single" w:sz="4" w:space="0" w:color="auto"/>
              <w:bottom w:val="single" w:sz="4" w:space="0" w:color="auto"/>
              <w:right w:val="single" w:sz="4" w:space="0" w:color="auto"/>
            </w:tcBorders>
            <w:vAlign w:val="center"/>
          </w:tcPr>
          <w:p w14:paraId="0502714B" w14:textId="7194756B" w:rsidR="00B35C03" w:rsidRPr="009225FA" w:rsidRDefault="00B35C03" w:rsidP="00B35C03">
            <w:pPr>
              <w:jc w:val="center"/>
              <w:rPr>
                <w:rFonts w:ascii="Arial" w:hAnsi="Arial" w:cs="Arial"/>
                <w:sz w:val="18"/>
                <w:szCs w:val="18"/>
                <w:lang w:val="es-MX"/>
              </w:rPr>
            </w:pPr>
            <w:r>
              <w:rPr>
                <w:rFonts w:ascii="Arial" w:hAnsi="Arial" w:cs="Arial"/>
                <w:sz w:val="18"/>
                <w:szCs w:val="18"/>
                <w:lang w:val="es-MX"/>
              </w:rPr>
              <w:t>$2,463,998.72</w:t>
            </w:r>
          </w:p>
        </w:tc>
      </w:tr>
    </w:tbl>
    <w:p w14:paraId="0A206769" w14:textId="77777777" w:rsidR="00D4675A" w:rsidRDefault="00D4675A" w:rsidP="00D4675A">
      <w:pPr>
        <w:jc w:val="both"/>
        <w:rPr>
          <w:rFonts w:ascii="Arial" w:hAnsi="Arial" w:cs="Arial"/>
          <w:b/>
          <w:sz w:val="20"/>
          <w:szCs w:val="20"/>
          <w:lang w:val="es-MX"/>
        </w:rPr>
      </w:pPr>
    </w:p>
    <w:p w14:paraId="1C3EB5B0" w14:textId="77777777" w:rsidR="00D63E59" w:rsidRDefault="00D63E59" w:rsidP="00D4675A">
      <w:pPr>
        <w:jc w:val="both"/>
        <w:rPr>
          <w:rFonts w:ascii="Arial" w:hAnsi="Arial" w:cs="Arial"/>
          <w:b/>
          <w:sz w:val="20"/>
          <w:szCs w:val="20"/>
          <w:lang w:val="es-MX"/>
        </w:rPr>
      </w:pPr>
    </w:p>
    <w:p w14:paraId="4B7BDB78" w14:textId="77777777" w:rsidR="00D63E59" w:rsidRDefault="00D63E59" w:rsidP="00D4675A">
      <w:pPr>
        <w:jc w:val="both"/>
        <w:rPr>
          <w:rFonts w:ascii="Arial" w:hAnsi="Arial" w:cs="Arial"/>
          <w:b/>
          <w:sz w:val="20"/>
          <w:szCs w:val="20"/>
          <w:lang w:val="es-MX"/>
        </w:rPr>
      </w:pPr>
    </w:p>
    <w:p w14:paraId="23ABBEB0" w14:textId="77777777" w:rsidR="00D63E59" w:rsidRDefault="00D63E59" w:rsidP="00D4675A">
      <w:pPr>
        <w:jc w:val="both"/>
        <w:rPr>
          <w:rFonts w:ascii="Arial" w:hAnsi="Arial" w:cs="Arial"/>
          <w:b/>
          <w:sz w:val="20"/>
          <w:szCs w:val="20"/>
          <w:lang w:val="es-MX"/>
        </w:rPr>
      </w:pPr>
    </w:p>
    <w:p w14:paraId="55B4785E" w14:textId="77777777" w:rsidR="00D63E59" w:rsidRDefault="00D63E59" w:rsidP="00D4675A">
      <w:pPr>
        <w:jc w:val="both"/>
        <w:rPr>
          <w:rFonts w:ascii="Arial" w:hAnsi="Arial" w:cs="Arial"/>
          <w:b/>
          <w:sz w:val="20"/>
          <w:szCs w:val="20"/>
          <w:lang w:val="es-MX"/>
        </w:rPr>
      </w:pPr>
    </w:p>
    <w:p w14:paraId="02E24509" w14:textId="77777777" w:rsidR="00D63E59" w:rsidRPr="009225FA" w:rsidRDefault="00D63E59" w:rsidP="00D4675A">
      <w:pPr>
        <w:jc w:val="both"/>
        <w:rPr>
          <w:rFonts w:ascii="Arial" w:hAnsi="Arial" w:cs="Arial"/>
          <w:b/>
          <w:sz w:val="20"/>
          <w:szCs w:val="20"/>
          <w:lang w:val="es-MX"/>
        </w:rPr>
      </w:pPr>
    </w:p>
    <w:p w14:paraId="726FC09E" w14:textId="05D8C83F" w:rsidR="001C5037" w:rsidRDefault="001C5037" w:rsidP="001C5037">
      <w:pPr>
        <w:jc w:val="both"/>
        <w:rPr>
          <w:rFonts w:ascii="Arial" w:hAnsi="Arial" w:cs="Arial"/>
          <w:b/>
          <w:sz w:val="20"/>
          <w:szCs w:val="20"/>
          <w:lang w:val="es-MX"/>
        </w:rPr>
      </w:pPr>
      <w:r>
        <w:rPr>
          <w:rFonts w:ascii="Arial" w:hAnsi="Arial" w:cs="Arial"/>
          <w:b/>
          <w:sz w:val="20"/>
          <w:szCs w:val="20"/>
        </w:rPr>
        <w:lastRenderedPageBreak/>
        <w:t>Recurso Municipal de la Dirección de Conservación de Inmuebles</w:t>
      </w:r>
      <w:r>
        <w:rPr>
          <w:rFonts w:ascii="Arial" w:hAnsi="Arial" w:cs="Arial"/>
          <w:b/>
          <w:sz w:val="20"/>
          <w:szCs w:val="20"/>
          <w:lang w:val="es-MX"/>
        </w:rPr>
        <w:t>:</w:t>
      </w:r>
    </w:p>
    <w:p w14:paraId="443D68F5" w14:textId="77777777" w:rsidR="001C5037" w:rsidRDefault="001C5037" w:rsidP="001C5037">
      <w:pPr>
        <w:jc w:val="both"/>
        <w:rPr>
          <w:rFonts w:ascii="Arial" w:hAnsi="Arial" w:cs="Arial"/>
          <w:sz w:val="6"/>
          <w:szCs w:val="20"/>
          <w:lang w:val="es-MX"/>
        </w:rPr>
      </w:pPr>
    </w:p>
    <w:p w14:paraId="02F046B7" w14:textId="77777777" w:rsidR="001C5037" w:rsidRDefault="001C5037" w:rsidP="001C5037">
      <w:pPr>
        <w:jc w:val="both"/>
        <w:rPr>
          <w:rFonts w:ascii="Arial" w:hAnsi="Arial" w:cs="Arial"/>
          <w:sz w:val="10"/>
          <w:szCs w:val="10"/>
          <w:lang w:val="es-MX"/>
        </w:rPr>
      </w:pPr>
    </w:p>
    <w:tbl>
      <w:tblPr>
        <w:tblStyle w:val="Tablaconcuadrcula"/>
        <w:tblW w:w="9075" w:type="dxa"/>
        <w:tblInd w:w="-5" w:type="dxa"/>
        <w:tblLayout w:type="fixed"/>
        <w:tblLook w:val="04A0" w:firstRow="1" w:lastRow="0" w:firstColumn="1" w:lastColumn="0" w:noHBand="0" w:noVBand="1"/>
      </w:tblPr>
      <w:tblGrid>
        <w:gridCol w:w="513"/>
        <w:gridCol w:w="3456"/>
        <w:gridCol w:w="1561"/>
        <w:gridCol w:w="1985"/>
        <w:gridCol w:w="1560"/>
      </w:tblGrid>
      <w:tr w:rsidR="001C5037" w14:paraId="2099BE36" w14:textId="77777777" w:rsidTr="00D97FD5">
        <w:trPr>
          <w:trHeight w:val="713"/>
        </w:trPr>
        <w:tc>
          <w:tcPr>
            <w:tcW w:w="51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6D58770" w14:textId="77777777" w:rsidR="001C5037" w:rsidRPr="00C61D8A" w:rsidRDefault="001C5037" w:rsidP="00D97FD5">
            <w:pPr>
              <w:jc w:val="center"/>
              <w:rPr>
                <w:rFonts w:ascii="Arial" w:hAnsi="Arial" w:cs="Arial"/>
                <w:b/>
                <w:sz w:val="16"/>
                <w:szCs w:val="16"/>
              </w:rPr>
            </w:pPr>
            <w:r w:rsidRPr="00C61D8A">
              <w:rPr>
                <w:rFonts w:ascii="Arial" w:hAnsi="Arial" w:cs="Arial"/>
                <w:b/>
                <w:sz w:val="16"/>
                <w:szCs w:val="16"/>
              </w:rPr>
              <w:t>NO.</w:t>
            </w:r>
          </w:p>
        </w:tc>
        <w:tc>
          <w:tcPr>
            <w:tcW w:w="34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B9ACEE" w14:textId="77777777" w:rsidR="001C5037" w:rsidRDefault="001C5037" w:rsidP="00D97FD5">
            <w:pPr>
              <w:jc w:val="center"/>
              <w:rPr>
                <w:rFonts w:ascii="Arial" w:hAnsi="Arial" w:cs="Arial"/>
                <w:b/>
                <w:sz w:val="18"/>
                <w:szCs w:val="18"/>
              </w:rPr>
            </w:pPr>
            <w:r>
              <w:rPr>
                <w:rFonts w:ascii="Arial" w:hAnsi="Arial" w:cs="Arial"/>
                <w:b/>
                <w:sz w:val="18"/>
                <w:szCs w:val="18"/>
              </w:rPr>
              <w:t>OBJETO DE OBRA</w:t>
            </w:r>
          </w:p>
        </w:tc>
        <w:tc>
          <w:tcPr>
            <w:tcW w:w="15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2BFDC0" w14:textId="77777777" w:rsidR="001C5037" w:rsidRDefault="001C5037" w:rsidP="00D97FD5">
            <w:pPr>
              <w:jc w:val="center"/>
              <w:rPr>
                <w:rFonts w:ascii="Arial" w:hAnsi="Arial" w:cs="Arial"/>
                <w:b/>
                <w:sz w:val="18"/>
                <w:szCs w:val="18"/>
              </w:rPr>
            </w:pPr>
            <w:r>
              <w:rPr>
                <w:rFonts w:ascii="Arial" w:hAnsi="Arial" w:cs="Arial"/>
                <w:b/>
                <w:sz w:val="18"/>
                <w:szCs w:val="18"/>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B2A00B" w14:textId="77777777" w:rsidR="001C5037" w:rsidRDefault="001C5037" w:rsidP="00D97FD5">
            <w:pPr>
              <w:jc w:val="center"/>
              <w:rPr>
                <w:rFonts w:ascii="Arial" w:hAnsi="Arial" w:cs="Arial"/>
                <w:b/>
                <w:sz w:val="18"/>
                <w:szCs w:val="18"/>
              </w:rPr>
            </w:pPr>
            <w:r>
              <w:rPr>
                <w:rFonts w:ascii="Arial" w:hAnsi="Arial" w:cs="Arial"/>
                <w:b/>
                <w:sz w:val="18"/>
                <w:szCs w:val="18"/>
              </w:rPr>
              <w:t>ADJUDICATARIO</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B2920D" w14:textId="77777777" w:rsidR="001C5037" w:rsidRDefault="001C5037" w:rsidP="00D97FD5">
            <w:pPr>
              <w:jc w:val="center"/>
              <w:rPr>
                <w:rFonts w:ascii="Arial" w:hAnsi="Arial" w:cs="Arial"/>
                <w:b/>
                <w:sz w:val="18"/>
                <w:szCs w:val="18"/>
              </w:rPr>
            </w:pPr>
            <w:r>
              <w:rPr>
                <w:rFonts w:ascii="Arial" w:hAnsi="Arial" w:cs="Arial"/>
                <w:b/>
                <w:sz w:val="18"/>
                <w:szCs w:val="18"/>
              </w:rPr>
              <w:t>IMPORTE CONTRATADO CON IVA</w:t>
            </w:r>
          </w:p>
        </w:tc>
      </w:tr>
      <w:tr w:rsidR="001C5037" w:rsidRPr="009225FA" w14:paraId="50A60A1C" w14:textId="77777777" w:rsidTr="00D97FD5">
        <w:trPr>
          <w:trHeight w:val="892"/>
        </w:trPr>
        <w:tc>
          <w:tcPr>
            <w:tcW w:w="513" w:type="dxa"/>
            <w:tcBorders>
              <w:top w:val="single" w:sz="4" w:space="0" w:color="auto"/>
              <w:left w:val="single" w:sz="4" w:space="0" w:color="auto"/>
              <w:bottom w:val="single" w:sz="4" w:space="0" w:color="auto"/>
              <w:right w:val="single" w:sz="4" w:space="0" w:color="auto"/>
            </w:tcBorders>
            <w:vAlign w:val="center"/>
            <w:hideMark/>
          </w:tcPr>
          <w:p w14:paraId="4522EE04" w14:textId="77777777" w:rsidR="001C5037" w:rsidRDefault="001C5037" w:rsidP="00D97FD5">
            <w:pPr>
              <w:jc w:val="center"/>
              <w:rPr>
                <w:rFonts w:ascii="Arial" w:hAnsi="Arial" w:cs="Arial"/>
                <w:b/>
                <w:bCs/>
                <w:sz w:val="16"/>
                <w:szCs w:val="16"/>
              </w:rPr>
            </w:pPr>
            <w:r>
              <w:rPr>
                <w:rFonts w:ascii="Arial" w:hAnsi="Arial" w:cs="Arial"/>
                <w:b/>
                <w:bCs/>
                <w:sz w:val="16"/>
                <w:szCs w:val="16"/>
              </w:rPr>
              <w:t>1</w:t>
            </w:r>
          </w:p>
        </w:tc>
        <w:tc>
          <w:tcPr>
            <w:tcW w:w="3456" w:type="dxa"/>
            <w:tcBorders>
              <w:top w:val="single" w:sz="4" w:space="0" w:color="auto"/>
              <w:left w:val="single" w:sz="4" w:space="0" w:color="auto"/>
              <w:bottom w:val="single" w:sz="4" w:space="0" w:color="auto"/>
              <w:right w:val="single" w:sz="4" w:space="0" w:color="auto"/>
            </w:tcBorders>
            <w:vAlign w:val="center"/>
          </w:tcPr>
          <w:p w14:paraId="6811E578" w14:textId="587EA854" w:rsidR="001C5037" w:rsidRPr="009225FA" w:rsidRDefault="001C5037" w:rsidP="00D97FD5">
            <w:pPr>
              <w:jc w:val="both"/>
              <w:rPr>
                <w:rFonts w:ascii="Arial" w:hAnsi="Arial" w:cs="Arial"/>
                <w:sz w:val="18"/>
                <w:szCs w:val="18"/>
              </w:rPr>
            </w:pPr>
            <w:r w:rsidRPr="001C5037">
              <w:rPr>
                <w:rFonts w:ascii="Arial" w:hAnsi="Arial" w:cs="Arial"/>
                <w:sz w:val="18"/>
                <w:szCs w:val="18"/>
              </w:rPr>
              <w:t xml:space="preserve">Remodelación en baños de </w:t>
            </w:r>
            <w:r>
              <w:rPr>
                <w:rFonts w:ascii="Arial" w:hAnsi="Arial" w:cs="Arial"/>
                <w:sz w:val="18"/>
                <w:szCs w:val="18"/>
              </w:rPr>
              <w:t>U</w:t>
            </w:r>
            <w:r w:rsidRPr="001C5037">
              <w:rPr>
                <w:rFonts w:ascii="Arial" w:hAnsi="Arial" w:cs="Arial"/>
                <w:sz w:val="18"/>
                <w:szCs w:val="18"/>
              </w:rPr>
              <w:t>nidad Basílica en área de planta baja, con trabajos de demolición de piso</w:t>
            </w:r>
            <w:r>
              <w:rPr>
                <w:rFonts w:ascii="Arial" w:hAnsi="Arial" w:cs="Arial"/>
                <w:sz w:val="18"/>
                <w:szCs w:val="18"/>
              </w:rPr>
              <w:t>s</w:t>
            </w:r>
            <w:r w:rsidRPr="001C5037">
              <w:rPr>
                <w:rFonts w:ascii="Arial" w:hAnsi="Arial" w:cs="Arial"/>
                <w:sz w:val="18"/>
                <w:szCs w:val="18"/>
              </w:rPr>
              <w:t>, azulejo</w:t>
            </w:r>
            <w:r>
              <w:rPr>
                <w:rFonts w:ascii="Arial" w:hAnsi="Arial" w:cs="Arial"/>
                <w:sz w:val="18"/>
                <w:szCs w:val="18"/>
              </w:rPr>
              <w:t>s</w:t>
            </w:r>
            <w:r w:rsidRPr="001C5037">
              <w:rPr>
                <w:rFonts w:ascii="Arial" w:hAnsi="Arial" w:cs="Arial"/>
                <w:sz w:val="18"/>
                <w:szCs w:val="18"/>
              </w:rPr>
              <w:t xml:space="preserve">, cambio de muebles y accesorios, mamparas, tablaroca y pintura, así como instalaciones eléctricas e hidrosanitarias, en el </w:t>
            </w:r>
            <w:r>
              <w:rPr>
                <w:rFonts w:ascii="Arial" w:hAnsi="Arial" w:cs="Arial"/>
                <w:sz w:val="18"/>
                <w:szCs w:val="18"/>
              </w:rPr>
              <w:t>M</w:t>
            </w:r>
            <w:r w:rsidRPr="001C5037">
              <w:rPr>
                <w:rFonts w:ascii="Arial" w:hAnsi="Arial" w:cs="Arial"/>
                <w:sz w:val="18"/>
                <w:szCs w:val="18"/>
              </w:rPr>
              <w:t>unicipio de Zapopan,</w:t>
            </w:r>
            <w:r>
              <w:rPr>
                <w:rFonts w:ascii="Arial" w:hAnsi="Arial" w:cs="Arial"/>
                <w:sz w:val="18"/>
                <w:szCs w:val="18"/>
              </w:rPr>
              <w:t xml:space="preserve"> Jalisco.</w:t>
            </w:r>
          </w:p>
        </w:tc>
        <w:tc>
          <w:tcPr>
            <w:tcW w:w="1561" w:type="dxa"/>
            <w:tcBorders>
              <w:top w:val="nil"/>
              <w:left w:val="single" w:sz="4" w:space="0" w:color="auto"/>
              <w:bottom w:val="single" w:sz="4" w:space="0" w:color="auto"/>
              <w:right w:val="single" w:sz="4" w:space="0" w:color="auto"/>
            </w:tcBorders>
            <w:vAlign w:val="center"/>
          </w:tcPr>
          <w:p w14:paraId="119D1A84" w14:textId="1376EAE5" w:rsidR="001C5037" w:rsidRPr="009225FA" w:rsidRDefault="001C5037" w:rsidP="00D97FD5">
            <w:pPr>
              <w:jc w:val="center"/>
              <w:rPr>
                <w:rFonts w:ascii="Arial" w:hAnsi="Arial" w:cs="Arial"/>
                <w:b/>
                <w:bCs/>
                <w:sz w:val="18"/>
                <w:szCs w:val="18"/>
                <w:lang w:val="pt-PT"/>
              </w:rPr>
            </w:pPr>
            <w:r w:rsidRPr="0063155E">
              <w:rPr>
                <w:rFonts w:ascii="Arial" w:hAnsi="Arial" w:cs="Arial"/>
                <w:b/>
                <w:bCs/>
                <w:sz w:val="18"/>
                <w:szCs w:val="18"/>
                <w:lang w:val="en-US"/>
              </w:rPr>
              <w:t>D</w:t>
            </w:r>
            <w:r>
              <w:rPr>
                <w:rFonts w:ascii="Arial" w:hAnsi="Arial" w:cs="Arial"/>
                <w:b/>
                <w:bCs/>
                <w:sz w:val="18"/>
                <w:szCs w:val="18"/>
                <w:lang w:val="en-US"/>
              </w:rPr>
              <w:t>C</w:t>
            </w:r>
            <w:r w:rsidRPr="0063155E">
              <w:rPr>
                <w:rFonts w:ascii="Arial" w:hAnsi="Arial" w:cs="Arial"/>
                <w:b/>
                <w:bCs/>
                <w:sz w:val="18"/>
                <w:szCs w:val="18"/>
                <w:lang w:val="en-US"/>
              </w:rPr>
              <w:t>I-MUN-R</w:t>
            </w:r>
            <w:r>
              <w:rPr>
                <w:rFonts w:ascii="Arial" w:hAnsi="Arial" w:cs="Arial"/>
                <w:b/>
                <w:bCs/>
                <w:sz w:val="18"/>
                <w:szCs w:val="18"/>
                <w:lang w:val="en-US"/>
              </w:rPr>
              <w:t>M</w:t>
            </w:r>
            <w:r w:rsidRPr="0063155E">
              <w:rPr>
                <w:rFonts w:ascii="Arial" w:hAnsi="Arial" w:cs="Arial"/>
                <w:b/>
                <w:bCs/>
                <w:sz w:val="18"/>
                <w:szCs w:val="18"/>
                <w:lang w:val="en-US"/>
              </w:rPr>
              <w:t>-</w:t>
            </w:r>
            <w:r>
              <w:rPr>
                <w:rFonts w:ascii="Arial" w:hAnsi="Arial" w:cs="Arial"/>
                <w:b/>
                <w:bCs/>
                <w:sz w:val="18"/>
                <w:szCs w:val="18"/>
                <w:lang w:val="en-US"/>
              </w:rPr>
              <w:t>IM</w:t>
            </w:r>
            <w:r w:rsidRPr="0063155E">
              <w:rPr>
                <w:rFonts w:ascii="Arial" w:hAnsi="Arial" w:cs="Arial"/>
                <w:b/>
                <w:bCs/>
                <w:sz w:val="18"/>
                <w:szCs w:val="18"/>
                <w:lang w:val="en-US"/>
              </w:rPr>
              <w:t>-</w:t>
            </w:r>
            <w:r>
              <w:rPr>
                <w:rFonts w:ascii="Arial" w:hAnsi="Arial" w:cs="Arial"/>
                <w:b/>
                <w:bCs/>
                <w:sz w:val="18"/>
                <w:szCs w:val="18"/>
                <w:lang w:val="en-US"/>
              </w:rPr>
              <w:t>AD</w:t>
            </w:r>
            <w:r w:rsidRPr="0063155E">
              <w:rPr>
                <w:rFonts w:ascii="Arial" w:hAnsi="Arial" w:cs="Arial"/>
                <w:b/>
                <w:bCs/>
                <w:sz w:val="18"/>
                <w:szCs w:val="18"/>
                <w:lang w:val="en-US"/>
              </w:rPr>
              <w:t>-</w:t>
            </w:r>
            <w:r>
              <w:rPr>
                <w:rFonts w:ascii="Arial" w:hAnsi="Arial" w:cs="Arial"/>
                <w:b/>
                <w:bCs/>
                <w:sz w:val="18"/>
                <w:szCs w:val="18"/>
                <w:lang w:val="en-US"/>
              </w:rPr>
              <w:t>013</w:t>
            </w:r>
            <w:r w:rsidRPr="0063155E">
              <w:rPr>
                <w:rFonts w:ascii="Arial" w:hAnsi="Arial" w:cs="Arial"/>
                <w:b/>
                <w:bCs/>
                <w:sz w:val="18"/>
                <w:szCs w:val="18"/>
                <w:lang w:val="en-US"/>
              </w:rPr>
              <w:t>-2025</w:t>
            </w:r>
          </w:p>
        </w:tc>
        <w:tc>
          <w:tcPr>
            <w:tcW w:w="1985" w:type="dxa"/>
            <w:tcBorders>
              <w:top w:val="nil"/>
              <w:left w:val="single" w:sz="4" w:space="0" w:color="auto"/>
              <w:bottom w:val="single" w:sz="4" w:space="0" w:color="auto"/>
              <w:right w:val="single" w:sz="4" w:space="0" w:color="auto"/>
            </w:tcBorders>
            <w:vAlign w:val="center"/>
          </w:tcPr>
          <w:p w14:paraId="530EFF56" w14:textId="20BC6AB9" w:rsidR="001C5037" w:rsidRPr="009225FA" w:rsidRDefault="001C5037" w:rsidP="00D97FD5">
            <w:pPr>
              <w:jc w:val="center"/>
              <w:rPr>
                <w:rFonts w:ascii="Arial" w:hAnsi="Arial" w:cs="Arial"/>
                <w:sz w:val="16"/>
                <w:szCs w:val="16"/>
                <w:lang w:val="es-MX"/>
              </w:rPr>
            </w:pPr>
            <w:r w:rsidRPr="001C5037">
              <w:rPr>
                <w:rFonts w:ascii="Arial" w:hAnsi="Arial" w:cs="Arial"/>
                <w:sz w:val="16"/>
                <w:szCs w:val="16"/>
                <w:lang w:val="es-MX"/>
              </w:rPr>
              <w:t>PROYECTOS Y CONSTRUCCIONES ANDAFE, S. A. DE C. V.</w:t>
            </w:r>
          </w:p>
        </w:tc>
        <w:tc>
          <w:tcPr>
            <w:tcW w:w="1560" w:type="dxa"/>
            <w:tcBorders>
              <w:top w:val="nil"/>
              <w:left w:val="single" w:sz="4" w:space="0" w:color="auto"/>
              <w:bottom w:val="single" w:sz="4" w:space="0" w:color="auto"/>
              <w:right w:val="single" w:sz="4" w:space="0" w:color="auto"/>
            </w:tcBorders>
            <w:vAlign w:val="center"/>
          </w:tcPr>
          <w:p w14:paraId="016667BA" w14:textId="25C12EEB" w:rsidR="001C5037" w:rsidRPr="009225FA" w:rsidRDefault="001C5037" w:rsidP="00D97FD5">
            <w:pPr>
              <w:jc w:val="center"/>
              <w:rPr>
                <w:rFonts w:ascii="Arial" w:hAnsi="Arial" w:cs="Arial"/>
                <w:sz w:val="18"/>
                <w:szCs w:val="18"/>
                <w:lang w:val="es-MX"/>
              </w:rPr>
            </w:pPr>
            <w:r>
              <w:rPr>
                <w:rFonts w:ascii="Arial" w:hAnsi="Arial" w:cs="Arial"/>
                <w:sz w:val="18"/>
                <w:szCs w:val="18"/>
                <w:lang w:val="es-MX"/>
              </w:rPr>
              <w:t>$2,580,589.56</w:t>
            </w:r>
          </w:p>
        </w:tc>
      </w:tr>
    </w:tbl>
    <w:p w14:paraId="5E387B07" w14:textId="77777777" w:rsidR="001C5037" w:rsidRDefault="001C5037" w:rsidP="00D4675A">
      <w:pPr>
        <w:jc w:val="both"/>
        <w:rPr>
          <w:rFonts w:ascii="Arial" w:hAnsi="Arial" w:cs="Arial"/>
          <w:b/>
          <w:sz w:val="20"/>
          <w:szCs w:val="20"/>
          <w:lang w:val="es-MX"/>
        </w:rPr>
      </w:pPr>
    </w:p>
    <w:p w14:paraId="65068B73" w14:textId="2F9FED3B" w:rsidR="00D4675A" w:rsidRDefault="00D4675A" w:rsidP="00D4675A">
      <w:pPr>
        <w:jc w:val="both"/>
        <w:rPr>
          <w:rFonts w:ascii="Arial" w:hAnsi="Arial" w:cs="Arial"/>
          <w:b/>
          <w:i/>
          <w:lang w:val="es-MX"/>
        </w:rPr>
      </w:pPr>
      <w:r>
        <w:rPr>
          <w:rFonts w:ascii="Arial" w:hAnsi="Arial" w:cs="Arial"/>
          <w:b/>
          <w:sz w:val="20"/>
          <w:szCs w:val="20"/>
          <w:lang w:val="es-MX"/>
        </w:rPr>
        <w:t>La Suplente del Presidente del Comité Mixto de Obra Pública, Paulina del Carmen Torres Padilla, hace uso de la voz mencionando: Si no hay observaciones al respecto y como este es un informe, no se vota, pasamos al siguiente punto</w:t>
      </w:r>
      <w:r>
        <w:rPr>
          <w:rFonts w:ascii="Arial" w:hAnsi="Arial" w:cs="Arial"/>
          <w:b/>
          <w:sz w:val="20"/>
          <w:szCs w:val="20"/>
        </w:rPr>
        <w:t>.</w:t>
      </w:r>
    </w:p>
    <w:p w14:paraId="58F1FBC5" w14:textId="77777777" w:rsidR="00D4675A" w:rsidRDefault="00D4675A" w:rsidP="004B39B7">
      <w:pPr>
        <w:jc w:val="both"/>
        <w:rPr>
          <w:rFonts w:ascii="Arial" w:hAnsi="Arial" w:cs="Arial"/>
          <w:b/>
          <w:i/>
          <w:lang w:val="es-MX"/>
        </w:rPr>
      </w:pPr>
    </w:p>
    <w:p w14:paraId="3845E417" w14:textId="26189A73" w:rsidR="00BB2947" w:rsidRDefault="00D4675A" w:rsidP="004B39B7">
      <w:pPr>
        <w:jc w:val="both"/>
        <w:rPr>
          <w:rFonts w:ascii="Arial" w:hAnsi="Arial" w:cs="Arial"/>
          <w:b/>
          <w:i/>
          <w:lang w:val="es-MX"/>
        </w:rPr>
      </w:pPr>
      <w:r>
        <w:rPr>
          <w:rFonts w:ascii="Arial" w:hAnsi="Arial" w:cs="Arial"/>
          <w:b/>
          <w:i/>
          <w:lang w:val="es-MX"/>
        </w:rPr>
        <w:t>9</w:t>
      </w:r>
      <w:r w:rsidR="004B39B7">
        <w:rPr>
          <w:rFonts w:ascii="Arial" w:hAnsi="Arial" w:cs="Arial"/>
          <w:b/>
          <w:i/>
          <w:lang w:val="es-MX"/>
        </w:rPr>
        <w:t>.</w:t>
      </w:r>
      <w:r w:rsidR="004B39B7" w:rsidRPr="004B39B7">
        <w:rPr>
          <w:rFonts w:ascii="Arial" w:hAnsi="Arial" w:cs="Arial"/>
          <w:b/>
          <w:i/>
          <w:lang w:val="es-MX"/>
        </w:rPr>
        <w:t xml:space="preserve"> </w:t>
      </w:r>
      <w:r w:rsidR="004B39B7">
        <w:rPr>
          <w:rFonts w:ascii="Arial" w:hAnsi="Arial" w:cs="Arial"/>
          <w:b/>
          <w:i/>
          <w:lang w:val="es-MX"/>
        </w:rPr>
        <w:t xml:space="preserve">   </w:t>
      </w:r>
      <w:r w:rsidR="00BB2947" w:rsidRPr="004B39B7">
        <w:rPr>
          <w:rFonts w:ascii="Arial" w:hAnsi="Arial" w:cs="Arial"/>
          <w:b/>
          <w:i/>
          <w:lang w:val="es-MX"/>
        </w:rPr>
        <w:t>Asuntos varios.</w:t>
      </w:r>
    </w:p>
    <w:p w14:paraId="3C7D195F" w14:textId="767ACCA0" w:rsidR="005A6671" w:rsidRDefault="005A6671" w:rsidP="001B1618">
      <w:pPr>
        <w:jc w:val="both"/>
        <w:rPr>
          <w:rFonts w:ascii="Arial" w:hAnsi="Arial" w:cs="Arial"/>
          <w:b/>
          <w:i/>
          <w:lang w:val="es-MX"/>
        </w:rPr>
      </w:pPr>
    </w:p>
    <w:p w14:paraId="2276AC13" w14:textId="278B46BE" w:rsidR="00131F3C" w:rsidRDefault="006E0019" w:rsidP="00191FED">
      <w:pPr>
        <w:tabs>
          <w:tab w:val="left" w:pos="1155"/>
        </w:tabs>
        <w:jc w:val="both"/>
        <w:rPr>
          <w:rFonts w:ascii="Arial" w:hAnsi="Arial" w:cs="Arial"/>
          <w:sz w:val="20"/>
          <w:szCs w:val="20"/>
          <w:lang w:val="es-MX"/>
        </w:rPr>
      </w:pPr>
      <w:r w:rsidRPr="006E0019">
        <w:rPr>
          <w:rFonts w:ascii="Arial" w:hAnsi="Arial" w:cs="Arial"/>
          <w:sz w:val="20"/>
          <w:szCs w:val="20"/>
          <w:lang w:val="es-MX"/>
        </w:rPr>
        <w:t xml:space="preserve">La Suplente del </w:t>
      </w:r>
      <w:proofErr w:type="gramStart"/>
      <w:r w:rsidRPr="006E0019">
        <w:rPr>
          <w:rFonts w:ascii="Arial" w:hAnsi="Arial" w:cs="Arial"/>
          <w:sz w:val="20"/>
          <w:szCs w:val="20"/>
          <w:lang w:val="es-MX"/>
        </w:rPr>
        <w:t>Presidente</w:t>
      </w:r>
      <w:proofErr w:type="gramEnd"/>
      <w:r w:rsidRPr="006E0019">
        <w:rPr>
          <w:rFonts w:ascii="Arial" w:hAnsi="Arial" w:cs="Arial"/>
          <w:sz w:val="20"/>
          <w:szCs w:val="20"/>
          <w:lang w:val="es-MX"/>
        </w:rPr>
        <w:t xml:space="preserve"> del Comité Mixto de Obra Pública, Paulina del Carmen Torres Padilla</w:t>
      </w:r>
      <w:r w:rsidR="00131F3C" w:rsidRPr="00266662">
        <w:rPr>
          <w:rFonts w:ascii="Arial" w:hAnsi="Arial" w:cs="Arial"/>
          <w:sz w:val="20"/>
          <w:szCs w:val="20"/>
          <w:lang w:val="es-MX"/>
        </w:rPr>
        <w:t xml:space="preserve"> menciona: muy bien desahogado el </w:t>
      </w:r>
      <w:r w:rsidR="005568DF">
        <w:rPr>
          <w:rFonts w:ascii="Arial" w:hAnsi="Arial" w:cs="Arial"/>
          <w:b/>
          <w:sz w:val="20"/>
          <w:szCs w:val="20"/>
          <w:lang w:val="es-MX"/>
        </w:rPr>
        <w:t>octavo</w:t>
      </w:r>
      <w:r w:rsidR="00131F3C">
        <w:rPr>
          <w:rFonts w:ascii="Arial" w:hAnsi="Arial" w:cs="Arial"/>
          <w:b/>
          <w:sz w:val="20"/>
          <w:szCs w:val="20"/>
          <w:lang w:val="es-MX"/>
        </w:rPr>
        <w:t xml:space="preserve"> </w:t>
      </w:r>
      <w:r w:rsidR="00131F3C" w:rsidRPr="00266662">
        <w:rPr>
          <w:rFonts w:ascii="Arial" w:hAnsi="Arial" w:cs="Arial"/>
          <w:sz w:val="20"/>
          <w:szCs w:val="20"/>
          <w:lang w:val="es-MX"/>
        </w:rPr>
        <w:t xml:space="preserve">punto de la Orden del Día. Pasamos al </w:t>
      </w:r>
      <w:r w:rsidR="005568DF">
        <w:rPr>
          <w:rFonts w:ascii="Arial" w:hAnsi="Arial" w:cs="Arial"/>
          <w:b/>
          <w:sz w:val="20"/>
          <w:szCs w:val="20"/>
          <w:lang w:val="es-MX"/>
        </w:rPr>
        <w:t>noveno</w:t>
      </w:r>
      <w:r w:rsidR="00131F3C">
        <w:rPr>
          <w:rFonts w:ascii="Arial" w:hAnsi="Arial" w:cs="Arial"/>
          <w:b/>
          <w:sz w:val="20"/>
          <w:szCs w:val="20"/>
          <w:lang w:val="es-MX"/>
        </w:rPr>
        <w:t xml:space="preserve"> </w:t>
      </w:r>
      <w:r w:rsidR="00131F3C" w:rsidRPr="00266662">
        <w:rPr>
          <w:rFonts w:ascii="Arial" w:hAnsi="Arial" w:cs="Arial"/>
          <w:sz w:val="20"/>
          <w:szCs w:val="20"/>
          <w:lang w:val="es-MX"/>
        </w:rPr>
        <w:t>punto</w:t>
      </w:r>
      <w:r w:rsidR="00131F3C" w:rsidRPr="00266662">
        <w:rPr>
          <w:rFonts w:ascii="Arial" w:hAnsi="Arial" w:cs="Arial"/>
          <w:b/>
          <w:sz w:val="20"/>
          <w:szCs w:val="20"/>
          <w:lang w:val="es-MX"/>
        </w:rPr>
        <w:t>,</w:t>
      </w:r>
      <w:r w:rsidR="00131F3C" w:rsidRPr="00266662">
        <w:rPr>
          <w:rFonts w:ascii="Arial" w:hAnsi="Arial" w:cs="Arial"/>
          <w:sz w:val="20"/>
          <w:szCs w:val="20"/>
          <w:lang w:val="es-MX"/>
        </w:rPr>
        <w:t xml:space="preserve"> que es </w:t>
      </w:r>
      <w:r w:rsidR="00131F3C" w:rsidRPr="00266662">
        <w:rPr>
          <w:rFonts w:ascii="Arial" w:hAnsi="Arial" w:cs="Arial"/>
          <w:b/>
          <w:sz w:val="20"/>
          <w:szCs w:val="20"/>
          <w:lang w:val="es-MX"/>
        </w:rPr>
        <w:t>Asuntos Varios</w:t>
      </w:r>
      <w:r w:rsidR="00131F3C" w:rsidRPr="00266662">
        <w:rPr>
          <w:rFonts w:ascii="Arial" w:hAnsi="Arial" w:cs="Arial"/>
          <w:sz w:val="20"/>
          <w:szCs w:val="20"/>
          <w:lang w:val="es-MX"/>
        </w:rPr>
        <w:t>, si alguien tiene algún a</w:t>
      </w:r>
      <w:r w:rsidR="00131F3C">
        <w:rPr>
          <w:rFonts w:ascii="Arial" w:hAnsi="Arial" w:cs="Arial"/>
          <w:sz w:val="20"/>
          <w:szCs w:val="20"/>
          <w:lang w:val="es-MX"/>
        </w:rPr>
        <w:t>sunto que tratar, a sus órdenes:</w:t>
      </w:r>
    </w:p>
    <w:p w14:paraId="23AA53B9" w14:textId="77777777" w:rsidR="005F4FBA" w:rsidRDefault="005F4FBA" w:rsidP="00191FED">
      <w:pPr>
        <w:tabs>
          <w:tab w:val="left" w:pos="1155"/>
        </w:tabs>
        <w:jc w:val="both"/>
        <w:rPr>
          <w:rFonts w:ascii="Arial" w:hAnsi="Arial" w:cs="Arial"/>
          <w:sz w:val="20"/>
          <w:szCs w:val="20"/>
          <w:lang w:val="es-MX"/>
        </w:rPr>
      </w:pPr>
    </w:p>
    <w:p w14:paraId="25C3FDB1" w14:textId="43B4B17D" w:rsidR="00A81640" w:rsidRDefault="00406263" w:rsidP="00D63E59">
      <w:pPr>
        <w:tabs>
          <w:tab w:val="left" w:pos="1155"/>
        </w:tabs>
        <w:jc w:val="both"/>
        <w:rPr>
          <w:rFonts w:ascii="Arial" w:hAnsi="Arial" w:cs="Arial"/>
          <w:b/>
          <w:sz w:val="20"/>
          <w:szCs w:val="20"/>
          <w:lang w:val="es-MX"/>
        </w:rPr>
      </w:pPr>
      <w:r w:rsidRPr="00266662">
        <w:rPr>
          <w:rFonts w:ascii="Arial" w:hAnsi="Arial" w:cs="Arial"/>
          <w:sz w:val="20"/>
          <w:szCs w:val="20"/>
          <w:lang w:val="es-MX"/>
        </w:rPr>
        <w:t xml:space="preserve">Sin otro asunto que tratar </w:t>
      </w:r>
      <w:r w:rsidR="006E0019">
        <w:rPr>
          <w:rFonts w:ascii="Arial" w:hAnsi="Arial" w:cs="Arial"/>
          <w:sz w:val="20"/>
          <w:szCs w:val="20"/>
          <w:lang w:val="es-MX"/>
        </w:rPr>
        <w:t>la Suplente del</w:t>
      </w:r>
      <w:r w:rsidRPr="00266662">
        <w:rPr>
          <w:rFonts w:ascii="Arial" w:hAnsi="Arial" w:cs="Arial"/>
          <w:sz w:val="20"/>
          <w:szCs w:val="20"/>
          <w:lang w:val="es-MX"/>
        </w:rPr>
        <w:t xml:space="preserve"> Presidente del Comité Mixto de Obra Pública, </w:t>
      </w:r>
      <w:r w:rsidR="006E0019" w:rsidRPr="006E0019">
        <w:rPr>
          <w:rFonts w:ascii="Arial" w:hAnsi="Arial" w:cs="Arial"/>
          <w:sz w:val="20"/>
          <w:szCs w:val="20"/>
          <w:lang w:val="es-MX"/>
        </w:rPr>
        <w:t>Paulina del Carmen Torres Padilla</w:t>
      </w:r>
      <w:r w:rsidRPr="00266662">
        <w:rPr>
          <w:rFonts w:ascii="Arial" w:hAnsi="Arial" w:cs="Arial"/>
          <w:sz w:val="20"/>
          <w:szCs w:val="20"/>
          <w:lang w:val="es-MX"/>
        </w:rPr>
        <w:t xml:space="preserve">, da por terminada la </w:t>
      </w:r>
      <w:r w:rsidR="006E3020">
        <w:rPr>
          <w:rFonts w:ascii="Arial" w:hAnsi="Arial" w:cs="Arial"/>
          <w:b/>
          <w:color w:val="FF0000"/>
          <w:sz w:val="20"/>
          <w:szCs w:val="20"/>
          <w:lang w:val="es-MX"/>
        </w:rPr>
        <w:t>Décima</w:t>
      </w:r>
      <w:r w:rsidR="00C20107">
        <w:rPr>
          <w:rFonts w:ascii="Arial" w:hAnsi="Arial" w:cs="Arial"/>
          <w:b/>
          <w:color w:val="FF0000"/>
          <w:sz w:val="20"/>
          <w:szCs w:val="20"/>
          <w:lang w:val="es-MX"/>
        </w:rPr>
        <w:t xml:space="preserve"> </w:t>
      </w:r>
      <w:r w:rsidR="00B17F0A">
        <w:rPr>
          <w:rFonts w:ascii="Arial" w:hAnsi="Arial" w:cs="Arial"/>
          <w:b/>
          <w:bCs/>
          <w:color w:val="FF0000"/>
          <w:sz w:val="20"/>
          <w:szCs w:val="20"/>
          <w:lang w:val="es-MX"/>
        </w:rPr>
        <w:t>Séptima</w:t>
      </w:r>
      <w:r w:rsidR="004610E1">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elaborándose la presente </w:t>
      </w:r>
      <w:r w:rsidR="00AE379F" w:rsidRPr="004B5F56">
        <w:rPr>
          <w:rFonts w:ascii="Arial" w:hAnsi="Arial" w:cs="Arial"/>
          <w:b/>
          <w:bCs/>
          <w:color w:val="FF0000"/>
          <w:sz w:val="20"/>
          <w:szCs w:val="20"/>
          <w:lang w:val="es-MX"/>
        </w:rPr>
        <w:t>A</w:t>
      </w:r>
      <w:r w:rsidRPr="004B5F56">
        <w:rPr>
          <w:rFonts w:ascii="Arial" w:hAnsi="Arial" w:cs="Arial"/>
          <w:b/>
          <w:bCs/>
          <w:color w:val="FF0000"/>
          <w:sz w:val="20"/>
          <w:szCs w:val="20"/>
          <w:lang w:val="es-MX"/>
        </w:rPr>
        <w:t>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042D1B5D" w14:textId="77777777" w:rsidR="00A81640" w:rsidRDefault="00A81640" w:rsidP="00BB2947">
      <w:pPr>
        <w:jc w:val="center"/>
        <w:rPr>
          <w:rFonts w:ascii="Arial" w:hAnsi="Arial" w:cs="Arial"/>
          <w:b/>
          <w:sz w:val="20"/>
          <w:szCs w:val="20"/>
          <w:lang w:val="es-MX"/>
        </w:rPr>
      </w:pPr>
    </w:p>
    <w:p w14:paraId="70C0C8A2" w14:textId="77777777" w:rsidR="00D560A6" w:rsidRDefault="00D560A6" w:rsidP="00BB2947">
      <w:pPr>
        <w:jc w:val="center"/>
        <w:rPr>
          <w:rFonts w:ascii="Arial" w:hAnsi="Arial" w:cs="Arial"/>
          <w:b/>
          <w:bCs/>
          <w:sz w:val="20"/>
          <w:szCs w:val="20"/>
          <w:lang w:val="es-MX"/>
        </w:rPr>
      </w:pPr>
    </w:p>
    <w:p w14:paraId="21E266E3" w14:textId="77777777" w:rsidR="003D0983" w:rsidRDefault="003D0983" w:rsidP="00BB2947">
      <w:pPr>
        <w:jc w:val="center"/>
        <w:rPr>
          <w:rFonts w:ascii="Arial" w:hAnsi="Arial" w:cs="Arial"/>
          <w:b/>
          <w:bCs/>
          <w:sz w:val="20"/>
          <w:szCs w:val="20"/>
          <w:lang w:val="es-MX"/>
        </w:rPr>
      </w:pPr>
    </w:p>
    <w:p w14:paraId="395E7812" w14:textId="77777777" w:rsidR="00877F14" w:rsidRDefault="00877F14" w:rsidP="00BB2947">
      <w:pPr>
        <w:jc w:val="center"/>
        <w:rPr>
          <w:rFonts w:ascii="Arial" w:hAnsi="Arial" w:cs="Arial"/>
          <w:b/>
          <w:bCs/>
          <w:sz w:val="20"/>
          <w:szCs w:val="20"/>
          <w:lang w:val="es-MX"/>
        </w:rPr>
      </w:pPr>
    </w:p>
    <w:p w14:paraId="101111A1" w14:textId="77777777" w:rsidR="00877F14" w:rsidRDefault="00877F14" w:rsidP="00BB2947">
      <w:pPr>
        <w:jc w:val="center"/>
        <w:rPr>
          <w:rFonts w:ascii="Arial" w:hAnsi="Arial" w:cs="Arial"/>
          <w:b/>
          <w:bCs/>
          <w:sz w:val="20"/>
          <w:szCs w:val="20"/>
          <w:lang w:val="es-MX"/>
        </w:rPr>
      </w:pPr>
    </w:p>
    <w:p w14:paraId="5642051B" w14:textId="77777777" w:rsidR="00877F14" w:rsidRDefault="00877F14" w:rsidP="00BB2947">
      <w:pPr>
        <w:jc w:val="center"/>
        <w:rPr>
          <w:rFonts w:ascii="Arial" w:hAnsi="Arial" w:cs="Arial"/>
          <w:b/>
          <w:bCs/>
          <w:sz w:val="20"/>
          <w:szCs w:val="20"/>
          <w:lang w:val="es-MX"/>
        </w:rPr>
      </w:pPr>
    </w:p>
    <w:p w14:paraId="1123551D" w14:textId="77777777" w:rsidR="00D560A6" w:rsidRDefault="00D560A6" w:rsidP="00BB2947">
      <w:pPr>
        <w:jc w:val="center"/>
        <w:rPr>
          <w:rFonts w:ascii="Arial" w:hAnsi="Arial" w:cs="Arial"/>
          <w:b/>
          <w:bCs/>
          <w:sz w:val="20"/>
          <w:szCs w:val="20"/>
          <w:lang w:val="es-MX"/>
        </w:rPr>
      </w:pPr>
    </w:p>
    <w:p w14:paraId="1013074D" w14:textId="2EDDE191" w:rsidR="00BB2947" w:rsidRPr="006E0019" w:rsidRDefault="006E0019" w:rsidP="00BB2947">
      <w:pPr>
        <w:jc w:val="center"/>
        <w:rPr>
          <w:rFonts w:ascii="Arial" w:hAnsi="Arial" w:cs="Arial"/>
          <w:b/>
          <w:bCs/>
          <w:sz w:val="20"/>
          <w:szCs w:val="20"/>
          <w:lang w:val="es-MX"/>
        </w:rPr>
      </w:pPr>
      <w:r w:rsidRPr="006E0019">
        <w:rPr>
          <w:rFonts w:ascii="Arial" w:hAnsi="Arial" w:cs="Arial"/>
          <w:b/>
          <w:bCs/>
          <w:sz w:val="20"/>
          <w:szCs w:val="20"/>
          <w:lang w:val="es-MX"/>
        </w:rPr>
        <w:t>Paulina del Carmen Torres Padilla</w:t>
      </w:r>
    </w:p>
    <w:p w14:paraId="450BE140" w14:textId="681D1AD1" w:rsidR="00BB2947" w:rsidRPr="00266662" w:rsidRDefault="006E0019" w:rsidP="00BB2947">
      <w:pPr>
        <w:jc w:val="center"/>
        <w:rPr>
          <w:rFonts w:ascii="Arial" w:hAnsi="Arial" w:cs="Arial"/>
          <w:sz w:val="20"/>
          <w:szCs w:val="20"/>
          <w:lang w:val="es-MX"/>
        </w:rPr>
      </w:pPr>
      <w:r>
        <w:rPr>
          <w:rFonts w:ascii="Arial" w:hAnsi="Arial" w:cs="Arial"/>
          <w:sz w:val="20"/>
          <w:szCs w:val="20"/>
          <w:lang w:val="es-MX"/>
        </w:rPr>
        <w:t xml:space="preserve">Suplente del </w:t>
      </w:r>
      <w:r w:rsidR="00BB2947" w:rsidRPr="00266662">
        <w:rPr>
          <w:rFonts w:ascii="Arial" w:hAnsi="Arial" w:cs="Arial"/>
          <w:sz w:val="20"/>
          <w:szCs w:val="20"/>
          <w:lang w:val="es-MX"/>
        </w:rPr>
        <w:t>Presidente del Comité Mixto de Obra Pública.</w:t>
      </w:r>
    </w:p>
    <w:p w14:paraId="45CDAFED" w14:textId="77777777" w:rsidR="003D0983" w:rsidRDefault="003D0983" w:rsidP="00BB2947">
      <w:pPr>
        <w:jc w:val="center"/>
        <w:rPr>
          <w:rFonts w:ascii="Arial" w:hAnsi="Arial" w:cs="Arial"/>
          <w:b/>
          <w:sz w:val="20"/>
          <w:szCs w:val="20"/>
          <w:lang w:val="es-MX"/>
        </w:rPr>
      </w:pPr>
    </w:p>
    <w:p w14:paraId="706DDC43" w14:textId="77777777" w:rsidR="00D560A6" w:rsidRDefault="00D560A6" w:rsidP="00BB2947">
      <w:pPr>
        <w:jc w:val="center"/>
        <w:rPr>
          <w:rFonts w:ascii="Arial" w:hAnsi="Arial" w:cs="Arial"/>
          <w:b/>
          <w:sz w:val="20"/>
          <w:szCs w:val="20"/>
          <w:lang w:val="es-MX"/>
        </w:rPr>
      </w:pPr>
    </w:p>
    <w:p w14:paraId="2768B1FA" w14:textId="77777777" w:rsidR="00877F14" w:rsidRDefault="00877F14" w:rsidP="00BB2947">
      <w:pPr>
        <w:jc w:val="center"/>
        <w:rPr>
          <w:rFonts w:ascii="Arial" w:hAnsi="Arial" w:cs="Arial"/>
          <w:b/>
          <w:sz w:val="20"/>
          <w:szCs w:val="20"/>
          <w:lang w:val="es-MX"/>
        </w:rPr>
      </w:pPr>
    </w:p>
    <w:p w14:paraId="39CF2BE3" w14:textId="77777777" w:rsidR="00877F14" w:rsidRDefault="00877F14" w:rsidP="00BB2947">
      <w:pPr>
        <w:jc w:val="center"/>
        <w:rPr>
          <w:rFonts w:ascii="Arial" w:hAnsi="Arial" w:cs="Arial"/>
          <w:b/>
          <w:sz w:val="20"/>
          <w:szCs w:val="20"/>
          <w:lang w:val="es-MX"/>
        </w:rPr>
      </w:pPr>
    </w:p>
    <w:p w14:paraId="57A996FA" w14:textId="77777777" w:rsidR="00877F14" w:rsidRDefault="00877F14"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2010345E" w14:textId="77777777" w:rsidR="00A81640" w:rsidRDefault="00A81640" w:rsidP="00BB2947">
      <w:pPr>
        <w:jc w:val="center"/>
        <w:rPr>
          <w:rFonts w:ascii="Arial" w:hAnsi="Arial" w:cs="Arial"/>
          <w:b/>
          <w:sz w:val="20"/>
          <w:szCs w:val="20"/>
          <w:lang w:val="es-MX"/>
        </w:rPr>
      </w:pPr>
    </w:p>
    <w:p w14:paraId="0444D5BF" w14:textId="57146F3B" w:rsidR="005F4FBA" w:rsidRDefault="005F4FBA" w:rsidP="00BB2947">
      <w:pPr>
        <w:jc w:val="center"/>
        <w:rPr>
          <w:rFonts w:ascii="Arial" w:hAnsi="Arial" w:cs="Arial"/>
          <w:b/>
          <w:sz w:val="20"/>
          <w:szCs w:val="20"/>
          <w:lang w:val="es-MX"/>
        </w:rPr>
      </w:pPr>
    </w:p>
    <w:p w14:paraId="3601DD5A" w14:textId="77777777" w:rsidR="00403FB2" w:rsidRPr="0068557C" w:rsidRDefault="00403FB2" w:rsidP="00403FB2">
      <w:pPr>
        <w:jc w:val="center"/>
        <w:rPr>
          <w:rFonts w:ascii="Arial" w:hAnsi="Arial" w:cs="Arial"/>
          <w:b/>
          <w:bCs/>
          <w:sz w:val="20"/>
          <w:szCs w:val="20"/>
          <w:lang w:val="es-MX"/>
        </w:rPr>
      </w:pPr>
      <w:r w:rsidRPr="0068557C">
        <w:rPr>
          <w:rFonts w:ascii="Arial" w:hAnsi="Arial" w:cs="Arial"/>
          <w:b/>
          <w:bCs/>
          <w:sz w:val="20"/>
          <w:szCs w:val="20"/>
          <w:lang w:val="es-MX"/>
        </w:rPr>
        <w:t>Andrea Estefanía Vargas Arteaga</w:t>
      </w:r>
    </w:p>
    <w:p w14:paraId="001B6517" w14:textId="00959B4E" w:rsidR="00403FB2" w:rsidRDefault="00403FB2" w:rsidP="00403FB2">
      <w:pPr>
        <w:jc w:val="center"/>
        <w:rPr>
          <w:rFonts w:ascii="Arial" w:hAnsi="Arial" w:cs="Arial"/>
          <w:sz w:val="20"/>
          <w:szCs w:val="20"/>
          <w:lang w:val="es-MX"/>
        </w:rPr>
      </w:pPr>
      <w:r>
        <w:rPr>
          <w:rFonts w:ascii="Arial" w:hAnsi="Arial" w:cs="Arial"/>
          <w:sz w:val="20"/>
          <w:szCs w:val="20"/>
          <w:lang w:val="es-MX"/>
        </w:rPr>
        <w:t>Suplente de la</w:t>
      </w:r>
      <w:r w:rsidRPr="00266662">
        <w:rPr>
          <w:rFonts w:ascii="Arial" w:hAnsi="Arial" w:cs="Arial"/>
          <w:sz w:val="20"/>
          <w:szCs w:val="20"/>
          <w:lang w:val="es-MX"/>
        </w:rPr>
        <w:t xml:space="preserve"> Tesorera Municipal</w:t>
      </w:r>
      <w:r>
        <w:rPr>
          <w:rFonts w:ascii="Arial" w:hAnsi="Arial" w:cs="Arial"/>
          <w:sz w:val="20"/>
          <w:szCs w:val="20"/>
          <w:lang w:val="es-MX"/>
        </w:rPr>
        <w:t>.</w:t>
      </w:r>
    </w:p>
    <w:p w14:paraId="659B710D" w14:textId="60D358B4" w:rsidR="00823099" w:rsidRDefault="00823099" w:rsidP="00BB2947">
      <w:pPr>
        <w:jc w:val="center"/>
        <w:rPr>
          <w:rFonts w:ascii="Arial" w:hAnsi="Arial" w:cs="Arial"/>
          <w:sz w:val="20"/>
          <w:szCs w:val="20"/>
          <w:lang w:val="es-MX"/>
        </w:rPr>
      </w:pPr>
    </w:p>
    <w:p w14:paraId="052D8CC2" w14:textId="3F7DAA6B" w:rsidR="00825B0A" w:rsidRDefault="00825B0A" w:rsidP="00EB4608">
      <w:pPr>
        <w:jc w:val="center"/>
        <w:rPr>
          <w:rFonts w:ascii="Arial" w:hAnsi="Arial" w:cs="Arial"/>
          <w:b/>
          <w:bCs/>
          <w:sz w:val="20"/>
          <w:szCs w:val="20"/>
        </w:rPr>
      </w:pPr>
    </w:p>
    <w:p w14:paraId="1AF36C48" w14:textId="77777777" w:rsidR="00825B0A" w:rsidRDefault="00825B0A" w:rsidP="00EB4608">
      <w:pPr>
        <w:jc w:val="center"/>
        <w:rPr>
          <w:rFonts w:ascii="Arial" w:hAnsi="Arial" w:cs="Arial"/>
          <w:b/>
          <w:bCs/>
          <w:sz w:val="20"/>
          <w:szCs w:val="20"/>
        </w:rPr>
      </w:pPr>
    </w:p>
    <w:p w14:paraId="6923192E" w14:textId="77777777" w:rsidR="00877F14" w:rsidRDefault="00877F14" w:rsidP="00EB4608">
      <w:pPr>
        <w:jc w:val="center"/>
        <w:rPr>
          <w:rFonts w:ascii="Arial" w:hAnsi="Arial" w:cs="Arial"/>
          <w:b/>
          <w:bCs/>
          <w:sz w:val="20"/>
          <w:szCs w:val="20"/>
        </w:rPr>
      </w:pPr>
    </w:p>
    <w:p w14:paraId="015F6208" w14:textId="77777777" w:rsidR="00877F14" w:rsidRDefault="00877F14" w:rsidP="00EB4608">
      <w:pPr>
        <w:jc w:val="center"/>
        <w:rPr>
          <w:rFonts w:ascii="Arial" w:hAnsi="Arial" w:cs="Arial"/>
          <w:b/>
          <w:bCs/>
          <w:sz w:val="20"/>
          <w:szCs w:val="20"/>
        </w:rPr>
      </w:pPr>
    </w:p>
    <w:p w14:paraId="4A0C6B54" w14:textId="078DC39A" w:rsidR="00A40EF2" w:rsidRDefault="00A40EF2" w:rsidP="00BB2947">
      <w:pPr>
        <w:jc w:val="center"/>
        <w:rPr>
          <w:rFonts w:ascii="Arial" w:hAnsi="Arial" w:cs="Arial"/>
          <w:b/>
          <w:bCs/>
          <w:sz w:val="20"/>
          <w:szCs w:val="20"/>
          <w:lang w:val="es-MX"/>
        </w:rPr>
      </w:pPr>
    </w:p>
    <w:p w14:paraId="62110866" w14:textId="77777777" w:rsidR="00A81640" w:rsidRDefault="00A81640" w:rsidP="00BB2947">
      <w:pPr>
        <w:jc w:val="center"/>
        <w:rPr>
          <w:rFonts w:ascii="Arial" w:hAnsi="Arial" w:cs="Arial"/>
          <w:b/>
          <w:bCs/>
          <w:sz w:val="20"/>
          <w:szCs w:val="20"/>
          <w:lang w:val="es-MX"/>
        </w:rPr>
      </w:pPr>
    </w:p>
    <w:p w14:paraId="64959C52" w14:textId="5A9AEA87" w:rsidR="00825B0A" w:rsidRDefault="00825B0A" w:rsidP="00BB2947">
      <w:pPr>
        <w:jc w:val="center"/>
        <w:rPr>
          <w:rFonts w:ascii="Arial" w:hAnsi="Arial" w:cs="Arial"/>
          <w:b/>
          <w:bCs/>
          <w:sz w:val="20"/>
          <w:szCs w:val="20"/>
          <w:lang w:val="es-MX"/>
        </w:rPr>
      </w:pPr>
    </w:p>
    <w:p w14:paraId="00AAFAB0" w14:textId="77777777" w:rsidR="00C6668B" w:rsidRPr="00C6668B" w:rsidRDefault="00C6668B" w:rsidP="00BB2947">
      <w:pPr>
        <w:jc w:val="center"/>
        <w:rPr>
          <w:rFonts w:ascii="Arial" w:hAnsi="Arial" w:cs="Arial"/>
          <w:b/>
          <w:bCs/>
          <w:sz w:val="20"/>
          <w:szCs w:val="20"/>
        </w:rPr>
      </w:pPr>
      <w:r w:rsidRPr="00C6668B">
        <w:rPr>
          <w:rFonts w:ascii="Arial" w:hAnsi="Arial" w:cs="Arial"/>
          <w:b/>
          <w:bCs/>
          <w:sz w:val="20"/>
          <w:szCs w:val="20"/>
        </w:rPr>
        <w:t>Regidor Oscar Eduardo Santos Rizo</w:t>
      </w:r>
    </w:p>
    <w:p w14:paraId="042416BC" w14:textId="7A51281E" w:rsidR="00825B0A" w:rsidRDefault="00C6668B" w:rsidP="00BB2947">
      <w:pPr>
        <w:jc w:val="center"/>
        <w:rPr>
          <w:rFonts w:ascii="Arial" w:hAnsi="Arial" w:cs="Arial"/>
          <w:b/>
          <w:bCs/>
          <w:sz w:val="20"/>
          <w:szCs w:val="20"/>
          <w:lang w:val="es-MX"/>
        </w:rPr>
      </w:pP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w:t>
      </w:r>
      <w:r w:rsidR="001414C8">
        <w:rPr>
          <w:rFonts w:ascii="Arial" w:hAnsi="Arial" w:cs="Arial"/>
          <w:sz w:val="20"/>
          <w:szCs w:val="20"/>
        </w:rPr>
        <w:t>.</w:t>
      </w:r>
    </w:p>
    <w:p w14:paraId="5F3296A8" w14:textId="77777777" w:rsidR="00A40EF2" w:rsidRDefault="00A40EF2" w:rsidP="00BB2947">
      <w:pPr>
        <w:jc w:val="center"/>
        <w:rPr>
          <w:rFonts w:ascii="Arial" w:hAnsi="Arial" w:cs="Arial"/>
          <w:b/>
          <w:bCs/>
          <w:sz w:val="20"/>
          <w:szCs w:val="20"/>
          <w:lang w:val="es-MX"/>
        </w:rPr>
      </w:pPr>
    </w:p>
    <w:p w14:paraId="6E92C1C3" w14:textId="77777777" w:rsidR="00A81640" w:rsidRDefault="00A81640" w:rsidP="00BB2947">
      <w:pPr>
        <w:jc w:val="center"/>
        <w:rPr>
          <w:rFonts w:ascii="Arial" w:hAnsi="Arial" w:cs="Arial"/>
          <w:b/>
          <w:bCs/>
          <w:sz w:val="20"/>
          <w:szCs w:val="20"/>
          <w:lang w:val="es-MX"/>
        </w:rPr>
      </w:pPr>
    </w:p>
    <w:p w14:paraId="6A2EB7D1" w14:textId="77777777" w:rsidR="001414C8" w:rsidRDefault="001414C8" w:rsidP="00BB2947">
      <w:pPr>
        <w:jc w:val="center"/>
        <w:rPr>
          <w:rFonts w:ascii="Arial" w:hAnsi="Arial" w:cs="Arial"/>
          <w:b/>
          <w:bCs/>
          <w:sz w:val="20"/>
          <w:szCs w:val="20"/>
          <w:lang w:val="es-MX"/>
        </w:rPr>
      </w:pPr>
    </w:p>
    <w:p w14:paraId="5ABC57F2" w14:textId="77777777" w:rsidR="001414C8" w:rsidRDefault="001414C8" w:rsidP="00BB2947">
      <w:pPr>
        <w:jc w:val="center"/>
        <w:rPr>
          <w:rFonts w:ascii="Arial" w:hAnsi="Arial" w:cs="Arial"/>
          <w:b/>
          <w:bCs/>
          <w:sz w:val="20"/>
          <w:szCs w:val="20"/>
          <w:lang w:val="es-MX"/>
        </w:rPr>
      </w:pPr>
    </w:p>
    <w:p w14:paraId="1A22F3F3" w14:textId="77777777" w:rsidR="00877F14" w:rsidRDefault="00877F14" w:rsidP="00BB2947">
      <w:pPr>
        <w:jc w:val="center"/>
        <w:rPr>
          <w:rFonts w:ascii="Arial" w:hAnsi="Arial" w:cs="Arial"/>
          <w:b/>
          <w:bCs/>
          <w:sz w:val="20"/>
          <w:szCs w:val="20"/>
          <w:lang w:val="es-MX"/>
        </w:rPr>
      </w:pPr>
    </w:p>
    <w:p w14:paraId="678B81BF" w14:textId="77777777" w:rsidR="00877F14" w:rsidRDefault="00877F14" w:rsidP="00BB2947">
      <w:pPr>
        <w:jc w:val="center"/>
        <w:rPr>
          <w:rFonts w:ascii="Arial" w:hAnsi="Arial" w:cs="Arial"/>
          <w:b/>
          <w:bCs/>
          <w:sz w:val="20"/>
          <w:szCs w:val="20"/>
          <w:lang w:val="es-MX"/>
        </w:rPr>
      </w:pPr>
    </w:p>
    <w:p w14:paraId="71573138" w14:textId="77777777" w:rsidR="001414C8" w:rsidRDefault="001414C8" w:rsidP="00BB2947">
      <w:pPr>
        <w:jc w:val="center"/>
        <w:rPr>
          <w:rFonts w:ascii="Arial" w:hAnsi="Arial" w:cs="Arial"/>
          <w:b/>
          <w:bCs/>
          <w:sz w:val="20"/>
          <w:szCs w:val="20"/>
          <w:lang w:val="es-MX"/>
        </w:rPr>
      </w:pPr>
    </w:p>
    <w:p w14:paraId="31DCFAB1" w14:textId="77777777" w:rsidR="00877F14" w:rsidRDefault="00877F14" w:rsidP="00BB2947">
      <w:pPr>
        <w:jc w:val="center"/>
        <w:rPr>
          <w:rFonts w:ascii="Arial" w:hAnsi="Arial" w:cs="Arial"/>
          <w:b/>
          <w:bCs/>
          <w:sz w:val="20"/>
          <w:szCs w:val="20"/>
          <w:lang w:val="es-MX"/>
        </w:rPr>
      </w:pPr>
    </w:p>
    <w:p w14:paraId="04FBE848" w14:textId="77777777" w:rsidR="00807DFC" w:rsidRDefault="00807DFC" w:rsidP="00BB2947">
      <w:pPr>
        <w:jc w:val="center"/>
        <w:rPr>
          <w:rFonts w:ascii="Arial" w:hAnsi="Arial" w:cs="Arial"/>
          <w:b/>
          <w:bCs/>
          <w:sz w:val="20"/>
          <w:szCs w:val="20"/>
          <w:lang w:val="es-MX"/>
        </w:rPr>
      </w:pPr>
    </w:p>
    <w:p w14:paraId="03821DDC" w14:textId="77777777" w:rsidR="001414C8" w:rsidRPr="00807DFC" w:rsidRDefault="001414C8" w:rsidP="001414C8">
      <w:pPr>
        <w:jc w:val="center"/>
        <w:rPr>
          <w:rFonts w:ascii="Arial" w:hAnsi="Arial" w:cs="Arial"/>
          <w:b/>
          <w:bCs/>
          <w:sz w:val="20"/>
          <w:szCs w:val="20"/>
        </w:rPr>
      </w:pPr>
      <w:r w:rsidRPr="00807DFC">
        <w:rPr>
          <w:rFonts w:ascii="Arial" w:hAnsi="Arial" w:cs="Arial"/>
          <w:b/>
          <w:bCs/>
          <w:sz w:val="20"/>
          <w:szCs w:val="20"/>
        </w:rPr>
        <w:t>Regidora Ana Cecilia Santos Martínez</w:t>
      </w:r>
    </w:p>
    <w:p w14:paraId="31C02EDB" w14:textId="77777777" w:rsidR="001414C8" w:rsidRDefault="001414C8" w:rsidP="001414C8">
      <w:pPr>
        <w:jc w:val="center"/>
        <w:rPr>
          <w:rFonts w:ascii="Arial" w:hAnsi="Arial" w:cs="Arial"/>
          <w:b/>
          <w:bCs/>
          <w:sz w:val="20"/>
          <w:szCs w:val="20"/>
          <w:lang w:val="es-MX"/>
        </w:rPr>
      </w:pP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w:t>
      </w:r>
    </w:p>
    <w:p w14:paraId="34D2484C" w14:textId="77777777" w:rsidR="001414C8" w:rsidRDefault="001414C8" w:rsidP="001414C8">
      <w:pPr>
        <w:jc w:val="center"/>
        <w:rPr>
          <w:rFonts w:ascii="Arial" w:hAnsi="Arial" w:cs="Arial"/>
          <w:b/>
          <w:bCs/>
          <w:sz w:val="20"/>
          <w:szCs w:val="20"/>
          <w:lang w:val="es-MX"/>
        </w:rPr>
      </w:pPr>
    </w:p>
    <w:p w14:paraId="5D1C4960" w14:textId="77777777" w:rsidR="00A81640" w:rsidRDefault="00A81640" w:rsidP="001414C8">
      <w:pPr>
        <w:jc w:val="center"/>
        <w:rPr>
          <w:rFonts w:ascii="Arial" w:hAnsi="Arial" w:cs="Arial"/>
          <w:b/>
          <w:bCs/>
          <w:sz w:val="20"/>
          <w:szCs w:val="20"/>
          <w:lang w:val="es-MX"/>
        </w:rPr>
      </w:pPr>
    </w:p>
    <w:p w14:paraId="0DD092F6" w14:textId="77777777" w:rsidR="00877F14" w:rsidRDefault="00877F14" w:rsidP="001414C8">
      <w:pPr>
        <w:jc w:val="center"/>
        <w:rPr>
          <w:rFonts w:ascii="Arial" w:hAnsi="Arial" w:cs="Arial"/>
          <w:b/>
          <w:bCs/>
          <w:sz w:val="20"/>
          <w:szCs w:val="20"/>
          <w:lang w:val="es-MX"/>
        </w:rPr>
      </w:pPr>
    </w:p>
    <w:p w14:paraId="1D263521" w14:textId="77777777" w:rsidR="00877F14" w:rsidRDefault="00877F14" w:rsidP="001414C8">
      <w:pPr>
        <w:jc w:val="center"/>
        <w:rPr>
          <w:rFonts w:ascii="Arial" w:hAnsi="Arial" w:cs="Arial"/>
          <w:b/>
          <w:bCs/>
          <w:sz w:val="20"/>
          <w:szCs w:val="20"/>
          <w:lang w:val="es-MX"/>
        </w:rPr>
      </w:pPr>
    </w:p>
    <w:p w14:paraId="34FD742F" w14:textId="77777777" w:rsidR="00877F14" w:rsidRDefault="00877F14" w:rsidP="001414C8">
      <w:pPr>
        <w:jc w:val="center"/>
        <w:rPr>
          <w:rFonts w:ascii="Arial" w:hAnsi="Arial" w:cs="Arial"/>
          <w:b/>
          <w:bCs/>
          <w:sz w:val="20"/>
          <w:szCs w:val="20"/>
          <w:lang w:val="es-MX"/>
        </w:rPr>
      </w:pPr>
    </w:p>
    <w:p w14:paraId="106B5E37" w14:textId="77777777" w:rsidR="001414C8" w:rsidRDefault="001414C8" w:rsidP="001414C8">
      <w:pPr>
        <w:jc w:val="center"/>
        <w:rPr>
          <w:rFonts w:ascii="Arial" w:hAnsi="Arial" w:cs="Arial"/>
          <w:b/>
          <w:bCs/>
          <w:sz w:val="20"/>
          <w:szCs w:val="20"/>
          <w:lang w:val="es-MX"/>
        </w:rPr>
      </w:pPr>
    </w:p>
    <w:p w14:paraId="288C1F5D" w14:textId="77777777" w:rsidR="001414C8" w:rsidRDefault="001414C8" w:rsidP="001414C8">
      <w:pPr>
        <w:jc w:val="center"/>
        <w:rPr>
          <w:rFonts w:ascii="Arial" w:hAnsi="Arial" w:cs="Arial"/>
          <w:b/>
          <w:bCs/>
          <w:sz w:val="20"/>
          <w:szCs w:val="20"/>
          <w:lang w:val="es-MX"/>
        </w:rPr>
      </w:pPr>
    </w:p>
    <w:p w14:paraId="229BF327" w14:textId="77777777" w:rsidR="001414C8" w:rsidRDefault="001414C8" w:rsidP="001414C8">
      <w:pPr>
        <w:jc w:val="center"/>
        <w:rPr>
          <w:rFonts w:ascii="Arial" w:hAnsi="Arial" w:cs="Arial"/>
          <w:b/>
          <w:bCs/>
          <w:sz w:val="20"/>
          <w:szCs w:val="20"/>
          <w:lang w:val="es-MX"/>
        </w:rPr>
      </w:pPr>
    </w:p>
    <w:p w14:paraId="53CBD3C4" w14:textId="77777777" w:rsidR="001414C8" w:rsidRPr="00A40EF2" w:rsidRDefault="001414C8" w:rsidP="001414C8">
      <w:pPr>
        <w:jc w:val="center"/>
        <w:rPr>
          <w:rFonts w:ascii="Arial" w:hAnsi="Arial" w:cs="Arial"/>
          <w:b/>
          <w:bCs/>
          <w:sz w:val="20"/>
          <w:szCs w:val="20"/>
        </w:rPr>
      </w:pPr>
      <w:r w:rsidRPr="00A40EF2">
        <w:rPr>
          <w:rFonts w:ascii="Arial" w:hAnsi="Arial" w:cs="Arial"/>
          <w:b/>
          <w:bCs/>
          <w:sz w:val="20"/>
          <w:szCs w:val="20"/>
        </w:rPr>
        <w:t>Regidor Mauro Lomelí Aguirre</w:t>
      </w:r>
    </w:p>
    <w:p w14:paraId="634406B1" w14:textId="22FDB68E" w:rsidR="00D560A6" w:rsidRDefault="001414C8" w:rsidP="001414C8">
      <w:pPr>
        <w:jc w:val="center"/>
        <w:rPr>
          <w:rFonts w:ascii="Arial" w:hAnsi="Arial" w:cs="Arial"/>
          <w:b/>
          <w:bCs/>
          <w:sz w:val="20"/>
          <w:szCs w:val="20"/>
        </w:rPr>
      </w:pP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w:t>
      </w:r>
    </w:p>
    <w:p w14:paraId="788CF22A" w14:textId="77777777" w:rsidR="00D560A6" w:rsidRDefault="00D560A6" w:rsidP="00BB2947">
      <w:pPr>
        <w:jc w:val="center"/>
        <w:rPr>
          <w:rFonts w:ascii="Arial" w:hAnsi="Arial" w:cs="Arial"/>
          <w:b/>
          <w:bCs/>
          <w:sz w:val="20"/>
          <w:szCs w:val="20"/>
        </w:rPr>
      </w:pPr>
    </w:p>
    <w:p w14:paraId="0DB70E4F" w14:textId="77777777" w:rsidR="00D560A6" w:rsidRDefault="00D560A6" w:rsidP="00BB2947">
      <w:pPr>
        <w:jc w:val="center"/>
        <w:rPr>
          <w:rFonts w:ascii="Arial" w:hAnsi="Arial" w:cs="Arial"/>
          <w:b/>
          <w:bCs/>
          <w:sz w:val="20"/>
          <w:szCs w:val="20"/>
        </w:rPr>
      </w:pPr>
    </w:p>
    <w:p w14:paraId="3B9E839B" w14:textId="77777777" w:rsidR="00A81640" w:rsidRDefault="00A81640" w:rsidP="00BB2947">
      <w:pPr>
        <w:jc w:val="center"/>
        <w:rPr>
          <w:rFonts w:ascii="Arial" w:hAnsi="Arial" w:cs="Arial"/>
          <w:b/>
          <w:bCs/>
          <w:sz w:val="20"/>
          <w:szCs w:val="20"/>
          <w:lang w:val="es-MX"/>
        </w:rPr>
      </w:pPr>
    </w:p>
    <w:p w14:paraId="246C27F5" w14:textId="77777777" w:rsidR="00D560A6" w:rsidRDefault="00D560A6" w:rsidP="00BB2947">
      <w:pPr>
        <w:jc w:val="center"/>
        <w:rPr>
          <w:rFonts w:ascii="Arial" w:hAnsi="Arial" w:cs="Arial"/>
          <w:b/>
          <w:bCs/>
          <w:sz w:val="20"/>
          <w:szCs w:val="20"/>
          <w:lang w:val="es-MX"/>
        </w:rPr>
      </w:pPr>
    </w:p>
    <w:p w14:paraId="10ADC4C1" w14:textId="7561EC16" w:rsidR="004F2801" w:rsidRDefault="004F2801" w:rsidP="00BB2947">
      <w:pPr>
        <w:jc w:val="center"/>
        <w:rPr>
          <w:rFonts w:ascii="Arial" w:hAnsi="Arial" w:cs="Arial"/>
          <w:b/>
          <w:bCs/>
          <w:sz w:val="20"/>
          <w:szCs w:val="20"/>
          <w:lang w:val="es-MX"/>
        </w:rPr>
      </w:pPr>
    </w:p>
    <w:p w14:paraId="1B4EB44E" w14:textId="77777777" w:rsidR="00877F14" w:rsidRDefault="00877F14" w:rsidP="00BB2947">
      <w:pPr>
        <w:jc w:val="center"/>
        <w:rPr>
          <w:rFonts w:ascii="Arial" w:hAnsi="Arial" w:cs="Arial"/>
          <w:b/>
          <w:bCs/>
          <w:sz w:val="20"/>
          <w:szCs w:val="20"/>
          <w:lang w:val="es-MX"/>
        </w:rPr>
      </w:pPr>
    </w:p>
    <w:p w14:paraId="6C408783" w14:textId="77777777" w:rsidR="00877F14" w:rsidRDefault="00877F14" w:rsidP="00BB2947">
      <w:pPr>
        <w:jc w:val="center"/>
        <w:rPr>
          <w:rFonts w:ascii="Arial" w:hAnsi="Arial" w:cs="Arial"/>
          <w:b/>
          <w:bCs/>
          <w:sz w:val="20"/>
          <w:szCs w:val="20"/>
          <w:lang w:val="es-MX"/>
        </w:rPr>
      </w:pPr>
    </w:p>
    <w:p w14:paraId="2829E61D" w14:textId="77777777" w:rsidR="00877F14" w:rsidRDefault="00877F14" w:rsidP="00BB2947">
      <w:pPr>
        <w:jc w:val="center"/>
        <w:rPr>
          <w:rFonts w:ascii="Arial" w:hAnsi="Arial" w:cs="Arial"/>
          <w:b/>
          <w:bCs/>
          <w:sz w:val="20"/>
          <w:szCs w:val="20"/>
          <w:lang w:val="es-MX"/>
        </w:rPr>
      </w:pPr>
    </w:p>
    <w:p w14:paraId="0E29BAAF" w14:textId="77777777" w:rsidR="00877F14" w:rsidRDefault="00877F14" w:rsidP="00BB2947">
      <w:pPr>
        <w:jc w:val="center"/>
        <w:rPr>
          <w:rFonts w:ascii="Arial" w:hAnsi="Arial" w:cs="Arial"/>
          <w:b/>
          <w:bCs/>
          <w:sz w:val="20"/>
          <w:szCs w:val="20"/>
          <w:lang w:val="es-MX"/>
        </w:rPr>
      </w:pPr>
    </w:p>
    <w:p w14:paraId="744D522F" w14:textId="77777777" w:rsidR="00877F14" w:rsidRDefault="00877F14" w:rsidP="00BB2947">
      <w:pPr>
        <w:jc w:val="center"/>
        <w:rPr>
          <w:rFonts w:ascii="Arial" w:hAnsi="Arial" w:cs="Arial"/>
          <w:b/>
          <w:bCs/>
          <w:sz w:val="20"/>
          <w:szCs w:val="20"/>
          <w:lang w:val="es-MX"/>
        </w:rPr>
      </w:pPr>
    </w:p>
    <w:p w14:paraId="7BA8FFEC" w14:textId="77777777" w:rsidR="00877F14" w:rsidRDefault="00877F14" w:rsidP="00BB2947">
      <w:pPr>
        <w:jc w:val="center"/>
        <w:rPr>
          <w:rFonts w:ascii="Arial" w:hAnsi="Arial" w:cs="Arial"/>
          <w:b/>
          <w:bCs/>
          <w:sz w:val="20"/>
          <w:szCs w:val="20"/>
          <w:lang w:val="es-MX"/>
        </w:rPr>
      </w:pPr>
    </w:p>
    <w:p w14:paraId="43E60724" w14:textId="77777777" w:rsidR="00877F14" w:rsidRDefault="00877F14" w:rsidP="00BB2947">
      <w:pPr>
        <w:jc w:val="center"/>
        <w:rPr>
          <w:rFonts w:ascii="Arial" w:hAnsi="Arial" w:cs="Arial"/>
          <w:b/>
          <w:bCs/>
          <w:sz w:val="20"/>
          <w:szCs w:val="20"/>
          <w:lang w:val="es-MX"/>
        </w:rPr>
      </w:pPr>
    </w:p>
    <w:p w14:paraId="03FB94D4" w14:textId="77777777" w:rsidR="00877F14" w:rsidRDefault="00877F14" w:rsidP="00BB2947">
      <w:pPr>
        <w:jc w:val="center"/>
        <w:rPr>
          <w:rFonts w:ascii="Arial" w:hAnsi="Arial" w:cs="Arial"/>
          <w:b/>
          <w:bCs/>
          <w:sz w:val="20"/>
          <w:szCs w:val="20"/>
          <w:lang w:val="es-MX"/>
        </w:rPr>
      </w:pPr>
    </w:p>
    <w:p w14:paraId="5D1EDCBA" w14:textId="77777777" w:rsidR="00877F14" w:rsidRDefault="00877F14" w:rsidP="00BB2947">
      <w:pPr>
        <w:jc w:val="center"/>
        <w:rPr>
          <w:rFonts w:ascii="Arial" w:hAnsi="Arial" w:cs="Arial"/>
          <w:b/>
          <w:bCs/>
          <w:sz w:val="20"/>
          <w:szCs w:val="20"/>
          <w:lang w:val="es-MX"/>
        </w:rPr>
      </w:pPr>
    </w:p>
    <w:p w14:paraId="123A6E53" w14:textId="77777777" w:rsidR="00877F14" w:rsidRDefault="00877F14" w:rsidP="00BB2947">
      <w:pPr>
        <w:jc w:val="center"/>
        <w:rPr>
          <w:rFonts w:ascii="Arial" w:hAnsi="Arial" w:cs="Arial"/>
          <w:b/>
          <w:bCs/>
          <w:sz w:val="20"/>
          <w:szCs w:val="20"/>
          <w:lang w:val="es-MX"/>
        </w:rPr>
      </w:pPr>
    </w:p>
    <w:p w14:paraId="48AB0F3D" w14:textId="65746BC1" w:rsidR="004F2801" w:rsidRDefault="004F2801" w:rsidP="00BB2947">
      <w:pPr>
        <w:jc w:val="center"/>
        <w:rPr>
          <w:rFonts w:ascii="Arial" w:hAnsi="Arial" w:cs="Arial"/>
          <w:b/>
          <w:bCs/>
          <w:sz w:val="20"/>
          <w:szCs w:val="20"/>
          <w:lang w:val="es-MX"/>
        </w:rPr>
      </w:pPr>
    </w:p>
    <w:p w14:paraId="3E56A7BA" w14:textId="77777777" w:rsidR="004F2801" w:rsidRDefault="004F2801" w:rsidP="00BB2947">
      <w:pPr>
        <w:jc w:val="center"/>
        <w:rPr>
          <w:rFonts w:ascii="Arial" w:hAnsi="Arial" w:cs="Arial"/>
          <w:b/>
          <w:bCs/>
          <w:sz w:val="20"/>
          <w:szCs w:val="20"/>
          <w:lang w:val="es-MX"/>
        </w:rPr>
      </w:pPr>
    </w:p>
    <w:p w14:paraId="2A271F2D" w14:textId="7F8FE3F7" w:rsidR="0031528F" w:rsidRPr="0031528F" w:rsidRDefault="00A40EF2" w:rsidP="00BB2947">
      <w:pPr>
        <w:jc w:val="center"/>
        <w:rPr>
          <w:rFonts w:ascii="Arial" w:hAnsi="Arial" w:cs="Arial"/>
          <w:b/>
          <w:bCs/>
          <w:sz w:val="20"/>
          <w:szCs w:val="20"/>
          <w:lang w:val="es-MX"/>
        </w:rPr>
      </w:pPr>
      <w:r w:rsidRPr="00A40EF2">
        <w:rPr>
          <w:rFonts w:ascii="Arial" w:hAnsi="Arial" w:cs="Arial"/>
          <w:b/>
          <w:bCs/>
          <w:sz w:val="20"/>
          <w:szCs w:val="20"/>
          <w:lang w:val="es-MX"/>
        </w:rPr>
        <w:t>Ismael Jáuregui Castañeda</w:t>
      </w:r>
    </w:p>
    <w:p w14:paraId="7C8354B0" w14:textId="1873944C" w:rsidR="008D136B" w:rsidRDefault="007C2591" w:rsidP="00BB2947">
      <w:pPr>
        <w:jc w:val="center"/>
        <w:rPr>
          <w:rFonts w:ascii="Arial" w:hAnsi="Arial" w:cs="Arial"/>
          <w:b/>
          <w:sz w:val="20"/>
          <w:szCs w:val="20"/>
          <w:lang w:val="es-MX"/>
        </w:rPr>
      </w:pPr>
      <w:r w:rsidRPr="00266662">
        <w:rPr>
          <w:rFonts w:ascii="Arial" w:hAnsi="Arial" w:cs="Arial"/>
          <w:sz w:val="20"/>
          <w:szCs w:val="20"/>
          <w:lang w:val="es-MX"/>
        </w:rPr>
        <w:t>Secretario Técnico del Comité Mixto de Obra Pública</w:t>
      </w:r>
      <w:r w:rsidR="00B14498">
        <w:rPr>
          <w:rFonts w:ascii="Arial" w:hAnsi="Arial" w:cs="Arial"/>
          <w:sz w:val="20"/>
          <w:szCs w:val="20"/>
          <w:lang w:val="es-MX"/>
        </w:rPr>
        <w:t>.</w:t>
      </w:r>
    </w:p>
    <w:p w14:paraId="6FA12149" w14:textId="1386CF14" w:rsidR="007D7677" w:rsidRDefault="007D7677" w:rsidP="00C437B2">
      <w:pPr>
        <w:jc w:val="center"/>
        <w:rPr>
          <w:rFonts w:ascii="Arial" w:hAnsi="Arial" w:cs="Arial"/>
          <w:sz w:val="20"/>
          <w:szCs w:val="20"/>
        </w:rPr>
      </w:pPr>
    </w:p>
    <w:p w14:paraId="35C2F8ED" w14:textId="234DA345" w:rsidR="007D7677" w:rsidRDefault="007D7677" w:rsidP="00C437B2">
      <w:pPr>
        <w:jc w:val="center"/>
        <w:rPr>
          <w:rFonts w:ascii="Arial" w:hAnsi="Arial" w:cs="Arial"/>
          <w:sz w:val="20"/>
          <w:szCs w:val="20"/>
        </w:rPr>
      </w:pPr>
    </w:p>
    <w:p w14:paraId="64FE463A" w14:textId="77777777" w:rsidR="00A81640" w:rsidRDefault="00A81640" w:rsidP="00FD7C77">
      <w:pPr>
        <w:rPr>
          <w:rFonts w:ascii="Arial" w:hAnsi="Arial" w:cs="Arial"/>
          <w:sz w:val="20"/>
          <w:szCs w:val="20"/>
          <w:lang w:val="es-MX"/>
        </w:rPr>
      </w:pPr>
    </w:p>
    <w:p w14:paraId="29CEF73A" w14:textId="77777777" w:rsidR="00877F14" w:rsidRDefault="00877F14" w:rsidP="00FD7C77">
      <w:pPr>
        <w:rPr>
          <w:rFonts w:ascii="Arial" w:hAnsi="Arial" w:cs="Arial"/>
          <w:sz w:val="20"/>
          <w:szCs w:val="20"/>
          <w:lang w:val="es-MX"/>
        </w:rPr>
      </w:pPr>
    </w:p>
    <w:p w14:paraId="09F5B460" w14:textId="77777777" w:rsidR="00877F14" w:rsidRDefault="00877F14" w:rsidP="00FD7C77">
      <w:pPr>
        <w:rPr>
          <w:rFonts w:ascii="Arial" w:hAnsi="Arial" w:cs="Arial"/>
          <w:sz w:val="20"/>
          <w:szCs w:val="20"/>
          <w:lang w:val="es-MX"/>
        </w:rPr>
      </w:pPr>
    </w:p>
    <w:p w14:paraId="7F7C03E9" w14:textId="77777777" w:rsidR="00877F14" w:rsidRDefault="00877F14" w:rsidP="00FD7C77">
      <w:pPr>
        <w:rPr>
          <w:rFonts w:ascii="Arial" w:hAnsi="Arial" w:cs="Arial"/>
          <w:sz w:val="20"/>
          <w:szCs w:val="20"/>
          <w:lang w:val="es-MX"/>
        </w:rPr>
      </w:pPr>
    </w:p>
    <w:p w14:paraId="7DF1DC0A" w14:textId="77777777" w:rsidR="00877F14" w:rsidRDefault="00877F14" w:rsidP="00FD7C77">
      <w:pPr>
        <w:rPr>
          <w:rFonts w:ascii="Arial" w:hAnsi="Arial" w:cs="Arial"/>
          <w:sz w:val="20"/>
          <w:szCs w:val="20"/>
          <w:lang w:val="es-MX"/>
        </w:rPr>
      </w:pPr>
    </w:p>
    <w:p w14:paraId="2A6C3BA2" w14:textId="77777777" w:rsidR="00877F14" w:rsidRDefault="00877F14" w:rsidP="00FD7C77">
      <w:pPr>
        <w:rPr>
          <w:rFonts w:ascii="Arial" w:hAnsi="Arial" w:cs="Arial"/>
          <w:sz w:val="20"/>
          <w:szCs w:val="20"/>
          <w:lang w:val="es-MX"/>
        </w:rPr>
      </w:pPr>
    </w:p>
    <w:p w14:paraId="358E6F3E" w14:textId="77777777" w:rsidR="00877F14" w:rsidRDefault="00877F14" w:rsidP="00FD7C77">
      <w:pPr>
        <w:rPr>
          <w:rFonts w:ascii="Arial" w:hAnsi="Arial" w:cs="Arial"/>
          <w:sz w:val="20"/>
          <w:szCs w:val="20"/>
          <w:lang w:val="es-MX"/>
        </w:rPr>
      </w:pPr>
    </w:p>
    <w:p w14:paraId="646A2D76" w14:textId="77777777" w:rsidR="00A81640" w:rsidRDefault="00A81640" w:rsidP="00FD7C77">
      <w:pPr>
        <w:rPr>
          <w:rFonts w:ascii="Arial" w:hAnsi="Arial" w:cs="Arial"/>
          <w:sz w:val="20"/>
          <w:szCs w:val="20"/>
          <w:lang w:val="es-MX"/>
        </w:rPr>
      </w:pPr>
    </w:p>
    <w:p w14:paraId="1B3C3580" w14:textId="77777777" w:rsidR="00D560A6" w:rsidRDefault="00D560A6" w:rsidP="00FD7C77">
      <w:pPr>
        <w:rPr>
          <w:rFonts w:ascii="Arial" w:hAnsi="Arial" w:cs="Arial"/>
          <w:sz w:val="20"/>
          <w:szCs w:val="20"/>
          <w:lang w:val="es-MX"/>
        </w:rPr>
      </w:pPr>
    </w:p>
    <w:p w14:paraId="16002F8A" w14:textId="77777777" w:rsidR="00D560A6" w:rsidRDefault="00D560A6" w:rsidP="00FD7C77">
      <w:pPr>
        <w:rPr>
          <w:rFonts w:ascii="Arial" w:hAnsi="Arial" w:cs="Arial"/>
          <w:sz w:val="20"/>
          <w:szCs w:val="20"/>
          <w:lang w:val="es-MX"/>
        </w:rPr>
      </w:pPr>
    </w:p>
    <w:p w14:paraId="0F19ACBE" w14:textId="77777777" w:rsidR="00D04810" w:rsidRPr="00D04810" w:rsidRDefault="00D04810" w:rsidP="00D04810">
      <w:pPr>
        <w:jc w:val="center"/>
        <w:rPr>
          <w:rFonts w:ascii="Arial" w:hAnsi="Arial" w:cs="Arial"/>
          <w:b/>
          <w:sz w:val="20"/>
          <w:szCs w:val="20"/>
          <w:lang w:val="es-MX"/>
        </w:rPr>
      </w:pPr>
      <w:r w:rsidRPr="00D04810">
        <w:rPr>
          <w:rFonts w:ascii="Arial" w:hAnsi="Arial" w:cs="Arial"/>
          <w:b/>
          <w:sz w:val="20"/>
          <w:szCs w:val="20"/>
          <w:lang w:val="es-MX"/>
        </w:rPr>
        <w:t>Juan Pablo Padilla Gutiérrez</w:t>
      </w:r>
    </w:p>
    <w:p w14:paraId="01404D4D" w14:textId="2163DCC8" w:rsidR="009F048A" w:rsidRDefault="00D04810" w:rsidP="00D04810">
      <w:pPr>
        <w:jc w:val="center"/>
        <w:rPr>
          <w:rFonts w:ascii="Arial" w:hAnsi="Arial" w:cs="Arial"/>
          <w:sz w:val="20"/>
          <w:szCs w:val="20"/>
          <w:lang w:val="es-MX"/>
        </w:rPr>
      </w:pPr>
      <w:r>
        <w:rPr>
          <w:rFonts w:ascii="Arial" w:hAnsi="Arial" w:cs="Arial"/>
          <w:bCs/>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w:t>
      </w:r>
    </w:p>
    <w:p w14:paraId="738EE89A" w14:textId="77777777" w:rsidR="009F048A" w:rsidRDefault="009F048A" w:rsidP="006D71A8">
      <w:pPr>
        <w:jc w:val="center"/>
        <w:rPr>
          <w:rFonts w:ascii="Arial" w:hAnsi="Arial" w:cs="Arial"/>
          <w:sz w:val="20"/>
          <w:szCs w:val="20"/>
          <w:lang w:val="es-MX"/>
        </w:rPr>
      </w:pPr>
    </w:p>
    <w:p w14:paraId="3E96FB5E" w14:textId="77777777" w:rsidR="00877F14" w:rsidRDefault="00877F14" w:rsidP="006D71A8">
      <w:pPr>
        <w:jc w:val="center"/>
        <w:rPr>
          <w:rFonts w:ascii="Arial" w:hAnsi="Arial" w:cs="Arial"/>
          <w:sz w:val="20"/>
          <w:szCs w:val="20"/>
          <w:lang w:val="es-MX"/>
        </w:rPr>
      </w:pPr>
    </w:p>
    <w:p w14:paraId="326F6C78" w14:textId="77777777" w:rsidR="00D560A6" w:rsidRDefault="00D560A6" w:rsidP="006D71A8">
      <w:pPr>
        <w:jc w:val="center"/>
        <w:rPr>
          <w:rFonts w:ascii="Arial" w:hAnsi="Arial" w:cs="Arial"/>
          <w:b/>
          <w:sz w:val="20"/>
          <w:szCs w:val="20"/>
          <w:lang w:val="es-MX"/>
        </w:rPr>
      </w:pPr>
    </w:p>
    <w:p w14:paraId="7A31F4F7" w14:textId="1D6D5188" w:rsidR="00D560A6" w:rsidRDefault="00D560A6" w:rsidP="006D71A8">
      <w:pPr>
        <w:jc w:val="center"/>
        <w:rPr>
          <w:rFonts w:ascii="Arial" w:hAnsi="Arial" w:cs="Arial"/>
          <w:b/>
          <w:sz w:val="20"/>
          <w:szCs w:val="20"/>
          <w:lang w:val="es-MX"/>
        </w:rPr>
      </w:pPr>
    </w:p>
    <w:p w14:paraId="05DD8269" w14:textId="1DE0ABDF" w:rsidR="004F2801" w:rsidRDefault="004F2801" w:rsidP="006D71A8">
      <w:pPr>
        <w:jc w:val="center"/>
        <w:rPr>
          <w:rFonts w:ascii="Arial" w:hAnsi="Arial" w:cs="Arial"/>
          <w:b/>
          <w:sz w:val="20"/>
          <w:szCs w:val="20"/>
          <w:lang w:val="es-MX"/>
        </w:rPr>
      </w:pPr>
    </w:p>
    <w:p w14:paraId="2EB8D484" w14:textId="77777777" w:rsidR="00877F14" w:rsidRDefault="00877F14" w:rsidP="006D71A8">
      <w:pPr>
        <w:jc w:val="center"/>
        <w:rPr>
          <w:rFonts w:ascii="Arial" w:hAnsi="Arial" w:cs="Arial"/>
          <w:b/>
          <w:sz w:val="20"/>
          <w:szCs w:val="20"/>
          <w:lang w:val="es-MX"/>
        </w:rPr>
      </w:pPr>
    </w:p>
    <w:p w14:paraId="193E6015" w14:textId="77777777" w:rsidR="00877F14" w:rsidRDefault="00877F14" w:rsidP="006D71A8">
      <w:pPr>
        <w:jc w:val="center"/>
        <w:rPr>
          <w:rFonts w:ascii="Arial" w:hAnsi="Arial" w:cs="Arial"/>
          <w:b/>
          <w:sz w:val="20"/>
          <w:szCs w:val="20"/>
          <w:lang w:val="es-MX"/>
        </w:rPr>
      </w:pPr>
    </w:p>
    <w:p w14:paraId="4F2E468E" w14:textId="77777777" w:rsidR="004F2801" w:rsidRDefault="004F2801" w:rsidP="006D71A8">
      <w:pPr>
        <w:jc w:val="center"/>
        <w:rPr>
          <w:rFonts w:ascii="Arial" w:hAnsi="Arial" w:cs="Arial"/>
          <w:b/>
          <w:sz w:val="20"/>
          <w:szCs w:val="20"/>
          <w:lang w:val="es-MX"/>
        </w:rPr>
      </w:pPr>
    </w:p>
    <w:p w14:paraId="472A4D92" w14:textId="77777777" w:rsidR="00D560A6" w:rsidRDefault="00D560A6" w:rsidP="006D71A8">
      <w:pPr>
        <w:jc w:val="center"/>
        <w:rPr>
          <w:rFonts w:ascii="Arial" w:hAnsi="Arial" w:cs="Arial"/>
          <w:b/>
          <w:sz w:val="20"/>
          <w:szCs w:val="20"/>
          <w:lang w:val="es-MX"/>
        </w:rPr>
      </w:pPr>
    </w:p>
    <w:p w14:paraId="7A3B92A6" w14:textId="698FA7EE" w:rsidR="00C437B2" w:rsidRPr="006B121E" w:rsidRDefault="009F048A" w:rsidP="006D71A8">
      <w:pPr>
        <w:jc w:val="center"/>
        <w:rPr>
          <w:rFonts w:ascii="Arial" w:hAnsi="Arial" w:cs="Arial"/>
          <w:b/>
          <w:sz w:val="20"/>
          <w:szCs w:val="20"/>
          <w:lang w:val="es-MX"/>
        </w:rPr>
      </w:pPr>
      <w:r w:rsidRPr="009F048A">
        <w:rPr>
          <w:rFonts w:ascii="Arial" w:hAnsi="Arial" w:cs="Arial"/>
          <w:b/>
          <w:sz w:val="20"/>
          <w:szCs w:val="20"/>
          <w:lang w:val="es-MX"/>
        </w:rPr>
        <w:t>Ittzi Guadalupe Aceves Ramírez</w:t>
      </w:r>
    </w:p>
    <w:p w14:paraId="166C5660" w14:textId="51947330" w:rsidR="00C437B2" w:rsidRDefault="00C437B2" w:rsidP="006D71A8">
      <w:pPr>
        <w:jc w:val="center"/>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sidR="009A060A">
        <w:rPr>
          <w:rFonts w:ascii="Arial" w:hAnsi="Arial" w:cs="Arial"/>
          <w:b/>
          <w:sz w:val="20"/>
          <w:szCs w:val="20"/>
          <w:lang w:val="es-MX"/>
        </w:rPr>
        <w:t>.</w:t>
      </w:r>
    </w:p>
    <w:p w14:paraId="3AAE87C3" w14:textId="77777777" w:rsidR="00C437B2" w:rsidRDefault="00C437B2" w:rsidP="006D71A8">
      <w:pPr>
        <w:jc w:val="center"/>
        <w:rPr>
          <w:rFonts w:ascii="Arial" w:hAnsi="Arial" w:cs="Arial"/>
          <w:b/>
          <w:sz w:val="20"/>
          <w:szCs w:val="20"/>
          <w:lang w:val="es-MX"/>
        </w:rPr>
      </w:pPr>
    </w:p>
    <w:p w14:paraId="3AC2657C" w14:textId="4EBC10C0" w:rsidR="0024039B" w:rsidRDefault="0024039B" w:rsidP="006D71A8">
      <w:pPr>
        <w:jc w:val="center"/>
        <w:rPr>
          <w:rFonts w:ascii="Arial" w:hAnsi="Arial" w:cs="Arial"/>
          <w:b/>
          <w:sz w:val="20"/>
          <w:szCs w:val="20"/>
          <w:lang w:val="es-MX"/>
        </w:rPr>
      </w:pPr>
    </w:p>
    <w:p w14:paraId="4958D4FD" w14:textId="74971C9E" w:rsidR="00795BED" w:rsidRDefault="00795BED" w:rsidP="006D71A8">
      <w:pPr>
        <w:jc w:val="center"/>
        <w:rPr>
          <w:rFonts w:ascii="Arial" w:hAnsi="Arial" w:cs="Arial"/>
          <w:b/>
          <w:sz w:val="20"/>
          <w:szCs w:val="20"/>
          <w:lang w:val="es-MX"/>
        </w:rPr>
      </w:pPr>
    </w:p>
    <w:p w14:paraId="3C016962" w14:textId="77777777" w:rsidR="009F048A" w:rsidRDefault="009F048A" w:rsidP="006D71A8">
      <w:pPr>
        <w:jc w:val="center"/>
        <w:rPr>
          <w:rFonts w:ascii="Arial" w:hAnsi="Arial" w:cs="Arial"/>
          <w:b/>
          <w:sz w:val="20"/>
          <w:szCs w:val="20"/>
          <w:lang w:val="es-MX"/>
        </w:rPr>
      </w:pPr>
    </w:p>
    <w:p w14:paraId="131B1483" w14:textId="3D55866F" w:rsidR="00637550" w:rsidRDefault="00637550" w:rsidP="006D71A8">
      <w:pPr>
        <w:jc w:val="center"/>
        <w:rPr>
          <w:rFonts w:ascii="Arial" w:hAnsi="Arial" w:cs="Arial"/>
          <w:b/>
          <w:sz w:val="20"/>
          <w:szCs w:val="20"/>
          <w:lang w:val="es-MX"/>
        </w:rPr>
      </w:pPr>
    </w:p>
    <w:p w14:paraId="268F5AC1" w14:textId="77777777" w:rsidR="00A81640" w:rsidRDefault="00A81640" w:rsidP="006D71A8">
      <w:pPr>
        <w:jc w:val="center"/>
        <w:rPr>
          <w:rFonts w:ascii="Arial" w:hAnsi="Arial" w:cs="Arial"/>
          <w:b/>
          <w:sz w:val="20"/>
          <w:szCs w:val="20"/>
          <w:lang w:val="es-MX"/>
        </w:rPr>
      </w:pPr>
    </w:p>
    <w:p w14:paraId="27F79866" w14:textId="77777777" w:rsidR="004F2801" w:rsidRDefault="004F2801" w:rsidP="006D71A8">
      <w:pPr>
        <w:jc w:val="center"/>
        <w:rPr>
          <w:rFonts w:ascii="Arial" w:hAnsi="Arial" w:cs="Arial"/>
          <w:b/>
          <w:sz w:val="20"/>
          <w:szCs w:val="20"/>
          <w:lang w:val="es-MX"/>
        </w:rPr>
      </w:pPr>
    </w:p>
    <w:p w14:paraId="525E57F4" w14:textId="77777777" w:rsidR="00877F14" w:rsidRDefault="00877F14" w:rsidP="006D71A8">
      <w:pPr>
        <w:jc w:val="center"/>
        <w:rPr>
          <w:rFonts w:ascii="Arial" w:hAnsi="Arial" w:cs="Arial"/>
          <w:b/>
          <w:sz w:val="20"/>
          <w:szCs w:val="20"/>
          <w:lang w:val="es-MX"/>
        </w:rPr>
      </w:pPr>
    </w:p>
    <w:p w14:paraId="65DCDADB" w14:textId="77777777" w:rsidR="003D0983" w:rsidRDefault="003D0983" w:rsidP="006D71A8">
      <w:pPr>
        <w:jc w:val="center"/>
        <w:rPr>
          <w:rFonts w:ascii="Arial" w:hAnsi="Arial" w:cs="Arial"/>
          <w:b/>
          <w:sz w:val="20"/>
          <w:szCs w:val="20"/>
          <w:lang w:val="es-MX"/>
        </w:rPr>
      </w:pPr>
    </w:p>
    <w:p w14:paraId="6FD5DF11" w14:textId="77777777" w:rsidR="003D0983" w:rsidRDefault="003D0983" w:rsidP="006D71A8">
      <w:pPr>
        <w:jc w:val="center"/>
        <w:rPr>
          <w:rFonts w:ascii="Arial" w:hAnsi="Arial" w:cs="Arial"/>
          <w:b/>
          <w:sz w:val="20"/>
          <w:szCs w:val="20"/>
          <w:lang w:val="es-MX"/>
        </w:rPr>
      </w:pPr>
    </w:p>
    <w:p w14:paraId="79ACE132" w14:textId="38DE3173" w:rsidR="00C437B2" w:rsidRDefault="00C437B2" w:rsidP="006D71A8">
      <w:pPr>
        <w:jc w:val="center"/>
        <w:rPr>
          <w:rFonts w:ascii="Arial" w:hAnsi="Arial" w:cs="Arial"/>
          <w:b/>
          <w:sz w:val="20"/>
          <w:szCs w:val="20"/>
          <w:lang w:val="es-MX"/>
        </w:rPr>
      </w:pPr>
    </w:p>
    <w:p w14:paraId="3F1BE9CF" w14:textId="77777777" w:rsidR="00FB1650" w:rsidRDefault="00FB1650" w:rsidP="006D71A8">
      <w:pPr>
        <w:jc w:val="center"/>
        <w:rPr>
          <w:rFonts w:ascii="Arial" w:hAnsi="Arial" w:cs="Arial"/>
          <w:b/>
          <w:sz w:val="20"/>
          <w:szCs w:val="20"/>
          <w:lang w:val="es-MX"/>
        </w:rPr>
      </w:pPr>
    </w:p>
    <w:p w14:paraId="612BE947" w14:textId="77777777" w:rsidR="00691109" w:rsidRPr="00691109" w:rsidRDefault="00691109" w:rsidP="006D71A8">
      <w:pPr>
        <w:jc w:val="center"/>
        <w:rPr>
          <w:rFonts w:ascii="Arial" w:hAnsi="Arial" w:cs="Arial"/>
          <w:b/>
          <w:bCs/>
          <w:sz w:val="20"/>
          <w:szCs w:val="20"/>
          <w:lang w:val="es-MX"/>
        </w:rPr>
      </w:pPr>
      <w:r w:rsidRPr="00691109">
        <w:rPr>
          <w:rFonts w:ascii="Arial" w:hAnsi="Arial" w:cs="Arial"/>
          <w:b/>
          <w:bCs/>
          <w:sz w:val="20"/>
          <w:szCs w:val="20"/>
          <w:lang w:val="es-MX"/>
        </w:rPr>
        <w:t>José Roberto Valdés Flores</w:t>
      </w:r>
    </w:p>
    <w:p w14:paraId="05806810" w14:textId="7317552F" w:rsidR="004E138D" w:rsidRDefault="00691109" w:rsidP="006D71A8">
      <w:pPr>
        <w:jc w:val="center"/>
        <w:rPr>
          <w:rFonts w:ascii="Arial" w:hAnsi="Arial" w:cs="Arial"/>
          <w:b/>
          <w:sz w:val="20"/>
          <w:szCs w:val="20"/>
          <w:lang w:val="es-MX"/>
        </w:rPr>
      </w:pPr>
      <w:r w:rsidRPr="00976F6C">
        <w:rPr>
          <w:rFonts w:ascii="Arial" w:hAnsi="Arial" w:cs="Arial"/>
          <w:sz w:val="20"/>
          <w:szCs w:val="20"/>
          <w:lang w:val="es-MX"/>
        </w:rPr>
        <w:t>Director de Conservación de Inmuebles</w:t>
      </w:r>
    </w:p>
    <w:p w14:paraId="063CD559" w14:textId="457881A2" w:rsidR="00C437B2" w:rsidRDefault="00C437B2" w:rsidP="006D71A8">
      <w:pPr>
        <w:jc w:val="center"/>
        <w:rPr>
          <w:rFonts w:ascii="Arial" w:hAnsi="Arial" w:cs="Arial"/>
          <w:b/>
          <w:sz w:val="20"/>
          <w:szCs w:val="20"/>
          <w:lang w:val="es-MX"/>
        </w:rPr>
      </w:pPr>
    </w:p>
    <w:p w14:paraId="40855D77" w14:textId="10EEA19C" w:rsidR="008F19CC" w:rsidRDefault="008F19CC" w:rsidP="006D71A8">
      <w:pPr>
        <w:jc w:val="center"/>
        <w:rPr>
          <w:rFonts w:ascii="Arial" w:hAnsi="Arial" w:cs="Arial"/>
          <w:bCs/>
          <w:sz w:val="20"/>
          <w:szCs w:val="20"/>
          <w:lang w:val="es-MX"/>
        </w:rPr>
      </w:pPr>
    </w:p>
    <w:p w14:paraId="26D91108" w14:textId="77777777" w:rsidR="00877F14" w:rsidRDefault="00877F14" w:rsidP="006D71A8">
      <w:pPr>
        <w:jc w:val="center"/>
        <w:rPr>
          <w:rFonts w:ascii="Arial" w:hAnsi="Arial" w:cs="Arial"/>
          <w:bCs/>
          <w:sz w:val="20"/>
          <w:szCs w:val="20"/>
          <w:lang w:val="es-MX"/>
        </w:rPr>
      </w:pPr>
    </w:p>
    <w:p w14:paraId="73AE6116" w14:textId="77777777" w:rsidR="00877F14" w:rsidRDefault="00877F14" w:rsidP="006D71A8">
      <w:pPr>
        <w:jc w:val="center"/>
        <w:rPr>
          <w:rFonts w:ascii="Arial" w:hAnsi="Arial" w:cs="Arial"/>
          <w:bCs/>
          <w:sz w:val="20"/>
          <w:szCs w:val="20"/>
          <w:lang w:val="es-MX"/>
        </w:rPr>
      </w:pPr>
    </w:p>
    <w:p w14:paraId="4898F9E6" w14:textId="77777777" w:rsidR="00877F14" w:rsidRDefault="00877F14" w:rsidP="006D71A8">
      <w:pPr>
        <w:jc w:val="center"/>
        <w:rPr>
          <w:rFonts w:ascii="Arial" w:hAnsi="Arial" w:cs="Arial"/>
          <w:bCs/>
          <w:sz w:val="20"/>
          <w:szCs w:val="20"/>
          <w:lang w:val="es-MX"/>
        </w:rPr>
      </w:pPr>
    </w:p>
    <w:p w14:paraId="37A4C97A" w14:textId="77777777" w:rsidR="00877F14" w:rsidRDefault="00877F14" w:rsidP="006D71A8">
      <w:pPr>
        <w:jc w:val="center"/>
        <w:rPr>
          <w:rFonts w:ascii="Arial" w:hAnsi="Arial" w:cs="Arial"/>
          <w:bCs/>
          <w:sz w:val="20"/>
          <w:szCs w:val="20"/>
          <w:lang w:val="es-MX"/>
        </w:rPr>
      </w:pPr>
    </w:p>
    <w:p w14:paraId="639CC86B" w14:textId="77777777" w:rsidR="00877F14" w:rsidRDefault="00877F14" w:rsidP="006D71A8">
      <w:pPr>
        <w:jc w:val="center"/>
        <w:rPr>
          <w:rFonts w:ascii="Arial" w:hAnsi="Arial" w:cs="Arial"/>
          <w:bCs/>
          <w:sz w:val="20"/>
          <w:szCs w:val="20"/>
          <w:lang w:val="es-MX"/>
        </w:rPr>
      </w:pPr>
    </w:p>
    <w:p w14:paraId="6FDE6CA7" w14:textId="77777777" w:rsidR="00877F14" w:rsidRDefault="00877F14" w:rsidP="006D71A8">
      <w:pPr>
        <w:jc w:val="center"/>
        <w:rPr>
          <w:rFonts w:ascii="Arial" w:hAnsi="Arial" w:cs="Arial"/>
          <w:bCs/>
          <w:sz w:val="20"/>
          <w:szCs w:val="20"/>
          <w:lang w:val="es-MX"/>
        </w:rPr>
      </w:pPr>
    </w:p>
    <w:p w14:paraId="250074D7" w14:textId="77777777" w:rsidR="00247D61" w:rsidRDefault="00247D61" w:rsidP="006D71A8">
      <w:pPr>
        <w:jc w:val="center"/>
        <w:rPr>
          <w:rFonts w:ascii="Arial" w:hAnsi="Arial" w:cs="Arial"/>
          <w:bCs/>
          <w:sz w:val="20"/>
          <w:szCs w:val="20"/>
          <w:lang w:val="es-MX"/>
        </w:rPr>
      </w:pPr>
    </w:p>
    <w:p w14:paraId="19717DF6" w14:textId="77777777" w:rsidR="00247D61" w:rsidRDefault="00247D61" w:rsidP="006D71A8">
      <w:pPr>
        <w:jc w:val="center"/>
        <w:rPr>
          <w:rFonts w:ascii="Arial" w:hAnsi="Arial" w:cs="Arial"/>
          <w:bCs/>
          <w:sz w:val="20"/>
          <w:szCs w:val="20"/>
          <w:lang w:val="es-MX"/>
        </w:rPr>
      </w:pPr>
    </w:p>
    <w:p w14:paraId="5AC5B0E4" w14:textId="77777777" w:rsidR="00637550" w:rsidRDefault="00637550" w:rsidP="006D71A8">
      <w:pPr>
        <w:jc w:val="center"/>
        <w:rPr>
          <w:rFonts w:ascii="Arial" w:hAnsi="Arial" w:cs="Arial"/>
          <w:bCs/>
          <w:sz w:val="20"/>
          <w:szCs w:val="20"/>
          <w:lang w:val="es-MX"/>
        </w:rPr>
      </w:pPr>
    </w:p>
    <w:p w14:paraId="4E37BF66" w14:textId="77777777" w:rsidR="00FD7C77" w:rsidRDefault="00FD7C77" w:rsidP="006D71A8">
      <w:pPr>
        <w:jc w:val="center"/>
        <w:rPr>
          <w:rFonts w:ascii="Arial" w:hAnsi="Arial" w:cs="Arial"/>
          <w:bCs/>
          <w:sz w:val="20"/>
          <w:szCs w:val="20"/>
          <w:lang w:val="es-MX"/>
        </w:rPr>
      </w:pPr>
    </w:p>
    <w:p w14:paraId="60719EC4" w14:textId="77777777" w:rsidR="002E0300" w:rsidRDefault="002E0300" w:rsidP="006D71A8">
      <w:pPr>
        <w:jc w:val="center"/>
        <w:rPr>
          <w:rFonts w:ascii="Arial" w:hAnsi="Arial" w:cs="Arial"/>
          <w:sz w:val="20"/>
          <w:szCs w:val="20"/>
          <w:lang w:val="es-MX"/>
        </w:rPr>
      </w:pPr>
      <w:r w:rsidRPr="002E0300">
        <w:rPr>
          <w:rFonts w:ascii="Arial" w:hAnsi="Arial" w:cs="Arial"/>
          <w:b/>
          <w:bCs/>
          <w:sz w:val="20"/>
          <w:szCs w:val="20"/>
          <w:lang w:val="es-MX"/>
        </w:rPr>
        <w:t>Jesús de Jesús Ramos Iglesias</w:t>
      </w:r>
    </w:p>
    <w:p w14:paraId="1395F004" w14:textId="4713E3A9" w:rsidR="002E0300" w:rsidRDefault="002E0300" w:rsidP="006D71A8">
      <w:pPr>
        <w:jc w:val="center"/>
        <w:rPr>
          <w:rFonts w:ascii="Arial" w:hAnsi="Arial" w:cs="Arial"/>
          <w:sz w:val="20"/>
          <w:szCs w:val="20"/>
          <w:lang w:val="es-MX"/>
        </w:rPr>
      </w:pPr>
      <w:r w:rsidRPr="009C6DAD">
        <w:rPr>
          <w:rFonts w:ascii="Arial" w:hAnsi="Arial" w:cs="Arial"/>
          <w:sz w:val="20"/>
          <w:szCs w:val="20"/>
          <w:lang w:val="es-MX"/>
        </w:rPr>
        <w:t>Director de Verificación y Control de Obra Pública</w:t>
      </w:r>
      <w:r w:rsidR="009A060A">
        <w:rPr>
          <w:rFonts w:ascii="Arial" w:hAnsi="Arial" w:cs="Arial"/>
          <w:sz w:val="20"/>
          <w:szCs w:val="20"/>
          <w:lang w:val="es-MX"/>
        </w:rPr>
        <w:t>.</w:t>
      </w:r>
    </w:p>
    <w:p w14:paraId="19F3BC5A" w14:textId="77777777" w:rsidR="00625723" w:rsidRDefault="00625723" w:rsidP="00372B52">
      <w:pPr>
        <w:jc w:val="both"/>
        <w:rPr>
          <w:rFonts w:ascii="Arial" w:hAnsi="Arial" w:cs="Arial"/>
          <w:sz w:val="20"/>
          <w:szCs w:val="20"/>
          <w:lang w:val="es-MX"/>
        </w:rPr>
      </w:pPr>
    </w:p>
    <w:p w14:paraId="235AE8E6" w14:textId="0686D408"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 xml:space="preserve">Esta hoja de firmas corresponde al </w:t>
      </w:r>
      <w:r w:rsidRPr="004B5F56">
        <w:rPr>
          <w:rFonts w:ascii="Arial" w:hAnsi="Arial" w:cs="Arial"/>
          <w:b/>
          <w:bCs/>
          <w:color w:val="FF0000"/>
          <w:sz w:val="20"/>
          <w:szCs w:val="20"/>
          <w:lang w:val="es-MX"/>
        </w:rPr>
        <w:t>Acta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 xml:space="preserve">levantada con motivo, de la </w:t>
      </w:r>
      <w:r w:rsidR="00C73E66">
        <w:rPr>
          <w:rFonts w:ascii="Arial" w:hAnsi="Arial" w:cs="Arial"/>
          <w:b/>
          <w:color w:val="FF0000"/>
          <w:sz w:val="20"/>
          <w:szCs w:val="20"/>
          <w:lang w:val="es-MX"/>
        </w:rPr>
        <w:t>Décima</w:t>
      </w:r>
      <w:r w:rsidR="00A40EF2">
        <w:rPr>
          <w:rFonts w:ascii="Arial" w:hAnsi="Arial" w:cs="Arial"/>
          <w:b/>
          <w:color w:val="FF0000"/>
          <w:sz w:val="20"/>
          <w:szCs w:val="20"/>
          <w:lang w:val="es-MX"/>
        </w:rPr>
        <w:t xml:space="preserve"> </w:t>
      </w:r>
      <w:r w:rsidR="00B17F0A">
        <w:rPr>
          <w:rFonts w:ascii="Arial" w:hAnsi="Arial" w:cs="Arial"/>
          <w:b/>
          <w:bCs/>
          <w:color w:val="FF0000"/>
          <w:sz w:val="20"/>
          <w:szCs w:val="20"/>
          <w:lang w:val="es-MX"/>
        </w:rPr>
        <w:t>Séptima</w:t>
      </w:r>
      <w:r w:rsidR="00327498">
        <w:rPr>
          <w:rFonts w:ascii="Arial" w:hAnsi="Arial" w:cs="Arial"/>
          <w:b/>
          <w:color w:val="FF0000"/>
          <w:sz w:val="20"/>
          <w:szCs w:val="20"/>
          <w:lang w:val="es-MX"/>
        </w:rPr>
        <w:t xml:space="preserve"> </w:t>
      </w:r>
      <w:r w:rsidRPr="00266662">
        <w:rPr>
          <w:rFonts w:ascii="Arial" w:hAnsi="Arial" w:cs="Arial"/>
          <w:b/>
          <w:sz w:val="20"/>
          <w:szCs w:val="20"/>
          <w:lang w:val="es-MX"/>
        </w:rPr>
        <w:t xml:space="preserve">Sesión </w:t>
      </w:r>
      <w:r w:rsidR="00204502" w:rsidRPr="00204502">
        <w:rPr>
          <w:rFonts w:ascii="Arial" w:hAnsi="Arial" w:cs="Arial"/>
          <w:bCs/>
          <w:sz w:val="20"/>
          <w:szCs w:val="20"/>
          <w:lang w:val="es-MX"/>
        </w:rPr>
        <w:t>del ejercicio 2025</w:t>
      </w:r>
      <w:r w:rsidR="00204502">
        <w:rPr>
          <w:rFonts w:ascii="Arial" w:hAnsi="Arial" w:cs="Arial"/>
          <w:b/>
          <w:sz w:val="20"/>
          <w:szCs w:val="20"/>
          <w:lang w:val="es-MX"/>
        </w:rPr>
        <w:t xml:space="preserve"> </w:t>
      </w:r>
      <w:r w:rsidRPr="00266662">
        <w:rPr>
          <w:rFonts w:ascii="Arial" w:hAnsi="Arial" w:cs="Arial"/>
          <w:sz w:val="20"/>
          <w:szCs w:val="20"/>
          <w:lang w:val="es-MX"/>
        </w:rPr>
        <w:t xml:space="preserve">del Comité Mixto de Obra Pública de la presente administración. </w:t>
      </w:r>
    </w:p>
    <w:sectPr w:rsidR="00E36B9D" w:rsidRPr="00266662"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68BFE253" w:rsidR="003936B0" w:rsidRPr="004C172D" w:rsidRDefault="003936B0">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w:t>
    </w:r>
    <w:r w:rsidR="00315B95" w:rsidRPr="001219B6">
      <w:rPr>
        <w:rFonts w:ascii="Arial" w:hAnsi="Arial" w:cs="Arial"/>
        <w:sz w:val="12"/>
        <w:szCs w:val="12"/>
      </w:rPr>
      <w:t>al</w:t>
    </w:r>
    <w:r w:rsidRPr="001219B6">
      <w:rPr>
        <w:rFonts w:ascii="Arial" w:hAnsi="Arial" w:cs="Arial"/>
        <w:sz w:val="12"/>
        <w:szCs w:val="12"/>
      </w:rPr>
      <w:t xml:space="preserve"> Acta</w:t>
    </w:r>
    <w:r w:rsidR="007130F0">
      <w:rPr>
        <w:rFonts w:ascii="Arial" w:hAnsi="Arial" w:cs="Arial"/>
        <w:sz w:val="12"/>
        <w:szCs w:val="12"/>
      </w:rPr>
      <w:t xml:space="preserve"> de</w:t>
    </w:r>
    <w:r w:rsidRPr="001219B6">
      <w:rPr>
        <w:rFonts w:ascii="Arial" w:hAnsi="Arial" w:cs="Arial"/>
        <w:sz w:val="12"/>
        <w:szCs w:val="12"/>
      </w:rPr>
      <w:t xml:space="preserve"> la </w:t>
    </w:r>
    <w:r w:rsidR="00C73E66">
      <w:rPr>
        <w:rFonts w:ascii="Arial" w:hAnsi="Arial" w:cs="Arial"/>
        <w:b/>
        <w:bCs/>
        <w:color w:val="FF0000"/>
        <w:sz w:val="12"/>
        <w:szCs w:val="12"/>
      </w:rPr>
      <w:t>Décima</w:t>
    </w:r>
    <w:r w:rsidR="00273EF5">
      <w:rPr>
        <w:rFonts w:ascii="Arial" w:hAnsi="Arial" w:cs="Arial"/>
        <w:b/>
        <w:bCs/>
        <w:color w:val="FF0000"/>
        <w:sz w:val="12"/>
        <w:szCs w:val="12"/>
      </w:rPr>
      <w:t xml:space="preserve"> </w:t>
    </w:r>
    <w:r w:rsidR="00327498">
      <w:rPr>
        <w:rFonts w:ascii="Arial" w:hAnsi="Arial" w:cs="Arial"/>
        <w:b/>
        <w:bCs/>
        <w:color w:val="FF0000"/>
        <w:sz w:val="12"/>
        <w:szCs w:val="12"/>
      </w:rPr>
      <w:t>S</w:t>
    </w:r>
    <w:r w:rsidR="00B17F0A">
      <w:rPr>
        <w:rFonts w:ascii="Arial" w:hAnsi="Arial" w:cs="Arial"/>
        <w:b/>
        <w:bCs/>
        <w:color w:val="FF0000"/>
        <w:sz w:val="12"/>
        <w:szCs w:val="12"/>
      </w:rPr>
      <w:t>éptima</w:t>
    </w:r>
    <w:r w:rsidRPr="00E34492">
      <w:rPr>
        <w:rFonts w:ascii="Arial" w:hAnsi="Arial" w:cs="Arial"/>
        <w:b/>
        <w:color w:val="FF0000"/>
        <w:sz w:val="12"/>
        <w:szCs w:val="12"/>
      </w:rPr>
      <w:t xml:space="preserve"> </w:t>
    </w:r>
    <w:r w:rsidRPr="001219B6">
      <w:rPr>
        <w:rFonts w:ascii="Arial" w:hAnsi="Arial" w:cs="Arial"/>
        <w:sz w:val="12"/>
        <w:szCs w:val="12"/>
      </w:rPr>
      <w:t>Sesión</w:t>
    </w:r>
    <w:r w:rsidR="00393853">
      <w:rPr>
        <w:rFonts w:ascii="Arial" w:hAnsi="Arial" w:cs="Arial"/>
        <w:sz w:val="12"/>
        <w:szCs w:val="12"/>
      </w:rPr>
      <w:t xml:space="preserve"> del ejercicio fiscal 2025</w:t>
    </w:r>
    <w:r w:rsidRPr="001219B6">
      <w:rPr>
        <w:rFonts w:ascii="Arial" w:hAnsi="Arial" w:cs="Arial"/>
        <w:sz w:val="12"/>
        <w:szCs w:val="12"/>
      </w:rPr>
      <w:t xml:space="preserve"> del Comité Mixto de Obra Pública, celebrada el día </w:t>
    </w:r>
    <w:r w:rsidR="00B17F0A">
      <w:rPr>
        <w:rFonts w:ascii="Arial" w:hAnsi="Arial" w:cs="Arial"/>
        <w:b/>
        <w:bCs/>
        <w:color w:val="FF0000"/>
        <w:sz w:val="12"/>
        <w:szCs w:val="12"/>
      </w:rPr>
      <w:t>17</w:t>
    </w:r>
    <w:r w:rsidRPr="00E34492">
      <w:rPr>
        <w:rFonts w:ascii="Arial" w:hAnsi="Arial" w:cs="Arial"/>
        <w:b/>
        <w:color w:val="FF0000"/>
        <w:sz w:val="12"/>
        <w:szCs w:val="12"/>
      </w:rPr>
      <w:t xml:space="preserve"> (</w:t>
    </w:r>
    <w:r w:rsidR="00B17F0A">
      <w:rPr>
        <w:rFonts w:ascii="Arial" w:hAnsi="Arial" w:cs="Arial"/>
        <w:b/>
        <w:color w:val="FF0000"/>
        <w:sz w:val="12"/>
        <w:szCs w:val="12"/>
      </w:rPr>
      <w:t>diecisiete</w:t>
    </w:r>
    <w:r w:rsidRPr="00E34492">
      <w:rPr>
        <w:rFonts w:ascii="Arial" w:hAnsi="Arial" w:cs="Arial"/>
        <w:b/>
        <w:color w:val="FF0000"/>
        <w:sz w:val="12"/>
        <w:szCs w:val="12"/>
      </w:rPr>
      <w:t xml:space="preserve">) de </w:t>
    </w:r>
    <w:r w:rsidR="00B17F0A">
      <w:rPr>
        <w:rFonts w:ascii="Arial" w:hAnsi="Arial" w:cs="Arial"/>
        <w:b/>
        <w:color w:val="FF0000"/>
        <w:sz w:val="12"/>
        <w:szCs w:val="12"/>
      </w:rPr>
      <w:t>septiembre</w:t>
    </w:r>
    <w:r w:rsidR="009A3BB9" w:rsidRPr="00E34492">
      <w:rPr>
        <w:rFonts w:ascii="Arial" w:hAnsi="Arial" w:cs="Arial"/>
        <w:b/>
        <w:color w:val="FF0000"/>
        <w:sz w:val="12"/>
        <w:szCs w:val="12"/>
      </w:rPr>
      <w:t xml:space="preserve"> </w:t>
    </w:r>
    <w:r w:rsidR="00A229EE" w:rsidRPr="00E34492">
      <w:rPr>
        <w:rFonts w:ascii="Arial" w:hAnsi="Arial" w:cs="Arial"/>
        <w:b/>
        <w:color w:val="FF0000"/>
        <w:sz w:val="12"/>
        <w:szCs w:val="12"/>
      </w:rPr>
      <w:t>de 202</w:t>
    </w:r>
    <w:r w:rsidR="00802735">
      <w:rPr>
        <w:rFonts w:ascii="Arial" w:hAnsi="Arial" w:cs="Arial"/>
        <w:b/>
        <w:color w:val="FF0000"/>
        <w:sz w:val="12"/>
        <w:szCs w:val="12"/>
      </w:rPr>
      <w:t>5</w:t>
    </w:r>
    <w:r w:rsidRPr="00E34492">
      <w:rPr>
        <w:rFonts w:ascii="Arial" w:hAnsi="Arial" w:cs="Arial"/>
        <w:b/>
        <w:color w:val="FF0000"/>
        <w:sz w:val="12"/>
        <w:szCs w:val="12"/>
      </w:rPr>
      <w:t xml:space="preserve"> (dos mil veinti</w:t>
    </w:r>
    <w:r w:rsidR="00627B05" w:rsidRPr="00E34492">
      <w:rPr>
        <w:rFonts w:ascii="Arial" w:hAnsi="Arial" w:cs="Arial"/>
        <w:b/>
        <w:color w:val="FF0000"/>
        <w:sz w:val="12"/>
        <w:szCs w:val="12"/>
      </w:rPr>
      <w:t>c</w:t>
    </w:r>
    <w:r w:rsidR="00802735">
      <w:rPr>
        <w:rFonts w:ascii="Arial" w:hAnsi="Arial" w:cs="Arial"/>
        <w:b/>
        <w:color w:val="FF0000"/>
        <w:sz w:val="12"/>
        <w:szCs w:val="12"/>
      </w:rPr>
      <w:t>inco</w:t>
    </w:r>
    <w:r w:rsidRPr="00E34492">
      <w:rPr>
        <w:rFonts w:ascii="Arial" w:hAnsi="Arial" w:cs="Arial"/>
        <w:b/>
        <w:color w:val="FF0000"/>
        <w:sz w:val="12"/>
        <w:szCs w:val="12"/>
      </w:rPr>
      <w:t>)</w:t>
    </w:r>
    <w:r w:rsidRPr="001219B6">
      <w:rPr>
        <w:rFonts w:ascii="Arial" w:hAnsi="Arial" w:cs="Arial"/>
        <w:b/>
        <w:sz w:val="12"/>
        <w:szCs w:val="12"/>
      </w:rPr>
      <w:t>,</w:t>
    </w:r>
    <w:r w:rsidRPr="001219B6">
      <w:rPr>
        <w:rFonts w:ascii="Arial" w:hAnsi="Arial" w:cs="Arial"/>
        <w:sz w:val="12"/>
        <w:szCs w:val="12"/>
      </w:rPr>
      <w:t xml:space="preserve"> </w:t>
    </w:r>
    <w:r w:rsidRPr="006D71A8">
      <w:rPr>
        <w:rFonts w:ascii="Arial" w:hAnsi="Arial" w:cs="Arial"/>
        <w:sz w:val="12"/>
        <w:szCs w:val="12"/>
      </w:rPr>
      <w:t xml:space="preserve">consistente en </w:t>
    </w:r>
    <w:r w:rsidR="00A81640">
      <w:rPr>
        <w:rFonts w:ascii="Arial" w:hAnsi="Arial" w:cs="Arial"/>
        <w:b/>
        <w:bCs/>
        <w:color w:val="FF0000"/>
        <w:sz w:val="12"/>
        <w:szCs w:val="12"/>
      </w:rPr>
      <w:t>29</w:t>
    </w:r>
    <w:r w:rsidR="004F2801">
      <w:rPr>
        <w:rFonts w:ascii="Arial" w:hAnsi="Arial" w:cs="Arial"/>
        <w:b/>
        <w:bCs/>
        <w:color w:val="FF0000"/>
        <w:sz w:val="12"/>
        <w:szCs w:val="12"/>
      </w:rPr>
      <w:t xml:space="preserve"> (</w:t>
    </w:r>
    <w:r w:rsidR="00A81640">
      <w:rPr>
        <w:rFonts w:ascii="Arial" w:hAnsi="Arial" w:cs="Arial"/>
        <w:b/>
        <w:color w:val="FF0000"/>
        <w:sz w:val="12"/>
        <w:szCs w:val="12"/>
      </w:rPr>
      <w:t>veintinueve</w:t>
    </w:r>
    <w:r w:rsidRPr="00E34492">
      <w:rPr>
        <w:rFonts w:ascii="Arial" w:hAnsi="Arial" w:cs="Arial"/>
        <w:b/>
        <w:color w:val="FF0000"/>
        <w:sz w:val="12"/>
        <w:szCs w:val="12"/>
      </w:rPr>
      <w:t>)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752078A9" w:rsidR="00943FB2" w:rsidRDefault="003936B0" w:rsidP="00943FB2">
    <w:pPr>
      <w:pStyle w:val="Encabezado"/>
      <w:tabs>
        <w:tab w:val="clear" w:pos="8838"/>
        <w:tab w:val="left" w:pos="3750"/>
        <w:tab w:val="right" w:pos="10206"/>
      </w:tabs>
      <w:jc w:val="center"/>
      <w:rPr>
        <w:rFonts w:ascii="Arial" w:hAnsi="Arial" w:cs="Arial"/>
        <w:b/>
        <w:sz w:val="22"/>
        <w:lang w:val="es-MX"/>
      </w:rPr>
    </w:pPr>
    <w:r w:rsidRPr="00B52B4F">
      <w:rPr>
        <w:noProof/>
        <w:color w:val="FF0000"/>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B52B4F">
      <w:rPr>
        <w:noProof/>
        <w:color w:val="FF0000"/>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B52B4F">
      <w:rPr>
        <w:noProof/>
        <w:color w:val="FF0000"/>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B52B4F">
      <w:rPr>
        <w:rFonts w:ascii="Arial" w:hAnsi="Arial" w:cs="Arial"/>
        <w:b/>
        <w:color w:val="FF0000"/>
        <w:sz w:val="22"/>
        <w:lang w:val="es-MX"/>
      </w:rPr>
      <w:t xml:space="preserve">ACTA </w:t>
    </w:r>
    <w:r w:rsidR="00FF12CB">
      <w:rPr>
        <w:rFonts w:ascii="Arial" w:hAnsi="Arial" w:cs="Arial"/>
        <w:b/>
        <w:color w:val="FF0000"/>
        <w:sz w:val="22"/>
        <w:lang w:val="es-MX"/>
      </w:rPr>
      <w:t>DEL</w:t>
    </w:r>
    <w:r w:rsidR="00943FB2">
      <w:rPr>
        <w:rFonts w:ascii="Arial" w:hAnsi="Arial" w:cs="Arial"/>
        <w:b/>
        <w:color w:val="FF0000"/>
        <w:sz w:val="22"/>
        <w:lang w:val="es-MX"/>
      </w:rPr>
      <w:t xml:space="preserve"> </w:t>
    </w:r>
    <w:r w:rsidRPr="003732C3">
      <w:rPr>
        <w:rFonts w:ascii="Arial" w:hAnsi="Arial" w:cs="Arial"/>
        <w:b/>
        <w:sz w:val="22"/>
        <w:lang w:val="es-MX"/>
      </w:rPr>
      <w:t>COMITÉ MIXTO</w:t>
    </w:r>
  </w:p>
  <w:p w14:paraId="364E87A4" w14:textId="7FF3D2CB" w:rsidR="003936B0" w:rsidRPr="003732C3" w:rsidRDefault="003936B0" w:rsidP="00943FB2">
    <w:pPr>
      <w:pStyle w:val="Encabezado"/>
      <w:tabs>
        <w:tab w:val="clear" w:pos="8838"/>
        <w:tab w:val="left" w:pos="3750"/>
        <w:tab w:val="right" w:pos="10206"/>
      </w:tabs>
      <w:jc w:val="center"/>
      <w:rPr>
        <w:rFonts w:ascii="Arial" w:hAnsi="Arial" w:cs="Arial"/>
        <w:b/>
        <w:sz w:val="22"/>
        <w:lang w:val="es-MX"/>
      </w:rPr>
    </w:pPr>
    <w:r w:rsidRPr="003732C3">
      <w:rPr>
        <w:rFonts w:ascii="Arial" w:hAnsi="Arial" w:cs="Arial"/>
        <w:b/>
        <w:sz w:val="22"/>
        <w:lang w:val="es-MX"/>
      </w:rPr>
      <w:t>DE OBRA PÚBLICA PARA EL</w:t>
    </w:r>
  </w:p>
  <w:p w14:paraId="7DB66263" w14:textId="77777777" w:rsidR="003936B0" w:rsidRDefault="003936B0" w:rsidP="00EE53C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6CB4DCCE" w:rsidR="003936B0" w:rsidRPr="009303E1" w:rsidRDefault="00C73E66" w:rsidP="00EE53CE">
    <w:pPr>
      <w:pStyle w:val="Encabezado"/>
      <w:tabs>
        <w:tab w:val="left" w:pos="2565"/>
        <w:tab w:val="left" w:pos="3750"/>
      </w:tabs>
      <w:jc w:val="center"/>
      <w:rPr>
        <w:rFonts w:ascii="Arial" w:hAnsi="Arial" w:cs="Arial"/>
        <w:b/>
        <w:color w:val="FF0000"/>
        <w:sz w:val="22"/>
      </w:rPr>
    </w:pPr>
    <w:r>
      <w:rPr>
        <w:rFonts w:ascii="Arial" w:hAnsi="Arial" w:cs="Arial"/>
        <w:b/>
        <w:color w:val="FF0000"/>
        <w:sz w:val="22"/>
      </w:rPr>
      <w:t>DÉCIMA</w:t>
    </w:r>
    <w:r w:rsidR="003810F5">
      <w:rPr>
        <w:rFonts w:ascii="Arial" w:hAnsi="Arial" w:cs="Arial"/>
        <w:b/>
        <w:color w:val="FF0000"/>
        <w:sz w:val="22"/>
      </w:rPr>
      <w:t xml:space="preserve"> </w:t>
    </w:r>
    <w:r w:rsidR="00327498">
      <w:rPr>
        <w:rFonts w:ascii="Arial" w:hAnsi="Arial" w:cs="Arial"/>
        <w:b/>
        <w:color w:val="FF0000"/>
        <w:sz w:val="22"/>
      </w:rPr>
      <w:t>S</w:t>
    </w:r>
    <w:r w:rsidR="00B17F0A">
      <w:rPr>
        <w:rFonts w:ascii="Arial" w:hAnsi="Arial" w:cs="Arial"/>
        <w:b/>
        <w:color w:val="FF0000"/>
        <w:sz w:val="22"/>
      </w:rPr>
      <w:t>ÉPTIMA</w:t>
    </w:r>
    <w:r w:rsidR="00210F87" w:rsidRPr="00210F87">
      <w:rPr>
        <w:rFonts w:ascii="Arial" w:hAnsi="Arial" w:cs="Arial"/>
        <w:b/>
        <w:color w:val="FF0000"/>
        <w:sz w:val="22"/>
      </w:rPr>
      <w:t xml:space="preserve"> </w:t>
    </w:r>
    <w:r w:rsidR="003936B0">
      <w:rPr>
        <w:rFonts w:ascii="Arial" w:hAnsi="Arial" w:cs="Arial"/>
        <w:b/>
        <w:sz w:val="22"/>
      </w:rPr>
      <w:t>SESIÓN</w:t>
    </w:r>
    <w:r w:rsidR="003936B0" w:rsidRPr="009303E1">
      <w:rPr>
        <w:rFonts w:ascii="Arial" w:hAnsi="Arial" w:cs="Arial"/>
        <w:b/>
        <w:sz w:val="22"/>
      </w:rPr>
      <w:t>, 202</w:t>
    </w:r>
    <w:r w:rsidR="00802735">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32742981">
    <w:abstractNumId w:val="37"/>
  </w:num>
  <w:num w:numId="2" w16cid:durableId="791903100">
    <w:abstractNumId w:val="0"/>
  </w:num>
  <w:num w:numId="3" w16cid:durableId="1468813057">
    <w:abstractNumId w:val="9"/>
  </w:num>
  <w:num w:numId="4" w16cid:durableId="1780368131">
    <w:abstractNumId w:val="16"/>
  </w:num>
  <w:num w:numId="5" w16cid:durableId="1366709971">
    <w:abstractNumId w:val="10"/>
  </w:num>
  <w:num w:numId="6" w16cid:durableId="1955941529">
    <w:abstractNumId w:val="12"/>
  </w:num>
  <w:num w:numId="7" w16cid:durableId="1876691725">
    <w:abstractNumId w:val="14"/>
  </w:num>
  <w:num w:numId="8" w16cid:durableId="1979723641">
    <w:abstractNumId w:val="4"/>
  </w:num>
  <w:num w:numId="9" w16cid:durableId="909466296">
    <w:abstractNumId w:val="17"/>
  </w:num>
  <w:num w:numId="10" w16cid:durableId="746727135">
    <w:abstractNumId w:val="28"/>
  </w:num>
  <w:num w:numId="11" w16cid:durableId="566960192">
    <w:abstractNumId w:val="36"/>
  </w:num>
  <w:num w:numId="12" w16cid:durableId="405614142">
    <w:abstractNumId w:val="27"/>
  </w:num>
  <w:num w:numId="13" w16cid:durableId="12145828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9322866">
    <w:abstractNumId w:val="20"/>
  </w:num>
  <w:num w:numId="15" w16cid:durableId="233124338">
    <w:abstractNumId w:val="13"/>
  </w:num>
  <w:num w:numId="16" w16cid:durableId="1552617752">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222993">
    <w:abstractNumId w:val="2"/>
  </w:num>
  <w:num w:numId="18" w16cid:durableId="266734753">
    <w:abstractNumId w:val="21"/>
  </w:num>
  <w:num w:numId="19" w16cid:durableId="1719553713">
    <w:abstractNumId w:val="33"/>
  </w:num>
  <w:num w:numId="20" w16cid:durableId="2040231628">
    <w:abstractNumId w:val="25"/>
  </w:num>
  <w:num w:numId="21" w16cid:durableId="1130973606">
    <w:abstractNumId w:val="40"/>
  </w:num>
  <w:num w:numId="22" w16cid:durableId="313684036">
    <w:abstractNumId w:val="38"/>
  </w:num>
  <w:num w:numId="23" w16cid:durableId="1743405962">
    <w:abstractNumId w:val="34"/>
  </w:num>
  <w:num w:numId="24" w16cid:durableId="6389218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7001064">
    <w:abstractNumId w:val="3"/>
  </w:num>
  <w:num w:numId="26" w16cid:durableId="1081174587">
    <w:abstractNumId w:val="5"/>
  </w:num>
  <w:num w:numId="27" w16cid:durableId="1289698914">
    <w:abstractNumId w:val="24"/>
  </w:num>
  <w:num w:numId="28" w16cid:durableId="305936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2314776">
    <w:abstractNumId w:val="41"/>
  </w:num>
  <w:num w:numId="30" w16cid:durableId="757867164">
    <w:abstractNumId w:val="7"/>
  </w:num>
  <w:num w:numId="31" w16cid:durableId="700016434">
    <w:abstractNumId w:val="19"/>
  </w:num>
  <w:num w:numId="32" w16cid:durableId="761681756">
    <w:abstractNumId w:val="23"/>
  </w:num>
  <w:num w:numId="33" w16cid:durableId="126432129">
    <w:abstractNumId w:val="6"/>
  </w:num>
  <w:num w:numId="34" w16cid:durableId="1370454798">
    <w:abstractNumId w:val="22"/>
  </w:num>
  <w:num w:numId="35" w16cid:durableId="224804754">
    <w:abstractNumId w:val="29"/>
  </w:num>
  <w:num w:numId="36" w16cid:durableId="1363364646">
    <w:abstractNumId w:val="1"/>
  </w:num>
  <w:num w:numId="37" w16cid:durableId="1248491024">
    <w:abstractNumId w:val="35"/>
  </w:num>
  <w:num w:numId="38" w16cid:durableId="2000234978">
    <w:abstractNumId w:val="8"/>
  </w:num>
  <w:num w:numId="39" w16cid:durableId="364719599">
    <w:abstractNumId w:val="15"/>
  </w:num>
  <w:num w:numId="40" w16cid:durableId="2032603383">
    <w:abstractNumId w:val="32"/>
  </w:num>
  <w:num w:numId="41" w16cid:durableId="2044748053">
    <w:abstractNumId w:val="18"/>
  </w:num>
  <w:num w:numId="42" w16cid:durableId="458032259">
    <w:abstractNumId w:val="31"/>
  </w:num>
  <w:num w:numId="43" w16cid:durableId="149252446">
    <w:abstractNumId w:val="11"/>
  </w:num>
  <w:num w:numId="44" w16cid:durableId="2038893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30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05B"/>
    <w:rsid w:val="00044FC5"/>
    <w:rsid w:val="0004618E"/>
    <w:rsid w:val="000462A7"/>
    <w:rsid w:val="00046F19"/>
    <w:rsid w:val="00046FA5"/>
    <w:rsid w:val="000472A6"/>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4CB"/>
    <w:rsid w:val="00064895"/>
    <w:rsid w:val="00064DCF"/>
    <w:rsid w:val="000653A9"/>
    <w:rsid w:val="00065985"/>
    <w:rsid w:val="00066405"/>
    <w:rsid w:val="0006690E"/>
    <w:rsid w:val="00066935"/>
    <w:rsid w:val="00066BE8"/>
    <w:rsid w:val="00066CF4"/>
    <w:rsid w:val="0006727D"/>
    <w:rsid w:val="000673EA"/>
    <w:rsid w:val="000674C2"/>
    <w:rsid w:val="000675E0"/>
    <w:rsid w:val="0006763E"/>
    <w:rsid w:val="0007027F"/>
    <w:rsid w:val="0007149B"/>
    <w:rsid w:val="00071597"/>
    <w:rsid w:val="000719D9"/>
    <w:rsid w:val="0007204F"/>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5FF"/>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637"/>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4C8"/>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D0B"/>
    <w:rsid w:val="00167DAA"/>
    <w:rsid w:val="00170622"/>
    <w:rsid w:val="00170706"/>
    <w:rsid w:val="00171650"/>
    <w:rsid w:val="00171807"/>
    <w:rsid w:val="001721B9"/>
    <w:rsid w:val="00172301"/>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2DBE"/>
    <w:rsid w:val="001C3555"/>
    <w:rsid w:val="001C3C3F"/>
    <w:rsid w:val="001C429C"/>
    <w:rsid w:val="001C49EF"/>
    <w:rsid w:val="001C5037"/>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A58"/>
    <w:rsid w:val="0022110E"/>
    <w:rsid w:val="00221376"/>
    <w:rsid w:val="00221927"/>
    <w:rsid w:val="00221B43"/>
    <w:rsid w:val="00222926"/>
    <w:rsid w:val="00222C22"/>
    <w:rsid w:val="00222C7E"/>
    <w:rsid w:val="00223273"/>
    <w:rsid w:val="00223C36"/>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88"/>
    <w:rsid w:val="002A0AED"/>
    <w:rsid w:val="002A17DD"/>
    <w:rsid w:val="002A1BC4"/>
    <w:rsid w:val="002A23AC"/>
    <w:rsid w:val="002A38D9"/>
    <w:rsid w:val="002A3B66"/>
    <w:rsid w:val="002A3BB9"/>
    <w:rsid w:val="002A3E98"/>
    <w:rsid w:val="002A3F97"/>
    <w:rsid w:val="002A400A"/>
    <w:rsid w:val="002A4192"/>
    <w:rsid w:val="002A477F"/>
    <w:rsid w:val="002A4A1A"/>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639"/>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261"/>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4F8"/>
    <w:rsid w:val="002F3586"/>
    <w:rsid w:val="002F3B6D"/>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C8"/>
    <w:rsid w:val="00303CDB"/>
    <w:rsid w:val="00303EA5"/>
    <w:rsid w:val="00303FD7"/>
    <w:rsid w:val="00304635"/>
    <w:rsid w:val="003055D6"/>
    <w:rsid w:val="0030564B"/>
    <w:rsid w:val="00305858"/>
    <w:rsid w:val="0030637B"/>
    <w:rsid w:val="0030640D"/>
    <w:rsid w:val="00306CC2"/>
    <w:rsid w:val="003079E9"/>
    <w:rsid w:val="00307DBE"/>
    <w:rsid w:val="0031033E"/>
    <w:rsid w:val="0031098B"/>
    <w:rsid w:val="00310EDA"/>
    <w:rsid w:val="00310F71"/>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98E"/>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8A7"/>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1A"/>
    <w:rsid w:val="003A6B0E"/>
    <w:rsid w:val="003A6D53"/>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B7EF5"/>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983"/>
    <w:rsid w:val="003D0D39"/>
    <w:rsid w:val="003D1117"/>
    <w:rsid w:val="003D1392"/>
    <w:rsid w:val="003D23D5"/>
    <w:rsid w:val="003D295B"/>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6B6"/>
    <w:rsid w:val="003E380E"/>
    <w:rsid w:val="003E44C7"/>
    <w:rsid w:val="003E4612"/>
    <w:rsid w:val="003E6458"/>
    <w:rsid w:val="003E6A88"/>
    <w:rsid w:val="003E6AAB"/>
    <w:rsid w:val="003E6DDF"/>
    <w:rsid w:val="003E71CA"/>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BF9"/>
    <w:rsid w:val="00423C69"/>
    <w:rsid w:val="00423E21"/>
    <w:rsid w:val="00424297"/>
    <w:rsid w:val="00424315"/>
    <w:rsid w:val="00424C1D"/>
    <w:rsid w:val="004253CA"/>
    <w:rsid w:val="004253E2"/>
    <w:rsid w:val="00426851"/>
    <w:rsid w:val="00426F0C"/>
    <w:rsid w:val="004277BD"/>
    <w:rsid w:val="00427936"/>
    <w:rsid w:val="00427E12"/>
    <w:rsid w:val="00427F57"/>
    <w:rsid w:val="00430B5B"/>
    <w:rsid w:val="0043103D"/>
    <w:rsid w:val="004312E0"/>
    <w:rsid w:val="0043138F"/>
    <w:rsid w:val="0043192A"/>
    <w:rsid w:val="00432338"/>
    <w:rsid w:val="004323B6"/>
    <w:rsid w:val="004324CD"/>
    <w:rsid w:val="004326A8"/>
    <w:rsid w:val="00432854"/>
    <w:rsid w:val="00432CC9"/>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7C1"/>
    <w:rsid w:val="004A6D5E"/>
    <w:rsid w:val="004A76EA"/>
    <w:rsid w:val="004A7724"/>
    <w:rsid w:val="004A78CF"/>
    <w:rsid w:val="004A7A2A"/>
    <w:rsid w:val="004A7FD6"/>
    <w:rsid w:val="004B09B3"/>
    <w:rsid w:val="004B0EE1"/>
    <w:rsid w:val="004B1228"/>
    <w:rsid w:val="004B1A52"/>
    <w:rsid w:val="004B2337"/>
    <w:rsid w:val="004B237C"/>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11A4"/>
    <w:rsid w:val="004C1293"/>
    <w:rsid w:val="004C172D"/>
    <w:rsid w:val="004C19C6"/>
    <w:rsid w:val="004C1C7F"/>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801"/>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893"/>
    <w:rsid w:val="005129DD"/>
    <w:rsid w:val="00512A7E"/>
    <w:rsid w:val="00512BB0"/>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36CB"/>
    <w:rsid w:val="00524424"/>
    <w:rsid w:val="005244A0"/>
    <w:rsid w:val="005247B2"/>
    <w:rsid w:val="00524D12"/>
    <w:rsid w:val="005250D4"/>
    <w:rsid w:val="005256A2"/>
    <w:rsid w:val="00526037"/>
    <w:rsid w:val="005260D0"/>
    <w:rsid w:val="0052703C"/>
    <w:rsid w:val="0052735B"/>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46FB"/>
    <w:rsid w:val="0054486E"/>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A7A"/>
    <w:rsid w:val="00581F1A"/>
    <w:rsid w:val="00581F3C"/>
    <w:rsid w:val="00582394"/>
    <w:rsid w:val="00582809"/>
    <w:rsid w:val="00582DBC"/>
    <w:rsid w:val="00582EF7"/>
    <w:rsid w:val="005831A3"/>
    <w:rsid w:val="00583428"/>
    <w:rsid w:val="0058355E"/>
    <w:rsid w:val="00583B9C"/>
    <w:rsid w:val="00583E7C"/>
    <w:rsid w:val="0058405D"/>
    <w:rsid w:val="0058450C"/>
    <w:rsid w:val="00584B13"/>
    <w:rsid w:val="00585040"/>
    <w:rsid w:val="005852CA"/>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4F6"/>
    <w:rsid w:val="005C58E7"/>
    <w:rsid w:val="005C61A7"/>
    <w:rsid w:val="005C61E5"/>
    <w:rsid w:val="005C637D"/>
    <w:rsid w:val="005C6BE7"/>
    <w:rsid w:val="005C7AE9"/>
    <w:rsid w:val="005D05D8"/>
    <w:rsid w:val="005D0C6F"/>
    <w:rsid w:val="005D0E0D"/>
    <w:rsid w:val="005D0FB8"/>
    <w:rsid w:val="005D0FCB"/>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880"/>
    <w:rsid w:val="005E2F40"/>
    <w:rsid w:val="005E36CB"/>
    <w:rsid w:val="005E370B"/>
    <w:rsid w:val="005E3997"/>
    <w:rsid w:val="005E39D3"/>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9B9"/>
    <w:rsid w:val="00610C0F"/>
    <w:rsid w:val="00611D5D"/>
    <w:rsid w:val="00612066"/>
    <w:rsid w:val="006127C5"/>
    <w:rsid w:val="00612F79"/>
    <w:rsid w:val="00613392"/>
    <w:rsid w:val="00613F2B"/>
    <w:rsid w:val="00614E15"/>
    <w:rsid w:val="00614E26"/>
    <w:rsid w:val="00614E89"/>
    <w:rsid w:val="00615B0C"/>
    <w:rsid w:val="00615C74"/>
    <w:rsid w:val="006164D8"/>
    <w:rsid w:val="006165BF"/>
    <w:rsid w:val="0061660B"/>
    <w:rsid w:val="006166E5"/>
    <w:rsid w:val="0061698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097"/>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C7F74"/>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1A7"/>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2C4"/>
    <w:rsid w:val="00752926"/>
    <w:rsid w:val="00752E0D"/>
    <w:rsid w:val="00753237"/>
    <w:rsid w:val="007547C7"/>
    <w:rsid w:val="00754F92"/>
    <w:rsid w:val="0075541A"/>
    <w:rsid w:val="007554DE"/>
    <w:rsid w:val="00755C7F"/>
    <w:rsid w:val="0075663F"/>
    <w:rsid w:val="00756ED3"/>
    <w:rsid w:val="00757116"/>
    <w:rsid w:val="007573A7"/>
    <w:rsid w:val="007574F3"/>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039"/>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D9C"/>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E00"/>
    <w:rsid w:val="007F59B8"/>
    <w:rsid w:val="007F5EC8"/>
    <w:rsid w:val="007F6727"/>
    <w:rsid w:val="007F6A27"/>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C13"/>
    <w:rsid w:val="00852E94"/>
    <w:rsid w:val="0085354F"/>
    <w:rsid w:val="00853825"/>
    <w:rsid w:val="0085391E"/>
    <w:rsid w:val="00853945"/>
    <w:rsid w:val="0085405A"/>
    <w:rsid w:val="008545C0"/>
    <w:rsid w:val="00854653"/>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1300"/>
    <w:rsid w:val="00871617"/>
    <w:rsid w:val="00872156"/>
    <w:rsid w:val="00872A61"/>
    <w:rsid w:val="00872B33"/>
    <w:rsid w:val="008730B3"/>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77F14"/>
    <w:rsid w:val="00880353"/>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202F"/>
    <w:rsid w:val="008B2D15"/>
    <w:rsid w:val="008B301D"/>
    <w:rsid w:val="008B30A5"/>
    <w:rsid w:val="008B34D9"/>
    <w:rsid w:val="008B35BA"/>
    <w:rsid w:val="008B3866"/>
    <w:rsid w:val="008B3970"/>
    <w:rsid w:val="008B48E7"/>
    <w:rsid w:val="008B563F"/>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78A"/>
    <w:rsid w:val="008C2D81"/>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15"/>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2B05"/>
    <w:rsid w:val="009D3005"/>
    <w:rsid w:val="009D365D"/>
    <w:rsid w:val="009D46F2"/>
    <w:rsid w:val="009D59E6"/>
    <w:rsid w:val="009D65B8"/>
    <w:rsid w:val="009D6CB8"/>
    <w:rsid w:val="009D6D2C"/>
    <w:rsid w:val="009D72E0"/>
    <w:rsid w:val="009E04FB"/>
    <w:rsid w:val="009E08F2"/>
    <w:rsid w:val="009E0951"/>
    <w:rsid w:val="009E0D8C"/>
    <w:rsid w:val="009E0EF4"/>
    <w:rsid w:val="009E107C"/>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FC1"/>
    <w:rsid w:val="00A00D02"/>
    <w:rsid w:val="00A0262D"/>
    <w:rsid w:val="00A0293C"/>
    <w:rsid w:val="00A02F87"/>
    <w:rsid w:val="00A030D1"/>
    <w:rsid w:val="00A036D6"/>
    <w:rsid w:val="00A03AD2"/>
    <w:rsid w:val="00A03B57"/>
    <w:rsid w:val="00A04234"/>
    <w:rsid w:val="00A048B4"/>
    <w:rsid w:val="00A05BD0"/>
    <w:rsid w:val="00A05CCC"/>
    <w:rsid w:val="00A07037"/>
    <w:rsid w:val="00A07BE8"/>
    <w:rsid w:val="00A10068"/>
    <w:rsid w:val="00A10BA4"/>
    <w:rsid w:val="00A10BE1"/>
    <w:rsid w:val="00A117A6"/>
    <w:rsid w:val="00A11ADB"/>
    <w:rsid w:val="00A124A9"/>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6FB"/>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1F"/>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106D"/>
    <w:rsid w:val="00A61B65"/>
    <w:rsid w:val="00A61DF3"/>
    <w:rsid w:val="00A61F0D"/>
    <w:rsid w:val="00A624E7"/>
    <w:rsid w:val="00A62970"/>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640"/>
    <w:rsid w:val="00A81A06"/>
    <w:rsid w:val="00A81AA2"/>
    <w:rsid w:val="00A81C65"/>
    <w:rsid w:val="00A81FDC"/>
    <w:rsid w:val="00A8271F"/>
    <w:rsid w:val="00A8289C"/>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63E"/>
    <w:rsid w:val="00AA0664"/>
    <w:rsid w:val="00AA0767"/>
    <w:rsid w:val="00AA08CD"/>
    <w:rsid w:val="00AA09CF"/>
    <w:rsid w:val="00AA2036"/>
    <w:rsid w:val="00AA296B"/>
    <w:rsid w:val="00AA302E"/>
    <w:rsid w:val="00AA342C"/>
    <w:rsid w:val="00AA3A75"/>
    <w:rsid w:val="00AA3C2A"/>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B81"/>
    <w:rsid w:val="00AD6B04"/>
    <w:rsid w:val="00AD6D8D"/>
    <w:rsid w:val="00AD6EB6"/>
    <w:rsid w:val="00AD74A9"/>
    <w:rsid w:val="00AD74CC"/>
    <w:rsid w:val="00AD7A05"/>
    <w:rsid w:val="00AD7A62"/>
    <w:rsid w:val="00AE120C"/>
    <w:rsid w:val="00AE12F1"/>
    <w:rsid w:val="00AE178E"/>
    <w:rsid w:val="00AE1CAC"/>
    <w:rsid w:val="00AE2047"/>
    <w:rsid w:val="00AE24D6"/>
    <w:rsid w:val="00AE2505"/>
    <w:rsid w:val="00AE278B"/>
    <w:rsid w:val="00AE279A"/>
    <w:rsid w:val="00AE3578"/>
    <w:rsid w:val="00AE379F"/>
    <w:rsid w:val="00AE428F"/>
    <w:rsid w:val="00AE4403"/>
    <w:rsid w:val="00AE446E"/>
    <w:rsid w:val="00AE4D40"/>
    <w:rsid w:val="00AE5205"/>
    <w:rsid w:val="00AE55FF"/>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17F0A"/>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5C03"/>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944"/>
    <w:rsid w:val="00B43BDC"/>
    <w:rsid w:val="00B43E48"/>
    <w:rsid w:val="00B441F0"/>
    <w:rsid w:val="00B442C1"/>
    <w:rsid w:val="00B4452D"/>
    <w:rsid w:val="00B448F7"/>
    <w:rsid w:val="00B449F1"/>
    <w:rsid w:val="00B44B41"/>
    <w:rsid w:val="00B44E08"/>
    <w:rsid w:val="00B45657"/>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5797"/>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E7"/>
    <w:rsid w:val="00BC17C3"/>
    <w:rsid w:val="00BC1C12"/>
    <w:rsid w:val="00BC20B8"/>
    <w:rsid w:val="00BC232E"/>
    <w:rsid w:val="00BC29E3"/>
    <w:rsid w:val="00BC2A5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5C0"/>
    <w:rsid w:val="00BD0C9B"/>
    <w:rsid w:val="00BD0F25"/>
    <w:rsid w:val="00BD17B1"/>
    <w:rsid w:val="00BD19B3"/>
    <w:rsid w:val="00BD2B32"/>
    <w:rsid w:val="00BD3342"/>
    <w:rsid w:val="00BD3344"/>
    <w:rsid w:val="00BD36C2"/>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7AD"/>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511"/>
    <w:rsid w:val="00C047F3"/>
    <w:rsid w:val="00C04AB7"/>
    <w:rsid w:val="00C053B0"/>
    <w:rsid w:val="00C06282"/>
    <w:rsid w:val="00C062C0"/>
    <w:rsid w:val="00C06E52"/>
    <w:rsid w:val="00C06EAF"/>
    <w:rsid w:val="00C073DC"/>
    <w:rsid w:val="00C077BF"/>
    <w:rsid w:val="00C07A7D"/>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99"/>
    <w:rsid w:val="00C23B3F"/>
    <w:rsid w:val="00C23BFF"/>
    <w:rsid w:val="00C244EA"/>
    <w:rsid w:val="00C252E1"/>
    <w:rsid w:val="00C254A7"/>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5061"/>
    <w:rsid w:val="00C651AC"/>
    <w:rsid w:val="00C65264"/>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781"/>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51F1"/>
    <w:rsid w:val="00C8547F"/>
    <w:rsid w:val="00C85C8E"/>
    <w:rsid w:val="00C86283"/>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200B"/>
    <w:rsid w:val="00CC4991"/>
    <w:rsid w:val="00CC4CB2"/>
    <w:rsid w:val="00CC5700"/>
    <w:rsid w:val="00CC5F55"/>
    <w:rsid w:val="00CC63FD"/>
    <w:rsid w:val="00CC6BF1"/>
    <w:rsid w:val="00CC7192"/>
    <w:rsid w:val="00CC7580"/>
    <w:rsid w:val="00CD0C6B"/>
    <w:rsid w:val="00CD0EF8"/>
    <w:rsid w:val="00CD2291"/>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4E7C"/>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E39"/>
    <w:rsid w:val="00D560A6"/>
    <w:rsid w:val="00D564B9"/>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E59"/>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1174"/>
    <w:rsid w:val="00D81B63"/>
    <w:rsid w:val="00D81C97"/>
    <w:rsid w:val="00D8206C"/>
    <w:rsid w:val="00D82CD5"/>
    <w:rsid w:val="00D83429"/>
    <w:rsid w:val="00D838D0"/>
    <w:rsid w:val="00D83A88"/>
    <w:rsid w:val="00D8408D"/>
    <w:rsid w:val="00D84478"/>
    <w:rsid w:val="00D84BCD"/>
    <w:rsid w:val="00D859CC"/>
    <w:rsid w:val="00D86E91"/>
    <w:rsid w:val="00D86EF3"/>
    <w:rsid w:val="00D8754F"/>
    <w:rsid w:val="00D8765A"/>
    <w:rsid w:val="00D87937"/>
    <w:rsid w:val="00D87B19"/>
    <w:rsid w:val="00D87CB2"/>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ED3"/>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855"/>
    <w:rsid w:val="00DB5D27"/>
    <w:rsid w:val="00DB5D5B"/>
    <w:rsid w:val="00DB5ED1"/>
    <w:rsid w:val="00DB66A1"/>
    <w:rsid w:val="00DB779E"/>
    <w:rsid w:val="00DB7ABB"/>
    <w:rsid w:val="00DB7AF0"/>
    <w:rsid w:val="00DC01A2"/>
    <w:rsid w:val="00DC01B9"/>
    <w:rsid w:val="00DC17FF"/>
    <w:rsid w:val="00DC186E"/>
    <w:rsid w:val="00DC18BF"/>
    <w:rsid w:val="00DC1AE9"/>
    <w:rsid w:val="00DC1C4D"/>
    <w:rsid w:val="00DC1C8E"/>
    <w:rsid w:val="00DC1D28"/>
    <w:rsid w:val="00DC2BB3"/>
    <w:rsid w:val="00DC2D53"/>
    <w:rsid w:val="00DC2EC0"/>
    <w:rsid w:val="00DC3127"/>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43"/>
    <w:rsid w:val="00DE5E99"/>
    <w:rsid w:val="00DE5F95"/>
    <w:rsid w:val="00DE6320"/>
    <w:rsid w:val="00DE6A13"/>
    <w:rsid w:val="00DE6E28"/>
    <w:rsid w:val="00DE711D"/>
    <w:rsid w:val="00DE71D1"/>
    <w:rsid w:val="00DE75DC"/>
    <w:rsid w:val="00DE7A34"/>
    <w:rsid w:val="00DF027C"/>
    <w:rsid w:val="00DF0DFB"/>
    <w:rsid w:val="00DF0EBB"/>
    <w:rsid w:val="00DF1105"/>
    <w:rsid w:val="00DF1538"/>
    <w:rsid w:val="00DF198B"/>
    <w:rsid w:val="00DF1ABF"/>
    <w:rsid w:val="00DF1B65"/>
    <w:rsid w:val="00DF2B90"/>
    <w:rsid w:val="00DF2D86"/>
    <w:rsid w:val="00DF3679"/>
    <w:rsid w:val="00DF371C"/>
    <w:rsid w:val="00DF3AD3"/>
    <w:rsid w:val="00DF40AE"/>
    <w:rsid w:val="00DF427C"/>
    <w:rsid w:val="00DF47DB"/>
    <w:rsid w:val="00DF4C32"/>
    <w:rsid w:val="00DF4C54"/>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6F4"/>
    <w:rsid w:val="00E146FD"/>
    <w:rsid w:val="00E1506C"/>
    <w:rsid w:val="00E1515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548"/>
    <w:rsid w:val="00E33D0D"/>
    <w:rsid w:val="00E33E06"/>
    <w:rsid w:val="00E33F63"/>
    <w:rsid w:val="00E34278"/>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716D"/>
    <w:rsid w:val="00E477BA"/>
    <w:rsid w:val="00E478D1"/>
    <w:rsid w:val="00E478EA"/>
    <w:rsid w:val="00E478F7"/>
    <w:rsid w:val="00E47A0D"/>
    <w:rsid w:val="00E47CCB"/>
    <w:rsid w:val="00E47ECE"/>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1E7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5EE0"/>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A07"/>
    <w:rsid w:val="00EF0BC6"/>
    <w:rsid w:val="00EF104D"/>
    <w:rsid w:val="00EF1198"/>
    <w:rsid w:val="00EF150B"/>
    <w:rsid w:val="00EF1B71"/>
    <w:rsid w:val="00EF216F"/>
    <w:rsid w:val="00EF2345"/>
    <w:rsid w:val="00EF2CB3"/>
    <w:rsid w:val="00EF2E7E"/>
    <w:rsid w:val="00EF3145"/>
    <w:rsid w:val="00EF4074"/>
    <w:rsid w:val="00EF4587"/>
    <w:rsid w:val="00EF4AC3"/>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865"/>
    <w:rsid w:val="00F20957"/>
    <w:rsid w:val="00F215D5"/>
    <w:rsid w:val="00F220D2"/>
    <w:rsid w:val="00F22937"/>
    <w:rsid w:val="00F229DC"/>
    <w:rsid w:val="00F22AF7"/>
    <w:rsid w:val="00F22C0E"/>
    <w:rsid w:val="00F22DF7"/>
    <w:rsid w:val="00F231D3"/>
    <w:rsid w:val="00F2358A"/>
    <w:rsid w:val="00F23ACD"/>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644"/>
    <w:rsid w:val="00F31ADD"/>
    <w:rsid w:val="00F31F2A"/>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C42"/>
    <w:rsid w:val="00FB72A9"/>
    <w:rsid w:val="00FB7904"/>
    <w:rsid w:val="00FB7922"/>
    <w:rsid w:val="00FC03BE"/>
    <w:rsid w:val="00FC0569"/>
    <w:rsid w:val="00FC1077"/>
    <w:rsid w:val="00FC11FD"/>
    <w:rsid w:val="00FC155B"/>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E1D"/>
    <w:rsid w:val="00FC7BC3"/>
    <w:rsid w:val="00FD00FD"/>
    <w:rsid w:val="00FD04EC"/>
    <w:rsid w:val="00FD0966"/>
    <w:rsid w:val="00FD09A7"/>
    <w:rsid w:val="00FD1510"/>
    <w:rsid w:val="00FD189D"/>
    <w:rsid w:val="00FD234E"/>
    <w:rsid w:val="00FD2777"/>
    <w:rsid w:val="00FD2C0F"/>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B91"/>
    <w:rsid w:val="00FE6BB5"/>
    <w:rsid w:val="00FE6DE3"/>
    <w:rsid w:val="00FE7025"/>
    <w:rsid w:val="00FE7358"/>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0753"/>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9697</TotalTime>
  <Pages>29</Pages>
  <Words>8843</Words>
  <Characters>51694</Characters>
  <Application>Microsoft Office Word</Application>
  <DocSecurity>0</DocSecurity>
  <Lines>430</Lines>
  <Paragraphs>120</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60417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 2</dc:creator>
  <cp:keywords/>
  <dc:description/>
  <cp:lastModifiedBy>Enrique Barajas Novoa</cp:lastModifiedBy>
  <cp:revision>616</cp:revision>
  <cp:lastPrinted>2025-07-07T21:25:00Z</cp:lastPrinted>
  <dcterms:created xsi:type="dcterms:W3CDTF">2023-10-20T16:33:00Z</dcterms:created>
  <dcterms:modified xsi:type="dcterms:W3CDTF">2025-09-25T16:57:00Z</dcterms:modified>
</cp:coreProperties>
</file>