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0D70" w14:textId="77777777" w:rsidR="00562ED5" w:rsidRDefault="00562ED5" w:rsidP="00545E1E">
      <w:pPr>
        <w:jc w:val="center"/>
        <w:rPr>
          <w:rFonts w:ascii="Arial" w:hAnsi="Arial" w:cs="Arial"/>
          <w:b/>
        </w:rPr>
      </w:pPr>
    </w:p>
    <w:p w14:paraId="61AA1F07" w14:textId="424CC269"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6DA021C5" w:rsidR="006D1318" w:rsidRPr="0081590C" w:rsidRDefault="006D1318" w:rsidP="00F52304">
      <w:pPr>
        <w:jc w:val="center"/>
        <w:rPr>
          <w:rFonts w:ascii="Arial" w:hAnsi="Arial" w:cs="Arial"/>
          <w:b/>
        </w:rPr>
      </w:pPr>
      <w:bookmarkStart w:id="0" w:name="periodo"/>
      <w:bookmarkEnd w:id="0"/>
      <w:r w:rsidRPr="009A5E1B">
        <w:rPr>
          <w:rFonts w:ascii="Arial" w:hAnsi="Arial" w:cs="Arial"/>
          <w:b/>
        </w:rPr>
        <w:t xml:space="preserve">DEL 1 DE ENERO AL </w:t>
      </w:r>
      <w:r w:rsidR="00FD4568">
        <w:rPr>
          <w:rFonts w:ascii="Arial" w:hAnsi="Arial" w:cs="Arial"/>
          <w:b/>
        </w:rPr>
        <w:t xml:space="preserve">30 DE NOVIEMBRE </w:t>
      </w:r>
      <w:r w:rsidRPr="009A5E1B">
        <w:rPr>
          <w:rFonts w:ascii="Arial" w:hAnsi="Arial" w:cs="Arial"/>
          <w:b/>
        </w:rPr>
        <w:t>DE 202</w:t>
      </w:r>
      <w:r w:rsidR="00BB1544">
        <w:rPr>
          <w:rFonts w:ascii="Arial" w:hAnsi="Arial" w:cs="Arial"/>
          <w:b/>
        </w:rPr>
        <w:t>5</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100AC78B" w:rsidR="006D1318"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0895CB08" w14:textId="77777777" w:rsidR="00070A08" w:rsidRPr="009A5E1B" w:rsidRDefault="00070A08" w:rsidP="00A0201D">
      <w:pPr>
        <w:autoSpaceDE w:val="0"/>
        <w:autoSpaceDN w:val="0"/>
        <w:adjustRightInd w:val="0"/>
        <w:ind w:right="42"/>
        <w:jc w:val="both"/>
        <w:rPr>
          <w:rFonts w:ascii="Arial" w:hAnsi="Arial" w:cs="Arial"/>
          <w:color w:val="000000"/>
          <w:sz w:val="20"/>
          <w:szCs w:val="20"/>
        </w:rPr>
      </w:pPr>
    </w:p>
    <w:p w14:paraId="51C59919" w14:textId="2F6E8098" w:rsidR="006D1318"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3D48257B" w14:textId="77777777" w:rsidR="00590490" w:rsidRPr="009A5E1B" w:rsidRDefault="00590490" w:rsidP="00590490">
      <w:pPr>
        <w:pStyle w:val="Prrafodelista"/>
        <w:autoSpaceDE w:val="0"/>
        <w:autoSpaceDN w:val="0"/>
        <w:adjustRightInd w:val="0"/>
        <w:jc w:val="both"/>
        <w:rPr>
          <w:rFonts w:ascii="Arial" w:hAnsi="Arial" w:cs="Arial"/>
          <w:b/>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340" w:type="dxa"/>
        <w:jc w:val="center"/>
        <w:tblCellMar>
          <w:left w:w="70" w:type="dxa"/>
          <w:right w:w="70" w:type="dxa"/>
        </w:tblCellMar>
        <w:tblLook w:val="04A0" w:firstRow="1" w:lastRow="0" w:firstColumn="1" w:lastColumn="0" w:noHBand="0" w:noVBand="1"/>
      </w:tblPr>
      <w:tblGrid>
        <w:gridCol w:w="5420"/>
        <w:gridCol w:w="1920"/>
      </w:tblGrid>
      <w:tr w:rsidR="00A80587" w:rsidRPr="00A80587" w14:paraId="13963A50" w14:textId="77777777" w:rsidTr="000D0823">
        <w:trPr>
          <w:trHeight w:val="50"/>
          <w:jc w:val="center"/>
        </w:trPr>
        <w:tc>
          <w:tcPr>
            <w:tcW w:w="5420" w:type="dxa"/>
            <w:shd w:val="clear" w:color="000000" w:fill="FFFFFF"/>
            <w:noWrap/>
            <w:vAlign w:val="bottom"/>
            <w:hideMark/>
          </w:tcPr>
          <w:p w14:paraId="7E7A8120"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Ingresos y otros beneficios</w:t>
            </w:r>
          </w:p>
        </w:tc>
        <w:tc>
          <w:tcPr>
            <w:tcW w:w="1920" w:type="dxa"/>
            <w:shd w:val="clear" w:color="000000" w:fill="FFFFFF"/>
            <w:noWrap/>
            <w:vAlign w:val="bottom"/>
            <w:hideMark/>
          </w:tcPr>
          <w:p w14:paraId="3CB8AB73" w14:textId="30C84CDB" w:rsidR="00A80587" w:rsidRPr="00A80587" w:rsidRDefault="00A80587" w:rsidP="00A80587">
            <w:pPr>
              <w:jc w:val="right"/>
              <w:rPr>
                <w:rFonts w:ascii="Arial" w:hAnsi="Arial" w:cs="Arial"/>
                <w:b/>
                <w:bCs/>
                <w:color w:val="000000"/>
                <w:sz w:val="20"/>
                <w:szCs w:val="20"/>
              </w:rPr>
            </w:pPr>
            <w:r w:rsidRPr="00A80587">
              <w:rPr>
                <w:rFonts w:ascii="Arial" w:hAnsi="Arial" w:cs="Arial"/>
                <w:b/>
                <w:bCs/>
                <w:color w:val="000000"/>
                <w:sz w:val="20"/>
                <w:szCs w:val="20"/>
              </w:rPr>
              <w:t>$</w:t>
            </w:r>
            <w:r w:rsidR="00FD4568" w:rsidRPr="00FD4568">
              <w:rPr>
                <w:rFonts w:ascii="Arial" w:hAnsi="Arial" w:cs="Arial"/>
                <w:b/>
                <w:bCs/>
                <w:color w:val="000000"/>
                <w:sz w:val="20"/>
                <w:szCs w:val="20"/>
              </w:rPr>
              <w:t>17,999,844,017.95</w:t>
            </w:r>
          </w:p>
        </w:tc>
      </w:tr>
      <w:tr w:rsidR="00A80587" w:rsidRPr="00A80587" w14:paraId="52198218" w14:textId="77777777" w:rsidTr="000D0823">
        <w:trPr>
          <w:trHeight w:val="50"/>
          <w:jc w:val="center"/>
        </w:trPr>
        <w:tc>
          <w:tcPr>
            <w:tcW w:w="5420" w:type="dxa"/>
            <w:shd w:val="clear" w:color="000000" w:fill="FFFFFF"/>
            <w:vAlign w:val="center"/>
            <w:hideMark/>
          </w:tcPr>
          <w:p w14:paraId="0547D93F"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LOS INGRESOS</w:t>
            </w:r>
          </w:p>
        </w:tc>
        <w:tc>
          <w:tcPr>
            <w:tcW w:w="1920" w:type="dxa"/>
            <w:shd w:val="clear" w:color="auto" w:fill="auto"/>
            <w:vAlign w:val="center"/>
            <w:hideMark/>
          </w:tcPr>
          <w:p w14:paraId="3065F29F" w14:textId="6ABB44A6"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FD4568" w:rsidRPr="00FD4568">
              <w:rPr>
                <w:rFonts w:ascii="Arial" w:hAnsi="Arial" w:cs="Arial"/>
                <w:color w:val="000000"/>
                <w:sz w:val="16"/>
                <w:szCs w:val="16"/>
              </w:rPr>
              <w:t>145,173,153.07</w:t>
            </w:r>
          </w:p>
        </w:tc>
      </w:tr>
      <w:tr w:rsidR="00A80587" w:rsidRPr="00A80587" w14:paraId="687D9769" w14:textId="77777777" w:rsidTr="000D0823">
        <w:trPr>
          <w:trHeight w:val="60"/>
          <w:jc w:val="center"/>
        </w:trPr>
        <w:tc>
          <w:tcPr>
            <w:tcW w:w="5420" w:type="dxa"/>
            <w:shd w:val="clear" w:color="000000" w:fill="FFFFFF"/>
            <w:vAlign w:val="center"/>
            <w:hideMark/>
          </w:tcPr>
          <w:p w14:paraId="37A0C5B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EL PATRIMONIO</w:t>
            </w:r>
          </w:p>
        </w:tc>
        <w:tc>
          <w:tcPr>
            <w:tcW w:w="1920" w:type="dxa"/>
            <w:shd w:val="clear" w:color="auto" w:fill="auto"/>
            <w:vAlign w:val="center"/>
            <w:hideMark/>
          </w:tcPr>
          <w:p w14:paraId="2DCE902B" w14:textId="3A0BD743"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00FD4568" w:rsidRPr="00FD4568">
              <w:rPr>
                <w:rFonts w:ascii="Arial" w:hAnsi="Arial" w:cs="Arial"/>
                <w:color w:val="000000"/>
                <w:sz w:val="16"/>
                <w:szCs w:val="16"/>
              </w:rPr>
              <w:t>2,048,481,903.67</w:t>
            </w:r>
          </w:p>
        </w:tc>
      </w:tr>
      <w:tr w:rsidR="00A80587" w:rsidRPr="00A80587" w14:paraId="7A3E89F4" w14:textId="77777777" w:rsidTr="000D0823">
        <w:trPr>
          <w:trHeight w:val="60"/>
          <w:jc w:val="center"/>
        </w:trPr>
        <w:tc>
          <w:tcPr>
            <w:tcW w:w="5420" w:type="dxa"/>
            <w:shd w:val="clear" w:color="000000" w:fill="FFFFFF"/>
            <w:vAlign w:val="center"/>
            <w:hideMark/>
          </w:tcPr>
          <w:p w14:paraId="35269686"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LA PRODUCCIÓN, EL CONSUMO Y LAS TRANSACCIONES</w:t>
            </w:r>
          </w:p>
        </w:tc>
        <w:tc>
          <w:tcPr>
            <w:tcW w:w="1920" w:type="dxa"/>
            <w:shd w:val="clear" w:color="auto" w:fill="auto"/>
            <w:vAlign w:val="center"/>
            <w:hideMark/>
          </w:tcPr>
          <w:p w14:paraId="2469646E" w14:textId="4A68553E"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FD4568" w:rsidRPr="00FD4568">
              <w:rPr>
                <w:rFonts w:ascii="Arial" w:hAnsi="Arial" w:cs="Arial"/>
                <w:color w:val="000000"/>
                <w:sz w:val="16"/>
                <w:szCs w:val="16"/>
              </w:rPr>
              <w:t>1,497,891,126.95</w:t>
            </w:r>
          </w:p>
        </w:tc>
      </w:tr>
      <w:tr w:rsidR="00A80587" w:rsidRPr="00A80587" w14:paraId="44576E4D" w14:textId="77777777" w:rsidTr="000D0823">
        <w:trPr>
          <w:trHeight w:val="60"/>
          <w:jc w:val="center"/>
        </w:trPr>
        <w:tc>
          <w:tcPr>
            <w:tcW w:w="5420" w:type="dxa"/>
            <w:shd w:val="clear" w:color="000000" w:fill="FFFFFF"/>
            <w:vAlign w:val="center"/>
            <w:hideMark/>
          </w:tcPr>
          <w:p w14:paraId="4C3F461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IMPUESTOS</w:t>
            </w:r>
          </w:p>
        </w:tc>
        <w:tc>
          <w:tcPr>
            <w:tcW w:w="1920" w:type="dxa"/>
            <w:shd w:val="clear" w:color="auto" w:fill="auto"/>
            <w:vAlign w:val="center"/>
            <w:hideMark/>
          </w:tcPr>
          <w:p w14:paraId="32716C60" w14:textId="6C5A0FBB"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FD4568" w:rsidRPr="00FD4568">
              <w:rPr>
                <w:rFonts w:ascii="Arial" w:hAnsi="Arial" w:cs="Arial"/>
                <w:color w:val="000000"/>
                <w:sz w:val="16"/>
                <w:szCs w:val="16"/>
              </w:rPr>
              <w:t>239,678,106.71</w:t>
            </w:r>
          </w:p>
        </w:tc>
      </w:tr>
      <w:tr w:rsidR="00A80587" w:rsidRPr="00A80587" w14:paraId="4A9702FD" w14:textId="77777777" w:rsidTr="000D0823">
        <w:trPr>
          <w:trHeight w:val="60"/>
          <w:jc w:val="center"/>
        </w:trPr>
        <w:tc>
          <w:tcPr>
            <w:tcW w:w="5420" w:type="dxa"/>
            <w:shd w:val="clear" w:color="000000" w:fill="FFFFFF"/>
            <w:vAlign w:val="center"/>
            <w:hideMark/>
          </w:tcPr>
          <w:p w14:paraId="692F482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CONTRIBUCIONES DE MEJORAS POR OBRAS PÚBLICAS</w:t>
            </w:r>
          </w:p>
        </w:tc>
        <w:tc>
          <w:tcPr>
            <w:tcW w:w="1920" w:type="dxa"/>
            <w:shd w:val="clear" w:color="auto" w:fill="auto"/>
            <w:vAlign w:val="center"/>
            <w:hideMark/>
          </w:tcPr>
          <w:p w14:paraId="55EEF0C1" w14:textId="00F4F35A"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FD4568" w:rsidRPr="00FD4568">
              <w:rPr>
                <w:rFonts w:ascii="Arial" w:hAnsi="Arial" w:cs="Arial"/>
                <w:color w:val="000000"/>
                <w:sz w:val="16"/>
                <w:szCs w:val="16"/>
              </w:rPr>
              <w:t>59,540,349.99</w:t>
            </w:r>
          </w:p>
        </w:tc>
      </w:tr>
      <w:tr w:rsidR="00A80587" w:rsidRPr="00A80587" w14:paraId="21412CA6" w14:textId="77777777" w:rsidTr="000D0823">
        <w:trPr>
          <w:trHeight w:val="120"/>
          <w:jc w:val="center"/>
        </w:trPr>
        <w:tc>
          <w:tcPr>
            <w:tcW w:w="5420" w:type="dxa"/>
            <w:shd w:val="clear" w:color="000000" w:fill="FFFFFF"/>
            <w:vAlign w:val="center"/>
            <w:hideMark/>
          </w:tcPr>
          <w:p w14:paraId="1E5A8CD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EL USO, GOCE, APROVECHAMIENTO O EXPLOTACIÓN DE BIENES DE DOMINIO PÚBLICO</w:t>
            </w:r>
          </w:p>
        </w:tc>
        <w:tc>
          <w:tcPr>
            <w:tcW w:w="1920" w:type="dxa"/>
            <w:shd w:val="clear" w:color="auto" w:fill="auto"/>
            <w:vAlign w:val="center"/>
            <w:hideMark/>
          </w:tcPr>
          <w:p w14:paraId="12D8C66E" w14:textId="0D321554"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90A0C" w:rsidRPr="00090A0C">
              <w:rPr>
                <w:rFonts w:ascii="Arial" w:hAnsi="Arial" w:cs="Arial"/>
                <w:color w:val="000000"/>
                <w:sz w:val="16"/>
                <w:szCs w:val="16"/>
              </w:rPr>
              <w:t>78,790,555.03</w:t>
            </w:r>
          </w:p>
        </w:tc>
      </w:tr>
      <w:tr w:rsidR="00A80587" w:rsidRPr="00A80587" w14:paraId="7C45E7F2" w14:textId="77777777" w:rsidTr="000D0823">
        <w:trPr>
          <w:trHeight w:val="60"/>
          <w:jc w:val="center"/>
        </w:trPr>
        <w:tc>
          <w:tcPr>
            <w:tcW w:w="5420" w:type="dxa"/>
            <w:shd w:val="clear" w:color="000000" w:fill="FFFFFF"/>
            <w:vAlign w:val="center"/>
            <w:hideMark/>
          </w:tcPr>
          <w:p w14:paraId="5C5AA91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PRESTACIÓN DE SERVICIOS</w:t>
            </w:r>
          </w:p>
        </w:tc>
        <w:tc>
          <w:tcPr>
            <w:tcW w:w="1920" w:type="dxa"/>
            <w:shd w:val="clear" w:color="auto" w:fill="auto"/>
            <w:vAlign w:val="center"/>
            <w:hideMark/>
          </w:tcPr>
          <w:p w14:paraId="1D16519E" w14:textId="0B107C52"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090A0C" w:rsidRPr="00090A0C">
              <w:rPr>
                <w:rFonts w:ascii="Arial" w:hAnsi="Arial" w:cs="Arial"/>
                <w:color w:val="000000"/>
                <w:sz w:val="16"/>
                <w:szCs w:val="16"/>
              </w:rPr>
              <w:t>841,528,687.23</w:t>
            </w:r>
          </w:p>
        </w:tc>
      </w:tr>
      <w:tr w:rsidR="00A80587" w:rsidRPr="00A80587" w14:paraId="77C40747" w14:textId="77777777" w:rsidTr="000D0823">
        <w:trPr>
          <w:trHeight w:val="60"/>
          <w:jc w:val="center"/>
        </w:trPr>
        <w:tc>
          <w:tcPr>
            <w:tcW w:w="5420" w:type="dxa"/>
            <w:shd w:val="clear" w:color="000000" w:fill="FFFFFF"/>
            <w:vAlign w:val="center"/>
            <w:hideMark/>
          </w:tcPr>
          <w:p w14:paraId="20E02F0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DERECHOS</w:t>
            </w:r>
          </w:p>
        </w:tc>
        <w:tc>
          <w:tcPr>
            <w:tcW w:w="1920" w:type="dxa"/>
            <w:shd w:val="clear" w:color="auto" w:fill="auto"/>
            <w:vAlign w:val="center"/>
            <w:hideMark/>
          </w:tcPr>
          <w:p w14:paraId="537983D9" w14:textId="3BA32581" w:rsidR="00A80587" w:rsidRPr="00A80587" w:rsidRDefault="00FD4568" w:rsidP="00A80587">
            <w:pPr>
              <w:jc w:val="right"/>
              <w:rPr>
                <w:rFonts w:ascii="Arial" w:hAnsi="Arial" w:cs="Arial"/>
                <w:color w:val="000000"/>
                <w:sz w:val="16"/>
                <w:szCs w:val="16"/>
              </w:rPr>
            </w:pPr>
            <w:r w:rsidRPr="00FD4568">
              <w:rPr>
                <w:rFonts w:ascii="Arial" w:hAnsi="Arial" w:cs="Arial"/>
                <w:color w:val="000000"/>
                <w:sz w:val="16"/>
                <w:szCs w:val="16"/>
              </w:rPr>
              <w:t>41,837,544.13</w:t>
            </w:r>
          </w:p>
        </w:tc>
      </w:tr>
      <w:tr w:rsidR="00A80587" w:rsidRPr="00A80587" w14:paraId="58C3E77B" w14:textId="77777777" w:rsidTr="000D0823">
        <w:trPr>
          <w:trHeight w:val="60"/>
          <w:jc w:val="center"/>
        </w:trPr>
        <w:tc>
          <w:tcPr>
            <w:tcW w:w="5420" w:type="dxa"/>
            <w:shd w:val="clear" w:color="000000" w:fill="FFFFFF"/>
            <w:vAlign w:val="center"/>
            <w:hideMark/>
          </w:tcPr>
          <w:p w14:paraId="36581AC4"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DERECHOS</w:t>
            </w:r>
          </w:p>
        </w:tc>
        <w:tc>
          <w:tcPr>
            <w:tcW w:w="1920" w:type="dxa"/>
            <w:shd w:val="clear" w:color="auto" w:fill="auto"/>
            <w:vAlign w:val="center"/>
            <w:hideMark/>
          </w:tcPr>
          <w:p w14:paraId="6D07A14D" w14:textId="29E0CB8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FD4568" w:rsidRPr="00FD4568">
              <w:rPr>
                <w:rFonts w:ascii="Arial" w:hAnsi="Arial" w:cs="Arial"/>
                <w:color w:val="000000"/>
                <w:sz w:val="16"/>
                <w:szCs w:val="16"/>
              </w:rPr>
              <w:t>10,710,714.30</w:t>
            </w:r>
          </w:p>
        </w:tc>
      </w:tr>
      <w:tr w:rsidR="00A80587" w:rsidRPr="00A80587" w14:paraId="4A9B01DC" w14:textId="77777777" w:rsidTr="000D0823">
        <w:trPr>
          <w:trHeight w:val="60"/>
          <w:jc w:val="center"/>
        </w:trPr>
        <w:tc>
          <w:tcPr>
            <w:tcW w:w="5420" w:type="dxa"/>
            <w:shd w:val="clear" w:color="000000" w:fill="FFFFFF"/>
            <w:vAlign w:val="center"/>
            <w:hideMark/>
          </w:tcPr>
          <w:p w14:paraId="6E9431B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PRODUCTOS</w:t>
            </w:r>
          </w:p>
        </w:tc>
        <w:tc>
          <w:tcPr>
            <w:tcW w:w="1920" w:type="dxa"/>
            <w:shd w:val="clear" w:color="auto" w:fill="auto"/>
            <w:vAlign w:val="center"/>
            <w:hideMark/>
          </w:tcPr>
          <w:p w14:paraId="46447075" w14:textId="09EC1C2A"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FD4568" w:rsidRPr="00FD4568">
              <w:rPr>
                <w:rFonts w:ascii="Arial" w:hAnsi="Arial" w:cs="Arial"/>
                <w:color w:val="000000"/>
                <w:sz w:val="16"/>
                <w:szCs w:val="16"/>
              </w:rPr>
              <w:t>309,757,189.42</w:t>
            </w:r>
          </w:p>
        </w:tc>
      </w:tr>
      <w:tr w:rsidR="00A80587" w:rsidRPr="00A80587" w14:paraId="5A7C6AB6" w14:textId="77777777" w:rsidTr="000D0823">
        <w:trPr>
          <w:trHeight w:val="60"/>
          <w:jc w:val="center"/>
        </w:trPr>
        <w:tc>
          <w:tcPr>
            <w:tcW w:w="5420" w:type="dxa"/>
            <w:shd w:val="clear" w:color="000000" w:fill="FFFFFF"/>
            <w:vAlign w:val="center"/>
            <w:hideMark/>
          </w:tcPr>
          <w:p w14:paraId="37A3281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MULTAS</w:t>
            </w:r>
          </w:p>
        </w:tc>
        <w:tc>
          <w:tcPr>
            <w:tcW w:w="1920" w:type="dxa"/>
            <w:shd w:val="clear" w:color="auto" w:fill="auto"/>
            <w:vAlign w:val="center"/>
            <w:hideMark/>
          </w:tcPr>
          <w:p w14:paraId="0945EC06" w14:textId="319882E8"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FD4568" w:rsidRPr="00FD4568">
              <w:rPr>
                <w:rFonts w:ascii="Arial" w:hAnsi="Arial" w:cs="Arial"/>
                <w:color w:val="000000"/>
                <w:sz w:val="16"/>
                <w:szCs w:val="16"/>
              </w:rPr>
              <w:t>62,787,836.74</w:t>
            </w:r>
          </w:p>
        </w:tc>
      </w:tr>
      <w:tr w:rsidR="00A80587" w:rsidRPr="00A80587" w14:paraId="55C23102" w14:textId="77777777" w:rsidTr="000D0823">
        <w:trPr>
          <w:trHeight w:val="60"/>
          <w:jc w:val="center"/>
        </w:trPr>
        <w:tc>
          <w:tcPr>
            <w:tcW w:w="5420" w:type="dxa"/>
            <w:shd w:val="clear" w:color="000000" w:fill="FFFFFF"/>
            <w:vAlign w:val="center"/>
            <w:hideMark/>
          </w:tcPr>
          <w:p w14:paraId="72169B5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INDEMNIZACIONES</w:t>
            </w:r>
          </w:p>
        </w:tc>
        <w:tc>
          <w:tcPr>
            <w:tcW w:w="1920" w:type="dxa"/>
            <w:shd w:val="clear" w:color="auto" w:fill="auto"/>
            <w:vAlign w:val="center"/>
            <w:hideMark/>
          </w:tcPr>
          <w:p w14:paraId="6853110E" w14:textId="4D6C1C75"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4F2AC4" w:rsidRPr="004F2AC4">
              <w:rPr>
                <w:rFonts w:ascii="Arial" w:hAnsi="Arial" w:cs="Arial"/>
                <w:color w:val="000000"/>
                <w:sz w:val="16"/>
                <w:szCs w:val="16"/>
              </w:rPr>
              <w:t>9,764,158.41</w:t>
            </w:r>
          </w:p>
        </w:tc>
      </w:tr>
      <w:tr w:rsidR="000D0823" w:rsidRPr="00A80587" w14:paraId="08377177" w14:textId="77777777" w:rsidTr="000D0823">
        <w:trPr>
          <w:trHeight w:val="60"/>
          <w:jc w:val="center"/>
        </w:trPr>
        <w:tc>
          <w:tcPr>
            <w:tcW w:w="5420" w:type="dxa"/>
            <w:shd w:val="clear" w:color="000000" w:fill="FFFFFF"/>
            <w:vAlign w:val="center"/>
            <w:hideMark/>
          </w:tcPr>
          <w:p w14:paraId="15DEFB49" w14:textId="0A5723BA"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ACCESORIOS DE APROVECHAMIENTOS</w:t>
            </w:r>
          </w:p>
        </w:tc>
        <w:tc>
          <w:tcPr>
            <w:tcW w:w="1920" w:type="dxa"/>
            <w:shd w:val="clear" w:color="auto" w:fill="auto"/>
            <w:vAlign w:val="center"/>
            <w:hideMark/>
          </w:tcPr>
          <w:p w14:paraId="265AE607" w14:textId="749BE6DC"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2AC4" w:rsidRPr="004F2AC4">
              <w:rPr>
                <w:rFonts w:ascii="Arial" w:hAnsi="Arial" w:cs="Arial"/>
                <w:color w:val="000000"/>
                <w:sz w:val="16"/>
                <w:szCs w:val="16"/>
              </w:rPr>
              <w:t>10,195,808.83</w:t>
            </w:r>
          </w:p>
        </w:tc>
      </w:tr>
      <w:tr w:rsidR="000D0823" w:rsidRPr="00A80587" w14:paraId="5654D99B" w14:textId="77777777" w:rsidTr="000D0823">
        <w:trPr>
          <w:trHeight w:val="60"/>
          <w:jc w:val="center"/>
        </w:trPr>
        <w:tc>
          <w:tcPr>
            <w:tcW w:w="5420" w:type="dxa"/>
            <w:shd w:val="clear" w:color="000000" w:fill="FFFFFF"/>
            <w:vAlign w:val="center"/>
            <w:hideMark/>
          </w:tcPr>
          <w:p w14:paraId="52088A51" w14:textId="7CB02AF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APROVECHAMIENTOS</w:t>
            </w:r>
          </w:p>
        </w:tc>
        <w:tc>
          <w:tcPr>
            <w:tcW w:w="1920" w:type="dxa"/>
            <w:shd w:val="clear" w:color="auto" w:fill="auto"/>
            <w:vAlign w:val="center"/>
            <w:hideMark/>
          </w:tcPr>
          <w:p w14:paraId="2CAF2616" w14:textId="4C4D7C4D"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2AC4" w:rsidRPr="004F2AC4">
              <w:rPr>
                <w:rFonts w:ascii="Arial" w:hAnsi="Arial" w:cs="Arial"/>
                <w:color w:val="000000"/>
                <w:sz w:val="16"/>
                <w:szCs w:val="16"/>
              </w:rPr>
              <w:t>16,429,637.27</w:t>
            </w:r>
          </w:p>
        </w:tc>
      </w:tr>
      <w:tr w:rsidR="000D0823" w:rsidRPr="00A80587" w14:paraId="568DBFCA" w14:textId="77777777" w:rsidTr="000D0823">
        <w:trPr>
          <w:trHeight w:val="60"/>
          <w:jc w:val="center"/>
        </w:trPr>
        <w:tc>
          <w:tcPr>
            <w:tcW w:w="5420" w:type="dxa"/>
            <w:shd w:val="clear" w:color="000000" w:fill="FFFFFF"/>
            <w:vAlign w:val="center"/>
            <w:hideMark/>
          </w:tcPr>
          <w:p w14:paraId="102CF151" w14:textId="3CB82F82"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PARTICIPACIONES</w:t>
            </w:r>
          </w:p>
        </w:tc>
        <w:tc>
          <w:tcPr>
            <w:tcW w:w="1920" w:type="dxa"/>
            <w:shd w:val="clear" w:color="auto" w:fill="auto"/>
            <w:vAlign w:val="center"/>
            <w:hideMark/>
          </w:tcPr>
          <w:p w14:paraId="27327A62" w14:textId="173D5850"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090A0C" w:rsidRPr="00090A0C">
              <w:rPr>
                <w:rFonts w:ascii="Arial" w:hAnsi="Arial" w:cs="Arial"/>
                <w:color w:val="000000"/>
                <w:sz w:val="16"/>
                <w:szCs w:val="16"/>
              </w:rPr>
              <w:t>4,460,740,421.77</w:t>
            </w:r>
          </w:p>
        </w:tc>
      </w:tr>
      <w:tr w:rsidR="000D0823" w:rsidRPr="00A80587" w14:paraId="438631FD" w14:textId="77777777" w:rsidTr="000D0823">
        <w:trPr>
          <w:trHeight w:val="60"/>
          <w:jc w:val="center"/>
        </w:trPr>
        <w:tc>
          <w:tcPr>
            <w:tcW w:w="5420" w:type="dxa"/>
            <w:shd w:val="clear" w:color="000000" w:fill="FFFFFF"/>
            <w:vAlign w:val="center"/>
            <w:hideMark/>
          </w:tcPr>
          <w:p w14:paraId="17039F72" w14:textId="5D3CD43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APORTACIONES</w:t>
            </w:r>
          </w:p>
        </w:tc>
        <w:tc>
          <w:tcPr>
            <w:tcW w:w="1920" w:type="dxa"/>
            <w:shd w:val="clear" w:color="auto" w:fill="auto"/>
            <w:vAlign w:val="center"/>
            <w:hideMark/>
          </w:tcPr>
          <w:p w14:paraId="0108A3F2" w14:textId="12DD3FD3" w:rsidR="000D0823" w:rsidRPr="00A80587" w:rsidRDefault="000D0823" w:rsidP="00A80587">
            <w:pPr>
              <w:jc w:val="right"/>
              <w:rPr>
                <w:rFonts w:ascii="Arial" w:hAnsi="Arial" w:cs="Arial"/>
                <w:color w:val="000000"/>
                <w:sz w:val="16"/>
                <w:szCs w:val="16"/>
              </w:rPr>
            </w:pPr>
            <w:r>
              <w:rPr>
                <w:rFonts w:ascii="Arial" w:hAnsi="Arial" w:cs="Arial"/>
                <w:color w:val="000000"/>
                <w:sz w:val="16"/>
                <w:szCs w:val="16"/>
              </w:rPr>
              <w:t>$</w:t>
            </w:r>
            <w:r w:rsidR="004F2AC4" w:rsidRPr="004F2AC4">
              <w:rPr>
                <w:rFonts w:ascii="Arial" w:hAnsi="Arial" w:cs="Arial"/>
                <w:color w:val="000000"/>
                <w:sz w:val="16"/>
                <w:szCs w:val="16"/>
              </w:rPr>
              <w:t>1,528,105,883.38</w:t>
            </w:r>
          </w:p>
        </w:tc>
      </w:tr>
      <w:tr w:rsidR="000D0823" w:rsidRPr="00A80587" w14:paraId="087D1981" w14:textId="77777777" w:rsidTr="000D0823">
        <w:trPr>
          <w:trHeight w:val="60"/>
          <w:jc w:val="center"/>
        </w:trPr>
        <w:tc>
          <w:tcPr>
            <w:tcW w:w="5420" w:type="dxa"/>
            <w:shd w:val="clear" w:color="000000" w:fill="FFFFFF"/>
            <w:vAlign w:val="center"/>
            <w:hideMark/>
          </w:tcPr>
          <w:p w14:paraId="0E387DCC" w14:textId="5FC5646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CONVENIOS</w:t>
            </w:r>
          </w:p>
        </w:tc>
        <w:tc>
          <w:tcPr>
            <w:tcW w:w="1920" w:type="dxa"/>
            <w:shd w:val="clear" w:color="auto" w:fill="auto"/>
            <w:vAlign w:val="center"/>
            <w:hideMark/>
          </w:tcPr>
          <w:p w14:paraId="283EB39B" w14:textId="74BBDC74"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2AC4" w:rsidRPr="004F2AC4">
              <w:rPr>
                <w:rFonts w:ascii="Arial" w:hAnsi="Arial" w:cs="Arial"/>
                <w:color w:val="000000"/>
                <w:sz w:val="16"/>
                <w:szCs w:val="16"/>
              </w:rPr>
              <w:t>34,617,317.59</w:t>
            </w:r>
          </w:p>
        </w:tc>
      </w:tr>
      <w:tr w:rsidR="000D0823" w:rsidRPr="00A80587" w14:paraId="1D978EE2" w14:textId="77777777" w:rsidTr="000D0823">
        <w:trPr>
          <w:trHeight w:val="60"/>
          <w:jc w:val="center"/>
        </w:trPr>
        <w:tc>
          <w:tcPr>
            <w:tcW w:w="5420" w:type="dxa"/>
            <w:shd w:val="clear" w:color="000000" w:fill="FFFFFF"/>
            <w:vAlign w:val="center"/>
            <w:hideMark/>
          </w:tcPr>
          <w:p w14:paraId="42481552" w14:textId="78CD17FC"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INCENTIVOS DERIVADOS DE LA COLABORACION FISCAL</w:t>
            </w:r>
          </w:p>
        </w:tc>
        <w:tc>
          <w:tcPr>
            <w:tcW w:w="1920" w:type="dxa"/>
            <w:shd w:val="clear" w:color="auto" w:fill="auto"/>
            <w:vAlign w:val="center"/>
            <w:hideMark/>
          </w:tcPr>
          <w:p w14:paraId="6266D21D" w14:textId="1D147F0C"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2AC4" w:rsidRPr="004F2AC4">
              <w:rPr>
                <w:rFonts w:ascii="Arial" w:hAnsi="Arial" w:cs="Arial"/>
                <w:color w:val="000000"/>
                <w:sz w:val="16"/>
                <w:szCs w:val="16"/>
              </w:rPr>
              <w:t>66,233,413.03</w:t>
            </w:r>
          </w:p>
        </w:tc>
      </w:tr>
      <w:tr w:rsidR="000D0823" w:rsidRPr="00A80587" w14:paraId="750F0B8E" w14:textId="77777777" w:rsidTr="000D0823">
        <w:trPr>
          <w:trHeight w:val="60"/>
          <w:jc w:val="center"/>
        </w:trPr>
        <w:tc>
          <w:tcPr>
            <w:tcW w:w="5420" w:type="dxa"/>
            <w:shd w:val="clear" w:color="000000" w:fill="FFFFFF"/>
            <w:vAlign w:val="center"/>
            <w:hideMark/>
          </w:tcPr>
          <w:p w14:paraId="5A51409A" w14:textId="4EE776B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INGRESOS Y BENEFICIOS VARIOS</w:t>
            </w:r>
          </w:p>
        </w:tc>
        <w:tc>
          <w:tcPr>
            <w:tcW w:w="1920" w:type="dxa"/>
            <w:shd w:val="clear" w:color="auto" w:fill="auto"/>
            <w:vAlign w:val="center"/>
            <w:hideMark/>
          </w:tcPr>
          <w:p w14:paraId="7A283F3D" w14:textId="57E60196"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2AC4" w:rsidRPr="004F2AC4">
              <w:rPr>
                <w:rFonts w:ascii="Arial" w:hAnsi="Arial" w:cs="Arial"/>
                <w:color w:val="000000"/>
                <w:sz w:val="16"/>
                <w:szCs w:val="16"/>
              </w:rPr>
              <w:t>6,537,580,210.43</w:t>
            </w:r>
          </w:p>
        </w:tc>
      </w:tr>
      <w:tr w:rsidR="000D0823" w:rsidRPr="00A80587" w14:paraId="71DADD88" w14:textId="77777777" w:rsidTr="000D0823">
        <w:trPr>
          <w:trHeight w:val="60"/>
          <w:jc w:val="center"/>
        </w:trPr>
        <w:tc>
          <w:tcPr>
            <w:tcW w:w="5420" w:type="dxa"/>
            <w:shd w:val="clear" w:color="000000" w:fill="FFFFFF"/>
            <w:vAlign w:val="center"/>
          </w:tcPr>
          <w:p w14:paraId="5D3B454A" w14:textId="38E8A66F" w:rsidR="000D0823" w:rsidRPr="00A80587" w:rsidRDefault="000D0823" w:rsidP="00A80587">
            <w:pPr>
              <w:rPr>
                <w:rFonts w:ascii="Arial" w:hAnsi="Arial" w:cs="Arial"/>
                <w:color w:val="000000"/>
                <w:sz w:val="16"/>
                <w:szCs w:val="16"/>
              </w:rPr>
            </w:pPr>
          </w:p>
        </w:tc>
        <w:tc>
          <w:tcPr>
            <w:tcW w:w="1920" w:type="dxa"/>
            <w:shd w:val="clear" w:color="auto" w:fill="auto"/>
            <w:vAlign w:val="center"/>
          </w:tcPr>
          <w:p w14:paraId="45DE07B7" w14:textId="0FA49B5B" w:rsidR="000D0823" w:rsidRPr="00A80587" w:rsidRDefault="000D0823" w:rsidP="00A80587">
            <w:pPr>
              <w:jc w:val="right"/>
              <w:rPr>
                <w:rFonts w:ascii="Arial" w:hAnsi="Arial" w:cs="Arial"/>
                <w:color w:val="000000"/>
                <w:sz w:val="16"/>
                <w:szCs w:val="16"/>
              </w:rPr>
            </w:pP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70DCBA81" w14:textId="23E4EEA4" w:rsidR="00205D81" w:rsidRPr="00205D81" w:rsidRDefault="00205D81" w:rsidP="00205D81">
      <w:pPr>
        <w:autoSpaceDE w:val="0"/>
        <w:autoSpaceDN w:val="0"/>
        <w:adjustRightInd w:val="0"/>
        <w:jc w:val="both"/>
        <w:rPr>
          <w:rFonts w:ascii="Arial" w:hAnsi="Arial" w:cs="Arial"/>
          <w:bCs/>
          <w:color w:val="000000"/>
          <w:sz w:val="20"/>
          <w:szCs w:val="20"/>
        </w:rPr>
      </w:pPr>
      <w:r w:rsidRPr="00205D81">
        <w:rPr>
          <w:rFonts w:ascii="Arial" w:hAnsi="Arial" w:cs="Arial"/>
          <w:bCs/>
          <w:color w:val="000000"/>
          <w:sz w:val="20"/>
          <w:szCs w:val="20"/>
        </w:rPr>
        <w:t xml:space="preserve">En adhesión a la guía contabilizadora </w:t>
      </w:r>
      <w:r>
        <w:rPr>
          <w:rFonts w:ascii="Arial" w:hAnsi="Arial" w:cs="Arial"/>
          <w:bCs/>
          <w:color w:val="000000"/>
          <w:sz w:val="20"/>
          <w:szCs w:val="20"/>
        </w:rPr>
        <w:t xml:space="preserve">II.1.01 a la II.1.06 por la compensación de saldos ejemplifica el registro que el Municipio lleva a cabo, al recaudar las contribuciones que deben pagar las personas físicas y/o morales, que se encuentran en la situación jurídica o de hecho prevista por la misma y que sean distintas de las aportaciones de seguridad social, contribuciones de mejoras y derechos, establecidas en la Ley de Ingresos del Municipio de Zapopan, Jalisco para el ejercicio fiscal que trate. </w:t>
      </w:r>
    </w:p>
    <w:p w14:paraId="6A58397C" w14:textId="36505EC1" w:rsidR="004004F9" w:rsidRDefault="004004F9" w:rsidP="003551E2">
      <w:pPr>
        <w:pStyle w:val="Prrafodelista"/>
        <w:autoSpaceDE w:val="0"/>
        <w:autoSpaceDN w:val="0"/>
        <w:adjustRightInd w:val="0"/>
        <w:jc w:val="both"/>
        <w:rPr>
          <w:rFonts w:ascii="Arial" w:hAnsi="Arial" w:cs="Arial"/>
          <w:b/>
          <w:color w:val="000000"/>
        </w:rPr>
      </w:pPr>
    </w:p>
    <w:p w14:paraId="444FD0C1" w14:textId="45085042" w:rsidR="00F82D68" w:rsidRDefault="00F82D68" w:rsidP="003551E2">
      <w:pPr>
        <w:pStyle w:val="Prrafodelista"/>
        <w:autoSpaceDE w:val="0"/>
        <w:autoSpaceDN w:val="0"/>
        <w:adjustRightInd w:val="0"/>
        <w:jc w:val="both"/>
        <w:rPr>
          <w:rFonts w:ascii="Arial" w:hAnsi="Arial" w:cs="Arial"/>
          <w:b/>
          <w:color w:val="000000"/>
        </w:rPr>
      </w:pPr>
    </w:p>
    <w:p w14:paraId="6AFBCD24" w14:textId="77777777" w:rsidR="00F82D68" w:rsidRDefault="00F82D68" w:rsidP="003551E2">
      <w:pPr>
        <w:pStyle w:val="Prrafodelista"/>
        <w:autoSpaceDE w:val="0"/>
        <w:autoSpaceDN w:val="0"/>
        <w:adjustRightInd w:val="0"/>
        <w:jc w:val="both"/>
        <w:rPr>
          <w:rFonts w:ascii="Arial" w:hAnsi="Arial" w:cs="Arial"/>
          <w:b/>
          <w:color w:val="000000"/>
        </w:rPr>
      </w:pPr>
    </w:p>
    <w:p w14:paraId="4F5CDCE9" w14:textId="73A05E8D" w:rsidR="006D1318" w:rsidRPr="009A5E1B" w:rsidRDefault="009A5E1B" w:rsidP="003551E2">
      <w:pPr>
        <w:pStyle w:val="Prrafodelista"/>
        <w:autoSpaceDE w:val="0"/>
        <w:autoSpaceDN w:val="0"/>
        <w:adjustRightInd w:val="0"/>
        <w:jc w:val="both"/>
        <w:rPr>
          <w:rFonts w:ascii="Arial" w:hAnsi="Arial" w:cs="Arial"/>
          <w:b/>
          <w:color w:val="000000"/>
        </w:rPr>
      </w:pPr>
      <w:r w:rsidRPr="009A5E1B">
        <w:rPr>
          <w:rFonts w:ascii="Arial" w:hAnsi="Arial" w:cs="Arial"/>
          <w:b/>
          <w:color w:val="000000"/>
        </w:rPr>
        <w:t>GASTOS Y OTRAS PÉRDIDAS</w:t>
      </w:r>
    </w:p>
    <w:p w14:paraId="3893AD56" w14:textId="77777777" w:rsidR="006D1318" w:rsidRPr="009A5E1B" w:rsidRDefault="006D1318" w:rsidP="003551E2">
      <w:pPr>
        <w:pStyle w:val="Prrafodelista"/>
        <w:autoSpaceDE w:val="0"/>
        <w:autoSpaceDN w:val="0"/>
        <w:adjustRightInd w:val="0"/>
        <w:jc w:val="both"/>
        <w:rPr>
          <w:rFonts w:ascii="Arial" w:hAnsi="Arial" w:cs="Arial"/>
          <w:color w:val="000000"/>
        </w:rPr>
      </w:pPr>
    </w:p>
    <w:p w14:paraId="5836E8D5" w14:textId="74719361" w:rsidR="00475F28" w:rsidRDefault="006D1318" w:rsidP="003551E2">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El desglose de los gastos y otras pérdidas realizadas por el municipio se presenta por grupo, rubro, cuenta y subcuenta en el propio estado de actividades.</w:t>
      </w:r>
    </w:p>
    <w:p w14:paraId="442FDC82" w14:textId="77777777" w:rsidR="00A80587" w:rsidRPr="00070A08" w:rsidRDefault="00A80587" w:rsidP="003551E2">
      <w:pPr>
        <w:autoSpaceDE w:val="0"/>
        <w:autoSpaceDN w:val="0"/>
        <w:adjustRightInd w:val="0"/>
        <w:jc w:val="both"/>
        <w:rPr>
          <w:rFonts w:ascii="Arial" w:hAnsi="Arial" w:cs="Arial"/>
          <w:bCs/>
          <w:color w:val="000000"/>
          <w:sz w:val="20"/>
          <w:szCs w:val="20"/>
        </w:rPr>
      </w:pPr>
    </w:p>
    <w:tbl>
      <w:tblPr>
        <w:tblW w:w="8146" w:type="dxa"/>
        <w:jc w:val="center"/>
        <w:tblCellMar>
          <w:left w:w="70" w:type="dxa"/>
          <w:right w:w="70" w:type="dxa"/>
        </w:tblCellMar>
        <w:tblLook w:val="04A0" w:firstRow="1" w:lastRow="0" w:firstColumn="1" w:lastColumn="0" w:noHBand="0" w:noVBand="1"/>
      </w:tblPr>
      <w:tblGrid>
        <w:gridCol w:w="6246"/>
        <w:gridCol w:w="1920"/>
      </w:tblGrid>
      <w:tr w:rsidR="00A80587" w:rsidRPr="00A80587" w14:paraId="22F1B2E1" w14:textId="77777777" w:rsidTr="00DA0C88">
        <w:trPr>
          <w:trHeight w:val="60"/>
          <w:jc w:val="center"/>
        </w:trPr>
        <w:tc>
          <w:tcPr>
            <w:tcW w:w="6246" w:type="dxa"/>
            <w:shd w:val="clear" w:color="auto" w:fill="auto"/>
            <w:vAlign w:val="bottom"/>
            <w:hideMark/>
          </w:tcPr>
          <w:p w14:paraId="26B09D9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Gastos y Otras Perdidas</w:t>
            </w:r>
          </w:p>
        </w:tc>
        <w:tc>
          <w:tcPr>
            <w:tcW w:w="1900" w:type="dxa"/>
            <w:shd w:val="clear" w:color="auto" w:fill="auto"/>
            <w:noWrap/>
            <w:vAlign w:val="bottom"/>
            <w:hideMark/>
          </w:tcPr>
          <w:p w14:paraId="609A851E" w14:textId="31450990" w:rsidR="00A80587" w:rsidRPr="00A80587" w:rsidRDefault="0034519D" w:rsidP="00A80587">
            <w:pPr>
              <w:jc w:val="right"/>
              <w:rPr>
                <w:rFonts w:ascii="Arial" w:hAnsi="Arial" w:cs="Arial"/>
                <w:b/>
                <w:bCs/>
                <w:color w:val="000000"/>
                <w:sz w:val="20"/>
                <w:szCs w:val="20"/>
              </w:rPr>
            </w:pPr>
            <w:r>
              <w:rPr>
                <w:rFonts w:ascii="Arial" w:hAnsi="Arial" w:cs="Arial"/>
                <w:b/>
                <w:bCs/>
                <w:color w:val="000000"/>
                <w:sz w:val="20"/>
                <w:szCs w:val="20"/>
              </w:rPr>
              <w:t>$</w:t>
            </w:r>
            <w:r w:rsidR="004F2AC4" w:rsidRPr="004F2AC4">
              <w:rPr>
                <w:rFonts w:ascii="Arial" w:hAnsi="Arial" w:cs="Arial"/>
                <w:b/>
                <w:bCs/>
                <w:color w:val="000000"/>
                <w:sz w:val="20"/>
                <w:szCs w:val="20"/>
              </w:rPr>
              <w:t>15,838,194,843.93</w:t>
            </w:r>
          </w:p>
        </w:tc>
      </w:tr>
      <w:tr w:rsidR="001750DF" w:rsidRPr="00A80587" w14:paraId="26A66D08"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D68398E" w14:textId="189348A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PERMANENTE</w:t>
            </w:r>
          </w:p>
        </w:tc>
        <w:tc>
          <w:tcPr>
            <w:tcW w:w="1900" w:type="dxa"/>
            <w:tcBorders>
              <w:top w:val="nil"/>
              <w:left w:val="nil"/>
              <w:bottom w:val="nil"/>
              <w:right w:val="nil"/>
            </w:tcBorders>
            <w:shd w:val="clear" w:color="auto" w:fill="auto"/>
            <w:noWrap/>
            <w:vAlign w:val="center"/>
            <w:hideMark/>
          </w:tcPr>
          <w:p w14:paraId="1274D1EF" w14:textId="2834D479"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1,853,208,878.11</w:t>
            </w:r>
          </w:p>
        </w:tc>
      </w:tr>
      <w:tr w:rsidR="001750DF" w:rsidRPr="00A80587" w14:paraId="626ABE8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9B19004" w14:textId="57CE6AC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TRANSITORIO</w:t>
            </w:r>
          </w:p>
        </w:tc>
        <w:tc>
          <w:tcPr>
            <w:tcW w:w="1900" w:type="dxa"/>
            <w:tcBorders>
              <w:top w:val="nil"/>
              <w:left w:val="nil"/>
              <w:bottom w:val="nil"/>
              <w:right w:val="nil"/>
            </w:tcBorders>
            <w:shd w:val="clear" w:color="auto" w:fill="auto"/>
            <w:noWrap/>
            <w:vAlign w:val="center"/>
            <w:hideMark/>
          </w:tcPr>
          <w:p w14:paraId="0BEEC791" w14:textId="1FC9514B"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426,204,673.66</w:t>
            </w:r>
          </w:p>
        </w:tc>
      </w:tr>
      <w:tr w:rsidR="001750DF" w:rsidRPr="00A80587" w14:paraId="7F84DFF5"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41CD588" w14:textId="6BEC65F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ADICIONALES Y ESPECIALES</w:t>
            </w:r>
          </w:p>
        </w:tc>
        <w:tc>
          <w:tcPr>
            <w:tcW w:w="1900" w:type="dxa"/>
            <w:tcBorders>
              <w:top w:val="nil"/>
              <w:left w:val="nil"/>
              <w:bottom w:val="nil"/>
              <w:right w:val="nil"/>
            </w:tcBorders>
            <w:shd w:val="clear" w:color="auto" w:fill="auto"/>
            <w:noWrap/>
            <w:vAlign w:val="center"/>
            <w:hideMark/>
          </w:tcPr>
          <w:p w14:paraId="51387F9F" w14:textId="5E25BB17"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209,542,825.95</w:t>
            </w:r>
          </w:p>
        </w:tc>
      </w:tr>
      <w:tr w:rsidR="001750DF" w:rsidRPr="00A80587" w14:paraId="61CAB80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790BB1B" w14:textId="72B2B02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SEGURIDAD SOCIAL</w:t>
            </w:r>
          </w:p>
        </w:tc>
        <w:tc>
          <w:tcPr>
            <w:tcW w:w="1900" w:type="dxa"/>
            <w:tcBorders>
              <w:top w:val="nil"/>
              <w:left w:val="nil"/>
              <w:bottom w:val="nil"/>
              <w:right w:val="nil"/>
            </w:tcBorders>
            <w:shd w:val="clear" w:color="auto" w:fill="auto"/>
            <w:noWrap/>
            <w:vAlign w:val="center"/>
            <w:hideMark/>
          </w:tcPr>
          <w:p w14:paraId="7666D372" w14:textId="36C7F23B"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724,821,890.17</w:t>
            </w:r>
          </w:p>
        </w:tc>
      </w:tr>
      <w:tr w:rsidR="001750DF" w:rsidRPr="00A80587" w14:paraId="1416121A"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903731C" w14:textId="65C117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OTRAS PRESTACIONES SOCIALES Y ECONOMICAS</w:t>
            </w:r>
          </w:p>
        </w:tc>
        <w:tc>
          <w:tcPr>
            <w:tcW w:w="1900" w:type="dxa"/>
            <w:tcBorders>
              <w:top w:val="nil"/>
              <w:left w:val="nil"/>
              <w:bottom w:val="nil"/>
              <w:right w:val="nil"/>
            </w:tcBorders>
            <w:shd w:val="clear" w:color="auto" w:fill="auto"/>
            <w:noWrap/>
            <w:vAlign w:val="center"/>
            <w:hideMark/>
          </w:tcPr>
          <w:p w14:paraId="5463CF57" w14:textId="311C4D57"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761,982,174.90</w:t>
            </w:r>
          </w:p>
        </w:tc>
      </w:tr>
      <w:tr w:rsidR="001750DF" w:rsidRPr="00A80587" w14:paraId="14D0901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DC12C97" w14:textId="7B59D09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PAGO DE ESTIMULOS A SERVIDORES PUBLICOS</w:t>
            </w:r>
          </w:p>
        </w:tc>
        <w:tc>
          <w:tcPr>
            <w:tcW w:w="1900" w:type="dxa"/>
            <w:tcBorders>
              <w:top w:val="nil"/>
              <w:left w:val="nil"/>
              <w:bottom w:val="nil"/>
              <w:right w:val="nil"/>
            </w:tcBorders>
            <w:shd w:val="clear" w:color="auto" w:fill="auto"/>
            <w:noWrap/>
            <w:vAlign w:val="center"/>
            <w:hideMark/>
          </w:tcPr>
          <w:p w14:paraId="66D858B9" w14:textId="7668AB24"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113,218,150.72</w:t>
            </w:r>
          </w:p>
        </w:tc>
      </w:tr>
      <w:tr w:rsidR="001750DF" w:rsidRPr="00A80587" w14:paraId="32BE506C"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033B45E" w14:textId="7ED2B2C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DE ADMINISTRACION, EMISION DE DOCUMENTOS Y ARTICULOS OF</w:t>
            </w:r>
          </w:p>
        </w:tc>
        <w:tc>
          <w:tcPr>
            <w:tcW w:w="1900" w:type="dxa"/>
            <w:tcBorders>
              <w:top w:val="nil"/>
              <w:left w:val="nil"/>
              <w:bottom w:val="nil"/>
              <w:right w:val="nil"/>
            </w:tcBorders>
            <w:shd w:val="clear" w:color="auto" w:fill="auto"/>
            <w:noWrap/>
            <w:vAlign w:val="center"/>
            <w:hideMark/>
          </w:tcPr>
          <w:p w14:paraId="7A9B4BF8" w14:textId="6B830C4C"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21,020,312.11</w:t>
            </w:r>
          </w:p>
        </w:tc>
      </w:tr>
      <w:tr w:rsidR="001750DF" w:rsidRPr="00A80587" w14:paraId="171B10A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A20054B" w14:textId="3CF9F8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ALIMENTOS Y UTENSILIOS</w:t>
            </w:r>
          </w:p>
        </w:tc>
        <w:tc>
          <w:tcPr>
            <w:tcW w:w="1900" w:type="dxa"/>
            <w:tcBorders>
              <w:top w:val="nil"/>
              <w:left w:val="nil"/>
              <w:bottom w:val="nil"/>
              <w:right w:val="nil"/>
            </w:tcBorders>
            <w:shd w:val="clear" w:color="auto" w:fill="auto"/>
            <w:noWrap/>
            <w:vAlign w:val="center"/>
            <w:hideMark/>
          </w:tcPr>
          <w:p w14:paraId="4977E1B7" w14:textId="6D0E165D"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8,964,707.11</w:t>
            </w:r>
          </w:p>
        </w:tc>
      </w:tr>
      <w:tr w:rsidR="001750DF" w:rsidRPr="00A80587" w14:paraId="43F2204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45ADB72" w14:textId="234DF4E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MATERIAS PRIMAS Y MATERIALES DE PRODUCCION Y COMERCIALIZACION</w:t>
            </w:r>
          </w:p>
        </w:tc>
        <w:tc>
          <w:tcPr>
            <w:tcW w:w="1900" w:type="dxa"/>
            <w:tcBorders>
              <w:top w:val="nil"/>
              <w:left w:val="nil"/>
              <w:bottom w:val="nil"/>
              <w:right w:val="nil"/>
            </w:tcBorders>
            <w:shd w:val="clear" w:color="auto" w:fill="auto"/>
            <w:noWrap/>
            <w:vAlign w:val="center"/>
            <w:hideMark/>
          </w:tcPr>
          <w:p w14:paraId="2CA152CC" w14:textId="1D12A5CC"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16,713.91 </w:t>
            </w:r>
          </w:p>
        </w:tc>
      </w:tr>
      <w:tr w:rsidR="001750DF" w:rsidRPr="00A80587" w14:paraId="063096C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ACDC253" w14:textId="68429CA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ARTICULOS DE CONSTRUCCION Y DE REPARACION</w:t>
            </w:r>
          </w:p>
        </w:tc>
        <w:tc>
          <w:tcPr>
            <w:tcW w:w="1900" w:type="dxa"/>
            <w:tcBorders>
              <w:top w:val="nil"/>
              <w:left w:val="nil"/>
              <w:bottom w:val="nil"/>
              <w:right w:val="nil"/>
            </w:tcBorders>
            <w:shd w:val="clear" w:color="auto" w:fill="auto"/>
            <w:noWrap/>
            <w:vAlign w:val="center"/>
            <w:hideMark/>
          </w:tcPr>
          <w:p w14:paraId="02A4C545" w14:textId="5FC65D27"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124,838,045.11</w:t>
            </w:r>
          </w:p>
        </w:tc>
      </w:tr>
      <w:tr w:rsidR="001750DF" w:rsidRPr="00A80587" w14:paraId="5693ECA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113FD73" w14:textId="1DFE6F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PRODUCTOS QUÍMICOS, FARMACÉUTICOS Y DE LABORATORIO</w:t>
            </w:r>
          </w:p>
        </w:tc>
        <w:tc>
          <w:tcPr>
            <w:tcW w:w="1900" w:type="dxa"/>
            <w:tcBorders>
              <w:top w:val="nil"/>
              <w:left w:val="nil"/>
              <w:bottom w:val="nil"/>
              <w:right w:val="nil"/>
            </w:tcBorders>
            <w:shd w:val="clear" w:color="auto" w:fill="auto"/>
            <w:noWrap/>
            <w:vAlign w:val="center"/>
            <w:hideMark/>
          </w:tcPr>
          <w:p w14:paraId="46EEEA00" w14:textId="0D38C18D"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18,006,274.39</w:t>
            </w:r>
          </w:p>
        </w:tc>
      </w:tr>
      <w:tr w:rsidR="001750DF" w:rsidRPr="00A80587" w14:paraId="3E4E9F6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3EAEBB6" w14:textId="0CB12DDE"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COMBUSTIBLES, LUBRICANTES Y ADITIVOS</w:t>
            </w:r>
          </w:p>
        </w:tc>
        <w:tc>
          <w:tcPr>
            <w:tcW w:w="1900" w:type="dxa"/>
            <w:tcBorders>
              <w:top w:val="nil"/>
              <w:left w:val="nil"/>
              <w:bottom w:val="nil"/>
              <w:right w:val="nil"/>
            </w:tcBorders>
            <w:shd w:val="clear" w:color="auto" w:fill="auto"/>
            <w:noWrap/>
            <w:vAlign w:val="center"/>
            <w:hideMark/>
          </w:tcPr>
          <w:p w14:paraId="66615033" w14:textId="3B21B0FB"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252,278,667.64</w:t>
            </w:r>
          </w:p>
        </w:tc>
      </w:tr>
      <w:tr w:rsidR="001750DF" w:rsidRPr="00A80587" w14:paraId="19149177"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9450076" w14:textId="2937244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VESTUARIO, BLANCOS, PRENDAS DE PROTECCION Y ARTICULOS DEPORTIVO</w:t>
            </w:r>
          </w:p>
        </w:tc>
        <w:tc>
          <w:tcPr>
            <w:tcW w:w="1900" w:type="dxa"/>
            <w:tcBorders>
              <w:top w:val="nil"/>
              <w:left w:val="nil"/>
              <w:bottom w:val="nil"/>
              <w:right w:val="nil"/>
            </w:tcBorders>
            <w:shd w:val="clear" w:color="auto" w:fill="auto"/>
            <w:noWrap/>
            <w:vAlign w:val="center"/>
            <w:hideMark/>
          </w:tcPr>
          <w:p w14:paraId="172F9FDD" w14:textId="2740A696"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85,735,824.43</w:t>
            </w:r>
          </w:p>
        </w:tc>
      </w:tr>
      <w:tr w:rsidR="001750DF" w:rsidRPr="00A80587" w14:paraId="1767B27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51D5434" w14:textId="59B0EC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SUMINISTROS PARA SEGURIDAD</w:t>
            </w:r>
          </w:p>
        </w:tc>
        <w:tc>
          <w:tcPr>
            <w:tcW w:w="1900" w:type="dxa"/>
            <w:tcBorders>
              <w:top w:val="nil"/>
              <w:left w:val="nil"/>
              <w:bottom w:val="nil"/>
              <w:right w:val="nil"/>
            </w:tcBorders>
            <w:shd w:val="clear" w:color="auto" w:fill="auto"/>
            <w:noWrap/>
            <w:vAlign w:val="center"/>
            <w:hideMark/>
          </w:tcPr>
          <w:p w14:paraId="11341DCB" w14:textId="05C746EA" w:rsidR="001750DF" w:rsidRPr="001750DF" w:rsidRDefault="00B0561F" w:rsidP="001750DF">
            <w:pPr>
              <w:jc w:val="right"/>
              <w:rPr>
                <w:rFonts w:ascii="Arial" w:hAnsi="Arial" w:cs="Arial"/>
                <w:color w:val="000000"/>
                <w:sz w:val="16"/>
                <w:szCs w:val="16"/>
              </w:rPr>
            </w:pPr>
            <w:r w:rsidRPr="00B0561F">
              <w:rPr>
                <w:rFonts w:ascii="Arial" w:hAnsi="Arial" w:cs="Arial"/>
                <w:color w:val="000000"/>
                <w:sz w:val="14"/>
                <w:szCs w:val="14"/>
              </w:rPr>
              <w:t>6,194,477.80</w:t>
            </w:r>
          </w:p>
        </w:tc>
      </w:tr>
      <w:tr w:rsidR="001750DF" w:rsidRPr="00A80587" w14:paraId="5D71F87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3732AA" w14:textId="47306620"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HERRAMIENTAS, REFACCIONES Y ACCESORIOS MENORES</w:t>
            </w:r>
          </w:p>
        </w:tc>
        <w:tc>
          <w:tcPr>
            <w:tcW w:w="1900" w:type="dxa"/>
            <w:tcBorders>
              <w:top w:val="nil"/>
              <w:left w:val="nil"/>
              <w:bottom w:val="nil"/>
              <w:right w:val="nil"/>
            </w:tcBorders>
            <w:shd w:val="clear" w:color="auto" w:fill="auto"/>
            <w:noWrap/>
            <w:vAlign w:val="center"/>
            <w:hideMark/>
          </w:tcPr>
          <w:p w14:paraId="609F61A6" w14:textId="5709DB5D"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33,659,839.61</w:t>
            </w:r>
          </w:p>
        </w:tc>
      </w:tr>
      <w:tr w:rsidR="001750DF" w:rsidRPr="00A80587" w14:paraId="1228060F"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856E42B" w14:textId="46AD4C6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BASICOS</w:t>
            </w:r>
          </w:p>
        </w:tc>
        <w:tc>
          <w:tcPr>
            <w:tcW w:w="1900" w:type="dxa"/>
            <w:tcBorders>
              <w:top w:val="nil"/>
              <w:left w:val="nil"/>
              <w:bottom w:val="nil"/>
              <w:right w:val="nil"/>
            </w:tcBorders>
            <w:shd w:val="clear" w:color="auto" w:fill="auto"/>
            <w:noWrap/>
            <w:vAlign w:val="center"/>
            <w:hideMark/>
          </w:tcPr>
          <w:p w14:paraId="387C4320" w14:textId="5D498F2F" w:rsidR="001750DF" w:rsidRPr="001750DF" w:rsidRDefault="004F2AC4" w:rsidP="001750DF">
            <w:pPr>
              <w:jc w:val="right"/>
              <w:rPr>
                <w:rFonts w:ascii="Arial" w:hAnsi="Arial" w:cs="Arial"/>
                <w:color w:val="000000"/>
                <w:sz w:val="16"/>
                <w:szCs w:val="16"/>
              </w:rPr>
            </w:pPr>
            <w:r w:rsidRPr="004F2AC4">
              <w:rPr>
                <w:rFonts w:ascii="Arial" w:hAnsi="Arial" w:cs="Arial"/>
                <w:color w:val="000000"/>
                <w:sz w:val="14"/>
                <w:szCs w:val="14"/>
              </w:rPr>
              <w:t>226,888,811.71</w:t>
            </w:r>
          </w:p>
        </w:tc>
      </w:tr>
      <w:tr w:rsidR="001750DF" w:rsidRPr="00A80587" w14:paraId="3E6F3BE1"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47D225A" w14:textId="6912C512"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ARRENDAMIENTO</w:t>
            </w:r>
          </w:p>
        </w:tc>
        <w:tc>
          <w:tcPr>
            <w:tcW w:w="1900" w:type="dxa"/>
            <w:tcBorders>
              <w:top w:val="nil"/>
              <w:left w:val="nil"/>
              <w:bottom w:val="nil"/>
              <w:right w:val="nil"/>
            </w:tcBorders>
            <w:shd w:val="clear" w:color="auto" w:fill="auto"/>
            <w:noWrap/>
            <w:vAlign w:val="center"/>
            <w:hideMark/>
          </w:tcPr>
          <w:p w14:paraId="6F9B934F" w14:textId="3E142BF6"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186,102,673.85</w:t>
            </w:r>
          </w:p>
        </w:tc>
      </w:tr>
      <w:tr w:rsidR="001750DF" w:rsidRPr="00A80587" w14:paraId="770E73A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C58FC15" w14:textId="166BDBB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PROFESIONALES, CIENTIFICOS Y TECNICOS Y OTROS SERVICIOS</w:t>
            </w:r>
          </w:p>
        </w:tc>
        <w:tc>
          <w:tcPr>
            <w:tcW w:w="1900" w:type="dxa"/>
            <w:tcBorders>
              <w:top w:val="nil"/>
              <w:left w:val="nil"/>
              <w:bottom w:val="nil"/>
              <w:right w:val="nil"/>
            </w:tcBorders>
            <w:shd w:val="clear" w:color="auto" w:fill="auto"/>
            <w:noWrap/>
            <w:vAlign w:val="center"/>
            <w:hideMark/>
          </w:tcPr>
          <w:p w14:paraId="0CCB8733" w14:textId="12EE04BF"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197,685,748.00</w:t>
            </w:r>
          </w:p>
        </w:tc>
      </w:tr>
      <w:tr w:rsidR="001750DF" w:rsidRPr="00A80587" w14:paraId="68CE7FA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771254" w14:textId="16147E9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FINANCIEROS, BANCARIOS Y COMERCIALES</w:t>
            </w:r>
          </w:p>
        </w:tc>
        <w:tc>
          <w:tcPr>
            <w:tcW w:w="1900" w:type="dxa"/>
            <w:tcBorders>
              <w:top w:val="nil"/>
              <w:left w:val="nil"/>
              <w:bottom w:val="nil"/>
              <w:right w:val="nil"/>
            </w:tcBorders>
            <w:shd w:val="clear" w:color="auto" w:fill="auto"/>
            <w:noWrap/>
            <w:vAlign w:val="center"/>
            <w:hideMark/>
          </w:tcPr>
          <w:p w14:paraId="7306D962" w14:textId="7525BB0E"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196,060,922.01</w:t>
            </w:r>
          </w:p>
        </w:tc>
      </w:tr>
      <w:tr w:rsidR="001750DF" w:rsidRPr="00A80587" w14:paraId="4A8AD8C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50358F8" w14:textId="2F83D50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INSTALACION, REPARACION, MANTENIMIENTO Y CONSERVACION</w:t>
            </w:r>
          </w:p>
        </w:tc>
        <w:tc>
          <w:tcPr>
            <w:tcW w:w="1900" w:type="dxa"/>
            <w:tcBorders>
              <w:top w:val="nil"/>
              <w:left w:val="nil"/>
              <w:bottom w:val="nil"/>
              <w:right w:val="nil"/>
            </w:tcBorders>
            <w:shd w:val="clear" w:color="auto" w:fill="auto"/>
            <w:noWrap/>
            <w:vAlign w:val="center"/>
            <w:hideMark/>
          </w:tcPr>
          <w:p w14:paraId="7C790A3E" w14:textId="1783E87D"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413,466,811.03</w:t>
            </w:r>
          </w:p>
        </w:tc>
      </w:tr>
      <w:tr w:rsidR="001750DF" w:rsidRPr="00A80587" w14:paraId="2A1E3F3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BABCFB8" w14:textId="20C4094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COMUNICACION SOCIAL Y PUBLICIDAD</w:t>
            </w:r>
          </w:p>
        </w:tc>
        <w:tc>
          <w:tcPr>
            <w:tcW w:w="1900" w:type="dxa"/>
            <w:tcBorders>
              <w:top w:val="nil"/>
              <w:left w:val="nil"/>
              <w:bottom w:val="nil"/>
              <w:right w:val="nil"/>
            </w:tcBorders>
            <w:shd w:val="clear" w:color="auto" w:fill="auto"/>
            <w:noWrap/>
            <w:vAlign w:val="center"/>
            <w:hideMark/>
          </w:tcPr>
          <w:p w14:paraId="194C95DF" w14:textId="3DB230E8"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54,561,937.31</w:t>
            </w:r>
          </w:p>
        </w:tc>
      </w:tr>
      <w:tr w:rsidR="001750DF" w:rsidRPr="00A80587" w14:paraId="6D33E03A"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6AF099" w14:textId="45B5E43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TRASLADO Y VIATICOS</w:t>
            </w:r>
          </w:p>
        </w:tc>
        <w:tc>
          <w:tcPr>
            <w:tcW w:w="1900" w:type="dxa"/>
            <w:tcBorders>
              <w:top w:val="nil"/>
              <w:left w:val="nil"/>
              <w:bottom w:val="nil"/>
              <w:right w:val="nil"/>
            </w:tcBorders>
            <w:shd w:val="clear" w:color="auto" w:fill="auto"/>
            <w:noWrap/>
            <w:vAlign w:val="center"/>
            <w:hideMark/>
          </w:tcPr>
          <w:p w14:paraId="529D0774" w14:textId="68EFA511"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1,158,258.85</w:t>
            </w:r>
          </w:p>
        </w:tc>
      </w:tr>
      <w:tr w:rsidR="001750DF" w:rsidRPr="00A80587" w14:paraId="07FDAAC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A2E1145" w14:textId="594EFFB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OFICIALES</w:t>
            </w:r>
          </w:p>
        </w:tc>
        <w:tc>
          <w:tcPr>
            <w:tcW w:w="1900" w:type="dxa"/>
            <w:tcBorders>
              <w:top w:val="nil"/>
              <w:left w:val="nil"/>
              <w:bottom w:val="nil"/>
              <w:right w:val="nil"/>
            </w:tcBorders>
            <w:shd w:val="clear" w:color="auto" w:fill="auto"/>
            <w:noWrap/>
            <w:vAlign w:val="center"/>
            <w:hideMark/>
          </w:tcPr>
          <w:p w14:paraId="54597C2D" w14:textId="6A7847A3"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110,640,932.83</w:t>
            </w:r>
          </w:p>
        </w:tc>
      </w:tr>
      <w:tr w:rsidR="001750DF" w:rsidRPr="00A80587" w14:paraId="5C328261"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98D8BBB" w14:textId="46AFC12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OTROS SERVICIOS GENERALES</w:t>
            </w:r>
          </w:p>
        </w:tc>
        <w:tc>
          <w:tcPr>
            <w:tcW w:w="1900" w:type="dxa"/>
            <w:tcBorders>
              <w:top w:val="nil"/>
              <w:left w:val="nil"/>
              <w:bottom w:val="nil"/>
              <w:right w:val="nil"/>
            </w:tcBorders>
            <w:shd w:val="clear" w:color="auto" w:fill="auto"/>
            <w:noWrap/>
            <w:vAlign w:val="center"/>
            <w:hideMark/>
          </w:tcPr>
          <w:p w14:paraId="36364CF1" w14:textId="156A14E7"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215,295,369.14</w:t>
            </w:r>
          </w:p>
        </w:tc>
      </w:tr>
      <w:tr w:rsidR="001750DF" w:rsidRPr="00A80587" w14:paraId="65111E8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8C0B25C" w14:textId="6424733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INTERNAS AL SECTOR PUBLICO</w:t>
            </w:r>
          </w:p>
        </w:tc>
        <w:tc>
          <w:tcPr>
            <w:tcW w:w="1900" w:type="dxa"/>
            <w:tcBorders>
              <w:top w:val="nil"/>
              <w:left w:val="nil"/>
              <w:bottom w:val="nil"/>
              <w:right w:val="nil"/>
            </w:tcBorders>
            <w:shd w:val="clear" w:color="auto" w:fill="auto"/>
            <w:noWrap/>
            <w:vAlign w:val="center"/>
            <w:hideMark/>
          </w:tcPr>
          <w:p w14:paraId="33873536" w14:textId="34C8508E"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126,310,412.00</w:t>
            </w:r>
          </w:p>
        </w:tc>
      </w:tr>
      <w:tr w:rsidR="001750DF" w:rsidRPr="00A80587" w14:paraId="641249F3"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CCCE693" w14:textId="55EAD49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ENTIDADES PARAESTATALES</w:t>
            </w:r>
          </w:p>
        </w:tc>
        <w:tc>
          <w:tcPr>
            <w:tcW w:w="1900" w:type="dxa"/>
            <w:tcBorders>
              <w:top w:val="nil"/>
              <w:left w:val="nil"/>
              <w:bottom w:val="nil"/>
              <w:right w:val="nil"/>
            </w:tcBorders>
            <w:shd w:val="clear" w:color="auto" w:fill="auto"/>
            <w:noWrap/>
            <w:vAlign w:val="center"/>
            <w:hideMark/>
          </w:tcPr>
          <w:p w14:paraId="3BB684D2" w14:textId="1268FBD1"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1,493,549,389.22</w:t>
            </w:r>
          </w:p>
        </w:tc>
      </w:tr>
      <w:tr w:rsidR="001750DF" w:rsidRPr="00A80587" w14:paraId="12B95C97"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CABCB11" w14:textId="5745BF3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SUBSIDIOS</w:t>
            </w:r>
          </w:p>
        </w:tc>
        <w:tc>
          <w:tcPr>
            <w:tcW w:w="1900" w:type="dxa"/>
            <w:tcBorders>
              <w:top w:val="nil"/>
              <w:left w:val="nil"/>
              <w:bottom w:val="nil"/>
              <w:right w:val="nil"/>
            </w:tcBorders>
            <w:shd w:val="clear" w:color="auto" w:fill="auto"/>
            <w:noWrap/>
            <w:vAlign w:val="center"/>
            <w:hideMark/>
          </w:tcPr>
          <w:p w14:paraId="559A1235" w14:textId="20A5A01C" w:rsidR="001750DF" w:rsidRPr="001750DF" w:rsidRDefault="00AA0E6F" w:rsidP="001750DF">
            <w:pPr>
              <w:jc w:val="right"/>
              <w:rPr>
                <w:rFonts w:ascii="Arial" w:hAnsi="Arial" w:cs="Arial"/>
                <w:color w:val="000000"/>
                <w:sz w:val="16"/>
                <w:szCs w:val="16"/>
              </w:rPr>
            </w:pPr>
            <w:r w:rsidRPr="00AA0E6F">
              <w:rPr>
                <w:rFonts w:ascii="Arial" w:hAnsi="Arial" w:cs="Arial"/>
                <w:color w:val="000000"/>
                <w:sz w:val="14"/>
                <w:szCs w:val="14"/>
              </w:rPr>
              <w:t>32,659,744.00</w:t>
            </w:r>
          </w:p>
        </w:tc>
      </w:tr>
      <w:tr w:rsidR="001750DF" w:rsidRPr="00A80587" w14:paraId="0ADDF96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C21BE75" w14:textId="11DE62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PERSONAS</w:t>
            </w:r>
          </w:p>
        </w:tc>
        <w:tc>
          <w:tcPr>
            <w:tcW w:w="1900" w:type="dxa"/>
            <w:tcBorders>
              <w:top w:val="nil"/>
              <w:left w:val="nil"/>
              <w:bottom w:val="nil"/>
              <w:right w:val="nil"/>
            </w:tcBorders>
            <w:shd w:val="clear" w:color="auto" w:fill="auto"/>
            <w:noWrap/>
            <w:vAlign w:val="center"/>
            <w:hideMark/>
          </w:tcPr>
          <w:p w14:paraId="659471C8" w14:textId="17FD9BB2"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215,917,432.84</w:t>
            </w:r>
          </w:p>
        </w:tc>
      </w:tr>
      <w:tr w:rsidR="001750DF" w:rsidRPr="00A80587" w14:paraId="01EF373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B67011" w14:textId="72B702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BECAS</w:t>
            </w:r>
          </w:p>
        </w:tc>
        <w:tc>
          <w:tcPr>
            <w:tcW w:w="1900" w:type="dxa"/>
            <w:tcBorders>
              <w:top w:val="nil"/>
              <w:left w:val="nil"/>
              <w:bottom w:val="nil"/>
              <w:right w:val="nil"/>
            </w:tcBorders>
            <w:shd w:val="clear" w:color="auto" w:fill="auto"/>
            <w:noWrap/>
            <w:vAlign w:val="center"/>
            <w:hideMark/>
          </w:tcPr>
          <w:p w14:paraId="71F5E8C1" w14:textId="1C99000B"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8,238,987.16</w:t>
            </w:r>
          </w:p>
        </w:tc>
      </w:tr>
      <w:tr w:rsidR="001750DF" w:rsidRPr="00A80587" w14:paraId="02778B4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126FF98" w14:textId="6135A8C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INSTITUCIONES</w:t>
            </w:r>
          </w:p>
        </w:tc>
        <w:tc>
          <w:tcPr>
            <w:tcW w:w="1900" w:type="dxa"/>
            <w:tcBorders>
              <w:top w:val="nil"/>
              <w:left w:val="nil"/>
              <w:bottom w:val="nil"/>
              <w:right w:val="nil"/>
            </w:tcBorders>
            <w:shd w:val="clear" w:color="auto" w:fill="auto"/>
            <w:noWrap/>
            <w:vAlign w:val="center"/>
            <w:hideMark/>
          </w:tcPr>
          <w:p w14:paraId="60283B4B" w14:textId="2FF172A1"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6,602,188.38</w:t>
            </w:r>
          </w:p>
        </w:tc>
      </w:tr>
      <w:tr w:rsidR="001750DF" w:rsidRPr="00A80587" w14:paraId="32F7BF0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F2622BE" w14:textId="431702D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FIDEICOMISOS, MANDATOS Y CONTRATOS ANÁLOGOS GOB.</w:t>
            </w:r>
          </w:p>
        </w:tc>
        <w:tc>
          <w:tcPr>
            <w:tcW w:w="1900" w:type="dxa"/>
            <w:tcBorders>
              <w:top w:val="nil"/>
              <w:left w:val="nil"/>
              <w:bottom w:val="nil"/>
              <w:right w:val="nil"/>
            </w:tcBorders>
            <w:shd w:val="clear" w:color="auto" w:fill="auto"/>
            <w:noWrap/>
            <w:vAlign w:val="center"/>
            <w:hideMark/>
          </w:tcPr>
          <w:p w14:paraId="350F9C9B" w14:textId="7BAA1F1D"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23,526,421.10</w:t>
            </w:r>
          </w:p>
        </w:tc>
      </w:tr>
      <w:tr w:rsidR="001750DF" w:rsidRPr="00A80587" w14:paraId="58FAF94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68256A" w14:textId="4269704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INSTITUCIONES SIN FINES DE LUCRO</w:t>
            </w:r>
          </w:p>
        </w:tc>
        <w:tc>
          <w:tcPr>
            <w:tcW w:w="1900" w:type="dxa"/>
            <w:tcBorders>
              <w:top w:val="nil"/>
              <w:left w:val="nil"/>
              <w:bottom w:val="nil"/>
              <w:right w:val="nil"/>
            </w:tcBorders>
            <w:shd w:val="clear" w:color="auto" w:fill="auto"/>
            <w:noWrap/>
            <w:vAlign w:val="center"/>
            <w:hideMark/>
          </w:tcPr>
          <w:p w14:paraId="67704459" w14:textId="0B061E39"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74,521,430.29</w:t>
            </w:r>
          </w:p>
        </w:tc>
      </w:tr>
      <w:tr w:rsidR="001750DF" w:rsidRPr="00A80587" w14:paraId="57AA69A3"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F3AD930" w14:textId="64A9FAE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ENTIDADES FEDERATIVAS Y MUNICIPIOS</w:t>
            </w:r>
          </w:p>
        </w:tc>
        <w:tc>
          <w:tcPr>
            <w:tcW w:w="1900" w:type="dxa"/>
            <w:tcBorders>
              <w:top w:val="nil"/>
              <w:left w:val="nil"/>
              <w:bottom w:val="nil"/>
              <w:right w:val="nil"/>
            </w:tcBorders>
            <w:shd w:val="clear" w:color="auto" w:fill="auto"/>
            <w:noWrap/>
            <w:vAlign w:val="center"/>
            <w:hideMark/>
          </w:tcPr>
          <w:p w14:paraId="7FAAD496" w14:textId="3A25C59F"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10,600,000.00 </w:t>
            </w:r>
          </w:p>
        </w:tc>
      </w:tr>
      <w:tr w:rsidR="001750DF" w:rsidRPr="00A80587" w14:paraId="41FB8FE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FA388D4" w14:textId="10C0CFB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FIDEICOMISO, MANDATOS Y CONTRATOS ANÁLOGOS ESTATALE</w:t>
            </w:r>
          </w:p>
        </w:tc>
        <w:tc>
          <w:tcPr>
            <w:tcW w:w="1900" w:type="dxa"/>
            <w:tcBorders>
              <w:top w:val="nil"/>
              <w:left w:val="nil"/>
              <w:bottom w:val="nil"/>
              <w:right w:val="nil"/>
            </w:tcBorders>
            <w:shd w:val="clear" w:color="auto" w:fill="auto"/>
            <w:noWrap/>
            <w:vAlign w:val="center"/>
            <w:hideMark/>
          </w:tcPr>
          <w:p w14:paraId="7FC4F518" w14:textId="1FCEA4EE"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110,836,669.61</w:t>
            </w:r>
          </w:p>
        </w:tc>
      </w:tr>
      <w:tr w:rsidR="001750DF" w:rsidRPr="00A80587" w14:paraId="52300BE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ACB95CF" w14:textId="3C15DFF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INTERESES DE LA DEUDA PUBLICA INTERNA</w:t>
            </w:r>
          </w:p>
        </w:tc>
        <w:tc>
          <w:tcPr>
            <w:tcW w:w="1900" w:type="dxa"/>
            <w:tcBorders>
              <w:top w:val="nil"/>
              <w:left w:val="nil"/>
              <w:bottom w:val="nil"/>
              <w:right w:val="nil"/>
            </w:tcBorders>
            <w:shd w:val="clear" w:color="auto" w:fill="auto"/>
            <w:noWrap/>
            <w:vAlign w:val="center"/>
            <w:hideMark/>
          </w:tcPr>
          <w:p w14:paraId="1F3F15B2" w14:textId="7D652F38"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71,337,743.38</w:t>
            </w:r>
          </w:p>
        </w:tc>
      </w:tr>
      <w:tr w:rsidR="001750DF" w:rsidRPr="00A80587" w14:paraId="6D9A7E8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8468121" w14:textId="16CBD37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LA DEUDA PUBLICA INTERNA</w:t>
            </w:r>
          </w:p>
        </w:tc>
        <w:tc>
          <w:tcPr>
            <w:tcW w:w="1900" w:type="dxa"/>
            <w:tcBorders>
              <w:top w:val="nil"/>
              <w:left w:val="nil"/>
              <w:bottom w:val="nil"/>
              <w:right w:val="nil"/>
            </w:tcBorders>
            <w:shd w:val="clear" w:color="auto" w:fill="auto"/>
            <w:noWrap/>
            <w:vAlign w:val="center"/>
            <w:hideMark/>
          </w:tcPr>
          <w:p w14:paraId="63D49665" w14:textId="054C2780"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1,342,482.66</w:t>
            </w:r>
          </w:p>
        </w:tc>
      </w:tr>
      <w:tr w:rsidR="001750DF" w:rsidRPr="00A80587" w14:paraId="36D35AE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AF3DE39" w14:textId="7160CD3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INMUEBLES</w:t>
            </w:r>
          </w:p>
        </w:tc>
        <w:tc>
          <w:tcPr>
            <w:tcW w:w="1900" w:type="dxa"/>
            <w:tcBorders>
              <w:top w:val="nil"/>
              <w:left w:val="nil"/>
              <w:bottom w:val="nil"/>
              <w:right w:val="nil"/>
            </w:tcBorders>
            <w:shd w:val="clear" w:color="auto" w:fill="auto"/>
            <w:noWrap/>
            <w:vAlign w:val="center"/>
            <w:hideMark/>
          </w:tcPr>
          <w:p w14:paraId="58A115EF" w14:textId="3E0D46D0"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73,508,122.31</w:t>
            </w:r>
          </w:p>
        </w:tc>
      </w:tr>
      <w:tr w:rsidR="001750DF" w:rsidRPr="00A80587" w14:paraId="6E0C1F14"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52102D" w14:textId="206682CF"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MUEBLES</w:t>
            </w:r>
          </w:p>
        </w:tc>
        <w:tc>
          <w:tcPr>
            <w:tcW w:w="1900" w:type="dxa"/>
            <w:tcBorders>
              <w:top w:val="nil"/>
              <w:left w:val="nil"/>
              <w:bottom w:val="nil"/>
              <w:right w:val="nil"/>
            </w:tcBorders>
            <w:shd w:val="clear" w:color="auto" w:fill="auto"/>
            <w:noWrap/>
            <w:vAlign w:val="center"/>
            <w:hideMark/>
          </w:tcPr>
          <w:p w14:paraId="18436F28" w14:textId="2BEF4347"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318,792,399.28</w:t>
            </w:r>
          </w:p>
        </w:tc>
      </w:tr>
      <w:tr w:rsidR="001750DF" w:rsidRPr="00A80587" w14:paraId="14BBAAF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2114264" w14:textId="143903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DETERIORO DE LOS ACTIVOS BIOLOGICOS</w:t>
            </w:r>
          </w:p>
        </w:tc>
        <w:tc>
          <w:tcPr>
            <w:tcW w:w="1900" w:type="dxa"/>
            <w:tcBorders>
              <w:top w:val="nil"/>
              <w:left w:val="nil"/>
              <w:bottom w:val="nil"/>
              <w:right w:val="nil"/>
            </w:tcBorders>
            <w:shd w:val="clear" w:color="auto" w:fill="auto"/>
            <w:noWrap/>
            <w:vAlign w:val="center"/>
            <w:hideMark/>
          </w:tcPr>
          <w:p w14:paraId="4B2CE78B" w14:textId="4E997CF0"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420,130.26</w:t>
            </w:r>
          </w:p>
        </w:tc>
      </w:tr>
      <w:tr w:rsidR="001750DF" w:rsidRPr="00A80587" w14:paraId="3E9209E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E99CB85" w14:textId="44EBB87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AMORTIZACION DE ACTIVOS INTANGIBLES</w:t>
            </w:r>
          </w:p>
        </w:tc>
        <w:tc>
          <w:tcPr>
            <w:tcW w:w="1900" w:type="dxa"/>
            <w:tcBorders>
              <w:top w:val="nil"/>
              <w:left w:val="nil"/>
              <w:bottom w:val="nil"/>
              <w:right w:val="nil"/>
            </w:tcBorders>
            <w:shd w:val="clear" w:color="auto" w:fill="auto"/>
            <w:noWrap/>
            <w:vAlign w:val="center"/>
            <w:hideMark/>
          </w:tcPr>
          <w:p w14:paraId="6D21A3B3" w14:textId="55EC043E"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1,920,365.93</w:t>
            </w:r>
          </w:p>
        </w:tc>
      </w:tr>
      <w:tr w:rsidR="001750DF" w:rsidRPr="00A80587" w14:paraId="3ABBAFD5"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393CBB4" w14:textId="077556B5"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DISMINUCION DE BIENES POR PÉRDIDA, OBSOLESCENCIA Y DETERIORO</w:t>
            </w:r>
          </w:p>
        </w:tc>
        <w:tc>
          <w:tcPr>
            <w:tcW w:w="1900" w:type="dxa"/>
            <w:tcBorders>
              <w:top w:val="nil"/>
              <w:left w:val="nil"/>
              <w:bottom w:val="nil"/>
              <w:right w:val="nil"/>
            </w:tcBorders>
            <w:shd w:val="clear" w:color="auto" w:fill="auto"/>
            <w:noWrap/>
            <w:vAlign w:val="center"/>
            <w:hideMark/>
          </w:tcPr>
          <w:p w14:paraId="57FA5C81" w14:textId="3B0A9C6D"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6,373,598.73</w:t>
            </w:r>
          </w:p>
        </w:tc>
      </w:tr>
      <w:tr w:rsidR="001750DF" w:rsidRPr="00A80587" w14:paraId="21203A4C"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D555898" w14:textId="076F76C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EJERCICIOS ANTERIORES</w:t>
            </w:r>
          </w:p>
        </w:tc>
        <w:tc>
          <w:tcPr>
            <w:tcW w:w="1900" w:type="dxa"/>
            <w:tcBorders>
              <w:top w:val="nil"/>
              <w:left w:val="nil"/>
              <w:bottom w:val="nil"/>
              <w:right w:val="nil"/>
            </w:tcBorders>
            <w:shd w:val="clear" w:color="auto" w:fill="auto"/>
            <w:noWrap/>
            <w:vAlign w:val="center"/>
            <w:hideMark/>
          </w:tcPr>
          <w:p w14:paraId="5E348D5E" w14:textId="1DBFB483"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123,525.62 </w:t>
            </w:r>
          </w:p>
        </w:tc>
      </w:tr>
      <w:tr w:rsidR="001750DF" w:rsidRPr="00A80587" w14:paraId="3A370F6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C6945B5" w14:textId="548318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OTROS GASTOS VARIOS</w:t>
            </w:r>
          </w:p>
        </w:tc>
        <w:tc>
          <w:tcPr>
            <w:tcW w:w="1900" w:type="dxa"/>
            <w:tcBorders>
              <w:top w:val="nil"/>
              <w:left w:val="nil"/>
              <w:bottom w:val="nil"/>
              <w:right w:val="nil"/>
            </w:tcBorders>
            <w:shd w:val="clear" w:color="auto" w:fill="auto"/>
            <w:noWrap/>
            <w:vAlign w:val="center"/>
            <w:hideMark/>
          </w:tcPr>
          <w:p w14:paraId="1DA41144" w14:textId="554C9D23"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6,414,177,592.94</w:t>
            </w:r>
          </w:p>
        </w:tc>
      </w:tr>
      <w:tr w:rsidR="001750DF" w:rsidRPr="00A80587" w14:paraId="006EFCB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D55E67C" w14:textId="21C9EE18"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CONSTRUCCIÓN EN BIENES NO CAPITALIZABLE</w:t>
            </w:r>
          </w:p>
        </w:tc>
        <w:tc>
          <w:tcPr>
            <w:tcW w:w="1900" w:type="dxa"/>
            <w:tcBorders>
              <w:top w:val="nil"/>
              <w:left w:val="nil"/>
              <w:bottom w:val="nil"/>
              <w:right w:val="nil"/>
            </w:tcBorders>
            <w:shd w:val="clear" w:color="auto" w:fill="auto"/>
            <w:noWrap/>
            <w:vAlign w:val="center"/>
            <w:hideMark/>
          </w:tcPr>
          <w:p w14:paraId="1378129E" w14:textId="429ED4C1" w:rsidR="001750DF" w:rsidRPr="001750DF" w:rsidRDefault="00B0718D" w:rsidP="001750DF">
            <w:pPr>
              <w:jc w:val="right"/>
              <w:rPr>
                <w:rFonts w:ascii="Arial" w:hAnsi="Arial" w:cs="Arial"/>
                <w:color w:val="000000"/>
                <w:sz w:val="16"/>
                <w:szCs w:val="16"/>
              </w:rPr>
            </w:pPr>
            <w:r w:rsidRPr="00B0718D">
              <w:rPr>
                <w:rFonts w:ascii="Arial" w:hAnsi="Arial" w:cs="Arial"/>
                <w:color w:val="000000"/>
                <w:sz w:val="14"/>
                <w:szCs w:val="14"/>
              </w:rPr>
              <w:t>605,881,287.87</w:t>
            </w:r>
          </w:p>
        </w:tc>
      </w:tr>
      <w:tr w:rsidR="001750DF" w:rsidRPr="00A80587" w14:paraId="27696DB3" w14:textId="77777777" w:rsidTr="00DA0C88">
        <w:trPr>
          <w:trHeight w:val="60"/>
          <w:jc w:val="center"/>
        </w:trPr>
        <w:tc>
          <w:tcPr>
            <w:tcW w:w="6246" w:type="dxa"/>
            <w:tcBorders>
              <w:top w:val="nil"/>
              <w:left w:val="nil"/>
              <w:bottom w:val="nil"/>
              <w:right w:val="nil"/>
            </w:tcBorders>
            <w:shd w:val="clear" w:color="auto" w:fill="auto"/>
            <w:noWrap/>
            <w:vAlign w:val="center"/>
          </w:tcPr>
          <w:p w14:paraId="3CE18645" w14:textId="44A8F578" w:rsidR="001750DF" w:rsidRPr="00A80587" w:rsidRDefault="001750DF" w:rsidP="001750DF">
            <w:pPr>
              <w:rPr>
                <w:rFonts w:ascii="Arial" w:hAnsi="Arial" w:cs="Arial"/>
                <w:color w:val="000000"/>
                <w:sz w:val="14"/>
                <w:szCs w:val="14"/>
              </w:rPr>
            </w:pPr>
          </w:p>
        </w:tc>
        <w:tc>
          <w:tcPr>
            <w:tcW w:w="1900" w:type="dxa"/>
            <w:shd w:val="clear" w:color="auto" w:fill="auto"/>
            <w:noWrap/>
            <w:vAlign w:val="center"/>
          </w:tcPr>
          <w:p w14:paraId="32E8C8BB" w14:textId="64D46EBB" w:rsidR="001750DF" w:rsidRPr="00A80587" w:rsidRDefault="001750DF" w:rsidP="001750DF">
            <w:pPr>
              <w:jc w:val="right"/>
              <w:rPr>
                <w:rFonts w:ascii="Arial" w:hAnsi="Arial" w:cs="Arial"/>
                <w:color w:val="000000"/>
                <w:sz w:val="16"/>
                <w:szCs w:val="16"/>
              </w:rPr>
            </w:pPr>
          </w:p>
        </w:tc>
      </w:tr>
    </w:tbl>
    <w:p w14:paraId="07814038" w14:textId="77777777" w:rsidR="00163C57" w:rsidRDefault="00163C57" w:rsidP="006D1318">
      <w:pPr>
        <w:shd w:val="clear" w:color="auto" w:fill="FFFFFF"/>
        <w:spacing w:line="253" w:lineRule="atLeast"/>
        <w:jc w:val="both"/>
        <w:rPr>
          <w:rFonts w:ascii="Arial" w:hAnsi="Arial" w:cs="Arial"/>
          <w:color w:val="000000"/>
          <w:sz w:val="20"/>
          <w:szCs w:val="20"/>
        </w:rPr>
      </w:pPr>
    </w:p>
    <w:p w14:paraId="186DFC14" w14:textId="719BF7E0"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9A5E1B" w:rsidRDefault="006D1318" w:rsidP="006D1318">
      <w:pPr>
        <w:shd w:val="clear" w:color="auto" w:fill="FFFFFF"/>
        <w:spacing w:line="253" w:lineRule="atLeast"/>
        <w:jc w:val="both"/>
        <w:rPr>
          <w:rFonts w:ascii="Arial" w:hAnsi="Arial" w:cs="Arial"/>
          <w:color w:val="000000"/>
          <w:sz w:val="20"/>
          <w:szCs w:val="20"/>
        </w:rPr>
      </w:pPr>
    </w:p>
    <w:p w14:paraId="2A9B8618"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1C5A95F1" w14:textId="0E3D7BA2"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1FF0B7BF" w14:textId="77777777" w:rsidR="00DF30FC" w:rsidRDefault="00DF30FC" w:rsidP="006D1318">
      <w:pPr>
        <w:shd w:val="clear" w:color="auto" w:fill="FFFFFF"/>
        <w:spacing w:line="253" w:lineRule="atLeast"/>
        <w:jc w:val="both"/>
        <w:rPr>
          <w:rFonts w:ascii="Arial" w:hAnsi="Arial" w:cs="Arial"/>
          <w:color w:val="000000"/>
          <w:sz w:val="20"/>
          <w:szCs w:val="20"/>
        </w:rPr>
      </w:pPr>
    </w:p>
    <w:p w14:paraId="574FBAC6" w14:textId="5E0C7BA8" w:rsidR="000E000E"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10942A16" w14:textId="77777777" w:rsidR="00277EFC" w:rsidRPr="00C050F5" w:rsidRDefault="00277EFC" w:rsidP="006D1318">
      <w:pPr>
        <w:shd w:val="clear" w:color="auto" w:fill="FFFFFF"/>
        <w:spacing w:line="253" w:lineRule="atLeast"/>
        <w:jc w:val="both"/>
        <w:rPr>
          <w:rFonts w:ascii="Arial" w:hAnsi="Arial" w:cs="Arial"/>
          <w:color w:val="000000"/>
          <w:sz w:val="20"/>
          <w:szCs w:val="20"/>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9A5E1B"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w:t>
            </w:r>
          </w:p>
        </w:tc>
      </w:tr>
      <w:tr w:rsidR="006D1318" w:rsidRPr="009A5E1B"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CONTRACUENTA</w:t>
            </w:r>
          </w:p>
        </w:tc>
      </w:tr>
      <w:tr w:rsidR="006D1318" w:rsidRPr="009A5E1B"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DEVENGADA</w:t>
            </w:r>
          </w:p>
        </w:tc>
      </w:tr>
      <w:tr w:rsidR="006D1318" w:rsidRPr="009A5E1B"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PAGADA</w:t>
            </w:r>
          </w:p>
        </w:tc>
      </w:tr>
      <w:tr w:rsidR="006D1318" w:rsidRPr="009A5E1B"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9A5E1B" w:rsidRDefault="006D1318" w:rsidP="006D1318">
            <w:pPr>
              <w:rPr>
                <w:rFonts w:ascii="Arial" w:hAnsi="Arial" w:cs="Arial"/>
                <w:color w:val="000000"/>
                <w:sz w:val="16"/>
                <w:szCs w:val="14"/>
              </w:rPr>
            </w:pPr>
            <w:r w:rsidRPr="009A5E1B">
              <w:rPr>
                <w:rFonts w:ascii="Arial" w:hAnsi="Arial" w:cs="Arial"/>
                <w:color w:val="000000"/>
                <w:sz w:val="16"/>
                <w:szCs w:val="14"/>
              </w:rPr>
              <w:t>FUENTE DE FINANCIAMIENTO INGRESO DEVENGADA</w:t>
            </w:r>
          </w:p>
        </w:tc>
      </w:tr>
      <w:tr w:rsidR="006D1318" w:rsidRPr="009A5E1B"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INGRESO RECAUDADO</w:t>
            </w:r>
          </w:p>
        </w:tc>
      </w:tr>
    </w:tbl>
    <w:p w14:paraId="3574DB46" w14:textId="77777777" w:rsidR="000A0A4A" w:rsidRPr="009A5E1B" w:rsidRDefault="000A0A4A"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Pr="009A5E1B"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2F8050D1" w14:textId="77777777" w:rsidR="006D1318" w:rsidRPr="009A5E1B" w:rsidRDefault="006D1318" w:rsidP="006D1318">
      <w:pPr>
        <w:autoSpaceDE w:val="0"/>
        <w:autoSpaceDN w:val="0"/>
        <w:adjustRightInd w:val="0"/>
        <w:jc w:val="both"/>
        <w:rPr>
          <w:rFonts w:ascii="Arial" w:hAnsi="Arial" w:cs="Arial"/>
          <w:color w:val="000000"/>
        </w:rPr>
      </w:pP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1C1849B3"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1B01CA" w:rsidRPr="001B01CA">
        <w:rPr>
          <w:rFonts w:ascii="Arial" w:hAnsi="Arial" w:cs="Arial"/>
          <w:b/>
          <w:color w:val="000000"/>
          <w:sz w:val="20"/>
          <w:szCs w:val="20"/>
        </w:rPr>
        <w:t xml:space="preserve">2,678,787,137.67 </w:t>
      </w:r>
      <w:r w:rsidRPr="009A5E1B">
        <w:rPr>
          <w:rFonts w:ascii="Arial" w:hAnsi="Arial" w:cs="Arial"/>
          <w:color w:val="000000"/>
          <w:sz w:val="20"/>
          <w:szCs w:val="20"/>
        </w:rPr>
        <w:t>son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8354" w:type="dxa"/>
        <w:jc w:val="center"/>
        <w:tblCellMar>
          <w:left w:w="70" w:type="dxa"/>
          <w:right w:w="70" w:type="dxa"/>
        </w:tblCellMar>
        <w:tblLook w:val="04A0" w:firstRow="1" w:lastRow="0" w:firstColumn="1" w:lastColumn="0" w:noHBand="0" w:noVBand="1"/>
      </w:tblPr>
      <w:tblGrid>
        <w:gridCol w:w="763"/>
        <w:gridCol w:w="5464"/>
        <w:gridCol w:w="2127"/>
      </w:tblGrid>
      <w:tr w:rsidR="00A80587" w:rsidRPr="00A80587" w14:paraId="1779AC9C" w14:textId="77777777" w:rsidTr="007964D8">
        <w:trPr>
          <w:trHeight w:val="50"/>
          <w:jc w:val="center"/>
        </w:trPr>
        <w:tc>
          <w:tcPr>
            <w:tcW w:w="763" w:type="dxa"/>
            <w:shd w:val="clear" w:color="000000" w:fill="FFFFFF"/>
            <w:noWrap/>
            <w:vAlign w:val="center"/>
            <w:hideMark/>
          </w:tcPr>
          <w:p w14:paraId="5A4634D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1111</w:t>
            </w:r>
          </w:p>
        </w:tc>
        <w:tc>
          <w:tcPr>
            <w:tcW w:w="5464" w:type="dxa"/>
            <w:shd w:val="clear" w:color="000000" w:fill="FFFFFF"/>
            <w:noWrap/>
            <w:vAlign w:val="center"/>
            <w:hideMark/>
          </w:tcPr>
          <w:p w14:paraId="526601C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EFECTIVO</w:t>
            </w:r>
          </w:p>
        </w:tc>
        <w:tc>
          <w:tcPr>
            <w:tcW w:w="2127" w:type="dxa"/>
            <w:shd w:val="clear" w:color="000000" w:fill="FFFFFF"/>
            <w:noWrap/>
            <w:vAlign w:val="center"/>
            <w:hideMark/>
          </w:tcPr>
          <w:p w14:paraId="2E5F422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$765,000.00</w:t>
            </w:r>
          </w:p>
        </w:tc>
      </w:tr>
      <w:tr w:rsidR="00A80587" w:rsidRPr="00A80587" w14:paraId="25254549" w14:textId="77777777" w:rsidTr="007964D8">
        <w:trPr>
          <w:trHeight w:val="50"/>
          <w:jc w:val="center"/>
        </w:trPr>
        <w:tc>
          <w:tcPr>
            <w:tcW w:w="763" w:type="dxa"/>
            <w:shd w:val="clear" w:color="000000" w:fill="FFFFFF"/>
            <w:noWrap/>
            <w:vAlign w:val="center"/>
            <w:hideMark/>
          </w:tcPr>
          <w:p w14:paraId="31DF995D"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11112</w:t>
            </w:r>
          </w:p>
        </w:tc>
        <w:tc>
          <w:tcPr>
            <w:tcW w:w="5464" w:type="dxa"/>
            <w:shd w:val="clear" w:color="000000" w:fill="FFFFFF"/>
            <w:noWrap/>
            <w:vAlign w:val="center"/>
            <w:hideMark/>
          </w:tcPr>
          <w:p w14:paraId="6A0B639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FONDOS FIJOS</w:t>
            </w:r>
          </w:p>
        </w:tc>
        <w:tc>
          <w:tcPr>
            <w:tcW w:w="2127" w:type="dxa"/>
            <w:shd w:val="clear" w:color="000000" w:fill="FFFFFF"/>
            <w:noWrap/>
            <w:vAlign w:val="center"/>
            <w:hideMark/>
          </w:tcPr>
          <w:p w14:paraId="51F7A943"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$765,000.00</w:t>
            </w:r>
          </w:p>
        </w:tc>
      </w:tr>
      <w:tr w:rsidR="00A80587" w:rsidRPr="00A80587" w14:paraId="284AD011" w14:textId="77777777" w:rsidTr="007964D8">
        <w:trPr>
          <w:trHeight w:val="60"/>
          <w:jc w:val="center"/>
        </w:trPr>
        <w:tc>
          <w:tcPr>
            <w:tcW w:w="763" w:type="dxa"/>
            <w:shd w:val="clear" w:color="000000" w:fill="FFFFFF"/>
            <w:noWrap/>
            <w:vAlign w:val="center"/>
            <w:hideMark/>
          </w:tcPr>
          <w:p w14:paraId="21DFC21C"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464" w:type="dxa"/>
            <w:shd w:val="clear" w:color="000000" w:fill="FFFFFF"/>
            <w:noWrap/>
            <w:vAlign w:val="center"/>
            <w:hideMark/>
          </w:tcPr>
          <w:p w14:paraId="202675AE"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27" w:type="dxa"/>
            <w:shd w:val="clear" w:color="000000" w:fill="FFFFFF"/>
            <w:noWrap/>
            <w:vAlign w:val="center"/>
            <w:hideMark/>
          </w:tcPr>
          <w:p w14:paraId="7E7D4EF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3A83D12" w14:textId="77777777" w:rsidTr="007964D8">
        <w:trPr>
          <w:trHeight w:val="50"/>
          <w:jc w:val="center"/>
        </w:trPr>
        <w:tc>
          <w:tcPr>
            <w:tcW w:w="763" w:type="dxa"/>
            <w:shd w:val="clear" w:color="000000" w:fill="FFFFFF"/>
            <w:noWrap/>
            <w:vAlign w:val="center"/>
            <w:hideMark/>
          </w:tcPr>
          <w:p w14:paraId="591CE588"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1112</w:t>
            </w:r>
          </w:p>
        </w:tc>
        <w:tc>
          <w:tcPr>
            <w:tcW w:w="5464" w:type="dxa"/>
            <w:shd w:val="clear" w:color="000000" w:fill="FFFFFF"/>
            <w:noWrap/>
            <w:vAlign w:val="center"/>
            <w:hideMark/>
          </w:tcPr>
          <w:p w14:paraId="449E6594"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BANCOS / TESORERIA</w:t>
            </w:r>
          </w:p>
        </w:tc>
        <w:tc>
          <w:tcPr>
            <w:tcW w:w="2127" w:type="dxa"/>
            <w:shd w:val="clear" w:color="000000" w:fill="FFFFFF"/>
            <w:noWrap/>
            <w:vAlign w:val="center"/>
            <w:hideMark/>
          </w:tcPr>
          <w:p w14:paraId="0BABAA12" w14:textId="3692027B"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1B01CA" w:rsidRPr="001B01CA">
              <w:rPr>
                <w:rFonts w:ascii="Arial" w:hAnsi="Arial" w:cs="Arial"/>
                <w:b/>
                <w:bCs/>
                <w:color w:val="000000"/>
                <w:sz w:val="20"/>
                <w:szCs w:val="20"/>
                <w:u w:val="single"/>
              </w:rPr>
              <w:t>2,207,386,453.86</w:t>
            </w:r>
          </w:p>
        </w:tc>
      </w:tr>
      <w:tr w:rsidR="00FF6B9F" w:rsidRPr="00A80587" w14:paraId="3DC8BC65" w14:textId="77777777" w:rsidTr="00E30B49">
        <w:trPr>
          <w:trHeight w:val="50"/>
          <w:jc w:val="center"/>
        </w:trPr>
        <w:tc>
          <w:tcPr>
            <w:tcW w:w="763" w:type="dxa"/>
            <w:shd w:val="clear" w:color="000000" w:fill="FFFFFF"/>
            <w:noWrap/>
            <w:vAlign w:val="center"/>
            <w:hideMark/>
          </w:tcPr>
          <w:p w14:paraId="783BAEC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4AD274B" w14:textId="2C7CCAE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CB0002 BANAMEX 4434 15123</w:t>
            </w:r>
          </w:p>
        </w:tc>
        <w:tc>
          <w:tcPr>
            <w:tcW w:w="2127" w:type="dxa"/>
            <w:tcBorders>
              <w:top w:val="nil"/>
              <w:left w:val="nil"/>
              <w:bottom w:val="nil"/>
              <w:right w:val="nil"/>
            </w:tcBorders>
            <w:shd w:val="clear" w:color="auto" w:fill="auto"/>
            <w:noWrap/>
            <w:vAlign w:val="bottom"/>
            <w:hideMark/>
          </w:tcPr>
          <w:p w14:paraId="21C92CCF" w14:textId="332EB3E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70,984,245.00</w:t>
            </w:r>
          </w:p>
        </w:tc>
      </w:tr>
      <w:tr w:rsidR="00FF6B9F" w:rsidRPr="00A80587" w14:paraId="20B811F2" w14:textId="77777777" w:rsidTr="00E30B49">
        <w:trPr>
          <w:trHeight w:val="60"/>
          <w:jc w:val="center"/>
        </w:trPr>
        <w:tc>
          <w:tcPr>
            <w:tcW w:w="763" w:type="dxa"/>
            <w:shd w:val="clear" w:color="000000" w:fill="FFFFFF"/>
            <w:noWrap/>
            <w:vAlign w:val="center"/>
            <w:hideMark/>
          </w:tcPr>
          <w:p w14:paraId="58F0353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235BC73" w14:textId="19163BC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CB0003 BANAMEX 4434 23797</w:t>
            </w:r>
          </w:p>
        </w:tc>
        <w:tc>
          <w:tcPr>
            <w:tcW w:w="2127" w:type="dxa"/>
            <w:tcBorders>
              <w:top w:val="nil"/>
              <w:left w:val="nil"/>
              <w:bottom w:val="nil"/>
              <w:right w:val="nil"/>
            </w:tcBorders>
            <w:shd w:val="clear" w:color="auto" w:fill="auto"/>
            <w:noWrap/>
            <w:vAlign w:val="bottom"/>
            <w:hideMark/>
          </w:tcPr>
          <w:p w14:paraId="328B2FDD" w14:textId="5A391B6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128,798,874.52</w:t>
            </w:r>
          </w:p>
        </w:tc>
      </w:tr>
      <w:tr w:rsidR="00FF6B9F" w:rsidRPr="00A80587" w14:paraId="323BD267" w14:textId="77777777" w:rsidTr="00E30B49">
        <w:trPr>
          <w:trHeight w:val="60"/>
          <w:jc w:val="center"/>
        </w:trPr>
        <w:tc>
          <w:tcPr>
            <w:tcW w:w="763" w:type="dxa"/>
            <w:shd w:val="clear" w:color="000000" w:fill="FFFFFF"/>
            <w:noWrap/>
            <w:vAlign w:val="center"/>
            <w:hideMark/>
          </w:tcPr>
          <w:p w14:paraId="5095308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738D0E" w14:textId="1A44333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CB0004 BANAMEX 4434 38816</w:t>
            </w:r>
          </w:p>
        </w:tc>
        <w:tc>
          <w:tcPr>
            <w:tcW w:w="2127" w:type="dxa"/>
            <w:tcBorders>
              <w:top w:val="nil"/>
              <w:left w:val="nil"/>
              <w:bottom w:val="nil"/>
              <w:right w:val="nil"/>
            </w:tcBorders>
            <w:shd w:val="clear" w:color="auto" w:fill="auto"/>
            <w:noWrap/>
            <w:vAlign w:val="bottom"/>
            <w:hideMark/>
          </w:tcPr>
          <w:p w14:paraId="19F6F5AE" w14:textId="56C69B8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6,217,314.99</w:t>
            </w:r>
          </w:p>
        </w:tc>
      </w:tr>
      <w:tr w:rsidR="00FF6B9F" w:rsidRPr="00A80587" w14:paraId="3252733A" w14:textId="77777777" w:rsidTr="00E30B49">
        <w:trPr>
          <w:trHeight w:val="60"/>
          <w:jc w:val="center"/>
        </w:trPr>
        <w:tc>
          <w:tcPr>
            <w:tcW w:w="763" w:type="dxa"/>
            <w:shd w:val="clear" w:color="000000" w:fill="FFFFFF"/>
            <w:noWrap/>
            <w:vAlign w:val="center"/>
            <w:hideMark/>
          </w:tcPr>
          <w:p w14:paraId="3C038A1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ED66C6C" w14:textId="7BCBBFD2"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CB0011 BANAMEX 7005 4897268</w:t>
            </w:r>
          </w:p>
        </w:tc>
        <w:tc>
          <w:tcPr>
            <w:tcW w:w="2127" w:type="dxa"/>
            <w:tcBorders>
              <w:top w:val="nil"/>
              <w:left w:val="nil"/>
              <w:bottom w:val="nil"/>
              <w:right w:val="nil"/>
            </w:tcBorders>
            <w:shd w:val="clear" w:color="auto" w:fill="auto"/>
            <w:noWrap/>
            <w:vAlign w:val="bottom"/>
            <w:hideMark/>
          </w:tcPr>
          <w:p w14:paraId="330A6F09" w14:textId="25E5FDB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525C4" w:rsidRPr="00F525C4">
              <w:rPr>
                <w:rFonts w:ascii="Arial" w:hAnsi="Arial" w:cs="Arial"/>
                <w:color w:val="000000"/>
                <w:sz w:val="16"/>
                <w:szCs w:val="16"/>
              </w:rPr>
              <w:t>13,910.43</w:t>
            </w:r>
          </w:p>
        </w:tc>
      </w:tr>
      <w:tr w:rsidR="00FF6B9F" w:rsidRPr="00A80587" w14:paraId="54D50E92" w14:textId="77777777" w:rsidTr="00E30B49">
        <w:trPr>
          <w:trHeight w:val="60"/>
          <w:jc w:val="center"/>
        </w:trPr>
        <w:tc>
          <w:tcPr>
            <w:tcW w:w="763" w:type="dxa"/>
            <w:shd w:val="clear" w:color="000000" w:fill="FFFFFF"/>
            <w:noWrap/>
            <w:vAlign w:val="center"/>
            <w:hideMark/>
          </w:tcPr>
          <w:p w14:paraId="201B527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3364869" w14:textId="436ACB8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CB0015 BANAMEX 7007 45344</w:t>
            </w:r>
          </w:p>
        </w:tc>
        <w:tc>
          <w:tcPr>
            <w:tcW w:w="2127" w:type="dxa"/>
            <w:tcBorders>
              <w:top w:val="nil"/>
              <w:left w:val="nil"/>
              <w:bottom w:val="nil"/>
              <w:right w:val="nil"/>
            </w:tcBorders>
            <w:shd w:val="clear" w:color="auto" w:fill="auto"/>
            <w:noWrap/>
            <w:vAlign w:val="bottom"/>
            <w:hideMark/>
          </w:tcPr>
          <w:p w14:paraId="6484C70C" w14:textId="26C7991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Pr>
                <w:rFonts w:ascii="Arial" w:hAnsi="Arial" w:cs="Arial"/>
                <w:color w:val="000000"/>
                <w:sz w:val="16"/>
                <w:szCs w:val="16"/>
              </w:rPr>
              <w:t xml:space="preserve">  </w:t>
            </w:r>
            <w:r w:rsidRPr="00FF6B9F">
              <w:rPr>
                <w:rFonts w:ascii="Arial" w:hAnsi="Arial" w:cs="Arial"/>
                <w:color w:val="000000"/>
                <w:sz w:val="16"/>
                <w:szCs w:val="16"/>
              </w:rPr>
              <w:t xml:space="preserve">  </w:t>
            </w:r>
            <w:r w:rsidR="001B01CA" w:rsidRPr="001B01CA">
              <w:rPr>
                <w:rFonts w:ascii="Arial" w:hAnsi="Arial" w:cs="Arial"/>
                <w:color w:val="000000"/>
                <w:sz w:val="16"/>
                <w:szCs w:val="16"/>
              </w:rPr>
              <w:t>9,356,758.34</w:t>
            </w:r>
          </w:p>
        </w:tc>
      </w:tr>
      <w:tr w:rsidR="00FF6B9F" w:rsidRPr="00A80587" w14:paraId="3D6286FB" w14:textId="77777777" w:rsidTr="00E30B49">
        <w:trPr>
          <w:trHeight w:val="60"/>
          <w:jc w:val="center"/>
        </w:trPr>
        <w:tc>
          <w:tcPr>
            <w:tcW w:w="763" w:type="dxa"/>
            <w:shd w:val="clear" w:color="000000" w:fill="FFFFFF"/>
            <w:noWrap/>
            <w:vAlign w:val="center"/>
            <w:hideMark/>
          </w:tcPr>
          <w:p w14:paraId="0C9CD082"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6F7BA0E" w14:textId="32C3090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CB0018 BANAMEX 4434 65066</w:t>
            </w:r>
          </w:p>
        </w:tc>
        <w:tc>
          <w:tcPr>
            <w:tcW w:w="2127" w:type="dxa"/>
            <w:tcBorders>
              <w:top w:val="nil"/>
              <w:left w:val="nil"/>
              <w:bottom w:val="nil"/>
              <w:right w:val="nil"/>
            </w:tcBorders>
            <w:shd w:val="clear" w:color="auto" w:fill="auto"/>
            <w:noWrap/>
            <w:vAlign w:val="bottom"/>
            <w:hideMark/>
          </w:tcPr>
          <w:p w14:paraId="18A99915" w14:textId="65773F8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28,289,333.35</w:t>
            </w:r>
          </w:p>
        </w:tc>
      </w:tr>
      <w:tr w:rsidR="00FF6B9F" w:rsidRPr="00A80587" w14:paraId="49745E3F" w14:textId="77777777" w:rsidTr="00E30B49">
        <w:trPr>
          <w:trHeight w:val="60"/>
          <w:jc w:val="center"/>
        </w:trPr>
        <w:tc>
          <w:tcPr>
            <w:tcW w:w="763" w:type="dxa"/>
            <w:shd w:val="clear" w:color="000000" w:fill="FFFFFF"/>
            <w:noWrap/>
            <w:vAlign w:val="center"/>
            <w:hideMark/>
          </w:tcPr>
          <w:p w14:paraId="07E1288C"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3DD42C5" w14:textId="76746A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CB0030 BANAMEX 70094378123</w:t>
            </w:r>
          </w:p>
        </w:tc>
        <w:tc>
          <w:tcPr>
            <w:tcW w:w="2127" w:type="dxa"/>
            <w:tcBorders>
              <w:top w:val="nil"/>
              <w:left w:val="nil"/>
              <w:bottom w:val="nil"/>
              <w:right w:val="nil"/>
            </w:tcBorders>
            <w:shd w:val="clear" w:color="auto" w:fill="auto"/>
            <w:noWrap/>
            <w:vAlign w:val="bottom"/>
            <w:hideMark/>
          </w:tcPr>
          <w:p w14:paraId="3A577D72" w14:textId="03235DB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3AB5D049" w14:textId="77777777" w:rsidTr="00E30B49">
        <w:trPr>
          <w:trHeight w:val="60"/>
          <w:jc w:val="center"/>
        </w:trPr>
        <w:tc>
          <w:tcPr>
            <w:tcW w:w="763" w:type="dxa"/>
            <w:shd w:val="clear" w:color="000000" w:fill="FFFFFF"/>
            <w:noWrap/>
            <w:vAlign w:val="center"/>
            <w:hideMark/>
          </w:tcPr>
          <w:p w14:paraId="10507CF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AD5EC29" w14:textId="2071CB6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CB0031 BANORTE 169-03380-3</w:t>
            </w:r>
          </w:p>
        </w:tc>
        <w:tc>
          <w:tcPr>
            <w:tcW w:w="2127" w:type="dxa"/>
            <w:tcBorders>
              <w:top w:val="nil"/>
              <w:left w:val="nil"/>
              <w:bottom w:val="nil"/>
              <w:right w:val="nil"/>
            </w:tcBorders>
            <w:shd w:val="clear" w:color="auto" w:fill="auto"/>
            <w:noWrap/>
            <w:vAlign w:val="bottom"/>
            <w:hideMark/>
          </w:tcPr>
          <w:p w14:paraId="7BD1CD16" w14:textId="420D4BC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4,612,139.31</w:t>
            </w:r>
          </w:p>
        </w:tc>
      </w:tr>
      <w:tr w:rsidR="00FF6B9F" w:rsidRPr="00A80587" w14:paraId="789FFD25" w14:textId="77777777" w:rsidTr="00E30B49">
        <w:trPr>
          <w:trHeight w:val="60"/>
          <w:jc w:val="center"/>
        </w:trPr>
        <w:tc>
          <w:tcPr>
            <w:tcW w:w="763" w:type="dxa"/>
            <w:shd w:val="clear" w:color="000000" w:fill="FFFFFF"/>
            <w:noWrap/>
            <w:vAlign w:val="center"/>
            <w:hideMark/>
          </w:tcPr>
          <w:p w14:paraId="6C044DC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C2862D1" w14:textId="14D5142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CB0049 BANSI 00097199388</w:t>
            </w:r>
          </w:p>
        </w:tc>
        <w:tc>
          <w:tcPr>
            <w:tcW w:w="2127" w:type="dxa"/>
            <w:tcBorders>
              <w:top w:val="nil"/>
              <w:left w:val="nil"/>
              <w:bottom w:val="nil"/>
              <w:right w:val="nil"/>
            </w:tcBorders>
            <w:shd w:val="clear" w:color="auto" w:fill="auto"/>
            <w:noWrap/>
            <w:vAlign w:val="bottom"/>
            <w:hideMark/>
          </w:tcPr>
          <w:p w14:paraId="3463EDA1" w14:textId="5746955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0.01 </w:t>
            </w:r>
          </w:p>
        </w:tc>
      </w:tr>
      <w:tr w:rsidR="00FF6B9F" w:rsidRPr="00A80587" w14:paraId="29DEB0D6" w14:textId="77777777" w:rsidTr="00E30B49">
        <w:trPr>
          <w:trHeight w:val="60"/>
          <w:jc w:val="center"/>
        </w:trPr>
        <w:tc>
          <w:tcPr>
            <w:tcW w:w="763" w:type="dxa"/>
            <w:shd w:val="clear" w:color="000000" w:fill="FFFFFF"/>
            <w:noWrap/>
            <w:vAlign w:val="center"/>
            <w:hideMark/>
          </w:tcPr>
          <w:p w14:paraId="2CBF757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80A4E57" w14:textId="3835225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CB0050 BANSI 00097298874</w:t>
            </w:r>
          </w:p>
        </w:tc>
        <w:tc>
          <w:tcPr>
            <w:tcW w:w="2127" w:type="dxa"/>
            <w:tcBorders>
              <w:top w:val="nil"/>
              <w:left w:val="nil"/>
              <w:bottom w:val="nil"/>
              <w:right w:val="nil"/>
            </w:tcBorders>
            <w:shd w:val="clear" w:color="auto" w:fill="auto"/>
            <w:noWrap/>
            <w:vAlign w:val="bottom"/>
            <w:hideMark/>
          </w:tcPr>
          <w:p w14:paraId="4E6C3FF6" w14:textId="480A255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5,629,404.50</w:t>
            </w:r>
          </w:p>
        </w:tc>
      </w:tr>
      <w:tr w:rsidR="00FF6B9F" w:rsidRPr="00A80587" w14:paraId="09F99868" w14:textId="77777777" w:rsidTr="00E30B49">
        <w:trPr>
          <w:trHeight w:val="60"/>
          <w:jc w:val="center"/>
        </w:trPr>
        <w:tc>
          <w:tcPr>
            <w:tcW w:w="763" w:type="dxa"/>
            <w:shd w:val="clear" w:color="000000" w:fill="FFFFFF"/>
            <w:noWrap/>
            <w:vAlign w:val="center"/>
            <w:hideMark/>
          </w:tcPr>
          <w:p w14:paraId="5F32CDD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B10AC78" w14:textId="131A0AC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CB0051 BBVA BANCOMER 0453778363</w:t>
            </w:r>
          </w:p>
        </w:tc>
        <w:tc>
          <w:tcPr>
            <w:tcW w:w="2127" w:type="dxa"/>
            <w:tcBorders>
              <w:top w:val="nil"/>
              <w:left w:val="nil"/>
              <w:bottom w:val="nil"/>
              <w:right w:val="nil"/>
            </w:tcBorders>
            <w:shd w:val="clear" w:color="auto" w:fill="auto"/>
            <w:noWrap/>
            <w:vAlign w:val="bottom"/>
            <w:hideMark/>
          </w:tcPr>
          <w:p w14:paraId="09B543E0" w14:textId="2E7FE8C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42,613,559.30</w:t>
            </w:r>
          </w:p>
        </w:tc>
      </w:tr>
      <w:tr w:rsidR="00FF6B9F" w:rsidRPr="00A80587" w14:paraId="5A2A8EB3" w14:textId="77777777" w:rsidTr="00E30B49">
        <w:trPr>
          <w:trHeight w:val="60"/>
          <w:jc w:val="center"/>
        </w:trPr>
        <w:tc>
          <w:tcPr>
            <w:tcW w:w="763" w:type="dxa"/>
            <w:shd w:val="clear" w:color="000000" w:fill="FFFFFF"/>
            <w:noWrap/>
            <w:vAlign w:val="center"/>
            <w:hideMark/>
          </w:tcPr>
          <w:p w14:paraId="475891D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BDED612" w14:textId="2B622E9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CB0052 BBVA BANCOMER 0453778371</w:t>
            </w:r>
          </w:p>
        </w:tc>
        <w:tc>
          <w:tcPr>
            <w:tcW w:w="2127" w:type="dxa"/>
            <w:tcBorders>
              <w:top w:val="nil"/>
              <w:left w:val="nil"/>
              <w:bottom w:val="nil"/>
              <w:right w:val="nil"/>
            </w:tcBorders>
            <w:shd w:val="clear" w:color="auto" w:fill="auto"/>
            <w:noWrap/>
            <w:vAlign w:val="bottom"/>
            <w:hideMark/>
          </w:tcPr>
          <w:p w14:paraId="1EC72D88" w14:textId="661C034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 xml:space="preserve">26,214.98 </w:t>
            </w:r>
            <w:r w:rsidRPr="00FF6B9F">
              <w:rPr>
                <w:rFonts w:ascii="Arial" w:hAnsi="Arial" w:cs="Arial"/>
                <w:color w:val="000000"/>
                <w:sz w:val="16"/>
                <w:szCs w:val="16"/>
              </w:rPr>
              <w:t xml:space="preserve"> </w:t>
            </w:r>
          </w:p>
        </w:tc>
      </w:tr>
      <w:tr w:rsidR="00FF6B9F" w:rsidRPr="00A80587" w14:paraId="039E6DD4" w14:textId="77777777" w:rsidTr="00E30B49">
        <w:trPr>
          <w:trHeight w:val="60"/>
          <w:jc w:val="center"/>
        </w:trPr>
        <w:tc>
          <w:tcPr>
            <w:tcW w:w="763" w:type="dxa"/>
            <w:shd w:val="clear" w:color="000000" w:fill="FFFFFF"/>
            <w:noWrap/>
            <w:vAlign w:val="center"/>
            <w:hideMark/>
          </w:tcPr>
          <w:p w14:paraId="2DB150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5BD96F" w14:textId="1FD2D0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CB0053 BBVA BANCOMER 0133334872</w:t>
            </w:r>
          </w:p>
        </w:tc>
        <w:tc>
          <w:tcPr>
            <w:tcW w:w="2127" w:type="dxa"/>
            <w:tcBorders>
              <w:top w:val="nil"/>
              <w:left w:val="nil"/>
              <w:bottom w:val="nil"/>
              <w:right w:val="nil"/>
            </w:tcBorders>
            <w:shd w:val="clear" w:color="auto" w:fill="auto"/>
            <w:noWrap/>
            <w:vAlign w:val="bottom"/>
            <w:hideMark/>
          </w:tcPr>
          <w:p w14:paraId="0CB129D4" w14:textId="3FB170B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20,437.00</w:t>
            </w:r>
          </w:p>
        </w:tc>
      </w:tr>
      <w:tr w:rsidR="00FF6B9F" w:rsidRPr="00A80587" w14:paraId="2FF69AE1" w14:textId="77777777" w:rsidTr="00E30B49">
        <w:trPr>
          <w:trHeight w:val="60"/>
          <w:jc w:val="center"/>
        </w:trPr>
        <w:tc>
          <w:tcPr>
            <w:tcW w:w="763" w:type="dxa"/>
            <w:shd w:val="clear" w:color="000000" w:fill="FFFFFF"/>
            <w:noWrap/>
            <w:vAlign w:val="center"/>
            <w:hideMark/>
          </w:tcPr>
          <w:p w14:paraId="6FE8204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72A26F8" w14:textId="626579B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CB0054 BBVA BANCOMER 0133335186</w:t>
            </w:r>
          </w:p>
        </w:tc>
        <w:tc>
          <w:tcPr>
            <w:tcW w:w="2127" w:type="dxa"/>
            <w:tcBorders>
              <w:top w:val="nil"/>
              <w:left w:val="nil"/>
              <w:bottom w:val="nil"/>
              <w:right w:val="nil"/>
            </w:tcBorders>
            <w:shd w:val="clear" w:color="auto" w:fill="auto"/>
            <w:noWrap/>
            <w:vAlign w:val="bottom"/>
            <w:hideMark/>
          </w:tcPr>
          <w:p w14:paraId="6725CB56" w14:textId="6CA2B07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 xml:space="preserve">39,093.46 </w:t>
            </w:r>
            <w:r w:rsidR="00027FA2" w:rsidRPr="00027FA2">
              <w:rPr>
                <w:rFonts w:ascii="Arial" w:hAnsi="Arial" w:cs="Arial"/>
                <w:color w:val="000000"/>
                <w:sz w:val="16"/>
                <w:szCs w:val="16"/>
              </w:rPr>
              <w:t xml:space="preserve"> </w:t>
            </w:r>
            <w:r w:rsidRPr="00FF6B9F">
              <w:rPr>
                <w:rFonts w:ascii="Arial" w:hAnsi="Arial" w:cs="Arial"/>
                <w:color w:val="000000"/>
                <w:sz w:val="16"/>
                <w:szCs w:val="16"/>
              </w:rPr>
              <w:t xml:space="preserve"> </w:t>
            </w:r>
          </w:p>
        </w:tc>
      </w:tr>
      <w:tr w:rsidR="00FF6B9F" w:rsidRPr="00A80587" w14:paraId="1DD5D394" w14:textId="77777777" w:rsidTr="00E30B49">
        <w:trPr>
          <w:trHeight w:val="60"/>
          <w:jc w:val="center"/>
        </w:trPr>
        <w:tc>
          <w:tcPr>
            <w:tcW w:w="763" w:type="dxa"/>
            <w:shd w:val="clear" w:color="000000" w:fill="FFFFFF"/>
            <w:noWrap/>
            <w:vAlign w:val="center"/>
            <w:hideMark/>
          </w:tcPr>
          <w:p w14:paraId="22A06E2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FAE7B6C" w14:textId="60F62C1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CB0070 HSBC 4043596238</w:t>
            </w:r>
          </w:p>
        </w:tc>
        <w:tc>
          <w:tcPr>
            <w:tcW w:w="2127" w:type="dxa"/>
            <w:tcBorders>
              <w:top w:val="nil"/>
              <w:left w:val="nil"/>
              <w:bottom w:val="nil"/>
              <w:right w:val="nil"/>
            </w:tcBorders>
            <w:shd w:val="clear" w:color="auto" w:fill="auto"/>
            <w:noWrap/>
            <w:vAlign w:val="bottom"/>
            <w:hideMark/>
          </w:tcPr>
          <w:p w14:paraId="63C1D358" w14:textId="4D9D25D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5,230,550.45</w:t>
            </w:r>
          </w:p>
        </w:tc>
      </w:tr>
      <w:tr w:rsidR="00FF6B9F" w:rsidRPr="00A80587" w14:paraId="62D34BE8" w14:textId="77777777" w:rsidTr="00E30B49">
        <w:trPr>
          <w:trHeight w:val="60"/>
          <w:jc w:val="center"/>
        </w:trPr>
        <w:tc>
          <w:tcPr>
            <w:tcW w:w="763" w:type="dxa"/>
            <w:shd w:val="clear" w:color="000000" w:fill="FFFFFF"/>
            <w:noWrap/>
            <w:vAlign w:val="center"/>
            <w:hideMark/>
          </w:tcPr>
          <w:p w14:paraId="2F228ADD"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B361FAB" w14:textId="66244FD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CB0077 SANTANDER 65-50079201-5</w:t>
            </w:r>
          </w:p>
        </w:tc>
        <w:tc>
          <w:tcPr>
            <w:tcW w:w="2127" w:type="dxa"/>
            <w:tcBorders>
              <w:top w:val="nil"/>
              <w:left w:val="nil"/>
              <w:bottom w:val="nil"/>
              <w:right w:val="nil"/>
            </w:tcBorders>
            <w:shd w:val="clear" w:color="auto" w:fill="auto"/>
            <w:noWrap/>
            <w:vAlign w:val="bottom"/>
            <w:hideMark/>
          </w:tcPr>
          <w:p w14:paraId="4669C5BA" w14:textId="5C66DD5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6,729,001.41</w:t>
            </w:r>
          </w:p>
        </w:tc>
      </w:tr>
      <w:tr w:rsidR="00FF6B9F" w:rsidRPr="00A80587" w14:paraId="2FF520CD" w14:textId="77777777" w:rsidTr="00E30B49">
        <w:trPr>
          <w:trHeight w:val="60"/>
          <w:jc w:val="center"/>
        </w:trPr>
        <w:tc>
          <w:tcPr>
            <w:tcW w:w="763" w:type="dxa"/>
            <w:shd w:val="clear" w:color="000000" w:fill="FFFFFF"/>
            <w:noWrap/>
            <w:vAlign w:val="center"/>
            <w:hideMark/>
          </w:tcPr>
          <w:p w14:paraId="5F13ED3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A80C422" w14:textId="32A983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CB0078 SANTANDER 65-50148258-3</w:t>
            </w:r>
          </w:p>
        </w:tc>
        <w:tc>
          <w:tcPr>
            <w:tcW w:w="2127" w:type="dxa"/>
            <w:tcBorders>
              <w:top w:val="nil"/>
              <w:left w:val="nil"/>
              <w:bottom w:val="nil"/>
              <w:right w:val="nil"/>
            </w:tcBorders>
            <w:shd w:val="clear" w:color="auto" w:fill="auto"/>
            <w:noWrap/>
            <w:vAlign w:val="bottom"/>
            <w:hideMark/>
          </w:tcPr>
          <w:p w14:paraId="58F0FBB4" w14:textId="5D2C5D5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1,698,267.47</w:t>
            </w:r>
          </w:p>
        </w:tc>
      </w:tr>
      <w:tr w:rsidR="00FF6B9F" w:rsidRPr="00A80587" w14:paraId="58781C6A" w14:textId="77777777" w:rsidTr="00E30B49">
        <w:trPr>
          <w:trHeight w:val="60"/>
          <w:jc w:val="center"/>
        </w:trPr>
        <w:tc>
          <w:tcPr>
            <w:tcW w:w="763" w:type="dxa"/>
            <w:shd w:val="clear" w:color="000000" w:fill="FFFFFF"/>
            <w:noWrap/>
            <w:vAlign w:val="center"/>
            <w:hideMark/>
          </w:tcPr>
          <w:p w14:paraId="69F82E5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1169F96" w14:textId="5816F98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CB0079 SANTANDER 65-50148266-0</w:t>
            </w:r>
          </w:p>
        </w:tc>
        <w:tc>
          <w:tcPr>
            <w:tcW w:w="2127" w:type="dxa"/>
            <w:tcBorders>
              <w:top w:val="nil"/>
              <w:left w:val="nil"/>
              <w:bottom w:val="nil"/>
              <w:right w:val="nil"/>
            </w:tcBorders>
            <w:shd w:val="clear" w:color="auto" w:fill="auto"/>
            <w:noWrap/>
            <w:vAlign w:val="bottom"/>
            <w:hideMark/>
          </w:tcPr>
          <w:p w14:paraId="0BF5317C" w14:textId="039B25E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Pr>
                <w:rFonts w:ascii="Arial" w:hAnsi="Arial" w:cs="Arial"/>
                <w:color w:val="000000"/>
                <w:sz w:val="16"/>
                <w:szCs w:val="16"/>
              </w:rPr>
              <w:t xml:space="preserve">  </w:t>
            </w:r>
            <w:r w:rsidRPr="00FF6B9F">
              <w:rPr>
                <w:rFonts w:ascii="Arial" w:hAnsi="Arial" w:cs="Arial"/>
                <w:color w:val="000000"/>
                <w:sz w:val="16"/>
                <w:szCs w:val="16"/>
              </w:rPr>
              <w:t xml:space="preserve">  </w:t>
            </w:r>
            <w:r w:rsidR="001B01CA" w:rsidRPr="001B01CA">
              <w:rPr>
                <w:rFonts w:ascii="Arial" w:hAnsi="Arial" w:cs="Arial"/>
                <w:color w:val="000000"/>
                <w:sz w:val="16"/>
                <w:szCs w:val="16"/>
              </w:rPr>
              <w:t>-3,105,260.08</w:t>
            </w:r>
          </w:p>
        </w:tc>
      </w:tr>
      <w:tr w:rsidR="00FF6B9F" w:rsidRPr="00A80587" w14:paraId="1094310C" w14:textId="77777777" w:rsidTr="00E30B49">
        <w:trPr>
          <w:trHeight w:val="60"/>
          <w:jc w:val="center"/>
        </w:trPr>
        <w:tc>
          <w:tcPr>
            <w:tcW w:w="763" w:type="dxa"/>
            <w:shd w:val="clear" w:color="000000" w:fill="FFFFFF"/>
            <w:noWrap/>
            <w:vAlign w:val="center"/>
            <w:hideMark/>
          </w:tcPr>
          <w:p w14:paraId="12E6FB7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2496F07" w14:textId="0252F37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CB0093 SANTANDER 65505255942</w:t>
            </w:r>
          </w:p>
        </w:tc>
        <w:tc>
          <w:tcPr>
            <w:tcW w:w="2127" w:type="dxa"/>
            <w:tcBorders>
              <w:top w:val="nil"/>
              <w:left w:val="nil"/>
              <w:bottom w:val="nil"/>
              <w:right w:val="nil"/>
            </w:tcBorders>
            <w:shd w:val="clear" w:color="auto" w:fill="auto"/>
            <w:noWrap/>
            <w:vAlign w:val="bottom"/>
            <w:hideMark/>
          </w:tcPr>
          <w:p w14:paraId="163529E0" w14:textId="3E7015B2"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C3F94" w:rsidRPr="006C3F94">
              <w:rPr>
                <w:rFonts w:ascii="Arial" w:hAnsi="Arial" w:cs="Arial"/>
                <w:color w:val="000000"/>
                <w:sz w:val="16"/>
                <w:szCs w:val="16"/>
              </w:rPr>
              <w:t>6,921,999.38</w:t>
            </w:r>
          </w:p>
        </w:tc>
      </w:tr>
      <w:tr w:rsidR="00FF6B9F" w:rsidRPr="00A80587" w14:paraId="5AB1F319" w14:textId="77777777" w:rsidTr="00E30B49">
        <w:trPr>
          <w:trHeight w:val="60"/>
          <w:jc w:val="center"/>
        </w:trPr>
        <w:tc>
          <w:tcPr>
            <w:tcW w:w="763" w:type="dxa"/>
            <w:shd w:val="clear" w:color="000000" w:fill="FFFFFF"/>
            <w:noWrap/>
            <w:vAlign w:val="center"/>
            <w:hideMark/>
          </w:tcPr>
          <w:p w14:paraId="202A5574"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31D108B" w14:textId="2F2F208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CB0096 SANTANDER 65-50172837-7</w:t>
            </w:r>
          </w:p>
        </w:tc>
        <w:tc>
          <w:tcPr>
            <w:tcW w:w="2127" w:type="dxa"/>
            <w:tcBorders>
              <w:top w:val="nil"/>
              <w:left w:val="nil"/>
              <w:bottom w:val="nil"/>
              <w:right w:val="nil"/>
            </w:tcBorders>
            <w:shd w:val="clear" w:color="auto" w:fill="auto"/>
            <w:noWrap/>
            <w:vAlign w:val="bottom"/>
            <w:hideMark/>
          </w:tcPr>
          <w:p w14:paraId="5D107052" w14:textId="6B2F5B0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C3F94" w:rsidRPr="006C3F94">
              <w:rPr>
                <w:rFonts w:ascii="Arial" w:hAnsi="Arial" w:cs="Arial"/>
                <w:color w:val="000000"/>
                <w:sz w:val="16"/>
                <w:szCs w:val="16"/>
              </w:rPr>
              <w:t>2,051,247.89</w:t>
            </w:r>
          </w:p>
        </w:tc>
      </w:tr>
      <w:tr w:rsidR="00FF6B9F" w:rsidRPr="00A80587" w14:paraId="742C12FC" w14:textId="77777777" w:rsidTr="00E30B49">
        <w:trPr>
          <w:trHeight w:val="60"/>
          <w:jc w:val="center"/>
        </w:trPr>
        <w:tc>
          <w:tcPr>
            <w:tcW w:w="763" w:type="dxa"/>
            <w:shd w:val="clear" w:color="000000" w:fill="FFFFFF"/>
            <w:noWrap/>
            <w:vAlign w:val="center"/>
            <w:hideMark/>
          </w:tcPr>
          <w:p w14:paraId="77C7E2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A564D5D" w14:textId="51EAFB1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CB0104 SANTANDER 65-50148262-6</w:t>
            </w:r>
          </w:p>
        </w:tc>
        <w:tc>
          <w:tcPr>
            <w:tcW w:w="2127" w:type="dxa"/>
            <w:tcBorders>
              <w:top w:val="nil"/>
              <w:left w:val="nil"/>
              <w:bottom w:val="nil"/>
              <w:right w:val="nil"/>
            </w:tcBorders>
            <w:shd w:val="clear" w:color="auto" w:fill="auto"/>
            <w:noWrap/>
            <w:vAlign w:val="bottom"/>
            <w:hideMark/>
          </w:tcPr>
          <w:p w14:paraId="6BE2BAFB" w14:textId="0F7BE44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437F6490" w14:textId="77777777" w:rsidTr="00E30B49">
        <w:trPr>
          <w:trHeight w:val="60"/>
          <w:jc w:val="center"/>
        </w:trPr>
        <w:tc>
          <w:tcPr>
            <w:tcW w:w="763" w:type="dxa"/>
            <w:shd w:val="clear" w:color="000000" w:fill="FFFFFF"/>
            <w:noWrap/>
            <w:vAlign w:val="center"/>
            <w:hideMark/>
          </w:tcPr>
          <w:p w14:paraId="59E14BA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20141E" w14:textId="23CC06CC"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CB0105 SANTANDER 65-50148262-6</w:t>
            </w:r>
          </w:p>
        </w:tc>
        <w:tc>
          <w:tcPr>
            <w:tcW w:w="2127" w:type="dxa"/>
            <w:tcBorders>
              <w:top w:val="nil"/>
              <w:left w:val="nil"/>
              <w:bottom w:val="nil"/>
              <w:right w:val="nil"/>
            </w:tcBorders>
            <w:shd w:val="clear" w:color="auto" w:fill="auto"/>
            <w:noWrap/>
            <w:vAlign w:val="bottom"/>
            <w:hideMark/>
          </w:tcPr>
          <w:p w14:paraId="70B0A38E" w14:textId="1EF0D75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2913F4AB" w14:textId="77777777" w:rsidTr="00E30B49">
        <w:trPr>
          <w:trHeight w:val="60"/>
          <w:jc w:val="center"/>
        </w:trPr>
        <w:tc>
          <w:tcPr>
            <w:tcW w:w="763" w:type="dxa"/>
            <w:shd w:val="clear" w:color="000000" w:fill="FFFFFF"/>
            <w:noWrap/>
            <w:vAlign w:val="center"/>
            <w:hideMark/>
          </w:tcPr>
          <w:p w14:paraId="0941CA6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BFE559D" w14:textId="3713A2CF"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CB0106 SCOTIABANK 01003379736</w:t>
            </w:r>
          </w:p>
        </w:tc>
        <w:tc>
          <w:tcPr>
            <w:tcW w:w="2127" w:type="dxa"/>
            <w:tcBorders>
              <w:top w:val="nil"/>
              <w:left w:val="nil"/>
              <w:bottom w:val="nil"/>
              <w:right w:val="nil"/>
            </w:tcBorders>
            <w:shd w:val="clear" w:color="auto" w:fill="auto"/>
            <w:noWrap/>
            <w:vAlign w:val="bottom"/>
            <w:hideMark/>
          </w:tcPr>
          <w:p w14:paraId="27274878" w14:textId="1882589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2,101.63 </w:t>
            </w:r>
          </w:p>
        </w:tc>
      </w:tr>
      <w:tr w:rsidR="00FF6B9F" w:rsidRPr="00A80587" w14:paraId="7A7B7125" w14:textId="77777777" w:rsidTr="00E30B49">
        <w:trPr>
          <w:trHeight w:val="60"/>
          <w:jc w:val="center"/>
        </w:trPr>
        <w:tc>
          <w:tcPr>
            <w:tcW w:w="763" w:type="dxa"/>
            <w:shd w:val="clear" w:color="000000" w:fill="FFFFFF"/>
            <w:noWrap/>
            <w:vAlign w:val="center"/>
            <w:hideMark/>
          </w:tcPr>
          <w:p w14:paraId="7D9E0C2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4416D2" w14:textId="31473CB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CB0116 SCOTIABANK 01005193389</w:t>
            </w:r>
          </w:p>
        </w:tc>
        <w:tc>
          <w:tcPr>
            <w:tcW w:w="2127" w:type="dxa"/>
            <w:tcBorders>
              <w:top w:val="nil"/>
              <w:left w:val="nil"/>
              <w:bottom w:val="nil"/>
              <w:right w:val="nil"/>
            </w:tcBorders>
            <w:shd w:val="clear" w:color="auto" w:fill="auto"/>
            <w:noWrap/>
            <w:vAlign w:val="bottom"/>
            <w:hideMark/>
          </w:tcPr>
          <w:p w14:paraId="562C3F0B" w14:textId="0029B5C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C3F94" w:rsidRPr="006C3F94">
              <w:rPr>
                <w:rFonts w:ascii="Arial" w:hAnsi="Arial" w:cs="Arial"/>
                <w:color w:val="000000"/>
                <w:sz w:val="16"/>
                <w:szCs w:val="16"/>
              </w:rPr>
              <w:t>10,426,446.19</w:t>
            </w:r>
          </w:p>
        </w:tc>
      </w:tr>
      <w:tr w:rsidR="00FF6B9F" w:rsidRPr="00A80587" w14:paraId="79DE12A5" w14:textId="77777777" w:rsidTr="00E30B49">
        <w:trPr>
          <w:trHeight w:val="60"/>
          <w:jc w:val="center"/>
        </w:trPr>
        <w:tc>
          <w:tcPr>
            <w:tcW w:w="763" w:type="dxa"/>
            <w:shd w:val="clear" w:color="000000" w:fill="FFFFFF"/>
            <w:noWrap/>
            <w:vAlign w:val="center"/>
            <w:hideMark/>
          </w:tcPr>
          <w:p w14:paraId="6CB084B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AE02617" w14:textId="4C39776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CB0119 BANCO DEL BAJIO 5726245</w:t>
            </w:r>
          </w:p>
        </w:tc>
        <w:tc>
          <w:tcPr>
            <w:tcW w:w="2127" w:type="dxa"/>
            <w:tcBorders>
              <w:top w:val="nil"/>
              <w:left w:val="nil"/>
              <w:bottom w:val="nil"/>
              <w:right w:val="nil"/>
            </w:tcBorders>
            <w:shd w:val="clear" w:color="auto" w:fill="auto"/>
            <w:noWrap/>
            <w:vAlign w:val="bottom"/>
            <w:hideMark/>
          </w:tcPr>
          <w:p w14:paraId="14221075" w14:textId="45456AA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C3F94" w:rsidRPr="006C3F94">
              <w:rPr>
                <w:rFonts w:ascii="Arial" w:hAnsi="Arial" w:cs="Arial"/>
                <w:color w:val="000000"/>
                <w:sz w:val="16"/>
                <w:szCs w:val="16"/>
              </w:rPr>
              <w:t>19,355,561.67</w:t>
            </w:r>
          </w:p>
        </w:tc>
      </w:tr>
      <w:tr w:rsidR="00FF6B9F" w:rsidRPr="00A80587" w14:paraId="367F5D59" w14:textId="77777777" w:rsidTr="00E30B49">
        <w:trPr>
          <w:trHeight w:val="60"/>
          <w:jc w:val="center"/>
        </w:trPr>
        <w:tc>
          <w:tcPr>
            <w:tcW w:w="763" w:type="dxa"/>
            <w:shd w:val="clear" w:color="000000" w:fill="FFFFFF"/>
            <w:noWrap/>
            <w:vAlign w:val="center"/>
            <w:hideMark/>
          </w:tcPr>
          <w:p w14:paraId="577E425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1C4144B" w14:textId="4FB4367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CB0140 CONSULTORIA INTERNACIONAL BANCO, S.A.</w:t>
            </w:r>
            <w:r>
              <w:rPr>
                <w:rFonts w:ascii="Arial" w:hAnsi="Arial" w:cs="Arial"/>
                <w:color w:val="000000"/>
                <w:sz w:val="16"/>
                <w:szCs w:val="16"/>
              </w:rPr>
              <w:t>0</w:t>
            </w:r>
            <w:r w:rsidRPr="0038724C">
              <w:rPr>
                <w:rFonts w:ascii="Arial" w:hAnsi="Arial" w:cs="Arial"/>
                <w:color w:val="000000"/>
                <w:sz w:val="16"/>
                <w:szCs w:val="16"/>
              </w:rPr>
              <w:t>1623559</w:t>
            </w:r>
          </w:p>
        </w:tc>
        <w:tc>
          <w:tcPr>
            <w:tcW w:w="2127" w:type="dxa"/>
            <w:tcBorders>
              <w:top w:val="nil"/>
              <w:left w:val="nil"/>
              <w:bottom w:val="nil"/>
              <w:right w:val="nil"/>
            </w:tcBorders>
            <w:shd w:val="clear" w:color="auto" w:fill="auto"/>
            <w:noWrap/>
            <w:vAlign w:val="bottom"/>
            <w:hideMark/>
          </w:tcPr>
          <w:p w14:paraId="7A4B516B" w14:textId="5B8D318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364182" w14:paraId="72BC09A4" w14:textId="77777777" w:rsidTr="00E30B49">
        <w:trPr>
          <w:trHeight w:val="60"/>
          <w:jc w:val="center"/>
        </w:trPr>
        <w:tc>
          <w:tcPr>
            <w:tcW w:w="763" w:type="dxa"/>
            <w:shd w:val="clear" w:color="000000" w:fill="FFFFFF"/>
            <w:noWrap/>
            <w:vAlign w:val="center"/>
            <w:hideMark/>
          </w:tcPr>
          <w:p w14:paraId="4F2CF35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A7FA8BF" w14:textId="228C64D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CB0160 BBVA BANCOMER 0109928340</w:t>
            </w:r>
          </w:p>
        </w:tc>
        <w:tc>
          <w:tcPr>
            <w:tcW w:w="2127" w:type="dxa"/>
            <w:tcBorders>
              <w:top w:val="nil"/>
              <w:left w:val="nil"/>
              <w:bottom w:val="nil"/>
              <w:right w:val="nil"/>
            </w:tcBorders>
            <w:shd w:val="clear" w:color="auto" w:fill="auto"/>
            <w:noWrap/>
            <w:vAlign w:val="bottom"/>
            <w:hideMark/>
          </w:tcPr>
          <w:p w14:paraId="5E7968F3" w14:textId="0146789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C3F94" w:rsidRPr="006C3F94">
              <w:rPr>
                <w:rFonts w:ascii="Arial" w:hAnsi="Arial" w:cs="Arial"/>
                <w:color w:val="000000"/>
                <w:sz w:val="16"/>
                <w:szCs w:val="16"/>
              </w:rPr>
              <w:t>8,090,384.10</w:t>
            </w:r>
          </w:p>
        </w:tc>
      </w:tr>
      <w:tr w:rsidR="00FF6B9F" w:rsidRPr="00A80587" w14:paraId="6B04EBE7" w14:textId="77777777" w:rsidTr="00E30B49">
        <w:trPr>
          <w:trHeight w:val="60"/>
          <w:jc w:val="center"/>
        </w:trPr>
        <w:tc>
          <w:tcPr>
            <w:tcW w:w="763" w:type="dxa"/>
            <w:shd w:val="clear" w:color="000000" w:fill="FFFFFF"/>
            <w:noWrap/>
            <w:vAlign w:val="center"/>
            <w:hideMark/>
          </w:tcPr>
          <w:p w14:paraId="32CAD0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9BA901D" w14:textId="18CC9F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CB0162 SANTANDER 65505731870</w:t>
            </w:r>
          </w:p>
        </w:tc>
        <w:tc>
          <w:tcPr>
            <w:tcW w:w="2127" w:type="dxa"/>
            <w:tcBorders>
              <w:top w:val="nil"/>
              <w:left w:val="nil"/>
              <w:bottom w:val="nil"/>
              <w:right w:val="nil"/>
            </w:tcBorders>
            <w:shd w:val="clear" w:color="auto" w:fill="auto"/>
            <w:noWrap/>
            <w:vAlign w:val="bottom"/>
            <w:hideMark/>
          </w:tcPr>
          <w:p w14:paraId="7537715D" w14:textId="2AD5E0B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6C3F94" w:rsidRPr="006C3F94">
              <w:rPr>
                <w:rFonts w:ascii="Arial" w:hAnsi="Arial" w:cs="Arial"/>
                <w:color w:val="000000"/>
                <w:sz w:val="16"/>
                <w:szCs w:val="16"/>
              </w:rPr>
              <w:t>203,171.33</w:t>
            </w:r>
          </w:p>
        </w:tc>
      </w:tr>
      <w:tr w:rsidR="00FF6B9F" w:rsidRPr="00A80587" w14:paraId="61A38E36" w14:textId="77777777" w:rsidTr="00E30B49">
        <w:trPr>
          <w:trHeight w:val="60"/>
          <w:jc w:val="center"/>
        </w:trPr>
        <w:tc>
          <w:tcPr>
            <w:tcW w:w="763" w:type="dxa"/>
            <w:shd w:val="clear" w:color="000000" w:fill="FFFFFF"/>
            <w:noWrap/>
            <w:vAlign w:val="center"/>
            <w:hideMark/>
          </w:tcPr>
          <w:p w14:paraId="36DAE52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958966" w14:textId="640FDF7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CB0164 SCOTIABANK 01005003768</w:t>
            </w:r>
          </w:p>
        </w:tc>
        <w:tc>
          <w:tcPr>
            <w:tcW w:w="2127" w:type="dxa"/>
            <w:tcBorders>
              <w:top w:val="nil"/>
              <w:left w:val="nil"/>
              <w:bottom w:val="nil"/>
              <w:right w:val="nil"/>
            </w:tcBorders>
            <w:shd w:val="clear" w:color="auto" w:fill="auto"/>
            <w:noWrap/>
            <w:vAlign w:val="bottom"/>
            <w:hideMark/>
          </w:tcPr>
          <w:p w14:paraId="31C4B013" w14:textId="5EF72554" w:rsidR="00FF6B9F" w:rsidRPr="00FF6B9F" w:rsidRDefault="00FF6B9F" w:rsidP="00FF6B9F">
            <w:pPr>
              <w:jc w:val="center"/>
              <w:rPr>
                <w:rFonts w:ascii="Arial" w:hAnsi="Arial" w:cs="Arial"/>
                <w:color w:val="000000"/>
                <w:sz w:val="16"/>
                <w:szCs w:val="16"/>
              </w:rPr>
            </w:pPr>
            <w:r>
              <w:rPr>
                <w:rFonts w:ascii="Arial" w:hAnsi="Arial" w:cs="Arial"/>
                <w:color w:val="000000"/>
                <w:sz w:val="16"/>
                <w:szCs w:val="16"/>
              </w:rPr>
              <w:t xml:space="preserve">         </w:t>
            </w:r>
            <w:r w:rsidR="006639C8">
              <w:rPr>
                <w:rFonts w:ascii="Arial" w:hAnsi="Arial" w:cs="Arial"/>
                <w:color w:val="000000"/>
                <w:sz w:val="16"/>
                <w:szCs w:val="16"/>
              </w:rPr>
              <w:t xml:space="preserve">  </w:t>
            </w:r>
            <w:r w:rsidR="00611950">
              <w:rPr>
                <w:rFonts w:ascii="Arial" w:hAnsi="Arial" w:cs="Arial"/>
                <w:color w:val="000000"/>
                <w:sz w:val="16"/>
                <w:szCs w:val="16"/>
              </w:rPr>
              <w:t xml:space="preserve">   </w:t>
            </w:r>
            <w:r w:rsidRPr="00FF6B9F">
              <w:rPr>
                <w:rFonts w:ascii="Arial" w:hAnsi="Arial" w:cs="Arial"/>
                <w:color w:val="000000"/>
                <w:sz w:val="16"/>
                <w:szCs w:val="16"/>
              </w:rPr>
              <w:t>$</w:t>
            </w:r>
            <w:r>
              <w:rPr>
                <w:rFonts w:ascii="Arial" w:hAnsi="Arial" w:cs="Arial"/>
                <w:color w:val="000000"/>
                <w:sz w:val="16"/>
                <w:szCs w:val="16"/>
              </w:rPr>
              <w:t xml:space="preserve"> </w:t>
            </w:r>
            <w:r w:rsidR="00611950">
              <w:rPr>
                <w:rFonts w:ascii="Arial" w:hAnsi="Arial" w:cs="Arial"/>
                <w:color w:val="000000"/>
                <w:sz w:val="16"/>
                <w:szCs w:val="16"/>
              </w:rPr>
              <w:t xml:space="preserve">  </w:t>
            </w:r>
            <w:r w:rsidR="006C3F94" w:rsidRPr="006C3F94">
              <w:rPr>
                <w:rFonts w:ascii="Arial" w:hAnsi="Arial" w:cs="Arial"/>
                <w:color w:val="000000"/>
                <w:sz w:val="16"/>
                <w:szCs w:val="16"/>
              </w:rPr>
              <w:t>118,850,707.52</w:t>
            </w:r>
          </w:p>
        </w:tc>
      </w:tr>
      <w:tr w:rsidR="00FF6B9F" w:rsidRPr="00A80587" w14:paraId="1C001AB6" w14:textId="77777777" w:rsidTr="00E30B49">
        <w:trPr>
          <w:trHeight w:val="60"/>
          <w:jc w:val="center"/>
        </w:trPr>
        <w:tc>
          <w:tcPr>
            <w:tcW w:w="763" w:type="dxa"/>
            <w:shd w:val="clear" w:color="000000" w:fill="FFFFFF"/>
            <w:noWrap/>
            <w:vAlign w:val="center"/>
            <w:hideMark/>
          </w:tcPr>
          <w:p w14:paraId="5A9388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8DA4402" w14:textId="05BF087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CB0175 BANAMEX 5776256</w:t>
            </w:r>
          </w:p>
        </w:tc>
        <w:tc>
          <w:tcPr>
            <w:tcW w:w="2127" w:type="dxa"/>
            <w:tcBorders>
              <w:top w:val="nil"/>
              <w:left w:val="nil"/>
              <w:bottom w:val="nil"/>
              <w:right w:val="nil"/>
            </w:tcBorders>
            <w:shd w:val="clear" w:color="auto" w:fill="auto"/>
            <w:noWrap/>
            <w:vAlign w:val="bottom"/>
            <w:hideMark/>
          </w:tcPr>
          <w:p w14:paraId="187001C1" w14:textId="2706DE2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C3F94" w:rsidRPr="006C3F94">
              <w:rPr>
                <w:rFonts w:ascii="Arial" w:hAnsi="Arial" w:cs="Arial"/>
                <w:color w:val="000000"/>
                <w:sz w:val="16"/>
                <w:szCs w:val="16"/>
              </w:rPr>
              <w:t xml:space="preserve">17,939,429.95 </w:t>
            </w:r>
            <w:r w:rsidR="00611950" w:rsidRPr="00611950">
              <w:rPr>
                <w:rFonts w:ascii="Arial" w:hAnsi="Arial" w:cs="Arial"/>
                <w:color w:val="000000"/>
                <w:sz w:val="16"/>
                <w:szCs w:val="16"/>
              </w:rPr>
              <w:t xml:space="preserve"> </w:t>
            </w:r>
            <w:r w:rsidRPr="00FF6B9F">
              <w:rPr>
                <w:rFonts w:ascii="Arial" w:hAnsi="Arial" w:cs="Arial"/>
                <w:color w:val="000000"/>
                <w:sz w:val="16"/>
                <w:szCs w:val="16"/>
              </w:rPr>
              <w:t xml:space="preserve"> </w:t>
            </w:r>
          </w:p>
        </w:tc>
      </w:tr>
      <w:tr w:rsidR="00FF6B9F" w:rsidRPr="00A80587" w14:paraId="69E4794F" w14:textId="77777777" w:rsidTr="00E30B49">
        <w:trPr>
          <w:trHeight w:val="60"/>
          <w:jc w:val="center"/>
        </w:trPr>
        <w:tc>
          <w:tcPr>
            <w:tcW w:w="763" w:type="dxa"/>
            <w:shd w:val="clear" w:color="000000" w:fill="FFFFFF"/>
            <w:noWrap/>
            <w:vAlign w:val="center"/>
            <w:hideMark/>
          </w:tcPr>
          <w:p w14:paraId="4B0D8A8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188A27A" w14:textId="561CEAB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CB0212 SANTANDER 65507163293</w:t>
            </w:r>
          </w:p>
        </w:tc>
        <w:tc>
          <w:tcPr>
            <w:tcW w:w="2127" w:type="dxa"/>
            <w:tcBorders>
              <w:top w:val="nil"/>
              <w:left w:val="nil"/>
              <w:bottom w:val="nil"/>
              <w:right w:val="nil"/>
            </w:tcBorders>
            <w:shd w:val="clear" w:color="auto" w:fill="auto"/>
            <w:noWrap/>
            <w:vAlign w:val="bottom"/>
            <w:hideMark/>
          </w:tcPr>
          <w:p w14:paraId="51CE1410" w14:textId="029AD408" w:rsidR="00FF6B9F" w:rsidRPr="00FF6B9F" w:rsidRDefault="00FF6B9F" w:rsidP="00FF6B9F">
            <w:pPr>
              <w:rPr>
                <w:rFonts w:ascii="Arial" w:hAnsi="Arial" w:cs="Arial"/>
                <w:color w:val="000000"/>
                <w:sz w:val="16"/>
                <w:szCs w:val="16"/>
              </w:rPr>
            </w:pPr>
            <w:r>
              <w:rPr>
                <w:rFonts w:ascii="Arial" w:hAnsi="Arial" w:cs="Arial"/>
                <w:color w:val="000000"/>
                <w:sz w:val="16"/>
                <w:szCs w:val="16"/>
              </w:rPr>
              <w:t xml:space="preserve">              </w:t>
            </w:r>
            <w:r w:rsidR="006C3F94">
              <w:rPr>
                <w:rFonts w:ascii="Arial" w:hAnsi="Arial" w:cs="Arial"/>
                <w:color w:val="000000"/>
                <w:sz w:val="16"/>
                <w:szCs w:val="16"/>
              </w:rPr>
              <w:t>$   406,784,013.40</w:t>
            </w:r>
          </w:p>
        </w:tc>
      </w:tr>
      <w:tr w:rsidR="00FF6B9F" w:rsidRPr="00A80587" w14:paraId="628AC1FC" w14:textId="77777777" w:rsidTr="00E30B49">
        <w:trPr>
          <w:trHeight w:val="60"/>
          <w:jc w:val="center"/>
        </w:trPr>
        <w:tc>
          <w:tcPr>
            <w:tcW w:w="763" w:type="dxa"/>
            <w:shd w:val="clear" w:color="000000" w:fill="FFFFFF"/>
            <w:noWrap/>
            <w:vAlign w:val="center"/>
            <w:hideMark/>
          </w:tcPr>
          <w:p w14:paraId="7D0EC12F"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A162116" w14:textId="0F535C9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CB0219 BANCO AZTECA 01720121556222</w:t>
            </w:r>
          </w:p>
        </w:tc>
        <w:tc>
          <w:tcPr>
            <w:tcW w:w="2127" w:type="dxa"/>
            <w:tcBorders>
              <w:top w:val="nil"/>
              <w:left w:val="nil"/>
              <w:bottom w:val="nil"/>
              <w:right w:val="nil"/>
            </w:tcBorders>
            <w:shd w:val="clear" w:color="auto" w:fill="auto"/>
            <w:noWrap/>
            <w:vAlign w:val="bottom"/>
            <w:hideMark/>
          </w:tcPr>
          <w:p w14:paraId="7E0009F4" w14:textId="3D0D5A1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C3F94" w:rsidRPr="006C3F94">
              <w:rPr>
                <w:rFonts w:ascii="Arial" w:hAnsi="Arial" w:cs="Arial"/>
                <w:color w:val="000000"/>
                <w:sz w:val="16"/>
                <w:szCs w:val="16"/>
              </w:rPr>
              <w:t>507,415.62</w:t>
            </w:r>
          </w:p>
        </w:tc>
      </w:tr>
      <w:tr w:rsidR="00FF6B9F" w:rsidRPr="00FF6B9F" w14:paraId="00D08A0E" w14:textId="77777777" w:rsidTr="00E30B49">
        <w:trPr>
          <w:trHeight w:val="60"/>
          <w:jc w:val="center"/>
        </w:trPr>
        <w:tc>
          <w:tcPr>
            <w:tcW w:w="763" w:type="dxa"/>
            <w:shd w:val="clear" w:color="000000" w:fill="FFFFFF"/>
            <w:noWrap/>
            <w:vAlign w:val="center"/>
            <w:hideMark/>
          </w:tcPr>
          <w:p w14:paraId="0040D39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lastRenderedPageBreak/>
              <w:t>1112115</w:t>
            </w:r>
          </w:p>
        </w:tc>
        <w:tc>
          <w:tcPr>
            <w:tcW w:w="5464" w:type="dxa"/>
            <w:shd w:val="clear" w:color="000000" w:fill="FFFFFF"/>
            <w:noWrap/>
            <w:vAlign w:val="center"/>
          </w:tcPr>
          <w:p w14:paraId="52010E2F" w14:textId="690D0127"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CB0220 BANCO DEL BAJIO 252634680101</w:t>
            </w:r>
          </w:p>
        </w:tc>
        <w:tc>
          <w:tcPr>
            <w:tcW w:w="2127" w:type="dxa"/>
            <w:tcBorders>
              <w:top w:val="nil"/>
              <w:left w:val="nil"/>
              <w:bottom w:val="nil"/>
              <w:right w:val="nil"/>
            </w:tcBorders>
            <w:shd w:val="clear" w:color="auto" w:fill="auto"/>
            <w:noWrap/>
            <w:vAlign w:val="bottom"/>
            <w:hideMark/>
          </w:tcPr>
          <w:p w14:paraId="0D89F6DF" w14:textId="6A6308A0"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C3F94" w:rsidRPr="006C3F94">
              <w:rPr>
                <w:rFonts w:ascii="Arial" w:hAnsi="Arial" w:cs="Arial"/>
                <w:color w:val="000000"/>
                <w:sz w:val="16"/>
                <w:szCs w:val="16"/>
              </w:rPr>
              <w:t>1,384,997.90</w:t>
            </w:r>
          </w:p>
        </w:tc>
      </w:tr>
      <w:tr w:rsidR="00925C4C" w:rsidRPr="00A80587" w14:paraId="64304DC0" w14:textId="77777777" w:rsidTr="00BF4A4D">
        <w:trPr>
          <w:trHeight w:val="60"/>
          <w:jc w:val="center"/>
        </w:trPr>
        <w:tc>
          <w:tcPr>
            <w:tcW w:w="763" w:type="dxa"/>
            <w:shd w:val="clear" w:color="000000" w:fill="FFFFFF"/>
            <w:noWrap/>
            <w:vAlign w:val="center"/>
            <w:hideMark/>
          </w:tcPr>
          <w:p w14:paraId="5B4CE1A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F7A723B" w14:textId="41799436"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CB0221 ACCENDO BANCO, S.A. INT. BANCARIA MULTIPLE 029930011</w:t>
            </w:r>
          </w:p>
        </w:tc>
        <w:tc>
          <w:tcPr>
            <w:tcW w:w="2127" w:type="dxa"/>
            <w:tcBorders>
              <w:top w:val="nil"/>
              <w:left w:val="nil"/>
              <w:bottom w:val="nil"/>
              <w:right w:val="nil"/>
            </w:tcBorders>
            <w:shd w:val="clear" w:color="auto" w:fill="auto"/>
            <w:noWrap/>
            <w:vAlign w:val="bottom"/>
            <w:hideMark/>
          </w:tcPr>
          <w:p w14:paraId="077D1236" w14:textId="31BB238A" w:rsidR="00925C4C" w:rsidRPr="00925C4C" w:rsidRDefault="00925C4C" w:rsidP="00925C4C">
            <w:pPr>
              <w:jc w:val="right"/>
              <w:rPr>
                <w:rFonts w:ascii="Arial" w:hAnsi="Arial" w:cs="Arial"/>
                <w:color w:val="000000"/>
                <w:sz w:val="16"/>
                <w:szCs w:val="16"/>
              </w:rPr>
            </w:pPr>
            <w:r>
              <w:rPr>
                <w:rFonts w:ascii="Arial" w:hAnsi="Arial" w:cs="Arial"/>
                <w:color w:val="000000"/>
                <w:sz w:val="16"/>
                <w:szCs w:val="16"/>
              </w:rPr>
              <w:t xml:space="preserve">     </w:t>
            </w:r>
            <w:r w:rsidRPr="00925C4C">
              <w:rPr>
                <w:rFonts w:ascii="Arial" w:hAnsi="Arial" w:cs="Arial"/>
                <w:color w:val="000000"/>
                <w:sz w:val="16"/>
                <w:szCs w:val="16"/>
              </w:rPr>
              <w:t xml:space="preserve"> $                           -   </w:t>
            </w:r>
          </w:p>
        </w:tc>
      </w:tr>
      <w:tr w:rsidR="00925C4C" w:rsidRPr="00A80587" w14:paraId="4373FD48" w14:textId="77777777" w:rsidTr="00BF4A4D">
        <w:trPr>
          <w:trHeight w:val="60"/>
          <w:jc w:val="center"/>
        </w:trPr>
        <w:tc>
          <w:tcPr>
            <w:tcW w:w="763" w:type="dxa"/>
            <w:shd w:val="clear" w:color="000000" w:fill="FFFFFF"/>
            <w:noWrap/>
            <w:vAlign w:val="center"/>
            <w:hideMark/>
          </w:tcPr>
          <w:p w14:paraId="2C239811"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C8D8B6E" w14:textId="00BA8633"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CB0237 SCOTIABANK 25601750456</w:t>
            </w:r>
          </w:p>
        </w:tc>
        <w:tc>
          <w:tcPr>
            <w:tcW w:w="2127" w:type="dxa"/>
            <w:tcBorders>
              <w:top w:val="nil"/>
              <w:left w:val="nil"/>
              <w:bottom w:val="nil"/>
              <w:right w:val="nil"/>
            </w:tcBorders>
            <w:shd w:val="clear" w:color="auto" w:fill="auto"/>
            <w:noWrap/>
            <w:vAlign w:val="bottom"/>
            <w:hideMark/>
          </w:tcPr>
          <w:p w14:paraId="0D2AF134" w14:textId="75C9C336"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C3F94" w:rsidRPr="006C3F94">
              <w:rPr>
                <w:rFonts w:ascii="Arial" w:hAnsi="Arial" w:cs="Arial"/>
                <w:color w:val="000000"/>
                <w:sz w:val="16"/>
                <w:szCs w:val="16"/>
              </w:rPr>
              <w:t>1,581,017.52</w:t>
            </w:r>
          </w:p>
        </w:tc>
      </w:tr>
      <w:tr w:rsidR="00925C4C" w:rsidRPr="00A80587" w14:paraId="6F463F11" w14:textId="77777777" w:rsidTr="00BF4A4D">
        <w:trPr>
          <w:trHeight w:val="60"/>
          <w:jc w:val="center"/>
        </w:trPr>
        <w:tc>
          <w:tcPr>
            <w:tcW w:w="763" w:type="dxa"/>
            <w:shd w:val="clear" w:color="000000" w:fill="FFFFFF"/>
            <w:noWrap/>
            <w:vAlign w:val="center"/>
            <w:hideMark/>
          </w:tcPr>
          <w:p w14:paraId="53C87F2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DC21C3C" w14:textId="3FFB9E49"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CB0239 BBVA BANCOMER 0115336732</w:t>
            </w:r>
          </w:p>
        </w:tc>
        <w:tc>
          <w:tcPr>
            <w:tcW w:w="2127" w:type="dxa"/>
            <w:tcBorders>
              <w:top w:val="nil"/>
              <w:left w:val="nil"/>
              <w:bottom w:val="nil"/>
              <w:right w:val="nil"/>
            </w:tcBorders>
            <w:shd w:val="clear" w:color="auto" w:fill="auto"/>
            <w:noWrap/>
            <w:vAlign w:val="bottom"/>
            <w:hideMark/>
          </w:tcPr>
          <w:p w14:paraId="2AC1FE51" w14:textId="01C7A362"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C3F94" w:rsidRPr="006C3F94">
              <w:rPr>
                <w:rFonts w:ascii="Arial" w:hAnsi="Arial" w:cs="Arial"/>
                <w:color w:val="000000"/>
                <w:sz w:val="16"/>
                <w:szCs w:val="16"/>
              </w:rPr>
              <w:t>14,459,328.23</w:t>
            </w:r>
          </w:p>
        </w:tc>
      </w:tr>
      <w:tr w:rsidR="00925C4C" w:rsidRPr="00A80587" w14:paraId="11A22C48" w14:textId="77777777" w:rsidTr="00BF4A4D">
        <w:trPr>
          <w:trHeight w:val="60"/>
          <w:jc w:val="center"/>
        </w:trPr>
        <w:tc>
          <w:tcPr>
            <w:tcW w:w="763" w:type="dxa"/>
            <w:shd w:val="clear" w:color="000000" w:fill="FFFFFF"/>
            <w:noWrap/>
            <w:vAlign w:val="center"/>
            <w:hideMark/>
          </w:tcPr>
          <w:p w14:paraId="74EE609D"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7FD6789" w14:textId="0CFF4FE1"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CB0240 BBVA BANCOMER 0115336724</w:t>
            </w:r>
          </w:p>
        </w:tc>
        <w:tc>
          <w:tcPr>
            <w:tcW w:w="2127" w:type="dxa"/>
            <w:tcBorders>
              <w:top w:val="nil"/>
              <w:left w:val="nil"/>
              <w:bottom w:val="nil"/>
              <w:right w:val="nil"/>
            </w:tcBorders>
            <w:shd w:val="clear" w:color="auto" w:fill="auto"/>
            <w:noWrap/>
            <w:vAlign w:val="bottom"/>
            <w:hideMark/>
          </w:tcPr>
          <w:p w14:paraId="4F79E064" w14:textId="5331855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C3F94" w:rsidRPr="006C3F94">
              <w:rPr>
                <w:rFonts w:ascii="Arial" w:hAnsi="Arial" w:cs="Arial"/>
                <w:color w:val="000000"/>
                <w:sz w:val="16"/>
                <w:szCs w:val="16"/>
              </w:rPr>
              <w:t xml:space="preserve">8,349,982.06 </w:t>
            </w:r>
            <w:r w:rsidR="00FB03E8" w:rsidRPr="00FB03E8">
              <w:rPr>
                <w:rFonts w:ascii="Arial" w:hAnsi="Arial" w:cs="Arial"/>
                <w:color w:val="000000"/>
                <w:sz w:val="16"/>
                <w:szCs w:val="16"/>
              </w:rPr>
              <w:t xml:space="preserve"> </w:t>
            </w:r>
            <w:r w:rsidRPr="00925C4C">
              <w:rPr>
                <w:rFonts w:ascii="Arial" w:hAnsi="Arial" w:cs="Arial"/>
                <w:color w:val="000000"/>
                <w:sz w:val="16"/>
                <w:szCs w:val="16"/>
              </w:rPr>
              <w:t xml:space="preserve"> </w:t>
            </w:r>
          </w:p>
        </w:tc>
      </w:tr>
      <w:tr w:rsidR="00925C4C" w:rsidRPr="00A80587" w14:paraId="417EC819" w14:textId="77777777" w:rsidTr="00BF4A4D">
        <w:trPr>
          <w:trHeight w:val="60"/>
          <w:jc w:val="center"/>
        </w:trPr>
        <w:tc>
          <w:tcPr>
            <w:tcW w:w="763" w:type="dxa"/>
            <w:shd w:val="clear" w:color="000000" w:fill="FFFFFF"/>
            <w:noWrap/>
            <w:vAlign w:val="center"/>
            <w:hideMark/>
          </w:tcPr>
          <w:p w14:paraId="1589725E"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4F53A11" w14:textId="09E7E27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CB0253 BANORTE 1172159048</w:t>
            </w:r>
          </w:p>
        </w:tc>
        <w:tc>
          <w:tcPr>
            <w:tcW w:w="2127" w:type="dxa"/>
            <w:tcBorders>
              <w:top w:val="nil"/>
              <w:left w:val="nil"/>
              <w:bottom w:val="nil"/>
              <w:right w:val="nil"/>
            </w:tcBorders>
            <w:shd w:val="clear" w:color="auto" w:fill="auto"/>
            <w:noWrap/>
            <w:vAlign w:val="bottom"/>
            <w:hideMark/>
          </w:tcPr>
          <w:p w14:paraId="5EC187AC" w14:textId="2FC1F773"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6C3F94" w:rsidRPr="006C3F94">
              <w:rPr>
                <w:rFonts w:ascii="Arial" w:hAnsi="Arial" w:cs="Arial"/>
                <w:color w:val="000000"/>
                <w:sz w:val="16"/>
                <w:szCs w:val="16"/>
              </w:rPr>
              <w:t>131,474,136.99</w:t>
            </w:r>
          </w:p>
        </w:tc>
      </w:tr>
      <w:tr w:rsidR="00925C4C" w:rsidRPr="00A80587" w14:paraId="5CCFA027" w14:textId="77777777" w:rsidTr="00BF4A4D">
        <w:trPr>
          <w:trHeight w:val="60"/>
          <w:jc w:val="center"/>
        </w:trPr>
        <w:tc>
          <w:tcPr>
            <w:tcW w:w="763" w:type="dxa"/>
            <w:shd w:val="clear" w:color="000000" w:fill="FFFFFF"/>
            <w:noWrap/>
            <w:vAlign w:val="center"/>
            <w:hideMark/>
          </w:tcPr>
          <w:p w14:paraId="37CF2F2A"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2512E0F" w14:textId="41F33ED7"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CB0257 BANORTE 1182476119</w:t>
            </w:r>
          </w:p>
        </w:tc>
        <w:tc>
          <w:tcPr>
            <w:tcW w:w="2127" w:type="dxa"/>
            <w:tcBorders>
              <w:top w:val="nil"/>
              <w:left w:val="nil"/>
              <w:bottom w:val="nil"/>
              <w:right w:val="nil"/>
            </w:tcBorders>
            <w:shd w:val="clear" w:color="auto" w:fill="auto"/>
            <w:noWrap/>
            <w:vAlign w:val="bottom"/>
            <w:hideMark/>
          </w:tcPr>
          <w:p w14:paraId="1F60BA16" w14:textId="565AD6E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6C3F94" w:rsidRPr="006C3F94">
              <w:rPr>
                <w:rFonts w:ascii="Arial" w:hAnsi="Arial" w:cs="Arial"/>
                <w:color w:val="000000"/>
                <w:sz w:val="16"/>
                <w:szCs w:val="16"/>
              </w:rPr>
              <w:t xml:space="preserve">69,963,575.16 </w:t>
            </w:r>
            <w:r w:rsidR="00FB03E8" w:rsidRPr="00FB03E8">
              <w:rPr>
                <w:rFonts w:ascii="Arial" w:hAnsi="Arial" w:cs="Arial"/>
                <w:color w:val="000000"/>
                <w:sz w:val="16"/>
                <w:szCs w:val="16"/>
              </w:rPr>
              <w:t xml:space="preserve"> </w:t>
            </w:r>
            <w:r w:rsidRPr="00925C4C">
              <w:rPr>
                <w:rFonts w:ascii="Arial" w:hAnsi="Arial" w:cs="Arial"/>
                <w:color w:val="000000"/>
                <w:sz w:val="16"/>
                <w:szCs w:val="16"/>
              </w:rPr>
              <w:t xml:space="preserve"> </w:t>
            </w:r>
          </w:p>
        </w:tc>
      </w:tr>
      <w:tr w:rsidR="00925C4C" w:rsidRPr="00A80587" w14:paraId="27763DFE" w14:textId="77777777" w:rsidTr="00BF4A4D">
        <w:trPr>
          <w:trHeight w:val="60"/>
          <w:jc w:val="center"/>
        </w:trPr>
        <w:tc>
          <w:tcPr>
            <w:tcW w:w="763" w:type="dxa"/>
            <w:shd w:val="clear" w:color="000000" w:fill="FFFFFF"/>
            <w:noWrap/>
            <w:vAlign w:val="center"/>
            <w:hideMark/>
          </w:tcPr>
          <w:p w14:paraId="243FE0E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1A46EAA" w14:textId="1445AE9F"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CB0258 SANTANDER 65509220827</w:t>
            </w:r>
          </w:p>
        </w:tc>
        <w:tc>
          <w:tcPr>
            <w:tcW w:w="2127" w:type="dxa"/>
            <w:tcBorders>
              <w:top w:val="nil"/>
              <w:left w:val="nil"/>
              <w:bottom w:val="nil"/>
              <w:right w:val="nil"/>
            </w:tcBorders>
            <w:shd w:val="clear" w:color="auto" w:fill="auto"/>
            <w:noWrap/>
            <w:vAlign w:val="bottom"/>
            <w:hideMark/>
          </w:tcPr>
          <w:p w14:paraId="5C363AAF" w14:textId="1418C2FE"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6C3F94" w:rsidRPr="006C3F94">
              <w:rPr>
                <w:rFonts w:ascii="Arial" w:hAnsi="Arial" w:cs="Arial"/>
                <w:color w:val="000000"/>
                <w:sz w:val="16"/>
                <w:szCs w:val="16"/>
              </w:rPr>
              <w:t>5,778,167.13</w:t>
            </w:r>
          </w:p>
        </w:tc>
      </w:tr>
      <w:tr w:rsidR="00925C4C" w:rsidRPr="00A80587" w14:paraId="312D5124" w14:textId="77777777" w:rsidTr="00BF4A4D">
        <w:trPr>
          <w:trHeight w:val="60"/>
          <w:jc w:val="center"/>
        </w:trPr>
        <w:tc>
          <w:tcPr>
            <w:tcW w:w="763" w:type="dxa"/>
            <w:shd w:val="clear" w:color="000000" w:fill="FFFFFF"/>
            <w:noWrap/>
            <w:vAlign w:val="center"/>
            <w:hideMark/>
          </w:tcPr>
          <w:p w14:paraId="7E34FAC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184DB3D" w14:textId="06347E4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CB0259 SANTANDER 65509220585</w:t>
            </w:r>
          </w:p>
        </w:tc>
        <w:tc>
          <w:tcPr>
            <w:tcW w:w="2127" w:type="dxa"/>
            <w:tcBorders>
              <w:top w:val="nil"/>
              <w:left w:val="nil"/>
              <w:bottom w:val="nil"/>
              <w:right w:val="nil"/>
            </w:tcBorders>
            <w:shd w:val="clear" w:color="auto" w:fill="auto"/>
            <w:noWrap/>
            <w:vAlign w:val="bottom"/>
            <w:hideMark/>
          </w:tcPr>
          <w:p w14:paraId="70DB8940" w14:textId="6F9F1EA0"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C3F94" w:rsidRPr="006C3F94">
              <w:rPr>
                <w:rFonts w:ascii="Arial" w:hAnsi="Arial" w:cs="Arial"/>
                <w:color w:val="000000"/>
                <w:sz w:val="16"/>
                <w:szCs w:val="16"/>
              </w:rPr>
              <w:t>13,596,786.39</w:t>
            </w:r>
          </w:p>
        </w:tc>
      </w:tr>
      <w:tr w:rsidR="00925C4C" w:rsidRPr="00A80587" w14:paraId="46306CAF" w14:textId="77777777" w:rsidTr="00BF4A4D">
        <w:trPr>
          <w:trHeight w:val="60"/>
          <w:jc w:val="center"/>
        </w:trPr>
        <w:tc>
          <w:tcPr>
            <w:tcW w:w="763" w:type="dxa"/>
            <w:shd w:val="clear" w:color="000000" w:fill="FFFFFF"/>
            <w:noWrap/>
            <w:vAlign w:val="center"/>
            <w:hideMark/>
          </w:tcPr>
          <w:p w14:paraId="328E935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2B75277" w14:textId="722B5E0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CB0263 BBVA BANCOMER 0119057838</w:t>
            </w:r>
          </w:p>
        </w:tc>
        <w:tc>
          <w:tcPr>
            <w:tcW w:w="2127" w:type="dxa"/>
            <w:tcBorders>
              <w:top w:val="nil"/>
              <w:left w:val="nil"/>
              <w:bottom w:val="nil"/>
              <w:right w:val="nil"/>
            </w:tcBorders>
            <w:shd w:val="clear" w:color="auto" w:fill="auto"/>
            <w:noWrap/>
            <w:vAlign w:val="bottom"/>
            <w:hideMark/>
          </w:tcPr>
          <w:p w14:paraId="6DE35B3F" w14:textId="3D67BAB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C3F94" w:rsidRPr="006C3F94">
              <w:rPr>
                <w:rFonts w:ascii="Arial" w:hAnsi="Arial" w:cs="Arial"/>
                <w:color w:val="000000"/>
                <w:sz w:val="16"/>
                <w:szCs w:val="16"/>
              </w:rPr>
              <w:t>544,470.27</w:t>
            </w:r>
          </w:p>
        </w:tc>
      </w:tr>
      <w:tr w:rsidR="00925C4C" w:rsidRPr="00A80587" w14:paraId="731C3DE7" w14:textId="77777777" w:rsidTr="00BF4A4D">
        <w:trPr>
          <w:trHeight w:val="60"/>
          <w:jc w:val="center"/>
        </w:trPr>
        <w:tc>
          <w:tcPr>
            <w:tcW w:w="763" w:type="dxa"/>
            <w:shd w:val="clear" w:color="000000" w:fill="FFFFFF"/>
            <w:noWrap/>
            <w:vAlign w:val="center"/>
            <w:hideMark/>
          </w:tcPr>
          <w:p w14:paraId="4AC64586"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65F840" w14:textId="41D13EB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CB0264 BBVA BANCOMER 0119106936</w:t>
            </w:r>
          </w:p>
        </w:tc>
        <w:tc>
          <w:tcPr>
            <w:tcW w:w="2127" w:type="dxa"/>
            <w:tcBorders>
              <w:top w:val="nil"/>
              <w:left w:val="nil"/>
              <w:bottom w:val="nil"/>
              <w:right w:val="nil"/>
            </w:tcBorders>
            <w:shd w:val="clear" w:color="auto" w:fill="auto"/>
            <w:noWrap/>
            <w:vAlign w:val="bottom"/>
            <w:hideMark/>
          </w:tcPr>
          <w:p w14:paraId="69F18F88" w14:textId="22A3592D"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C3F94" w:rsidRPr="006C3F94">
              <w:rPr>
                <w:rFonts w:ascii="Arial" w:hAnsi="Arial" w:cs="Arial"/>
                <w:color w:val="000000"/>
                <w:sz w:val="16"/>
                <w:szCs w:val="16"/>
              </w:rPr>
              <w:t>10,874.80</w:t>
            </w:r>
          </w:p>
        </w:tc>
      </w:tr>
      <w:tr w:rsidR="00925C4C" w:rsidRPr="00A80587" w14:paraId="17E7A725" w14:textId="77777777" w:rsidTr="00BF4A4D">
        <w:trPr>
          <w:trHeight w:val="60"/>
          <w:jc w:val="center"/>
        </w:trPr>
        <w:tc>
          <w:tcPr>
            <w:tcW w:w="763" w:type="dxa"/>
            <w:shd w:val="clear" w:color="000000" w:fill="FFFFFF"/>
            <w:noWrap/>
            <w:vAlign w:val="center"/>
            <w:hideMark/>
          </w:tcPr>
          <w:p w14:paraId="1D7FBD8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896D290" w14:textId="0A8DB1C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CB0269 BBVA BANCOMER 0119946977</w:t>
            </w:r>
          </w:p>
        </w:tc>
        <w:tc>
          <w:tcPr>
            <w:tcW w:w="2127" w:type="dxa"/>
            <w:tcBorders>
              <w:top w:val="nil"/>
              <w:left w:val="nil"/>
              <w:bottom w:val="nil"/>
              <w:right w:val="nil"/>
            </w:tcBorders>
            <w:shd w:val="clear" w:color="auto" w:fill="auto"/>
            <w:noWrap/>
            <w:vAlign w:val="bottom"/>
            <w:hideMark/>
          </w:tcPr>
          <w:p w14:paraId="5D18B514" w14:textId="48A8A30E"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6C3F94" w:rsidRPr="006C3F94">
              <w:rPr>
                <w:rFonts w:ascii="Arial" w:hAnsi="Arial" w:cs="Arial"/>
                <w:color w:val="000000"/>
                <w:sz w:val="16"/>
                <w:szCs w:val="16"/>
              </w:rPr>
              <w:t>408,966,162.04</w:t>
            </w:r>
          </w:p>
        </w:tc>
      </w:tr>
      <w:tr w:rsidR="00925C4C" w:rsidRPr="00A80587" w14:paraId="2D9C5DF3" w14:textId="77777777" w:rsidTr="00BF4A4D">
        <w:trPr>
          <w:trHeight w:val="60"/>
          <w:jc w:val="center"/>
        </w:trPr>
        <w:tc>
          <w:tcPr>
            <w:tcW w:w="763" w:type="dxa"/>
            <w:shd w:val="clear" w:color="000000" w:fill="FFFFFF"/>
            <w:noWrap/>
            <w:vAlign w:val="center"/>
            <w:hideMark/>
          </w:tcPr>
          <w:p w14:paraId="2D03F8F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C73740D" w14:textId="77E5F1F0"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CB0270 BANCO DEL BAJIO 391295720101</w:t>
            </w:r>
          </w:p>
        </w:tc>
        <w:tc>
          <w:tcPr>
            <w:tcW w:w="2127" w:type="dxa"/>
            <w:tcBorders>
              <w:top w:val="nil"/>
              <w:left w:val="nil"/>
              <w:bottom w:val="nil"/>
              <w:right w:val="nil"/>
            </w:tcBorders>
            <w:shd w:val="clear" w:color="auto" w:fill="auto"/>
            <w:noWrap/>
            <w:vAlign w:val="bottom"/>
            <w:hideMark/>
          </w:tcPr>
          <w:p w14:paraId="4437D969" w14:textId="088430B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6C3F94" w:rsidRPr="006C3F94">
              <w:rPr>
                <w:rFonts w:ascii="Arial" w:hAnsi="Arial" w:cs="Arial"/>
                <w:color w:val="000000"/>
                <w:sz w:val="16"/>
                <w:szCs w:val="16"/>
              </w:rPr>
              <w:t>170,280,728.56</w:t>
            </w:r>
          </w:p>
        </w:tc>
      </w:tr>
      <w:tr w:rsidR="00925C4C" w:rsidRPr="00A80587" w14:paraId="4840A860" w14:textId="77777777" w:rsidTr="00BF4A4D">
        <w:trPr>
          <w:trHeight w:val="60"/>
          <w:jc w:val="center"/>
        </w:trPr>
        <w:tc>
          <w:tcPr>
            <w:tcW w:w="763" w:type="dxa"/>
            <w:shd w:val="clear" w:color="000000" w:fill="FFFFFF"/>
            <w:noWrap/>
            <w:vAlign w:val="center"/>
            <w:hideMark/>
          </w:tcPr>
          <w:p w14:paraId="62CCEDB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AC89FC1" w14:textId="4C5B07B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CB0273 SANTANDER 65509867093</w:t>
            </w:r>
          </w:p>
        </w:tc>
        <w:tc>
          <w:tcPr>
            <w:tcW w:w="2127" w:type="dxa"/>
            <w:tcBorders>
              <w:top w:val="nil"/>
              <w:left w:val="nil"/>
              <w:bottom w:val="nil"/>
              <w:right w:val="nil"/>
            </w:tcBorders>
            <w:shd w:val="clear" w:color="auto" w:fill="auto"/>
            <w:noWrap/>
            <w:vAlign w:val="bottom"/>
            <w:hideMark/>
          </w:tcPr>
          <w:p w14:paraId="2DA5AF3E" w14:textId="3B2C2542"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C3F94" w:rsidRPr="006C3F94">
              <w:rPr>
                <w:rFonts w:ascii="Arial" w:hAnsi="Arial" w:cs="Arial"/>
                <w:color w:val="000000"/>
                <w:sz w:val="16"/>
                <w:szCs w:val="16"/>
              </w:rPr>
              <w:t>20,048,869.70</w:t>
            </w:r>
          </w:p>
        </w:tc>
      </w:tr>
      <w:tr w:rsidR="00925C4C" w:rsidRPr="00A80587" w14:paraId="4B6B0AB2" w14:textId="77777777" w:rsidTr="00BF4A4D">
        <w:trPr>
          <w:trHeight w:val="60"/>
          <w:jc w:val="center"/>
        </w:trPr>
        <w:tc>
          <w:tcPr>
            <w:tcW w:w="763" w:type="dxa"/>
            <w:shd w:val="clear" w:color="000000" w:fill="FFFFFF"/>
            <w:noWrap/>
            <w:vAlign w:val="center"/>
            <w:hideMark/>
          </w:tcPr>
          <w:p w14:paraId="7388565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06473C3" w14:textId="7490AC7C"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CB0275 BANAMEX 70124728248</w:t>
            </w:r>
          </w:p>
        </w:tc>
        <w:tc>
          <w:tcPr>
            <w:tcW w:w="2127" w:type="dxa"/>
            <w:tcBorders>
              <w:top w:val="nil"/>
              <w:left w:val="nil"/>
              <w:bottom w:val="nil"/>
              <w:right w:val="nil"/>
            </w:tcBorders>
            <w:shd w:val="clear" w:color="auto" w:fill="auto"/>
            <w:noWrap/>
            <w:vAlign w:val="bottom"/>
            <w:hideMark/>
          </w:tcPr>
          <w:p w14:paraId="38B9CFF0" w14:textId="7A587108"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9.54 </w:t>
            </w:r>
          </w:p>
        </w:tc>
      </w:tr>
      <w:tr w:rsidR="00925C4C" w:rsidRPr="00A80587" w14:paraId="3B9C4941" w14:textId="77777777" w:rsidTr="00BF4A4D">
        <w:trPr>
          <w:trHeight w:val="60"/>
          <w:jc w:val="center"/>
        </w:trPr>
        <w:tc>
          <w:tcPr>
            <w:tcW w:w="763" w:type="dxa"/>
            <w:shd w:val="clear" w:color="000000" w:fill="FFFFFF"/>
            <w:noWrap/>
            <w:vAlign w:val="center"/>
            <w:hideMark/>
          </w:tcPr>
          <w:p w14:paraId="648626B4"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987B1A5" w14:textId="2237F2DD"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CB0276 BBVA BANCOMER 0121461303</w:t>
            </w:r>
          </w:p>
        </w:tc>
        <w:tc>
          <w:tcPr>
            <w:tcW w:w="2127" w:type="dxa"/>
            <w:tcBorders>
              <w:top w:val="nil"/>
              <w:left w:val="nil"/>
              <w:bottom w:val="nil"/>
              <w:right w:val="nil"/>
            </w:tcBorders>
            <w:shd w:val="clear" w:color="auto" w:fill="auto"/>
            <w:noWrap/>
            <w:vAlign w:val="bottom"/>
            <w:hideMark/>
          </w:tcPr>
          <w:p w14:paraId="35B6A9C9" w14:textId="66895417"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C3F94" w:rsidRPr="006C3F94">
              <w:rPr>
                <w:rFonts w:ascii="Arial" w:hAnsi="Arial" w:cs="Arial"/>
                <w:color w:val="000000"/>
                <w:sz w:val="16"/>
                <w:szCs w:val="16"/>
              </w:rPr>
              <w:t>5,443,675.12</w:t>
            </w:r>
          </w:p>
        </w:tc>
      </w:tr>
      <w:tr w:rsidR="00FB03E8" w:rsidRPr="00A80587" w14:paraId="5F7ED8A6" w14:textId="77777777" w:rsidTr="00BF4A4D">
        <w:trPr>
          <w:trHeight w:val="60"/>
          <w:jc w:val="center"/>
        </w:trPr>
        <w:tc>
          <w:tcPr>
            <w:tcW w:w="763" w:type="dxa"/>
            <w:shd w:val="clear" w:color="000000" w:fill="FFFFFF"/>
            <w:noWrap/>
            <w:vAlign w:val="center"/>
            <w:hideMark/>
          </w:tcPr>
          <w:p w14:paraId="75B31628" w14:textId="4FB2BFB3"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265EAAC" w14:textId="66863450"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CB0278 BBVA BANCOMER 0121922017</w:t>
            </w:r>
          </w:p>
        </w:tc>
        <w:tc>
          <w:tcPr>
            <w:tcW w:w="2127" w:type="dxa"/>
            <w:tcBorders>
              <w:top w:val="nil"/>
              <w:left w:val="nil"/>
              <w:bottom w:val="nil"/>
              <w:right w:val="nil"/>
            </w:tcBorders>
            <w:shd w:val="clear" w:color="auto" w:fill="auto"/>
            <w:noWrap/>
            <w:vAlign w:val="bottom"/>
            <w:hideMark/>
          </w:tcPr>
          <w:p w14:paraId="4AE8C949" w14:textId="036B59B4"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   </w:t>
            </w:r>
          </w:p>
        </w:tc>
      </w:tr>
      <w:tr w:rsidR="00FB03E8" w:rsidRPr="00A80587" w14:paraId="0BB1EE91" w14:textId="77777777" w:rsidTr="00BF4A4D">
        <w:trPr>
          <w:trHeight w:val="60"/>
          <w:jc w:val="center"/>
        </w:trPr>
        <w:tc>
          <w:tcPr>
            <w:tcW w:w="763" w:type="dxa"/>
            <w:shd w:val="clear" w:color="000000" w:fill="FFFFFF"/>
            <w:noWrap/>
            <w:vAlign w:val="center"/>
            <w:hideMark/>
          </w:tcPr>
          <w:p w14:paraId="204A3E0F" w14:textId="359E767B"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B3B928D" w14:textId="3AE7922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CB0279 BANORTE 1255875287</w:t>
            </w:r>
          </w:p>
        </w:tc>
        <w:tc>
          <w:tcPr>
            <w:tcW w:w="2127" w:type="dxa"/>
            <w:tcBorders>
              <w:top w:val="nil"/>
              <w:left w:val="nil"/>
              <w:bottom w:val="nil"/>
              <w:right w:val="nil"/>
            </w:tcBorders>
            <w:shd w:val="clear" w:color="auto" w:fill="auto"/>
            <w:noWrap/>
            <w:vAlign w:val="bottom"/>
            <w:hideMark/>
          </w:tcPr>
          <w:p w14:paraId="1772018B" w14:textId="5CCDFFAA"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   </w:t>
            </w:r>
          </w:p>
        </w:tc>
      </w:tr>
      <w:tr w:rsidR="00FB03E8" w:rsidRPr="00A80587" w14:paraId="03BC1C38" w14:textId="77777777" w:rsidTr="00BF4A4D">
        <w:trPr>
          <w:trHeight w:val="60"/>
          <w:jc w:val="center"/>
        </w:trPr>
        <w:tc>
          <w:tcPr>
            <w:tcW w:w="763" w:type="dxa"/>
            <w:shd w:val="clear" w:color="000000" w:fill="FFFFFF"/>
            <w:noWrap/>
            <w:vAlign w:val="center"/>
            <w:hideMark/>
          </w:tcPr>
          <w:p w14:paraId="4419E593" w14:textId="5CCC7878"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0891B62" w14:textId="62252C1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CB0281 SANTANDER 65510484821</w:t>
            </w:r>
          </w:p>
        </w:tc>
        <w:tc>
          <w:tcPr>
            <w:tcW w:w="2127" w:type="dxa"/>
            <w:tcBorders>
              <w:top w:val="nil"/>
              <w:left w:val="nil"/>
              <w:bottom w:val="nil"/>
              <w:right w:val="nil"/>
            </w:tcBorders>
            <w:shd w:val="clear" w:color="auto" w:fill="auto"/>
            <w:noWrap/>
            <w:vAlign w:val="bottom"/>
            <w:hideMark/>
          </w:tcPr>
          <w:p w14:paraId="16EC566C" w14:textId="147C529F"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C3F94" w:rsidRPr="006C3F94">
              <w:rPr>
                <w:rFonts w:ascii="Arial" w:hAnsi="Arial" w:cs="Arial"/>
                <w:color w:val="000000"/>
                <w:sz w:val="16"/>
                <w:szCs w:val="16"/>
              </w:rPr>
              <w:t>79,644.34</w:t>
            </w:r>
          </w:p>
        </w:tc>
      </w:tr>
      <w:tr w:rsidR="00FB03E8" w:rsidRPr="00A80587" w14:paraId="5221C325" w14:textId="77777777" w:rsidTr="00BF4A4D">
        <w:trPr>
          <w:trHeight w:val="60"/>
          <w:jc w:val="center"/>
        </w:trPr>
        <w:tc>
          <w:tcPr>
            <w:tcW w:w="763" w:type="dxa"/>
            <w:shd w:val="clear" w:color="000000" w:fill="FFFFFF"/>
            <w:noWrap/>
            <w:vAlign w:val="center"/>
            <w:hideMark/>
          </w:tcPr>
          <w:p w14:paraId="62933F8C" w14:textId="625A9D1C"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5F9C855" w14:textId="3D1A22F9"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CB0282 SANTANDER 65510508620</w:t>
            </w:r>
          </w:p>
        </w:tc>
        <w:tc>
          <w:tcPr>
            <w:tcW w:w="2127" w:type="dxa"/>
            <w:tcBorders>
              <w:top w:val="nil"/>
              <w:left w:val="nil"/>
              <w:bottom w:val="nil"/>
              <w:right w:val="nil"/>
            </w:tcBorders>
            <w:shd w:val="clear" w:color="auto" w:fill="auto"/>
            <w:noWrap/>
            <w:vAlign w:val="bottom"/>
            <w:hideMark/>
          </w:tcPr>
          <w:p w14:paraId="1A8742FE" w14:textId="79C31A5B"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6C3F94" w:rsidRPr="006C3F94">
              <w:rPr>
                <w:rFonts w:ascii="Arial" w:hAnsi="Arial" w:cs="Arial"/>
                <w:color w:val="000000"/>
                <w:sz w:val="16"/>
                <w:szCs w:val="16"/>
              </w:rPr>
              <w:t>1,298,047.55</w:t>
            </w:r>
          </w:p>
        </w:tc>
      </w:tr>
      <w:tr w:rsidR="00FB03E8" w:rsidRPr="00A80587" w14:paraId="3677EAE3" w14:textId="77777777" w:rsidTr="00BF4A4D">
        <w:trPr>
          <w:trHeight w:val="60"/>
          <w:jc w:val="center"/>
        </w:trPr>
        <w:tc>
          <w:tcPr>
            <w:tcW w:w="763" w:type="dxa"/>
            <w:shd w:val="clear" w:color="000000" w:fill="FFFFFF"/>
            <w:noWrap/>
            <w:vAlign w:val="center"/>
            <w:hideMark/>
          </w:tcPr>
          <w:p w14:paraId="7448371C" w14:textId="3CDDEA9D"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17710C1" w14:textId="157887F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CB0284 BBVA BANCOMER 0123566730</w:t>
            </w:r>
          </w:p>
        </w:tc>
        <w:tc>
          <w:tcPr>
            <w:tcW w:w="2127" w:type="dxa"/>
            <w:tcBorders>
              <w:top w:val="nil"/>
              <w:left w:val="nil"/>
              <w:bottom w:val="nil"/>
              <w:right w:val="nil"/>
            </w:tcBorders>
            <w:shd w:val="clear" w:color="auto" w:fill="auto"/>
            <w:noWrap/>
            <w:vAlign w:val="bottom"/>
            <w:hideMark/>
          </w:tcPr>
          <w:p w14:paraId="1FCA7F07" w14:textId="0EF63CC0"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Pr>
                <w:rFonts w:ascii="Arial" w:hAnsi="Arial" w:cs="Arial"/>
                <w:color w:val="000000"/>
                <w:sz w:val="16"/>
                <w:szCs w:val="16"/>
              </w:rPr>
              <w:t>1.00</w:t>
            </w:r>
            <w:r w:rsidRPr="00925C4C">
              <w:rPr>
                <w:rFonts w:ascii="Arial" w:hAnsi="Arial" w:cs="Arial"/>
                <w:color w:val="000000"/>
                <w:sz w:val="16"/>
                <w:szCs w:val="16"/>
              </w:rPr>
              <w:t xml:space="preserve">   </w:t>
            </w:r>
          </w:p>
        </w:tc>
      </w:tr>
      <w:tr w:rsidR="00FB03E8" w:rsidRPr="00A80587" w14:paraId="67A3FE86" w14:textId="77777777" w:rsidTr="00BF4A4D">
        <w:trPr>
          <w:trHeight w:val="60"/>
          <w:jc w:val="center"/>
        </w:trPr>
        <w:tc>
          <w:tcPr>
            <w:tcW w:w="763" w:type="dxa"/>
            <w:shd w:val="clear" w:color="000000" w:fill="FFFFFF"/>
            <w:noWrap/>
            <w:vAlign w:val="center"/>
            <w:hideMark/>
          </w:tcPr>
          <w:p w14:paraId="317ADAE9" w14:textId="58569847"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12CEB52" w14:textId="2459580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CB0285 SCOTIABANK 25605550415</w:t>
            </w:r>
          </w:p>
        </w:tc>
        <w:tc>
          <w:tcPr>
            <w:tcW w:w="2127" w:type="dxa"/>
            <w:tcBorders>
              <w:top w:val="nil"/>
              <w:left w:val="nil"/>
              <w:bottom w:val="nil"/>
              <w:right w:val="nil"/>
            </w:tcBorders>
            <w:shd w:val="clear" w:color="auto" w:fill="auto"/>
            <w:noWrap/>
            <w:vAlign w:val="bottom"/>
            <w:hideMark/>
          </w:tcPr>
          <w:p w14:paraId="434C77FD" w14:textId="4F0E5237"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E3558" w:rsidRPr="00FE3558">
              <w:rPr>
                <w:rFonts w:ascii="Arial" w:hAnsi="Arial" w:cs="Arial"/>
                <w:color w:val="000000"/>
                <w:sz w:val="16"/>
                <w:szCs w:val="16"/>
              </w:rPr>
              <w:t>64,576,261.61</w:t>
            </w:r>
          </w:p>
        </w:tc>
      </w:tr>
      <w:tr w:rsidR="00FB03E8" w:rsidRPr="00A80587" w14:paraId="5CD40357" w14:textId="77777777" w:rsidTr="00BF4A4D">
        <w:trPr>
          <w:trHeight w:val="60"/>
          <w:jc w:val="center"/>
        </w:trPr>
        <w:tc>
          <w:tcPr>
            <w:tcW w:w="763" w:type="dxa"/>
            <w:shd w:val="clear" w:color="000000" w:fill="FFFFFF"/>
            <w:noWrap/>
            <w:vAlign w:val="center"/>
            <w:hideMark/>
          </w:tcPr>
          <w:p w14:paraId="19683DD0" w14:textId="6BE4C4BF"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1</w:t>
            </w:r>
            <w:r w:rsidRPr="00A80587">
              <w:rPr>
                <w:rFonts w:ascii="Arial" w:hAnsi="Arial" w:cs="Arial"/>
                <w:color w:val="000000"/>
                <w:sz w:val="16"/>
                <w:szCs w:val="16"/>
              </w:rPr>
              <w:t>112115</w:t>
            </w:r>
          </w:p>
        </w:tc>
        <w:tc>
          <w:tcPr>
            <w:tcW w:w="5464" w:type="dxa"/>
            <w:tcBorders>
              <w:top w:val="nil"/>
              <w:left w:val="nil"/>
              <w:bottom w:val="nil"/>
              <w:right w:val="nil"/>
            </w:tcBorders>
            <w:shd w:val="clear" w:color="auto" w:fill="auto"/>
            <w:noWrap/>
            <w:vAlign w:val="center"/>
            <w:hideMark/>
          </w:tcPr>
          <w:p w14:paraId="4F1813F4" w14:textId="7D3404C6"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CB0286 BBVA BANCOMER 0124064763</w:t>
            </w:r>
          </w:p>
        </w:tc>
        <w:tc>
          <w:tcPr>
            <w:tcW w:w="2127" w:type="dxa"/>
            <w:tcBorders>
              <w:top w:val="nil"/>
              <w:left w:val="nil"/>
              <w:bottom w:val="nil"/>
              <w:right w:val="nil"/>
            </w:tcBorders>
            <w:shd w:val="clear" w:color="auto" w:fill="auto"/>
            <w:noWrap/>
            <w:vAlign w:val="bottom"/>
            <w:hideMark/>
          </w:tcPr>
          <w:p w14:paraId="69C244BD" w14:textId="130D055C"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FE3558">
              <w:rPr>
                <w:rFonts w:ascii="Arial" w:hAnsi="Arial" w:cs="Arial"/>
                <w:color w:val="000000"/>
                <w:sz w:val="16"/>
                <w:szCs w:val="16"/>
              </w:rPr>
              <w:t xml:space="preserve"> </w:t>
            </w:r>
            <w:r w:rsidRPr="00925C4C">
              <w:rPr>
                <w:rFonts w:ascii="Arial" w:hAnsi="Arial" w:cs="Arial"/>
                <w:color w:val="000000"/>
                <w:sz w:val="16"/>
                <w:szCs w:val="16"/>
              </w:rPr>
              <w:t xml:space="preserve">  </w:t>
            </w:r>
            <w:r w:rsidR="00FE3558" w:rsidRPr="00FE3558">
              <w:rPr>
                <w:rFonts w:ascii="Arial" w:hAnsi="Arial" w:cs="Arial"/>
                <w:color w:val="000000"/>
                <w:sz w:val="16"/>
                <w:szCs w:val="16"/>
              </w:rPr>
              <w:t>381,888,685.73</w:t>
            </w:r>
          </w:p>
        </w:tc>
      </w:tr>
      <w:tr w:rsidR="00FB03E8" w:rsidRPr="00A80587" w14:paraId="02C949DC" w14:textId="77777777" w:rsidTr="00BF4A4D">
        <w:trPr>
          <w:trHeight w:val="60"/>
          <w:jc w:val="center"/>
        </w:trPr>
        <w:tc>
          <w:tcPr>
            <w:tcW w:w="763" w:type="dxa"/>
            <w:shd w:val="clear" w:color="000000" w:fill="FFFFFF"/>
            <w:noWrap/>
            <w:vAlign w:val="center"/>
            <w:hideMark/>
          </w:tcPr>
          <w:p w14:paraId="4C910409" w14:textId="621CD2B8" w:rsidR="00FB03E8" w:rsidRPr="00A80587" w:rsidRDefault="00FB03E8" w:rsidP="00925C4C">
            <w:pPr>
              <w:jc w:val="center"/>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254A888" w14:textId="79B98484"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CB0287 BANORTE 1301217131</w:t>
            </w:r>
          </w:p>
        </w:tc>
        <w:tc>
          <w:tcPr>
            <w:tcW w:w="2127" w:type="dxa"/>
            <w:tcBorders>
              <w:top w:val="nil"/>
              <w:left w:val="nil"/>
              <w:bottom w:val="nil"/>
              <w:right w:val="nil"/>
            </w:tcBorders>
            <w:shd w:val="clear" w:color="auto" w:fill="auto"/>
            <w:noWrap/>
            <w:vAlign w:val="bottom"/>
            <w:hideMark/>
          </w:tcPr>
          <w:p w14:paraId="34D24C63" w14:textId="5FE298CE"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E3558" w:rsidRPr="00FE3558">
              <w:rPr>
                <w:rFonts w:ascii="Arial" w:hAnsi="Arial" w:cs="Arial"/>
                <w:color w:val="000000"/>
                <w:sz w:val="16"/>
                <w:szCs w:val="16"/>
              </w:rPr>
              <w:t>328,839.92</w:t>
            </w:r>
          </w:p>
        </w:tc>
      </w:tr>
      <w:tr w:rsidR="00FB03E8" w:rsidRPr="00A80587" w14:paraId="6C07AC94" w14:textId="77777777" w:rsidTr="00BF4A4D">
        <w:trPr>
          <w:trHeight w:val="60"/>
          <w:jc w:val="center"/>
        </w:trPr>
        <w:tc>
          <w:tcPr>
            <w:tcW w:w="763" w:type="dxa"/>
            <w:shd w:val="clear" w:color="000000" w:fill="FFFFFF"/>
            <w:noWrap/>
            <w:vAlign w:val="center"/>
            <w:hideMark/>
          </w:tcPr>
          <w:p w14:paraId="7F2332DE" w14:textId="58B43C56"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 xml:space="preserve">1112115   </w:t>
            </w:r>
          </w:p>
        </w:tc>
        <w:tc>
          <w:tcPr>
            <w:tcW w:w="5464" w:type="dxa"/>
            <w:tcBorders>
              <w:top w:val="nil"/>
              <w:left w:val="nil"/>
              <w:bottom w:val="nil"/>
              <w:right w:val="nil"/>
            </w:tcBorders>
            <w:shd w:val="clear" w:color="auto" w:fill="auto"/>
            <w:noWrap/>
            <w:vAlign w:val="center"/>
            <w:hideMark/>
          </w:tcPr>
          <w:p w14:paraId="04636677" w14:textId="3FA2B82A" w:rsidR="00FB03E8" w:rsidRPr="0038724C" w:rsidRDefault="00FB03E8" w:rsidP="00925C4C">
            <w:pPr>
              <w:rPr>
                <w:rFonts w:ascii="Arial" w:hAnsi="Arial" w:cs="Arial"/>
                <w:color w:val="000000"/>
                <w:sz w:val="16"/>
                <w:szCs w:val="16"/>
              </w:rPr>
            </w:pPr>
            <w:r w:rsidRPr="00327BF8">
              <w:rPr>
                <w:rFonts w:ascii="Arial" w:hAnsi="Arial" w:cs="Arial"/>
                <w:color w:val="000000"/>
                <w:sz w:val="16"/>
                <w:szCs w:val="16"/>
              </w:rPr>
              <w:t>CB0289 BBVA BANCOMER 0125321565</w:t>
            </w:r>
          </w:p>
        </w:tc>
        <w:tc>
          <w:tcPr>
            <w:tcW w:w="2127" w:type="dxa"/>
            <w:tcBorders>
              <w:top w:val="nil"/>
              <w:left w:val="nil"/>
              <w:bottom w:val="nil"/>
              <w:right w:val="nil"/>
            </w:tcBorders>
            <w:shd w:val="clear" w:color="auto" w:fill="auto"/>
            <w:noWrap/>
            <w:vAlign w:val="bottom"/>
            <w:hideMark/>
          </w:tcPr>
          <w:p w14:paraId="745E985A" w14:textId="7D28D103"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Pr="00FB03E8">
              <w:rPr>
                <w:rFonts w:ascii="Arial" w:hAnsi="Arial" w:cs="Arial"/>
                <w:color w:val="000000"/>
                <w:sz w:val="16"/>
                <w:szCs w:val="16"/>
              </w:rPr>
              <w:t xml:space="preserve">4.67 </w:t>
            </w:r>
            <w:r w:rsidRPr="00925C4C">
              <w:rPr>
                <w:rFonts w:ascii="Arial" w:hAnsi="Arial" w:cs="Arial"/>
                <w:color w:val="000000"/>
                <w:sz w:val="16"/>
                <w:szCs w:val="16"/>
              </w:rPr>
              <w:t xml:space="preserve"> </w:t>
            </w:r>
          </w:p>
        </w:tc>
      </w:tr>
      <w:tr w:rsidR="00FB03E8" w:rsidRPr="00A80587" w14:paraId="22766A36" w14:textId="77777777" w:rsidTr="00BF4A4D">
        <w:trPr>
          <w:trHeight w:val="60"/>
          <w:jc w:val="center"/>
        </w:trPr>
        <w:tc>
          <w:tcPr>
            <w:tcW w:w="763" w:type="dxa"/>
            <w:shd w:val="clear" w:color="000000" w:fill="FFFFFF"/>
            <w:noWrap/>
            <w:vAlign w:val="center"/>
          </w:tcPr>
          <w:p w14:paraId="34D0F342" w14:textId="0773A675" w:rsidR="00FB03E8" w:rsidRPr="00A80587" w:rsidRDefault="00FB03E8" w:rsidP="00925C4C">
            <w:pPr>
              <w:rPr>
                <w:rFonts w:ascii="Arial" w:hAnsi="Arial" w:cs="Arial"/>
                <w:color w:val="000000"/>
                <w:sz w:val="16"/>
                <w:szCs w:val="16"/>
              </w:rPr>
            </w:pPr>
            <w:r>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tcPr>
          <w:p w14:paraId="4F10E93E" w14:textId="05D584AC" w:rsidR="00FB03E8" w:rsidRPr="00327BF8" w:rsidRDefault="00FB03E8" w:rsidP="00925C4C">
            <w:pPr>
              <w:rPr>
                <w:rFonts w:ascii="Arial" w:hAnsi="Arial" w:cs="Arial"/>
                <w:color w:val="000000"/>
                <w:sz w:val="16"/>
                <w:szCs w:val="16"/>
              </w:rPr>
            </w:pPr>
            <w:r>
              <w:rPr>
                <w:rFonts w:ascii="Arial" w:hAnsi="Arial" w:cs="Arial"/>
                <w:color w:val="000000"/>
                <w:sz w:val="16"/>
                <w:szCs w:val="16"/>
              </w:rPr>
              <w:t xml:space="preserve">CB0290 SCOTIANBANK 25605821910                                                                                          </w:t>
            </w:r>
          </w:p>
        </w:tc>
        <w:tc>
          <w:tcPr>
            <w:tcW w:w="2127" w:type="dxa"/>
            <w:tcBorders>
              <w:top w:val="nil"/>
              <w:left w:val="nil"/>
              <w:bottom w:val="nil"/>
              <w:right w:val="nil"/>
            </w:tcBorders>
            <w:shd w:val="clear" w:color="auto" w:fill="auto"/>
            <w:noWrap/>
            <w:vAlign w:val="bottom"/>
          </w:tcPr>
          <w:p w14:paraId="56D0C730" w14:textId="5DF23B85"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FE3558" w:rsidRPr="00FE3558">
              <w:rPr>
                <w:rFonts w:ascii="Arial" w:hAnsi="Arial" w:cs="Arial"/>
                <w:color w:val="000000"/>
                <w:sz w:val="16"/>
                <w:szCs w:val="16"/>
              </w:rPr>
              <w:t>9,045,864.51</w:t>
            </w:r>
          </w:p>
        </w:tc>
      </w:tr>
      <w:tr w:rsidR="00FB03E8" w:rsidRPr="00A80587" w14:paraId="05A3964B" w14:textId="77777777" w:rsidTr="00354A86">
        <w:trPr>
          <w:trHeight w:val="60"/>
          <w:jc w:val="center"/>
        </w:trPr>
        <w:tc>
          <w:tcPr>
            <w:tcW w:w="763" w:type="dxa"/>
            <w:shd w:val="clear" w:color="000000" w:fill="FFFFFF"/>
            <w:noWrap/>
            <w:vAlign w:val="center"/>
          </w:tcPr>
          <w:p w14:paraId="03F5562B" w14:textId="3D5093CC" w:rsidR="00FB03E8" w:rsidRDefault="00FB03E8" w:rsidP="00925C4C">
            <w:pPr>
              <w:rPr>
                <w:rFonts w:ascii="Arial" w:hAnsi="Arial" w:cs="Arial"/>
                <w:color w:val="000000"/>
                <w:sz w:val="16"/>
                <w:szCs w:val="16"/>
              </w:rPr>
            </w:pPr>
          </w:p>
        </w:tc>
        <w:tc>
          <w:tcPr>
            <w:tcW w:w="5464" w:type="dxa"/>
            <w:tcBorders>
              <w:top w:val="nil"/>
              <w:left w:val="nil"/>
              <w:bottom w:val="nil"/>
              <w:right w:val="nil"/>
            </w:tcBorders>
            <w:shd w:val="clear" w:color="auto" w:fill="auto"/>
            <w:noWrap/>
            <w:vAlign w:val="center"/>
          </w:tcPr>
          <w:p w14:paraId="75F76CD6" w14:textId="5742CC47" w:rsidR="00FB03E8" w:rsidRPr="00327BF8" w:rsidRDefault="00FB03E8" w:rsidP="00925C4C">
            <w:pPr>
              <w:rPr>
                <w:rFonts w:ascii="Arial" w:hAnsi="Arial" w:cs="Arial"/>
                <w:color w:val="000000"/>
                <w:sz w:val="16"/>
                <w:szCs w:val="16"/>
              </w:rPr>
            </w:pPr>
          </w:p>
        </w:tc>
        <w:tc>
          <w:tcPr>
            <w:tcW w:w="2127" w:type="dxa"/>
            <w:shd w:val="clear" w:color="auto" w:fill="auto"/>
            <w:noWrap/>
          </w:tcPr>
          <w:p w14:paraId="301736F1" w14:textId="38A3B176" w:rsidR="00FB03E8" w:rsidRPr="00925C4C" w:rsidRDefault="00FB03E8" w:rsidP="00925C4C">
            <w:pPr>
              <w:jc w:val="right"/>
              <w:rPr>
                <w:rFonts w:ascii="Arial" w:hAnsi="Arial" w:cs="Arial"/>
                <w:color w:val="000000"/>
                <w:sz w:val="16"/>
                <w:szCs w:val="16"/>
              </w:rPr>
            </w:pPr>
          </w:p>
        </w:tc>
      </w:tr>
      <w:tr w:rsidR="00FB03E8" w:rsidRPr="00A80587" w14:paraId="0507C2B2" w14:textId="77777777" w:rsidTr="00354A86">
        <w:trPr>
          <w:trHeight w:val="60"/>
          <w:jc w:val="center"/>
        </w:trPr>
        <w:tc>
          <w:tcPr>
            <w:tcW w:w="763" w:type="dxa"/>
            <w:shd w:val="clear" w:color="000000" w:fill="FFFFFF"/>
            <w:noWrap/>
            <w:vAlign w:val="center"/>
          </w:tcPr>
          <w:p w14:paraId="2F8BC884" w14:textId="7ADBC465" w:rsidR="00FB03E8" w:rsidRPr="00A80587" w:rsidRDefault="00FB03E8" w:rsidP="00327BF8">
            <w:pPr>
              <w:jc w:val="right"/>
              <w:rPr>
                <w:rFonts w:ascii="Arial" w:hAnsi="Arial" w:cs="Arial"/>
                <w:color w:val="000000"/>
                <w:sz w:val="16"/>
                <w:szCs w:val="16"/>
              </w:rPr>
            </w:pPr>
            <w:r w:rsidRPr="00A80587">
              <w:rPr>
                <w:rFonts w:ascii="Arial" w:hAnsi="Arial" w:cs="Arial"/>
                <w:color w:val="000000"/>
                <w:sz w:val="20"/>
                <w:szCs w:val="20"/>
              </w:rPr>
              <w:t> </w:t>
            </w:r>
          </w:p>
        </w:tc>
        <w:tc>
          <w:tcPr>
            <w:tcW w:w="5464" w:type="dxa"/>
            <w:shd w:val="clear" w:color="000000" w:fill="FFFFFF"/>
            <w:noWrap/>
            <w:vAlign w:val="center"/>
          </w:tcPr>
          <w:p w14:paraId="20983FE7" w14:textId="5C0A504C" w:rsidR="00FB03E8" w:rsidRPr="0038724C" w:rsidRDefault="00FB03E8" w:rsidP="00327BF8">
            <w:pPr>
              <w:rPr>
                <w:rFonts w:ascii="Arial" w:hAnsi="Arial" w:cs="Arial"/>
                <w:color w:val="000000"/>
                <w:sz w:val="16"/>
                <w:szCs w:val="16"/>
              </w:rPr>
            </w:pPr>
            <w:r w:rsidRPr="00A80587">
              <w:rPr>
                <w:rFonts w:ascii="Arial" w:hAnsi="Arial" w:cs="Arial"/>
                <w:color w:val="000000"/>
                <w:sz w:val="20"/>
                <w:szCs w:val="20"/>
              </w:rPr>
              <w:t> </w:t>
            </w:r>
          </w:p>
        </w:tc>
        <w:tc>
          <w:tcPr>
            <w:tcW w:w="2127" w:type="dxa"/>
            <w:shd w:val="clear" w:color="000000" w:fill="FFFFFF"/>
            <w:noWrap/>
            <w:vAlign w:val="center"/>
          </w:tcPr>
          <w:p w14:paraId="0BD8537E" w14:textId="12B76C52" w:rsidR="00FB03E8" w:rsidRPr="00364182" w:rsidRDefault="00FB03E8" w:rsidP="00327BF8">
            <w:pPr>
              <w:jc w:val="right"/>
              <w:rPr>
                <w:rFonts w:ascii="Arial" w:hAnsi="Arial" w:cs="Arial"/>
                <w:color w:val="000000"/>
                <w:sz w:val="16"/>
                <w:szCs w:val="16"/>
              </w:rPr>
            </w:pPr>
            <w:r w:rsidRPr="00A80587">
              <w:rPr>
                <w:rFonts w:ascii="Arial" w:hAnsi="Arial" w:cs="Arial"/>
                <w:color w:val="000000"/>
                <w:sz w:val="20"/>
                <w:szCs w:val="20"/>
              </w:rPr>
              <w:t> </w:t>
            </w:r>
          </w:p>
        </w:tc>
      </w:tr>
      <w:tr w:rsidR="00FB03E8" w:rsidRPr="00A80587" w14:paraId="1AB3705A" w14:textId="77777777" w:rsidTr="007964D8">
        <w:trPr>
          <w:trHeight w:val="60"/>
          <w:jc w:val="center"/>
        </w:trPr>
        <w:tc>
          <w:tcPr>
            <w:tcW w:w="763" w:type="dxa"/>
            <w:shd w:val="clear" w:color="000000" w:fill="FFFFFF"/>
            <w:noWrap/>
            <w:vAlign w:val="center"/>
            <w:hideMark/>
          </w:tcPr>
          <w:p w14:paraId="7D749B94" w14:textId="5D0DAE1E"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11141</w:t>
            </w:r>
          </w:p>
        </w:tc>
        <w:tc>
          <w:tcPr>
            <w:tcW w:w="5464" w:type="dxa"/>
            <w:shd w:val="clear" w:color="000000" w:fill="FFFFFF"/>
            <w:noWrap/>
            <w:vAlign w:val="center"/>
            <w:hideMark/>
          </w:tcPr>
          <w:p w14:paraId="7D8179AB" w14:textId="02DE6A9D" w:rsidR="00FB03E8" w:rsidRPr="00A80587" w:rsidRDefault="00FB03E8" w:rsidP="00327BF8">
            <w:pPr>
              <w:rPr>
                <w:rFonts w:ascii="Arial" w:hAnsi="Arial" w:cs="Arial"/>
                <w:color w:val="000000"/>
                <w:sz w:val="20"/>
                <w:szCs w:val="20"/>
              </w:rPr>
            </w:pPr>
            <w:r w:rsidRPr="00A80587">
              <w:rPr>
                <w:rFonts w:ascii="Arial" w:hAnsi="Arial" w:cs="Arial"/>
                <w:b/>
                <w:bCs/>
                <w:color w:val="000000"/>
                <w:sz w:val="20"/>
                <w:szCs w:val="20"/>
              </w:rPr>
              <w:t>INVERSIONES TEMPORALES</w:t>
            </w:r>
          </w:p>
        </w:tc>
        <w:tc>
          <w:tcPr>
            <w:tcW w:w="2127" w:type="dxa"/>
            <w:shd w:val="clear" w:color="000000" w:fill="FFFFFF"/>
            <w:noWrap/>
            <w:vAlign w:val="center"/>
            <w:hideMark/>
          </w:tcPr>
          <w:p w14:paraId="6B258D87" w14:textId="70EE5E21"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w:t>
            </w:r>
            <w:r w:rsidR="001004B7" w:rsidRPr="001004B7">
              <w:rPr>
                <w:rFonts w:ascii="Arial" w:hAnsi="Arial" w:cs="Arial"/>
                <w:b/>
                <w:bCs/>
                <w:color w:val="000000"/>
                <w:sz w:val="20"/>
                <w:szCs w:val="20"/>
                <w:u w:val="single"/>
              </w:rPr>
              <w:t>470,635,683.81</w:t>
            </w:r>
          </w:p>
        </w:tc>
      </w:tr>
      <w:tr w:rsidR="00FB03E8" w:rsidRPr="00A80587" w14:paraId="5AA1DFE3" w14:textId="77777777" w:rsidTr="007964D8">
        <w:trPr>
          <w:trHeight w:val="50"/>
          <w:jc w:val="center"/>
        </w:trPr>
        <w:tc>
          <w:tcPr>
            <w:tcW w:w="763" w:type="dxa"/>
            <w:shd w:val="clear" w:color="000000" w:fill="FFFFFF"/>
            <w:noWrap/>
            <w:vAlign w:val="center"/>
            <w:hideMark/>
          </w:tcPr>
          <w:p w14:paraId="70E9ED5B" w14:textId="72E71EF3"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1114115</w:t>
            </w:r>
          </w:p>
        </w:tc>
        <w:tc>
          <w:tcPr>
            <w:tcW w:w="5464" w:type="dxa"/>
            <w:shd w:val="clear" w:color="000000" w:fill="FFFFFF"/>
            <w:noWrap/>
            <w:vAlign w:val="center"/>
            <w:hideMark/>
          </w:tcPr>
          <w:p w14:paraId="5943B2E5" w14:textId="0D2BE7D8" w:rsidR="00FB03E8" w:rsidRPr="00A80587" w:rsidRDefault="00FB03E8" w:rsidP="00327BF8">
            <w:pPr>
              <w:rPr>
                <w:rFonts w:ascii="Arial" w:hAnsi="Arial" w:cs="Arial"/>
                <w:b/>
                <w:bCs/>
                <w:color w:val="000000"/>
                <w:sz w:val="20"/>
                <w:szCs w:val="20"/>
              </w:rPr>
            </w:pPr>
            <w:r w:rsidRPr="00A80587">
              <w:rPr>
                <w:rFonts w:ascii="Arial" w:hAnsi="Arial" w:cs="Arial"/>
                <w:color w:val="000000"/>
                <w:sz w:val="16"/>
                <w:szCs w:val="16"/>
              </w:rPr>
              <w:t>CB0094 SANTANDER 65-50441567-0</w:t>
            </w:r>
          </w:p>
        </w:tc>
        <w:tc>
          <w:tcPr>
            <w:tcW w:w="2127" w:type="dxa"/>
            <w:shd w:val="clear" w:color="000000" w:fill="FFFFFF"/>
            <w:noWrap/>
            <w:vAlign w:val="center"/>
            <w:hideMark/>
          </w:tcPr>
          <w:p w14:paraId="1532D855" w14:textId="5648D507"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w:t>
            </w:r>
            <w:r w:rsidR="00FE3558">
              <w:rPr>
                <w:rFonts w:ascii="Arial" w:hAnsi="Arial" w:cs="Arial"/>
                <w:color w:val="000000"/>
                <w:sz w:val="16"/>
                <w:szCs w:val="16"/>
              </w:rPr>
              <w:t>7.53</w:t>
            </w:r>
          </w:p>
        </w:tc>
      </w:tr>
      <w:tr w:rsidR="00FB03E8" w:rsidRPr="00A80587" w14:paraId="16E08D5F" w14:textId="77777777" w:rsidTr="007964D8">
        <w:trPr>
          <w:trHeight w:val="50"/>
          <w:jc w:val="center"/>
        </w:trPr>
        <w:tc>
          <w:tcPr>
            <w:tcW w:w="763" w:type="dxa"/>
            <w:shd w:val="clear" w:color="000000" w:fill="FFFFFF"/>
            <w:noWrap/>
            <w:vAlign w:val="center"/>
            <w:hideMark/>
          </w:tcPr>
          <w:p w14:paraId="0F16EB59" w14:textId="05DEFC59"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7D4F6DAD" w14:textId="13477EA8"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CB0104 SANTANDER 65-50148262-6</w:t>
            </w:r>
          </w:p>
        </w:tc>
        <w:tc>
          <w:tcPr>
            <w:tcW w:w="2127" w:type="dxa"/>
            <w:shd w:val="clear" w:color="000000" w:fill="FFFFFF"/>
            <w:noWrap/>
            <w:vAlign w:val="center"/>
            <w:hideMark/>
          </w:tcPr>
          <w:p w14:paraId="6B2F7676" w14:textId="0486F830"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$0.00</w:t>
            </w:r>
          </w:p>
        </w:tc>
      </w:tr>
      <w:tr w:rsidR="00FB03E8" w:rsidRPr="00A80587" w14:paraId="1F796613" w14:textId="77777777" w:rsidTr="007964D8">
        <w:trPr>
          <w:trHeight w:val="60"/>
          <w:jc w:val="center"/>
        </w:trPr>
        <w:tc>
          <w:tcPr>
            <w:tcW w:w="763" w:type="dxa"/>
            <w:shd w:val="clear" w:color="000000" w:fill="FFFFFF"/>
            <w:noWrap/>
            <w:vAlign w:val="center"/>
            <w:hideMark/>
          </w:tcPr>
          <w:p w14:paraId="3F9C3CC5" w14:textId="1EC8A066"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67D42170" w14:textId="49671064"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CB0105 SANTANDER 65-50148262-6</w:t>
            </w:r>
          </w:p>
        </w:tc>
        <w:tc>
          <w:tcPr>
            <w:tcW w:w="2127" w:type="dxa"/>
            <w:shd w:val="clear" w:color="000000" w:fill="FFFFFF"/>
            <w:noWrap/>
            <w:vAlign w:val="center"/>
            <w:hideMark/>
          </w:tcPr>
          <w:p w14:paraId="5013B7A7" w14:textId="227F5AFE"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w:t>
            </w:r>
            <w:r w:rsidR="00FE3558" w:rsidRPr="00FE3558">
              <w:rPr>
                <w:rFonts w:ascii="Arial" w:hAnsi="Arial" w:cs="Arial"/>
                <w:color w:val="000000"/>
                <w:sz w:val="16"/>
                <w:szCs w:val="16"/>
              </w:rPr>
              <w:t>470,635,676.28</w:t>
            </w:r>
          </w:p>
        </w:tc>
      </w:tr>
      <w:tr w:rsidR="00FB03E8" w:rsidRPr="00A80587" w14:paraId="2E0FF0DC" w14:textId="77777777" w:rsidTr="007964D8">
        <w:trPr>
          <w:trHeight w:val="60"/>
          <w:jc w:val="center"/>
        </w:trPr>
        <w:tc>
          <w:tcPr>
            <w:tcW w:w="763" w:type="dxa"/>
            <w:shd w:val="clear" w:color="000000" w:fill="FFFFFF"/>
            <w:noWrap/>
            <w:vAlign w:val="center"/>
            <w:hideMark/>
          </w:tcPr>
          <w:p w14:paraId="0F4DA9AB" w14:textId="6BF49822"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3172B287" w14:textId="5E7155F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CB0288 VALUE CASA DE BOLSA, S.A. DE C.V. 256544</w:t>
            </w:r>
          </w:p>
        </w:tc>
        <w:tc>
          <w:tcPr>
            <w:tcW w:w="2127" w:type="dxa"/>
            <w:shd w:val="clear" w:color="000000" w:fill="FFFFFF"/>
            <w:noWrap/>
            <w:vAlign w:val="center"/>
            <w:hideMark/>
          </w:tcPr>
          <w:p w14:paraId="1837C1BB" w14:textId="0E3B2E7D"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$0.00</w:t>
            </w:r>
          </w:p>
        </w:tc>
      </w:tr>
      <w:tr w:rsidR="00FB03E8" w:rsidRPr="00A80587" w14:paraId="17EF92AE" w14:textId="77777777" w:rsidTr="00291B5E">
        <w:trPr>
          <w:trHeight w:val="60"/>
          <w:jc w:val="center"/>
        </w:trPr>
        <w:tc>
          <w:tcPr>
            <w:tcW w:w="763" w:type="dxa"/>
            <w:shd w:val="clear" w:color="000000" w:fill="FFFFFF"/>
            <w:noWrap/>
            <w:vAlign w:val="center"/>
          </w:tcPr>
          <w:p w14:paraId="3497FE2A" w14:textId="33D36F28" w:rsidR="00FB03E8" w:rsidRPr="00A80587" w:rsidRDefault="00FB03E8" w:rsidP="00327BF8">
            <w:pPr>
              <w:jc w:val="right"/>
              <w:rPr>
                <w:rFonts w:ascii="Arial" w:hAnsi="Arial" w:cs="Arial"/>
                <w:color w:val="000000"/>
                <w:sz w:val="16"/>
                <w:szCs w:val="16"/>
              </w:rPr>
            </w:pPr>
          </w:p>
        </w:tc>
        <w:tc>
          <w:tcPr>
            <w:tcW w:w="5464" w:type="dxa"/>
            <w:shd w:val="clear" w:color="000000" w:fill="FFFFFF"/>
            <w:noWrap/>
            <w:vAlign w:val="center"/>
          </w:tcPr>
          <w:p w14:paraId="45FE6DB8" w14:textId="22F88A04" w:rsidR="00FB03E8" w:rsidRPr="00A80587" w:rsidRDefault="00FB03E8" w:rsidP="00327BF8">
            <w:pPr>
              <w:rPr>
                <w:rFonts w:ascii="Arial" w:hAnsi="Arial" w:cs="Arial"/>
                <w:color w:val="000000"/>
                <w:sz w:val="16"/>
                <w:szCs w:val="16"/>
              </w:rPr>
            </w:pPr>
          </w:p>
        </w:tc>
        <w:tc>
          <w:tcPr>
            <w:tcW w:w="2127" w:type="dxa"/>
            <w:shd w:val="clear" w:color="000000" w:fill="FFFFFF"/>
            <w:noWrap/>
            <w:vAlign w:val="center"/>
          </w:tcPr>
          <w:p w14:paraId="4CC40B3A" w14:textId="08AAFEAB" w:rsidR="00FB03E8" w:rsidRPr="00A80587" w:rsidRDefault="00FB03E8" w:rsidP="00327BF8">
            <w:pPr>
              <w:jc w:val="right"/>
              <w:rPr>
                <w:rFonts w:ascii="Arial" w:hAnsi="Arial" w:cs="Arial"/>
                <w:color w:val="000000"/>
                <w:sz w:val="16"/>
                <w:szCs w:val="16"/>
              </w:rPr>
            </w:pP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79A95C85" w14:textId="4594E383"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578A2C30"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xml:space="preserve">, las retenciones se efectuaron de las participaciones pagadas en el mes de </w:t>
      </w:r>
      <w:r w:rsidR="00CA0476" w:rsidRPr="009A5E1B">
        <w:rPr>
          <w:rFonts w:ascii="Arial" w:hAnsi="Arial" w:cs="Arial"/>
          <w:color w:val="000000"/>
          <w:sz w:val="20"/>
          <w:szCs w:val="20"/>
        </w:rPr>
        <w:t>enero</w:t>
      </w:r>
      <w:r w:rsidR="00660663">
        <w:rPr>
          <w:rFonts w:ascii="Arial" w:hAnsi="Arial" w:cs="Arial"/>
          <w:color w:val="000000"/>
          <w:sz w:val="20"/>
          <w:szCs w:val="20"/>
        </w:rPr>
        <w:t>,</w:t>
      </w:r>
      <w:r w:rsidR="00D60742">
        <w:rPr>
          <w:rFonts w:ascii="Arial" w:hAnsi="Arial" w:cs="Arial"/>
          <w:color w:val="000000"/>
          <w:sz w:val="20"/>
          <w:szCs w:val="20"/>
        </w:rPr>
        <w:t xml:space="preserve"> febrero</w:t>
      </w:r>
      <w:r w:rsidR="00163C57">
        <w:rPr>
          <w:rFonts w:ascii="Arial" w:hAnsi="Arial" w:cs="Arial"/>
          <w:color w:val="000000"/>
          <w:sz w:val="20"/>
          <w:szCs w:val="20"/>
        </w:rPr>
        <w:t xml:space="preserve">, </w:t>
      </w:r>
      <w:r w:rsidR="00660663">
        <w:rPr>
          <w:rFonts w:ascii="Arial" w:hAnsi="Arial" w:cs="Arial"/>
          <w:color w:val="000000"/>
          <w:sz w:val="20"/>
          <w:szCs w:val="20"/>
        </w:rPr>
        <w:t>marzo</w:t>
      </w:r>
      <w:r w:rsidR="00475F28">
        <w:rPr>
          <w:rFonts w:ascii="Arial" w:hAnsi="Arial" w:cs="Arial"/>
          <w:color w:val="000000"/>
          <w:sz w:val="20"/>
          <w:szCs w:val="20"/>
        </w:rPr>
        <w:t>, a</w:t>
      </w:r>
      <w:r w:rsidR="00163C57">
        <w:rPr>
          <w:rFonts w:ascii="Arial" w:hAnsi="Arial" w:cs="Arial"/>
          <w:color w:val="000000"/>
          <w:sz w:val="20"/>
          <w:szCs w:val="20"/>
        </w:rPr>
        <w:t>bril</w:t>
      </w:r>
      <w:r w:rsidR="00D675AB">
        <w:rPr>
          <w:rFonts w:ascii="Arial" w:hAnsi="Arial" w:cs="Arial"/>
          <w:color w:val="000000"/>
          <w:sz w:val="20"/>
          <w:szCs w:val="20"/>
        </w:rPr>
        <w:t>,</w:t>
      </w:r>
      <w:r w:rsidR="00475F28">
        <w:rPr>
          <w:rFonts w:ascii="Arial" w:hAnsi="Arial" w:cs="Arial"/>
          <w:color w:val="000000"/>
          <w:sz w:val="20"/>
          <w:szCs w:val="20"/>
        </w:rPr>
        <w:t xml:space="preserve"> mayo</w:t>
      </w:r>
      <w:r w:rsidR="00A80587">
        <w:rPr>
          <w:rFonts w:ascii="Arial" w:hAnsi="Arial" w:cs="Arial"/>
          <w:color w:val="000000"/>
          <w:sz w:val="20"/>
          <w:szCs w:val="20"/>
        </w:rPr>
        <w:t>,</w:t>
      </w:r>
      <w:r w:rsidR="00D675AB">
        <w:rPr>
          <w:rFonts w:ascii="Arial" w:hAnsi="Arial" w:cs="Arial"/>
          <w:color w:val="000000"/>
          <w:sz w:val="20"/>
          <w:szCs w:val="20"/>
        </w:rPr>
        <w:t xml:space="preserve"> junio</w:t>
      </w:r>
      <w:r w:rsidR="00BE14AA">
        <w:rPr>
          <w:rFonts w:ascii="Arial" w:hAnsi="Arial" w:cs="Arial"/>
          <w:color w:val="000000"/>
          <w:sz w:val="20"/>
          <w:szCs w:val="20"/>
        </w:rPr>
        <w:t>,</w:t>
      </w:r>
      <w:r w:rsidR="00A80587">
        <w:rPr>
          <w:rFonts w:ascii="Arial" w:hAnsi="Arial" w:cs="Arial"/>
          <w:color w:val="000000"/>
          <w:sz w:val="20"/>
          <w:szCs w:val="20"/>
        </w:rPr>
        <w:t xml:space="preserve"> julio</w:t>
      </w:r>
      <w:r w:rsidR="00925C4C">
        <w:rPr>
          <w:rFonts w:ascii="Arial" w:hAnsi="Arial" w:cs="Arial"/>
          <w:color w:val="000000"/>
          <w:sz w:val="20"/>
          <w:szCs w:val="20"/>
        </w:rPr>
        <w:t>,</w:t>
      </w:r>
      <w:r w:rsidR="00BE14AA">
        <w:rPr>
          <w:rFonts w:ascii="Arial" w:hAnsi="Arial" w:cs="Arial"/>
          <w:color w:val="000000"/>
          <w:sz w:val="20"/>
          <w:szCs w:val="20"/>
        </w:rPr>
        <w:t xml:space="preserve"> </w:t>
      </w:r>
      <w:r w:rsidR="00925C4C">
        <w:rPr>
          <w:rFonts w:ascii="Arial" w:hAnsi="Arial" w:cs="Arial"/>
          <w:color w:val="000000"/>
          <w:sz w:val="20"/>
          <w:szCs w:val="20"/>
        </w:rPr>
        <w:t>agosto, septiembre</w:t>
      </w:r>
      <w:r w:rsidR="00D64266">
        <w:rPr>
          <w:rFonts w:ascii="Arial" w:hAnsi="Arial" w:cs="Arial"/>
          <w:color w:val="000000"/>
          <w:sz w:val="20"/>
          <w:szCs w:val="20"/>
        </w:rPr>
        <w:t xml:space="preserve">, </w:t>
      </w:r>
      <w:r w:rsidR="00DA0C88">
        <w:rPr>
          <w:rFonts w:ascii="Arial" w:hAnsi="Arial" w:cs="Arial"/>
          <w:color w:val="000000"/>
          <w:sz w:val="20"/>
          <w:szCs w:val="20"/>
        </w:rPr>
        <w:t>octubre</w:t>
      </w:r>
      <w:r w:rsidR="00FE3558">
        <w:rPr>
          <w:rFonts w:ascii="Arial" w:hAnsi="Arial" w:cs="Arial"/>
          <w:color w:val="000000"/>
          <w:sz w:val="20"/>
          <w:szCs w:val="20"/>
        </w:rPr>
        <w:t>, noviembre 2025</w:t>
      </w:r>
      <w:r w:rsidR="00F34E04">
        <w:rPr>
          <w:rFonts w:ascii="Arial" w:hAnsi="Arial" w:cs="Arial"/>
          <w:color w:val="000000"/>
          <w:sz w:val="20"/>
          <w:szCs w:val="20"/>
        </w:rPr>
        <w:t>.</w:t>
      </w:r>
    </w:p>
    <w:p w14:paraId="6C305CFE" w14:textId="77777777" w:rsidR="00D64266" w:rsidRDefault="00D64266" w:rsidP="006D1318">
      <w:pPr>
        <w:autoSpaceDE w:val="0"/>
        <w:autoSpaceDN w:val="0"/>
        <w:adjustRightInd w:val="0"/>
        <w:ind w:right="42"/>
        <w:jc w:val="both"/>
        <w:rPr>
          <w:rFonts w:ascii="Arial" w:hAnsi="Arial" w:cs="Arial"/>
          <w:color w:val="000000"/>
          <w:sz w:val="20"/>
          <w:szCs w:val="20"/>
        </w:rPr>
      </w:pPr>
      <w:r w:rsidRPr="00D64266">
        <w:rPr>
          <w:rFonts w:ascii="Arial" w:hAnsi="Arial" w:cs="Arial"/>
          <w:color w:val="000000"/>
          <w:sz w:val="20"/>
          <w:szCs w:val="20"/>
        </w:rPr>
        <w:t xml:space="preserve">    </w:t>
      </w:r>
      <w:r>
        <w:rPr>
          <w:rFonts w:ascii="Arial" w:hAnsi="Arial" w:cs="Arial"/>
          <w:color w:val="000000"/>
          <w:sz w:val="20"/>
          <w:szCs w:val="20"/>
        </w:rPr>
        <w:t xml:space="preserve">                                                    </w:t>
      </w:r>
    </w:p>
    <w:p w14:paraId="26FB22FD" w14:textId="77777777" w:rsidR="00D64266" w:rsidRDefault="00D64266" w:rsidP="006D1318">
      <w:pPr>
        <w:autoSpaceDE w:val="0"/>
        <w:autoSpaceDN w:val="0"/>
        <w:adjustRightInd w:val="0"/>
        <w:ind w:right="42"/>
        <w:jc w:val="both"/>
        <w:rPr>
          <w:rFonts w:ascii="Arial" w:hAnsi="Arial" w:cs="Arial"/>
          <w:color w:val="000000"/>
          <w:sz w:val="20"/>
          <w:szCs w:val="20"/>
        </w:rPr>
      </w:pPr>
    </w:p>
    <w:p w14:paraId="14B7C483" w14:textId="7937B32D" w:rsidR="004F74D7" w:rsidRPr="00D64266" w:rsidRDefault="00D64266" w:rsidP="00D64266">
      <w:pPr>
        <w:tabs>
          <w:tab w:val="left" w:pos="3306"/>
          <w:tab w:val="left" w:pos="4959"/>
        </w:tabs>
        <w:ind w:right="42" w:firstLine="3306"/>
        <w:rPr>
          <w:rFonts w:ascii="Arial" w:hAnsi="Arial" w:cs="Arial"/>
          <w:color w:val="000000"/>
          <w:sz w:val="16"/>
          <w:szCs w:val="16"/>
        </w:rPr>
      </w:pPr>
      <w:r w:rsidRPr="00D64266">
        <w:rPr>
          <w:rFonts w:ascii="Arial" w:hAnsi="Arial" w:cs="Arial"/>
          <w:color w:val="000000"/>
          <w:sz w:val="16"/>
          <w:szCs w:val="16"/>
        </w:rPr>
        <w:t>Enero 2025</w:t>
      </w:r>
      <w:r>
        <w:rPr>
          <w:rFonts w:ascii="Arial" w:hAnsi="Arial" w:cs="Arial"/>
          <w:color w:val="000000"/>
          <w:sz w:val="16"/>
          <w:szCs w:val="16"/>
        </w:rPr>
        <w:t xml:space="preserve">         </w:t>
      </w:r>
      <w:r w:rsidRPr="00D64266">
        <w:rPr>
          <w:rFonts w:ascii="Arial" w:hAnsi="Arial" w:cs="Arial"/>
          <w:color w:val="000000"/>
          <w:sz w:val="16"/>
          <w:szCs w:val="16"/>
        </w:rPr>
        <w:t xml:space="preserve"> $1,864,934.69</w:t>
      </w:r>
    </w:p>
    <w:p w14:paraId="13A53A5C" w14:textId="7FF36699" w:rsidR="00F34E04" w:rsidRDefault="00D64266" w:rsidP="00D64266">
      <w:pPr>
        <w:tabs>
          <w:tab w:val="left" w:pos="6804"/>
        </w:tabs>
        <w:ind w:right="42"/>
        <w:rPr>
          <w:rFonts w:ascii="Arial" w:hAnsi="Arial" w:cs="Arial"/>
          <w:color w:val="000000"/>
          <w:sz w:val="16"/>
          <w:szCs w:val="16"/>
        </w:rPr>
      </w:pPr>
      <w:r>
        <w:rPr>
          <w:rFonts w:ascii="Arial" w:hAnsi="Arial" w:cs="Arial"/>
          <w:color w:val="000000"/>
          <w:sz w:val="16"/>
          <w:szCs w:val="16"/>
        </w:rPr>
        <w:t xml:space="preserve">                                                                      </w:t>
      </w:r>
      <w:r w:rsidR="00AE1112" w:rsidRPr="00AE1112">
        <w:rPr>
          <w:rFonts w:ascii="Arial" w:hAnsi="Arial" w:cs="Arial"/>
          <w:color w:val="000000"/>
          <w:sz w:val="16"/>
          <w:szCs w:val="16"/>
        </w:rPr>
        <w:t xml:space="preserve">    Febrero 2025 </w:t>
      </w:r>
      <w:r w:rsidR="00AE1112">
        <w:rPr>
          <w:rFonts w:ascii="Arial" w:hAnsi="Arial" w:cs="Arial"/>
          <w:color w:val="000000"/>
          <w:sz w:val="16"/>
          <w:szCs w:val="16"/>
        </w:rPr>
        <w:t xml:space="preserve">     </w:t>
      </w:r>
      <w:r w:rsidR="00192576">
        <w:rPr>
          <w:rFonts w:ascii="Arial" w:hAnsi="Arial" w:cs="Arial"/>
          <w:color w:val="000000"/>
          <w:sz w:val="16"/>
          <w:szCs w:val="16"/>
        </w:rPr>
        <w:t xml:space="preserve"> </w:t>
      </w:r>
      <w:r w:rsidR="00AE1112">
        <w:rPr>
          <w:rFonts w:ascii="Arial" w:hAnsi="Arial" w:cs="Arial"/>
          <w:color w:val="000000"/>
          <w:sz w:val="16"/>
          <w:szCs w:val="16"/>
        </w:rPr>
        <w:t xml:space="preserve"> </w:t>
      </w:r>
      <w:r w:rsidR="00192576">
        <w:rPr>
          <w:rFonts w:ascii="Arial" w:hAnsi="Arial" w:cs="Arial"/>
          <w:color w:val="000000"/>
          <w:sz w:val="16"/>
          <w:szCs w:val="16"/>
        </w:rPr>
        <w:t>$2,661,053.69</w:t>
      </w:r>
    </w:p>
    <w:p w14:paraId="5C35DBA9" w14:textId="2CF9A31D" w:rsidR="00163C57" w:rsidRDefault="00DF471B"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ab/>
        <w:t xml:space="preserve">  Marzo 2025</w:t>
      </w:r>
      <w:r w:rsidR="00381CC4">
        <w:rPr>
          <w:rFonts w:ascii="Arial" w:hAnsi="Arial" w:cs="Arial"/>
          <w:color w:val="000000"/>
          <w:sz w:val="16"/>
          <w:szCs w:val="16"/>
        </w:rPr>
        <w:t xml:space="preserve">        $2,906,810.00</w:t>
      </w:r>
    </w:p>
    <w:p w14:paraId="78D64679" w14:textId="24A72ED1" w:rsidR="00163C57" w:rsidRDefault="00163C57"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Abril 202</w:t>
      </w:r>
      <w:r w:rsidR="00CC1BBD">
        <w:rPr>
          <w:rFonts w:ascii="Arial" w:hAnsi="Arial" w:cs="Arial"/>
          <w:color w:val="000000"/>
          <w:sz w:val="16"/>
          <w:szCs w:val="16"/>
        </w:rPr>
        <w:t>5         $1,627,575.60</w:t>
      </w:r>
    </w:p>
    <w:p w14:paraId="3CBBCD03" w14:textId="3E8E8A09" w:rsidR="00475F28" w:rsidRDefault="00475F28"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Mayo 2025</w:t>
      </w:r>
      <w:r w:rsidR="005A167D">
        <w:rPr>
          <w:rFonts w:ascii="Arial" w:hAnsi="Arial" w:cs="Arial"/>
          <w:color w:val="000000"/>
          <w:sz w:val="16"/>
          <w:szCs w:val="16"/>
        </w:rPr>
        <w:t xml:space="preserve">         $1,921,852.74</w:t>
      </w:r>
    </w:p>
    <w:p w14:paraId="60C26DF7" w14:textId="5CDAD22F" w:rsidR="00B030F2" w:rsidRDefault="00D675AB"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Junio 2025</w:t>
      </w:r>
      <w:r w:rsidR="00280CED">
        <w:rPr>
          <w:rFonts w:ascii="Arial" w:hAnsi="Arial" w:cs="Arial"/>
          <w:color w:val="000000"/>
          <w:sz w:val="16"/>
          <w:szCs w:val="16"/>
        </w:rPr>
        <w:t xml:space="preserve">         </w:t>
      </w:r>
      <w:r w:rsidR="00B030F2">
        <w:rPr>
          <w:rFonts w:ascii="Arial" w:hAnsi="Arial" w:cs="Arial"/>
          <w:color w:val="000000"/>
          <w:sz w:val="16"/>
          <w:szCs w:val="16"/>
        </w:rPr>
        <w:t>$2,274,017.00</w:t>
      </w:r>
    </w:p>
    <w:p w14:paraId="51BE3F06" w14:textId="7BE4711A" w:rsidR="00A80587" w:rsidRDefault="00A80587"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Julio 2025</w:t>
      </w:r>
      <w:r w:rsidR="00590490">
        <w:rPr>
          <w:rFonts w:ascii="Arial" w:hAnsi="Arial" w:cs="Arial"/>
          <w:color w:val="000000"/>
          <w:sz w:val="16"/>
          <w:szCs w:val="16"/>
        </w:rPr>
        <w:t xml:space="preserve">         $1,716,851.90</w:t>
      </w:r>
    </w:p>
    <w:p w14:paraId="2A4DCBBD" w14:textId="109B91C2" w:rsidR="00D44DDE" w:rsidRDefault="00D44DDE"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Agosto 2025</w:t>
      </w:r>
      <w:r w:rsidR="00D61BB4">
        <w:rPr>
          <w:rFonts w:ascii="Arial" w:hAnsi="Arial" w:cs="Arial"/>
          <w:color w:val="000000"/>
          <w:sz w:val="16"/>
          <w:szCs w:val="16"/>
        </w:rPr>
        <w:t xml:space="preserve">        $2,403,654.52</w:t>
      </w:r>
    </w:p>
    <w:p w14:paraId="7BE51B99" w14:textId="3D87EFE7" w:rsidR="00925C4C" w:rsidRDefault="00925C4C"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Septiembre 2025        $2,011,806.13</w:t>
      </w:r>
    </w:p>
    <w:p w14:paraId="35062AC5" w14:textId="282A5700" w:rsidR="00D64266" w:rsidRDefault="00D64266"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Octubre 2025       $1,799,527.22</w:t>
      </w:r>
    </w:p>
    <w:p w14:paraId="00C594C2" w14:textId="6F72C9FE" w:rsidR="00FE3558" w:rsidRDefault="00FE3558"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Noviembre 2025        $2,338,338.61</w:t>
      </w:r>
    </w:p>
    <w:p w14:paraId="78018AF9" w14:textId="4BB72EF2" w:rsidR="00AE1112" w:rsidRDefault="00AE1112" w:rsidP="00AE1112">
      <w:pPr>
        <w:autoSpaceDE w:val="0"/>
        <w:autoSpaceDN w:val="0"/>
        <w:adjustRightInd w:val="0"/>
        <w:ind w:right="42"/>
        <w:jc w:val="both"/>
        <w:rPr>
          <w:rFonts w:ascii="Arial" w:hAnsi="Arial" w:cs="Arial"/>
          <w:color w:val="000000"/>
          <w:sz w:val="16"/>
          <w:szCs w:val="16"/>
        </w:rPr>
      </w:pPr>
    </w:p>
    <w:p w14:paraId="4D90D1F4" w14:textId="11D3CEAF" w:rsidR="006E53AB" w:rsidRPr="0050221D" w:rsidRDefault="006E53AB" w:rsidP="00AE1112">
      <w:pPr>
        <w:autoSpaceDE w:val="0"/>
        <w:autoSpaceDN w:val="0"/>
        <w:adjustRightInd w:val="0"/>
        <w:ind w:right="42"/>
        <w:jc w:val="both"/>
        <w:rPr>
          <w:rFonts w:ascii="Arial" w:hAnsi="Arial" w:cs="Arial"/>
          <w:color w:val="000000"/>
          <w:sz w:val="20"/>
          <w:szCs w:val="20"/>
        </w:rPr>
      </w:pPr>
      <w:r w:rsidRPr="0050221D">
        <w:rPr>
          <w:rFonts w:ascii="Arial" w:hAnsi="Arial" w:cs="Arial"/>
          <w:color w:val="000000"/>
          <w:sz w:val="20"/>
          <w:szCs w:val="20"/>
        </w:rPr>
        <w:t xml:space="preserve">De conformidad con el decreto 29821/LXIV/24 del Congreso del Estado y en concordancia con el proyecto DIELAG INI 018/2024, se han tomado en cuenta las modificaciones establecidas. No </w:t>
      </w:r>
      <w:r w:rsidR="00BE14AA" w:rsidRPr="0050221D">
        <w:rPr>
          <w:rFonts w:ascii="Arial" w:hAnsi="Arial" w:cs="Arial"/>
          <w:color w:val="000000"/>
          <w:sz w:val="20"/>
          <w:szCs w:val="20"/>
        </w:rPr>
        <w:t>obstante,</w:t>
      </w:r>
      <w:r w:rsidRPr="0050221D">
        <w:rPr>
          <w:rFonts w:ascii="Arial" w:hAnsi="Arial" w:cs="Arial"/>
          <w:color w:val="000000"/>
          <w:sz w:val="20"/>
          <w:szCs w:val="20"/>
        </w:rPr>
        <w:t xml:space="preserve"> lo anterior, se asegura guardar la consistencia para el ejercicio fiscal 2025, en observancia de las Normas de Información Financiera.</w:t>
      </w:r>
    </w:p>
    <w:p w14:paraId="79535F25" w14:textId="77777777" w:rsidR="0050221D" w:rsidRPr="00AE1112" w:rsidRDefault="0050221D" w:rsidP="00AE1112">
      <w:pPr>
        <w:autoSpaceDE w:val="0"/>
        <w:autoSpaceDN w:val="0"/>
        <w:adjustRightInd w:val="0"/>
        <w:ind w:right="42"/>
        <w:jc w:val="both"/>
        <w:rPr>
          <w:rFonts w:ascii="Arial" w:hAnsi="Arial" w:cs="Arial"/>
          <w:color w:val="000000"/>
          <w:sz w:val="16"/>
          <w:szCs w:val="16"/>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mediante publicación realizada en el Diario Oficial de la Federación el día 30 de septiembre de 2021, informa que inició un proceso de liquidación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por lo que se están llevando a cabo las medidas Institucionales y legales para la recuperación del saldo bancario existente en la institución en liquidación.</w:t>
      </w:r>
    </w:p>
    <w:p w14:paraId="37A1253D"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p w14:paraId="745E8D44" w14:textId="2F01A16B" w:rsidR="006D1318"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EFECTIVO O EQUIVALENTES.</w:t>
      </w:r>
    </w:p>
    <w:p w14:paraId="59614856" w14:textId="03F47275" w:rsidR="009A1D40" w:rsidRDefault="009A1D40" w:rsidP="009A1D40">
      <w:pPr>
        <w:autoSpaceDE w:val="0"/>
        <w:autoSpaceDN w:val="0"/>
        <w:adjustRightInd w:val="0"/>
        <w:ind w:right="42"/>
        <w:jc w:val="both"/>
        <w:rPr>
          <w:rFonts w:ascii="Arial" w:hAnsi="Arial" w:cs="Arial"/>
          <w:b/>
          <w:bCs/>
          <w:color w:val="000000"/>
        </w:rPr>
      </w:pPr>
    </w:p>
    <w:p w14:paraId="6A5E5C6B" w14:textId="7707D45D" w:rsidR="006D1318" w:rsidRPr="009A5E1B" w:rsidRDefault="009A1D40" w:rsidP="006D1318">
      <w:pPr>
        <w:autoSpaceDE w:val="0"/>
        <w:autoSpaceDN w:val="0"/>
        <w:adjustRightInd w:val="0"/>
        <w:ind w:right="42"/>
        <w:jc w:val="both"/>
        <w:rPr>
          <w:rFonts w:ascii="Arial" w:hAnsi="Arial" w:cs="Arial"/>
          <w:b/>
          <w:bCs/>
          <w:color w:val="000000"/>
          <w:sz w:val="20"/>
          <w:szCs w:val="20"/>
          <w:u w:val="single"/>
        </w:rPr>
      </w:pPr>
      <w:r w:rsidRPr="009A5E1B">
        <w:rPr>
          <w:rFonts w:ascii="Arial" w:hAnsi="Arial" w:cs="Arial"/>
          <w:color w:val="000000"/>
          <w:sz w:val="20"/>
          <w:szCs w:val="20"/>
        </w:rPr>
        <w:t xml:space="preserve">El saldo que se refleja por un importe de </w:t>
      </w:r>
      <w:r w:rsidRPr="009A5E1B">
        <w:rPr>
          <w:rFonts w:ascii="Arial" w:hAnsi="Arial" w:cs="Arial"/>
          <w:b/>
          <w:bCs/>
          <w:color w:val="000000"/>
          <w:sz w:val="20"/>
          <w:szCs w:val="20"/>
        </w:rPr>
        <w:t>$</w:t>
      </w:r>
      <w:r w:rsidR="00FE3558" w:rsidRPr="00FE3558">
        <w:rPr>
          <w:rFonts w:ascii="Arial" w:hAnsi="Arial" w:cs="Arial"/>
          <w:b/>
          <w:bCs/>
          <w:color w:val="000000"/>
          <w:sz w:val="20"/>
          <w:szCs w:val="20"/>
        </w:rPr>
        <w:t xml:space="preserve">16,941,516.20 </w:t>
      </w:r>
      <w:r w:rsidR="00961F2D" w:rsidRPr="00FE3558">
        <w:rPr>
          <w:rFonts w:ascii="Arial" w:hAnsi="Arial" w:cs="Arial"/>
          <w:color w:val="000000"/>
          <w:sz w:val="20"/>
          <w:szCs w:val="20"/>
        </w:rPr>
        <w:t>de</w:t>
      </w:r>
      <w:r w:rsidRPr="009A5E1B">
        <w:rPr>
          <w:rFonts w:ascii="Arial" w:hAnsi="Arial" w:cs="Arial"/>
          <w:color w:val="000000"/>
          <w:sz w:val="20"/>
          <w:szCs w:val="20"/>
        </w:rPr>
        <w:t xml:space="preserv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tbl>
      <w:tblPr>
        <w:tblpPr w:leftFromText="141" w:rightFromText="141" w:vertAnchor="text" w:horzAnchor="margin" w:tblpY="168"/>
        <w:tblW w:w="7267" w:type="dxa"/>
        <w:tblCellMar>
          <w:left w:w="70" w:type="dxa"/>
          <w:right w:w="70" w:type="dxa"/>
        </w:tblCellMar>
        <w:tblLook w:val="04A0" w:firstRow="1" w:lastRow="0" w:firstColumn="1" w:lastColumn="0" w:noHBand="0" w:noVBand="1"/>
      </w:tblPr>
      <w:tblGrid>
        <w:gridCol w:w="844"/>
        <w:gridCol w:w="4850"/>
        <w:gridCol w:w="1573"/>
      </w:tblGrid>
      <w:tr w:rsidR="008D36FE" w:rsidRPr="007964D8" w14:paraId="0BC49627" w14:textId="77777777" w:rsidTr="008D36FE">
        <w:trPr>
          <w:trHeight w:val="176"/>
        </w:trPr>
        <w:tc>
          <w:tcPr>
            <w:tcW w:w="844" w:type="dxa"/>
            <w:shd w:val="clear" w:color="000000" w:fill="FFFFFF"/>
            <w:noWrap/>
            <w:vAlign w:val="center"/>
            <w:hideMark/>
          </w:tcPr>
          <w:p w14:paraId="5B683DE9" w14:textId="77777777" w:rsidR="008D36FE" w:rsidRPr="007964D8" w:rsidRDefault="008D36FE" w:rsidP="008D36FE">
            <w:pPr>
              <w:jc w:val="right"/>
              <w:rPr>
                <w:rFonts w:ascii="Arial" w:hAnsi="Arial" w:cs="Arial"/>
                <w:b/>
                <w:bCs/>
                <w:color w:val="000000"/>
                <w:sz w:val="20"/>
                <w:szCs w:val="20"/>
              </w:rPr>
            </w:pPr>
            <w:r w:rsidRPr="007964D8">
              <w:rPr>
                <w:rFonts w:ascii="Arial" w:hAnsi="Arial" w:cs="Arial"/>
                <w:b/>
                <w:bCs/>
                <w:color w:val="000000"/>
                <w:sz w:val="20"/>
                <w:szCs w:val="20"/>
              </w:rPr>
              <w:t>11221</w:t>
            </w:r>
          </w:p>
        </w:tc>
        <w:tc>
          <w:tcPr>
            <w:tcW w:w="4850" w:type="dxa"/>
            <w:shd w:val="clear" w:color="000000" w:fill="FFFFFF"/>
            <w:noWrap/>
            <w:vAlign w:val="center"/>
            <w:hideMark/>
          </w:tcPr>
          <w:p w14:paraId="491C016A" w14:textId="77777777" w:rsidR="008D36FE" w:rsidRPr="007964D8" w:rsidRDefault="008D36FE" w:rsidP="008D36FE">
            <w:pPr>
              <w:rPr>
                <w:rFonts w:ascii="Arial" w:hAnsi="Arial" w:cs="Arial"/>
                <w:b/>
                <w:bCs/>
                <w:color w:val="000000"/>
                <w:sz w:val="20"/>
                <w:szCs w:val="20"/>
              </w:rPr>
            </w:pPr>
            <w:r w:rsidRPr="007964D8">
              <w:rPr>
                <w:rFonts w:ascii="Arial" w:hAnsi="Arial" w:cs="Arial"/>
                <w:b/>
                <w:bCs/>
                <w:color w:val="000000"/>
                <w:sz w:val="20"/>
                <w:szCs w:val="20"/>
              </w:rPr>
              <w:t>CUENTAS POR COBRAR A CORTO PLAZO</w:t>
            </w:r>
          </w:p>
        </w:tc>
        <w:tc>
          <w:tcPr>
            <w:tcW w:w="1573" w:type="dxa"/>
            <w:shd w:val="clear" w:color="auto" w:fill="auto"/>
            <w:noWrap/>
            <w:vAlign w:val="center"/>
            <w:hideMark/>
          </w:tcPr>
          <w:p w14:paraId="526F1D51" w14:textId="77777777" w:rsidR="008D36FE" w:rsidRPr="007964D8" w:rsidRDefault="008D36FE" w:rsidP="008D36FE">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Pr="00FE3558">
              <w:rPr>
                <w:rFonts w:ascii="Arial" w:hAnsi="Arial" w:cs="Arial"/>
                <w:b/>
                <w:bCs/>
                <w:color w:val="000000"/>
                <w:sz w:val="20"/>
                <w:szCs w:val="20"/>
                <w:u w:val="single"/>
              </w:rPr>
              <w:t>4,984,485.51</w:t>
            </w:r>
          </w:p>
        </w:tc>
      </w:tr>
      <w:tr w:rsidR="008D36FE" w:rsidRPr="007964D8" w14:paraId="157DA272" w14:textId="77777777" w:rsidTr="00E63216">
        <w:trPr>
          <w:trHeight w:val="176"/>
        </w:trPr>
        <w:tc>
          <w:tcPr>
            <w:tcW w:w="844" w:type="dxa"/>
            <w:shd w:val="clear" w:color="auto" w:fill="auto"/>
            <w:noWrap/>
            <w:vAlign w:val="center"/>
          </w:tcPr>
          <w:p w14:paraId="0FC114F6" w14:textId="27343605"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7D4DDD15"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CON034387 ANABEL LARA SANCHEZ</w:t>
            </w:r>
          </w:p>
        </w:tc>
        <w:tc>
          <w:tcPr>
            <w:tcW w:w="1573" w:type="dxa"/>
            <w:shd w:val="clear" w:color="auto" w:fill="auto"/>
            <w:noWrap/>
            <w:hideMark/>
          </w:tcPr>
          <w:p w14:paraId="2F2765EB" w14:textId="77777777" w:rsidR="008D36FE" w:rsidRPr="00EC20FA" w:rsidRDefault="008D36FE" w:rsidP="008D36FE">
            <w:pPr>
              <w:jc w:val="right"/>
              <w:rPr>
                <w:rFonts w:ascii="Arial" w:hAnsi="Arial" w:cs="Arial"/>
                <w:sz w:val="16"/>
                <w:szCs w:val="16"/>
              </w:rPr>
            </w:pPr>
            <w:r w:rsidRPr="00647285">
              <w:rPr>
                <w:rFonts w:ascii="Arial" w:hAnsi="Arial" w:cs="Arial"/>
                <w:sz w:val="16"/>
                <w:szCs w:val="16"/>
              </w:rPr>
              <w:t>$162,319.16</w:t>
            </w:r>
          </w:p>
        </w:tc>
      </w:tr>
      <w:tr w:rsidR="008D36FE" w:rsidRPr="007964D8" w14:paraId="3C7EE255" w14:textId="77777777" w:rsidTr="00E63216">
        <w:trPr>
          <w:trHeight w:val="212"/>
        </w:trPr>
        <w:tc>
          <w:tcPr>
            <w:tcW w:w="844" w:type="dxa"/>
            <w:shd w:val="clear" w:color="auto" w:fill="auto"/>
            <w:noWrap/>
            <w:vAlign w:val="center"/>
          </w:tcPr>
          <w:p w14:paraId="0FCD9A20" w14:textId="19092D65"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5D9E85A1"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CON073135 MA ESTHER SOJO BELTRAN</w:t>
            </w:r>
          </w:p>
        </w:tc>
        <w:tc>
          <w:tcPr>
            <w:tcW w:w="1573" w:type="dxa"/>
            <w:shd w:val="clear" w:color="auto" w:fill="auto"/>
            <w:noWrap/>
            <w:hideMark/>
          </w:tcPr>
          <w:p w14:paraId="257960AF" w14:textId="77777777" w:rsidR="008D36FE" w:rsidRPr="00EC20FA" w:rsidRDefault="008D36FE" w:rsidP="008D36FE">
            <w:pPr>
              <w:jc w:val="right"/>
              <w:rPr>
                <w:rFonts w:ascii="Arial" w:hAnsi="Arial" w:cs="Arial"/>
                <w:sz w:val="16"/>
                <w:szCs w:val="16"/>
              </w:rPr>
            </w:pPr>
            <w:r w:rsidRPr="00647285">
              <w:rPr>
                <w:rFonts w:ascii="Arial" w:hAnsi="Arial" w:cs="Arial"/>
                <w:sz w:val="16"/>
                <w:szCs w:val="16"/>
              </w:rPr>
              <w:t>$</w:t>
            </w:r>
            <w:r w:rsidRPr="00FE3558">
              <w:rPr>
                <w:rFonts w:ascii="Arial" w:hAnsi="Arial" w:cs="Arial"/>
                <w:sz w:val="16"/>
                <w:szCs w:val="16"/>
              </w:rPr>
              <w:t>61,732.62</w:t>
            </w:r>
          </w:p>
        </w:tc>
      </w:tr>
      <w:tr w:rsidR="008D36FE" w:rsidRPr="007964D8" w14:paraId="42E8DE1B" w14:textId="77777777" w:rsidTr="00E63216">
        <w:trPr>
          <w:trHeight w:val="212"/>
        </w:trPr>
        <w:tc>
          <w:tcPr>
            <w:tcW w:w="844" w:type="dxa"/>
            <w:shd w:val="clear" w:color="auto" w:fill="auto"/>
            <w:noWrap/>
            <w:vAlign w:val="center"/>
          </w:tcPr>
          <w:p w14:paraId="6ABD98AA" w14:textId="101F2B6D"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06969E08"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CON098917 ALEJANDRO ROBLES NERI</w:t>
            </w:r>
          </w:p>
        </w:tc>
        <w:tc>
          <w:tcPr>
            <w:tcW w:w="1573" w:type="dxa"/>
            <w:shd w:val="clear" w:color="auto" w:fill="auto"/>
            <w:noWrap/>
            <w:hideMark/>
          </w:tcPr>
          <w:p w14:paraId="5B395E70" w14:textId="77777777" w:rsidR="008D36FE" w:rsidRPr="00EC20FA" w:rsidRDefault="008D36FE" w:rsidP="008D36FE">
            <w:pPr>
              <w:jc w:val="right"/>
              <w:rPr>
                <w:rFonts w:ascii="Arial" w:hAnsi="Arial" w:cs="Arial"/>
                <w:sz w:val="16"/>
                <w:szCs w:val="16"/>
              </w:rPr>
            </w:pPr>
            <w:r w:rsidRPr="00647285">
              <w:rPr>
                <w:rFonts w:ascii="Arial" w:hAnsi="Arial" w:cs="Arial"/>
                <w:sz w:val="16"/>
                <w:szCs w:val="16"/>
              </w:rPr>
              <w:t>$</w:t>
            </w:r>
            <w:r w:rsidRPr="00FE3558">
              <w:rPr>
                <w:rFonts w:ascii="Arial" w:hAnsi="Arial" w:cs="Arial"/>
                <w:sz w:val="16"/>
                <w:szCs w:val="16"/>
              </w:rPr>
              <w:t>136,698.37</w:t>
            </w:r>
          </w:p>
        </w:tc>
      </w:tr>
      <w:tr w:rsidR="008D36FE" w:rsidRPr="007964D8" w14:paraId="5A63800E" w14:textId="77777777" w:rsidTr="008D36FE">
        <w:trPr>
          <w:trHeight w:val="212"/>
        </w:trPr>
        <w:tc>
          <w:tcPr>
            <w:tcW w:w="844" w:type="dxa"/>
            <w:shd w:val="clear" w:color="auto" w:fill="auto"/>
            <w:noWrap/>
            <w:vAlign w:val="center"/>
          </w:tcPr>
          <w:p w14:paraId="7A9D8F77" w14:textId="16D19CC3"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tcPr>
          <w:p w14:paraId="0995CA62"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CON1075044 REYES JIMENEZ MARTINEZ</w:t>
            </w:r>
          </w:p>
        </w:tc>
        <w:tc>
          <w:tcPr>
            <w:tcW w:w="1573" w:type="dxa"/>
            <w:shd w:val="clear" w:color="auto" w:fill="auto"/>
            <w:noWrap/>
            <w:hideMark/>
          </w:tcPr>
          <w:p w14:paraId="5281D8B5" w14:textId="77777777" w:rsidR="008D36FE" w:rsidRPr="00EC20FA" w:rsidRDefault="008D36FE" w:rsidP="008D36FE">
            <w:pPr>
              <w:jc w:val="right"/>
              <w:rPr>
                <w:rFonts w:ascii="Arial" w:hAnsi="Arial" w:cs="Arial"/>
                <w:sz w:val="16"/>
                <w:szCs w:val="16"/>
              </w:rPr>
            </w:pPr>
            <w:r w:rsidRPr="00DB4DF0">
              <w:rPr>
                <w:rFonts w:ascii="Arial" w:hAnsi="Arial" w:cs="Arial"/>
                <w:sz w:val="16"/>
                <w:szCs w:val="16"/>
              </w:rPr>
              <w:t>-$4,600.00</w:t>
            </w:r>
          </w:p>
        </w:tc>
      </w:tr>
      <w:tr w:rsidR="008D36FE" w:rsidRPr="007964D8" w14:paraId="2C7A9202" w14:textId="77777777" w:rsidTr="00E63216">
        <w:trPr>
          <w:trHeight w:val="212"/>
        </w:trPr>
        <w:tc>
          <w:tcPr>
            <w:tcW w:w="844" w:type="dxa"/>
            <w:shd w:val="clear" w:color="auto" w:fill="auto"/>
            <w:noWrap/>
            <w:vAlign w:val="center"/>
          </w:tcPr>
          <w:p w14:paraId="36346CEE" w14:textId="0277A61B"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1443CA1E"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CON1075171 SILVIA RAMÍREZ GARCÍA</w:t>
            </w:r>
          </w:p>
        </w:tc>
        <w:tc>
          <w:tcPr>
            <w:tcW w:w="1573" w:type="dxa"/>
            <w:shd w:val="clear" w:color="auto" w:fill="auto"/>
            <w:noWrap/>
            <w:hideMark/>
          </w:tcPr>
          <w:p w14:paraId="07ADAAB5" w14:textId="77777777" w:rsidR="008D36FE" w:rsidRPr="00EC20FA" w:rsidRDefault="008D36FE" w:rsidP="008D36FE">
            <w:pPr>
              <w:jc w:val="right"/>
              <w:rPr>
                <w:rFonts w:ascii="Arial" w:hAnsi="Arial" w:cs="Arial"/>
                <w:sz w:val="16"/>
                <w:szCs w:val="16"/>
              </w:rPr>
            </w:pPr>
            <w:r w:rsidRPr="00DB4DF0">
              <w:rPr>
                <w:rFonts w:ascii="Arial" w:hAnsi="Arial" w:cs="Arial"/>
                <w:sz w:val="16"/>
                <w:szCs w:val="16"/>
              </w:rPr>
              <w:t>$</w:t>
            </w:r>
            <w:r w:rsidRPr="00FE3558">
              <w:rPr>
                <w:rFonts w:ascii="Arial" w:hAnsi="Arial" w:cs="Arial"/>
                <w:sz w:val="16"/>
                <w:szCs w:val="16"/>
              </w:rPr>
              <w:t>216,467.14</w:t>
            </w:r>
          </w:p>
        </w:tc>
      </w:tr>
      <w:tr w:rsidR="008D36FE" w:rsidRPr="007964D8" w14:paraId="725473BD" w14:textId="77777777" w:rsidTr="00E63216">
        <w:trPr>
          <w:trHeight w:val="212"/>
        </w:trPr>
        <w:tc>
          <w:tcPr>
            <w:tcW w:w="844" w:type="dxa"/>
            <w:shd w:val="clear" w:color="auto" w:fill="auto"/>
            <w:noWrap/>
            <w:vAlign w:val="center"/>
          </w:tcPr>
          <w:p w14:paraId="75402FAA" w14:textId="432C154D"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3A717DE6"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CON1075172 JOSÉ NUÑEZ ROBLES</w:t>
            </w:r>
          </w:p>
        </w:tc>
        <w:tc>
          <w:tcPr>
            <w:tcW w:w="1573" w:type="dxa"/>
            <w:shd w:val="clear" w:color="auto" w:fill="auto"/>
            <w:noWrap/>
            <w:hideMark/>
          </w:tcPr>
          <w:p w14:paraId="2EF7C52F" w14:textId="77777777" w:rsidR="008D36FE" w:rsidRPr="00EC20FA" w:rsidRDefault="008D36FE" w:rsidP="008D36FE">
            <w:pPr>
              <w:jc w:val="right"/>
              <w:rPr>
                <w:rFonts w:ascii="Arial" w:hAnsi="Arial" w:cs="Arial"/>
                <w:sz w:val="16"/>
                <w:szCs w:val="16"/>
              </w:rPr>
            </w:pPr>
            <w:r w:rsidRPr="00DB4DF0">
              <w:rPr>
                <w:rFonts w:ascii="Arial" w:hAnsi="Arial" w:cs="Arial"/>
                <w:sz w:val="16"/>
                <w:szCs w:val="16"/>
              </w:rPr>
              <w:t>$</w:t>
            </w:r>
            <w:r w:rsidRPr="00FE3558">
              <w:rPr>
                <w:rFonts w:ascii="Arial" w:hAnsi="Arial" w:cs="Arial"/>
                <w:sz w:val="16"/>
                <w:szCs w:val="16"/>
              </w:rPr>
              <w:t>233,139.50</w:t>
            </w:r>
          </w:p>
        </w:tc>
      </w:tr>
      <w:tr w:rsidR="008D36FE" w:rsidRPr="007964D8" w14:paraId="4307BCEE" w14:textId="77777777" w:rsidTr="00E63216">
        <w:trPr>
          <w:trHeight w:val="212"/>
        </w:trPr>
        <w:tc>
          <w:tcPr>
            <w:tcW w:w="844" w:type="dxa"/>
            <w:shd w:val="clear" w:color="auto" w:fill="auto"/>
            <w:noWrap/>
            <w:vAlign w:val="center"/>
          </w:tcPr>
          <w:p w14:paraId="2CE9076E" w14:textId="0D3A0D5C"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02CEE4DA"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CON1075225 JULIETA FIGUEROA HARO</w:t>
            </w:r>
          </w:p>
        </w:tc>
        <w:tc>
          <w:tcPr>
            <w:tcW w:w="1573" w:type="dxa"/>
            <w:shd w:val="clear" w:color="auto" w:fill="auto"/>
            <w:noWrap/>
            <w:hideMark/>
          </w:tcPr>
          <w:p w14:paraId="562E2329" w14:textId="77777777" w:rsidR="008D36FE" w:rsidRPr="00EC20FA" w:rsidRDefault="008D36FE" w:rsidP="008D36FE">
            <w:pPr>
              <w:jc w:val="right"/>
              <w:rPr>
                <w:rFonts w:ascii="Arial" w:hAnsi="Arial" w:cs="Arial"/>
                <w:sz w:val="16"/>
                <w:szCs w:val="16"/>
              </w:rPr>
            </w:pPr>
            <w:r w:rsidRPr="00DB4DF0">
              <w:rPr>
                <w:rFonts w:ascii="Arial" w:hAnsi="Arial" w:cs="Arial"/>
                <w:sz w:val="16"/>
                <w:szCs w:val="16"/>
              </w:rPr>
              <w:t>$</w:t>
            </w:r>
            <w:r w:rsidRPr="008D36FE">
              <w:rPr>
                <w:rFonts w:ascii="Arial" w:hAnsi="Arial" w:cs="Arial"/>
                <w:sz w:val="16"/>
                <w:szCs w:val="16"/>
              </w:rPr>
              <w:t>149,466.64</w:t>
            </w:r>
          </w:p>
        </w:tc>
      </w:tr>
      <w:tr w:rsidR="008D36FE" w:rsidRPr="007964D8" w14:paraId="1A1342DC" w14:textId="77777777" w:rsidTr="00E63216">
        <w:trPr>
          <w:trHeight w:val="212"/>
        </w:trPr>
        <w:tc>
          <w:tcPr>
            <w:tcW w:w="844" w:type="dxa"/>
            <w:shd w:val="clear" w:color="auto" w:fill="auto"/>
            <w:noWrap/>
            <w:vAlign w:val="center"/>
          </w:tcPr>
          <w:p w14:paraId="1AE7C98F" w14:textId="071F397F"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492C3749"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CON1075226 JOSÉ ANTONIO VALADEZ GARCÍA</w:t>
            </w:r>
          </w:p>
        </w:tc>
        <w:tc>
          <w:tcPr>
            <w:tcW w:w="1573" w:type="dxa"/>
            <w:shd w:val="clear" w:color="auto" w:fill="auto"/>
            <w:noWrap/>
            <w:hideMark/>
          </w:tcPr>
          <w:p w14:paraId="4051B82C" w14:textId="77777777" w:rsidR="008D36FE" w:rsidRPr="00EC20FA" w:rsidRDefault="008D36FE" w:rsidP="008D36FE">
            <w:pPr>
              <w:jc w:val="right"/>
              <w:rPr>
                <w:rFonts w:ascii="Arial" w:hAnsi="Arial" w:cs="Arial"/>
                <w:sz w:val="16"/>
                <w:szCs w:val="16"/>
              </w:rPr>
            </w:pPr>
            <w:r w:rsidRPr="00DB4DF0">
              <w:rPr>
                <w:rFonts w:ascii="Arial" w:hAnsi="Arial" w:cs="Arial"/>
                <w:sz w:val="16"/>
                <w:szCs w:val="16"/>
              </w:rPr>
              <w:t>$</w:t>
            </w:r>
            <w:r w:rsidRPr="008D36FE">
              <w:rPr>
                <w:rFonts w:ascii="Arial" w:hAnsi="Arial" w:cs="Arial"/>
                <w:sz w:val="16"/>
                <w:szCs w:val="16"/>
              </w:rPr>
              <w:t>233,789.40</w:t>
            </w:r>
          </w:p>
        </w:tc>
      </w:tr>
      <w:tr w:rsidR="008D36FE" w:rsidRPr="007964D8" w14:paraId="30393BA5" w14:textId="77777777" w:rsidTr="00E63216">
        <w:trPr>
          <w:trHeight w:val="212"/>
        </w:trPr>
        <w:tc>
          <w:tcPr>
            <w:tcW w:w="844" w:type="dxa"/>
            <w:shd w:val="clear" w:color="auto" w:fill="auto"/>
            <w:noWrap/>
            <w:vAlign w:val="center"/>
          </w:tcPr>
          <w:p w14:paraId="6FF8A159" w14:textId="53ED8405"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3052D2B6"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CON1075264 OSCAR MACIAS VARGAS</w:t>
            </w:r>
          </w:p>
        </w:tc>
        <w:tc>
          <w:tcPr>
            <w:tcW w:w="1573" w:type="dxa"/>
            <w:shd w:val="clear" w:color="auto" w:fill="auto"/>
            <w:noWrap/>
            <w:hideMark/>
          </w:tcPr>
          <w:p w14:paraId="746A61DC" w14:textId="77777777" w:rsidR="008D36FE" w:rsidRPr="00EC20FA" w:rsidRDefault="008D36FE" w:rsidP="008D36FE">
            <w:pPr>
              <w:jc w:val="right"/>
              <w:rPr>
                <w:rFonts w:ascii="Arial" w:hAnsi="Arial" w:cs="Arial"/>
                <w:sz w:val="16"/>
                <w:szCs w:val="16"/>
              </w:rPr>
            </w:pPr>
            <w:r w:rsidRPr="00DB4DF0">
              <w:rPr>
                <w:rFonts w:ascii="Arial" w:hAnsi="Arial" w:cs="Arial"/>
                <w:sz w:val="16"/>
                <w:szCs w:val="16"/>
              </w:rPr>
              <w:t>$</w:t>
            </w:r>
            <w:r w:rsidRPr="008D36FE">
              <w:rPr>
                <w:rFonts w:ascii="Arial" w:hAnsi="Arial" w:cs="Arial"/>
                <w:sz w:val="16"/>
                <w:szCs w:val="16"/>
              </w:rPr>
              <w:t>422,429.28</w:t>
            </w:r>
          </w:p>
        </w:tc>
      </w:tr>
      <w:tr w:rsidR="008D36FE" w:rsidRPr="007964D8" w14:paraId="7EAA5F54" w14:textId="77777777" w:rsidTr="00E63216">
        <w:trPr>
          <w:trHeight w:val="87"/>
        </w:trPr>
        <w:tc>
          <w:tcPr>
            <w:tcW w:w="844" w:type="dxa"/>
            <w:shd w:val="clear" w:color="auto" w:fill="auto"/>
            <w:noWrap/>
            <w:vAlign w:val="center"/>
          </w:tcPr>
          <w:p w14:paraId="1EB1F333" w14:textId="59EE8736"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2BCB9F3B"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CON1075297 HECTOR SALOMON JUAREZ MATADAMAS</w:t>
            </w:r>
          </w:p>
        </w:tc>
        <w:tc>
          <w:tcPr>
            <w:tcW w:w="1573" w:type="dxa"/>
            <w:shd w:val="clear" w:color="auto" w:fill="auto"/>
            <w:noWrap/>
            <w:hideMark/>
          </w:tcPr>
          <w:p w14:paraId="3DA85AA6" w14:textId="77777777" w:rsidR="008D36FE" w:rsidRPr="00EC20FA" w:rsidRDefault="008D36FE" w:rsidP="008D36FE">
            <w:pPr>
              <w:jc w:val="right"/>
              <w:rPr>
                <w:rFonts w:ascii="Arial" w:hAnsi="Arial" w:cs="Arial"/>
                <w:sz w:val="16"/>
                <w:szCs w:val="16"/>
              </w:rPr>
            </w:pPr>
            <w:r w:rsidRPr="00DB4DF0">
              <w:rPr>
                <w:rFonts w:ascii="Arial" w:hAnsi="Arial" w:cs="Arial"/>
                <w:sz w:val="16"/>
                <w:szCs w:val="16"/>
              </w:rPr>
              <w:t>$</w:t>
            </w:r>
            <w:r w:rsidRPr="008D36FE">
              <w:rPr>
                <w:rFonts w:ascii="Arial" w:hAnsi="Arial" w:cs="Arial"/>
                <w:sz w:val="16"/>
                <w:szCs w:val="16"/>
              </w:rPr>
              <w:t>429,443.51</w:t>
            </w:r>
          </w:p>
        </w:tc>
      </w:tr>
      <w:tr w:rsidR="008D36FE" w:rsidRPr="007964D8" w14:paraId="2AF009B3" w14:textId="77777777" w:rsidTr="00E63216">
        <w:trPr>
          <w:trHeight w:val="212"/>
        </w:trPr>
        <w:tc>
          <w:tcPr>
            <w:tcW w:w="844" w:type="dxa"/>
            <w:shd w:val="clear" w:color="auto" w:fill="auto"/>
            <w:noWrap/>
            <w:vAlign w:val="center"/>
          </w:tcPr>
          <w:p w14:paraId="69180F3A" w14:textId="2EC602D4"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5B0D0BB2"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CON1075298 GABRIEL ESPAÑA DELGADO</w:t>
            </w:r>
          </w:p>
        </w:tc>
        <w:tc>
          <w:tcPr>
            <w:tcW w:w="1573" w:type="dxa"/>
            <w:tcBorders>
              <w:top w:val="nil"/>
              <w:left w:val="nil"/>
              <w:bottom w:val="nil"/>
              <w:right w:val="nil"/>
            </w:tcBorders>
            <w:shd w:val="clear" w:color="auto" w:fill="auto"/>
            <w:noWrap/>
            <w:vAlign w:val="center"/>
            <w:hideMark/>
          </w:tcPr>
          <w:p w14:paraId="1E868D86" w14:textId="77777777" w:rsidR="008D36FE" w:rsidRPr="00C81E42" w:rsidRDefault="008D36FE" w:rsidP="008D36FE">
            <w:pPr>
              <w:jc w:val="right"/>
              <w:rPr>
                <w:rFonts w:ascii="Arial" w:hAnsi="Arial" w:cs="Arial"/>
                <w:sz w:val="16"/>
                <w:szCs w:val="16"/>
              </w:rPr>
            </w:pPr>
            <w:r w:rsidRPr="00C81E42">
              <w:rPr>
                <w:rFonts w:ascii="Arial" w:hAnsi="Arial" w:cs="Arial"/>
                <w:color w:val="000000"/>
                <w:sz w:val="16"/>
                <w:szCs w:val="16"/>
              </w:rPr>
              <w:t>$</w:t>
            </w:r>
            <w:r w:rsidRPr="008D36FE">
              <w:rPr>
                <w:rFonts w:ascii="Arial" w:hAnsi="Arial" w:cs="Arial"/>
                <w:color w:val="000000"/>
                <w:sz w:val="16"/>
                <w:szCs w:val="16"/>
              </w:rPr>
              <w:t>422,507.81</w:t>
            </w:r>
          </w:p>
        </w:tc>
      </w:tr>
      <w:tr w:rsidR="008D36FE" w:rsidRPr="007964D8" w14:paraId="2B5C4092" w14:textId="77777777" w:rsidTr="00E63216">
        <w:trPr>
          <w:trHeight w:val="212"/>
        </w:trPr>
        <w:tc>
          <w:tcPr>
            <w:tcW w:w="844" w:type="dxa"/>
            <w:shd w:val="clear" w:color="auto" w:fill="auto"/>
            <w:noWrap/>
            <w:vAlign w:val="center"/>
          </w:tcPr>
          <w:p w14:paraId="55B0DE75" w14:textId="7D673B2E" w:rsidR="008D36FE" w:rsidRPr="007964D8" w:rsidRDefault="008D36FE" w:rsidP="008D36FE">
            <w:pPr>
              <w:jc w:val="right"/>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hideMark/>
          </w:tcPr>
          <w:p w14:paraId="7D5324D0" w14:textId="77777777" w:rsidR="008D36FE" w:rsidRPr="00647285" w:rsidRDefault="008D36FE" w:rsidP="008D36FE">
            <w:pPr>
              <w:rPr>
                <w:rFonts w:ascii="Arial" w:hAnsi="Arial" w:cs="Arial"/>
                <w:color w:val="000000"/>
                <w:sz w:val="16"/>
                <w:szCs w:val="16"/>
              </w:rPr>
            </w:pPr>
            <w:r>
              <w:rPr>
                <w:rFonts w:ascii="Arial" w:hAnsi="Arial" w:cs="Arial"/>
                <w:color w:val="000000"/>
                <w:sz w:val="14"/>
                <w:szCs w:val="14"/>
              </w:rPr>
              <w:t xml:space="preserve">          CON1075299 ENRIQUE ESPAÑA VIVEROS</w:t>
            </w:r>
          </w:p>
        </w:tc>
        <w:tc>
          <w:tcPr>
            <w:tcW w:w="1573" w:type="dxa"/>
            <w:tcBorders>
              <w:top w:val="nil"/>
              <w:left w:val="nil"/>
              <w:bottom w:val="nil"/>
              <w:right w:val="nil"/>
            </w:tcBorders>
            <w:shd w:val="clear" w:color="auto" w:fill="auto"/>
            <w:noWrap/>
            <w:vAlign w:val="center"/>
            <w:hideMark/>
          </w:tcPr>
          <w:p w14:paraId="79B8387E" w14:textId="77777777" w:rsidR="008D36FE" w:rsidRPr="00C81E42" w:rsidRDefault="008D36FE" w:rsidP="008D36FE">
            <w:pPr>
              <w:jc w:val="right"/>
              <w:rPr>
                <w:rFonts w:ascii="Arial" w:hAnsi="Arial" w:cs="Arial"/>
                <w:sz w:val="16"/>
                <w:szCs w:val="16"/>
              </w:rPr>
            </w:pPr>
            <w:r w:rsidRPr="00C81E42">
              <w:rPr>
                <w:rFonts w:ascii="Arial" w:hAnsi="Arial" w:cs="Arial"/>
                <w:color w:val="000000"/>
                <w:sz w:val="16"/>
                <w:szCs w:val="16"/>
              </w:rPr>
              <w:t>$</w:t>
            </w:r>
            <w:r w:rsidRPr="008D36FE">
              <w:rPr>
                <w:rFonts w:ascii="Arial" w:hAnsi="Arial" w:cs="Arial"/>
                <w:color w:val="000000"/>
                <w:sz w:val="16"/>
                <w:szCs w:val="16"/>
              </w:rPr>
              <w:t>402,952.75</w:t>
            </w:r>
          </w:p>
        </w:tc>
      </w:tr>
      <w:tr w:rsidR="008D36FE" w:rsidRPr="007964D8" w14:paraId="455A2229" w14:textId="77777777" w:rsidTr="008D36FE">
        <w:trPr>
          <w:trHeight w:val="212"/>
        </w:trPr>
        <w:tc>
          <w:tcPr>
            <w:tcW w:w="844" w:type="dxa"/>
            <w:shd w:val="clear" w:color="auto" w:fill="auto"/>
            <w:noWrap/>
            <w:vAlign w:val="center"/>
          </w:tcPr>
          <w:p w14:paraId="0D25F231" w14:textId="7C564E71" w:rsidR="008D36FE" w:rsidRDefault="008D36FE" w:rsidP="008D36FE">
            <w:pPr>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tcPr>
          <w:p w14:paraId="03C8EA6A" w14:textId="77777777" w:rsidR="008D36FE" w:rsidRDefault="008D36FE" w:rsidP="008D36FE">
            <w:pPr>
              <w:rPr>
                <w:rFonts w:ascii="Arial" w:hAnsi="Arial" w:cs="Arial"/>
                <w:color w:val="000000"/>
                <w:sz w:val="14"/>
                <w:szCs w:val="14"/>
              </w:rPr>
            </w:pPr>
            <w:r>
              <w:rPr>
                <w:rFonts w:ascii="Arial" w:hAnsi="Arial" w:cs="Arial"/>
                <w:color w:val="000000"/>
                <w:sz w:val="14"/>
                <w:szCs w:val="14"/>
              </w:rPr>
              <w:t xml:space="preserve">          CON1075300 MARIA MAGDALENA CASTILLON CASTELLANOS</w:t>
            </w:r>
          </w:p>
          <w:p w14:paraId="4DD5A937" w14:textId="77777777" w:rsidR="008D36FE" w:rsidRDefault="008D36FE" w:rsidP="008D36FE">
            <w:pPr>
              <w:rPr>
                <w:rFonts w:ascii="Arial" w:hAnsi="Arial" w:cs="Arial"/>
                <w:color w:val="000000"/>
                <w:sz w:val="14"/>
                <w:szCs w:val="14"/>
              </w:rPr>
            </w:pPr>
            <w:r>
              <w:rPr>
                <w:rFonts w:ascii="Arial" w:hAnsi="Arial" w:cs="Arial"/>
                <w:color w:val="000000"/>
                <w:sz w:val="14"/>
                <w:szCs w:val="14"/>
              </w:rPr>
              <w:t xml:space="preserve">          CON1075390 EDUARDO VARGAS MORENO</w:t>
            </w:r>
          </w:p>
        </w:tc>
        <w:tc>
          <w:tcPr>
            <w:tcW w:w="1573" w:type="dxa"/>
            <w:tcBorders>
              <w:top w:val="nil"/>
              <w:left w:val="nil"/>
              <w:bottom w:val="nil"/>
              <w:right w:val="nil"/>
            </w:tcBorders>
            <w:shd w:val="clear" w:color="auto" w:fill="auto"/>
            <w:noWrap/>
            <w:vAlign w:val="center"/>
          </w:tcPr>
          <w:p w14:paraId="18C9927A" w14:textId="77777777" w:rsidR="008D36FE" w:rsidRDefault="008D36FE" w:rsidP="008D36FE">
            <w:pPr>
              <w:jc w:val="right"/>
              <w:rPr>
                <w:rFonts w:ascii="Arial" w:hAnsi="Arial" w:cs="Arial"/>
                <w:color w:val="000000"/>
                <w:sz w:val="16"/>
                <w:szCs w:val="16"/>
              </w:rPr>
            </w:pPr>
            <w:r w:rsidRPr="00C81E42">
              <w:rPr>
                <w:rFonts w:ascii="Arial" w:hAnsi="Arial" w:cs="Arial"/>
                <w:color w:val="000000"/>
                <w:sz w:val="16"/>
                <w:szCs w:val="16"/>
              </w:rPr>
              <w:t>$</w:t>
            </w:r>
            <w:r w:rsidRPr="008D36FE">
              <w:rPr>
                <w:rFonts w:ascii="Arial" w:hAnsi="Arial" w:cs="Arial"/>
                <w:color w:val="000000"/>
                <w:sz w:val="16"/>
                <w:szCs w:val="16"/>
              </w:rPr>
              <w:t>211,604.05</w:t>
            </w:r>
          </w:p>
          <w:p w14:paraId="08051097" w14:textId="77777777" w:rsidR="008D36FE" w:rsidRPr="00DA0C88" w:rsidRDefault="008D36FE" w:rsidP="008D36FE">
            <w:pPr>
              <w:jc w:val="right"/>
              <w:rPr>
                <w:rFonts w:ascii="Arial" w:hAnsi="Arial" w:cs="Arial"/>
                <w:color w:val="000000"/>
                <w:sz w:val="16"/>
                <w:szCs w:val="16"/>
              </w:rPr>
            </w:pPr>
            <w:r w:rsidRPr="00885F1D">
              <w:rPr>
                <w:rFonts w:ascii="Arial" w:hAnsi="Arial" w:cs="Arial"/>
                <w:color w:val="000000"/>
                <w:sz w:val="16"/>
                <w:szCs w:val="16"/>
              </w:rPr>
              <w:t>$</w:t>
            </w:r>
            <w:r w:rsidRPr="008D36FE">
              <w:rPr>
                <w:rFonts w:ascii="Arial" w:hAnsi="Arial" w:cs="Arial"/>
                <w:color w:val="000000"/>
                <w:sz w:val="16"/>
                <w:szCs w:val="16"/>
              </w:rPr>
              <w:t>243,160.84</w:t>
            </w:r>
          </w:p>
        </w:tc>
      </w:tr>
      <w:tr w:rsidR="008D36FE" w:rsidRPr="007964D8" w14:paraId="7855DF57" w14:textId="77777777" w:rsidTr="008D36FE">
        <w:trPr>
          <w:trHeight w:val="212"/>
        </w:trPr>
        <w:tc>
          <w:tcPr>
            <w:tcW w:w="844" w:type="dxa"/>
            <w:shd w:val="clear" w:color="auto" w:fill="auto"/>
            <w:noWrap/>
            <w:vAlign w:val="center"/>
          </w:tcPr>
          <w:p w14:paraId="2BBC4362" w14:textId="77777777" w:rsidR="008D36FE" w:rsidRDefault="008D36FE" w:rsidP="008D36FE">
            <w:pPr>
              <w:rPr>
                <w:rFonts w:ascii="Arial" w:hAnsi="Arial" w:cs="Arial"/>
                <w:color w:val="000000"/>
                <w:sz w:val="16"/>
                <w:szCs w:val="16"/>
              </w:rPr>
            </w:pPr>
          </w:p>
        </w:tc>
        <w:tc>
          <w:tcPr>
            <w:tcW w:w="4850" w:type="dxa"/>
            <w:tcBorders>
              <w:top w:val="nil"/>
              <w:left w:val="nil"/>
              <w:bottom w:val="nil"/>
              <w:right w:val="nil"/>
            </w:tcBorders>
            <w:shd w:val="clear" w:color="auto" w:fill="auto"/>
            <w:noWrap/>
            <w:vAlign w:val="center"/>
          </w:tcPr>
          <w:p w14:paraId="7071C564" w14:textId="77777777" w:rsidR="008D36FE" w:rsidRDefault="008D36FE" w:rsidP="008D36FE">
            <w:pPr>
              <w:rPr>
                <w:rFonts w:ascii="Arial" w:hAnsi="Arial" w:cs="Arial"/>
                <w:color w:val="000000"/>
                <w:sz w:val="14"/>
                <w:szCs w:val="14"/>
              </w:rPr>
            </w:pPr>
            <w:r>
              <w:rPr>
                <w:rFonts w:ascii="Arial" w:hAnsi="Arial" w:cs="Arial"/>
                <w:color w:val="000000"/>
                <w:sz w:val="14"/>
                <w:szCs w:val="14"/>
              </w:rPr>
              <w:t xml:space="preserve">          CON1075334 ROSA ELVIRA VARGAS SILLAS</w:t>
            </w:r>
          </w:p>
          <w:p w14:paraId="57AE6F68" w14:textId="77777777" w:rsidR="008D36FE" w:rsidRDefault="008D36FE" w:rsidP="008D36FE">
            <w:pPr>
              <w:rPr>
                <w:rFonts w:ascii="Arial" w:hAnsi="Arial" w:cs="Arial"/>
                <w:color w:val="000000"/>
                <w:sz w:val="14"/>
                <w:szCs w:val="14"/>
              </w:rPr>
            </w:pPr>
            <w:r>
              <w:rPr>
                <w:rFonts w:ascii="Arial" w:hAnsi="Arial" w:cs="Arial"/>
                <w:color w:val="000000"/>
                <w:sz w:val="14"/>
                <w:szCs w:val="14"/>
              </w:rPr>
              <w:t xml:space="preserve">          CON1075391 MARIA GUADALUPE MERCADO RODRIGUEZ</w:t>
            </w:r>
          </w:p>
          <w:p w14:paraId="59F4E024" w14:textId="1381659A" w:rsidR="008D36FE" w:rsidRDefault="00E63216" w:rsidP="008D36FE">
            <w:pPr>
              <w:rPr>
                <w:rFonts w:ascii="Arial" w:hAnsi="Arial" w:cs="Arial"/>
                <w:color w:val="000000"/>
                <w:sz w:val="14"/>
                <w:szCs w:val="14"/>
              </w:rPr>
            </w:pPr>
            <w:r>
              <w:rPr>
                <w:rFonts w:ascii="Arial" w:hAnsi="Arial" w:cs="Arial"/>
                <w:color w:val="000000"/>
                <w:sz w:val="14"/>
                <w:szCs w:val="14"/>
              </w:rPr>
              <w:t xml:space="preserve">          CON1075402 GABRIEL ACOSTA ANGUALO Y REYNA FIGUEROA        </w:t>
            </w:r>
          </w:p>
          <w:p w14:paraId="2247AC7B" w14:textId="77777777" w:rsidR="008D36FE" w:rsidRDefault="008D36FE" w:rsidP="008D36FE">
            <w:pPr>
              <w:rPr>
                <w:rFonts w:ascii="Arial" w:hAnsi="Arial" w:cs="Arial"/>
                <w:color w:val="000000"/>
                <w:sz w:val="14"/>
                <w:szCs w:val="14"/>
              </w:rPr>
            </w:pPr>
          </w:p>
        </w:tc>
        <w:tc>
          <w:tcPr>
            <w:tcW w:w="1573" w:type="dxa"/>
            <w:tcBorders>
              <w:top w:val="nil"/>
              <w:left w:val="nil"/>
              <w:bottom w:val="nil"/>
              <w:right w:val="nil"/>
            </w:tcBorders>
            <w:shd w:val="clear" w:color="auto" w:fill="auto"/>
            <w:noWrap/>
            <w:vAlign w:val="center"/>
          </w:tcPr>
          <w:p w14:paraId="32B0B7A3" w14:textId="77777777" w:rsidR="008D36FE" w:rsidRDefault="008D36FE" w:rsidP="008D36FE">
            <w:pPr>
              <w:jc w:val="right"/>
              <w:rPr>
                <w:rFonts w:ascii="Arial" w:hAnsi="Arial" w:cs="Arial"/>
                <w:color w:val="000000"/>
                <w:sz w:val="16"/>
                <w:szCs w:val="16"/>
              </w:rPr>
            </w:pPr>
            <w:r w:rsidRPr="00C81E42">
              <w:rPr>
                <w:rFonts w:ascii="Arial" w:hAnsi="Arial" w:cs="Arial"/>
                <w:color w:val="000000"/>
                <w:sz w:val="16"/>
                <w:szCs w:val="16"/>
              </w:rPr>
              <w:t>$</w:t>
            </w:r>
            <w:r w:rsidRPr="008D36FE">
              <w:rPr>
                <w:rFonts w:ascii="Arial" w:hAnsi="Arial" w:cs="Arial"/>
                <w:color w:val="000000"/>
                <w:sz w:val="16"/>
                <w:szCs w:val="16"/>
              </w:rPr>
              <w:t>343,823.44</w:t>
            </w:r>
          </w:p>
          <w:p w14:paraId="4081B099" w14:textId="77777777" w:rsidR="008D36FE" w:rsidRDefault="008D36FE" w:rsidP="008D36FE">
            <w:pPr>
              <w:jc w:val="right"/>
              <w:rPr>
                <w:rFonts w:ascii="Arial" w:hAnsi="Arial" w:cs="Arial"/>
                <w:color w:val="000000"/>
                <w:sz w:val="16"/>
                <w:szCs w:val="16"/>
              </w:rPr>
            </w:pPr>
            <w:r>
              <w:rPr>
                <w:rFonts w:ascii="Arial" w:hAnsi="Arial" w:cs="Arial"/>
                <w:color w:val="000000"/>
                <w:sz w:val="16"/>
                <w:szCs w:val="16"/>
              </w:rPr>
              <w:t xml:space="preserve">$ </w:t>
            </w:r>
            <w:r w:rsidRPr="008D36FE">
              <w:rPr>
                <w:rFonts w:ascii="Arial" w:hAnsi="Arial" w:cs="Arial"/>
                <w:color w:val="000000"/>
                <w:sz w:val="16"/>
                <w:szCs w:val="16"/>
              </w:rPr>
              <w:t>1,200,000.00</w:t>
            </w:r>
          </w:p>
          <w:p w14:paraId="2C5BFFB5" w14:textId="2739A00A" w:rsidR="008D36FE" w:rsidRDefault="00E63216" w:rsidP="008D36FE">
            <w:pPr>
              <w:jc w:val="right"/>
              <w:rPr>
                <w:rFonts w:ascii="Arial" w:hAnsi="Arial" w:cs="Arial"/>
                <w:color w:val="000000"/>
                <w:sz w:val="16"/>
                <w:szCs w:val="16"/>
              </w:rPr>
            </w:pPr>
            <w:r>
              <w:rPr>
                <w:rFonts w:ascii="Arial" w:hAnsi="Arial" w:cs="Arial"/>
                <w:color w:val="000000"/>
                <w:sz w:val="16"/>
                <w:szCs w:val="16"/>
              </w:rPr>
              <w:t>$ 119,551.00</w:t>
            </w:r>
            <w:r w:rsidR="008D36FE">
              <w:rPr>
                <w:rFonts w:ascii="Arial" w:hAnsi="Arial" w:cs="Arial"/>
                <w:color w:val="000000"/>
                <w:sz w:val="16"/>
                <w:szCs w:val="16"/>
              </w:rPr>
              <w:t xml:space="preserve">       </w:t>
            </w:r>
          </w:p>
          <w:p w14:paraId="4A60A2E4" w14:textId="77777777" w:rsidR="008D36FE" w:rsidRPr="00710780" w:rsidRDefault="008D36FE" w:rsidP="008D36FE">
            <w:pPr>
              <w:jc w:val="right"/>
              <w:rPr>
                <w:rFonts w:ascii="Arial" w:hAnsi="Arial" w:cs="Arial"/>
                <w:color w:val="000000"/>
                <w:sz w:val="16"/>
                <w:szCs w:val="16"/>
              </w:rPr>
            </w:pPr>
          </w:p>
        </w:tc>
      </w:tr>
    </w:tbl>
    <w:p w14:paraId="410C524F" w14:textId="77777777" w:rsidR="006D1318" w:rsidRPr="009A5E1B" w:rsidRDefault="006D1318" w:rsidP="006D1318">
      <w:pPr>
        <w:autoSpaceDE w:val="0"/>
        <w:autoSpaceDN w:val="0"/>
        <w:adjustRightInd w:val="0"/>
        <w:ind w:right="42"/>
        <w:jc w:val="both"/>
        <w:rPr>
          <w:rFonts w:ascii="Arial" w:hAnsi="Arial" w:cs="Arial"/>
          <w:color w:val="000000"/>
        </w:rPr>
      </w:pPr>
    </w:p>
    <w:p w14:paraId="3D053D1C" w14:textId="77777777" w:rsidR="00C206D1" w:rsidRPr="009A5E1B" w:rsidRDefault="00C206D1" w:rsidP="00B82A15">
      <w:pPr>
        <w:jc w:val="center"/>
        <w:rPr>
          <w:rFonts w:ascii="Arial" w:hAnsi="Arial" w:cs="Arial"/>
          <w:color w:val="000000"/>
          <w:sz w:val="22"/>
          <w:szCs w:val="22"/>
        </w:rPr>
      </w:pPr>
    </w:p>
    <w:tbl>
      <w:tblPr>
        <w:tblW w:w="8888" w:type="dxa"/>
        <w:jc w:val="center"/>
        <w:tblCellMar>
          <w:left w:w="70" w:type="dxa"/>
          <w:right w:w="70" w:type="dxa"/>
        </w:tblCellMar>
        <w:tblLook w:val="04A0" w:firstRow="1" w:lastRow="0" w:firstColumn="1" w:lastColumn="0" w:noHBand="0" w:noVBand="1"/>
      </w:tblPr>
      <w:tblGrid>
        <w:gridCol w:w="825"/>
        <w:gridCol w:w="6527"/>
        <w:gridCol w:w="1536"/>
      </w:tblGrid>
      <w:tr w:rsidR="007964D8" w:rsidRPr="007964D8" w14:paraId="1CB1A87D" w14:textId="77777777" w:rsidTr="00CA0B26">
        <w:trPr>
          <w:trHeight w:val="48"/>
          <w:jc w:val="center"/>
        </w:trPr>
        <w:tc>
          <w:tcPr>
            <w:tcW w:w="825" w:type="dxa"/>
            <w:shd w:val="clear" w:color="auto" w:fill="auto"/>
            <w:noWrap/>
            <w:vAlign w:val="center"/>
            <w:hideMark/>
          </w:tcPr>
          <w:p w14:paraId="336FFE2D"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11222</w:t>
            </w:r>
          </w:p>
        </w:tc>
        <w:tc>
          <w:tcPr>
            <w:tcW w:w="6527" w:type="dxa"/>
            <w:shd w:val="clear" w:color="auto" w:fill="auto"/>
            <w:noWrap/>
            <w:vAlign w:val="center"/>
            <w:hideMark/>
          </w:tcPr>
          <w:p w14:paraId="6A76C84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CHEQUES DEVUELTOS</w:t>
            </w:r>
          </w:p>
        </w:tc>
        <w:tc>
          <w:tcPr>
            <w:tcW w:w="1536" w:type="dxa"/>
            <w:shd w:val="clear" w:color="auto" w:fill="auto"/>
            <w:noWrap/>
            <w:vAlign w:val="center"/>
            <w:hideMark/>
          </w:tcPr>
          <w:p w14:paraId="69EF4EDF" w14:textId="3D8C0CE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63216" w:rsidRPr="00E63216">
              <w:rPr>
                <w:rFonts w:ascii="Arial" w:hAnsi="Arial" w:cs="Arial"/>
                <w:b/>
                <w:bCs/>
                <w:color w:val="000000"/>
                <w:sz w:val="20"/>
                <w:szCs w:val="20"/>
                <w:u w:val="single"/>
              </w:rPr>
              <w:t>7,944,930.74</w:t>
            </w:r>
          </w:p>
        </w:tc>
      </w:tr>
      <w:tr w:rsidR="00C81E42" w:rsidRPr="007964D8" w14:paraId="713A8DD4" w14:textId="77777777" w:rsidTr="00514B5C">
        <w:trPr>
          <w:trHeight w:val="48"/>
          <w:jc w:val="center"/>
        </w:trPr>
        <w:tc>
          <w:tcPr>
            <w:tcW w:w="825" w:type="dxa"/>
            <w:shd w:val="clear" w:color="000000" w:fill="FFFFFF"/>
            <w:noWrap/>
            <w:vAlign w:val="center"/>
            <w:hideMark/>
          </w:tcPr>
          <w:p w14:paraId="66999754"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2D4F5C24" w14:textId="47E16E7E"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w:t>
            </w:r>
            <w:r w:rsidR="00885F1D">
              <w:rPr>
                <w:rFonts w:ascii="Arial" w:hAnsi="Arial" w:cs="Arial"/>
                <w:color w:val="000000"/>
                <w:sz w:val="16"/>
                <w:szCs w:val="16"/>
              </w:rPr>
              <w:t xml:space="preserve">1075386 OMBAAK CONSULTING S.A DE C.V </w:t>
            </w:r>
          </w:p>
        </w:tc>
        <w:tc>
          <w:tcPr>
            <w:tcW w:w="1536" w:type="dxa"/>
            <w:tcBorders>
              <w:top w:val="nil"/>
              <w:left w:val="nil"/>
              <w:bottom w:val="nil"/>
              <w:right w:val="nil"/>
            </w:tcBorders>
            <w:shd w:val="clear" w:color="auto" w:fill="auto"/>
            <w:noWrap/>
            <w:vAlign w:val="center"/>
            <w:hideMark/>
          </w:tcPr>
          <w:p w14:paraId="588E96C3" w14:textId="18F0663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w:t>
            </w:r>
            <w:r w:rsidR="00885F1D">
              <w:rPr>
                <w:rFonts w:ascii="Arial" w:hAnsi="Arial" w:cs="Arial"/>
                <w:color w:val="000000"/>
                <w:sz w:val="16"/>
                <w:szCs w:val="16"/>
              </w:rPr>
              <w:t>2,050,000.00</w:t>
            </w:r>
          </w:p>
        </w:tc>
      </w:tr>
      <w:tr w:rsidR="00C81E42" w:rsidRPr="007964D8" w14:paraId="623D56AD" w14:textId="77777777" w:rsidTr="00514B5C">
        <w:trPr>
          <w:trHeight w:val="57"/>
          <w:jc w:val="center"/>
        </w:trPr>
        <w:tc>
          <w:tcPr>
            <w:tcW w:w="825" w:type="dxa"/>
            <w:shd w:val="clear" w:color="000000" w:fill="FFFFFF"/>
            <w:noWrap/>
            <w:vAlign w:val="center"/>
            <w:hideMark/>
          </w:tcPr>
          <w:p w14:paraId="6E5FF9CB"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72FEE3A5" w14:textId="1AB3F97C"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CON072047 INGENIERIAS Y SISTEM</w:t>
            </w:r>
          </w:p>
        </w:tc>
        <w:tc>
          <w:tcPr>
            <w:tcW w:w="1536" w:type="dxa"/>
            <w:tcBorders>
              <w:top w:val="nil"/>
              <w:left w:val="nil"/>
              <w:bottom w:val="nil"/>
              <w:right w:val="nil"/>
            </w:tcBorders>
            <w:shd w:val="clear" w:color="auto" w:fill="auto"/>
            <w:noWrap/>
            <w:vAlign w:val="center"/>
            <w:hideMark/>
          </w:tcPr>
          <w:p w14:paraId="3770175F" w14:textId="6B0326F2"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$5,000,000.00</w:t>
            </w:r>
          </w:p>
        </w:tc>
      </w:tr>
      <w:tr w:rsidR="00C81E42" w:rsidRPr="007964D8" w14:paraId="1DAD8FD0" w14:textId="77777777" w:rsidTr="00514B5C">
        <w:trPr>
          <w:trHeight w:val="57"/>
          <w:jc w:val="center"/>
        </w:trPr>
        <w:tc>
          <w:tcPr>
            <w:tcW w:w="825" w:type="dxa"/>
            <w:shd w:val="clear" w:color="000000" w:fill="FFFFFF"/>
            <w:noWrap/>
            <w:vAlign w:val="center"/>
            <w:hideMark/>
          </w:tcPr>
          <w:p w14:paraId="66330968"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4EFCBD76" w14:textId="3840249E"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CON072059 ANGEL JASIEL AHEDO G</w:t>
            </w:r>
          </w:p>
        </w:tc>
        <w:tc>
          <w:tcPr>
            <w:tcW w:w="1536" w:type="dxa"/>
            <w:tcBorders>
              <w:top w:val="nil"/>
              <w:left w:val="nil"/>
              <w:bottom w:val="nil"/>
              <w:right w:val="nil"/>
            </w:tcBorders>
            <w:shd w:val="clear" w:color="auto" w:fill="auto"/>
            <w:noWrap/>
            <w:vAlign w:val="center"/>
            <w:hideMark/>
          </w:tcPr>
          <w:p w14:paraId="50FD3A2C" w14:textId="7DC6E3F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$30,999.97</w:t>
            </w:r>
          </w:p>
        </w:tc>
      </w:tr>
      <w:tr w:rsidR="00C81E42" w:rsidRPr="007964D8" w14:paraId="7B6D6DFF" w14:textId="77777777" w:rsidTr="00514B5C">
        <w:trPr>
          <w:trHeight w:val="57"/>
          <w:jc w:val="center"/>
        </w:trPr>
        <w:tc>
          <w:tcPr>
            <w:tcW w:w="825" w:type="dxa"/>
            <w:shd w:val="clear" w:color="000000" w:fill="FFFFFF"/>
            <w:noWrap/>
            <w:vAlign w:val="center"/>
            <w:hideMark/>
          </w:tcPr>
          <w:p w14:paraId="2672F2A2"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22D3030D" w14:textId="44BFA00C"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CON072074 JHONATAN JORGE ANTONIO VELAZQUEZ COVARRUBIAS</w:t>
            </w:r>
          </w:p>
        </w:tc>
        <w:tc>
          <w:tcPr>
            <w:tcW w:w="1536" w:type="dxa"/>
            <w:tcBorders>
              <w:top w:val="nil"/>
              <w:left w:val="nil"/>
              <w:bottom w:val="nil"/>
              <w:right w:val="nil"/>
            </w:tcBorders>
            <w:shd w:val="clear" w:color="auto" w:fill="auto"/>
            <w:noWrap/>
            <w:vAlign w:val="center"/>
            <w:hideMark/>
          </w:tcPr>
          <w:p w14:paraId="1428C72B" w14:textId="4AC3C16C"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$148,300.12</w:t>
            </w:r>
          </w:p>
        </w:tc>
      </w:tr>
      <w:tr w:rsidR="00C81E42" w:rsidRPr="007964D8" w14:paraId="775C278E" w14:textId="77777777" w:rsidTr="00514B5C">
        <w:trPr>
          <w:trHeight w:val="57"/>
          <w:jc w:val="center"/>
        </w:trPr>
        <w:tc>
          <w:tcPr>
            <w:tcW w:w="825" w:type="dxa"/>
            <w:shd w:val="clear" w:color="000000" w:fill="FFFFFF"/>
            <w:noWrap/>
            <w:vAlign w:val="center"/>
            <w:hideMark/>
          </w:tcPr>
          <w:p w14:paraId="3021C460"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1A7770B7" w14:textId="6FB3834B"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CON074579 PROMOTORA UG S.A. DE C.V.</w:t>
            </w:r>
          </w:p>
        </w:tc>
        <w:tc>
          <w:tcPr>
            <w:tcW w:w="1536" w:type="dxa"/>
            <w:tcBorders>
              <w:top w:val="nil"/>
              <w:left w:val="nil"/>
              <w:bottom w:val="nil"/>
              <w:right w:val="nil"/>
            </w:tcBorders>
            <w:shd w:val="clear" w:color="auto" w:fill="auto"/>
            <w:noWrap/>
            <w:vAlign w:val="center"/>
            <w:hideMark/>
          </w:tcPr>
          <w:p w14:paraId="732BEE26" w14:textId="7E0182F9"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$117,000.00</w:t>
            </w:r>
          </w:p>
        </w:tc>
      </w:tr>
      <w:tr w:rsidR="00C81E42" w:rsidRPr="007964D8" w14:paraId="21B77436" w14:textId="77777777" w:rsidTr="00514B5C">
        <w:trPr>
          <w:trHeight w:val="57"/>
          <w:jc w:val="center"/>
        </w:trPr>
        <w:tc>
          <w:tcPr>
            <w:tcW w:w="825" w:type="dxa"/>
            <w:shd w:val="clear" w:color="000000" w:fill="FFFFFF"/>
            <w:noWrap/>
            <w:vAlign w:val="center"/>
            <w:hideMark/>
          </w:tcPr>
          <w:p w14:paraId="25666740"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6493D50B" w14:textId="003F2405"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CON1075007 NOTARIOS NÚMERO 18 SC</w:t>
            </w:r>
          </w:p>
        </w:tc>
        <w:tc>
          <w:tcPr>
            <w:tcW w:w="1536" w:type="dxa"/>
            <w:tcBorders>
              <w:top w:val="nil"/>
              <w:left w:val="nil"/>
              <w:bottom w:val="nil"/>
              <w:right w:val="nil"/>
            </w:tcBorders>
            <w:shd w:val="clear" w:color="auto" w:fill="auto"/>
            <w:noWrap/>
            <w:vAlign w:val="center"/>
            <w:hideMark/>
          </w:tcPr>
          <w:p w14:paraId="1660FC30" w14:textId="7EBE23D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$2,684.00</w:t>
            </w:r>
          </w:p>
        </w:tc>
      </w:tr>
      <w:tr w:rsidR="00C81E42" w:rsidRPr="007964D8" w14:paraId="1B6AA7FA" w14:textId="77777777" w:rsidTr="00514B5C">
        <w:trPr>
          <w:trHeight w:val="57"/>
          <w:jc w:val="center"/>
        </w:trPr>
        <w:tc>
          <w:tcPr>
            <w:tcW w:w="825" w:type="dxa"/>
            <w:shd w:val="clear" w:color="000000" w:fill="FFFFFF"/>
            <w:noWrap/>
            <w:vAlign w:val="center"/>
            <w:hideMark/>
          </w:tcPr>
          <w:p w14:paraId="15F20CFE"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01E929CB" w14:textId="1925BA92"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CON1075054 GEOPLUS SA DE CV</w:t>
            </w:r>
          </w:p>
        </w:tc>
        <w:tc>
          <w:tcPr>
            <w:tcW w:w="1536" w:type="dxa"/>
            <w:tcBorders>
              <w:top w:val="nil"/>
              <w:left w:val="nil"/>
              <w:bottom w:val="nil"/>
              <w:right w:val="nil"/>
            </w:tcBorders>
            <w:shd w:val="clear" w:color="auto" w:fill="auto"/>
            <w:noWrap/>
            <w:vAlign w:val="center"/>
            <w:hideMark/>
          </w:tcPr>
          <w:p w14:paraId="68F50917" w14:textId="42D40B55"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w:t>
            </w:r>
            <w:r w:rsidR="00E63216">
              <w:rPr>
                <w:rFonts w:ascii="Arial" w:hAnsi="Arial" w:cs="Arial"/>
                <w:color w:val="000000"/>
                <w:sz w:val="16"/>
                <w:szCs w:val="16"/>
              </w:rPr>
              <w:t>0.00</w:t>
            </w:r>
          </w:p>
        </w:tc>
      </w:tr>
      <w:tr w:rsidR="00C81E42" w:rsidRPr="007964D8" w14:paraId="2583E4F2" w14:textId="77777777" w:rsidTr="00514B5C">
        <w:trPr>
          <w:trHeight w:val="57"/>
          <w:jc w:val="center"/>
        </w:trPr>
        <w:tc>
          <w:tcPr>
            <w:tcW w:w="825" w:type="dxa"/>
            <w:shd w:val="clear" w:color="000000" w:fill="FFFFFF"/>
            <w:noWrap/>
            <w:vAlign w:val="center"/>
            <w:hideMark/>
          </w:tcPr>
          <w:p w14:paraId="65BAEC86"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4F10AE31" w14:textId="77061640"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CON1075166 CONSTRUCTORA E INMOBILIARIA DE ALTURA, S.A. DE C.V.</w:t>
            </w:r>
          </w:p>
        </w:tc>
        <w:tc>
          <w:tcPr>
            <w:tcW w:w="1536" w:type="dxa"/>
            <w:tcBorders>
              <w:top w:val="nil"/>
              <w:left w:val="nil"/>
              <w:bottom w:val="nil"/>
              <w:right w:val="nil"/>
            </w:tcBorders>
            <w:shd w:val="clear" w:color="auto" w:fill="auto"/>
            <w:noWrap/>
            <w:vAlign w:val="center"/>
            <w:hideMark/>
          </w:tcPr>
          <w:p w14:paraId="4DF75BA7" w14:textId="3A59CBE8"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$113,340.00</w:t>
            </w:r>
          </w:p>
        </w:tc>
      </w:tr>
      <w:tr w:rsidR="00C81E42" w:rsidRPr="007964D8" w14:paraId="111186CE" w14:textId="77777777" w:rsidTr="00514B5C">
        <w:trPr>
          <w:trHeight w:val="57"/>
          <w:jc w:val="center"/>
        </w:trPr>
        <w:tc>
          <w:tcPr>
            <w:tcW w:w="825" w:type="dxa"/>
            <w:shd w:val="clear" w:color="000000" w:fill="FFFFFF"/>
            <w:noWrap/>
            <w:vAlign w:val="center"/>
            <w:hideMark/>
          </w:tcPr>
          <w:p w14:paraId="4FF2D222"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3174415D" w14:textId="2749C5C2"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CON1075363 HOLCIM MÉXICO OPERACIONES, S.A. DE C.V.</w:t>
            </w:r>
          </w:p>
        </w:tc>
        <w:tc>
          <w:tcPr>
            <w:tcW w:w="1536" w:type="dxa"/>
            <w:tcBorders>
              <w:top w:val="nil"/>
              <w:left w:val="nil"/>
              <w:bottom w:val="nil"/>
              <w:right w:val="nil"/>
            </w:tcBorders>
            <w:shd w:val="clear" w:color="auto" w:fill="auto"/>
            <w:noWrap/>
            <w:vAlign w:val="center"/>
            <w:hideMark/>
          </w:tcPr>
          <w:p w14:paraId="53FC4C8C" w14:textId="62EB9231"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w:t>
            </w:r>
            <w:r w:rsidR="00E63216">
              <w:rPr>
                <w:rFonts w:ascii="Arial" w:hAnsi="Arial" w:cs="Arial"/>
                <w:color w:val="000000"/>
                <w:sz w:val="16"/>
                <w:szCs w:val="16"/>
              </w:rPr>
              <w:t>0.00</w:t>
            </w:r>
          </w:p>
        </w:tc>
      </w:tr>
      <w:tr w:rsidR="00C81E42" w:rsidRPr="007964D8" w14:paraId="6F2183B0" w14:textId="77777777" w:rsidTr="00514B5C">
        <w:trPr>
          <w:trHeight w:val="57"/>
          <w:jc w:val="center"/>
        </w:trPr>
        <w:tc>
          <w:tcPr>
            <w:tcW w:w="825" w:type="dxa"/>
            <w:shd w:val="clear" w:color="000000" w:fill="FFFFFF"/>
            <w:noWrap/>
            <w:vAlign w:val="center"/>
            <w:hideMark/>
          </w:tcPr>
          <w:p w14:paraId="686D4E8C"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446B362A" w14:textId="7751BC4D"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CON290269 JUAN HERNANDEZ RIVAS</w:t>
            </w:r>
          </w:p>
        </w:tc>
        <w:tc>
          <w:tcPr>
            <w:tcW w:w="1536" w:type="dxa"/>
            <w:tcBorders>
              <w:top w:val="nil"/>
              <w:left w:val="nil"/>
              <w:bottom w:val="nil"/>
              <w:right w:val="nil"/>
            </w:tcBorders>
            <w:shd w:val="clear" w:color="auto" w:fill="auto"/>
            <w:noWrap/>
            <w:vAlign w:val="center"/>
            <w:hideMark/>
          </w:tcPr>
          <w:p w14:paraId="6009B2E9" w14:textId="303BD96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$84,569.00</w:t>
            </w:r>
          </w:p>
        </w:tc>
      </w:tr>
      <w:tr w:rsidR="00C81E42" w:rsidRPr="007964D8" w14:paraId="3DAAC51F" w14:textId="77777777" w:rsidTr="00514B5C">
        <w:trPr>
          <w:trHeight w:val="57"/>
          <w:jc w:val="center"/>
        </w:trPr>
        <w:tc>
          <w:tcPr>
            <w:tcW w:w="825" w:type="dxa"/>
            <w:shd w:val="clear" w:color="000000" w:fill="FFFFFF"/>
            <w:noWrap/>
            <w:vAlign w:val="center"/>
            <w:hideMark/>
          </w:tcPr>
          <w:p w14:paraId="73C5D81E"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0800E75F" w14:textId="607B44A6"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CON335429 WALTER DE JESUS PEREZ MADRIGAL</w:t>
            </w:r>
          </w:p>
        </w:tc>
        <w:tc>
          <w:tcPr>
            <w:tcW w:w="1536" w:type="dxa"/>
            <w:tcBorders>
              <w:top w:val="nil"/>
              <w:left w:val="nil"/>
              <w:bottom w:val="nil"/>
              <w:right w:val="nil"/>
            </w:tcBorders>
            <w:shd w:val="clear" w:color="auto" w:fill="auto"/>
            <w:noWrap/>
            <w:vAlign w:val="center"/>
            <w:hideMark/>
          </w:tcPr>
          <w:p w14:paraId="25B8CD5A" w14:textId="0982B52E"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$276,842.74</w:t>
            </w:r>
          </w:p>
        </w:tc>
      </w:tr>
      <w:tr w:rsidR="00C81E42" w:rsidRPr="007964D8" w14:paraId="2692EC42" w14:textId="77777777" w:rsidTr="00514B5C">
        <w:trPr>
          <w:trHeight w:val="57"/>
          <w:jc w:val="center"/>
        </w:trPr>
        <w:tc>
          <w:tcPr>
            <w:tcW w:w="825" w:type="dxa"/>
            <w:shd w:val="clear" w:color="000000" w:fill="FFFFFF"/>
            <w:noWrap/>
            <w:vAlign w:val="center"/>
            <w:hideMark/>
          </w:tcPr>
          <w:p w14:paraId="5B58FE6B"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002525A4" w14:textId="13E5BEFF"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CON493912 NOTARIA VEINTINUEVE DE GUADALAJA, S.C.</w:t>
            </w:r>
          </w:p>
        </w:tc>
        <w:tc>
          <w:tcPr>
            <w:tcW w:w="1536" w:type="dxa"/>
            <w:tcBorders>
              <w:top w:val="nil"/>
              <w:left w:val="nil"/>
              <w:bottom w:val="nil"/>
              <w:right w:val="nil"/>
            </w:tcBorders>
            <w:shd w:val="clear" w:color="auto" w:fill="auto"/>
            <w:noWrap/>
            <w:vAlign w:val="center"/>
            <w:hideMark/>
          </w:tcPr>
          <w:p w14:paraId="2C21C518" w14:textId="5A2084D4"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$27,000.00</w:t>
            </w:r>
          </w:p>
        </w:tc>
      </w:tr>
      <w:tr w:rsidR="00C81E42" w:rsidRPr="007964D8" w14:paraId="5205025C" w14:textId="77777777" w:rsidTr="00514B5C">
        <w:trPr>
          <w:trHeight w:val="57"/>
          <w:jc w:val="center"/>
        </w:trPr>
        <w:tc>
          <w:tcPr>
            <w:tcW w:w="825" w:type="dxa"/>
            <w:shd w:val="clear" w:color="000000" w:fill="FFFFFF"/>
            <w:noWrap/>
            <w:vAlign w:val="center"/>
            <w:hideMark/>
          </w:tcPr>
          <w:p w14:paraId="6D7E6D3A"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26312E54" w14:textId="0DF96BE9"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CON494985 VALDEZ ANGUIANO Y ASOCIADOS, S.C.</w:t>
            </w:r>
          </w:p>
        </w:tc>
        <w:tc>
          <w:tcPr>
            <w:tcW w:w="1536" w:type="dxa"/>
            <w:tcBorders>
              <w:top w:val="nil"/>
              <w:left w:val="nil"/>
              <w:bottom w:val="nil"/>
              <w:right w:val="nil"/>
            </w:tcBorders>
            <w:shd w:val="clear" w:color="auto" w:fill="auto"/>
            <w:noWrap/>
            <w:vAlign w:val="center"/>
            <w:hideMark/>
          </w:tcPr>
          <w:p w14:paraId="47CB017D" w14:textId="5D22D296"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$32,468.55</w:t>
            </w:r>
          </w:p>
        </w:tc>
      </w:tr>
      <w:tr w:rsidR="00C81E42" w:rsidRPr="007964D8" w14:paraId="0CEAB55C" w14:textId="77777777" w:rsidTr="00514B5C">
        <w:trPr>
          <w:trHeight w:val="57"/>
          <w:jc w:val="center"/>
        </w:trPr>
        <w:tc>
          <w:tcPr>
            <w:tcW w:w="825" w:type="dxa"/>
            <w:shd w:val="clear" w:color="000000" w:fill="FFFFFF"/>
            <w:noWrap/>
            <w:vAlign w:val="center"/>
            <w:hideMark/>
          </w:tcPr>
          <w:p w14:paraId="2538571E" w14:textId="77777777" w:rsidR="00C81E42" w:rsidRPr="007964D8"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tc>
        <w:tc>
          <w:tcPr>
            <w:tcW w:w="6527" w:type="dxa"/>
            <w:tcBorders>
              <w:top w:val="nil"/>
              <w:left w:val="nil"/>
              <w:bottom w:val="nil"/>
              <w:right w:val="nil"/>
            </w:tcBorders>
            <w:shd w:val="clear" w:color="auto" w:fill="auto"/>
            <w:noWrap/>
            <w:vAlign w:val="center"/>
            <w:hideMark/>
          </w:tcPr>
          <w:p w14:paraId="7D72EF9D" w14:textId="01B3BCC3" w:rsidR="00C81E42" w:rsidRP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CON733660 ARQUITECTURA Y CONSTRUCCION SAN JOSE SA</w:t>
            </w:r>
          </w:p>
        </w:tc>
        <w:tc>
          <w:tcPr>
            <w:tcW w:w="1536" w:type="dxa"/>
            <w:tcBorders>
              <w:top w:val="nil"/>
              <w:left w:val="nil"/>
              <w:bottom w:val="nil"/>
              <w:right w:val="nil"/>
            </w:tcBorders>
            <w:shd w:val="clear" w:color="auto" w:fill="auto"/>
            <w:noWrap/>
            <w:vAlign w:val="center"/>
            <w:hideMark/>
          </w:tcPr>
          <w:p w14:paraId="3D5F5272" w14:textId="28A023B0" w:rsidR="00C81E42" w:rsidRPr="00C81E42" w:rsidRDefault="00C81E42" w:rsidP="00C81E42">
            <w:pPr>
              <w:jc w:val="right"/>
              <w:rPr>
                <w:rFonts w:ascii="Arial" w:hAnsi="Arial" w:cs="Arial"/>
                <w:color w:val="000000"/>
                <w:sz w:val="16"/>
                <w:szCs w:val="16"/>
              </w:rPr>
            </w:pPr>
            <w:r w:rsidRPr="00C81E42">
              <w:rPr>
                <w:rFonts w:ascii="Arial" w:hAnsi="Arial" w:cs="Arial"/>
                <w:color w:val="000000"/>
                <w:sz w:val="16"/>
                <w:szCs w:val="16"/>
              </w:rPr>
              <w:t>$</w:t>
            </w:r>
            <w:r w:rsidR="00E63216">
              <w:rPr>
                <w:rFonts w:ascii="Arial" w:hAnsi="Arial" w:cs="Arial"/>
                <w:color w:val="000000"/>
                <w:sz w:val="16"/>
                <w:szCs w:val="16"/>
              </w:rPr>
              <w:t>0.00</w:t>
            </w:r>
          </w:p>
        </w:tc>
      </w:tr>
      <w:tr w:rsidR="00C81E42" w:rsidRPr="007964D8" w14:paraId="2472F494" w14:textId="77777777" w:rsidTr="00514B5C">
        <w:trPr>
          <w:trHeight w:val="57"/>
          <w:jc w:val="center"/>
        </w:trPr>
        <w:tc>
          <w:tcPr>
            <w:tcW w:w="825" w:type="dxa"/>
            <w:shd w:val="clear" w:color="000000" w:fill="FFFFFF"/>
            <w:noWrap/>
            <w:vAlign w:val="center"/>
            <w:hideMark/>
          </w:tcPr>
          <w:p w14:paraId="2A8DD0B8" w14:textId="77777777" w:rsidR="00C81E42" w:rsidRDefault="00C81E42" w:rsidP="00C81E42">
            <w:pPr>
              <w:jc w:val="right"/>
              <w:rPr>
                <w:rFonts w:ascii="Arial" w:hAnsi="Arial" w:cs="Arial"/>
                <w:color w:val="000000"/>
                <w:sz w:val="16"/>
                <w:szCs w:val="16"/>
              </w:rPr>
            </w:pPr>
            <w:r w:rsidRPr="007964D8">
              <w:rPr>
                <w:rFonts w:ascii="Arial" w:hAnsi="Arial" w:cs="Arial"/>
                <w:color w:val="000000"/>
                <w:sz w:val="16"/>
                <w:szCs w:val="16"/>
              </w:rPr>
              <w:t>1122212</w:t>
            </w:r>
          </w:p>
          <w:p w14:paraId="5C2BE31E" w14:textId="77777777" w:rsidR="008446E0" w:rsidRDefault="008446E0" w:rsidP="00C81E42">
            <w:pPr>
              <w:jc w:val="right"/>
              <w:rPr>
                <w:rFonts w:ascii="Arial" w:hAnsi="Arial" w:cs="Arial"/>
                <w:color w:val="000000"/>
                <w:sz w:val="16"/>
                <w:szCs w:val="16"/>
              </w:rPr>
            </w:pPr>
            <w:r>
              <w:rPr>
                <w:rFonts w:ascii="Arial" w:hAnsi="Arial" w:cs="Arial"/>
                <w:color w:val="000000"/>
                <w:sz w:val="16"/>
                <w:szCs w:val="16"/>
              </w:rPr>
              <w:t>1122212</w:t>
            </w:r>
          </w:p>
          <w:p w14:paraId="233C4B03" w14:textId="1DEB6588" w:rsidR="008446E0" w:rsidRPr="007964D8" w:rsidRDefault="008446E0" w:rsidP="00C81E42">
            <w:pPr>
              <w:jc w:val="right"/>
              <w:rPr>
                <w:rFonts w:ascii="Arial" w:hAnsi="Arial" w:cs="Arial"/>
                <w:color w:val="000000"/>
                <w:sz w:val="16"/>
                <w:szCs w:val="16"/>
              </w:rPr>
            </w:pPr>
          </w:p>
        </w:tc>
        <w:tc>
          <w:tcPr>
            <w:tcW w:w="6527" w:type="dxa"/>
            <w:tcBorders>
              <w:top w:val="nil"/>
              <w:left w:val="nil"/>
              <w:bottom w:val="nil"/>
              <w:right w:val="nil"/>
            </w:tcBorders>
            <w:shd w:val="clear" w:color="auto" w:fill="auto"/>
            <w:noWrap/>
            <w:vAlign w:val="center"/>
            <w:hideMark/>
          </w:tcPr>
          <w:p w14:paraId="4367E706" w14:textId="77777777" w:rsidR="00C81E42" w:rsidRDefault="00C81E42" w:rsidP="00C81E42">
            <w:pPr>
              <w:rPr>
                <w:rFonts w:ascii="Arial" w:hAnsi="Arial" w:cs="Arial"/>
                <w:color w:val="000000"/>
                <w:sz w:val="16"/>
                <w:szCs w:val="16"/>
              </w:rPr>
            </w:pPr>
            <w:r w:rsidRPr="00C81E42">
              <w:rPr>
                <w:rFonts w:ascii="Arial" w:hAnsi="Arial" w:cs="Arial"/>
                <w:color w:val="000000"/>
                <w:sz w:val="16"/>
                <w:szCs w:val="16"/>
              </w:rPr>
              <w:t xml:space="preserve">          CON969440 PABLO CESAR ARREOLA ALVAREZ</w:t>
            </w:r>
          </w:p>
          <w:p w14:paraId="2A5AE03E" w14:textId="13186D08" w:rsidR="008446E0" w:rsidRDefault="008446E0" w:rsidP="00C81E42">
            <w:pPr>
              <w:rPr>
                <w:rFonts w:ascii="Arial" w:hAnsi="Arial" w:cs="Arial"/>
                <w:color w:val="000000"/>
                <w:sz w:val="16"/>
                <w:szCs w:val="16"/>
              </w:rPr>
            </w:pPr>
            <w:r>
              <w:rPr>
                <w:rFonts w:ascii="Arial" w:hAnsi="Arial" w:cs="Arial"/>
                <w:color w:val="000000"/>
                <w:sz w:val="16"/>
                <w:szCs w:val="16"/>
              </w:rPr>
              <w:t xml:space="preserve">          CON</w:t>
            </w:r>
            <w:r w:rsidR="00E63216">
              <w:rPr>
                <w:rFonts w:ascii="Arial" w:hAnsi="Arial" w:cs="Arial"/>
                <w:color w:val="000000"/>
                <w:sz w:val="16"/>
                <w:szCs w:val="16"/>
              </w:rPr>
              <w:t>078718</w:t>
            </w:r>
            <w:r>
              <w:rPr>
                <w:rFonts w:ascii="Arial" w:hAnsi="Arial" w:cs="Arial"/>
                <w:color w:val="000000"/>
                <w:sz w:val="16"/>
                <w:szCs w:val="16"/>
              </w:rPr>
              <w:t xml:space="preserve"> </w:t>
            </w:r>
            <w:r w:rsidR="00E63216">
              <w:rPr>
                <w:rFonts w:ascii="Arial" w:hAnsi="Arial" w:cs="Arial"/>
                <w:color w:val="000000"/>
                <w:sz w:val="16"/>
                <w:szCs w:val="16"/>
              </w:rPr>
              <w:t xml:space="preserve">ESTRADA Y ESTRADA COORPORATIVO </w:t>
            </w:r>
          </w:p>
          <w:p w14:paraId="5B167B98" w14:textId="6AA2CF3F" w:rsidR="008446E0" w:rsidRPr="00C81E42" w:rsidRDefault="008446E0" w:rsidP="00C81E42">
            <w:pPr>
              <w:rPr>
                <w:rFonts w:ascii="Arial" w:hAnsi="Arial" w:cs="Arial"/>
                <w:color w:val="000000"/>
                <w:sz w:val="16"/>
                <w:szCs w:val="16"/>
              </w:rPr>
            </w:pPr>
            <w:r>
              <w:rPr>
                <w:rFonts w:ascii="Arial" w:hAnsi="Arial" w:cs="Arial"/>
                <w:color w:val="000000"/>
                <w:sz w:val="16"/>
                <w:szCs w:val="16"/>
              </w:rPr>
              <w:t xml:space="preserve">          </w:t>
            </w:r>
          </w:p>
        </w:tc>
        <w:tc>
          <w:tcPr>
            <w:tcW w:w="1536" w:type="dxa"/>
            <w:tcBorders>
              <w:top w:val="nil"/>
              <w:left w:val="nil"/>
              <w:bottom w:val="nil"/>
              <w:right w:val="nil"/>
            </w:tcBorders>
            <w:shd w:val="clear" w:color="auto" w:fill="auto"/>
            <w:noWrap/>
            <w:vAlign w:val="center"/>
            <w:hideMark/>
          </w:tcPr>
          <w:p w14:paraId="7535AA47" w14:textId="77777777" w:rsidR="00C81E42" w:rsidRDefault="00C81E42" w:rsidP="00C81E42">
            <w:pPr>
              <w:jc w:val="right"/>
              <w:rPr>
                <w:rFonts w:ascii="Arial" w:hAnsi="Arial" w:cs="Arial"/>
                <w:color w:val="000000"/>
                <w:sz w:val="16"/>
                <w:szCs w:val="16"/>
              </w:rPr>
            </w:pPr>
            <w:r w:rsidRPr="00C81E42">
              <w:rPr>
                <w:rFonts w:ascii="Arial" w:hAnsi="Arial" w:cs="Arial"/>
                <w:color w:val="000000"/>
                <w:sz w:val="16"/>
                <w:szCs w:val="16"/>
              </w:rPr>
              <w:t>$40,525.36</w:t>
            </w:r>
          </w:p>
          <w:p w14:paraId="2FC568AC" w14:textId="5798D9E1" w:rsidR="008446E0" w:rsidRDefault="008446E0" w:rsidP="00C81E42">
            <w:pPr>
              <w:jc w:val="right"/>
              <w:rPr>
                <w:rFonts w:ascii="Arial" w:hAnsi="Arial" w:cs="Arial"/>
                <w:color w:val="000000"/>
                <w:sz w:val="16"/>
                <w:szCs w:val="16"/>
              </w:rPr>
            </w:pPr>
            <w:r>
              <w:rPr>
                <w:rFonts w:ascii="Arial" w:hAnsi="Arial" w:cs="Arial"/>
                <w:color w:val="000000"/>
                <w:sz w:val="16"/>
                <w:szCs w:val="16"/>
              </w:rPr>
              <w:t>$</w:t>
            </w:r>
            <w:r w:rsidR="00E63216" w:rsidRPr="00E63216">
              <w:rPr>
                <w:rFonts w:ascii="Arial" w:hAnsi="Arial" w:cs="Arial"/>
                <w:color w:val="000000"/>
                <w:sz w:val="16"/>
                <w:szCs w:val="16"/>
              </w:rPr>
              <w:t>21,201.00</w:t>
            </w:r>
          </w:p>
          <w:p w14:paraId="08905754" w14:textId="02F5909D" w:rsidR="008446E0" w:rsidRPr="00C81E42" w:rsidRDefault="008446E0" w:rsidP="00C81E42">
            <w:pPr>
              <w:jc w:val="right"/>
              <w:rPr>
                <w:rFonts w:ascii="Arial" w:hAnsi="Arial" w:cs="Arial"/>
                <w:color w:val="000000"/>
                <w:sz w:val="16"/>
                <w:szCs w:val="16"/>
              </w:rPr>
            </w:pPr>
          </w:p>
        </w:tc>
      </w:tr>
      <w:tr w:rsidR="00C81E42" w:rsidRPr="007964D8" w14:paraId="6DB270D0" w14:textId="77777777" w:rsidTr="00C81E42">
        <w:trPr>
          <w:trHeight w:val="57"/>
          <w:jc w:val="center"/>
        </w:trPr>
        <w:tc>
          <w:tcPr>
            <w:tcW w:w="825" w:type="dxa"/>
            <w:shd w:val="clear" w:color="000000" w:fill="FFFFFF"/>
            <w:noWrap/>
            <w:vAlign w:val="center"/>
          </w:tcPr>
          <w:p w14:paraId="691D9B0B" w14:textId="2FF5B0C3" w:rsidR="00C81E42" w:rsidRPr="007964D8" w:rsidRDefault="00C81E42" w:rsidP="00C81E42">
            <w:pPr>
              <w:jc w:val="right"/>
              <w:rPr>
                <w:rFonts w:ascii="Arial" w:hAnsi="Arial" w:cs="Arial"/>
                <w:color w:val="000000"/>
                <w:sz w:val="16"/>
                <w:szCs w:val="16"/>
              </w:rPr>
            </w:pPr>
          </w:p>
        </w:tc>
        <w:tc>
          <w:tcPr>
            <w:tcW w:w="6527" w:type="dxa"/>
            <w:tcBorders>
              <w:top w:val="nil"/>
              <w:left w:val="nil"/>
              <w:bottom w:val="nil"/>
              <w:right w:val="nil"/>
            </w:tcBorders>
            <w:shd w:val="clear" w:color="auto" w:fill="auto"/>
            <w:noWrap/>
            <w:vAlign w:val="center"/>
          </w:tcPr>
          <w:p w14:paraId="2FD1E790" w14:textId="6F0F106A" w:rsidR="00C81E42" w:rsidRPr="00C81E42" w:rsidRDefault="00C81E42" w:rsidP="00C81E42">
            <w:pPr>
              <w:rPr>
                <w:rFonts w:ascii="Arial" w:hAnsi="Arial" w:cs="Arial"/>
                <w:color w:val="000000"/>
                <w:sz w:val="16"/>
                <w:szCs w:val="16"/>
              </w:rPr>
            </w:pPr>
          </w:p>
        </w:tc>
        <w:tc>
          <w:tcPr>
            <w:tcW w:w="1536" w:type="dxa"/>
            <w:shd w:val="clear" w:color="auto" w:fill="auto"/>
            <w:noWrap/>
          </w:tcPr>
          <w:p w14:paraId="22AD4EBD" w14:textId="29E91D20" w:rsidR="00C81E42" w:rsidRPr="00CA0B26" w:rsidRDefault="00C81E42" w:rsidP="00C81E42">
            <w:pPr>
              <w:jc w:val="right"/>
              <w:rPr>
                <w:rFonts w:ascii="Arial" w:hAnsi="Arial" w:cs="Arial"/>
                <w:color w:val="000000"/>
                <w:sz w:val="16"/>
                <w:szCs w:val="16"/>
              </w:rPr>
            </w:pPr>
          </w:p>
        </w:tc>
      </w:tr>
    </w:tbl>
    <w:p w14:paraId="14ED1B4B" w14:textId="4BD82EF8" w:rsidR="006D1318" w:rsidRDefault="006D1318" w:rsidP="006D1318">
      <w:pPr>
        <w:rPr>
          <w:rFonts w:ascii="Arial" w:hAnsi="Arial" w:cs="Arial"/>
          <w:color w:val="000000"/>
          <w:sz w:val="22"/>
          <w:szCs w:val="22"/>
        </w:rPr>
      </w:pPr>
      <w:r w:rsidRPr="009A5E1B">
        <w:rPr>
          <w:rFonts w:ascii="Arial" w:hAnsi="Arial" w:cs="Arial"/>
          <w:color w:val="000000"/>
          <w:sz w:val="22"/>
          <w:szCs w:val="22"/>
        </w:rPr>
        <w:t> </w:t>
      </w:r>
    </w:p>
    <w:p w14:paraId="3F8EAD0C" w14:textId="77777777" w:rsidR="00070A08" w:rsidRPr="009A5E1B" w:rsidRDefault="00070A08" w:rsidP="006D1318">
      <w:pPr>
        <w:rPr>
          <w:rFonts w:ascii="Arial" w:hAnsi="Arial" w:cs="Arial"/>
          <w:color w:val="000000"/>
          <w:sz w:val="22"/>
          <w:szCs w:val="22"/>
        </w:rPr>
      </w:pPr>
    </w:p>
    <w:tbl>
      <w:tblPr>
        <w:tblW w:w="7362" w:type="dxa"/>
        <w:jc w:val="center"/>
        <w:tblCellMar>
          <w:left w:w="70" w:type="dxa"/>
          <w:right w:w="70" w:type="dxa"/>
        </w:tblCellMar>
        <w:tblLook w:val="04A0" w:firstRow="1" w:lastRow="0" w:firstColumn="1" w:lastColumn="0" w:noHBand="0" w:noVBand="1"/>
      </w:tblPr>
      <w:tblGrid>
        <w:gridCol w:w="5944"/>
        <w:gridCol w:w="1420"/>
      </w:tblGrid>
      <w:tr w:rsidR="007964D8" w:rsidRPr="007964D8" w14:paraId="44CDEA88" w14:textId="77777777" w:rsidTr="00F719CA">
        <w:trPr>
          <w:trHeight w:val="50"/>
          <w:jc w:val="center"/>
        </w:trPr>
        <w:tc>
          <w:tcPr>
            <w:tcW w:w="5944" w:type="dxa"/>
            <w:shd w:val="clear" w:color="000000" w:fill="FFFFFF"/>
            <w:noWrap/>
            <w:vAlign w:val="center"/>
            <w:hideMark/>
          </w:tcPr>
          <w:p w14:paraId="0F60B92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DEUDORES DIVERSOS POR COBRAR A CORTO PLAZO</w:t>
            </w:r>
          </w:p>
        </w:tc>
        <w:tc>
          <w:tcPr>
            <w:tcW w:w="1418" w:type="dxa"/>
            <w:shd w:val="clear" w:color="000000" w:fill="FFFFFF"/>
            <w:noWrap/>
            <w:vAlign w:val="bottom"/>
            <w:hideMark/>
          </w:tcPr>
          <w:p w14:paraId="0CAC3084" w14:textId="1E6C567D"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9007EE" w:rsidRPr="009007EE">
              <w:rPr>
                <w:rFonts w:ascii="Arial" w:hAnsi="Arial" w:cs="Arial"/>
                <w:b/>
                <w:bCs/>
                <w:color w:val="000000"/>
                <w:sz w:val="20"/>
                <w:szCs w:val="20"/>
              </w:rPr>
              <w:t>4,012,099.95</w:t>
            </w:r>
          </w:p>
        </w:tc>
      </w:tr>
      <w:tr w:rsidR="007964D8" w:rsidRPr="007964D8" w14:paraId="1A370251" w14:textId="77777777" w:rsidTr="00F719CA">
        <w:trPr>
          <w:trHeight w:val="50"/>
          <w:jc w:val="center"/>
        </w:trPr>
        <w:tc>
          <w:tcPr>
            <w:tcW w:w="5944" w:type="dxa"/>
            <w:shd w:val="clear" w:color="000000" w:fill="FFFFFF"/>
            <w:noWrap/>
            <w:vAlign w:val="center"/>
            <w:hideMark/>
          </w:tcPr>
          <w:p w14:paraId="2AAB2E3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FONDOS REVOLVENTES</w:t>
            </w:r>
          </w:p>
        </w:tc>
        <w:tc>
          <w:tcPr>
            <w:tcW w:w="1418" w:type="dxa"/>
            <w:shd w:val="clear" w:color="auto" w:fill="auto"/>
            <w:noWrap/>
            <w:vAlign w:val="center"/>
            <w:hideMark/>
          </w:tcPr>
          <w:p w14:paraId="0417A58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$455,066.55</w:t>
            </w:r>
          </w:p>
        </w:tc>
      </w:tr>
      <w:tr w:rsidR="007964D8" w:rsidRPr="007964D8" w14:paraId="66656422" w14:textId="77777777" w:rsidTr="00F719CA">
        <w:trPr>
          <w:trHeight w:val="60"/>
          <w:jc w:val="center"/>
        </w:trPr>
        <w:tc>
          <w:tcPr>
            <w:tcW w:w="5944" w:type="dxa"/>
            <w:shd w:val="clear" w:color="000000" w:fill="FFFFFF"/>
            <w:noWrap/>
            <w:vAlign w:val="center"/>
            <w:hideMark/>
          </w:tcPr>
          <w:p w14:paraId="4B60AD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GASTOS A COMPROBAR</w:t>
            </w:r>
          </w:p>
        </w:tc>
        <w:tc>
          <w:tcPr>
            <w:tcW w:w="1418" w:type="dxa"/>
            <w:shd w:val="clear" w:color="auto" w:fill="auto"/>
            <w:noWrap/>
            <w:vAlign w:val="center"/>
            <w:hideMark/>
          </w:tcPr>
          <w:p w14:paraId="56DC8EF6" w14:textId="7A5E463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007EE" w:rsidRPr="009007EE">
              <w:rPr>
                <w:rFonts w:ascii="Arial" w:hAnsi="Arial" w:cs="Arial"/>
                <w:color w:val="000000"/>
                <w:sz w:val="16"/>
                <w:szCs w:val="16"/>
              </w:rPr>
              <w:t>3,192,872.83</w:t>
            </w:r>
          </w:p>
        </w:tc>
      </w:tr>
      <w:tr w:rsidR="007964D8" w:rsidRPr="007964D8" w14:paraId="0A6003AF" w14:textId="77777777" w:rsidTr="00F719CA">
        <w:trPr>
          <w:trHeight w:val="60"/>
          <w:jc w:val="center"/>
        </w:trPr>
        <w:tc>
          <w:tcPr>
            <w:tcW w:w="5944" w:type="dxa"/>
            <w:shd w:val="clear" w:color="000000" w:fill="FFFFFF"/>
            <w:noWrap/>
            <w:vAlign w:val="center"/>
            <w:hideMark/>
          </w:tcPr>
          <w:p w14:paraId="5ABF545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CRIPTAS A EMPLEADOS MUNICIPALES</w:t>
            </w:r>
          </w:p>
        </w:tc>
        <w:tc>
          <w:tcPr>
            <w:tcW w:w="1418" w:type="dxa"/>
            <w:shd w:val="clear" w:color="auto" w:fill="auto"/>
            <w:noWrap/>
            <w:vAlign w:val="center"/>
            <w:hideMark/>
          </w:tcPr>
          <w:p w14:paraId="7913DF07" w14:textId="3B648BE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0.00</w:t>
            </w:r>
          </w:p>
        </w:tc>
      </w:tr>
      <w:tr w:rsidR="007964D8" w:rsidRPr="007964D8" w14:paraId="4E562577" w14:textId="77777777" w:rsidTr="00F719CA">
        <w:trPr>
          <w:trHeight w:val="60"/>
          <w:jc w:val="center"/>
        </w:trPr>
        <w:tc>
          <w:tcPr>
            <w:tcW w:w="5944" w:type="dxa"/>
            <w:shd w:val="clear" w:color="000000" w:fill="FFFFFF"/>
            <w:noWrap/>
            <w:vAlign w:val="center"/>
            <w:hideMark/>
          </w:tcPr>
          <w:p w14:paraId="207A190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DEDUCIBLES DE SINIESTROS POR COBRAR A EMPLEADOS</w:t>
            </w:r>
          </w:p>
        </w:tc>
        <w:tc>
          <w:tcPr>
            <w:tcW w:w="1418" w:type="dxa"/>
            <w:shd w:val="clear" w:color="auto" w:fill="auto"/>
            <w:noWrap/>
            <w:vAlign w:val="center"/>
            <w:hideMark/>
          </w:tcPr>
          <w:p w14:paraId="071F1430" w14:textId="3B2D8BB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007EE" w:rsidRPr="009007EE">
              <w:rPr>
                <w:rFonts w:ascii="Arial" w:hAnsi="Arial" w:cs="Arial"/>
                <w:color w:val="000000"/>
                <w:sz w:val="16"/>
                <w:szCs w:val="16"/>
              </w:rPr>
              <w:t>221,289.97</w:t>
            </w:r>
          </w:p>
        </w:tc>
      </w:tr>
      <w:tr w:rsidR="0039534F" w:rsidRPr="007964D8" w14:paraId="2FE9F446" w14:textId="77777777" w:rsidTr="00F719CA">
        <w:trPr>
          <w:trHeight w:val="60"/>
          <w:jc w:val="center"/>
        </w:trPr>
        <w:tc>
          <w:tcPr>
            <w:tcW w:w="5944" w:type="dxa"/>
            <w:shd w:val="clear" w:color="000000" w:fill="FFFFFF"/>
            <w:noWrap/>
            <w:vAlign w:val="center"/>
          </w:tcPr>
          <w:p w14:paraId="38684C10" w14:textId="0CD2436C" w:rsidR="0039534F" w:rsidRPr="007964D8" w:rsidRDefault="0039534F" w:rsidP="007964D8">
            <w:pPr>
              <w:rPr>
                <w:rFonts w:ascii="Arial" w:hAnsi="Arial" w:cs="Arial"/>
                <w:color w:val="000000"/>
                <w:sz w:val="16"/>
                <w:szCs w:val="16"/>
              </w:rPr>
            </w:pPr>
            <w:r>
              <w:rPr>
                <w:rFonts w:ascii="Arial" w:hAnsi="Arial" w:cs="Arial"/>
                <w:color w:val="000000"/>
                <w:sz w:val="16"/>
                <w:szCs w:val="16"/>
              </w:rPr>
              <w:t xml:space="preserve">APOYO DE UTILES ESCOLARES EMPLEADOS MUNICIPALES </w:t>
            </w:r>
          </w:p>
        </w:tc>
        <w:tc>
          <w:tcPr>
            <w:tcW w:w="1418" w:type="dxa"/>
            <w:shd w:val="clear" w:color="auto" w:fill="auto"/>
            <w:noWrap/>
            <w:vAlign w:val="center"/>
          </w:tcPr>
          <w:p w14:paraId="143AD429" w14:textId="6FF67AA2" w:rsidR="0039534F" w:rsidRPr="007964D8" w:rsidRDefault="009007EE" w:rsidP="007964D8">
            <w:pPr>
              <w:jc w:val="right"/>
              <w:rPr>
                <w:rFonts w:ascii="Arial" w:hAnsi="Arial" w:cs="Arial"/>
                <w:color w:val="000000"/>
                <w:sz w:val="16"/>
                <w:szCs w:val="16"/>
              </w:rPr>
            </w:pPr>
            <w:r w:rsidRPr="009007EE">
              <w:rPr>
                <w:rFonts w:ascii="Arial" w:hAnsi="Arial" w:cs="Arial"/>
                <w:color w:val="000000" w:themeColor="text1"/>
                <w:sz w:val="16"/>
                <w:szCs w:val="16"/>
              </w:rPr>
              <w:t>0.00</w:t>
            </w:r>
          </w:p>
        </w:tc>
      </w:tr>
      <w:tr w:rsidR="007964D8" w:rsidRPr="007964D8" w14:paraId="46FA6ED8" w14:textId="77777777" w:rsidTr="00F719CA">
        <w:trPr>
          <w:trHeight w:val="60"/>
          <w:jc w:val="center"/>
        </w:trPr>
        <w:tc>
          <w:tcPr>
            <w:tcW w:w="5944" w:type="dxa"/>
            <w:shd w:val="clear" w:color="000000" w:fill="FFFFFF"/>
            <w:noWrap/>
            <w:vAlign w:val="center"/>
            <w:hideMark/>
          </w:tcPr>
          <w:p w14:paraId="59E830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FALTANTES DE CAJEROS</w:t>
            </w:r>
          </w:p>
        </w:tc>
        <w:tc>
          <w:tcPr>
            <w:tcW w:w="1418" w:type="dxa"/>
            <w:shd w:val="clear" w:color="auto" w:fill="auto"/>
            <w:noWrap/>
            <w:vAlign w:val="center"/>
            <w:hideMark/>
          </w:tcPr>
          <w:p w14:paraId="3B9E67A1" w14:textId="0AA1AAE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sidRPr="0039534F">
              <w:rPr>
                <w:rFonts w:ascii="Arial" w:hAnsi="Arial" w:cs="Arial"/>
                <w:color w:val="000000"/>
                <w:sz w:val="16"/>
                <w:szCs w:val="16"/>
              </w:rPr>
              <w:t>142,8</w:t>
            </w:r>
            <w:r w:rsidR="00F719CA">
              <w:rPr>
                <w:rFonts w:ascii="Arial" w:hAnsi="Arial" w:cs="Arial"/>
                <w:color w:val="000000"/>
                <w:sz w:val="16"/>
                <w:szCs w:val="16"/>
              </w:rPr>
              <w:t>6</w:t>
            </w:r>
            <w:r w:rsidR="0039534F" w:rsidRPr="0039534F">
              <w:rPr>
                <w:rFonts w:ascii="Arial" w:hAnsi="Arial" w:cs="Arial"/>
                <w:color w:val="000000"/>
                <w:sz w:val="16"/>
                <w:szCs w:val="16"/>
              </w:rPr>
              <w:t>1.94</w:t>
            </w:r>
          </w:p>
        </w:tc>
      </w:tr>
      <w:tr w:rsidR="007964D8" w:rsidRPr="007964D8" w14:paraId="6F529FFD" w14:textId="77777777" w:rsidTr="00F719CA">
        <w:trPr>
          <w:trHeight w:val="60"/>
          <w:jc w:val="center"/>
        </w:trPr>
        <w:tc>
          <w:tcPr>
            <w:tcW w:w="5944" w:type="dxa"/>
            <w:shd w:val="clear" w:color="000000" w:fill="FFFFFF"/>
            <w:noWrap/>
            <w:vAlign w:val="center"/>
            <w:hideMark/>
          </w:tcPr>
          <w:p w14:paraId="107B28C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DOCUMENTOS EN PODER DE SINDICATURA (2004-2006)</w:t>
            </w:r>
          </w:p>
        </w:tc>
        <w:tc>
          <w:tcPr>
            <w:tcW w:w="1418" w:type="dxa"/>
            <w:shd w:val="clear" w:color="auto" w:fill="auto"/>
            <w:noWrap/>
            <w:vAlign w:val="center"/>
            <w:hideMark/>
          </w:tcPr>
          <w:p w14:paraId="5FD7A7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$11.00</w:t>
            </w:r>
          </w:p>
        </w:tc>
      </w:tr>
      <w:tr w:rsidR="007964D8" w:rsidRPr="007964D8" w14:paraId="309040CF" w14:textId="77777777" w:rsidTr="00F719CA">
        <w:trPr>
          <w:trHeight w:val="60"/>
          <w:jc w:val="center"/>
        </w:trPr>
        <w:tc>
          <w:tcPr>
            <w:tcW w:w="5944" w:type="dxa"/>
            <w:shd w:val="clear" w:color="000000" w:fill="FFFFFF"/>
            <w:noWrap/>
            <w:vAlign w:val="center"/>
            <w:hideMark/>
          </w:tcPr>
          <w:p w14:paraId="4FD0AC2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ANTICIPADOS</w:t>
            </w:r>
          </w:p>
        </w:tc>
        <w:tc>
          <w:tcPr>
            <w:tcW w:w="1418" w:type="dxa"/>
            <w:shd w:val="clear" w:color="auto" w:fill="auto"/>
            <w:noWrap/>
            <w:vAlign w:val="center"/>
            <w:hideMark/>
          </w:tcPr>
          <w:p w14:paraId="1368A50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-$2.34</w:t>
            </w:r>
          </w:p>
        </w:tc>
      </w:tr>
    </w:tbl>
    <w:p w14:paraId="07CA08A8" w14:textId="6CBAB8C5" w:rsidR="00FA6D90" w:rsidRDefault="00FA6D90" w:rsidP="009D301C">
      <w:pPr>
        <w:autoSpaceDE w:val="0"/>
        <w:autoSpaceDN w:val="0"/>
        <w:adjustRightInd w:val="0"/>
        <w:ind w:right="42"/>
        <w:jc w:val="both"/>
        <w:rPr>
          <w:rFonts w:ascii="Arial" w:hAnsi="Arial" w:cs="Arial"/>
          <w:b/>
          <w:bCs/>
          <w:color w:val="000000"/>
        </w:rPr>
      </w:pPr>
    </w:p>
    <w:p w14:paraId="524F500E" w14:textId="47BF17E8" w:rsidR="00FA6D90" w:rsidRDefault="00FA6D90" w:rsidP="009D301C">
      <w:pPr>
        <w:autoSpaceDE w:val="0"/>
        <w:autoSpaceDN w:val="0"/>
        <w:adjustRightInd w:val="0"/>
        <w:ind w:right="42"/>
        <w:jc w:val="both"/>
        <w:rPr>
          <w:rFonts w:ascii="Arial" w:hAnsi="Arial" w:cs="Arial"/>
          <w:b/>
          <w:bCs/>
          <w:color w:val="000000"/>
        </w:rPr>
      </w:pPr>
    </w:p>
    <w:p w14:paraId="0904EB90" w14:textId="1CCDA358" w:rsidR="00FA6D90" w:rsidRDefault="00FA6D90" w:rsidP="009D301C">
      <w:pPr>
        <w:autoSpaceDE w:val="0"/>
        <w:autoSpaceDN w:val="0"/>
        <w:adjustRightInd w:val="0"/>
        <w:ind w:right="42"/>
        <w:jc w:val="both"/>
        <w:rPr>
          <w:rFonts w:ascii="Arial" w:hAnsi="Arial" w:cs="Arial"/>
          <w:b/>
          <w:bCs/>
          <w:color w:val="000000"/>
        </w:rPr>
      </w:pPr>
    </w:p>
    <w:p w14:paraId="5F598893" w14:textId="77777777" w:rsidR="001B279A" w:rsidRDefault="001B279A" w:rsidP="009D301C">
      <w:pPr>
        <w:autoSpaceDE w:val="0"/>
        <w:autoSpaceDN w:val="0"/>
        <w:adjustRightInd w:val="0"/>
        <w:ind w:right="42"/>
        <w:jc w:val="both"/>
        <w:rPr>
          <w:rFonts w:ascii="Arial" w:hAnsi="Arial" w:cs="Arial"/>
          <w:b/>
          <w:bCs/>
          <w:color w:val="000000"/>
        </w:rPr>
      </w:pPr>
    </w:p>
    <w:p w14:paraId="173F8EA2" w14:textId="77777777" w:rsidR="001B279A" w:rsidRDefault="001B279A" w:rsidP="009D301C">
      <w:pPr>
        <w:autoSpaceDE w:val="0"/>
        <w:autoSpaceDN w:val="0"/>
        <w:adjustRightInd w:val="0"/>
        <w:ind w:right="42"/>
        <w:jc w:val="both"/>
        <w:rPr>
          <w:rFonts w:ascii="Arial" w:hAnsi="Arial" w:cs="Arial"/>
          <w:b/>
          <w:bCs/>
          <w:color w:val="000000"/>
        </w:rPr>
      </w:pPr>
    </w:p>
    <w:p w14:paraId="29EE2175" w14:textId="77777777" w:rsidR="009007EE" w:rsidRDefault="009007EE" w:rsidP="009D301C">
      <w:pPr>
        <w:autoSpaceDE w:val="0"/>
        <w:autoSpaceDN w:val="0"/>
        <w:adjustRightInd w:val="0"/>
        <w:ind w:right="42"/>
        <w:jc w:val="both"/>
        <w:rPr>
          <w:rFonts w:ascii="Arial" w:hAnsi="Arial" w:cs="Arial"/>
          <w:b/>
          <w:bCs/>
          <w:color w:val="000000"/>
        </w:rPr>
      </w:pPr>
    </w:p>
    <w:p w14:paraId="18002B02" w14:textId="77777777" w:rsidR="00FA6D90" w:rsidRDefault="00FA6D90" w:rsidP="009D301C">
      <w:pPr>
        <w:autoSpaceDE w:val="0"/>
        <w:autoSpaceDN w:val="0"/>
        <w:adjustRightInd w:val="0"/>
        <w:ind w:right="42"/>
        <w:jc w:val="both"/>
        <w:rPr>
          <w:rFonts w:ascii="Arial" w:hAnsi="Arial" w:cs="Arial"/>
          <w:b/>
          <w:bCs/>
          <w:color w:val="000000"/>
        </w:rPr>
      </w:pPr>
    </w:p>
    <w:p w14:paraId="22D6F037" w14:textId="01619E4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lastRenderedPageBreak/>
        <w:t>DERECHOS A RECIBIR BIENES O SERVICIOS</w:t>
      </w:r>
    </w:p>
    <w:p w14:paraId="3D68B437" w14:textId="6EEB376A" w:rsidR="009A1D40" w:rsidRDefault="009A1D40" w:rsidP="006D1318">
      <w:pPr>
        <w:autoSpaceDE w:val="0"/>
        <w:autoSpaceDN w:val="0"/>
        <w:adjustRightInd w:val="0"/>
        <w:ind w:right="42"/>
        <w:jc w:val="both"/>
        <w:rPr>
          <w:rFonts w:ascii="Arial" w:hAnsi="Arial" w:cs="Arial"/>
          <w:color w:val="000000"/>
        </w:rPr>
      </w:pPr>
    </w:p>
    <w:p w14:paraId="50B9D385" w14:textId="77777777" w:rsidR="00C95697" w:rsidRPr="009A5E1B" w:rsidRDefault="00C95697" w:rsidP="006D1318">
      <w:pPr>
        <w:autoSpaceDE w:val="0"/>
        <w:autoSpaceDN w:val="0"/>
        <w:adjustRightInd w:val="0"/>
        <w:ind w:right="42"/>
        <w:jc w:val="both"/>
        <w:rPr>
          <w:rFonts w:ascii="Arial" w:hAnsi="Arial" w:cs="Arial"/>
          <w:color w:val="000000"/>
        </w:rPr>
      </w:pPr>
    </w:p>
    <w:p w14:paraId="7D8EF699" w14:textId="473F41B3"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2" w:name="_Hlk159242490"/>
      <w:r w:rsidR="009007EE" w:rsidRPr="009007EE">
        <w:rPr>
          <w:rFonts w:ascii="Arial" w:hAnsi="Arial" w:cs="Arial"/>
          <w:b/>
          <w:bCs/>
          <w:color w:val="000000"/>
          <w:sz w:val="20"/>
          <w:szCs w:val="20"/>
        </w:rPr>
        <w:t xml:space="preserve">35,854,971.50 </w:t>
      </w:r>
      <w:r w:rsidRPr="009A5E1B">
        <w:rPr>
          <w:rFonts w:ascii="Arial" w:hAnsi="Arial" w:cs="Arial"/>
          <w:color w:val="000000"/>
          <w:sz w:val="20"/>
          <w:szCs w:val="20"/>
        </w:rPr>
        <w:t>de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28" w:type="dxa"/>
        <w:jc w:val="center"/>
        <w:tblCellMar>
          <w:left w:w="70" w:type="dxa"/>
          <w:right w:w="70" w:type="dxa"/>
        </w:tblCellMar>
        <w:tblLook w:val="04A0" w:firstRow="1" w:lastRow="0" w:firstColumn="1" w:lastColumn="0" w:noHBand="0" w:noVBand="1"/>
      </w:tblPr>
      <w:tblGrid>
        <w:gridCol w:w="6653"/>
        <w:gridCol w:w="1531"/>
      </w:tblGrid>
      <w:tr w:rsidR="007964D8" w:rsidRPr="007964D8" w14:paraId="579BDEA6" w14:textId="77777777" w:rsidTr="008446E0">
        <w:trPr>
          <w:trHeight w:val="75"/>
          <w:jc w:val="center"/>
        </w:trPr>
        <w:tc>
          <w:tcPr>
            <w:tcW w:w="6653" w:type="dxa"/>
            <w:shd w:val="clear" w:color="000000" w:fill="FFFFFF"/>
            <w:noWrap/>
            <w:vAlign w:val="bottom"/>
            <w:hideMark/>
          </w:tcPr>
          <w:bookmarkEnd w:id="2"/>
          <w:p w14:paraId="7A9747B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ADQUSICION DE BIENES Y PRESTACION DE SERVICIOS A CORTO PLAZO</w:t>
            </w:r>
          </w:p>
        </w:tc>
        <w:tc>
          <w:tcPr>
            <w:tcW w:w="1275" w:type="dxa"/>
            <w:shd w:val="clear" w:color="000000" w:fill="FFFFFF"/>
            <w:noWrap/>
            <w:vAlign w:val="bottom"/>
            <w:hideMark/>
          </w:tcPr>
          <w:p w14:paraId="18A6F1ED" w14:textId="7744F72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9007EE" w:rsidRPr="009007EE">
              <w:rPr>
                <w:rFonts w:ascii="Arial" w:hAnsi="Arial" w:cs="Arial"/>
                <w:b/>
                <w:bCs/>
                <w:color w:val="000000"/>
                <w:sz w:val="20"/>
                <w:szCs w:val="20"/>
              </w:rPr>
              <w:t>1,462,330.91</w:t>
            </w:r>
          </w:p>
        </w:tc>
      </w:tr>
      <w:tr w:rsidR="007964D8" w:rsidRPr="007964D8" w14:paraId="22B0F109" w14:textId="77777777" w:rsidTr="008446E0">
        <w:trPr>
          <w:trHeight w:val="50"/>
          <w:jc w:val="center"/>
        </w:trPr>
        <w:tc>
          <w:tcPr>
            <w:tcW w:w="6653" w:type="dxa"/>
            <w:shd w:val="clear" w:color="000000" w:fill="FFFFFF"/>
            <w:vAlign w:val="center"/>
            <w:hideMark/>
          </w:tcPr>
          <w:p w14:paraId="11B9601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OBE17418 NAUKA COMUNICACION ESTRATEGICA S. DE R.L. DE C.V.</w:t>
            </w:r>
          </w:p>
        </w:tc>
        <w:tc>
          <w:tcPr>
            <w:tcW w:w="1275" w:type="dxa"/>
            <w:shd w:val="clear" w:color="000000" w:fill="FFFFFF"/>
            <w:vAlign w:val="center"/>
            <w:hideMark/>
          </w:tcPr>
          <w:p w14:paraId="0FA75D3F" w14:textId="53B27E4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007EE" w:rsidRPr="009007EE">
              <w:rPr>
                <w:rFonts w:ascii="Arial" w:hAnsi="Arial" w:cs="Arial"/>
                <w:color w:val="000000"/>
                <w:sz w:val="16"/>
                <w:szCs w:val="16"/>
              </w:rPr>
              <w:t>1,312,141.54</w:t>
            </w:r>
          </w:p>
        </w:tc>
      </w:tr>
      <w:tr w:rsidR="007964D8" w:rsidRPr="007964D8" w14:paraId="5E54E080" w14:textId="77777777" w:rsidTr="008446E0">
        <w:trPr>
          <w:trHeight w:val="60"/>
          <w:jc w:val="center"/>
        </w:trPr>
        <w:tc>
          <w:tcPr>
            <w:tcW w:w="6653" w:type="dxa"/>
            <w:shd w:val="clear" w:color="000000" w:fill="FFFFFF"/>
            <w:vAlign w:val="center"/>
            <w:hideMark/>
          </w:tcPr>
          <w:p w14:paraId="791BB41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OBE15351 INDATCOM, S.A. DE C.V.</w:t>
            </w:r>
          </w:p>
        </w:tc>
        <w:tc>
          <w:tcPr>
            <w:tcW w:w="1275" w:type="dxa"/>
            <w:shd w:val="clear" w:color="000000" w:fill="FFFFFF"/>
            <w:vAlign w:val="center"/>
            <w:hideMark/>
          </w:tcPr>
          <w:p w14:paraId="36D9D88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$5,000.28</w:t>
            </w:r>
          </w:p>
        </w:tc>
      </w:tr>
      <w:tr w:rsidR="007964D8" w:rsidRPr="007964D8" w14:paraId="52D82E60" w14:textId="77777777" w:rsidTr="008446E0">
        <w:trPr>
          <w:trHeight w:val="60"/>
          <w:jc w:val="center"/>
        </w:trPr>
        <w:tc>
          <w:tcPr>
            <w:tcW w:w="6653" w:type="dxa"/>
            <w:shd w:val="clear" w:color="000000" w:fill="FFFFFF"/>
            <w:vAlign w:val="center"/>
            <w:hideMark/>
          </w:tcPr>
          <w:p w14:paraId="79357B7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PRO06909 GENERAL DE SERVICIOS Y COMBUSTIBLES, S.A. DE C.V.</w:t>
            </w:r>
          </w:p>
        </w:tc>
        <w:tc>
          <w:tcPr>
            <w:tcW w:w="1275" w:type="dxa"/>
            <w:shd w:val="clear" w:color="000000" w:fill="FFFFFF"/>
            <w:vAlign w:val="center"/>
            <w:hideMark/>
          </w:tcPr>
          <w:p w14:paraId="13CDA24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$400.00</w:t>
            </w:r>
          </w:p>
        </w:tc>
      </w:tr>
      <w:tr w:rsidR="007964D8" w:rsidRPr="007964D8" w14:paraId="6FB866E4" w14:textId="77777777" w:rsidTr="008446E0">
        <w:trPr>
          <w:trHeight w:val="60"/>
          <w:jc w:val="center"/>
        </w:trPr>
        <w:tc>
          <w:tcPr>
            <w:tcW w:w="6653" w:type="dxa"/>
            <w:shd w:val="clear" w:color="000000" w:fill="FFFFFF"/>
            <w:vAlign w:val="center"/>
            <w:hideMark/>
          </w:tcPr>
          <w:p w14:paraId="4A7800E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PRO08151 AEROPUERTOS Y SERVICIOS AUXILIARES</w:t>
            </w:r>
          </w:p>
        </w:tc>
        <w:tc>
          <w:tcPr>
            <w:tcW w:w="1275" w:type="dxa"/>
            <w:shd w:val="clear" w:color="000000" w:fill="FFFFFF"/>
            <w:vAlign w:val="center"/>
            <w:hideMark/>
          </w:tcPr>
          <w:p w14:paraId="78C66FB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$144,789.09</w:t>
            </w:r>
          </w:p>
        </w:tc>
      </w:tr>
      <w:tr w:rsidR="007964D8" w:rsidRPr="007964D8" w14:paraId="24172565" w14:textId="77777777" w:rsidTr="008446E0">
        <w:trPr>
          <w:trHeight w:val="60"/>
          <w:jc w:val="center"/>
        </w:trPr>
        <w:tc>
          <w:tcPr>
            <w:tcW w:w="6653" w:type="dxa"/>
            <w:shd w:val="clear" w:color="000000" w:fill="FFFFFF"/>
            <w:vAlign w:val="center"/>
            <w:hideMark/>
          </w:tcPr>
          <w:p w14:paraId="105027A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w:t>
            </w:r>
          </w:p>
        </w:tc>
        <w:tc>
          <w:tcPr>
            <w:tcW w:w="1275" w:type="dxa"/>
            <w:shd w:val="clear" w:color="000000" w:fill="FFFFFF"/>
            <w:vAlign w:val="center"/>
            <w:hideMark/>
          </w:tcPr>
          <w:p w14:paraId="6E0DD7A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 </w:t>
            </w:r>
          </w:p>
        </w:tc>
      </w:tr>
      <w:tr w:rsidR="007964D8" w:rsidRPr="007964D8" w14:paraId="7373AA44" w14:textId="77777777" w:rsidTr="008446E0">
        <w:trPr>
          <w:trHeight w:val="270"/>
          <w:jc w:val="center"/>
        </w:trPr>
        <w:tc>
          <w:tcPr>
            <w:tcW w:w="6653" w:type="dxa"/>
            <w:shd w:val="clear" w:color="000000" w:fill="FFFFFF"/>
            <w:noWrap/>
            <w:vAlign w:val="bottom"/>
            <w:hideMark/>
          </w:tcPr>
          <w:p w14:paraId="27025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ADQUISICION DE BIENES INMUEBLES Y MUEBLES A CORTO PLAZO</w:t>
            </w:r>
          </w:p>
        </w:tc>
        <w:tc>
          <w:tcPr>
            <w:tcW w:w="1275" w:type="dxa"/>
            <w:shd w:val="clear" w:color="000000" w:fill="FFFFFF"/>
            <w:noWrap/>
            <w:vAlign w:val="bottom"/>
            <w:hideMark/>
          </w:tcPr>
          <w:p w14:paraId="1F53F892" w14:textId="00F87568"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F4114" w:rsidRPr="003F4114">
              <w:rPr>
                <w:rFonts w:ascii="Arial" w:hAnsi="Arial" w:cs="Arial"/>
                <w:b/>
                <w:bCs/>
                <w:color w:val="000000"/>
                <w:sz w:val="20"/>
                <w:szCs w:val="20"/>
              </w:rPr>
              <w:t>34,392,640.59</w:t>
            </w:r>
          </w:p>
        </w:tc>
      </w:tr>
      <w:tr w:rsidR="007964D8" w:rsidRPr="007964D8" w14:paraId="74115418" w14:textId="77777777" w:rsidTr="008446E0">
        <w:trPr>
          <w:trHeight w:val="50"/>
          <w:jc w:val="center"/>
        </w:trPr>
        <w:tc>
          <w:tcPr>
            <w:tcW w:w="6653" w:type="dxa"/>
            <w:shd w:val="clear" w:color="000000" w:fill="FFFFFF"/>
            <w:vAlign w:val="center"/>
            <w:hideMark/>
          </w:tcPr>
          <w:p w14:paraId="24F588A6" w14:textId="730CC187" w:rsidR="003F4114" w:rsidRDefault="005B347F" w:rsidP="007964D8">
            <w:pPr>
              <w:rPr>
                <w:rFonts w:ascii="Arial" w:hAnsi="Arial" w:cs="Arial"/>
                <w:color w:val="000000"/>
                <w:sz w:val="16"/>
                <w:szCs w:val="16"/>
              </w:rPr>
            </w:pPr>
            <w:r>
              <w:rPr>
                <w:rFonts w:ascii="Arial" w:hAnsi="Arial" w:cs="Arial"/>
                <w:color w:val="000000"/>
                <w:sz w:val="16"/>
                <w:szCs w:val="16"/>
              </w:rPr>
              <w:t xml:space="preserve">OBE 16467 EJIDO SANTA ANA TEPETITLAN                                                                                       </w:t>
            </w:r>
          </w:p>
          <w:p w14:paraId="3757D981" w14:textId="56BCD2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OBE13449 SECRETARIA DE LA HACIENDA PUBLICA</w:t>
            </w:r>
          </w:p>
        </w:tc>
        <w:tc>
          <w:tcPr>
            <w:tcW w:w="1275" w:type="dxa"/>
            <w:shd w:val="clear" w:color="000000" w:fill="FFFFFF"/>
            <w:vAlign w:val="center"/>
            <w:hideMark/>
          </w:tcPr>
          <w:p w14:paraId="1F240BFC" w14:textId="0913FFE6" w:rsidR="005B347F" w:rsidRDefault="005B347F" w:rsidP="005B347F">
            <w:pPr>
              <w:rPr>
                <w:rFonts w:ascii="Arial" w:hAnsi="Arial" w:cs="Arial"/>
                <w:color w:val="000000"/>
                <w:sz w:val="16"/>
                <w:szCs w:val="16"/>
              </w:rPr>
            </w:pPr>
            <w:r>
              <w:rPr>
                <w:rFonts w:ascii="Arial" w:hAnsi="Arial" w:cs="Arial"/>
                <w:color w:val="000000"/>
                <w:sz w:val="16"/>
                <w:szCs w:val="16"/>
              </w:rPr>
              <w:t xml:space="preserve">      $26,116,308.00</w:t>
            </w:r>
          </w:p>
          <w:p w14:paraId="40400BCB" w14:textId="4B693BB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$8,276,332.59</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0F99D11A" w14:textId="77777777" w:rsidR="00856EE8" w:rsidRDefault="00856EE8" w:rsidP="006D1318">
      <w:pPr>
        <w:autoSpaceDE w:val="0"/>
        <w:autoSpaceDN w:val="0"/>
        <w:adjustRightInd w:val="0"/>
        <w:jc w:val="both"/>
        <w:rPr>
          <w:rFonts w:ascii="Arial" w:hAnsi="Arial" w:cs="Arial"/>
          <w:b/>
          <w:bCs/>
          <w:color w:val="000000"/>
          <w:sz w:val="20"/>
          <w:szCs w:val="20"/>
        </w:rPr>
      </w:pPr>
    </w:p>
    <w:p w14:paraId="12CC8913" w14:textId="7CAD4D85" w:rsidR="009E51B5"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 xml:space="preserve">Indemnización al Ejido de Santa Ana Tepetitlán por Predio de la Zona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 xml:space="preserve"> derivado del Dictamen emitido el 26 de agosto de 2025 (</w:t>
      </w:r>
      <w:proofErr w:type="spellStart"/>
      <w:r w:rsidRPr="008E63CD">
        <w:rPr>
          <w:rFonts w:ascii="Arial" w:hAnsi="Arial" w:cs="Arial"/>
          <w:color w:val="000000"/>
          <w:sz w:val="20"/>
          <w:szCs w:val="20"/>
        </w:rPr>
        <w:t>Exp</w:t>
      </w:r>
      <w:proofErr w:type="spellEnd"/>
      <w:r w:rsidRPr="008E63CD">
        <w:rPr>
          <w:rFonts w:ascii="Arial" w:hAnsi="Arial" w:cs="Arial"/>
          <w:color w:val="000000"/>
          <w:sz w:val="20"/>
          <w:szCs w:val="20"/>
        </w:rPr>
        <w:t xml:space="preserve">. 172/25), se autoriza el “Convenio de Ocupación Legal y Plena, Asignación Definitiva y posterior Transmisión de Dominio Pleno” respecto del área arqueológica El </w:t>
      </w:r>
      <w:proofErr w:type="spellStart"/>
      <w:r w:rsidRPr="008E63CD">
        <w:rPr>
          <w:rFonts w:ascii="Arial" w:hAnsi="Arial" w:cs="Arial"/>
          <w:color w:val="000000"/>
          <w:sz w:val="20"/>
          <w:szCs w:val="20"/>
        </w:rPr>
        <w:t>Ixtépete</w:t>
      </w:r>
      <w:proofErr w:type="spellEnd"/>
      <w:r w:rsidRPr="008E63CD">
        <w:rPr>
          <w:rFonts w:ascii="Arial" w:hAnsi="Arial" w:cs="Arial"/>
          <w:color w:val="000000"/>
          <w:sz w:val="20"/>
          <w:szCs w:val="20"/>
        </w:rPr>
        <w:t>.</w:t>
      </w:r>
    </w:p>
    <w:p w14:paraId="5994BE0A" w14:textId="77777777" w:rsidR="008E63CD" w:rsidRDefault="008E63CD" w:rsidP="008E63CD">
      <w:pPr>
        <w:autoSpaceDE w:val="0"/>
        <w:autoSpaceDN w:val="0"/>
        <w:adjustRightInd w:val="0"/>
        <w:jc w:val="both"/>
        <w:rPr>
          <w:rFonts w:ascii="Arial" w:hAnsi="Arial" w:cs="Arial"/>
          <w:b/>
          <w:bCs/>
          <w:color w:val="000000"/>
          <w:sz w:val="20"/>
          <w:szCs w:val="20"/>
        </w:rPr>
      </w:pPr>
    </w:p>
    <w:p w14:paraId="7D99FD63" w14:textId="77777777" w:rsidR="008E63CD" w:rsidRDefault="008E63CD" w:rsidP="006D1318">
      <w:pPr>
        <w:autoSpaceDE w:val="0"/>
        <w:autoSpaceDN w:val="0"/>
        <w:adjustRightInd w:val="0"/>
        <w:jc w:val="both"/>
        <w:rPr>
          <w:rFonts w:ascii="Arial" w:hAnsi="Arial" w:cs="Arial"/>
          <w:b/>
          <w:bCs/>
          <w:color w:val="000000"/>
          <w:sz w:val="20"/>
          <w:szCs w:val="20"/>
        </w:rPr>
      </w:pPr>
    </w:p>
    <w:p w14:paraId="35CEED09" w14:textId="1055DFBD"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p>
    <w:p w14:paraId="79EC0791" w14:textId="77777777" w:rsidR="00C95697" w:rsidRPr="009A5E1B" w:rsidRDefault="00C95697" w:rsidP="00F75D13">
      <w:pPr>
        <w:autoSpaceDE w:val="0"/>
        <w:autoSpaceDN w:val="0"/>
        <w:adjustRightInd w:val="0"/>
        <w:ind w:right="42"/>
        <w:jc w:val="both"/>
        <w:rPr>
          <w:rFonts w:ascii="Arial" w:hAnsi="Arial" w:cs="Arial"/>
          <w:color w:val="000000"/>
        </w:rPr>
      </w:pPr>
    </w:p>
    <w:p w14:paraId="3A0A546E" w14:textId="2491DEDE"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4160BA" w:rsidRPr="004160BA">
        <w:rPr>
          <w:rFonts w:ascii="Arial" w:hAnsi="Arial" w:cs="Arial"/>
          <w:b/>
          <w:bCs/>
          <w:color w:val="000000"/>
          <w:sz w:val="20"/>
          <w:szCs w:val="20"/>
        </w:rPr>
        <w:t xml:space="preserve">54,526,026.38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078" w:type="dxa"/>
        <w:jc w:val="center"/>
        <w:tblCellMar>
          <w:left w:w="70" w:type="dxa"/>
          <w:right w:w="70" w:type="dxa"/>
        </w:tblCellMar>
        <w:tblLook w:val="04A0" w:firstRow="1" w:lastRow="0" w:firstColumn="1" w:lastColumn="0" w:noHBand="0" w:noVBand="1"/>
      </w:tblPr>
      <w:tblGrid>
        <w:gridCol w:w="5660"/>
        <w:gridCol w:w="1531"/>
      </w:tblGrid>
      <w:tr w:rsidR="007964D8" w:rsidRPr="007964D8" w14:paraId="377B5F22" w14:textId="77777777" w:rsidTr="009007EE">
        <w:trPr>
          <w:trHeight w:val="404"/>
          <w:jc w:val="center"/>
        </w:trPr>
        <w:tc>
          <w:tcPr>
            <w:tcW w:w="5660" w:type="dxa"/>
            <w:shd w:val="clear" w:color="auto" w:fill="auto"/>
            <w:noWrap/>
            <w:vAlign w:val="bottom"/>
            <w:hideMark/>
          </w:tcPr>
          <w:p w14:paraId="4A29B3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FIDEICOMISOS, MANDATOS Y CONTRATOS ANALOGOS</w:t>
            </w:r>
          </w:p>
        </w:tc>
        <w:tc>
          <w:tcPr>
            <w:tcW w:w="1418" w:type="dxa"/>
            <w:shd w:val="clear" w:color="auto" w:fill="auto"/>
            <w:noWrap/>
            <w:vAlign w:val="bottom"/>
            <w:hideMark/>
          </w:tcPr>
          <w:p w14:paraId="3CE85115" w14:textId="586F2958"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9007EE" w:rsidRPr="009007EE">
              <w:rPr>
                <w:rFonts w:ascii="Arial" w:hAnsi="Arial" w:cs="Arial"/>
                <w:b/>
                <w:bCs/>
                <w:color w:val="000000"/>
                <w:sz w:val="20"/>
                <w:szCs w:val="20"/>
              </w:rPr>
              <w:t>54,526,026.38</w:t>
            </w:r>
          </w:p>
        </w:tc>
      </w:tr>
      <w:tr w:rsidR="007964D8" w:rsidRPr="007964D8" w14:paraId="142C55DB" w14:textId="77777777" w:rsidTr="001D1EEB">
        <w:trPr>
          <w:trHeight w:val="50"/>
          <w:jc w:val="center"/>
        </w:trPr>
        <w:tc>
          <w:tcPr>
            <w:tcW w:w="5660" w:type="dxa"/>
            <w:shd w:val="clear" w:color="auto" w:fill="auto"/>
            <w:noWrap/>
            <w:vAlign w:val="center"/>
            <w:hideMark/>
          </w:tcPr>
          <w:p w14:paraId="12FD604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FIMAFEZ</w:t>
            </w:r>
          </w:p>
        </w:tc>
        <w:tc>
          <w:tcPr>
            <w:tcW w:w="1418" w:type="dxa"/>
            <w:shd w:val="clear" w:color="auto" w:fill="auto"/>
            <w:noWrap/>
            <w:vAlign w:val="center"/>
            <w:hideMark/>
          </w:tcPr>
          <w:p w14:paraId="1D63AE8F" w14:textId="63BBFCC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007EE" w:rsidRPr="009007EE">
              <w:rPr>
                <w:rFonts w:ascii="Arial" w:hAnsi="Arial" w:cs="Arial"/>
                <w:color w:val="000000"/>
                <w:sz w:val="16"/>
                <w:szCs w:val="16"/>
              </w:rPr>
              <w:t>14,454,866.98</w:t>
            </w:r>
          </w:p>
        </w:tc>
      </w:tr>
      <w:tr w:rsidR="007964D8" w:rsidRPr="007964D8" w14:paraId="44EC8479" w14:textId="77777777" w:rsidTr="001D1EEB">
        <w:trPr>
          <w:trHeight w:val="60"/>
          <w:jc w:val="center"/>
        </w:trPr>
        <w:tc>
          <w:tcPr>
            <w:tcW w:w="5660" w:type="dxa"/>
            <w:shd w:val="clear" w:color="auto" w:fill="auto"/>
            <w:noWrap/>
            <w:vAlign w:val="center"/>
            <w:hideMark/>
          </w:tcPr>
          <w:p w14:paraId="03E664F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MONEX F/3087</w:t>
            </w:r>
          </w:p>
        </w:tc>
        <w:tc>
          <w:tcPr>
            <w:tcW w:w="1418" w:type="dxa"/>
            <w:shd w:val="clear" w:color="auto" w:fill="auto"/>
            <w:noWrap/>
            <w:vAlign w:val="center"/>
            <w:hideMark/>
          </w:tcPr>
          <w:p w14:paraId="38BCFAC1" w14:textId="537AE40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007EE" w:rsidRPr="009007EE">
              <w:rPr>
                <w:rFonts w:ascii="Arial" w:hAnsi="Arial" w:cs="Arial"/>
                <w:color w:val="000000"/>
                <w:sz w:val="16"/>
                <w:szCs w:val="16"/>
              </w:rPr>
              <w:t>8,832,358.46</w:t>
            </w:r>
          </w:p>
        </w:tc>
      </w:tr>
      <w:tr w:rsidR="007964D8" w:rsidRPr="007964D8" w14:paraId="5A1D5EA5" w14:textId="77777777" w:rsidTr="001D1EEB">
        <w:trPr>
          <w:trHeight w:val="60"/>
          <w:jc w:val="center"/>
        </w:trPr>
        <w:tc>
          <w:tcPr>
            <w:tcW w:w="5660" w:type="dxa"/>
            <w:shd w:val="clear" w:color="auto" w:fill="auto"/>
            <w:noWrap/>
            <w:vAlign w:val="center"/>
            <w:hideMark/>
          </w:tcPr>
          <w:p w14:paraId="40A2DE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DEL CONTRATADOS POR EL MUNICIPIO</w:t>
            </w:r>
          </w:p>
        </w:tc>
        <w:tc>
          <w:tcPr>
            <w:tcW w:w="1418" w:type="dxa"/>
            <w:shd w:val="clear" w:color="auto" w:fill="auto"/>
            <w:noWrap/>
            <w:vAlign w:val="center"/>
            <w:hideMark/>
          </w:tcPr>
          <w:p w14:paraId="434F73E1" w14:textId="633564C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007EE" w:rsidRPr="009007EE">
              <w:rPr>
                <w:rFonts w:ascii="Arial" w:hAnsi="Arial" w:cs="Arial"/>
                <w:color w:val="000000"/>
                <w:sz w:val="16"/>
                <w:szCs w:val="16"/>
              </w:rPr>
              <w:t>26,122,007.87</w:t>
            </w:r>
          </w:p>
        </w:tc>
      </w:tr>
      <w:tr w:rsidR="007964D8" w:rsidRPr="007964D8" w14:paraId="0314F6EB" w14:textId="77777777" w:rsidTr="001D1EEB">
        <w:trPr>
          <w:trHeight w:val="60"/>
          <w:jc w:val="center"/>
        </w:trPr>
        <w:tc>
          <w:tcPr>
            <w:tcW w:w="5660" w:type="dxa"/>
            <w:shd w:val="clear" w:color="auto" w:fill="auto"/>
            <w:noWrap/>
            <w:vAlign w:val="center"/>
            <w:hideMark/>
          </w:tcPr>
          <w:p w14:paraId="33C4CCF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CUS-MAX</w:t>
            </w:r>
          </w:p>
        </w:tc>
        <w:tc>
          <w:tcPr>
            <w:tcW w:w="1418" w:type="dxa"/>
            <w:shd w:val="clear" w:color="auto" w:fill="auto"/>
            <w:noWrap/>
            <w:vAlign w:val="center"/>
            <w:hideMark/>
          </w:tcPr>
          <w:p w14:paraId="1FF7DE39" w14:textId="3344B82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007EE" w:rsidRPr="009007EE">
              <w:rPr>
                <w:rFonts w:ascii="Arial" w:hAnsi="Arial" w:cs="Arial"/>
                <w:color w:val="000000"/>
                <w:sz w:val="16"/>
                <w:szCs w:val="16"/>
              </w:rPr>
              <w:t>5,116,793.07</w:t>
            </w:r>
          </w:p>
        </w:tc>
      </w:tr>
    </w:tbl>
    <w:p w14:paraId="02B3DFCC" w14:textId="77777777" w:rsidR="008F383E" w:rsidRDefault="008F383E" w:rsidP="004F74D7">
      <w:pPr>
        <w:autoSpaceDE w:val="0"/>
        <w:autoSpaceDN w:val="0"/>
        <w:adjustRightInd w:val="0"/>
        <w:jc w:val="both"/>
        <w:rPr>
          <w:rFonts w:ascii="Arial" w:hAnsi="Arial" w:cs="Arial"/>
          <w:color w:val="000000"/>
          <w:sz w:val="20"/>
          <w:szCs w:val="20"/>
        </w:rPr>
      </w:pPr>
    </w:p>
    <w:p w14:paraId="65604F51" w14:textId="07532514" w:rsidR="006852C8" w:rsidRPr="00217B34" w:rsidRDefault="006852C8" w:rsidP="004F74D7">
      <w:pPr>
        <w:autoSpaceDE w:val="0"/>
        <w:autoSpaceDN w:val="0"/>
        <w:adjustRightInd w:val="0"/>
        <w:jc w:val="both"/>
        <w:rPr>
          <w:rFonts w:ascii="Arial" w:hAnsi="Arial" w:cs="Arial"/>
          <w:bCs/>
          <w:color w:val="000000"/>
        </w:rPr>
      </w:pPr>
      <w:r w:rsidRPr="00FD3D92">
        <w:rPr>
          <w:rFonts w:ascii="Arial" w:hAnsi="Arial" w:cs="Arial"/>
          <w:color w:val="000000"/>
          <w:sz w:val="20"/>
          <w:szCs w:val="20"/>
        </w:rPr>
        <w:t xml:space="preserve">En el mes de diciembre 2024 se realizó un cambio </w:t>
      </w:r>
      <w:r w:rsidR="00FD3D92" w:rsidRPr="00FD3D92">
        <w:rPr>
          <w:rFonts w:ascii="Arial" w:hAnsi="Arial" w:cs="Arial"/>
          <w:color w:val="000000"/>
          <w:sz w:val="20"/>
          <w:szCs w:val="20"/>
        </w:rPr>
        <w:t>en la subcuenta “</w:t>
      </w:r>
      <w:r w:rsidRPr="00FD3D92">
        <w:rPr>
          <w:rFonts w:ascii="Arial" w:hAnsi="Arial" w:cs="Arial"/>
          <w:color w:val="000000"/>
          <w:sz w:val="20"/>
          <w:szCs w:val="20"/>
        </w:rPr>
        <w:t>FID017 fondo de reserva</w:t>
      </w:r>
      <w:r w:rsidR="00FD3D92" w:rsidRPr="00FD3D92">
        <w:rPr>
          <w:rFonts w:ascii="Arial" w:hAnsi="Arial" w:cs="Arial"/>
          <w:color w:val="000000"/>
          <w:sz w:val="20"/>
          <w:szCs w:val="20"/>
        </w:rPr>
        <w:t>”</w:t>
      </w:r>
      <w:r w:rsidRPr="00FD3D92">
        <w:rPr>
          <w:rFonts w:ascii="Arial" w:hAnsi="Arial" w:cs="Arial"/>
          <w:color w:val="000000"/>
          <w:sz w:val="20"/>
          <w:szCs w:val="20"/>
        </w:rPr>
        <w:t xml:space="preserve"> al </w:t>
      </w:r>
      <w:r w:rsidR="00FD3D92" w:rsidRPr="00FD3D92">
        <w:rPr>
          <w:rFonts w:ascii="Arial" w:hAnsi="Arial" w:cs="Arial"/>
          <w:color w:val="000000"/>
          <w:sz w:val="20"/>
          <w:szCs w:val="20"/>
        </w:rPr>
        <w:t>“</w:t>
      </w:r>
      <w:r w:rsidRPr="00FD3D92">
        <w:rPr>
          <w:rFonts w:ascii="Arial" w:hAnsi="Arial" w:cs="Arial"/>
          <w:color w:val="000000"/>
          <w:sz w:val="20"/>
          <w:szCs w:val="20"/>
        </w:rPr>
        <w:t>FID020 Monex inversión GBM F/3087</w:t>
      </w:r>
      <w:r w:rsidR="00FD3D92" w:rsidRPr="00FD3D92">
        <w:rPr>
          <w:rFonts w:ascii="Arial" w:hAnsi="Arial" w:cs="Arial"/>
          <w:color w:val="000000"/>
          <w:sz w:val="20"/>
          <w:szCs w:val="20"/>
        </w:rPr>
        <w:t>”.</w:t>
      </w:r>
    </w:p>
    <w:p w14:paraId="39FCC8FE" w14:textId="00A9C169" w:rsidR="00DB07B4" w:rsidRDefault="00DB07B4" w:rsidP="004F74D7">
      <w:pPr>
        <w:autoSpaceDE w:val="0"/>
        <w:autoSpaceDN w:val="0"/>
        <w:adjustRightInd w:val="0"/>
        <w:jc w:val="both"/>
        <w:rPr>
          <w:rFonts w:ascii="Arial" w:hAnsi="Arial" w:cs="Arial"/>
          <w:b/>
          <w:bCs/>
          <w:color w:val="000000"/>
        </w:rPr>
      </w:pPr>
    </w:p>
    <w:p w14:paraId="32243DB1" w14:textId="6D2E50D6" w:rsidR="008E63CD" w:rsidRPr="008E63CD" w:rsidRDefault="008E63CD" w:rsidP="008E63CD">
      <w:pPr>
        <w:autoSpaceDE w:val="0"/>
        <w:autoSpaceDN w:val="0"/>
        <w:adjustRightInd w:val="0"/>
        <w:jc w:val="both"/>
        <w:rPr>
          <w:rFonts w:ascii="Arial" w:hAnsi="Arial" w:cs="Arial"/>
          <w:color w:val="000000"/>
          <w:sz w:val="20"/>
          <w:szCs w:val="20"/>
        </w:rPr>
      </w:pPr>
      <w:r w:rsidRPr="00FB09C6">
        <w:rPr>
          <w:rFonts w:ascii="Arial" w:hAnsi="Arial" w:cs="Arial"/>
          <w:color w:val="000000"/>
          <w:sz w:val="20"/>
          <w:szCs w:val="20"/>
        </w:rPr>
        <w:t>Cambio en Fideicomiso</w:t>
      </w:r>
      <w:r w:rsidR="00FB09C6">
        <w:rPr>
          <w:rFonts w:ascii="Arial" w:hAnsi="Arial" w:cs="Arial"/>
          <w:color w:val="000000"/>
          <w:sz w:val="20"/>
          <w:szCs w:val="20"/>
        </w:rPr>
        <w:t xml:space="preserve">, </w:t>
      </w:r>
      <w:r w:rsidRPr="00FB09C6">
        <w:rPr>
          <w:rFonts w:ascii="Arial" w:hAnsi="Arial" w:cs="Arial"/>
          <w:color w:val="000000"/>
          <w:sz w:val="20"/>
          <w:szCs w:val="20"/>
        </w:rPr>
        <w:t>CIBANCO a MULTIVA</w:t>
      </w:r>
      <w:r>
        <w:rPr>
          <w:rFonts w:ascii="Arial" w:hAnsi="Arial" w:cs="Arial"/>
          <w:color w:val="000000"/>
        </w:rPr>
        <w:t xml:space="preserve"> </w:t>
      </w:r>
      <w:r w:rsidRPr="008E63CD">
        <w:rPr>
          <w:rFonts w:ascii="Arial" w:hAnsi="Arial" w:cs="Arial"/>
          <w:color w:val="000000"/>
          <w:sz w:val="20"/>
          <w:szCs w:val="20"/>
        </w:rPr>
        <w:t>Con fundamento en la</w:t>
      </w:r>
      <w:r>
        <w:rPr>
          <w:rFonts w:ascii="Arial" w:hAnsi="Arial" w:cs="Arial"/>
          <w:color w:val="000000"/>
          <w:sz w:val="20"/>
          <w:szCs w:val="20"/>
        </w:rPr>
        <w:t xml:space="preserve"> </w:t>
      </w:r>
      <w:r w:rsidRPr="008E63CD">
        <w:rPr>
          <w:rFonts w:ascii="Arial" w:hAnsi="Arial" w:cs="Arial"/>
          <w:color w:val="000000"/>
          <w:sz w:val="20"/>
          <w:szCs w:val="20"/>
        </w:rPr>
        <w:t>carta de transición emitida por Banco Multiva, S.A., se informa que el 2 de</w:t>
      </w:r>
      <w:r>
        <w:rPr>
          <w:rFonts w:ascii="Arial" w:hAnsi="Arial" w:cs="Arial"/>
          <w:color w:val="000000"/>
          <w:sz w:val="20"/>
          <w:szCs w:val="20"/>
        </w:rPr>
        <w:t xml:space="preserve"> </w:t>
      </w:r>
      <w:r w:rsidRPr="008E63CD">
        <w:rPr>
          <w:rFonts w:ascii="Arial" w:hAnsi="Arial" w:cs="Arial"/>
          <w:color w:val="000000"/>
          <w:sz w:val="20"/>
          <w:szCs w:val="20"/>
        </w:rPr>
        <w:t>septiembre de 2025 se concretó la transferencia del negocio fiduciario de</w:t>
      </w:r>
      <w:r>
        <w:rPr>
          <w:rFonts w:ascii="Arial" w:hAnsi="Arial" w:cs="Arial"/>
          <w:color w:val="000000"/>
          <w:sz w:val="20"/>
          <w:szCs w:val="20"/>
        </w:rPr>
        <w:t xml:space="preserve"> </w:t>
      </w:r>
      <w:r w:rsidRPr="008E63CD">
        <w:rPr>
          <w:rFonts w:ascii="Arial" w:hAnsi="Arial" w:cs="Arial"/>
          <w:color w:val="000000"/>
          <w:sz w:val="20"/>
          <w:szCs w:val="20"/>
        </w:rPr>
        <w:t>CIBanco, S.A., Institución de Banca Múltiple, a Banco Multiva, S.A.,</w:t>
      </w:r>
      <w:r>
        <w:rPr>
          <w:rFonts w:ascii="Arial" w:hAnsi="Arial" w:cs="Arial"/>
          <w:color w:val="000000"/>
          <w:sz w:val="20"/>
          <w:szCs w:val="20"/>
        </w:rPr>
        <w:t xml:space="preserve"> </w:t>
      </w:r>
      <w:r w:rsidRPr="008E63CD">
        <w:rPr>
          <w:rFonts w:ascii="Arial" w:hAnsi="Arial" w:cs="Arial"/>
          <w:color w:val="000000"/>
          <w:sz w:val="20"/>
          <w:szCs w:val="20"/>
        </w:rPr>
        <w:t>Institución de Banca Múltiple, Grupo Financiero Multiva.</w:t>
      </w:r>
      <w:r>
        <w:rPr>
          <w:rFonts w:ascii="Arial" w:hAnsi="Arial" w:cs="Arial"/>
          <w:color w:val="000000"/>
          <w:sz w:val="20"/>
          <w:szCs w:val="20"/>
        </w:rPr>
        <w:t xml:space="preserve"> a</w:t>
      </w:r>
      <w:r w:rsidRPr="008E63CD">
        <w:rPr>
          <w:rFonts w:ascii="Arial" w:hAnsi="Arial" w:cs="Arial"/>
          <w:color w:val="000000"/>
          <w:sz w:val="20"/>
          <w:szCs w:val="20"/>
        </w:rPr>
        <w:t xml:space="preserve"> partir de esa</w:t>
      </w:r>
      <w:r>
        <w:rPr>
          <w:rFonts w:ascii="Arial" w:hAnsi="Arial" w:cs="Arial"/>
          <w:color w:val="000000"/>
          <w:sz w:val="20"/>
          <w:szCs w:val="20"/>
        </w:rPr>
        <w:t xml:space="preserve"> </w:t>
      </w:r>
      <w:r w:rsidRPr="008E63CD">
        <w:rPr>
          <w:rFonts w:ascii="Arial" w:hAnsi="Arial" w:cs="Arial"/>
          <w:color w:val="000000"/>
          <w:sz w:val="20"/>
          <w:szCs w:val="20"/>
        </w:rPr>
        <w:t>fecha, Banco Multiva asumió de manera íntegra todos los derechos y obligaciones</w:t>
      </w:r>
      <w:r>
        <w:rPr>
          <w:rFonts w:ascii="Arial" w:hAnsi="Arial" w:cs="Arial"/>
          <w:color w:val="000000"/>
          <w:sz w:val="20"/>
          <w:szCs w:val="20"/>
        </w:rPr>
        <w:t xml:space="preserve"> </w:t>
      </w:r>
      <w:r w:rsidRPr="008E63CD">
        <w:rPr>
          <w:rFonts w:ascii="Arial" w:hAnsi="Arial" w:cs="Arial"/>
          <w:color w:val="000000"/>
          <w:sz w:val="20"/>
          <w:szCs w:val="20"/>
        </w:rPr>
        <w:t xml:space="preserve">que tenía CIBanco en su carácter de fiduciario, sin afectar la </w:t>
      </w:r>
      <w:r w:rsidR="001D1EEB" w:rsidRPr="008E63CD">
        <w:rPr>
          <w:rFonts w:ascii="Arial" w:hAnsi="Arial" w:cs="Arial"/>
          <w:color w:val="000000"/>
          <w:sz w:val="20"/>
          <w:szCs w:val="20"/>
        </w:rPr>
        <w:t>continuidad, vigencia</w:t>
      </w:r>
      <w:r w:rsidRPr="008E63CD">
        <w:rPr>
          <w:rFonts w:ascii="Arial" w:hAnsi="Arial" w:cs="Arial"/>
          <w:color w:val="000000"/>
          <w:sz w:val="20"/>
          <w:szCs w:val="20"/>
        </w:rPr>
        <w:t xml:space="preserve"> ni los términos de los fideicomisos previamente constituidos.</w:t>
      </w:r>
    </w:p>
    <w:p w14:paraId="335F902F" w14:textId="77777777" w:rsidR="008E63CD" w:rsidRPr="008E63CD" w:rsidRDefault="008E63CD" w:rsidP="008E63CD">
      <w:pPr>
        <w:autoSpaceDE w:val="0"/>
        <w:autoSpaceDN w:val="0"/>
        <w:adjustRightInd w:val="0"/>
        <w:jc w:val="both"/>
        <w:rPr>
          <w:rFonts w:ascii="Arial" w:hAnsi="Arial" w:cs="Arial"/>
          <w:color w:val="000000"/>
          <w:sz w:val="20"/>
          <w:szCs w:val="20"/>
        </w:rPr>
      </w:pPr>
    </w:p>
    <w:p w14:paraId="742B2F97" w14:textId="77777777" w:rsidR="008E63CD" w:rsidRPr="008E63CD" w:rsidRDefault="008E63CD" w:rsidP="008E63CD">
      <w:pPr>
        <w:autoSpaceDE w:val="0"/>
        <w:autoSpaceDN w:val="0"/>
        <w:adjustRightInd w:val="0"/>
        <w:jc w:val="both"/>
        <w:rPr>
          <w:rFonts w:ascii="Arial" w:hAnsi="Arial" w:cs="Arial"/>
          <w:color w:val="000000"/>
          <w:sz w:val="20"/>
          <w:szCs w:val="20"/>
        </w:rPr>
      </w:pPr>
    </w:p>
    <w:p w14:paraId="57031D16" w14:textId="1A39AB67" w:rsidR="008E63CD"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Asimismo, se informa</w:t>
      </w:r>
      <w:r>
        <w:rPr>
          <w:rFonts w:ascii="Arial" w:hAnsi="Arial" w:cs="Arial"/>
          <w:color w:val="000000"/>
          <w:sz w:val="20"/>
          <w:szCs w:val="20"/>
        </w:rPr>
        <w:t xml:space="preserve"> </w:t>
      </w:r>
      <w:r w:rsidRPr="008E63CD">
        <w:rPr>
          <w:rFonts w:ascii="Arial" w:hAnsi="Arial" w:cs="Arial"/>
          <w:color w:val="000000"/>
          <w:sz w:val="20"/>
          <w:szCs w:val="20"/>
        </w:rPr>
        <w:t>que CIBanco, S.A., Institución de Banca Múltiple, ha iniciado un proceso de</w:t>
      </w:r>
      <w:r>
        <w:rPr>
          <w:rFonts w:ascii="Arial" w:hAnsi="Arial" w:cs="Arial"/>
          <w:color w:val="000000"/>
          <w:sz w:val="20"/>
          <w:szCs w:val="20"/>
        </w:rPr>
        <w:t xml:space="preserve"> </w:t>
      </w:r>
      <w:r w:rsidRPr="008E63CD">
        <w:rPr>
          <w:rFonts w:ascii="Arial" w:hAnsi="Arial" w:cs="Arial"/>
          <w:color w:val="000000"/>
          <w:sz w:val="20"/>
          <w:szCs w:val="20"/>
        </w:rPr>
        <w:t>liquidación, conforme a la comunicación pública correspondiente. Este proceso</w:t>
      </w:r>
      <w:r>
        <w:rPr>
          <w:rFonts w:ascii="Arial" w:hAnsi="Arial" w:cs="Arial"/>
          <w:color w:val="000000"/>
          <w:sz w:val="20"/>
          <w:szCs w:val="20"/>
        </w:rPr>
        <w:t xml:space="preserve"> </w:t>
      </w:r>
      <w:r w:rsidRPr="008E63CD">
        <w:rPr>
          <w:rFonts w:ascii="Arial" w:hAnsi="Arial" w:cs="Arial"/>
          <w:color w:val="000000"/>
          <w:sz w:val="20"/>
          <w:szCs w:val="20"/>
        </w:rPr>
        <w:t>no afecta ni modifica la transferencia ni la operación de los fideicomisos que</w:t>
      </w:r>
      <w:r>
        <w:rPr>
          <w:rFonts w:ascii="Arial" w:hAnsi="Arial" w:cs="Arial"/>
          <w:color w:val="000000"/>
          <w:sz w:val="20"/>
          <w:szCs w:val="20"/>
        </w:rPr>
        <w:t xml:space="preserve"> </w:t>
      </w:r>
      <w:r w:rsidRPr="008E63CD">
        <w:rPr>
          <w:rFonts w:ascii="Arial" w:hAnsi="Arial" w:cs="Arial"/>
          <w:color w:val="000000"/>
          <w:sz w:val="20"/>
          <w:szCs w:val="20"/>
        </w:rPr>
        <w:t>ya fueron asumidos por Banco Multiva.</w:t>
      </w:r>
    </w:p>
    <w:p w14:paraId="609CD489" w14:textId="77777777" w:rsidR="008E63CD" w:rsidRPr="008E63CD" w:rsidRDefault="008E63CD" w:rsidP="008E63CD">
      <w:pPr>
        <w:autoSpaceDE w:val="0"/>
        <w:autoSpaceDN w:val="0"/>
        <w:adjustRightInd w:val="0"/>
        <w:jc w:val="both"/>
        <w:rPr>
          <w:rFonts w:ascii="Arial" w:hAnsi="Arial" w:cs="Arial"/>
          <w:color w:val="000000"/>
          <w:sz w:val="20"/>
          <w:szCs w:val="20"/>
        </w:rPr>
      </w:pPr>
    </w:p>
    <w:p w14:paraId="3EFCAD8B" w14:textId="77777777" w:rsidR="008E63CD" w:rsidRPr="008E63CD" w:rsidRDefault="008E63CD" w:rsidP="008E63CD">
      <w:pPr>
        <w:autoSpaceDE w:val="0"/>
        <w:autoSpaceDN w:val="0"/>
        <w:adjustRightInd w:val="0"/>
        <w:jc w:val="both"/>
        <w:rPr>
          <w:rFonts w:ascii="Arial" w:hAnsi="Arial" w:cs="Arial"/>
          <w:color w:val="000000"/>
          <w:sz w:val="20"/>
          <w:szCs w:val="20"/>
        </w:rPr>
      </w:pPr>
    </w:p>
    <w:p w14:paraId="0B6D9C6F" w14:textId="77777777" w:rsidR="00C95697" w:rsidRDefault="00C95697" w:rsidP="004F74D7">
      <w:pPr>
        <w:autoSpaceDE w:val="0"/>
        <w:autoSpaceDN w:val="0"/>
        <w:adjustRightInd w:val="0"/>
        <w:jc w:val="both"/>
        <w:rPr>
          <w:rFonts w:ascii="Arial" w:hAnsi="Arial" w:cs="Arial"/>
          <w:b/>
          <w:bCs/>
          <w:color w:val="000000"/>
        </w:rPr>
      </w:pPr>
    </w:p>
    <w:p w14:paraId="10420F49" w14:textId="7AB3F8E4"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2F67A0C0" w14:textId="07170627" w:rsidR="004F74D7" w:rsidRDefault="004F74D7" w:rsidP="004F74D7">
      <w:pPr>
        <w:autoSpaceDE w:val="0"/>
        <w:autoSpaceDN w:val="0"/>
        <w:adjustRightInd w:val="0"/>
        <w:jc w:val="both"/>
        <w:rPr>
          <w:rFonts w:ascii="Arial" w:hAnsi="Arial" w:cs="Arial"/>
          <w:b/>
          <w:bCs/>
          <w:color w:val="000000"/>
        </w:rPr>
      </w:pPr>
    </w:p>
    <w:p w14:paraId="1953AB26" w14:textId="77777777" w:rsidR="00C95697" w:rsidRDefault="00C95697" w:rsidP="004F74D7">
      <w:pPr>
        <w:autoSpaceDE w:val="0"/>
        <w:autoSpaceDN w:val="0"/>
        <w:adjustRightInd w:val="0"/>
        <w:jc w:val="both"/>
        <w:rPr>
          <w:rFonts w:ascii="Arial" w:hAnsi="Arial" w:cs="Arial"/>
          <w:b/>
          <w:bCs/>
          <w:color w:val="000000"/>
        </w:rPr>
      </w:pPr>
    </w:p>
    <w:p w14:paraId="5B6DB3FE" w14:textId="100D9DD6" w:rsidR="004F74D7" w:rsidRPr="004F74D7" w:rsidRDefault="004F74D7" w:rsidP="004F74D7">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r w:rsidR="00A418DA">
        <w:rPr>
          <w:rFonts w:ascii="Arial" w:hAnsi="Arial" w:cs="Arial"/>
          <w:b/>
          <w:bCs/>
          <w:color w:val="000000"/>
          <w:sz w:val="20"/>
          <w:szCs w:val="20"/>
        </w:rPr>
        <w:t xml:space="preserve">, </w:t>
      </w:r>
      <w:r w:rsidRPr="004F74D7">
        <w:rPr>
          <w:rFonts w:ascii="Arial" w:hAnsi="Arial" w:cs="Arial"/>
          <w:color w:val="000000"/>
          <w:sz w:val="20"/>
          <w:szCs w:val="20"/>
        </w:rPr>
        <w:t xml:space="preserve">El Instituto para la Protección al Ahorro Bancario (IPAB) informó que dio inicio al proceso de liquidación administrativa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2B8E9952" w14:textId="5F763DFC" w:rsidR="00472FAD" w:rsidRDefault="004F74D7" w:rsidP="00171348">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De conformidad a las Normas de Información Financieras (NIF) C-1, actualmente se refleja en Otros Derechos a Recibir Efectivo y Equivalentes a Largo Plazo la cantidad de $303’953,021.20 debido a la revocación que le fue impuesta a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para organizarse y operar como institución de banca múltiple mediante publicación en el Diario Oficial de la Federación de los ACUERDOS de la Junta de Gobierno de la Comisión Nacional Bancaria y de Valores.</w:t>
      </w:r>
    </w:p>
    <w:p w14:paraId="5634E076" w14:textId="4593E8A2" w:rsidR="00FA6D90" w:rsidRDefault="00FA6D90" w:rsidP="00171348">
      <w:pPr>
        <w:autoSpaceDE w:val="0"/>
        <w:autoSpaceDN w:val="0"/>
        <w:adjustRightInd w:val="0"/>
        <w:jc w:val="both"/>
        <w:rPr>
          <w:rFonts w:ascii="Arial" w:hAnsi="Arial" w:cs="Arial"/>
          <w:color w:val="000000"/>
          <w:sz w:val="20"/>
          <w:szCs w:val="20"/>
        </w:rPr>
      </w:pPr>
    </w:p>
    <w:p w14:paraId="05C0DEF0" w14:textId="77777777" w:rsidR="00FA6D90" w:rsidRDefault="00FA6D90" w:rsidP="00171348">
      <w:pPr>
        <w:autoSpaceDE w:val="0"/>
        <w:autoSpaceDN w:val="0"/>
        <w:adjustRightInd w:val="0"/>
        <w:jc w:val="both"/>
        <w:rPr>
          <w:rFonts w:ascii="Arial" w:hAnsi="Arial" w:cs="Arial"/>
          <w:color w:val="000000"/>
          <w:sz w:val="20"/>
          <w:szCs w:val="20"/>
        </w:rPr>
      </w:pPr>
    </w:p>
    <w:p w14:paraId="3E9CD29B" w14:textId="77777777" w:rsidR="00EA1C1B" w:rsidRPr="00217B34" w:rsidRDefault="00EA1C1B" w:rsidP="00171348">
      <w:pPr>
        <w:autoSpaceDE w:val="0"/>
        <w:autoSpaceDN w:val="0"/>
        <w:adjustRightInd w:val="0"/>
        <w:jc w:val="both"/>
        <w:rPr>
          <w:rFonts w:ascii="Arial" w:hAnsi="Arial" w:cs="Arial"/>
          <w:color w:val="000000"/>
          <w:sz w:val="20"/>
          <w:szCs w:val="20"/>
        </w:rPr>
      </w:pPr>
    </w:p>
    <w:p w14:paraId="68A84770" w14:textId="226CACA8"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 MUEBLES, INMUEBLES E INTANGIBLES.</w:t>
      </w:r>
    </w:p>
    <w:p w14:paraId="5C5B2C55" w14:textId="37577353" w:rsidR="00F75D13" w:rsidRDefault="00F75D13" w:rsidP="00F75D13">
      <w:pPr>
        <w:autoSpaceDE w:val="0"/>
        <w:autoSpaceDN w:val="0"/>
        <w:adjustRightInd w:val="0"/>
        <w:rPr>
          <w:rFonts w:ascii="Arial" w:hAnsi="Arial" w:cs="Arial"/>
          <w:b/>
          <w:bCs/>
          <w:color w:val="000000"/>
        </w:rPr>
      </w:pPr>
    </w:p>
    <w:p w14:paraId="30EFF57E" w14:textId="77777777" w:rsidR="00C95697" w:rsidRPr="009A5E1B" w:rsidRDefault="00C95697" w:rsidP="00F75D13">
      <w:pPr>
        <w:autoSpaceDE w:val="0"/>
        <w:autoSpaceDN w:val="0"/>
        <w:adjustRightInd w:val="0"/>
        <w:rPr>
          <w:rFonts w:ascii="Arial" w:hAnsi="Arial" w:cs="Arial"/>
          <w:b/>
          <w:bCs/>
          <w:color w:val="000000"/>
        </w:rPr>
      </w:pPr>
    </w:p>
    <w:p w14:paraId="11EA5962" w14:textId="4F50D748"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Bienes Inmuebles, Infraestructura y Construcciones en Proceso que se refleja es por un importe de</w:t>
      </w:r>
      <w:r w:rsidRPr="009A5E1B">
        <w:rPr>
          <w:rFonts w:ascii="Arial" w:hAnsi="Arial" w:cs="Arial"/>
          <w:b/>
          <w:bCs/>
          <w:color w:val="000000"/>
          <w:sz w:val="20"/>
          <w:szCs w:val="20"/>
        </w:rPr>
        <w:t xml:space="preserve"> $</w:t>
      </w:r>
      <w:r w:rsidR="009007EE" w:rsidRPr="009007EE">
        <w:rPr>
          <w:rFonts w:ascii="Arial" w:hAnsi="Arial" w:cs="Arial"/>
          <w:b/>
          <w:bCs/>
          <w:sz w:val="20"/>
          <w:szCs w:val="20"/>
        </w:rPr>
        <w:t xml:space="preserve">36,207,880,280.97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7C447525" w14:textId="3C93C8C8" w:rsidR="00F75D13" w:rsidRDefault="006D1318" w:rsidP="00070A0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0C8A7268" w14:textId="77777777" w:rsidR="00B82A15" w:rsidRPr="00070A08" w:rsidRDefault="00B82A15" w:rsidP="00070A08">
      <w:pPr>
        <w:autoSpaceDE w:val="0"/>
        <w:autoSpaceDN w:val="0"/>
        <w:adjustRightInd w:val="0"/>
        <w:jc w:val="both"/>
        <w:rPr>
          <w:rFonts w:ascii="Arial" w:hAnsi="Arial" w:cs="Arial"/>
          <w:color w:val="000000"/>
          <w:sz w:val="20"/>
          <w:szCs w:val="20"/>
        </w:rPr>
      </w:pPr>
    </w:p>
    <w:tbl>
      <w:tblPr>
        <w:tblW w:w="8147" w:type="dxa"/>
        <w:jc w:val="center"/>
        <w:tblCellMar>
          <w:left w:w="70" w:type="dxa"/>
          <w:right w:w="70" w:type="dxa"/>
        </w:tblCellMar>
        <w:tblLook w:val="04A0" w:firstRow="1" w:lastRow="0" w:firstColumn="1" w:lastColumn="0" w:noHBand="0" w:noVBand="1"/>
      </w:tblPr>
      <w:tblGrid>
        <w:gridCol w:w="585"/>
        <w:gridCol w:w="5926"/>
        <w:gridCol w:w="1920"/>
      </w:tblGrid>
      <w:tr w:rsidR="007964D8" w:rsidRPr="007964D8" w14:paraId="26300790" w14:textId="77777777" w:rsidTr="001D1EEB">
        <w:trPr>
          <w:trHeight w:val="50"/>
          <w:jc w:val="center"/>
        </w:trPr>
        <w:tc>
          <w:tcPr>
            <w:tcW w:w="585" w:type="dxa"/>
            <w:shd w:val="clear" w:color="000000" w:fill="FFFFFF"/>
            <w:noWrap/>
            <w:vAlign w:val="center"/>
            <w:hideMark/>
          </w:tcPr>
          <w:p w14:paraId="1256DDEB"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1231</w:t>
            </w:r>
          </w:p>
        </w:tc>
        <w:tc>
          <w:tcPr>
            <w:tcW w:w="5926" w:type="dxa"/>
            <w:shd w:val="clear" w:color="000000" w:fill="FFFFFF"/>
            <w:noWrap/>
            <w:vAlign w:val="center"/>
            <w:hideMark/>
          </w:tcPr>
          <w:p w14:paraId="298C2E27"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TERRENOS</w:t>
            </w:r>
          </w:p>
        </w:tc>
        <w:tc>
          <w:tcPr>
            <w:tcW w:w="1636" w:type="dxa"/>
            <w:shd w:val="clear" w:color="000000" w:fill="FFFFFF"/>
            <w:noWrap/>
            <w:vAlign w:val="center"/>
            <w:hideMark/>
          </w:tcPr>
          <w:p w14:paraId="01D36756" w14:textId="61344F89"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9007EE" w:rsidRPr="009007EE">
              <w:rPr>
                <w:rFonts w:ascii="Arial" w:hAnsi="Arial" w:cs="Arial"/>
                <w:b/>
                <w:bCs/>
                <w:color w:val="000000"/>
                <w:sz w:val="20"/>
                <w:szCs w:val="20"/>
              </w:rPr>
              <w:t>31,088,426,176.33</w:t>
            </w:r>
          </w:p>
        </w:tc>
      </w:tr>
      <w:tr w:rsidR="007964D8" w:rsidRPr="007964D8" w14:paraId="34A95922" w14:textId="77777777" w:rsidTr="001D1EEB">
        <w:trPr>
          <w:trHeight w:val="50"/>
          <w:jc w:val="center"/>
        </w:trPr>
        <w:tc>
          <w:tcPr>
            <w:tcW w:w="585" w:type="dxa"/>
            <w:shd w:val="clear" w:color="000000" w:fill="FFFFFF"/>
            <w:noWrap/>
            <w:vAlign w:val="center"/>
            <w:hideMark/>
          </w:tcPr>
          <w:p w14:paraId="1B9EF76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1233</w:t>
            </w:r>
          </w:p>
        </w:tc>
        <w:tc>
          <w:tcPr>
            <w:tcW w:w="5926" w:type="dxa"/>
            <w:shd w:val="clear" w:color="000000" w:fill="FFFFFF"/>
            <w:noWrap/>
            <w:vAlign w:val="center"/>
            <w:hideMark/>
          </w:tcPr>
          <w:p w14:paraId="3C8718D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EDIFICIOS NO HABITACIONALES</w:t>
            </w:r>
          </w:p>
        </w:tc>
        <w:tc>
          <w:tcPr>
            <w:tcW w:w="1636" w:type="dxa"/>
            <w:shd w:val="clear" w:color="000000" w:fill="FFFFFF"/>
            <w:noWrap/>
            <w:vAlign w:val="center"/>
            <w:hideMark/>
          </w:tcPr>
          <w:p w14:paraId="25CFEC4F" w14:textId="1D42D69A"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B4C59">
              <w:rPr>
                <w:rFonts w:ascii="Arial" w:hAnsi="Arial" w:cs="Arial"/>
                <w:b/>
                <w:bCs/>
                <w:color w:val="000000"/>
                <w:sz w:val="20"/>
                <w:szCs w:val="20"/>
              </w:rPr>
              <w:t>2,610,406,701.85</w:t>
            </w:r>
          </w:p>
        </w:tc>
      </w:tr>
      <w:tr w:rsidR="007964D8" w:rsidRPr="007964D8" w14:paraId="5AD78CCA" w14:textId="77777777" w:rsidTr="001D1EEB">
        <w:trPr>
          <w:trHeight w:val="50"/>
          <w:jc w:val="center"/>
        </w:trPr>
        <w:tc>
          <w:tcPr>
            <w:tcW w:w="585" w:type="dxa"/>
            <w:shd w:val="clear" w:color="000000" w:fill="FFFFFF"/>
            <w:noWrap/>
            <w:vAlign w:val="center"/>
            <w:hideMark/>
          </w:tcPr>
          <w:p w14:paraId="5FCD3D4C"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1232</w:t>
            </w:r>
          </w:p>
        </w:tc>
        <w:tc>
          <w:tcPr>
            <w:tcW w:w="5926" w:type="dxa"/>
            <w:shd w:val="clear" w:color="000000" w:fill="FFFFFF"/>
            <w:noWrap/>
            <w:vAlign w:val="center"/>
            <w:hideMark/>
          </w:tcPr>
          <w:p w14:paraId="5FB5858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VIVIENDAS</w:t>
            </w:r>
          </w:p>
        </w:tc>
        <w:tc>
          <w:tcPr>
            <w:tcW w:w="1636" w:type="dxa"/>
            <w:shd w:val="clear" w:color="000000" w:fill="FFFFFF"/>
            <w:noWrap/>
            <w:vAlign w:val="center"/>
            <w:hideMark/>
          </w:tcPr>
          <w:p w14:paraId="51D105C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$0.00</w:t>
            </w:r>
          </w:p>
        </w:tc>
      </w:tr>
      <w:tr w:rsidR="007964D8" w:rsidRPr="007964D8" w14:paraId="4C29F993" w14:textId="77777777" w:rsidTr="001D1EEB">
        <w:trPr>
          <w:trHeight w:val="50"/>
          <w:jc w:val="center"/>
        </w:trPr>
        <w:tc>
          <w:tcPr>
            <w:tcW w:w="585" w:type="dxa"/>
            <w:shd w:val="clear" w:color="000000" w:fill="FFFFFF"/>
            <w:noWrap/>
            <w:vAlign w:val="center"/>
            <w:hideMark/>
          </w:tcPr>
          <w:p w14:paraId="1A4117F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1235</w:t>
            </w:r>
          </w:p>
        </w:tc>
        <w:tc>
          <w:tcPr>
            <w:tcW w:w="5926" w:type="dxa"/>
            <w:shd w:val="clear" w:color="000000" w:fill="FFFFFF"/>
            <w:noWrap/>
            <w:vAlign w:val="center"/>
            <w:hideMark/>
          </w:tcPr>
          <w:p w14:paraId="4E4259B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CONSTRUCCIONES EN PROCESO EN BIENES DE DOMINIO PUBLICO</w:t>
            </w:r>
          </w:p>
        </w:tc>
        <w:tc>
          <w:tcPr>
            <w:tcW w:w="1636" w:type="dxa"/>
            <w:shd w:val="clear" w:color="000000" w:fill="FFFFFF"/>
            <w:noWrap/>
            <w:vAlign w:val="center"/>
            <w:hideMark/>
          </w:tcPr>
          <w:p w14:paraId="6278B7A4" w14:textId="3610E5D2"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9007EE" w:rsidRPr="009007EE">
              <w:rPr>
                <w:rFonts w:ascii="Arial" w:hAnsi="Arial" w:cs="Arial"/>
                <w:b/>
                <w:bCs/>
                <w:color w:val="000000"/>
                <w:sz w:val="20"/>
                <w:szCs w:val="20"/>
              </w:rPr>
              <w:t>1,432,908,739.84</w:t>
            </w:r>
          </w:p>
        </w:tc>
      </w:tr>
      <w:tr w:rsidR="007964D8" w:rsidRPr="007964D8" w14:paraId="63CECE04" w14:textId="77777777" w:rsidTr="001D1EEB">
        <w:trPr>
          <w:trHeight w:val="50"/>
          <w:jc w:val="center"/>
        </w:trPr>
        <w:tc>
          <w:tcPr>
            <w:tcW w:w="585" w:type="dxa"/>
            <w:shd w:val="clear" w:color="000000" w:fill="FFFFFF"/>
            <w:noWrap/>
            <w:vAlign w:val="center"/>
            <w:hideMark/>
          </w:tcPr>
          <w:p w14:paraId="015864E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12352</w:t>
            </w:r>
          </w:p>
        </w:tc>
        <w:tc>
          <w:tcPr>
            <w:tcW w:w="5926" w:type="dxa"/>
            <w:shd w:val="clear" w:color="000000" w:fill="FFFFFF"/>
            <w:noWrap/>
            <w:vAlign w:val="center"/>
            <w:hideMark/>
          </w:tcPr>
          <w:p w14:paraId="3724C0D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EDIFICACIÓN NO HABITACIONAL EN PROCESO</w:t>
            </w:r>
          </w:p>
        </w:tc>
        <w:tc>
          <w:tcPr>
            <w:tcW w:w="1636" w:type="dxa"/>
            <w:shd w:val="clear" w:color="000000" w:fill="FFFFFF"/>
            <w:noWrap/>
            <w:vAlign w:val="center"/>
            <w:hideMark/>
          </w:tcPr>
          <w:p w14:paraId="18071C21" w14:textId="4FF0832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007EE" w:rsidRPr="009007EE">
              <w:rPr>
                <w:rFonts w:ascii="Arial" w:hAnsi="Arial" w:cs="Arial"/>
                <w:color w:val="000000"/>
                <w:sz w:val="16"/>
                <w:szCs w:val="16"/>
              </w:rPr>
              <w:t>296,830,428.53</w:t>
            </w:r>
          </w:p>
        </w:tc>
      </w:tr>
      <w:tr w:rsidR="007964D8" w:rsidRPr="007964D8" w14:paraId="33ED7EE1" w14:textId="77777777" w:rsidTr="001D1EEB">
        <w:trPr>
          <w:trHeight w:val="60"/>
          <w:jc w:val="center"/>
        </w:trPr>
        <w:tc>
          <w:tcPr>
            <w:tcW w:w="585" w:type="dxa"/>
            <w:shd w:val="clear" w:color="000000" w:fill="FFFFFF"/>
            <w:noWrap/>
            <w:vAlign w:val="center"/>
            <w:hideMark/>
          </w:tcPr>
          <w:p w14:paraId="0FC259D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12353</w:t>
            </w:r>
          </w:p>
        </w:tc>
        <w:tc>
          <w:tcPr>
            <w:tcW w:w="5926" w:type="dxa"/>
            <w:shd w:val="clear" w:color="000000" w:fill="FFFFFF"/>
            <w:noWrap/>
            <w:vAlign w:val="center"/>
            <w:hideMark/>
          </w:tcPr>
          <w:p w14:paraId="2DFDD7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CONSTRUCCIÓN DE OBRAS PARA EL ABASTECIMIENTO DE AGUA, PETRÓLEO, GAS, ELECTRICIDAD Y TELECOMUNICACIONES EN PROCESO</w:t>
            </w:r>
          </w:p>
        </w:tc>
        <w:tc>
          <w:tcPr>
            <w:tcW w:w="1636" w:type="dxa"/>
            <w:shd w:val="clear" w:color="000000" w:fill="FFFFFF"/>
            <w:noWrap/>
            <w:vAlign w:val="center"/>
            <w:hideMark/>
          </w:tcPr>
          <w:p w14:paraId="7E3AE198" w14:textId="57D6556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007EE" w:rsidRPr="009007EE">
              <w:rPr>
                <w:rFonts w:ascii="Arial" w:hAnsi="Arial" w:cs="Arial"/>
                <w:color w:val="000000"/>
                <w:sz w:val="16"/>
                <w:szCs w:val="16"/>
              </w:rPr>
              <w:t>97,111,250.77</w:t>
            </w:r>
          </w:p>
        </w:tc>
      </w:tr>
      <w:tr w:rsidR="007964D8" w:rsidRPr="007964D8" w14:paraId="11D2EDD8" w14:textId="77777777" w:rsidTr="001D1EEB">
        <w:trPr>
          <w:trHeight w:val="270"/>
          <w:jc w:val="center"/>
        </w:trPr>
        <w:tc>
          <w:tcPr>
            <w:tcW w:w="585" w:type="dxa"/>
            <w:shd w:val="clear" w:color="000000" w:fill="FFFFFF"/>
            <w:noWrap/>
            <w:vAlign w:val="center"/>
            <w:hideMark/>
          </w:tcPr>
          <w:p w14:paraId="39293E8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12354</w:t>
            </w:r>
          </w:p>
        </w:tc>
        <w:tc>
          <w:tcPr>
            <w:tcW w:w="5926" w:type="dxa"/>
            <w:shd w:val="clear" w:color="000000" w:fill="FFFFFF"/>
            <w:noWrap/>
            <w:vAlign w:val="center"/>
            <w:hideMark/>
          </w:tcPr>
          <w:p w14:paraId="7E5185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DIVISIÓN DE TERRENOS Y CONSTRUCCIÓN DE OBRAS DE URBANIZACIÓN EN PROCESO</w:t>
            </w:r>
          </w:p>
        </w:tc>
        <w:tc>
          <w:tcPr>
            <w:tcW w:w="1636" w:type="dxa"/>
            <w:shd w:val="clear" w:color="000000" w:fill="FFFFFF"/>
            <w:noWrap/>
            <w:vAlign w:val="center"/>
            <w:hideMark/>
          </w:tcPr>
          <w:p w14:paraId="18806C99" w14:textId="3F3F9C3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007EE" w:rsidRPr="009007EE">
              <w:rPr>
                <w:rFonts w:ascii="Arial" w:hAnsi="Arial" w:cs="Arial"/>
                <w:color w:val="000000"/>
                <w:sz w:val="16"/>
                <w:szCs w:val="16"/>
              </w:rPr>
              <w:t>1,038,967,060.54</w:t>
            </w:r>
          </w:p>
        </w:tc>
      </w:tr>
      <w:tr w:rsidR="007964D8" w:rsidRPr="007964D8" w14:paraId="62884399" w14:textId="77777777" w:rsidTr="001D1EEB">
        <w:trPr>
          <w:trHeight w:val="50"/>
          <w:jc w:val="center"/>
        </w:trPr>
        <w:tc>
          <w:tcPr>
            <w:tcW w:w="585" w:type="dxa"/>
            <w:shd w:val="clear" w:color="000000" w:fill="FFFFFF"/>
            <w:noWrap/>
            <w:vAlign w:val="center"/>
            <w:hideMark/>
          </w:tcPr>
          <w:p w14:paraId="63FB3D26"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1236</w:t>
            </w:r>
          </w:p>
        </w:tc>
        <w:tc>
          <w:tcPr>
            <w:tcW w:w="5926" w:type="dxa"/>
            <w:shd w:val="clear" w:color="000000" w:fill="FFFFFF"/>
            <w:noWrap/>
            <w:vAlign w:val="center"/>
            <w:hideMark/>
          </w:tcPr>
          <w:p w14:paraId="3865D829"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CONSTRUCCIONES EN PROCESO EN BIENES PROPIOS</w:t>
            </w:r>
          </w:p>
        </w:tc>
        <w:tc>
          <w:tcPr>
            <w:tcW w:w="1636" w:type="dxa"/>
            <w:shd w:val="clear" w:color="000000" w:fill="FFFFFF"/>
            <w:noWrap/>
            <w:vAlign w:val="center"/>
            <w:hideMark/>
          </w:tcPr>
          <w:p w14:paraId="36227250" w14:textId="5DEE318E"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9007EE" w:rsidRPr="009007EE">
              <w:rPr>
                <w:rFonts w:ascii="Arial" w:hAnsi="Arial" w:cs="Arial"/>
                <w:b/>
                <w:bCs/>
                <w:color w:val="000000"/>
                <w:sz w:val="20"/>
                <w:szCs w:val="20"/>
              </w:rPr>
              <w:t>1,050,667,165.52</w:t>
            </w:r>
          </w:p>
        </w:tc>
      </w:tr>
      <w:tr w:rsidR="007964D8" w:rsidRPr="007964D8" w14:paraId="0AAC8593" w14:textId="77777777" w:rsidTr="001D1EEB">
        <w:trPr>
          <w:trHeight w:val="50"/>
          <w:jc w:val="center"/>
        </w:trPr>
        <w:tc>
          <w:tcPr>
            <w:tcW w:w="585" w:type="dxa"/>
            <w:shd w:val="clear" w:color="000000" w:fill="FFFFFF"/>
            <w:noWrap/>
            <w:vAlign w:val="center"/>
            <w:hideMark/>
          </w:tcPr>
          <w:p w14:paraId="20962A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1239</w:t>
            </w:r>
          </w:p>
        </w:tc>
        <w:tc>
          <w:tcPr>
            <w:tcW w:w="5926" w:type="dxa"/>
            <w:shd w:val="clear" w:color="000000" w:fill="FFFFFF"/>
            <w:noWrap/>
            <w:vAlign w:val="center"/>
            <w:hideMark/>
          </w:tcPr>
          <w:p w14:paraId="3BF9F1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BIENES INMUEBLES</w:t>
            </w:r>
          </w:p>
        </w:tc>
        <w:tc>
          <w:tcPr>
            <w:tcW w:w="1636" w:type="dxa"/>
            <w:shd w:val="clear" w:color="000000" w:fill="FFFFFF"/>
            <w:noWrap/>
            <w:vAlign w:val="center"/>
            <w:hideMark/>
          </w:tcPr>
          <w:p w14:paraId="7EAB3F68" w14:textId="7327AFB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9007EE" w:rsidRPr="009007EE">
              <w:rPr>
                <w:rFonts w:ascii="Arial" w:hAnsi="Arial" w:cs="Arial"/>
                <w:b/>
                <w:bCs/>
                <w:color w:val="000000"/>
                <w:sz w:val="20"/>
                <w:szCs w:val="20"/>
              </w:rPr>
              <w:t>25,471,497.43</w:t>
            </w:r>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73F266EA" w14:textId="13D54DAB"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0CF16F25" w14:textId="77777777" w:rsidR="002413E6" w:rsidRDefault="002413E6" w:rsidP="00F75D13">
      <w:pPr>
        <w:autoSpaceDE w:val="0"/>
        <w:autoSpaceDN w:val="0"/>
        <w:adjustRightInd w:val="0"/>
        <w:jc w:val="both"/>
        <w:rPr>
          <w:rFonts w:ascii="Arial" w:hAnsi="Arial" w:cs="Arial"/>
          <w:color w:val="000000"/>
        </w:rPr>
      </w:pPr>
    </w:p>
    <w:p w14:paraId="134C9919" w14:textId="77777777" w:rsidR="001B279A" w:rsidRDefault="001B279A" w:rsidP="00F75D13">
      <w:pPr>
        <w:autoSpaceDE w:val="0"/>
        <w:autoSpaceDN w:val="0"/>
        <w:adjustRightInd w:val="0"/>
        <w:jc w:val="both"/>
        <w:rPr>
          <w:rFonts w:ascii="Arial" w:hAnsi="Arial" w:cs="Arial"/>
          <w:color w:val="000000"/>
          <w:sz w:val="20"/>
          <w:szCs w:val="20"/>
        </w:rPr>
      </w:pPr>
    </w:p>
    <w:p w14:paraId="3AA55BB1" w14:textId="77777777" w:rsidR="001B279A" w:rsidRDefault="001B279A" w:rsidP="00F75D13">
      <w:pPr>
        <w:autoSpaceDE w:val="0"/>
        <w:autoSpaceDN w:val="0"/>
        <w:adjustRightInd w:val="0"/>
        <w:jc w:val="both"/>
        <w:rPr>
          <w:rFonts w:ascii="Arial" w:hAnsi="Arial" w:cs="Arial"/>
          <w:color w:val="000000"/>
          <w:sz w:val="20"/>
          <w:szCs w:val="20"/>
        </w:rPr>
      </w:pPr>
    </w:p>
    <w:p w14:paraId="25835214" w14:textId="7C99FDAA" w:rsidR="004F74D7" w:rsidRPr="00186A9D"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lastRenderedPageBreak/>
        <w:t>El saldo de Bienes Muebles que se refleja es por un importe de</w:t>
      </w:r>
      <w:r w:rsidRPr="009A5E1B">
        <w:rPr>
          <w:rFonts w:ascii="Arial" w:hAnsi="Arial" w:cs="Arial"/>
          <w:b/>
          <w:bCs/>
          <w:color w:val="000000"/>
          <w:sz w:val="20"/>
          <w:szCs w:val="20"/>
        </w:rPr>
        <w:t xml:space="preserve"> $</w:t>
      </w:r>
      <w:r w:rsidR="00122BAC" w:rsidRPr="00122BAC">
        <w:rPr>
          <w:rFonts w:ascii="Arial" w:hAnsi="Arial" w:cs="Arial"/>
          <w:b/>
          <w:bCs/>
          <w:color w:val="000000"/>
          <w:sz w:val="20"/>
          <w:szCs w:val="20"/>
        </w:rPr>
        <w:t xml:space="preserve">3,143,963,570.76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239C1ED4" w14:textId="77777777" w:rsidR="00C95697" w:rsidRPr="009A5E1B" w:rsidRDefault="00C95697" w:rsidP="00F75D13">
      <w:pPr>
        <w:autoSpaceDE w:val="0"/>
        <w:autoSpaceDN w:val="0"/>
        <w:adjustRightInd w:val="0"/>
        <w:jc w:val="both"/>
        <w:rPr>
          <w:rFonts w:ascii="Arial" w:hAnsi="Arial" w:cs="Arial"/>
          <w:bCs/>
          <w:color w:val="000000"/>
        </w:rPr>
      </w:pPr>
    </w:p>
    <w:tbl>
      <w:tblPr>
        <w:tblW w:w="8178" w:type="dxa"/>
        <w:jc w:val="center"/>
        <w:tblCellMar>
          <w:left w:w="70" w:type="dxa"/>
          <w:right w:w="70" w:type="dxa"/>
        </w:tblCellMar>
        <w:tblLook w:val="04A0" w:firstRow="1" w:lastRow="0" w:firstColumn="1" w:lastColumn="0" w:noHBand="0" w:noVBand="1"/>
      </w:tblPr>
      <w:tblGrid>
        <w:gridCol w:w="585"/>
        <w:gridCol w:w="6351"/>
        <w:gridCol w:w="1809"/>
      </w:tblGrid>
      <w:tr w:rsidR="007964D8" w:rsidRPr="007964D8" w14:paraId="2A4CF867" w14:textId="77777777" w:rsidTr="00305969">
        <w:trPr>
          <w:trHeight w:val="50"/>
          <w:jc w:val="center"/>
        </w:trPr>
        <w:tc>
          <w:tcPr>
            <w:tcW w:w="585" w:type="dxa"/>
            <w:shd w:val="clear" w:color="000000" w:fill="FFFFFF"/>
            <w:noWrap/>
            <w:vAlign w:val="center"/>
            <w:hideMark/>
          </w:tcPr>
          <w:p w14:paraId="0E5F598E"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1241</w:t>
            </w:r>
          </w:p>
        </w:tc>
        <w:tc>
          <w:tcPr>
            <w:tcW w:w="6351" w:type="dxa"/>
            <w:shd w:val="clear" w:color="000000" w:fill="FFFFFF"/>
            <w:noWrap/>
            <w:vAlign w:val="center"/>
            <w:hideMark/>
          </w:tcPr>
          <w:p w14:paraId="7AFB565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DE ADMINISTRACION</w:t>
            </w:r>
          </w:p>
        </w:tc>
        <w:tc>
          <w:tcPr>
            <w:tcW w:w="1242" w:type="dxa"/>
            <w:shd w:val="clear" w:color="000000" w:fill="FFFFFF"/>
            <w:noWrap/>
            <w:vAlign w:val="center"/>
            <w:hideMark/>
          </w:tcPr>
          <w:p w14:paraId="172CBCA0" w14:textId="14F19EE5"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22BAC" w:rsidRPr="00122BAC">
              <w:rPr>
                <w:rFonts w:ascii="Arial" w:hAnsi="Arial" w:cs="Arial"/>
                <w:b/>
                <w:bCs/>
                <w:color w:val="000000"/>
                <w:sz w:val="20"/>
                <w:szCs w:val="20"/>
                <w:u w:val="single"/>
              </w:rPr>
              <w:t>487,080,455.92</w:t>
            </w:r>
          </w:p>
        </w:tc>
      </w:tr>
      <w:tr w:rsidR="007964D8" w:rsidRPr="007964D8" w14:paraId="27CB9586" w14:textId="77777777" w:rsidTr="00305969">
        <w:trPr>
          <w:trHeight w:val="50"/>
          <w:jc w:val="center"/>
        </w:trPr>
        <w:tc>
          <w:tcPr>
            <w:tcW w:w="585" w:type="dxa"/>
            <w:shd w:val="clear" w:color="000000" w:fill="FFFFFF"/>
            <w:noWrap/>
            <w:vAlign w:val="center"/>
            <w:hideMark/>
          </w:tcPr>
          <w:p w14:paraId="65E25C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12411</w:t>
            </w:r>
          </w:p>
        </w:tc>
        <w:tc>
          <w:tcPr>
            <w:tcW w:w="6351" w:type="dxa"/>
            <w:shd w:val="clear" w:color="000000" w:fill="FFFFFF"/>
            <w:noWrap/>
            <w:vAlign w:val="center"/>
            <w:hideMark/>
          </w:tcPr>
          <w:p w14:paraId="380A9A8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ESTANTERÍA</w:t>
            </w:r>
          </w:p>
        </w:tc>
        <w:tc>
          <w:tcPr>
            <w:tcW w:w="1242" w:type="dxa"/>
            <w:shd w:val="clear" w:color="000000" w:fill="FFFFFF"/>
            <w:noWrap/>
            <w:vAlign w:val="center"/>
            <w:hideMark/>
          </w:tcPr>
          <w:p w14:paraId="09D7685E" w14:textId="7F14DB4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74,055,188.90</w:t>
            </w:r>
          </w:p>
        </w:tc>
      </w:tr>
      <w:tr w:rsidR="007964D8" w:rsidRPr="007964D8" w14:paraId="61C95182" w14:textId="77777777" w:rsidTr="00305969">
        <w:trPr>
          <w:trHeight w:val="60"/>
          <w:jc w:val="center"/>
        </w:trPr>
        <w:tc>
          <w:tcPr>
            <w:tcW w:w="585" w:type="dxa"/>
            <w:shd w:val="clear" w:color="000000" w:fill="FFFFFF"/>
            <w:noWrap/>
            <w:vAlign w:val="center"/>
            <w:hideMark/>
          </w:tcPr>
          <w:p w14:paraId="4833F21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12412</w:t>
            </w:r>
          </w:p>
        </w:tc>
        <w:tc>
          <w:tcPr>
            <w:tcW w:w="6351" w:type="dxa"/>
            <w:shd w:val="clear" w:color="000000" w:fill="FFFFFF"/>
            <w:noWrap/>
            <w:vAlign w:val="center"/>
            <w:hideMark/>
          </w:tcPr>
          <w:p w14:paraId="0BDA85D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242" w:type="dxa"/>
            <w:shd w:val="clear" w:color="000000" w:fill="FFFFFF"/>
            <w:noWrap/>
            <w:vAlign w:val="center"/>
            <w:hideMark/>
          </w:tcPr>
          <w:p w14:paraId="594C5E45" w14:textId="74F91FF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3,378,900.11</w:t>
            </w:r>
          </w:p>
        </w:tc>
      </w:tr>
      <w:tr w:rsidR="007964D8" w:rsidRPr="007964D8" w14:paraId="2B6F1E8A" w14:textId="77777777" w:rsidTr="00305969">
        <w:trPr>
          <w:trHeight w:val="60"/>
          <w:jc w:val="center"/>
        </w:trPr>
        <w:tc>
          <w:tcPr>
            <w:tcW w:w="585" w:type="dxa"/>
            <w:shd w:val="clear" w:color="000000" w:fill="FFFFFF"/>
            <w:noWrap/>
            <w:vAlign w:val="center"/>
            <w:hideMark/>
          </w:tcPr>
          <w:p w14:paraId="0348DD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12413</w:t>
            </w:r>
          </w:p>
        </w:tc>
        <w:tc>
          <w:tcPr>
            <w:tcW w:w="6351" w:type="dxa"/>
            <w:shd w:val="clear" w:color="000000" w:fill="FFFFFF"/>
            <w:noWrap/>
            <w:vAlign w:val="center"/>
            <w:hideMark/>
          </w:tcPr>
          <w:p w14:paraId="1D5D48E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242" w:type="dxa"/>
            <w:shd w:val="clear" w:color="000000" w:fill="FFFFFF"/>
            <w:noWrap/>
            <w:vAlign w:val="center"/>
            <w:hideMark/>
          </w:tcPr>
          <w:p w14:paraId="1EC29F89" w14:textId="5899DB8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345,410,490.43</w:t>
            </w:r>
          </w:p>
        </w:tc>
      </w:tr>
      <w:tr w:rsidR="007964D8" w:rsidRPr="007964D8" w14:paraId="3667D13F" w14:textId="77777777" w:rsidTr="00305969">
        <w:trPr>
          <w:trHeight w:val="60"/>
          <w:jc w:val="center"/>
        </w:trPr>
        <w:tc>
          <w:tcPr>
            <w:tcW w:w="585" w:type="dxa"/>
            <w:shd w:val="clear" w:color="000000" w:fill="FFFFFF"/>
            <w:noWrap/>
            <w:vAlign w:val="center"/>
            <w:hideMark/>
          </w:tcPr>
          <w:p w14:paraId="60F370D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12419</w:t>
            </w:r>
          </w:p>
        </w:tc>
        <w:tc>
          <w:tcPr>
            <w:tcW w:w="6351" w:type="dxa"/>
            <w:shd w:val="clear" w:color="000000" w:fill="FFFFFF"/>
            <w:noWrap/>
            <w:vAlign w:val="center"/>
            <w:hideMark/>
          </w:tcPr>
          <w:p w14:paraId="763BF6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242" w:type="dxa"/>
            <w:shd w:val="clear" w:color="000000" w:fill="FFFFFF"/>
            <w:noWrap/>
            <w:vAlign w:val="center"/>
            <w:hideMark/>
          </w:tcPr>
          <w:p w14:paraId="75617238" w14:textId="7364C74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64,235,876.47</w:t>
            </w:r>
          </w:p>
        </w:tc>
      </w:tr>
      <w:tr w:rsidR="007964D8" w:rsidRPr="007964D8" w14:paraId="7898DC7A" w14:textId="77777777" w:rsidTr="00305969">
        <w:trPr>
          <w:trHeight w:val="50"/>
          <w:jc w:val="center"/>
        </w:trPr>
        <w:tc>
          <w:tcPr>
            <w:tcW w:w="585" w:type="dxa"/>
            <w:shd w:val="clear" w:color="000000" w:fill="FFFFFF"/>
            <w:noWrap/>
            <w:vAlign w:val="center"/>
            <w:hideMark/>
          </w:tcPr>
          <w:p w14:paraId="47D31DF3"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1242</w:t>
            </w:r>
          </w:p>
        </w:tc>
        <w:tc>
          <w:tcPr>
            <w:tcW w:w="6351" w:type="dxa"/>
            <w:shd w:val="clear" w:color="000000" w:fill="FFFFFF"/>
            <w:noWrap/>
            <w:vAlign w:val="center"/>
            <w:hideMark/>
          </w:tcPr>
          <w:p w14:paraId="0930D8B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EDUCACIONAL Y RECREATIVO</w:t>
            </w:r>
          </w:p>
        </w:tc>
        <w:tc>
          <w:tcPr>
            <w:tcW w:w="1242" w:type="dxa"/>
            <w:shd w:val="clear" w:color="000000" w:fill="FFFFFF"/>
            <w:noWrap/>
            <w:vAlign w:val="center"/>
            <w:hideMark/>
          </w:tcPr>
          <w:p w14:paraId="31F75587" w14:textId="050E929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22BAC" w:rsidRPr="00122BAC">
              <w:rPr>
                <w:rFonts w:ascii="Arial" w:hAnsi="Arial" w:cs="Arial"/>
                <w:b/>
                <w:bCs/>
                <w:color w:val="000000"/>
                <w:sz w:val="20"/>
                <w:szCs w:val="20"/>
                <w:u w:val="single"/>
              </w:rPr>
              <w:t>27,237,489.42</w:t>
            </w:r>
          </w:p>
        </w:tc>
      </w:tr>
      <w:tr w:rsidR="007964D8" w:rsidRPr="007964D8" w14:paraId="24AC3202" w14:textId="77777777" w:rsidTr="00305969">
        <w:trPr>
          <w:trHeight w:val="50"/>
          <w:jc w:val="center"/>
        </w:trPr>
        <w:tc>
          <w:tcPr>
            <w:tcW w:w="585" w:type="dxa"/>
            <w:shd w:val="clear" w:color="000000" w:fill="FFFFFF"/>
            <w:noWrap/>
            <w:vAlign w:val="center"/>
            <w:hideMark/>
          </w:tcPr>
          <w:p w14:paraId="1B4F3C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12421</w:t>
            </w:r>
          </w:p>
        </w:tc>
        <w:tc>
          <w:tcPr>
            <w:tcW w:w="6351" w:type="dxa"/>
            <w:shd w:val="clear" w:color="000000" w:fill="FFFFFF"/>
            <w:noWrap/>
            <w:vAlign w:val="center"/>
            <w:hideMark/>
          </w:tcPr>
          <w:p w14:paraId="49D53C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AUDIOVISUALES</w:t>
            </w:r>
          </w:p>
        </w:tc>
        <w:tc>
          <w:tcPr>
            <w:tcW w:w="1242" w:type="dxa"/>
            <w:shd w:val="clear" w:color="000000" w:fill="FFFFFF"/>
            <w:noWrap/>
            <w:vAlign w:val="center"/>
            <w:hideMark/>
          </w:tcPr>
          <w:p w14:paraId="147D4426" w14:textId="20F18C0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8,918,406.25</w:t>
            </w:r>
          </w:p>
        </w:tc>
      </w:tr>
      <w:tr w:rsidR="007964D8" w:rsidRPr="007964D8" w14:paraId="67596A1E" w14:textId="77777777" w:rsidTr="00305969">
        <w:trPr>
          <w:trHeight w:val="60"/>
          <w:jc w:val="center"/>
        </w:trPr>
        <w:tc>
          <w:tcPr>
            <w:tcW w:w="585" w:type="dxa"/>
            <w:shd w:val="clear" w:color="000000" w:fill="FFFFFF"/>
            <w:noWrap/>
            <w:vAlign w:val="center"/>
            <w:hideMark/>
          </w:tcPr>
          <w:p w14:paraId="7D0746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12422</w:t>
            </w:r>
          </w:p>
        </w:tc>
        <w:tc>
          <w:tcPr>
            <w:tcW w:w="6351" w:type="dxa"/>
            <w:shd w:val="clear" w:color="000000" w:fill="FFFFFF"/>
            <w:noWrap/>
            <w:vAlign w:val="center"/>
            <w:hideMark/>
          </w:tcPr>
          <w:p w14:paraId="1B1B0E5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242" w:type="dxa"/>
            <w:shd w:val="clear" w:color="000000" w:fill="FFFFFF"/>
            <w:noWrap/>
            <w:vAlign w:val="center"/>
            <w:hideMark/>
          </w:tcPr>
          <w:p w14:paraId="78015CFE" w14:textId="1F729D3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1,259,678.13</w:t>
            </w:r>
          </w:p>
        </w:tc>
      </w:tr>
      <w:tr w:rsidR="007964D8" w:rsidRPr="007964D8" w14:paraId="6C68470A" w14:textId="77777777" w:rsidTr="00305969">
        <w:trPr>
          <w:trHeight w:val="60"/>
          <w:jc w:val="center"/>
        </w:trPr>
        <w:tc>
          <w:tcPr>
            <w:tcW w:w="585" w:type="dxa"/>
            <w:shd w:val="clear" w:color="000000" w:fill="FFFFFF"/>
            <w:noWrap/>
            <w:vAlign w:val="center"/>
            <w:hideMark/>
          </w:tcPr>
          <w:p w14:paraId="6C48E5D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12423</w:t>
            </w:r>
          </w:p>
        </w:tc>
        <w:tc>
          <w:tcPr>
            <w:tcW w:w="6351" w:type="dxa"/>
            <w:shd w:val="clear" w:color="000000" w:fill="FFFFFF"/>
            <w:noWrap/>
            <w:vAlign w:val="center"/>
            <w:hideMark/>
          </w:tcPr>
          <w:p w14:paraId="43A5C3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CÁMARAS FOTOGRÁFICAS Y DE VIDEO</w:t>
            </w:r>
          </w:p>
        </w:tc>
        <w:tc>
          <w:tcPr>
            <w:tcW w:w="1242" w:type="dxa"/>
            <w:shd w:val="clear" w:color="000000" w:fill="FFFFFF"/>
            <w:noWrap/>
            <w:vAlign w:val="center"/>
            <w:hideMark/>
          </w:tcPr>
          <w:p w14:paraId="493E0C3C" w14:textId="558DEE3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9,586,436.94</w:t>
            </w:r>
          </w:p>
        </w:tc>
      </w:tr>
      <w:tr w:rsidR="007964D8" w:rsidRPr="007964D8" w14:paraId="3F103A1B" w14:textId="77777777" w:rsidTr="00305969">
        <w:trPr>
          <w:trHeight w:val="60"/>
          <w:jc w:val="center"/>
        </w:trPr>
        <w:tc>
          <w:tcPr>
            <w:tcW w:w="585" w:type="dxa"/>
            <w:shd w:val="clear" w:color="000000" w:fill="FFFFFF"/>
            <w:noWrap/>
            <w:vAlign w:val="center"/>
            <w:hideMark/>
          </w:tcPr>
          <w:p w14:paraId="777A446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12429</w:t>
            </w:r>
          </w:p>
        </w:tc>
        <w:tc>
          <w:tcPr>
            <w:tcW w:w="6351" w:type="dxa"/>
            <w:shd w:val="clear" w:color="000000" w:fill="FFFFFF"/>
            <w:noWrap/>
            <w:vAlign w:val="center"/>
            <w:hideMark/>
          </w:tcPr>
          <w:p w14:paraId="289E909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EDUCACIONAL Y RECREATIVO</w:t>
            </w:r>
          </w:p>
        </w:tc>
        <w:tc>
          <w:tcPr>
            <w:tcW w:w="1242" w:type="dxa"/>
            <w:shd w:val="clear" w:color="000000" w:fill="FFFFFF"/>
            <w:noWrap/>
            <w:vAlign w:val="center"/>
            <w:hideMark/>
          </w:tcPr>
          <w:p w14:paraId="661E9A3E" w14:textId="55616F5B" w:rsidR="007964D8" w:rsidRPr="007964D8" w:rsidRDefault="005B4C59" w:rsidP="007964D8">
            <w:pPr>
              <w:jc w:val="right"/>
              <w:rPr>
                <w:rFonts w:ascii="Arial" w:hAnsi="Arial" w:cs="Arial"/>
                <w:color w:val="000000"/>
                <w:sz w:val="16"/>
                <w:szCs w:val="16"/>
              </w:rPr>
            </w:pPr>
            <w:r>
              <w:rPr>
                <w:rFonts w:ascii="Arial" w:hAnsi="Arial" w:cs="Arial"/>
                <w:color w:val="000000"/>
                <w:sz w:val="16"/>
                <w:szCs w:val="16"/>
              </w:rPr>
              <w:t>$</w:t>
            </w:r>
            <w:r w:rsidR="00122BAC" w:rsidRPr="00122BAC">
              <w:rPr>
                <w:rFonts w:ascii="Arial" w:hAnsi="Arial" w:cs="Arial"/>
                <w:color w:val="000000"/>
                <w:sz w:val="16"/>
                <w:szCs w:val="16"/>
              </w:rPr>
              <w:t>7,472,968.10</w:t>
            </w:r>
          </w:p>
        </w:tc>
      </w:tr>
      <w:tr w:rsidR="007964D8" w:rsidRPr="007964D8" w14:paraId="214D0661" w14:textId="77777777" w:rsidTr="00305969">
        <w:trPr>
          <w:trHeight w:val="50"/>
          <w:jc w:val="center"/>
        </w:trPr>
        <w:tc>
          <w:tcPr>
            <w:tcW w:w="585" w:type="dxa"/>
            <w:shd w:val="clear" w:color="000000" w:fill="FFFFFF"/>
            <w:noWrap/>
            <w:vAlign w:val="center"/>
            <w:hideMark/>
          </w:tcPr>
          <w:p w14:paraId="6C91E1C4"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1243</w:t>
            </w:r>
          </w:p>
        </w:tc>
        <w:tc>
          <w:tcPr>
            <w:tcW w:w="6351" w:type="dxa"/>
            <w:shd w:val="clear" w:color="000000" w:fill="FFFFFF"/>
            <w:noWrap/>
            <w:vAlign w:val="center"/>
            <w:hideMark/>
          </w:tcPr>
          <w:p w14:paraId="338F12B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E INSTRUMENTAL MEDICO Y DE LABORATORIO</w:t>
            </w:r>
          </w:p>
        </w:tc>
        <w:tc>
          <w:tcPr>
            <w:tcW w:w="1242" w:type="dxa"/>
            <w:shd w:val="clear" w:color="000000" w:fill="FFFFFF"/>
            <w:noWrap/>
            <w:vAlign w:val="center"/>
            <w:hideMark/>
          </w:tcPr>
          <w:p w14:paraId="12CEC44A" w14:textId="1D02AD79"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D1EEB" w:rsidRPr="001D1EEB">
              <w:rPr>
                <w:rFonts w:ascii="Arial" w:hAnsi="Arial" w:cs="Arial"/>
                <w:b/>
                <w:bCs/>
                <w:color w:val="000000"/>
                <w:sz w:val="20"/>
                <w:szCs w:val="20"/>
                <w:u w:val="single"/>
              </w:rPr>
              <w:t>5,992,002.51</w:t>
            </w:r>
          </w:p>
        </w:tc>
      </w:tr>
      <w:tr w:rsidR="007964D8" w:rsidRPr="007964D8" w14:paraId="2941005E" w14:textId="77777777" w:rsidTr="00305969">
        <w:trPr>
          <w:trHeight w:val="50"/>
          <w:jc w:val="center"/>
        </w:trPr>
        <w:tc>
          <w:tcPr>
            <w:tcW w:w="585" w:type="dxa"/>
            <w:shd w:val="clear" w:color="000000" w:fill="FFFFFF"/>
            <w:noWrap/>
            <w:vAlign w:val="center"/>
            <w:hideMark/>
          </w:tcPr>
          <w:p w14:paraId="22FA734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12431</w:t>
            </w:r>
          </w:p>
        </w:tc>
        <w:tc>
          <w:tcPr>
            <w:tcW w:w="6351" w:type="dxa"/>
            <w:shd w:val="clear" w:color="000000" w:fill="FFFFFF"/>
            <w:noWrap/>
            <w:vAlign w:val="center"/>
            <w:hideMark/>
          </w:tcPr>
          <w:p w14:paraId="7D24716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MÉDICO Y DE LABORATORIO</w:t>
            </w:r>
          </w:p>
        </w:tc>
        <w:tc>
          <w:tcPr>
            <w:tcW w:w="1242" w:type="dxa"/>
            <w:shd w:val="clear" w:color="000000" w:fill="FFFFFF"/>
            <w:noWrap/>
            <w:vAlign w:val="center"/>
            <w:hideMark/>
          </w:tcPr>
          <w:p w14:paraId="7A1F9917" w14:textId="1FA40D9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5,937,980.42</w:t>
            </w:r>
          </w:p>
        </w:tc>
      </w:tr>
      <w:tr w:rsidR="007964D8" w:rsidRPr="007964D8" w14:paraId="20D1903A" w14:textId="77777777" w:rsidTr="00305969">
        <w:trPr>
          <w:trHeight w:val="60"/>
          <w:jc w:val="center"/>
        </w:trPr>
        <w:tc>
          <w:tcPr>
            <w:tcW w:w="585" w:type="dxa"/>
            <w:shd w:val="clear" w:color="000000" w:fill="FFFFFF"/>
            <w:noWrap/>
            <w:vAlign w:val="center"/>
            <w:hideMark/>
          </w:tcPr>
          <w:p w14:paraId="3DB7D71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12432</w:t>
            </w:r>
          </w:p>
        </w:tc>
        <w:tc>
          <w:tcPr>
            <w:tcW w:w="6351" w:type="dxa"/>
            <w:shd w:val="clear" w:color="000000" w:fill="FFFFFF"/>
            <w:noWrap/>
            <w:vAlign w:val="center"/>
            <w:hideMark/>
          </w:tcPr>
          <w:p w14:paraId="50C439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MÉDICO Y DE LABORATORIO</w:t>
            </w:r>
          </w:p>
        </w:tc>
        <w:tc>
          <w:tcPr>
            <w:tcW w:w="1242" w:type="dxa"/>
            <w:shd w:val="clear" w:color="000000" w:fill="FFFFFF"/>
            <w:noWrap/>
            <w:vAlign w:val="center"/>
            <w:hideMark/>
          </w:tcPr>
          <w:p w14:paraId="12DF6FD2" w14:textId="408745A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54,022.09</w:t>
            </w:r>
          </w:p>
        </w:tc>
      </w:tr>
      <w:tr w:rsidR="007964D8" w:rsidRPr="007964D8" w14:paraId="5841ADB0" w14:textId="77777777" w:rsidTr="00305969">
        <w:trPr>
          <w:trHeight w:val="50"/>
          <w:jc w:val="center"/>
        </w:trPr>
        <w:tc>
          <w:tcPr>
            <w:tcW w:w="585" w:type="dxa"/>
            <w:shd w:val="clear" w:color="000000" w:fill="FFFFFF"/>
            <w:noWrap/>
            <w:vAlign w:val="center"/>
            <w:hideMark/>
          </w:tcPr>
          <w:p w14:paraId="2296B8B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1244</w:t>
            </w:r>
          </w:p>
        </w:tc>
        <w:tc>
          <w:tcPr>
            <w:tcW w:w="6351" w:type="dxa"/>
            <w:shd w:val="clear" w:color="000000" w:fill="FFFFFF"/>
            <w:noWrap/>
            <w:vAlign w:val="center"/>
            <w:hideMark/>
          </w:tcPr>
          <w:p w14:paraId="0B3A294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VEHÍCULOS Y EQUIPO DE TRANSPORTE</w:t>
            </w:r>
          </w:p>
        </w:tc>
        <w:tc>
          <w:tcPr>
            <w:tcW w:w="1242" w:type="dxa"/>
            <w:shd w:val="clear" w:color="000000" w:fill="FFFFFF"/>
            <w:noWrap/>
            <w:vAlign w:val="center"/>
            <w:hideMark/>
          </w:tcPr>
          <w:p w14:paraId="514ED4AC" w14:textId="41D53869"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22BAC" w:rsidRPr="00122BAC">
              <w:rPr>
                <w:rFonts w:ascii="Arial" w:hAnsi="Arial" w:cs="Arial"/>
                <w:b/>
                <w:bCs/>
                <w:color w:val="000000"/>
                <w:sz w:val="20"/>
                <w:szCs w:val="20"/>
                <w:u w:val="single"/>
              </w:rPr>
              <w:t>2,037,186,387.15</w:t>
            </w:r>
          </w:p>
        </w:tc>
      </w:tr>
      <w:tr w:rsidR="007964D8" w:rsidRPr="007964D8" w14:paraId="4F720495" w14:textId="77777777" w:rsidTr="00305969">
        <w:trPr>
          <w:trHeight w:val="50"/>
          <w:jc w:val="center"/>
        </w:trPr>
        <w:tc>
          <w:tcPr>
            <w:tcW w:w="585" w:type="dxa"/>
            <w:shd w:val="clear" w:color="000000" w:fill="FFFFFF"/>
            <w:noWrap/>
            <w:vAlign w:val="center"/>
            <w:hideMark/>
          </w:tcPr>
          <w:p w14:paraId="6AB125A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12441</w:t>
            </w:r>
          </w:p>
        </w:tc>
        <w:tc>
          <w:tcPr>
            <w:tcW w:w="6351" w:type="dxa"/>
            <w:shd w:val="clear" w:color="000000" w:fill="FFFFFF"/>
            <w:noWrap/>
            <w:vAlign w:val="center"/>
            <w:hideMark/>
          </w:tcPr>
          <w:p w14:paraId="28FE8D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VEHÍCULOS Y EQUIPO TERRESTRE</w:t>
            </w:r>
          </w:p>
        </w:tc>
        <w:tc>
          <w:tcPr>
            <w:tcW w:w="1242" w:type="dxa"/>
            <w:shd w:val="clear" w:color="000000" w:fill="FFFFFF"/>
            <w:noWrap/>
            <w:vAlign w:val="center"/>
            <w:hideMark/>
          </w:tcPr>
          <w:p w14:paraId="48827291" w14:textId="5FA17F3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1,844,471,389.39</w:t>
            </w:r>
          </w:p>
        </w:tc>
      </w:tr>
      <w:tr w:rsidR="007964D8" w:rsidRPr="007964D8" w14:paraId="6530595A" w14:textId="77777777" w:rsidTr="00305969">
        <w:trPr>
          <w:trHeight w:val="60"/>
          <w:jc w:val="center"/>
        </w:trPr>
        <w:tc>
          <w:tcPr>
            <w:tcW w:w="585" w:type="dxa"/>
            <w:shd w:val="clear" w:color="000000" w:fill="FFFFFF"/>
            <w:noWrap/>
            <w:vAlign w:val="center"/>
            <w:hideMark/>
          </w:tcPr>
          <w:p w14:paraId="6426B5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12442</w:t>
            </w:r>
          </w:p>
        </w:tc>
        <w:tc>
          <w:tcPr>
            <w:tcW w:w="6351" w:type="dxa"/>
            <w:shd w:val="clear" w:color="000000" w:fill="FFFFFF"/>
            <w:noWrap/>
            <w:vAlign w:val="center"/>
            <w:hideMark/>
          </w:tcPr>
          <w:p w14:paraId="3C0057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CARROCERÍAS Y REMOLQUES</w:t>
            </w:r>
          </w:p>
        </w:tc>
        <w:tc>
          <w:tcPr>
            <w:tcW w:w="1242" w:type="dxa"/>
            <w:shd w:val="clear" w:color="000000" w:fill="FFFFFF"/>
            <w:noWrap/>
            <w:vAlign w:val="center"/>
            <w:hideMark/>
          </w:tcPr>
          <w:p w14:paraId="742FB499" w14:textId="203DFE7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33,484,659.93</w:t>
            </w:r>
          </w:p>
        </w:tc>
      </w:tr>
      <w:tr w:rsidR="007964D8" w:rsidRPr="007964D8" w14:paraId="40C3EB10" w14:textId="77777777" w:rsidTr="00305969">
        <w:trPr>
          <w:trHeight w:val="60"/>
          <w:jc w:val="center"/>
        </w:trPr>
        <w:tc>
          <w:tcPr>
            <w:tcW w:w="585" w:type="dxa"/>
            <w:shd w:val="clear" w:color="000000" w:fill="FFFFFF"/>
            <w:noWrap/>
            <w:vAlign w:val="center"/>
            <w:hideMark/>
          </w:tcPr>
          <w:p w14:paraId="0AE0B0A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12443</w:t>
            </w:r>
          </w:p>
        </w:tc>
        <w:tc>
          <w:tcPr>
            <w:tcW w:w="6351" w:type="dxa"/>
            <w:shd w:val="clear" w:color="000000" w:fill="FFFFFF"/>
            <w:noWrap/>
            <w:vAlign w:val="center"/>
            <w:hideMark/>
          </w:tcPr>
          <w:p w14:paraId="68E4EFA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242" w:type="dxa"/>
            <w:shd w:val="clear" w:color="000000" w:fill="FFFFFF"/>
            <w:noWrap/>
            <w:vAlign w:val="center"/>
            <w:hideMark/>
          </w:tcPr>
          <w:p w14:paraId="31CA8102" w14:textId="548F8E6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106,272,422.40</w:t>
            </w:r>
          </w:p>
        </w:tc>
      </w:tr>
      <w:tr w:rsidR="007964D8" w:rsidRPr="007964D8" w14:paraId="38F7756A" w14:textId="77777777" w:rsidTr="00305969">
        <w:trPr>
          <w:trHeight w:val="60"/>
          <w:jc w:val="center"/>
        </w:trPr>
        <w:tc>
          <w:tcPr>
            <w:tcW w:w="585" w:type="dxa"/>
            <w:shd w:val="clear" w:color="000000" w:fill="FFFFFF"/>
            <w:noWrap/>
            <w:vAlign w:val="center"/>
            <w:hideMark/>
          </w:tcPr>
          <w:p w14:paraId="371DADA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12449</w:t>
            </w:r>
          </w:p>
        </w:tc>
        <w:tc>
          <w:tcPr>
            <w:tcW w:w="6351" w:type="dxa"/>
            <w:shd w:val="clear" w:color="000000" w:fill="FFFFFF"/>
            <w:noWrap/>
            <w:vAlign w:val="center"/>
            <w:hideMark/>
          </w:tcPr>
          <w:p w14:paraId="089B247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242" w:type="dxa"/>
            <w:shd w:val="clear" w:color="000000" w:fill="FFFFFF"/>
            <w:noWrap/>
            <w:vAlign w:val="center"/>
            <w:hideMark/>
          </w:tcPr>
          <w:p w14:paraId="42D32321" w14:textId="1B611C8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52,957,915.43</w:t>
            </w:r>
          </w:p>
        </w:tc>
      </w:tr>
      <w:tr w:rsidR="007964D8" w:rsidRPr="007964D8" w14:paraId="3A12D2CD" w14:textId="77777777" w:rsidTr="00305969">
        <w:trPr>
          <w:trHeight w:val="50"/>
          <w:jc w:val="center"/>
        </w:trPr>
        <w:tc>
          <w:tcPr>
            <w:tcW w:w="585" w:type="dxa"/>
            <w:shd w:val="clear" w:color="000000" w:fill="FFFFFF"/>
            <w:noWrap/>
            <w:vAlign w:val="center"/>
            <w:hideMark/>
          </w:tcPr>
          <w:p w14:paraId="086047D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1245</w:t>
            </w:r>
          </w:p>
        </w:tc>
        <w:tc>
          <w:tcPr>
            <w:tcW w:w="6351" w:type="dxa"/>
            <w:shd w:val="clear" w:color="000000" w:fill="FFFFFF"/>
            <w:noWrap/>
            <w:vAlign w:val="center"/>
            <w:hideMark/>
          </w:tcPr>
          <w:p w14:paraId="70B0BEE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DE DEFENSA Y SEGURIDAD</w:t>
            </w:r>
          </w:p>
        </w:tc>
        <w:tc>
          <w:tcPr>
            <w:tcW w:w="1242" w:type="dxa"/>
            <w:shd w:val="clear" w:color="000000" w:fill="FFFFFF"/>
            <w:noWrap/>
            <w:vAlign w:val="center"/>
            <w:hideMark/>
          </w:tcPr>
          <w:p w14:paraId="47985572" w14:textId="580B00C4"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22BAC" w:rsidRPr="00122BAC">
              <w:rPr>
                <w:rFonts w:ascii="Arial" w:hAnsi="Arial" w:cs="Arial"/>
                <w:b/>
                <w:bCs/>
                <w:color w:val="000000"/>
                <w:sz w:val="20"/>
                <w:szCs w:val="20"/>
                <w:u w:val="single"/>
              </w:rPr>
              <w:t>119,410,408.72</w:t>
            </w:r>
          </w:p>
        </w:tc>
      </w:tr>
      <w:tr w:rsidR="007964D8" w:rsidRPr="007964D8" w14:paraId="3D79F52E" w14:textId="77777777" w:rsidTr="00305969">
        <w:trPr>
          <w:trHeight w:val="50"/>
          <w:jc w:val="center"/>
        </w:trPr>
        <w:tc>
          <w:tcPr>
            <w:tcW w:w="585" w:type="dxa"/>
            <w:shd w:val="clear" w:color="000000" w:fill="FFFFFF"/>
            <w:noWrap/>
            <w:vAlign w:val="center"/>
            <w:hideMark/>
          </w:tcPr>
          <w:p w14:paraId="7F2DDA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1245</w:t>
            </w:r>
          </w:p>
        </w:tc>
        <w:tc>
          <w:tcPr>
            <w:tcW w:w="6351" w:type="dxa"/>
            <w:shd w:val="clear" w:color="000000" w:fill="FFFFFF"/>
            <w:noWrap/>
            <w:vAlign w:val="center"/>
            <w:hideMark/>
          </w:tcPr>
          <w:p w14:paraId="1D331D3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242" w:type="dxa"/>
            <w:shd w:val="clear" w:color="000000" w:fill="FFFFFF"/>
            <w:noWrap/>
            <w:vAlign w:val="center"/>
            <w:hideMark/>
          </w:tcPr>
          <w:p w14:paraId="4CF3BBD7" w14:textId="358DB87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119,410,408.72</w:t>
            </w:r>
          </w:p>
        </w:tc>
      </w:tr>
      <w:tr w:rsidR="007964D8" w:rsidRPr="007964D8" w14:paraId="1DEC5D6A" w14:textId="77777777" w:rsidTr="00305969">
        <w:trPr>
          <w:trHeight w:val="50"/>
          <w:jc w:val="center"/>
        </w:trPr>
        <w:tc>
          <w:tcPr>
            <w:tcW w:w="585" w:type="dxa"/>
            <w:shd w:val="clear" w:color="000000" w:fill="FFFFFF"/>
            <w:noWrap/>
            <w:vAlign w:val="center"/>
            <w:hideMark/>
          </w:tcPr>
          <w:p w14:paraId="0ABFC9E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1246</w:t>
            </w:r>
          </w:p>
        </w:tc>
        <w:tc>
          <w:tcPr>
            <w:tcW w:w="6351" w:type="dxa"/>
            <w:shd w:val="clear" w:color="000000" w:fill="FFFFFF"/>
            <w:noWrap/>
            <w:vAlign w:val="center"/>
            <w:hideMark/>
          </w:tcPr>
          <w:p w14:paraId="7AB1040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MAQUINARIA, OTROS EQUIPOS Y HERRAMIENTAS</w:t>
            </w:r>
          </w:p>
        </w:tc>
        <w:tc>
          <w:tcPr>
            <w:tcW w:w="1242" w:type="dxa"/>
            <w:shd w:val="clear" w:color="000000" w:fill="FFFFFF"/>
            <w:noWrap/>
            <w:vAlign w:val="center"/>
            <w:hideMark/>
          </w:tcPr>
          <w:p w14:paraId="73F5207D" w14:textId="026AADB4"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22BAC" w:rsidRPr="00122BAC">
              <w:rPr>
                <w:rFonts w:ascii="Arial" w:hAnsi="Arial" w:cs="Arial"/>
                <w:b/>
                <w:bCs/>
                <w:color w:val="000000"/>
                <w:sz w:val="20"/>
                <w:szCs w:val="20"/>
                <w:u w:val="single"/>
              </w:rPr>
              <w:t>437,733,462.76</w:t>
            </w:r>
          </w:p>
        </w:tc>
      </w:tr>
      <w:tr w:rsidR="007964D8" w:rsidRPr="007964D8" w14:paraId="43A7C5EF" w14:textId="77777777" w:rsidTr="00305969">
        <w:trPr>
          <w:trHeight w:val="50"/>
          <w:jc w:val="center"/>
        </w:trPr>
        <w:tc>
          <w:tcPr>
            <w:tcW w:w="585" w:type="dxa"/>
            <w:shd w:val="clear" w:color="000000" w:fill="FFFFFF"/>
            <w:noWrap/>
            <w:vAlign w:val="center"/>
            <w:hideMark/>
          </w:tcPr>
          <w:p w14:paraId="0FC864A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12461</w:t>
            </w:r>
          </w:p>
        </w:tc>
        <w:tc>
          <w:tcPr>
            <w:tcW w:w="6351" w:type="dxa"/>
            <w:shd w:val="clear" w:color="000000" w:fill="FFFFFF"/>
            <w:noWrap/>
            <w:vAlign w:val="center"/>
            <w:hideMark/>
          </w:tcPr>
          <w:p w14:paraId="15CB31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AGROPECUARIO</w:t>
            </w:r>
          </w:p>
        </w:tc>
        <w:tc>
          <w:tcPr>
            <w:tcW w:w="1242" w:type="dxa"/>
            <w:shd w:val="clear" w:color="000000" w:fill="FFFFFF"/>
            <w:noWrap/>
            <w:vAlign w:val="center"/>
            <w:hideMark/>
          </w:tcPr>
          <w:p w14:paraId="2F329C6D" w14:textId="39406AA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B1BE0" w:rsidRPr="003B1BE0">
              <w:rPr>
                <w:rFonts w:ascii="Arial" w:hAnsi="Arial" w:cs="Arial"/>
                <w:color w:val="000000"/>
                <w:sz w:val="16"/>
                <w:szCs w:val="16"/>
              </w:rPr>
              <w:t>40,836,878.71</w:t>
            </w:r>
          </w:p>
        </w:tc>
      </w:tr>
      <w:tr w:rsidR="007964D8" w:rsidRPr="007964D8" w14:paraId="1D57123C" w14:textId="77777777" w:rsidTr="00305969">
        <w:trPr>
          <w:trHeight w:val="60"/>
          <w:jc w:val="center"/>
        </w:trPr>
        <w:tc>
          <w:tcPr>
            <w:tcW w:w="585" w:type="dxa"/>
            <w:shd w:val="clear" w:color="000000" w:fill="FFFFFF"/>
            <w:noWrap/>
            <w:vAlign w:val="center"/>
            <w:hideMark/>
          </w:tcPr>
          <w:p w14:paraId="16612E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12462</w:t>
            </w:r>
          </w:p>
        </w:tc>
        <w:tc>
          <w:tcPr>
            <w:tcW w:w="6351" w:type="dxa"/>
            <w:shd w:val="clear" w:color="000000" w:fill="FFFFFF"/>
            <w:noWrap/>
            <w:vAlign w:val="center"/>
            <w:hideMark/>
          </w:tcPr>
          <w:p w14:paraId="2940D1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242" w:type="dxa"/>
            <w:shd w:val="clear" w:color="000000" w:fill="FFFFFF"/>
            <w:noWrap/>
            <w:vAlign w:val="center"/>
            <w:hideMark/>
          </w:tcPr>
          <w:p w14:paraId="36A61A98" w14:textId="4DBEEAB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31,329,540.44</w:t>
            </w:r>
          </w:p>
        </w:tc>
      </w:tr>
      <w:tr w:rsidR="007964D8" w:rsidRPr="007964D8" w14:paraId="258CA5F6" w14:textId="77777777" w:rsidTr="00305969">
        <w:trPr>
          <w:trHeight w:val="60"/>
          <w:jc w:val="center"/>
        </w:trPr>
        <w:tc>
          <w:tcPr>
            <w:tcW w:w="585" w:type="dxa"/>
            <w:shd w:val="clear" w:color="000000" w:fill="FFFFFF"/>
            <w:noWrap/>
            <w:vAlign w:val="center"/>
            <w:hideMark/>
          </w:tcPr>
          <w:p w14:paraId="3063598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12463</w:t>
            </w:r>
          </w:p>
        </w:tc>
        <w:tc>
          <w:tcPr>
            <w:tcW w:w="6351" w:type="dxa"/>
            <w:shd w:val="clear" w:color="000000" w:fill="FFFFFF"/>
            <w:noWrap/>
            <w:vAlign w:val="center"/>
            <w:hideMark/>
          </w:tcPr>
          <w:p w14:paraId="6E6F09D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DE CONSTRUCCIÓN</w:t>
            </w:r>
          </w:p>
        </w:tc>
        <w:tc>
          <w:tcPr>
            <w:tcW w:w="1242" w:type="dxa"/>
            <w:shd w:val="clear" w:color="000000" w:fill="FFFFFF"/>
            <w:noWrap/>
            <w:vAlign w:val="center"/>
            <w:hideMark/>
          </w:tcPr>
          <w:p w14:paraId="34D9E0A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$94,048,146.41</w:t>
            </w:r>
          </w:p>
        </w:tc>
      </w:tr>
      <w:tr w:rsidR="007964D8" w:rsidRPr="007964D8" w14:paraId="45BC6073" w14:textId="77777777" w:rsidTr="00305969">
        <w:trPr>
          <w:trHeight w:val="60"/>
          <w:jc w:val="center"/>
        </w:trPr>
        <w:tc>
          <w:tcPr>
            <w:tcW w:w="585" w:type="dxa"/>
            <w:shd w:val="clear" w:color="000000" w:fill="FFFFFF"/>
            <w:noWrap/>
            <w:vAlign w:val="center"/>
            <w:hideMark/>
          </w:tcPr>
          <w:p w14:paraId="1FC79D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12464</w:t>
            </w:r>
          </w:p>
        </w:tc>
        <w:tc>
          <w:tcPr>
            <w:tcW w:w="6351" w:type="dxa"/>
            <w:shd w:val="clear" w:color="000000" w:fill="FFFFFF"/>
            <w:noWrap/>
            <w:vAlign w:val="center"/>
            <w:hideMark/>
          </w:tcPr>
          <w:p w14:paraId="47FD3C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SISTEMAS DE AIRE ACONDICIONADO, CALEFACCIÓN Y DE REFRIGERACIÓN INDUSTRIAL Y COMERCIAL</w:t>
            </w:r>
          </w:p>
        </w:tc>
        <w:tc>
          <w:tcPr>
            <w:tcW w:w="1242" w:type="dxa"/>
            <w:shd w:val="clear" w:color="000000" w:fill="FFFFFF"/>
            <w:noWrap/>
            <w:vAlign w:val="center"/>
            <w:hideMark/>
          </w:tcPr>
          <w:p w14:paraId="591640AF" w14:textId="7154B6D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3,317,371.66</w:t>
            </w:r>
          </w:p>
        </w:tc>
      </w:tr>
      <w:tr w:rsidR="007964D8" w:rsidRPr="007964D8" w14:paraId="68367071" w14:textId="77777777" w:rsidTr="00305969">
        <w:trPr>
          <w:trHeight w:val="60"/>
          <w:jc w:val="center"/>
        </w:trPr>
        <w:tc>
          <w:tcPr>
            <w:tcW w:w="585" w:type="dxa"/>
            <w:shd w:val="clear" w:color="000000" w:fill="FFFFFF"/>
            <w:noWrap/>
            <w:vAlign w:val="center"/>
            <w:hideMark/>
          </w:tcPr>
          <w:p w14:paraId="66CD04A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12465</w:t>
            </w:r>
          </w:p>
        </w:tc>
        <w:tc>
          <w:tcPr>
            <w:tcW w:w="6351" w:type="dxa"/>
            <w:shd w:val="clear" w:color="000000" w:fill="FFFFFF"/>
            <w:noWrap/>
            <w:vAlign w:val="center"/>
            <w:hideMark/>
          </w:tcPr>
          <w:p w14:paraId="623946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COMUNICACIÓN Y TELECOMUNICACIÓN</w:t>
            </w:r>
          </w:p>
        </w:tc>
        <w:tc>
          <w:tcPr>
            <w:tcW w:w="1242" w:type="dxa"/>
            <w:shd w:val="clear" w:color="000000" w:fill="FFFFFF"/>
            <w:noWrap/>
            <w:vAlign w:val="center"/>
            <w:hideMark/>
          </w:tcPr>
          <w:p w14:paraId="4A422FF4" w14:textId="6D5548E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117,536,518.30</w:t>
            </w:r>
          </w:p>
        </w:tc>
      </w:tr>
      <w:tr w:rsidR="007964D8" w:rsidRPr="007964D8" w14:paraId="14DADB10" w14:textId="77777777" w:rsidTr="00305969">
        <w:trPr>
          <w:trHeight w:val="255"/>
          <w:jc w:val="center"/>
        </w:trPr>
        <w:tc>
          <w:tcPr>
            <w:tcW w:w="585" w:type="dxa"/>
            <w:shd w:val="clear" w:color="000000" w:fill="FFFFFF"/>
            <w:noWrap/>
            <w:vAlign w:val="center"/>
            <w:hideMark/>
          </w:tcPr>
          <w:p w14:paraId="0B847FD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12466</w:t>
            </w:r>
          </w:p>
        </w:tc>
        <w:tc>
          <w:tcPr>
            <w:tcW w:w="6351" w:type="dxa"/>
            <w:shd w:val="clear" w:color="000000" w:fill="FFFFFF"/>
            <w:noWrap/>
            <w:vAlign w:val="center"/>
            <w:hideMark/>
          </w:tcPr>
          <w:p w14:paraId="7529E87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DE GENERACIÓN ELÉCTRICA, APARATOS Y ACCESORIOS ELÉCTRICOS</w:t>
            </w:r>
          </w:p>
        </w:tc>
        <w:tc>
          <w:tcPr>
            <w:tcW w:w="1242" w:type="dxa"/>
            <w:shd w:val="clear" w:color="000000" w:fill="FFFFFF"/>
            <w:noWrap/>
            <w:vAlign w:val="center"/>
            <w:hideMark/>
          </w:tcPr>
          <w:p w14:paraId="63C843B8" w14:textId="7B0D2DB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31,927,043.13</w:t>
            </w:r>
          </w:p>
        </w:tc>
      </w:tr>
      <w:tr w:rsidR="007964D8" w:rsidRPr="007964D8" w14:paraId="750FF4B1" w14:textId="77777777" w:rsidTr="00305969">
        <w:trPr>
          <w:trHeight w:val="60"/>
          <w:jc w:val="center"/>
        </w:trPr>
        <w:tc>
          <w:tcPr>
            <w:tcW w:w="585" w:type="dxa"/>
            <w:shd w:val="clear" w:color="000000" w:fill="FFFFFF"/>
            <w:noWrap/>
            <w:vAlign w:val="center"/>
            <w:hideMark/>
          </w:tcPr>
          <w:p w14:paraId="2B12B9E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12467</w:t>
            </w:r>
          </w:p>
        </w:tc>
        <w:tc>
          <w:tcPr>
            <w:tcW w:w="6351" w:type="dxa"/>
            <w:shd w:val="clear" w:color="000000" w:fill="FFFFFF"/>
            <w:noWrap/>
            <w:vAlign w:val="center"/>
            <w:hideMark/>
          </w:tcPr>
          <w:p w14:paraId="0872722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HERRAMIENTAS Y MÁQUINAS-HERRAMIENTA</w:t>
            </w:r>
          </w:p>
        </w:tc>
        <w:tc>
          <w:tcPr>
            <w:tcW w:w="1242" w:type="dxa"/>
            <w:shd w:val="clear" w:color="000000" w:fill="FFFFFF"/>
            <w:noWrap/>
            <w:vAlign w:val="center"/>
            <w:hideMark/>
          </w:tcPr>
          <w:p w14:paraId="29928548" w14:textId="7710A83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63,752,319.77</w:t>
            </w:r>
          </w:p>
        </w:tc>
      </w:tr>
      <w:tr w:rsidR="007964D8" w:rsidRPr="007964D8" w14:paraId="6757708D" w14:textId="77777777" w:rsidTr="00305969">
        <w:trPr>
          <w:trHeight w:val="60"/>
          <w:jc w:val="center"/>
        </w:trPr>
        <w:tc>
          <w:tcPr>
            <w:tcW w:w="585" w:type="dxa"/>
            <w:shd w:val="clear" w:color="000000" w:fill="FFFFFF"/>
            <w:noWrap/>
            <w:vAlign w:val="center"/>
            <w:hideMark/>
          </w:tcPr>
          <w:p w14:paraId="002B2CD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12469</w:t>
            </w:r>
          </w:p>
        </w:tc>
        <w:tc>
          <w:tcPr>
            <w:tcW w:w="6351" w:type="dxa"/>
            <w:shd w:val="clear" w:color="000000" w:fill="FFFFFF"/>
            <w:noWrap/>
            <w:vAlign w:val="center"/>
            <w:hideMark/>
          </w:tcPr>
          <w:p w14:paraId="136384A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w:t>
            </w:r>
          </w:p>
        </w:tc>
        <w:tc>
          <w:tcPr>
            <w:tcW w:w="1242" w:type="dxa"/>
            <w:shd w:val="clear" w:color="000000" w:fill="FFFFFF"/>
            <w:noWrap/>
            <w:vAlign w:val="center"/>
            <w:hideMark/>
          </w:tcPr>
          <w:p w14:paraId="6BE5BB83" w14:textId="5D88299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54,985,644.35</w:t>
            </w:r>
          </w:p>
        </w:tc>
      </w:tr>
      <w:tr w:rsidR="007964D8" w:rsidRPr="007964D8" w14:paraId="7DF44EF7" w14:textId="77777777" w:rsidTr="00305969">
        <w:trPr>
          <w:trHeight w:val="50"/>
          <w:jc w:val="center"/>
        </w:trPr>
        <w:tc>
          <w:tcPr>
            <w:tcW w:w="585" w:type="dxa"/>
            <w:shd w:val="clear" w:color="000000" w:fill="FFFFFF"/>
            <w:noWrap/>
            <w:vAlign w:val="center"/>
            <w:hideMark/>
          </w:tcPr>
          <w:p w14:paraId="2085CD1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1247</w:t>
            </w:r>
          </w:p>
        </w:tc>
        <w:tc>
          <w:tcPr>
            <w:tcW w:w="6351" w:type="dxa"/>
            <w:shd w:val="clear" w:color="000000" w:fill="FFFFFF"/>
            <w:noWrap/>
            <w:vAlign w:val="center"/>
            <w:hideMark/>
          </w:tcPr>
          <w:p w14:paraId="48195BC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COLECCIONES, OBRAS DE ARTE Y OBJETOS VALIOSOS</w:t>
            </w:r>
          </w:p>
        </w:tc>
        <w:tc>
          <w:tcPr>
            <w:tcW w:w="1242" w:type="dxa"/>
            <w:shd w:val="clear" w:color="000000" w:fill="FFFFFF"/>
            <w:noWrap/>
            <w:vAlign w:val="center"/>
            <w:hideMark/>
          </w:tcPr>
          <w:p w14:paraId="0FE276CD" w14:textId="09AA79C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305969" w:rsidRPr="00305969">
              <w:rPr>
                <w:rFonts w:ascii="Arial" w:hAnsi="Arial" w:cs="Arial"/>
                <w:b/>
                <w:bCs/>
                <w:color w:val="000000"/>
                <w:sz w:val="20"/>
                <w:szCs w:val="20"/>
                <w:u w:val="single"/>
              </w:rPr>
              <w:t>27,031,743.45</w:t>
            </w:r>
          </w:p>
        </w:tc>
      </w:tr>
      <w:tr w:rsidR="007964D8" w:rsidRPr="007964D8" w14:paraId="68C43AB2" w14:textId="77777777" w:rsidTr="00305969">
        <w:trPr>
          <w:trHeight w:val="50"/>
          <w:jc w:val="center"/>
        </w:trPr>
        <w:tc>
          <w:tcPr>
            <w:tcW w:w="585" w:type="dxa"/>
            <w:shd w:val="clear" w:color="000000" w:fill="FFFFFF"/>
            <w:noWrap/>
            <w:vAlign w:val="center"/>
            <w:hideMark/>
          </w:tcPr>
          <w:p w14:paraId="2086584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12471</w:t>
            </w:r>
          </w:p>
        </w:tc>
        <w:tc>
          <w:tcPr>
            <w:tcW w:w="6351" w:type="dxa"/>
            <w:shd w:val="clear" w:color="000000" w:fill="FFFFFF"/>
            <w:noWrap/>
            <w:vAlign w:val="center"/>
            <w:hideMark/>
          </w:tcPr>
          <w:p w14:paraId="5CF5BA6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BIENES ARTÍSTICOS, CULTURALES Y CIENTÍFICOS</w:t>
            </w:r>
          </w:p>
        </w:tc>
        <w:tc>
          <w:tcPr>
            <w:tcW w:w="1242" w:type="dxa"/>
            <w:shd w:val="clear" w:color="000000" w:fill="FFFFFF"/>
            <w:noWrap/>
            <w:vAlign w:val="center"/>
            <w:hideMark/>
          </w:tcPr>
          <w:p w14:paraId="59FD62CD" w14:textId="5573E9D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05969" w:rsidRPr="00305969">
              <w:rPr>
                <w:rFonts w:ascii="Arial" w:hAnsi="Arial" w:cs="Arial"/>
                <w:color w:val="000000"/>
                <w:sz w:val="16"/>
                <w:szCs w:val="16"/>
              </w:rPr>
              <w:t>27,031,743.45</w:t>
            </w:r>
          </w:p>
        </w:tc>
      </w:tr>
      <w:tr w:rsidR="007964D8" w:rsidRPr="007964D8" w14:paraId="40F232DC" w14:textId="77777777" w:rsidTr="00305969">
        <w:trPr>
          <w:trHeight w:val="50"/>
          <w:jc w:val="center"/>
        </w:trPr>
        <w:tc>
          <w:tcPr>
            <w:tcW w:w="585" w:type="dxa"/>
            <w:shd w:val="clear" w:color="000000" w:fill="FFFFFF"/>
            <w:noWrap/>
            <w:vAlign w:val="center"/>
            <w:hideMark/>
          </w:tcPr>
          <w:p w14:paraId="4B0CB1E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1248</w:t>
            </w:r>
          </w:p>
        </w:tc>
        <w:tc>
          <w:tcPr>
            <w:tcW w:w="6351" w:type="dxa"/>
            <w:shd w:val="clear" w:color="000000" w:fill="FFFFFF"/>
            <w:noWrap/>
            <w:vAlign w:val="center"/>
            <w:hideMark/>
          </w:tcPr>
          <w:p w14:paraId="4111D2B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ACTIVOS BIOLOGICOS</w:t>
            </w:r>
          </w:p>
        </w:tc>
        <w:tc>
          <w:tcPr>
            <w:tcW w:w="1242" w:type="dxa"/>
            <w:shd w:val="clear" w:color="000000" w:fill="FFFFFF"/>
            <w:noWrap/>
            <w:vAlign w:val="center"/>
            <w:hideMark/>
          </w:tcPr>
          <w:p w14:paraId="63CCC018"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$2,291,620.83</w:t>
            </w:r>
          </w:p>
        </w:tc>
      </w:tr>
      <w:tr w:rsidR="007964D8" w:rsidRPr="007964D8" w14:paraId="344A7BEC" w14:textId="77777777" w:rsidTr="00305969">
        <w:trPr>
          <w:trHeight w:val="50"/>
          <w:jc w:val="center"/>
        </w:trPr>
        <w:tc>
          <w:tcPr>
            <w:tcW w:w="585" w:type="dxa"/>
            <w:shd w:val="clear" w:color="000000" w:fill="FFFFFF"/>
            <w:noWrap/>
            <w:vAlign w:val="center"/>
            <w:hideMark/>
          </w:tcPr>
          <w:p w14:paraId="2695E91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12483</w:t>
            </w:r>
          </w:p>
        </w:tc>
        <w:tc>
          <w:tcPr>
            <w:tcW w:w="6351" w:type="dxa"/>
            <w:shd w:val="clear" w:color="000000" w:fill="FFFFFF"/>
            <w:noWrap/>
            <w:vAlign w:val="center"/>
            <w:hideMark/>
          </w:tcPr>
          <w:p w14:paraId="601C79B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AVES</w:t>
            </w:r>
          </w:p>
        </w:tc>
        <w:tc>
          <w:tcPr>
            <w:tcW w:w="1242" w:type="dxa"/>
            <w:shd w:val="clear" w:color="000000" w:fill="FFFFFF"/>
            <w:noWrap/>
            <w:vAlign w:val="center"/>
            <w:hideMark/>
          </w:tcPr>
          <w:p w14:paraId="3F76313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-$0.13</w:t>
            </w:r>
          </w:p>
        </w:tc>
      </w:tr>
      <w:tr w:rsidR="007964D8" w:rsidRPr="007964D8" w14:paraId="672FCF8C" w14:textId="77777777" w:rsidTr="00305969">
        <w:trPr>
          <w:trHeight w:val="60"/>
          <w:jc w:val="center"/>
        </w:trPr>
        <w:tc>
          <w:tcPr>
            <w:tcW w:w="585" w:type="dxa"/>
            <w:shd w:val="clear" w:color="000000" w:fill="FFFFFF"/>
            <w:noWrap/>
            <w:vAlign w:val="center"/>
            <w:hideMark/>
          </w:tcPr>
          <w:p w14:paraId="2880D3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12486</w:t>
            </w:r>
          </w:p>
        </w:tc>
        <w:tc>
          <w:tcPr>
            <w:tcW w:w="6351" w:type="dxa"/>
            <w:shd w:val="clear" w:color="000000" w:fill="FFFFFF"/>
            <w:noWrap/>
            <w:vAlign w:val="center"/>
            <w:hideMark/>
          </w:tcPr>
          <w:p w14:paraId="712C28D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EQUINOS</w:t>
            </w:r>
          </w:p>
        </w:tc>
        <w:tc>
          <w:tcPr>
            <w:tcW w:w="1242" w:type="dxa"/>
            <w:shd w:val="clear" w:color="000000" w:fill="FFFFFF"/>
            <w:noWrap/>
            <w:vAlign w:val="center"/>
            <w:hideMark/>
          </w:tcPr>
          <w:p w14:paraId="462727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$1,041,499.96</w:t>
            </w:r>
          </w:p>
        </w:tc>
      </w:tr>
      <w:tr w:rsidR="007964D8" w:rsidRPr="007964D8" w14:paraId="412F2789" w14:textId="77777777" w:rsidTr="00305969">
        <w:trPr>
          <w:trHeight w:val="60"/>
          <w:jc w:val="center"/>
        </w:trPr>
        <w:tc>
          <w:tcPr>
            <w:tcW w:w="585" w:type="dxa"/>
            <w:shd w:val="clear" w:color="000000" w:fill="FFFFFF"/>
            <w:noWrap/>
            <w:vAlign w:val="center"/>
            <w:hideMark/>
          </w:tcPr>
          <w:p w14:paraId="303A1E6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12487</w:t>
            </w:r>
          </w:p>
        </w:tc>
        <w:tc>
          <w:tcPr>
            <w:tcW w:w="6351" w:type="dxa"/>
            <w:shd w:val="clear" w:color="000000" w:fill="FFFFFF"/>
            <w:noWrap/>
            <w:vAlign w:val="center"/>
            <w:hideMark/>
          </w:tcPr>
          <w:p w14:paraId="40AD28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ESPECIES MENORES Y DE ZOOLÓGICO</w:t>
            </w:r>
          </w:p>
        </w:tc>
        <w:tc>
          <w:tcPr>
            <w:tcW w:w="1242" w:type="dxa"/>
            <w:shd w:val="clear" w:color="000000" w:fill="FFFFFF"/>
            <w:noWrap/>
            <w:vAlign w:val="center"/>
            <w:hideMark/>
          </w:tcPr>
          <w:p w14:paraId="4DF814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$1,250,121.00</w:t>
            </w:r>
          </w:p>
        </w:tc>
      </w:tr>
    </w:tbl>
    <w:p w14:paraId="7E2A5131" w14:textId="50B474C3" w:rsidR="00F75D13" w:rsidRDefault="00F75D13"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1DB60A37" w14:textId="46F0319A" w:rsidR="00B41DF6"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w:t>
      </w:r>
      <w:r w:rsidR="008E63CD">
        <w:rPr>
          <w:rFonts w:ascii="Arial" w:hAnsi="Arial" w:cs="Arial"/>
          <w:color w:val="000000"/>
          <w:sz w:val="20"/>
          <w:szCs w:val="20"/>
        </w:rPr>
        <w:t>ía</w:t>
      </w:r>
      <w:r>
        <w:rPr>
          <w:rFonts w:ascii="Arial" w:hAnsi="Arial" w:cs="Arial"/>
          <w:color w:val="000000"/>
          <w:sz w:val="20"/>
          <w:szCs w:val="20"/>
        </w:rPr>
        <w:t xml:space="preserve"> de Hacienda Pública del Estado de Jalisco.</w:t>
      </w:r>
    </w:p>
    <w:p w14:paraId="495367AC" w14:textId="77777777" w:rsidR="00C24F7D" w:rsidRDefault="00C24F7D" w:rsidP="00F75D13">
      <w:pPr>
        <w:autoSpaceDE w:val="0"/>
        <w:autoSpaceDN w:val="0"/>
        <w:adjustRightInd w:val="0"/>
        <w:jc w:val="both"/>
        <w:rPr>
          <w:rFonts w:ascii="Arial" w:hAnsi="Arial" w:cs="Arial"/>
          <w:color w:val="000000"/>
          <w:sz w:val="20"/>
          <w:szCs w:val="20"/>
        </w:rPr>
      </w:pPr>
    </w:p>
    <w:p w14:paraId="5DAFED2A" w14:textId="62DF5827"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Activos Intangibles que se refleja es por un importe de</w:t>
      </w:r>
      <w:r w:rsidRPr="009A5E1B">
        <w:rPr>
          <w:rFonts w:ascii="Arial" w:hAnsi="Arial" w:cs="Arial"/>
          <w:b/>
          <w:bCs/>
          <w:color w:val="000000"/>
          <w:sz w:val="20"/>
          <w:szCs w:val="20"/>
        </w:rPr>
        <w:t xml:space="preserve"> $</w:t>
      </w:r>
      <w:r w:rsidR="00305969" w:rsidRPr="00305969">
        <w:rPr>
          <w:rFonts w:ascii="Arial" w:hAnsi="Arial" w:cs="Arial"/>
          <w:b/>
          <w:bCs/>
          <w:color w:val="000000"/>
          <w:sz w:val="20"/>
          <w:szCs w:val="20"/>
        </w:rPr>
        <w:t xml:space="preserve">142,982,361.93 </w:t>
      </w:r>
      <w:r w:rsidR="00305969">
        <w:rPr>
          <w:rFonts w:ascii="Arial" w:hAnsi="Arial" w:cs="Arial"/>
          <w:b/>
          <w:bCs/>
          <w:color w:val="000000"/>
          <w:sz w:val="20"/>
          <w:szCs w:val="20"/>
        </w:rPr>
        <w:t>de</w:t>
      </w:r>
      <w:r w:rsidRPr="009A5E1B">
        <w:rPr>
          <w:rFonts w:ascii="Arial" w:hAnsi="Arial" w:cs="Arial"/>
          <w:color w:val="000000"/>
          <w:sz w:val="20"/>
          <w:szCs w:val="20"/>
        </w:rPr>
        <w:t xml:space="preserve"> los cuales se integran las cuentas software y licencias.</w:t>
      </w:r>
    </w:p>
    <w:p w14:paraId="5923973D" w14:textId="77777777" w:rsidR="00C95697" w:rsidRDefault="00C95697" w:rsidP="002413E6">
      <w:pPr>
        <w:autoSpaceDE w:val="0"/>
        <w:autoSpaceDN w:val="0"/>
        <w:adjustRightInd w:val="0"/>
        <w:jc w:val="both"/>
        <w:rPr>
          <w:rFonts w:ascii="Arial" w:hAnsi="Arial" w:cs="Arial"/>
          <w:color w:val="000000"/>
          <w:sz w:val="20"/>
          <w:szCs w:val="20"/>
        </w:rPr>
      </w:pP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W w:w="3959" w:type="dxa"/>
        <w:jc w:val="center"/>
        <w:tblCellMar>
          <w:left w:w="70" w:type="dxa"/>
          <w:right w:w="70" w:type="dxa"/>
        </w:tblCellMar>
        <w:tblLook w:val="04A0" w:firstRow="1" w:lastRow="0" w:firstColumn="1" w:lastColumn="0" w:noHBand="0" w:noVBand="1"/>
      </w:tblPr>
      <w:tblGrid>
        <w:gridCol w:w="585"/>
        <w:gridCol w:w="1957"/>
        <w:gridCol w:w="1642"/>
      </w:tblGrid>
      <w:tr w:rsidR="007964D8" w:rsidRPr="007964D8" w14:paraId="0A2DF376" w14:textId="77777777" w:rsidTr="00305969">
        <w:trPr>
          <w:trHeight w:val="50"/>
          <w:jc w:val="center"/>
        </w:trPr>
        <w:tc>
          <w:tcPr>
            <w:tcW w:w="585" w:type="dxa"/>
            <w:shd w:val="clear" w:color="000000" w:fill="FFFFFF"/>
            <w:noWrap/>
            <w:vAlign w:val="center"/>
            <w:hideMark/>
          </w:tcPr>
          <w:p w14:paraId="5CD118B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1251</w:t>
            </w:r>
          </w:p>
        </w:tc>
        <w:tc>
          <w:tcPr>
            <w:tcW w:w="1957" w:type="dxa"/>
            <w:shd w:val="clear" w:color="000000" w:fill="FFFFFF"/>
            <w:noWrap/>
            <w:vAlign w:val="center"/>
            <w:hideMark/>
          </w:tcPr>
          <w:p w14:paraId="5CAD04B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SOFTWARE</w:t>
            </w:r>
          </w:p>
        </w:tc>
        <w:tc>
          <w:tcPr>
            <w:tcW w:w="1417" w:type="dxa"/>
            <w:shd w:val="clear" w:color="000000" w:fill="FFFFFF"/>
            <w:noWrap/>
            <w:vAlign w:val="center"/>
            <w:hideMark/>
          </w:tcPr>
          <w:p w14:paraId="749B703E" w14:textId="1826665A"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05969" w:rsidRPr="00305969">
              <w:rPr>
                <w:rFonts w:ascii="Arial" w:hAnsi="Arial" w:cs="Arial"/>
                <w:b/>
                <w:bCs/>
                <w:color w:val="000000"/>
                <w:sz w:val="20"/>
                <w:szCs w:val="20"/>
              </w:rPr>
              <w:t>133,934,467.53</w:t>
            </w:r>
          </w:p>
        </w:tc>
      </w:tr>
      <w:tr w:rsidR="007964D8" w:rsidRPr="007964D8" w14:paraId="17A5DC2A" w14:textId="77777777" w:rsidTr="00305969">
        <w:trPr>
          <w:trHeight w:val="50"/>
          <w:jc w:val="center"/>
        </w:trPr>
        <w:tc>
          <w:tcPr>
            <w:tcW w:w="585" w:type="dxa"/>
            <w:shd w:val="clear" w:color="000000" w:fill="FFFFFF"/>
            <w:noWrap/>
            <w:vAlign w:val="center"/>
            <w:hideMark/>
          </w:tcPr>
          <w:p w14:paraId="1FE1AF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1254</w:t>
            </w:r>
          </w:p>
        </w:tc>
        <w:tc>
          <w:tcPr>
            <w:tcW w:w="1957" w:type="dxa"/>
            <w:shd w:val="clear" w:color="000000" w:fill="FFFFFF"/>
            <w:noWrap/>
            <w:vAlign w:val="center"/>
            <w:hideMark/>
          </w:tcPr>
          <w:p w14:paraId="30275B43"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LICENCIAS</w:t>
            </w:r>
          </w:p>
        </w:tc>
        <w:tc>
          <w:tcPr>
            <w:tcW w:w="1417" w:type="dxa"/>
            <w:shd w:val="clear" w:color="000000" w:fill="FFFFFF"/>
            <w:noWrap/>
            <w:vAlign w:val="center"/>
            <w:hideMark/>
          </w:tcPr>
          <w:p w14:paraId="70E4E158" w14:textId="7517F55B"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05969" w:rsidRPr="00305969">
              <w:rPr>
                <w:rFonts w:ascii="Arial" w:hAnsi="Arial" w:cs="Arial"/>
                <w:b/>
                <w:bCs/>
                <w:color w:val="000000"/>
                <w:sz w:val="20"/>
                <w:szCs w:val="20"/>
              </w:rPr>
              <w:t>9,047,894.40</w:t>
            </w:r>
          </w:p>
        </w:tc>
      </w:tr>
    </w:tbl>
    <w:p w14:paraId="502BDC9D" w14:textId="756CD436" w:rsidR="00A56F84" w:rsidRDefault="006D1318" w:rsidP="000E000E">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lastRenderedPageBreak/>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7905927" w14:textId="1E9E9C2A" w:rsidR="007F3A52" w:rsidRDefault="007F3A52" w:rsidP="000E000E">
      <w:pPr>
        <w:autoSpaceDE w:val="0"/>
        <w:autoSpaceDN w:val="0"/>
        <w:adjustRightInd w:val="0"/>
        <w:jc w:val="both"/>
        <w:rPr>
          <w:rFonts w:ascii="Arial" w:hAnsi="Arial" w:cs="Arial"/>
          <w:bCs/>
          <w:color w:val="000000"/>
          <w:sz w:val="20"/>
          <w:szCs w:val="20"/>
        </w:rPr>
      </w:pPr>
    </w:p>
    <w:p w14:paraId="45D9AB8F" w14:textId="77777777" w:rsidR="00C95697" w:rsidRPr="000E000E" w:rsidRDefault="00C95697" w:rsidP="000E000E">
      <w:pPr>
        <w:autoSpaceDE w:val="0"/>
        <w:autoSpaceDN w:val="0"/>
        <w:adjustRightInd w:val="0"/>
        <w:jc w:val="both"/>
        <w:rPr>
          <w:rFonts w:ascii="Arial" w:hAnsi="Arial" w:cs="Arial"/>
          <w:bCs/>
          <w:color w:val="000000"/>
          <w:sz w:val="20"/>
          <w:szCs w:val="20"/>
        </w:rPr>
      </w:pPr>
    </w:p>
    <w:p w14:paraId="3B066A85" w14:textId="11B1BADE" w:rsidR="00133C28" w:rsidRDefault="009A5E1B" w:rsidP="00607421">
      <w:pPr>
        <w:autoSpaceDE w:val="0"/>
        <w:autoSpaceDN w:val="0"/>
        <w:adjustRightInd w:val="0"/>
        <w:ind w:left="708"/>
        <w:jc w:val="both"/>
        <w:rPr>
          <w:rFonts w:ascii="Arial" w:hAnsi="Arial" w:cs="Arial"/>
          <w:b/>
          <w:bCs/>
          <w:color w:val="000000"/>
        </w:rPr>
      </w:pPr>
      <w:r w:rsidRPr="00445E87">
        <w:rPr>
          <w:rFonts w:ascii="Arial" w:hAnsi="Arial" w:cs="Arial"/>
          <w:b/>
          <w:bCs/>
          <w:color w:val="000000"/>
        </w:rPr>
        <w:t>ESTIMACIONES Y DETERIOROS</w:t>
      </w:r>
    </w:p>
    <w:p w14:paraId="2C12F348" w14:textId="77777777" w:rsidR="00C95697" w:rsidRPr="00607421" w:rsidRDefault="00C95697" w:rsidP="00607421">
      <w:pPr>
        <w:autoSpaceDE w:val="0"/>
        <w:autoSpaceDN w:val="0"/>
        <w:adjustRightInd w:val="0"/>
        <w:ind w:left="708"/>
        <w:jc w:val="both"/>
        <w:rPr>
          <w:rFonts w:ascii="Arial" w:hAnsi="Arial" w:cs="Arial"/>
          <w:b/>
          <w:bCs/>
          <w:color w:val="000000"/>
        </w:rPr>
      </w:pPr>
    </w:p>
    <w:p w14:paraId="6600C196" w14:textId="1AD4BAB1"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0361B456" w14:textId="70C5DA73" w:rsidR="006D1318" w:rsidRDefault="006D1318" w:rsidP="006D1318">
      <w:pPr>
        <w:autoSpaceDE w:val="0"/>
        <w:autoSpaceDN w:val="0"/>
        <w:adjustRightInd w:val="0"/>
        <w:jc w:val="both"/>
        <w:rPr>
          <w:rFonts w:ascii="Arial" w:hAnsi="Arial" w:cs="Arial"/>
          <w:bCs/>
          <w:color w:val="000000"/>
        </w:rPr>
      </w:pPr>
    </w:p>
    <w:p w14:paraId="715A533A" w14:textId="77777777" w:rsidR="00DF30FC" w:rsidRDefault="00DF30FC" w:rsidP="006D1318">
      <w:pPr>
        <w:autoSpaceDE w:val="0"/>
        <w:autoSpaceDN w:val="0"/>
        <w:adjustRightInd w:val="0"/>
        <w:jc w:val="both"/>
        <w:rPr>
          <w:rFonts w:ascii="Arial" w:hAnsi="Arial" w:cs="Arial"/>
          <w:bCs/>
          <w:color w:val="000000"/>
        </w:rPr>
      </w:pPr>
    </w:p>
    <w:tbl>
      <w:tblPr>
        <w:tblW w:w="9204" w:type="dxa"/>
        <w:jc w:val="center"/>
        <w:tblCellMar>
          <w:left w:w="70" w:type="dxa"/>
          <w:right w:w="70" w:type="dxa"/>
        </w:tblCellMar>
        <w:tblLook w:val="04A0" w:firstRow="1" w:lastRow="0" w:firstColumn="1" w:lastColumn="0" w:noHBand="0" w:noVBand="1"/>
      </w:tblPr>
      <w:tblGrid>
        <w:gridCol w:w="697"/>
        <w:gridCol w:w="6523"/>
        <w:gridCol w:w="1984"/>
      </w:tblGrid>
      <w:tr w:rsidR="007964D8" w:rsidRPr="007964D8" w14:paraId="299F6310" w14:textId="77777777" w:rsidTr="00186A9D">
        <w:trPr>
          <w:trHeight w:val="315"/>
          <w:jc w:val="center"/>
        </w:trPr>
        <w:tc>
          <w:tcPr>
            <w:tcW w:w="697" w:type="dxa"/>
            <w:shd w:val="clear" w:color="000000" w:fill="FFFFFF"/>
            <w:noWrap/>
            <w:vAlign w:val="center"/>
            <w:hideMark/>
          </w:tcPr>
          <w:p w14:paraId="5BBAA3AA"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w:t>
            </w:r>
          </w:p>
        </w:tc>
        <w:tc>
          <w:tcPr>
            <w:tcW w:w="6523" w:type="dxa"/>
            <w:shd w:val="clear" w:color="000000" w:fill="FFFFFF"/>
            <w:noWrap/>
            <w:vAlign w:val="center"/>
            <w:hideMark/>
          </w:tcPr>
          <w:p w14:paraId="22259FC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DETERIORO Y AMORTIZACION ACUMULADA DE BIENES</w:t>
            </w:r>
          </w:p>
        </w:tc>
        <w:tc>
          <w:tcPr>
            <w:tcW w:w="1984" w:type="dxa"/>
            <w:shd w:val="clear" w:color="000000" w:fill="FFFFFF"/>
            <w:noWrap/>
            <w:vAlign w:val="center"/>
            <w:hideMark/>
          </w:tcPr>
          <w:p w14:paraId="18705CA8" w14:textId="64D0D103"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305969">
              <w:rPr>
                <w:rFonts w:ascii="Arial" w:hAnsi="Arial" w:cs="Arial"/>
                <w:b/>
                <w:bCs/>
                <w:color w:val="000000"/>
                <w:sz w:val="20"/>
                <w:szCs w:val="20"/>
              </w:rPr>
              <w:t xml:space="preserve"> </w:t>
            </w:r>
            <w:r w:rsidR="0092656F" w:rsidRPr="0092656F">
              <w:rPr>
                <w:rFonts w:ascii="Arial" w:hAnsi="Arial" w:cs="Arial"/>
                <w:b/>
                <w:bCs/>
                <w:color w:val="000000"/>
                <w:sz w:val="20"/>
                <w:szCs w:val="20"/>
              </w:rPr>
              <w:t>1,685,612,134.25</w:t>
            </w:r>
          </w:p>
        </w:tc>
      </w:tr>
      <w:tr w:rsidR="007964D8" w:rsidRPr="007964D8" w14:paraId="7F874CE5" w14:textId="77777777" w:rsidTr="00186A9D">
        <w:trPr>
          <w:trHeight w:val="50"/>
          <w:jc w:val="center"/>
        </w:trPr>
        <w:tc>
          <w:tcPr>
            <w:tcW w:w="697" w:type="dxa"/>
            <w:shd w:val="clear" w:color="000000" w:fill="FFFFFF"/>
            <w:noWrap/>
            <w:vAlign w:val="center"/>
            <w:hideMark/>
          </w:tcPr>
          <w:p w14:paraId="62A821F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1261</w:t>
            </w:r>
          </w:p>
        </w:tc>
        <w:tc>
          <w:tcPr>
            <w:tcW w:w="6523" w:type="dxa"/>
            <w:shd w:val="clear" w:color="000000" w:fill="FFFFFF"/>
            <w:noWrap/>
            <w:vAlign w:val="center"/>
            <w:hideMark/>
          </w:tcPr>
          <w:p w14:paraId="672C1A0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DEPRECIACIÓN ACUMULADA DE BIENES INMUEBLES</w:t>
            </w:r>
          </w:p>
        </w:tc>
        <w:tc>
          <w:tcPr>
            <w:tcW w:w="1984" w:type="dxa"/>
            <w:shd w:val="clear" w:color="000000" w:fill="FFFFFF"/>
            <w:noWrap/>
            <w:vAlign w:val="center"/>
            <w:hideMark/>
          </w:tcPr>
          <w:p w14:paraId="21EF972D" w14:textId="74DE411A"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738F">
              <w:rPr>
                <w:rFonts w:ascii="Arial" w:hAnsi="Arial" w:cs="Arial"/>
                <w:b/>
                <w:bCs/>
                <w:color w:val="000000"/>
                <w:sz w:val="20"/>
                <w:szCs w:val="20"/>
              </w:rPr>
              <w:t xml:space="preserve"> </w:t>
            </w:r>
            <w:r w:rsidR="0092656F" w:rsidRPr="0092656F">
              <w:rPr>
                <w:rFonts w:ascii="Arial" w:hAnsi="Arial" w:cs="Arial"/>
                <w:b/>
                <w:bCs/>
                <w:color w:val="000000"/>
                <w:sz w:val="20"/>
                <w:szCs w:val="20"/>
              </w:rPr>
              <w:t>149,878,537.61</w:t>
            </w:r>
          </w:p>
        </w:tc>
      </w:tr>
      <w:tr w:rsidR="007964D8" w:rsidRPr="007964D8" w14:paraId="6E7A2D37" w14:textId="77777777" w:rsidTr="00186A9D">
        <w:trPr>
          <w:trHeight w:val="50"/>
          <w:jc w:val="center"/>
        </w:trPr>
        <w:tc>
          <w:tcPr>
            <w:tcW w:w="697" w:type="dxa"/>
            <w:shd w:val="clear" w:color="000000" w:fill="FFFFFF"/>
            <w:noWrap/>
            <w:vAlign w:val="center"/>
            <w:hideMark/>
          </w:tcPr>
          <w:p w14:paraId="049DEC3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12611</w:t>
            </w:r>
          </w:p>
        </w:tc>
        <w:tc>
          <w:tcPr>
            <w:tcW w:w="6523" w:type="dxa"/>
            <w:shd w:val="clear" w:color="000000" w:fill="FFFFFF"/>
            <w:noWrap/>
            <w:vAlign w:val="center"/>
            <w:hideMark/>
          </w:tcPr>
          <w:p w14:paraId="397B0F8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VIVIENDA</w:t>
            </w:r>
          </w:p>
        </w:tc>
        <w:tc>
          <w:tcPr>
            <w:tcW w:w="1984" w:type="dxa"/>
            <w:shd w:val="clear" w:color="000000" w:fill="FFFFFF"/>
            <w:noWrap/>
            <w:vAlign w:val="center"/>
            <w:hideMark/>
          </w:tcPr>
          <w:p w14:paraId="410EC3CC" w14:textId="291041F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0</w:t>
            </w:r>
            <w:r w:rsidRPr="007964D8">
              <w:rPr>
                <w:rFonts w:ascii="Arial" w:hAnsi="Arial" w:cs="Arial"/>
                <w:color w:val="000000"/>
                <w:sz w:val="16"/>
                <w:szCs w:val="16"/>
              </w:rPr>
              <w:t xml:space="preserve">.00 </w:t>
            </w:r>
          </w:p>
        </w:tc>
      </w:tr>
      <w:tr w:rsidR="007964D8" w:rsidRPr="007964D8" w14:paraId="20C0C314" w14:textId="77777777" w:rsidTr="00186A9D">
        <w:trPr>
          <w:trHeight w:val="60"/>
          <w:jc w:val="center"/>
        </w:trPr>
        <w:tc>
          <w:tcPr>
            <w:tcW w:w="697" w:type="dxa"/>
            <w:shd w:val="clear" w:color="000000" w:fill="FFFFFF"/>
            <w:noWrap/>
            <w:vAlign w:val="center"/>
            <w:hideMark/>
          </w:tcPr>
          <w:p w14:paraId="60259B7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12612</w:t>
            </w:r>
          </w:p>
        </w:tc>
        <w:tc>
          <w:tcPr>
            <w:tcW w:w="6523" w:type="dxa"/>
            <w:shd w:val="clear" w:color="000000" w:fill="FFFFFF"/>
            <w:noWrap/>
            <w:vAlign w:val="center"/>
            <w:hideMark/>
          </w:tcPr>
          <w:p w14:paraId="1DC990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EDIFICIOS</w:t>
            </w:r>
          </w:p>
        </w:tc>
        <w:tc>
          <w:tcPr>
            <w:tcW w:w="1984" w:type="dxa"/>
            <w:shd w:val="clear" w:color="000000" w:fill="FFFFFF"/>
            <w:noWrap/>
            <w:vAlign w:val="center"/>
            <w:hideMark/>
          </w:tcPr>
          <w:p w14:paraId="58B4878B" w14:textId="63621AF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92656F">
              <w:rPr>
                <w:rFonts w:ascii="Arial" w:hAnsi="Arial" w:cs="Arial"/>
                <w:color w:val="000000"/>
                <w:sz w:val="16"/>
                <w:szCs w:val="16"/>
              </w:rPr>
              <w:t>149,878,537.61</w:t>
            </w:r>
          </w:p>
        </w:tc>
      </w:tr>
      <w:tr w:rsidR="007964D8" w:rsidRPr="007964D8" w14:paraId="2BAA95E1" w14:textId="77777777" w:rsidTr="00DC3909">
        <w:trPr>
          <w:trHeight w:val="82"/>
          <w:jc w:val="center"/>
        </w:trPr>
        <w:tc>
          <w:tcPr>
            <w:tcW w:w="697" w:type="dxa"/>
            <w:shd w:val="clear" w:color="000000" w:fill="FFFFFF"/>
            <w:noWrap/>
            <w:vAlign w:val="center"/>
            <w:hideMark/>
          </w:tcPr>
          <w:p w14:paraId="1E08991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w:t>
            </w:r>
          </w:p>
        </w:tc>
        <w:tc>
          <w:tcPr>
            <w:tcW w:w="6523" w:type="dxa"/>
            <w:shd w:val="clear" w:color="000000" w:fill="FFFFFF"/>
            <w:noWrap/>
            <w:vAlign w:val="center"/>
            <w:hideMark/>
          </w:tcPr>
          <w:p w14:paraId="4AE6552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015EC4A5" w14:textId="48D5C83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12738F">
              <w:rPr>
                <w:rFonts w:ascii="Arial" w:hAnsi="Arial" w:cs="Arial"/>
                <w:b/>
                <w:bCs/>
                <w:color w:val="000000"/>
                <w:sz w:val="20"/>
                <w:szCs w:val="20"/>
              </w:rPr>
              <w:t xml:space="preserve"> </w:t>
            </w:r>
            <w:r w:rsidR="0092656F" w:rsidRPr="0092656F">
              <w:rPr>
                <w:rFonts w:ascii="Arial" w:hAnsi="Arial" w:cs="Arial"/>
                <w:b/>
                <w:bCs/>
                <w:color w:val="000000"/>
                <w:sz w:val="20"/>
                <w:szCs w:val="20"/>
              </w:rPr>
              <w:t>1,431,587,941.40</w:t>
            </w:r>
          </w:p>
        </w:tc>
      </w:tr>
      <w:tr w:rsidR="007964D8" w:rsidRPr="007964D8" w14:paraId="7AEC8360" w14:textId="77777777" w:rsidTr="00186A9D">
        <w:trPr>
          <w:trHeight w:val="50"/>
          <w:jc w:val="center"/>
        </w:trPr>
        <w:tc>
          <w:tcPr>
            <w:tcW w:w="697" w:type="dxa"/>
            <w:shd w:val="clear" w:color="000000" w:fill="FFFFFF"/>
            <w:noWrap/>
            <w:vAlign w:val="center"/>
            <w:hideMark/>
          </w:tcPr>
          <w:p w14:paraId="4A44AB76"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12631</w:t>
            </w:r>
          </w:p>
        </w:tc>
        <w:tc>
          <w:tcPr>
            <w:tcW w:w="6523" w:type="dxa"/>
            <w:shd w:val="clear" w:color="000000" w:fill="FFFFFF"/>
            <w:noWrap/>
            <w:vAlign w:val="center"/>
            <w:hideMark/>
          </w:tcPr>
          <w:p w14:paraId="4772A13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139FF7A7" w14:textId="1099FF2E"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738F">
              <w:rPr>
                <w:rFonts w:ascii="Arial" w:hAnsi="Arial" w:cs="Arial"/>
                <w:b/>
                <w:bCs/>
                <w:color w:val="000000"/>
                <w:sz w:val="20"/>
                <w:szCs w:val="20"/>
              </w:rPr>
              <w:t xml:space="preserve"> </w:t>
            </w:r>
            <w:r w:rsidR="0092656F" w:rsidRPr="0092656F">
              <w:rPr>
                <w:rFonts w:ascii="Arial" w:hAnsi="Arial" w:cs="Arial"/>
                <w:b/>
                <w:bCs/>
                <w:color w:val="000000"/>
                <w:sz w:val="20"/>
                <w:szCs w:val="20"/>
              </w:rPr>
              <w:t>286,846,586.87</w:t>
            </w:r>
          </w:p>
        </w:tc>
      </w:tr>
      <w:tr w:rsidR="007964D8" w:rsidRPr="007964D8" w14:paraId="3901AD04" w14:textId="77777777" w:rsidTr="00186A9D">
        <w:trPr>
          <w:trHeight w:val="50"/>
          <w:jc w:val="center"/>
        </w:trPr>
        <w:tc>
          <w:tcPr>
            <w:tcW w:w="697" w:type="dxa"/>
            <w:shd w:val="clear" w:color="000000" w:fill="FFFFFF"/>
            <w:noWrap/>
            <w:vAlign w:val="center"/>
            <w:hideMark/>
          </w:tcPr>
          <w:p w14:paraId="5E79058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126311</w:t>
            </w:r>
          </w:p>
        </w:tc>
        <w:tc>
          <w:tcPr>
            <w:tcW w:w="6523" w:type="dxa"/>
            <w:shd w:val="clear" w:color="000000" w:fill="FFFFFF"/>
            <w:noWrap/>
            <w:vAlign w:val="center"/>
            <w:hideMark/>
          </w:tcPr>
          <w:p w14:paraId="63D66F2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ESTANTERIA</w:t>
            </w:r>
          </w:p>
        </w:tc>
        <w:tc>
          <w:tcPr>
            <w:tcW w:w="1984" w:type="dxa"/>
            <w:shd w:val="clear" w:color="000000" w:fill="FFFFFF"/>
            <w:noWrap/>
            <w:vAlign w:val="center"/>
            <w:hideMark/>
          </w:tcPr>
          <w:p w14:paraId="3472F3D9" w14:textId="1AE1A1E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Pr>
                <w:rFonts w:ascii="Arial" w:hAnsi="Arial" w:cs="Arial"/>
                <w:color w:val="000000"/>
                <w:sz w:val="16"/>
                <w:szCs w:val="16"/>
              </w:rPr>
              <w:t xml:space="preserve"> </w:t>
            </w:r>
            <w:r w:rsidR="0092656F" w:rsidRPr="0092656F">
              <w:rPr>
                <w:rFonts w:ascii="Arial" w:hAnsi="Arial" w:cs="Arial"/>
                <w:color w:val="000000"/>
                <w:sz w:val="16"/>
                <w:szCs w:val="16"/>
              </w:rPr>
              <w:t>42,057,193.65</w:t>
            </w:r>
          </w:p>
        </w:tc>
      </w:tr>
      <w:tr w:rsidR="007964D8" w:rsidRPr="007964D8" w14:paraId="0967366F" w14:textId="77777777" w:rsidTr="00186A9D">
        <w:trPr>
          <w:trHeight w:val="60"/>
          <w:jc w:val="center"/>
        </w:trPr>
        <w:tc>
          <w:tcPr>
            <w:tcW w:w="697" w:type="dxa"/>
            <w:shd w:val="clear" w:color="000000" w:fill="FFFFFF"/>
            <w:noWrap/>
            <w:vAlign w:val="center"/>
            <w:hideMark/>
          </w:tcPr>
          <w:p w14:paraId="10573C7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126312</w:t>
            </w:r>
          </w:p>
        </w:tc>
        <w:tc>
          <w:tcPr>
            <w:tcW w:w="6523" w:type="dxa"/>
            <w:shd w:val="clear" w:color="000000" w:fill="FFFFFF"/>
            <w:noWrap/>
            <w:vAlign w:val="center"/>
            <w:hideMark/>
          </w:tcPr>
          <w:p w14:paraId="7DB8263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984" w:type="dxa"/>
            <w:shd w:val="clear" w:color="000000" w:fill="FFFFFF"/>
            <w:noWrap/>
            <w:vAlign w:val="center"/>
            <w:hideMark/>
          </w:tcPr>
          <w:p w14:paraId="1C9E8BD5" w14:textId="346EE7F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sidRPr="0092656F">
              <w:rPr>
                <w:rFonts w:ascii="Arial" w:hAnsi="Arial" w:cs="Arial"/>
                <w:color w:val="000000"/>
                <w:sz w:val="16"/>
                <w:szCs w:val="16"/>
              </w:rPr>
              <w:t>956,214.53</w:t>
            </w:r>
          </w:p>
        </w:tc>
      </w:tr>
      <w:tr w:rsidR="007964D8" w:rsidRPr="007964D8" w14:paraId="797ABC85" w14:textId="77777777" w:rsidTr="00186A9D">
        <w:trPr>
          <w:trHeight w:val="60"/>
          <w:jc w:val="center"/>
        </w:trPr>
        <w:tc>
          <w:tcPr>
            <w:tcW w:w="697" w:type="dxa"/>
            <w:shd w:val="clear" w:color="000000" w:fill="FFFFFF"/>
            <w:noWrap/>
            <w:vAlign w:val="center"/>
            <w:hideMark/>
          </w:tcPr>
          <w:p w14:paraId="57A001C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126313</w:t>
            </w:r>
          </w:p>
        </w:tc>
        <w:tc>
          <w:tcPr>
            <w:tcW w:w="6523" w:type="dxa"/>
            <w:shd w:val="clear" w:color="000000" w:fill="FFFFFF"/>
            <w:noWrap/>
            <w:vAlign w:val="center"/>
            <w:hideMark/>
          </w:tcPr>
          <w:p w14:paraId="307258F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984" w:type="dxa"/>
            <w:shd w:val="clear" w:color="000000" w:fill="FFFFFF"/>
            <w:noWrap/>
            <w:vAlign w:val="center"/>
            <w:hideMark/>
          </w:tcPr>
          <w:p w14:paraId="2DCBAB63" w14:textId="6FB1374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92656F" w:rsidRPr="0092656F">
              <w:rPr>
                <w:rFonts w:ascii="Arial" w:hAnsi="Arial" w:cs="Arial"/>
                <w:color w:val="000000"/>
                <w:sz w:val="16"/>
                <w:szCs w:val="16"/>
              </w:rPr>
              <w:t>230,489,161.02</w:t>
            </w:r>
          </w:p>
        </w:tc>
      </w:tr>
      <w:tr w:rsidR="007964D8" w:rsidRPr="007964D8" w14:paraId="52CE747E" w14:textId="77777777" w:rsidTr="00186A9D">
        <w:trPr>
          <w:trHeight w:val="60"/>
          <w:jc w:val="center"/>
        </w:trPr>
        <w:tc>
          <w:tcPr>
            <w:tcW w:w="697" w:type="dxa"/>
            <w:shd w:val="clear" w:color="000000" w:fill="FFFFFF"/>
            <w:noWrap/>
            <w:vAlign w:val="center"/>
            <w:hideMark/>
          </w:tcPr>
          <w:p w14:paraId="749F260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126314</w:t>
            </w:r>
          </w:p>
        </w:tc>
        <w:tc>
          <w:tcPr>
            <w:tcW w:w="6523" w:type="dxa"/>
            <w:shd w:val="clear" w:color="000000" w:fill="FFFFFF"/>
            <w:noWrap/>
            <w:vAlign w:val="center"/>
            <w:hideMark/>
          </w:tcPr>
          <w:p w14:paraId="1884157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984" w:type="dxa"/>
            <w:shd w:val="clear" w:color="000000" w:fill="FFFFFF"/>
            <w:noWrap/>
            <w:vAlign w:val="center"/>
            <w:hideMark/>
          </w:tcPr>
          <w:p w14:paraId="1E3783F8" w14:textId="531C63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sidRPr="0092656F">
              <w:rPr>
                <w:rFonts w:ascii="Arial" w:hAnsi="Arial" w:cs="Arial"/>
                <w:color w:val="000000"/>
                <w:sz w:val="16"/>
                <w:szCs w:val="16"/>
              </w:rPr>
              <w:t>13,344,017.67</w:t>
            </w:r>
          </w:p>
        </w:tc>
      </w:tr>
      <w:tr w:rsidR="007964D8" w:rsidRPr="007964D8" w14:paraId="50676086" w14:textId="77777777" w:rsidTr="00186A9D">
        <w:trPr>
          <w:trHeight w:val="50"/>
          <w:jc w:val="center"/>
        </w:trPr>
        <w:tc>
          <w:tcPr>
            <w:tcW w:w="697" w:type="dxa"/>
            <w:shd w:val="clear" w:color="000000" w:fill="FFFFFF"/>
            <w:noWrap/>
            <w:vAlign w:val="center"/>
            <w:hideMark/>
          </w:tcPr>
          <w:p w14:paraId="5557F6D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12632</w:t>
            </w:r>
          </w:p>
        </w:tc>
        <w:tc>
          <w:tcPr>
            <w:tcW w:w="6523" w:type="dxa"/>
            <w:shd w:val="clear" w:color="000000" w:fill="FFFFFF"/>
            <w:noWrap/>
            <w:vAlign w:val="center"/>
            <w:hideMark/>
          </w:tcPr>
          <w:p w14:paraId="2AA57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MOBI</w:t>
            </w:r>
          </w:p>
        </w:tc>
        <w:tc>
          <w:tcPr>
            <w:tcW w:w="1984" w:type="dxa"/>
            <w:shd w:val="clear" w:color="000000" w:fill="FFFFFF"/>
            <w:noWrap/>
            <w:vAlign w:val="center"/>
            <w:hideMark/>
          </w:tcPr>
          <w:p w14:paraId="28514240" w14:textId="77501FD2"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92656F" w:rsidRPr="0092656F">
              <w:rPr>
                <w:rFonts w:ascii="Arial" w:hAnsi="Arial" w:cs="Arial"/>
                <w:b/>
                <w:bCs/>
                <w:color w:val="000000"/>
                <w:sz w:val="20"/>
                <w:szCs w:val="20"/>
              </w:rPr>
              <w:t>18,157,383.92</w:t>
            </w:r>
          </w:p>
        </w:tc>
      </w:tr>
      <w:tr w:rsidR="007964D8" w:rsidRPr="007964D8" w14:paraId="50A25E85" w14:textId="77777777" w:rsidTr="00186A9D">
        <w:trPr>
          <w:trHeight w:val="50"/>
          <w:jc w:val="center"/>
        </w:trPr>
        <w:tc>
          <w:tcPr>
            <w:tcW w:w="697" w:type="dxa"/>
            <w:shd w:val="clear" w:color="000000" w:fill="FFFFFF"/>
            <w:noWrap/>
            <w:vAlign w:val="center"/>
            <w:hideMark/>
          </w:tcPr>
          <w:p w14:paraId="28EED54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126321</w:t>
            </w:r>
          </w:p>
        </w:tc>
        <w:tc>
          <w:tcPr>
            <w:tcW w:w="6523" w:type="dxa"/>
            <w:shd w:val="clear" w:color="000000" w:fill="FFFFFF"/>
            <w:noWrap/>
            <w:vAlign w:val="center"/>
            <w:hideMark/>
          </w:tcPr>
          <w:p w14:paraId="6D784A5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w:t>
            </w:r>
          </w:p>
        </w:tc>
        <w:tc>
          <w:tcPr>
            <w:tcW w:w="1984" w:type="dxa"/>
            <w:shd w:val="clear" w:color="000000" w:fill="FFFFFF"/>
            <w:noWrap/>
            <w:vAlign w:val="center"/>
            <w:hideMark/>
          </w:tcPr>
          <w:p w14:paraId="3AC91E76" w14:textId="78094A1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sidRPr="0092656F">
              <w:rPr>
                <w:rFonts w:ascii="Arial" w:hAnsi="Arial" w:cs="Arial"/>
                <w:color w:val="000000"/>
                <w:sz w:val="16"/>
                <w:szCs w:val="16"/>
              </w:rPr>
              <w:t>4,310,417.87</w:t>
            </w:r>
          </w:p>
        </w:tc>
      </w:tr>
      <w:tr w:rsidR="007964D8" w:rsidRPr="007964D8" w14:paraId="60E5D966" w14:textId="77777777" w:rsidTr="00186A9D">
        <w:trPr>
          <w:trHeight w:val="60"/>
          <w:jc w:val="center"/>
        </w:trPr>
        <w:tc>
          <w:tcPr>
            <w:tcW w:w="697" w:type="dxa"/>
            <w:shd w:val="clear" w:color="000000" w:fill="FFFFFF"/>
            <w:noWrap/>
            <w:vAlign w:val="center"/>
            <w:hideMark/>
          </w:tcPr>
          <w:p w14:paraId="0011035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126322</w:t>
            </w:r>
          </w:p>
        </w:tc>
        <w:tc>
          <w:tcPr>
            <w:tcW w:w="6523" w:type="dxa"/>
            <w:shd w:val="clear" w:color="000000" w:fill="FFFFFF"/>
            <w:noWrap/>
            <w:vAlign w:val="center"/>
            <w:hideMark/>
          </w:tcPr>
          <w:p w14:paraId="27BAC19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984" w:type="dxa"/>
            <w:shd w:val="clear" w:color="000000" w:fill="FFFFFF"/>
            <w:noWrap/>
            <w:vAlign w:val="center"/>
            <w:hideMark/>
          </w:tcPr>
          <w:p w14:paraId="42A22157" w14:textId="4F5CE5C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sidRPr="0092656F">
              <w:rPr>
                <w:rFonts w:ascii="Arial" w:hAnsi="Arial" w:cs="Arial"/>
                <w:color w:val="000000"/>
                <w:sz w:val="16"/>
                <w:szCs w:val="16"/>
              </w:rPr>
              <w:t>134,860.84</w:t>
            </w:r>
          </w:p>
        </w:tc>
      </w:tr>
      <w:tr w:rsidR="007964D8" w:rsidRPr="007964D8" w14:paraId="418234F4" w14:textId="77777777" w:rsidTr="00186A9D">
        <w:trPr>
          <w:trHeight w:val="60"/>
          <w:jc w:val="center"/>
        </w:trPr>
        <w:tc>
          <w:tcPr>
            <w:tcW w:w="697" w:type="dxa"/>
            <w:shd w:val="clear" w:color="000000" w:fill="FFFFFF"/>
            <w:noWrap/>
            <w:vAlign w:val="center"/>
            <w:hideMark/>
          </w:tcPr>
          <w:p w14:paraId="6CD2133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126323</w:t>
            </w:r>
          </w:p>
        </w:tc>
        <w:tc>
          <w:tcPr>
            <w:tcW w:w="6523" w:type="dxa"/>
            <w:shd w:val="clear" w:color="000000" w:fill="FFFFFF"/>
            <w:noWrap/>
            <w:vAlign w:val="center"/>
            <w:hideMark/>
          </w:tcPr>
          <w:p w14:paraId="52390E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CAMARAS FOTOGRAFICAS Y DE VIDE</w:t>
            </w:r>
          </w:p>
        </w:tc>
        <w:tc>
          <w:tcPr>
            <w:tcW w:w="1984" w:type="dxa"/>
            <w:shd w:val="clear" w:color="000000" w:fill="FFFFFF"/>
            <w:noWrap/>
            <w:vAlign w:val="center"/>
            <w:hideMark/>
          </w:tcPr>
          <w:p w14:paraId="71F43AD7" w14:textId="570DE24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92656F" w:rsidRPr="0092656F">
              <w:rPr>
                <w:rFonts w:ascii="Arial" w:hAnsi="Arial" w:cs="Arial"/>
                <w:color w:val="000000"/>
                <w:sz w:val="16"/>
                <w:szCs w:val="16"/>
              </w:rPr>
              <w:t>8,125,738.36</w:t>
            </w:r>
          </w:p>
        </w:tc>
      </w:tr>
      <w:tr w:rsidR="007964D8" w:rsidRPr="007964D8" w14:paraId="06819E71" w14:textId="77777777" w:rsidTr="00186A9D">
        <w:trPr>
          <w:trHeight w:val="60"/>
          <w:jc w:val="center"/>
        </w:trPr>
        <w:tc>
          <w:tcPr>
            <w:tcW w:w="697" w:type="dxa"/>
            <w:shd w:val="clear" w:color="000000" w:fill="FFFFFF"/>
            <w:noWrap/>
            <w:vAlign w:val="center"/>
            <w:hideMark/>
          </w:tcPr>
          <w:p w14:paraId="3B364F6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126324</w:t>
            </w:r>
          </w:p>
        </w:tc>
        <w:tc>
          <w:tcPr>
            <w:tcW w:w="6523" w:type="dxa"/>
            <w:shd w:val="clear" w:color="000000" w:fill="FFFFFF"/>
            <w:noWrap/>
            <w:vAlign w:val="center"/>
            <w:hideMark/>
          </w:tcPr>
          <w:p w14:paraId="2D9014C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w:t>
            </w:r>
          </w:p>
        </w:tc>
        <w:tc>
          <w:tcPr>
            <w:tcW w:w="1984" w:type="dxa"/>
            <w:shd w:val="clear" w:color="000000" w:fill="FFFFFF"/>
            <w:noWrap/>
            <w:vAlign w:val="center"/>
            <w:hideMark/>
          </w:tcPr>
          <w:p w14:paraId="0B7AF124" w14:textId="6699839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Pr>
                <w:rFonts w:ascii="Arial" w:hAnsi="Arial" w:cs="Arial"/>
                <w:color w:val="000000"/>
                <w:sz w:val="16"/>
                <w:szCs w:val="16"/>
              </w:rPr>
              <w:t xml:space="preserve"> </w:t>
            </w:r>
            <w:r w:rsidR="0092656F" w:rsidRPr="0092656F">
              <w:rPr>
                <w:rFonts w:ascii="Arial" w:hAnsi="Arial" w:cs="Arial"/>
                <w:color w:val="000000"/>
                <w:sz w:val="16"/>
                <w:szCs w:val="16"/>
              </w:rPr>
              <w:t>5,586,366.85</w:t>
            </w:r>
          </w:p>
        </w:tc>
      </w:tr>
      <w:tr w:rsidR="007964D8" w:rsidRPr="007964D8" w14:paraId="6CD8AD92" w14:textId="77777777" w:rsidTr="00186A9D">
        <w:trPr>
          <w:trHeight w:val="50"/>
          <w:jc w:val="center"/>
        </w:trPr>
        <w:tc>
          <w:tcPr>
            <w:tcW w:w="697" w:type="dxa"/>
            <w:shd w:val="clear" w:color="000000" w:fill="FFFFFF"/>
            <w:noWrap/>
            <w:vAlign w:val="center"/>
            <w:hideMark/>
          </w:tcPr>
          <w:p w14:paraId="35A7F68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12633</w:t>
            </w:r>
          </w:p>
        </w:tc>
        <w:tc>
          <w:tcPr>
            <w:tcW w:w="6523" w:type="dxa"/>
            <w:shd w:val="clear" w:color="000000" w:fill="FFFFFF"/>
            <w:noWrap/>
            <w:vAlign w:val="center"/>
            <w:hideMark/>
          </w:tcPr>
          <w:p w14:paraId="07AA1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22C4A41D" w14:textId="15AACB80"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92656F" w:rsidRPr="0092656F">
              <w:rPr>
                <w:rFonts w:ascii="Arial" w:hAnsi="Arial" w:cs="Arial"/>
                <w:b/>
                <w:bCs/>
                <w:color w:val="000000"/>
                <w:sz w:val="20"/>
                <w:szCs w:val="20"/>
              </w:rPr>
              <w:t>5,186,866.62</w:t>
            </w:r>
          </w:p>
        </w:tc>
      </w:tr>
      <w:tr w:rsidR="007964D8" w:rsidRPr="007964D8" w14:paraId="0D6ED5D4" w14:textId="77777777" w:rsidTr="00186A9D">
        <w:trPr>
          <w:trHeight w:val="50"/>
          <w:jc w:val="center"/>
        </w:trPr>
        <w:tc>
          <w:tcPr>
            <w:tcW w:w="697" w:type="dxa"/>
            <w:shd w:val="clear" w:color="000000" w:fill="FFFFFF"/>
            <w:noWrap/>
            <w:vAlign w:val="center"/>
            <w:hideMark/>
          </w:tcPr>
          <w:p w14:paraId="4F87AD5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126331</w:t>
            </w:r>
          </w:p>
        </w:tc>
        <w:tc>
          <w:tcPr>
            <w:tcW w:w="6523" w:type="dxa"/>
            <w:shd w:val="clear" w:color="000000" w:fill="FFFFFF"/>
            <w:noWrap/>
            <w:vAlign w:val="center"/>
            <w:hideMark/>
          </w:tcPr>
          <w:p w14:paraId="231244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MEDICO Y DE LABORATORIO</w:t>
            </w:r>
          </w:p>
        </w:tc>
        <w:tc>
          <w:tcPr>
            <w:tcW w:w="1984" w:type="dxa"/>
            <w:shd w:val="clear" w:color="000000" w:fill="FFFFFF"/>
            <w:noWrap/>
            <w:vAlign w:val="center"/>
            <w:hideMark/>
          </w:tcPr>
          <w:p w14:paraId="0EDB483C" w14:textId="14A2A7B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sidRPr="0092656F">
              <w:rPr>
                <w:rFonts w:ascii="Arial" w:hAnsi="Arial" w:cs="Arial"/>
                <w:color w:val="000000"/>
                <w:sz w:val="16"/>
                <w:szCs w:val="16"/>
              </w:rPr>
              <w:t>5,135,869.05</w:t>
            </w:r>
          </w:p>
        </w:tc>
      </w:tr>
      <w:tr w:rsidR="007964D8" w:rsidRPr="007964D8" w14:paraId="5C1B07BE" w14:textId="77777777" w:rsidTr="00186A9D">
        <w:trPr>
          <w:trHeight w:val="60"/>
          <w:jc w:val="center"/>
        </w:trPr>
        <w:tc>
          <w:tcPr>
            <w:tcW w:w="697" w:type="dxa"/>
            <w:shd w:val="clear" w:color="000000" w:fill="FFFFFF"/>
            <w:noWrap/>
            <w:vAlign w:val="center"/>
            <w:hideMark/>
          </w:tcPr>
          <w:p w14:paraId="700DEA0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126332</w:t>
            </w:r>
          </w:p>
        </w:tc>
        <w:tc>
          <w:tcPr>
            <w:tcW w:w="6523" w:type="dxa"/>
            <w:shd w:val="clear" w:color="000000" w:fill="FFFFFF"/>
            <w:noWrap/>
            <w:vAlign w:val="center"/>
            <w:hideMark/>
          </w:tcPr>
          <w:p w14:paraId="60D8CBD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MEDICO Y DE LABOR</w:t>
            </w:r>
          </w:p>
        </w:tc>
        <w:tc>
          <w:tcPr>
            <w:tcW w:w="1984" w:type="dxa"/>
            <w:shd w:val="clear" w:color="000000" w:fill="FFFFFF"/>
            <w:noWrap/>
            <w:vAlign w:val="center"/>
            <w:hideMark/>
          </w:tcPr>
          <w:p w14:paraId="7811C0B6" w14:textId="174CDC9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sidRPr="0092656F">
              <w:rPr>
                <w:rFonts w:ascii="Arial" w:hAnsi="Arial" w:cs="Arial"/>
                <w:color w:val="000000"/>
                <w:sz w:val="16"/>
                <w:szCs w:val="16"/>
              </w:rPr>
              <w:t>50,997.57</w:t>
            </w:r>
          </w:p>
        </w:tc>
      </w:tr>
      <w:tr w:rsidR="007964D8" w:rsidRPr="007964D8" w14:paraId="59B8120F" w14:textId="77777777" w:rsidTr="00186A9D">
        <w:trPr>
          <w:trHeight w:val="50"/>
          <w:jc w:val="center"/>
        </w:trPr>
        <w:tc>
          <w:tcPr>
            <w:tcW w:w="697" w:type="dxa"/>
            <w:shd w:val="clear" w:color="000000" w:fill="FFFFFF"/>
            <w:noWrap/>
            <w:vAlign w:val="center"/>
            <w:hideMark/>
          </w:tcPr>
          <w:p w14:paraId="1404E72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12634</w:t>
            </w:r>
          </w:p>
        </w:tc>
        <w:tc>
          <w:tcPr>
            <w:tcW w:w="6523" w:type="dxa"/>
            <w:shd w:val="clear" w:color="000000" w:fill="FFFFFF"/>
            <w:noWrap/>
            <w:vAlign w:val="center"/>
            <w:hideMark/>
          </w:tcPr>
          <w:p w14:paraId="1B24A8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687132D5" w14:textId="4A6253C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92656F" w:rsidRPr="0092656F">
              <w:rPr>
                <w:rFonts w:ascii="Arial" w:hAnsi="Arial" w:cs="Arial"/>
                <w:b/>
                <w:bCs/>
                <w:color w:val="000000"/>
                <w:sz w:val="20"/>
                <w:szCs w:val="20"/>
              </w:rPr>
              <w:t>857,438,800.65</w:t>
            </w:r>
          </w:p>
        </w:tc>
      </w:tr>
      <w:tr w:rsidR="007964D8" w:rsidRPr="007964D8" w14:paraId="2DE55613" w14:textId="77777777" w:rsidTr="00186A9D">
        <w:trPr>
          <w:trHeight w:val="50"/>
          <w:jc w:val="center"/>
        </w:trPr>
        <w:tc>
          <w:tcPr>
            <w:tcW w:w="697" w:type="dxa"/>
            <w:shd w:val="clear" w:color="000000" w:fill="FFFFFF"/>
            <w:noWrap/>
            <w:vAlign w:val="center"/>
            <w:hideMark/>
          </w:tcPr>
          <w:p w14:paraId="0599AC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126341</w:t>
            </w:r>
          </w:p>
        </w:tc>
        <w:tc>
          <w:tcPr>
            <w:tcW w:w="6523" w:type="dxa"/>
            <w:shd w:val="clear" w:color="000000" w:fill="FFFFFF"/>
            <w:noWrap/>
            <w:vAlign w:val="center"/>
            <w:hideMark/>
          </w:tcPr>
          <w:p w14:paraId="738A0F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VEHICULOS Y EQUIPO TERRESTRE</w:t>
            </w:r>
          </w:p>
        </w:tc>
        <w:tc>
          <w:tcPr>
            <w:tcW w:w="1984" w:type="dxa"/>
            <w:shd w:val="clear" w:color="000000" w:fill="FFFFFF"/>
            <w:noWrap/>
            <w:vAlign w:val="center"/>
            <w:hideMark/>
          </w:tcPr>
          <w:p w14:paraId="126E55FC" w14:textId="0FDAAFF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sidRPr="0092656F">
              <w:rPr>
                <w:rFonts w:ascii="Arial" w:hAnsi="Arial" w:cs="Arial"/>
                <w:color w:val="000000"/>
                <w:sz w:val="16"/>
                <w:szCs w:val="16"/>
              </w:rPr>
              <w:t>804,089,852.02</w:t>
            </w:r>
          </w:p>
        </w:tc>
      </w:tr>
      <w:tr w:rsidR="007964D8" w:rsidRPr="007964D8" w14:paraId="4665B601" w14:textId="77777777" w:rsidTr="00186A9D">
        <w:trPr>
          <w:trHeight w:val="60"/>
          <w:jc w:val="center"/>
        </w:trPr>
        <w:tc>
          <w:tcPr>
            <w:tcW w:w="697" w:type="dxa"/>
            <w:shd w:val="clear" w:color="000000" w:fill="FFFFFF"/>
            <w:noWrap/>
            <w:vAlign w:val="center"/>
            <w:hideMark/>
          </w:tcPr>
          <w:p w14:paraId="5223F33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126342</w:t>
            </w:r>
          </w:p>
        </w:tc>
        <w:tc>
          <w:tcPr>
            <w:tcW w:w="6523" w:type="dxa"/>
            <w:shd w:val="clear" w:color="000000" w:fill="FFFFFF"/>
            <w:noWrap/>
            <w:vAlign w:val="center"/>
            <w:hideMark/>
          </w:tcPr>
          <w:p w14:paraId="4836566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CARROCERIAS Y REMOLQUES</w:t>
            </w:r>
          </w:p>
        </w:tc>
        <w:tc>
          <w:tcPr>
            <w:tcW w:w="1984" w:type="dxa"/>
            <w:shd w:val="clear" w:color="000000" w:fill="FFFFFF"/>
            <w:noWrap/>
            <w:vAlign w:val="center"/>
            <w:hideMark/>
          </w:tcPr>
          <w:p w14:paraId="679E7E71" w14:textId="1DE1DBD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sidRPr="0092656F">
              <w:rPr>
                <w:rFonts w:ascii="Arial" w:hAnsi="Arial" w:cs="Arial"/>
                <w:color w:val="000000"/>
                <w:sz w:val="16"/>
                <w:szCs w:val="16"/>
              </w:rPr>
              <w:t>26,886,572.43</w:t>
            </w:r>
          </w:p>
        </w:tc>
      </w:tr>
      <w:tr w:rsidR="007964D8" w:rsidRPr="007964D8" w14:paraId="2832D975" w14:textId="77777777" w:rsidTr="00186A9D">
        <w:trPr>
          <w:trHeight w:val="60"/>
          <w:jc w:val="center"/>
        </w:trPr>
        <w:tc>
          <w:tcPr>
            <w:tcW w:w="697" w:type="dxa"/>
            <w:shd w:val="clear" w:color="000000" w:fill="FFFFFF"/>
            <w:noWrap/>
            <w:vAlign w:val="center"/>
            <w:hideMark/>
          </w:tcPr>
          <w:p w14:paraId="47040E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126343</w:t>
            </w:r>
          </w:p>
        </w:tc>
        <w:tc>
          <w:tcPr>
            <w:tcW w:w="6523" w:type="dxa"/>
            <w:shd w:val="clear" w:color="000000" w:fill="FFFFFF"/>
            <w:noWrap/>
            <w:vAlign w:val="center"/>
            <w:hideMark/>
          </w:tcPr>
          <w:p w14:paraId="01BFFCD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984" w:type="dxa"/>
            <w:shd w:val="clear" w:color="000000" w:fill="FFFFFF"/>
            <w:noWrap/>
            <w:vAlign w:val="center"/>
            <w:hideMark/>
          </w:tcPr>
          <w:p w14:paraId="3D52AFE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3,380,421.34 </w:t>
            </w:r>
          </w:p>
        </w:tc>
      </w:tr>
      <w:tr w:rsidR="007964D8" w:rsidRPr="007964D8" w14:paraId="4FAEC29B" w14:textId="77777777" w:rsidTr="00186A9D">
        <w:trPr>
          <w:trHeight w:val="60"/>
          <w:jc w:val="center"/>
        </w:trPr>
        <w:tc>
          <w:tcPr>
            <w:tcW w:w="697" w:type="dxa"/>
            <w:shd w:val="clear" w:color="000000" w:fill="FFFFFF"/>
            <w:noWrap/>
            <w:vAlign w:val="center"/>
            <w:hideMark/>
          </w:tcPr>
          <w:p w14:paraId="41CD323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126346</w:t>
            </w:r>
          </w:p>
        </w:tc>
        <w:tc>
          <w:tcPr>
            <w:tcW w:w="6523" w:type="dxa"/>
            <w:shd w:val="clear" w:color="000000" w:fill="FFFFFF"/>
            <w:noWrap/>
            <w:vAlign w:val="center"/>
            <w:hideMark/>
          </w:tcPr>
          <w:p w14:paraId="780D856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984" w:type="dxa"/>
            <w:shd w:val="clear" w:color="000000" w:fill="FFFFFF"/>
            <w:noWrap/>
            <w:vAlign w:val="center"/>
            <w:hideMark/>
          </w:tcPr>
          <w:p w14:paraId="39C4D867" w14:textId="732FD10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sidRPr="0092656F">
              <w:rPr>
                <w:rFonts w:ascii="Arial" w:hAnsi="Arial" w:cs="Arial"/>
                <w:color w:val="000000"/>
                <w:sz w:val="16"/>
                <w:szCs w:val="16"/>
              </w:rPr>
              <w:t>23,081,954.86</w:t>
            </w:r>
          </w:p>
        </w:tc>
      </w:tr>
      <w:tr w:rsidR="007964D8" w:rsidRPr="007964D8" w14:paraId="6E53A817" w14:textId="77777777" w:rsidTr="00186A9D">
        <w:trPr>
          <w:trHeight w:val="50"/>
          <w:jc w:val="center"/>
        </w:trPr>
        <w:tc>
          <w:tcPr>
            <w:tcW w:w="697" w:type="dxa"/>
            <w:shd w:val="clear" w:color="000000" w:fill="FFFFFF"/>
            <w:noWrap/>
            <w:vAlign w:val="center"/>
            <w:hideMark/>
          </w:tcPr>
          <w:p w14:paraId="7E6C905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12635</w:t>
            </w:r>
          </w:p>
        </w:tc>
        <w:tc>
          <w:tcPr>
            <w:tcW w:w="6523" w:type="dxa"/>
            <w:shd w:val="clear" w:color="000000" w:fill="FFFFFF"/>
            <w:noWrap/>
            <w:vAlign w:val="center"/>
            <w:hideMark/>
          </w:tcPr>
          <w:p w14:paraId="25E975B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0856359E" w14:textId="37FF3109"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92656F" w:rsidRPr="0092656F">
              <w:rPr>
                <w:rFonts w:ascii="Arial" w:hAnsi="Arial" w:cs="Arial"/>
                <w:b/>
                <w:bCs/>
                <w:color w:val="000000"/>
                <w:sz w:val="20"/>
                <w:szCs w:val="20"/>
              </w:rPr>
              <w:t>61,934,498.99</w:t>
            </w:r>
          </w:p>
        </w:tc>
      </w:tr>
      <w:tr w:rsidR="007964D8" w:rsidRPr="007964D8" w14:paraId="1928D418" w14:textId="77777777" w:rsidTr="00186A9D">
        <w:trPr>
          <w:trHeight w:val="50"/>
          <w:jc w:val="center"/>
        </w:trPr>
        <w:tc>
          <w:tcPr>
            <w:tcW w:w="697" w:type="dxa"/>
            <w:shd w:val="clear" w:color="000000" w:fill="FFFFFF"/>
            <w:noWrap/>
            <w:vAlign w:val="center"/>
            <w:hideMark/>
          </w:tcPr>
          <w:p w14:paraId="1A64755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126351</w:t>
            </w:r>
          </w:p>
        </w:tc>
        <w:tc>
          <w:tcPr>
            <w:tcW w:w="6523" w:type="dxa"/>
            <w:shd w:val="clear" w:color="000000" w:fill="FFFFFF"/>
            <w:noWrap/>
            <w:vAlign w:val="center"/>
            <w:hideMark/>
          </w:tcPr>
          <w:p w14:paraId="1AF55AC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984" w:type="dxa"/>
            <w:shd w:val="clear" w:color="000000" w:fill="FFFFFF"/>
            <w:noWrap/>
            <w:vAlign w:val="center"/>
            <w:hideMark/>
          </w:tcPr>
          <w:p w14:paraId="51A745AD" w14:textId="77F7315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92656F" w:rsidRPr="0092656F">
              <w:rPr>
                <w:rFonts w:ascii="Arial" w:hAnsi="Arial" w:cs="Arial"/>
                <w:color w:val="000000"/>
                <w:sz w:val="16"/>
                <w:szCs w:val="16"/>
              </w:rPr>
              <w:t>61,934,498.99</w:t>
            </w:r>
          </w:p>
        </w:tc>
      </w:tr>
      <w:tr w:rsidR="007964D8" w:rsidRPr="007964D8" w14:paraId="294BD3AD" w14:textId="77777777" w:rsidTr="00186A9D">
        <w:trPr>
          <w:trHeight w:val="50"/>
          <w:jc w:val="center"/>
        </w:trPr>
        <w:tc>
          <w:tcPr>
            <w:tcW w:w="697" w:type="dxa"/>
            <w:shd w:val="clear" w:color="000000" w:fill="FFFFFF"/>
            <w:noWrap/>
            <w:vAlign w:val="center"/>
            <w:hideMark/>
          </w:tcPr>
          <w:p w14:paraId="4E5D52D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12636</w:t>
            </w:r>
          </w:p>
        </w:tc>
        <w:tc>
          <w:tcPr>
            <w:tcW w:w="6523" w:type="dxa"/>
            <w:shd w:val="clear" w:color="000000" w:fill="FFFFFF"/>
            <w:noWrap/>
            <w:vAlign w:val="center"/>
            <w:hideMark/>
          </w:tcPr>
          <w:p w14:paraId="6D3EFB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MAQU</w:t>
            </w:r>
          </w:p>
        </w:tc>
        <w:tc>
          <w:tcPr>
            <w:tcW w:w="1984" w:type="dxa"/>
            <w:shd w:val="clear" w:color="000000" w:fill="FFFFFF"/>
            <w:noWrap/>
            <w:vAlign w:val="center"/>
            <w:hideMark/>
          </w:tcPr>
          <w:p w14:paraId="243BE84F" w14:textId="0F14EA9C"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92656F" w:rsidRPr="0092656F">
              <w:rPr>
                <w:rFonts w:ascii="Arial" w:hAnsi="Arial" w:cs="Arial"/>
                <w:b/>
                <w:bCs/>
                <w:color w:val="000000"/>
                <w:sz w:val="20"/>
                <w:szCs w:val="20"/>
              </w:rPr>
              <w:t>201,008,566.29</w:t>
            </w:r>
          </w:p>
        </w:tc>
      </w:tr>
      <w:tr w:rsidR="001C24D6" w:rsidRPr="007964D8" w14:paraId="717BD3D0" w14:textId="77777777" w:rsidTr="00FE4279">
        <w:trPr>
          <w:trHeight w:val="50"/>
          <w:jc w:val="center"/>
        </w:trPr>
        <w:tc>
          <w:tcPr>
            <w:tcW w:w="697" w:type="dxa"/>
            <w:shd w:val="clear" w:color="000000" w:fill="FFFFFF"/>
            <w:noWrap/>
            <w:vAlign w:val="center"/>
            <w:hideMark/>
          </w:tcPr>
          <w:p w14:paraId="5D04576E"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126361</w:t>
            </w:r>
          </w:p>
        </w:tc>
        <w:tc>
          <w:tcPr>
            <w:tcW w:w="6523" w:type="dxa"/>
            <w:shd w:val="clear" w:color="000000" w:fill="FFFFFF"/>
            <w:noWrap/>
            <w:vAlign w:val="center"/>
            <w:hideMark/>
          </w:tcPr>
          <w:p w14:paraId="0A9B110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AGROPECUAR</w:t>
            </w:r>
          </w:p>
        </w:tc>
        <w:tc>
          <w:tcPr>
            <w:tcW w:w="1984" w:type="dxa"/>
            <w:shd w:val="clear" w:color="000000" w:fill="FFFFFF"/>
            <w:noWrap/>
            <w:hideMark/>
          </w:tcPr>
          <w:p w14:paraId="79E8C288" w14:textId="2655A242"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92656F" w:rsidRPr="0092656F">
              <w:rPr>
                <w:rFonts w:ascii="Arial" w:hAnsi="Arial" w:cs="Arial"/>
                <w:color w:val="000000"/>
                <w:sz w:val="16"/>
                <w:szCs w:val="16"/>
              </w:rPr>
              <w:t>20,888,524.91</w:t>
            </w:r>
          </w:p>
        </w:tc>
      </w:tr>
      <w:tr w:rsidR="001C24D6" w:rsidRPr="007964D8" w14:paraId="3D8998ED" w14:textId="77777777" w:rsidTr="00FE4279">
        <w:trPr>
          <w:trHeight w:val="60"/>
          <w:jc w:val="center"/>
        </w:trPr>
        <w:tc>
          <w:tcPr>
            <w:tcW w:w="697" w:type="dxa"/>
            <w:shd w:val="clear" w:color="000000" w:fill="FFFFFF"/>
            <w:noWrap/>
            <w:vAlign w:val="center"/>
            <w:hideMark/>
          </w:tcPr>
          <w:p w14:paraId="3679CEDF"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126362</w:t>
            </w:r>
          </w:p>
        </w:tc>
        <w:tc>
          <w:tcPr>
            <w:tcW w:w="6523" w:type="dxa"/>
            <w:shd w:val="clear" w:color="000000" w:fill="FFFFFF"/>
            <w:noWrap/>
            <w:vAlign w:val="center"/>
            <w:hideMark/>
          </w:tcPr>
          <w:p w14:paraId="7A0201A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984" w:type="dxa"/>
            <w:shd w:val="clear" w:color="000000" w:fill="FFFFFF"/>
            <w:noWrap/>
            <w:hideMark/>
          </w:tcPr>
          <w:p w14:paraId="3A071A52" w14:textId="2E84C976"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92656F" w:rsidRPr="0092656F">
              <w:rPr>
                <w:rFonts w:ascii="Arial" w:hAnsi="Arial" w:cs="Arial"/>
                <w:color w:val="000000"/>
                <w:sz w:val="16"/>
                <w:szCs w:val="16"/>
              </w:rPr>
              <w:t>8,998,175.40</w:t>
            </w:r>
          </w:p>
        </w:tc>
      </w:tr>
      <w:tr w:rsidR="001C24D6" w:rsidRPr="007964D8" w14:paraId="7920425F" w14:textId="77777777" w:rsidTr="00FE4279">
        <w:trPr>
          <w:trHeight w:val="60"/>
          <w:jc w:val="center"/>
        </w:trPr>
        <w:tc>
          <w:tcPr>
            <w:tcW w:w="697" w:type="dxa"/>
            <w:shd w:val="clear" w:color="000000" w:fill="FFFFFF"/>
            <w:noWrap/>
            <w:vAlign w:val="center"/>
            <w:hideMark/>
          </w:tcPr>
          <w:p w14:paraId="62BC8D7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126363</w:t>
            </w:r>
          </w:p>
        </w:tc>
        <w:tc>
          <w:tcPr>
            <w:tcW w:w="6523" w:type="dxa"/>
            <w:shd w:val="clear" w:color="000000" w:fill="FFFFFF"/>
            <w:noWrap/>
            <w:vAlign w:val="center"/>
            <w:hideMark/>
          </w:tcPr>
          <w:p w14:paraId="768C1878"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DE CONSTRU</w:t>
            </w:r>
          </w:p>
        </w:tc>
        <w:tc>
          <w:tcPr>
            <w:tcW w:w="1984" w:type="dxa"/>
            <w:shd w:val="clear" w:color="000000" w:fill="FFFFFF"/>
            <w:noWrap/>
            <w:hideMark/>
          </w:tcPr>
          <w:p w14:paraId="7793B8AA" w14:textId="37319068"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92656F" w:rsidRPr="0092656F">
              <w:rPr>
                <w:rFonts w:ascii="Arial" w:hAnsi="Arial" w:cs="Arial"/>
                <w:color w:val="000000"/>
                <w:sz w:val="16"/>
                <w:szCs w:val="16"/>
              </w:rPr>
              <w:t>41,947,429.94</w:t>
            </w:r>
          </w:p>
        </w:tc>
      </w:tr>
      <w:tr w:rsidR="001C24D6" w:rsidRPr="007964D8" w14:paraId="5D54EFE0" w14:textId="77777777" w:rsidTr="00FE4279">
        <w:trPr>
          <w:trHeight w:val="60"/>
          <w:jc w:val="center"/>
        </w:trPr>
        <w:tc>
          <w:tcPr>
            <w:tcW w:w="697" w:type="dxa"/>
            <w:shd w:val="clear" w:color="000000" w:fill="FFFFFF"/>
            <w:noWrap/>
            <w:vAlign w:val="center"/>
            <w:hideMark/>
          </w:tcPr>
          <w:p w14:paraId="659F370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126364</w:t>
            </w:r>
          </w:p>
        </w:tc>
        <w:tc>
          <w:tcPr>
            <w:tcW w:w="6523" w:type="dxa"/>
            <w:shd w:val="clear" w:color="000000" w:fill="FFFFFF"/>
            <w:noWrap/>
            <w:vAlign w:val="center"/>
            <w:hideMark/>
          </w:tcPr>
          <w:p w14:paraId="280E5BB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SISTEMAS DE AIRE ACONDICIONADO</w:t>
            </w:r>
          </w:p>
        </w:tc>
        <w:tc>
          <w:tcPr>
            <w:tcW w:w="1984" w:type="dxa"/>
            <w:shd w:val="clear" w:color="000000" w:fill="FFFFFF"/>
            <w:noWrap/>
            <w:hideMark/>
          </w:tcPr>
          <w:p w14:paraId="49E124FE" w14:textId="037DA5C6"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0879DE" w:rsidRPr="000879DE">
              <w:rPr>
                <w:rFonts w:ascii="Arial" w:hAnsi="Arial" w:cs="Arial"/>
                <w:color w:val="000000"/>
                <w:sz w:val="16"/>
                <w:szCs w:val="16"/>
              </w:rPr>
              <w:t>1,581,101.33</w:t>
            </w:r>
          </w:p>
        </w:tc>
      </w:tr>
      <w:tr w:rsidR="001C24D6" w:rsidRPr="007964D8" w14:paraId="23B59744" w14:textId="77777777" w:rsidTr="00FE4279">
        <w:trPr>
          <w:trHeight w:val="60"/>
          <w:jc w:val="center"/>
        </w:trPr>
        <w:tc>
          <w:tcPr>
            <w:tcW w:w="697" w:type="dxa"/>
            <w:shd w:val="clear" w:color="000000" w:fill="FFFFFF"/>
            <w:noWrap/>
            <w:vAlign w:val="center"/>
            <w:hideMark/>
          </w:tcPr>
          <w:p w14:paraId="1E8348C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126365</w:t>
            </w:r>
          </w:p>
        </w:tc>
        <w:tc>
          <w:tcPr>
            <w:tcW w:w="6523" w:type="dxa"/>
            <w:shd w:val="clear" w:color="000000" w:fill="FFFFFF"/>
            <w:noWrap/>
            <w:vAlign w:val="center"/>
            <w:hideMark/>
          </w:tcPr>
          <w:p w14:paraId="2D8BE36B"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 DE COMUNICACION Y TELEC</w:t>
            </w:r>
          </w:p>
        </w:tc>
        <w:tc>
          <w:tcPr>
            <w:tcW w:w="1984" w:type="dxa"/>
            <w:shd w:val="clear" w:color="000000" w:fill="FFFFFF"/>
            <w:noWrap/>
            <w:hideMark/>
          </w:tcPr>
          <w:p w14:paraId="6AA053A3" w14:textId="064D550E"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0879DE" w:rsidRPr="000879DE">
              <w:rPr>
                <w:rFonts w:ascii="Arial" w:hAnsi="Arial" w:cs="Arial"/>
                <w:color w:val="000000"/>
                <w:sz w:val="16"/>
                <w:szCs w:val="16"/>
              </w:rPr>
              <w:t>74,889,562.01</w:t>
            </w:r>
          </w:p>
        </w:tc>
      </w:tr>
      <w:tr w:rsidR="001C24D6" w:rsidRPr="007964D8" w14:paraId="1D097F14" w14:textId="77777777" w:rsidTr="00FE4279">
        <w:trPr>
          <w:trHeight w:val="60"/>
          <w:jc w:val="center"/>
        </w:trPr>
        <w:tc>
          <w:tcPr>
            <w:tcW w:w="697" w:type="dxa"/>
            <w:shd w:val="clear" w:color="000000" w:fill="FFFFFF"/>
            <w:noWrap/>
            <w:vAlign w:val="center"/>
            <w:hideMark/>
          </w:tcPr>
          <w:p w14:paraId="0878D9A2"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126366</w:t>
            </w:r>
          </w:p>
        </w:tc>
        <w:tc>
          <w:tcPr>
            <w:tcW w:w="6523" w:type="dxa"/>
            <w:shd w:val="clear" w:color="000000" w:fill="FFFFFF"/>
            <w:noWrap/>
            <w:vAlign w:val="center"/>
            <w:hideMark/>
          </w:tcPr>
          <w:p w14:paraId="1F41CBB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EQUIPOS DE GENERACION ELECTRIC</w:t>
            </w:r>
          </w:p>
        </w:tc>
        <w:tc>
          <w:tcPr>
            <w:tcW w:w="1984" w:type="dxa"/>
            <w:shd w:val="clear" w:color="000000" w:fill="FFFFFF"/>
            <w:noWrap/>
            <w:hideMark/>
          </w:tcPr>
          <w:p w14:paraId="3A31A165" w14:textId="5FC4AF6F"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0879DE" w:rsidRPr="000879DE">
              <w:rPr>
                <w:rFonts w:ascii="Arial" w:hAnsi="Arial" w:cs="Arial"/>
                <w:color w:val="000000"/>
                <w:sz w:val="16"/>
                <w:szCs w:val="16"/>
              </w:rPr>
              <w:t>9,715,277.61</w:t>
            </w:r>
          </w:p>
        </w:tc>
      </w:tr>
      <w:tr w:rsidR="001C24D6" w:rsidRPr="007964D8" w14:paraId="44748009" w14:textId="77777777" w:rsidTr="00FE4279">
        <w:trPr>
          <w:trHeight w:val="60"/>
          <w:jc w:val="center"/>
        </w:trPr>
        <w:tc>
          <w:tcPr>
            <w:tcW w:w="697" w:type="dxa"/>
            <w:shd w:val="clear" w:color="000000" w:fill="FFFFFF"/>
            <w:noWrap/>
            <w:vAlign w:val="center"/>
            <w:hideMark/>
          </w:tcPr>
          <w:p w14:paraId="105CDE8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126367</w:t>
            </w:r>
          </w:p>
        </w:tc>
        <w:tc>
          <w:tcPr>
            <w:tcW w:w="6523" w:type="dxa"/>
            <w:shd w:val="clear" w:color="000000" w:fill="FFFFFF"/>
            <w:noWrap/>
            <w:vAlign w:val="center"/>
            <w:hideMark/>
          </w:tcPr>
          <w:p w14:paraId="55D0FC90" w14:textId="4CF24482"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 xml:space="preserve">HERRAMIENTAS Y </w:t>
            </w:r>
            <w:r w:rsidR="00EC071A" w:rsidRPr="007964D8">
              <w:rPr>
                <w:rFonts w:ascii="Arial" w:hAnsi="Arial" w:cs="Arial"/>
                <w:color w:val="000000"/>
                <w:sz w:val="16"/>
                <w:szCs w:val="16"/>
              </w:rPr>
              <w:t xml:space="preserve">MAQUINAS </w:t>
            </w:r>
            <w:r w:rsidRPr="007964D8">
              <w:rPr>
                <w:rFonts w:ascii="Arial" w:hAnsi="Arial" w:cs="Arial"/>
                <w:color w:val="000000"/>
                <w:sz w:val="16"/>
                <w:szCs w:val="16"/>
              </w:rPr>
              <w:t>HERRAM</w:t>
            </w:r>
          </w:p>
        </w:tc>
        <w:tc>
          <w:tcPr>
            <w:tcW w:w="1984" w:type="dxa"/>
            <w:shd w:val="clear" w:color="000000" w:fill="FFFFFF"/>
            <w:noWrap/>
            <w:hideMark/>
          </w:tcPr>
          <w:p w14:paraId="4D760A43" w14:textId="178B1BC1"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0879DE" w:rsidRPr="000879DE">
              <w:rPr>
                <w:rFonts w:ascii="Arial" w:hAnsi="Arial" w:cs="Arial"/>
                <w:color w:val="000000"/>
                <w:sz w:val="16"/>
                <w:szCs w:val="16"/>
              </w:rPr>
              <w:t>27,618,900.70</w:t>
            </w:r>
          </w:p>
        </w:tc>
      </w:tr>
      <w:tr w:rsidR="001C24D6" w:rsidRPr="007964D8" w14:paraId="72AD5FFE" w14:textId="77777777" w:rsidTr="00FE4279">
        <w:trPr>
          <w:trHeight w:val="60"/>
          <w:jc w:val="center"/>
        </w:trPr>
        <w:tc>
          <w:tcPr>
            <w:tcW w:w="697" w:type="dxa"/>
            <w:shd w:val="clear" w:color="000000" w:fill="FFFFFF"/>
            <w:noWrap/>
            <w:vAlign w:val="center"/>
            <w:hideMark/>
          </w:tcPr>
          <w:p w14:paraId="4460AEFD"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126368</w:t>
            </w:r>
          </w:p>
        </w:tc>
        <w:tc>
          <w:tcPr>
            <w:tcW w:w="6523" w:type="dxa"/>
            <w:shd w:val="clear" w:color="000000" w:fill="FFFFFF"/>
            <w:noWrap/>
            <w:vAlign w:val="center"/>
            <w:hideMark/>
          </w:tcPr>
          <w:p w14:paraId="4C25F1F5"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OTROS EQUIPOS</w:t>
            </w:r>
          </w:p>
        </w:tc>
        <w:tc>
          <w:tcPr>
            <w:tcW w:w="1984" w:type="dxa"/>
            <w:shd w:val="clear" w:color="000000" w:fill="FFFFFF"/>
            <w:noWrap/>
            <w:hideMark/>
          </w:tcPr>
          <w:p w14:paraId="66C019DF" w14:textId="4EB47A34"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0879DE" w:rsidRPr="000879DE">
              <w:rPr>
                <w:rFonts w:ascii="Arial" w:hAnsi="Arial" w:cs="Arial"/>
                <w:color w:val="000000"/>
                <w:sz w:val="16"/>
                <w:szCs w:val="16"/>
              </w:rPr>
              <w:t>15,369,594.39</w:t>
            </w:r>
          </w:p>
        </w:tc>
      </w:tr>
      <w:tr w:rsidR="007964D8" w:rsidRPr="007964D8" w14:paraId="36C66A52" w14:textId="77777777" w:rsidTr="00186A9D">
        <w:trPr>
          <w:trHeight w:val="50"/>
          <w:jc w:val="center"/>
        </w:trPr>
        <w:tc>
          <w:tcPr>
            <w:tcW w:w="697" w:type="dxa"/>
            <w:shd w:val="clear" w:color="000000" w:fill="FFFFFF"/>
            <w:noWrap/>
            <w:vAlign w:val="center"/>
            <w:hideMark/>
          </w:tcPr>
          <w:p w14:paraId="00488744"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12637</w:t>
            </w:r>
          </w:p>
        </w:tc>
        <w:tc>
          <w:tcPr>
            <w:tcW w:w="6523" w:type="dxa"/>
            <w:shd w:val="clear" w:color="000000" w:fill="FFFFFF"/>
            <w:noWrap/>
            <w:vAlign w:val="center"/>
            <w:hideMark/>
          </w:tcPr>
          <w:p w14:paraId="7979F612" w14:textId="462AD3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BIENES </w:t>
            </w:r>
            <w:r w:rsidR="00EC071A" w:rsidRPr="007964D8">
              <w:rPr>
                <w:rFonts w:ascii="Arial" w:hAnsi="Arial" w:cs="Arial"/>
                <w:b/>
                <w:bCs/>
                <w:color w:val="000000"/>
                <w:sz w:val="20"/>
                <w:szCs w:val="20"/>
              </w:rPr>
              <w:t>ARTISTICOS,</w:t>
            </w:r>
            <w:r w:rsidRPr="007964D8">
              <w:rPr>
                <w:rFonts w:ascii="Arial" w:hAnsi="Arial" w:cs="Arial"/>
                <w:b/>
                <w:bCs/>
                <w:color w:val="000000"/>
                <w:sz w:val="20"/>
                <w:szCs w:val="20"/>
              </w:rPr>
              <w:t xml:space="preserve"> CULTURALES</w:t>
            </w:r>
          </w:p>
        </w:tc>
        <w:tc>
          <w:tcPr>
            <w:tcW w:w="1984" w:type="dxa"/>
            <w:shd w:val="clear" w:color="000000" w:fill="FFFFFF"/>
            <w:noWrap/>
            <w:vAlign w:val="center"/>
            <w:hideMark/>
          </w:tcPr>
          <w:p w14:paraId="56E1FD7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1,015,238.06 </w:t>
            </w:r>
          </w:p>
        </w:tc>
      </w:tr>
      <w:tr w:rsidR="007964D8" w:rsidRPr="007964D8" w14:paraId="3A1038AB" w14:textId="77777777" w:rsidTr="00186A9D">
        <w:trPr>
          <w:trHeight w:val="50"/>
          <w:jc w:val="center"/>
        </w:trPr>
        <w:tc>
          <w:tcPr>
            <w:tcW w:w="697" w:type="dxa"/>
            <w:shd w:val="clear" w:color="000000" w:fill="FFFFFF"/>
            <w:noWrap/>
            <w:vAlign w:val="center"/>
            <w:hideMark/>
          </w:tcPr>
          <w:p w14:paraId="74E9915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126371</w:t>
            </w:r>
          </w:p>
        </w:tc>
        <w:tc>
          <w:tcPr>
            <w:tcW w:w="6523" w:type="dxa"/>
            <w:shd w:val="clear" w:color="000000" w:fill="FFFFFF"/>
            <w:noWrap/>
            <w:vAlign w:val="center"/>
            <w:hideMark/>
          </w:tcPr>
          <w:p w14:paraId="3F78E635" w14:textId="5999A8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BIENES </w:t>
            </w:r>
            <w:r w:rsidR="00EC071A" w:rsidRPr="007964D8">
              <w:rPr>
                <w:rFonts w:ascii="Arial" w:hAnsi="Arial" w:cs="Arial"/>
                <w:color w:val="000000"/>
                <w:sz w:val="16"/>
                <w:szCs w:val="16"/>
              </w:rPr>
              <w:t>ARTISTICOS,</w:t>
            </w:r>
            <w:r w:rsidRPr="007964D8">
              <w:rPr>
                <w:rFonts w:ascii="Arial" w:hAnsi="Arial" w:cs="Arial"/>
                <w:color w:val="000000"/>
                <w:sz w:val="16"/>
                <w:szCs w:val="16"/>
              </w:rPr>
              <w:t xml:space="preserve"> CULTURALES</w:t>
            </w:r>
          </w:p>
        </w:tc>
        <w:tc>
          <w:tcPr>
            <w:tcW w:w="1984" w:type="dxa"/>
            <w:shd w:val="clear" w:color="000000" w:fill="FFFFFF"/>
            <w:noWrap/>
            <w:vAlign w:val="center"/>
            <w:hideMark/>
          </w:tcPr>
          <w:p w14:paraId="1C245CF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1,015,238.06 </w:t>
            </w:r>
          </w:p>
        </w:tc>
      </w:tr>
      <w:tr w:rsidR="007964D8" w:rsidRPr="007964D8" w14:paraId="7785A75C" w14:textId="77777777" w:rsidTr="00186A9D">
        <w:trPr>
          <w:trHeight w:val="50"/>
          <w:jc w:val="center"/>
        </w:trPr>
        <w:tc>
          <w:tcPr>
            <w:tcW w:w="697" w:type="dxa"/>
            <w:shd w:val="clear" w:color="000000" w:fill="FFFFFF"/>
            <w:noWrap/>
            <w:vAlign w:val="center"/>
            <w:hideMark/>
          </w:tcPr>
          <w:p w14:paraId="1B5ABB09"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1264</w:t>
            </w:r>
          </w:p>
        </w:tc>
        <w:tc>
          <w:tcPr>
            <w:tcW w:w="6523" w:type="dxa"/>
            <w:shd w:val="clear" w:color="000000" w:fill="FFFFFF"/>
            <w:noWrap/>
            <w:vAlign w:val="center"/>
            <w:hideMark/>
          </w:tcPr>
          <w:p w14:paraId="02C60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DETERIORO ACUMULADO DE ACTIVOS BIOLÓGICOS</w:t>
            </w:r>
          </w:p>
        </w:tc>
        <w:tc>
          <w:tcPr>
            <w:tcW w:w="1984" w:type="dxa"/>
            <w:shd w:val="clear" w:color="000000" w:fill="FFFFFF"/>
            <w:noWrap/>
            <w:vAlign w:val="center"/>
            <w:hideMark/>
          </w:tcPr>
          <w:p w14:paraId="0185727C" w14:textId="77D12BA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0879DE" w:rsidRPr="000879DE">
              <w:rPr>
                <w:rFonts w:ascii="Arial" w:hAnsi="Arial" w:cs="Arial"/>
                <w:b/>
                <w:bCs/>
                <w:color w:val="000000"/>
                <w:sz w:val="20"/>
                <w:szCs w:val="20"/>
              </w:rPr>
              <w:t>1,386,654.54</w:t>
            </w:r>
          </w:p>
        </w:tc>
      </w:tr>
      <w:tr w:rsidR="007964D8" w:rsidRPr="007964D8" w14:paraId="4544F41E" w14:textId="77777777" w:rsidTr="00186A9D">
        <w:trPr>
          <w:trHeight w:val="50"/>
          <w:jc w:val="center"/>
        </w:trPr>
        <w:tc>
          <w:tcPr>
            <w:tcW w:w="697" w:type="dxa"/>
            <w:shd w:val="clear" w:color="000000" w:fill="FFFFFF"/>
            <w:noWrap/>
            <w:vAlign w:val="center"/>
            <w:hideMark/>
          </w:tcPr>
          <w:p w14:paraId="5D725A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12646</w:t>
            </w:r>
          </w:p>
        </w:tc>
        <w:tc>
          <w:tcPr>
            <w:tcW w:w="6523" w:type="dxa"/>
            <w:shd w:val="clear" w:color="000000" w:fill="FFFFFF"/>
            <w:noWrap/>
            <w:vAlign w:val="center"/>
            <w:hideMark/>
          </w:tcPr>
          <w:p w14:paraId="070B434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EQUINOS</w:t>
            </w:r>
          </w:p>
        </w:tc>
        <w:tc>
          <w:tcPr>
            <w:tcW w:w="1984" w:type="dxa"/>
            <w:shd w:val="clear" w:color="000000" w:fill="FFFFFF"/>
            <w:noWrap/>
            <w:vAlign w:val="center"/>
            <w:hideMark/>
          </w:tcPr>
          <w:p w14:paraId="5620D980" w14:textId="7851A5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879DE" w:rsidRPr="000879DE">
              <w:rPr>
                <w:rFonts w:ascii="Arial" w:hAnsi="Arial" w:cs="Arial"/>
                <w:color w:val="000000"/>
                <w:sz w:val="16"/>
                <w:szCs w:val="16"/>
              </w:rPr>
              <w:t>599,083.23</w:t>
            </w:r>
          </w:p>
        </w:tc>
      </w:tr>
      <w:tr w:rsidR="007964D8" w:rsidRPr="007964D8" w14:paraId="3FFACF5D" w14:textId="77777777" w:rsidTr="00186A9D">
        <w:trPr>
          <w:trHeight w:val="60"/>
          <w:jc w:val="center"/>
        </w:trPr>
        <w:tc>
          <w:tcPr>
            <w:tcW w:w="697" w:type="dxa"/>
            <w:shd w:val="clear" w:color="000000" w:fill="FFFFFF"/>
            <w:noWrap/>
            <w:vAlign w:val="center"/>
            <w:hideMark/>
          </w:tcPr>
          <w:p w14:paraId="0155FC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12647</w:t>
            </w:r>
          </w:p>
        </w:tc>
        <w:tc>
          <w:tcPr>
            <w:tcW w:w="6523" w:type="dxa"/>
            <w:shd w:val="clear" w:color="000000" w:fill="FFFFFF"/>
            <w:noWrap/>
            <w:vAlign w:val="center"/>
            <w:hideMark/>
          </w:tcPr>
          <w:p w14:paraId="5AD64FF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ESPECIE</w:t>
            </w:r>
          </w:p>
        </w:tc>
        <w:tc>
          <w:tcPr>
            <w:tcW w:w="1984" w:type="dxa"/>
            <w:shd w:val="clear" w:color="000000" w:fill="FFFFFF"/>
            <w:noWrap/>
            <w:vAlign w:val="center"/>
            <w:hideMark/>
          </w:tcPr>
          <w:p w14:paraId="6AC5C3F0" w14:textId="49306E8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879DE" w:rsidRPr="000879DE">
              <w:rPr>
                <w:rFonts w:ascii="Arial" w:hAnsi="Arial" w:cs="Arial"/>
                <w:color w:val="000000"/>
                <w:sz w:val="16"/>
                <w:szCs w:val="16"/>
              </w:rPr>
              <w:t>787,571.31</w:t>
            </w:r>
          </w:p>
        </w:tc>
      </w:tr>
      <w:tr w:rsidR="007964D8" w:rsidRPr="007964D8" w14:paraId="79CBFA22" w14:textId="77777777" w:rsidTr="00186A9D">
        <w:trPr>
          <w:trHeight w:val="50"/>
          <w:jc w:val="center"/>
        </w:trPr>
        <w:tc>
          <w:tcPr>
            <w:tcW w:w="697" w:type="dxa"/>
            <w:shd w:val="clear" w:color="000000" w:fill="FFFFFF"/>
            <w:noWrap/>
            <w:vAlign w:val="center"/>
            <w:hideMark/>
          </w:tcPr>
          <w:p w14:paraId="13F2025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w:t>
            </w:r>
          </w:p>
        </w:tc>
        <w:tc>
          <w:tcPr>
            <w:tcW w:w="6523" w:type="dxa"/>
            <w:shd w:val="clear" w:color="000000" w:fill="FFFFFF"/>
            <w:noWrap/>
            <w:vAlign w:val="center"/>
            <w:hideMark/>
          </w:tcPr>
          <w:p w14:paraId="464FCDF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 DE ACTIVOS INTANGIBLES</w:t>
            </w:r>
          </w:p>
        </w:tc>
        <w:tc>
          <w:tcPr>
            <w:tcW w:w="1984" w:type="dxa"/>
            <w:shd w:val="clear" w:color="000000" w:fill="FFFFFF"/>
            <w:noWrap/>
            <w:vAlign w:val="center"/>
            <w:hideMark/>
          </w:tcPr>
          <w:p w14:paraId="7E9D7630" w14:textId="69996981"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0879DE" w:rsidRPr="000879DE">
              <w:rPr>
                <w:rFonts w:ascii="Arial" w:hAnsi="Arial" w:cs="Arial"/>
                <w:b/>
                <w:bCs/>
                <w:color w:val="000000"/>
                <w:sz w:val="20"/>
                <w:szCs w:val="20"/>
              </w:rPr>
              <w:t>102,759,000.70</w:t>
            </w:r>
          </w:p>
        </w:tc>
      </w:tr>
      <w:tr w:rsidR="007964D8" w:rsidRPr="007964D8" w14:paraId="50AD0694" w14:textId="77777777" w:rsidTr="00186A9D">
        <w:trPr>
          <w:trHeight w:val="60"/>
          <w:jc w:val="center"/>
        </w:trPr>
        <w:tc>
          <w:tcPr>
            <w:tcW w:w="697" w:type="dxa"/>
            <w:shd w:val="clear" w:color="000000" w:fill="FFFFFF"/>
            <w:noWrap/>
            <w:vAlign w:val="center"/>
            <w:hideMark/>
          </w:tcPr>
          <w:p w14:paraId="2147DD5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12651</w:t>
            </w:r>
          </w:p>
        </w:tc>
        <w:tc>
          <w:tcPr>
            <w:tcW w:w="6523" w:type="dxa"/>
            <w:shd w:val="clear" w:color="000000" w:fill="FFFFFF"/>
            <w:noWrap/>
            <w:vAlign w:val="center"/>
            <w:hideMark/>
          </w:tcPr>
          <w:p w14:paraId="5D04321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SOFTWARE</w:t>
            </w:r>
          </w:p>
        </w:tc>
        <w:tc>
          <w:tcPr>
            <w:tcW w:w="1984" w:type="dxa"/>
            <w:shd w:val="clear" w:color="000000" w:fill="FFFFFF"/>
            <w:noWrap/>
            <w:vAlign w:val="center"/>
            <w:hideMark/>
          </w:tcPr>
          <w:p w14:paraId="05029F7C" w14:textId="39A55B4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0879DE" w:rsidRPr="000879DE">
              <w:rPr>
                <w:rFonts w:ascii="Arial" w:hAnsi="Arial" w:cs="Arial"/>
                <w:b/>
                <w:bCs/>
                <w:color w:val="000000"/>
                <w:sz w:val="20"/>
                <w:szCs w:val="20"/>
              </w:rPr>
              <w:t>93,711,877.57</w:t>
            </w:r>
          </w:p>
        </w:tc>
      </w:tr>
      <w:tr w:rsidR="007964D8" w:rsidRPr="007964D8" w14:paraId="2B861ABE" w14:textId="77777777" w:rsidTr="00186A9D">
        <w:trPr>
          <w:trHeight w:val="50"/>
          <w:jc w:val="center"/>
        </w:trPr>
        <w:tc>
          <w:tcPr>
            <w:tcW w:w="697" w:type="dxa"/>
            <w:shd w:val="clear" w:color="000000" w:fill="FFFFFF"/>
            <w:noWrap/>
            <w:vAlign w:val="center"/>
            <w:hideMark/>
          </w:tcPr>
          <w:p w14:paraId="18E22DE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126511</w:t>
            </w:r>
          </w:p>
        </w:tc>
        <w:tc>
          <w:tcPr>
            <w:tcW w:w="6523" w:type="dxa"/>
            <w:shd w:val="clear" w:color="000000" w:fill="FFFFFF"/>
            <w:noWrap/>
            <w:vAlign w:val="center"/>
            <w:hideMark/>
          </w:tcPr>
          <w:p w14:paraId="38073A4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SOFTWARE</w:t>
            </w:r>
          </w:p>
        </w:tc>
        <w:tc>
          <w:tcPr>
            <w:tcW w:w="1984" w:type="dxa"/>
            <w:shd w:val="clear" w:color="000000" w:fill="FFFFFF"/>
            <w:noWrap/>
            <w:vAlign w:val="center"/>
            <w:hideMark/>
          </w:tcPr>
          <w:p w14:paraId="085477D7" w14:textId="3D0A9F1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0879DE" w:rsidRPr="000879DE">
              <w:rPr>
                <w:rFonts w:ascii="Arial" w:hAnsi="Arial" w:cs="Arial"/>
                <w:color w:val="000000"/>
                <w:sz w:val="16"/>
                <w:szCs w:val="16"/>
              </w:rPr>
              <w:t>93,711,877.57</w:t>
            </w:r>
          </w:p>
        </w:tc>
      </w:tr>
      <w:tr w:rsidR="007964D8" w:rsidRPr="007964D8" w14:paraId="203AD50B" w14:textId="77777777" w:rsidTr="00186A9D">
        <w:trPr>
          <w:trHeight w:val="50"/>
          <w:jc w:val="center"/>
        </w:trPr>
        <w:tc>
          <w:tcPr>
            <w:tcW w:w="697" w:type="dxa"/>
            <w:shd w:val="clear" w:color="000000" w:fill="FFFFFF"/>
            <w:noWrap/>
            <w:vAlign w:val="center"/>
            <w:hideMark/>
          </w:tcPr>
          <w:p w14:paraId="52BCC83C"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12654</w:t>
            </w:r>
          </w:p>
        </w:tc>
        <w:tc>
          <w:tcPr>
            <w:tcW w:w="6523" w:type="dxa"/>
            <w:shd w:val="clear" w:color="000000" w:fill="FFFFFF"/>
            <w:noWrap/>
            <w:vAlign w:val="center"/>
            <w:hideMark/>
          </w:tcPr>
          <w:p w14:paraId="2F5A7E24"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LICENCIAS</w:t>
            </w:r>
          </w:p>
        </w:tc>
        <w:tc>
          <w:tcPr>
            <w:tcW w:w="1984" w:type="dxa"/>
            <w:shd w:val="clear" w:color="000000" w:fill="FFFFFF"/>
            <w:noWrap/>
            <w:vAlign w:val="center"/>
            <w:hideMark/>
          </w:tcPr>
          <w:p w14:paraId="3DA5E479" w14:textId="0BE059F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A818D6">
              <w:rPr>
                <w:rFonts w:ascii="Arial" w:hAnsi="Arial" w:cs="Arial"/>
                <w:b/>
                <w:bCs/>
                <w:color w:val="000000"/>
                <w:sz w:val="20"/>
                <w:szCs w:val="20"/>
              </w:rPr>
              <w:t xml:space="preserve"> </w:t>
            </w:r>
            <w:r w:rsidRPr="007964D8">
              <w:rPr>
                <w:rFonts w:ascii="Arial" w:hAnsi="Arial" w:cs="Arial"/>
                <w:b/>
                <w:bCs/>
                <w:color w:val="000000"/>
                <w:sz w:val="20"/>
                <w:szCs w:val="20"/>
              </w:rPr>
              <w:t xml:space="preserve"> </w:t>
            </w:r>
            <w:r w:rsidR="00A818D6">
              <w:rPr>
                <w:rFonts w:ascii="Arial" w:hAnsi="Arial" w:cs="Arial"/>
                <w:b/>
                <w:bCs/>
                <w:color w:val="000000"/>
                <w:sz w:val="20"/>
                <w:szCs w:val="20"/>
              </w:rPr>
              <w:t xml:space="preserve"> </w:t>
            </w:r>
            <w:r w:rsidR="00A818D6" w:rsidRPr="00A818D6">
              <w:rPr>
                <w:rFonts w:ascii="Arial" w:hAnsi="Arial" w:cs="Arial"/>
                <w:b/>
                <w:bCs/>
                <w:color w:val="000000"/>
                <w:sz w:val="20"/>
                <w:szCs w:val="20"/>
              </w:rPr>
              <w:t>9,047,123.13</w:t>
            </w:r>
          </w:p>
        </w:tc>
      </w:tr>
      <w:tr w:rsidR="007964D8" w:rsidRPr="007964D8" w14:paraId="696DEC12" w14:textId="77777777" w:rsidTr="00186A9D">
        <w:trPr>
          <w:trHeight w:val="50"/>
          <w:jc w:val="center"/>
        </w:trPr>
        <w:tc>
          <w:tcPr>
            <w:tcW w:w="697" w:type="dxa"/>
            <w:shd w:val="clear" w:color="000000" w:fill="FFFFFF"/>
            <w:noWrap/>
            <w:vAlign w:val="center"/>
            <w:hideMark/>
          </w:tcPr>
          <w:p w14:paraId="0C0BCDB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126541</w:t>
            </w:r>
          </w:p>
        </w:tc>
        <w:tc>
          <w:tcPr>
            <w:tcW w:w="6523" w:type="dxa"/>
            <w:shd w:val="clear" w:color="000000" w:fill="FFFFFF"/>
            <w:noWrap/>
            <w:vAlign w:val="center"/>
            <w:hideMark/>
          </w:tcPr>
          <w:p w14:paraId="3BE044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LICENCIAS</w:t>
            </w:r>
          </w:p>
        </w:tc>
        <w:tc>
          <w:tcPr>
            <w:tcW w:w="1984" w:type="dxa"/>
            <w:shd w:val="clear" w:color="000000" w:fill="FFFFFF"/>
            <w:noWrap/>
            <w:vAlign w:val="center"/>
            <w:hideMark/>
          </w:tcPr>
          <w:p w14:paraId="25AC98C8" w14:textId="38E8300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A818D6" w:rsidRPr="00A818D6">
              <w:rPr>
                <w:rFonts w:ascii="Arial" w:hAnsi="Arial" w:cs="Arial"/>
                <w:color w:val="000000"/>
                <w:sz w:val="16"/>
                <w:szCs w:val="16"/>
              </w:rPr>
              <w:t>9,047,123.13</w:t>
            </w:r>
          </w:p>
        </w:tc>
      </w:tr>
    </w:tbl>
    <w:p w14:paraId="29D8CE23" w14:textId="77777777" w:rsidR="003A2D38" w:rsidRDefault="003A2D38" w:rsidP="006D1318">
      <w:pPr>
        <w:autoSpaceDE w:val="0"/>
        <w:autoSpaceDN w:val="0"/>
        <w:adjustRightInd w:val="0"/>
        <w:jc w:val="both"/>
        <w:rPr>
          <w:rFonts w:ascii="Arial" w:hAnsi="Arial" w:cs="Arial"/>
          <w:bCs/>
          <w:color w:val="000000"/>
          <w:sz w:val="20"/>
          <w:szCs w:val="20"/>
        </w:rPr>
      </w:pPr>
    </w:p>
    <w:p w14:paraId="44343363" w14:textId="77777777" w:rsidR="00E84A2F" w:rsidRPr="001C2275" w:rsidRDefault="00E84A2F" w:rsidP="006D1318">
      <w:pPr>
        <w:autoSpaceDE w:val="0"/>
        <w:autoSpaceDN w:val="0"/>
        <w:adjustRightInd w:val="0"/>
        <w:jc w:val="both"/>
        <w:rPr>
          <w:rFonts w:ascii="Arial" w:hAnsi="Arial" w:cs="Arial"/>
          <w:bCs/>
          <w:color w:val="000000"/>
          <w:sz w:val="20"/>
          <w:szCs w:val="20"/>
        </w:rPr>
      </w:pPr>
    </w:p>
    <w:p w14:paraId="56606A5C" w14:textId="79E27C8F" w:rsidR="006D1318" w:rsidRDefault="009A5E1B" w:rsidP="006D1318">
      <w:pPr>
        <w:autoSpaceDE w:val="0"/>
        <w:autoSpaceDN w:val="0"/>
        <w:adjustRightInd w:val="0"/>
        <w:jc w:val="both"/>
        <w:rPr>
          <w:rFonts w:ascii="Arial" w:hAnsi="Arial" w:cs="Arial"/>
          <w:b/>
          <w:bCs/>
          <w:color w:val="000000"/>
        </w:rPr>
      </w:pPr>
      <w:r w:rsidRPr="009A5E1B">
        <w:rPr>
          <w:rFonts w:ascii="Arial" w:hAnsi="Arial" w:cs="Arial"/>
          <w:b/>
          <w:bCs/>
          <w:color w:val="000000"/>
        </w:rPr>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7D4A5440" w14:textId="11A37126" w:rsidR="006D1318" w:rsidRDefault="00A731C4"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EC071A">
        <w:rPr>
          <w:rFonts w:ascii="Arial" w:hAnsi="Arial" w:cs="Arial"/>
          <w:b/>
          <w:bCs/>
          <w:color w:val="000000"/>
          <w:sz w:val="20"/>
          <w:szCs w:val="20"/>
        </w:rPr>
        <w:t xml:space="preserve"> </w:t>
      </w:r>
      <w:r w:rsidR="000879DE" w:rsidRPr="000879DE">
        <w:rPr>
          <w:rFonts w:ascii="Arial" w:hAnsi="Arial" w:cs="Arial"/>
          <w:b/>
          <w:bCs/>
          <w:color w:val="000000"/>
          <w:sz w:val="20"/>
          <w:szCs w:val="20"/>
        </w:rPr>
        <w:t>308,500,081.71</w:t>
      </w:r>
      <w:r w:rsidR="00A818D6">
        <w:rPr>
          <w:rFonts w:ascii="Arial" w:hAnsi="Arial" w:cs="Arial"/>
          <w:b/>
          <w:bCs/>
          <w:color w:val="000000"/>
          <w:sz w:val="20"/>
          <w:szCs w:val="20"/>
        </w:rPr>
        <w:t xml:space="preserve">, </w:t>
      </w:r>
      <w:r w:rsidR="006D1318"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0C1BBF24" w14:textId="77777777" w:rsidR="00C95697" w:rsidRDefault="00C95697" w:rsidP="006D1318">
      <w:pPr>
        <w:autoSpaceDE w:val="0"/>
        <w:autoSpaceDN w:val="0"/>
        <w:adjustRightInd w:val="0"/>
        <w:ind w:right="42"/>
        <w:jc w:val="both"/>
        <w:rPr>
          <w:rFonts w:ascii="Arial" w:hAnsi="Arial" w:cs="Arial"/>
          <w:color w:val="000000"/>
          <w:sz w:val="20"/>
          <w:szCs w:val="20"/>
        </w:rPr>
      </w:pP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503"/>
        <w:gridCol w:w="1559"/>
      </w:tblGrid>
      <w:tr w:rsidR="007964D8" w:rsidRPr="007964D8" w14:paraId="7D6F7F03" w14:textId="77777777" w:rsidTr="00186A9D">
        <w:trPr>
          <w:trHeight w:val="50"/>
          <w:jc w:val="center"/>
        </w:trPr>
        <w:tc>
          <w:tcPr>
            <w:tcW w:w="585" w:type="dxa"/>
            <w:shd w:val="clear" w:color="auto" w:fill="auto"/>
            <w:noWrap/>
            <w:vAlign w:val="center"/>
            <w:hideMark/>
          </w:tcPr>
          <w:p w14:paraId="135DB6C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21111</w:t>
            </w:r>
          </w:p>
        </w:tc>
        <w:tc>
          <w:tcPr>
            <w:tcW w:w="6503" w:type="dxa"/>
            <w:shd w:val="clear" w:color="auto" w:fill="auto"/>
            <w:noWrap/>
            <w:vAlign w:val="center"/>
            <w:hideMark/>
          </w:tcPr>
          <w:p w14:paraId="0D39260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w:t>
            </w:r>
          </w:p>
        </w:tc>
        <w:tc>
          <w:tcPr>
            <w:tcW w:w="1559" w:type="dxa"/>
            <w:shd w:val="clear" w:color="auto" w:fill="auto"/>
            <w:noWrap/>
            <w:vAlign w:val="center"/>
            <w:hideMark/>
          </w:tcPr>
          <w:p w14:paraId="6475273F" w14:textId="626A5183" w:rsidR="007964D8" w:rsidRPr="007964D8" w:rsidRDefault="007964D8" w:rsidP="007964D8">
            <w:pPr>
              <w:jc w:val="right"/>
              <w:rPr>
                <w:rFonts w:ascii="Arial" w:hAnsi="Arial" w:cs="Arial"/>
                <w:color w:val="000000"/>
                <w:sz w:val="16"/>
                <w:szCs w:val="16"/>
              </w:rPr>
            </w:pPr>
            <w:r w:rsidRPr="00F01E82">
              <w:rPr>
                <w:rFonts w:ascii="Arial" w:hAnsi="Arial" w:cs="Arial"/>
                <w:color w:val="000000" w:themeColor="text1"/>
                <w:sz w:val="16"/>
                <w:szCs w:val="16"/>
              </w:rPr>
              <w:t>$</w:t>
            </w:r>
            <w:r w:rsidR="00A818D6" w:rsidRPr="00A818D6">
              <w:rPr>
                <w:rFonts w:ascii="Arial" w:hAnsi="Arial" w:cs="Arial"/>
                <w:color w:val="000000" w:themeColor="text1"/>
                <w:sz w:val="16"/>
                <w:szCs w:val="16"/>
              </w:rPr>
              <w:t>5,444.54</w:t>
            </w:r>
          </w:p>
        </w:tc>
      </w:tr>
      <w:tr w:rsidR="007964D8" w:rsidRPr="007964D8" w14:paraId="7766673C" w14:textId="77777777" w:rsidTr="00186A9D">
        <w:trPr>
          <w:trHeight w:val="50"/>
          <w:jc w:val="center"/>
        </w:trPr>
        <w:tc>
          <w:tcPr>
            <w:tcW w:w="585" w:type="dxa"/>
            <w:shd w:val="clear" w:color="auto" w:fill="auto"/>
            <w:noWrap/>
            <w:vAlign w:val="center"/>
            <w:hideMark/>
          </w:tcPr>
          <w:p w14:paraId="3968A2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21112</w:t>
            </w:r>
          </w:p>
        </w:tc>
        <w:tc>
          <w:tcPr>
            <w:tcW w:w="6503" w:type="dxa"/>
            <w:shd w:val="clear" w:color="auto" w:fill="auto"/>
            <w:noWrap/>
            <w:vAlign w:val="center"/>
            <w:hideMark/>
          </w:tcPr>
          <w:p w14:paraId="7E23988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 NÓMINA ZAPOPAN</w:t>
            </w:r>
          </w:p>
        </w:tc>
        <w:tc>
          <w:tcPr>
            <w:tcW w:w="1559" w:type="dxa"/>
            <w:shd w:val="clear" w:color="auto" w:fill="auto"/>
            <w:noWrap/>
            <w:vAlign w:val="center"/>
            <w:hideMark/>
          </w:tcPr>
          <w:p w14:paraId="369E711E" w14:textId="1FE9C7FD" w:rsidR="007964D8" w:rsidRPr="007964D8" w:rsidRDefault="000879DE" w:rsidP="007964D8">
            <w:pPr>
              <w:jc w:val="right"/>
              <w:rPr>
                <w:rFonts w:ascii="Arial" w:hAnsi="Arial" w:cs="Arial"/>
                <w:color w:val="000000"/>
                <w:sz w:val="16"/>
                <w:szCs w:val="16"/>
              </w:rPr>
            </w:pPr>
            <w:r w:rsidRPr="000879DE">
              <w:rPr>
                <w:rFonts w:ascii="Arial" w:hAnsi="Arial" w:cs="Arial"/>
                <w:color w:val="FF0000"/>
                <w:sz w:val="16"/>
                <w:szCs w:val="16"/>
              </w:rPr>
              <w:t>-</w:t>
            </w:r>
            <w:r>
              <w:rPr>
                <w:rFonts w:ascii="Arial" w:hAnsi="Arial" w:cs="Arial"/>
                <w:color w:val="FF0000"/>
                <w:sz w:val="16"/>
                <w:szCs w:val="16"/>
              </w:rPr>
              <w:t>$</w:t>
            </w:r>
            <w:r w:rsidRPr="000879DE">
              <w:rPr>
                <w:rFonts w:ascii="Arial" w:hAnsi="Arial" w:cs="Arial"/>
                <w:color w:val="FF0000"/>
                <w:sz w:val="16"/>
                <w:szCs w:val="16"/>
              </w:rPr>
              <w:t>708,064.93</w:t>
            </w:r>
          </w:p>
        </w:tc>
      </w:tr>
      <w:tr w:rsidR="007964D8" w:rsidRPr="007964D8" w14:paraId="7D1A1028" w14:textId="77777777" w:rsidTr="00186A9D">
        <w:trPr>
          <w:trHeight w:val="50"/>
          <w:jc w:val="center"/>
        </w:trPr>
        <w:tc>
          <w:tcPr>
            <w:tcW w:w="585" w:type="dxa"/>
            <w:shd w:val="clear" w:color="auto" w:fill="auto"/>
            <w:noWrap/>
            <w:vAlign w:val="center"/>
            <w:hideMark/>
          </w:tcPr>
          <w:p w14:paraId="2E9352B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21121</w:t>
            </w:r>
          </w:p>
        </w:tc>
        <w:tc>
          <w:tcPr>
            <w:tcW w:w="6503" w:type="dxa"/>
            <w:shd w:val="clear" w:color="auto" w:fill="auto"/>
            <w:noWrap/>
            <w:vAlign w:val="center"/>
            <w:hideMark/>
          </w:tcPr>
          <w:p w14:paraId="64DA3D3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PROVEEDORES POR PAGAR A CORTO PLAZO</w:t>
            </w:r>
          </w:p>
        </w:tc>
        <w:tc>
          <w:tcPr>
            <w:tcW w:w="1559" w:type="dxa"/>
            <w:shd w:val="clear" w:color="auto" w:fill="auto"/>
            <w:noWrap/>
            <w:vAlign w:val="center"/>
            <w:hideMark/>
          </w:tcPr>
          <w:p w14:paraId="236BE417" w14:textId="1A074985" w:rsidR="007964D8" w:rsidRPr="007964D8" w:rsidRDefault="00A723D4" w:rsidP="007964D8">
            <w:pPr>
              <w:jc w:val="right"/>
              <w:rPr>
                <w:rFonts w:ascii="Arial" w:hAnsi="Arial" w:cs="Arial"/>
                <w:color w:val="000000"/>
                <w:sz w:val="16"/>
                <w:szCs w:val="16"/>
              </w:rPr>
            </w:pPr>
            <w:r>
              <w:rPr>
                <w:rFonts w:ascii="Arial" w:hAnsi="Arial" w:cs="Arial"/>
                <w:color w:val="000000"/>
                <w:sz w:val="16"/>
                <w:szCs w:val="16"/>
              </w:rPr>
              <w:t>$</w:t>
            </w:r>
            <w:r w:rsidR="000879DE" w:rsidRPr="000879DE">
              <w:rPr>
                <w:rFonts w:ascii="Arial" w:hAnsi="Arial" w:cs="Arial"/>
                <w:color w:val="000000"/>
                <w:sz w:val="16"/>
                <w:szCs w:val="16"/>
              </w:rPr>
              <w:t>203,841,675.96</w:t>
            </w:r>
          </w:p>
        </w:tc>
      </w:tr>
      <w:tr w:rsidR="007964D8" w:rsidRPr="007964D8" w14:paraId="0A6B8C6D" w14:textId="77777777" w:rsidTr="00186A9D">
        <w:trPr>
          <w:trHeight w:val="50"/>
          <w:jc w:val="center"/>
        </w:trPr>
        <w:tc>
          <w:tcPr>
            <w:tcW w:w="585" w:type="dxa"/>
            <w:shd w:val="clear" w:color="auto" w:fill="auto"/>
            <w:noWrap/>
            <w:vAlign w:val="center"/>
            <w:hideMark/>
          </w:tcPr>
          <w:p w14:paraId="6BEACB82" w14:textId="7D23A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2113</w:t>
            </w:r>
            <w:r w:rsidR="000640B0">
              <w:rPr>
                <w:rFonts w:ascii="Arial" w:hAnsi="Arial" w:cs="Arial"/>
                <w:color w:val="000000"/>
                <w:sz w:val="16"/>
                <w:szCs w:val="16"/>
              </w:rPr>
              <w:t>1</w:t>
            </w:r>
          </w:p>
        </w:tc>
        <w:tc>
          <w:tcPr>
            <w:tcW w:w="6503" w:type="dxa"/>
            <w:shd w:val="clear" w:color="auto" w:fill="auto"/>
            <w:noWrap/>
            <w:vAlign w:val="center"/>
            <w:hideMark/>
          </w:tcPr>
          <w:p w14:paraId="298E398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CONTRATISTAS POR OBRAS PUBLICAS POR PAGAR A CORTO PLAZO</w:t>
            </w:r>
          </w:p>
        </w:tc>
        <w:tc>
          <w:tcPr>
            <w:tcW w:w="1559" w:type="dxa"/>
            <w:shd w:val="clear" w:color="auto" w:fill="auto"/>
            <w:noWrap/>
            <w:vAlign w:val="center"/>
            <w:hideMark/>
          </w:tcPr>
          <w:p w14:paraId="5041E142" w14:textId="154596F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0.00</w:t>
            </w:r>
          </w:p>
        </w:tc>
      </w:tr>
      <w:tr w:rsidR="007964D8" w:rsidRPr="007964D8" w14:paraId="50C35E0A" w14:textId="77777777" w:rsidTr="00186A9D">
        <w:trPr>
          <w:trHeight w:val="140"/>
          <w:jc w:val="center"/>
        </w:trPr>
        <w:tc>
          <w:tcPr>
            <w:tcW w:w="585" w:type="dxa"/>
            <w:shd w:val="clear" w:color="auto" w:fill="auto"/>
            <w:noWrap/>
            <w:vAlign w:val="center"/>
            <w:hideMark/>
          </w:tcPr>
          <w:p w14:paraId="5AF6F734" w14:textId="7DEEFF2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2115</w:t>
            </w:r>
            <w:r w:rsidR="00BE14AA">
              <w:rPr>
                <w:rFonts w:ascii="Arial" w:hAnsi="Arial" w:cs="Arial"/>
                <w:color w:val="000000"/>
                <w:sz w:val="16"/>
                <w:szCs w:val="16"/>
              </w:rPr>
              <w:t>1</w:t>
            </w:r>
          </w:p>
        </w:tc>
        <w:tc>
          <w:tcPr>
            <w:tcW w:w="6503" w:type="dxa"/>
            <w:shd w:val="clear" w:color="auto" w:fill="auto"/>
            <w:noWrap/>
            <w:vAlign w:val="center"/>
            <w:hideMark/>
          </w:tcPr>
          <w:p w14:paraId="4F767C4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TRANSFERENCIAS OTORGADAS POR PAGAR A CORTO PLAZO</w:t>
            </w:r>
          </w:p>
        </w:tc>
        <w:tc>
          <w:tcPr>
            <w:tcW w:w="1559" w:type="dxa"/>
            <w:shd w:val="clear" w:color="auto" w:fill="auto"/>
            <w:noWrap/>
            <w:vAlign w:val="center"/>
            <w:hideMark/>
          </w:tcPr>
          <w:p w14:paraId="0F8A8956" w14:textId="3FD5061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879DE" w:rsidRPr="000879DE">
              <w:rPr>
                <w:rFonts w:ascii="Arial" w:hAnsi="Arial" w:cs="Arial"/>
                <w:color w:val="000000"/>
                <w:sz w:val="16"/>
                <w:szCs w:val="16"/>
              </w:rPr>
              <w:t>1,041,193.00</w:t>
            </w:r>
          </w:p>
        </w:tc>
      </w:tr>
      <w:tr w:rsidR="007964D8" w:rsidRPr="007964D8" w14:paraId="0A334C5C" w14:textId="77777777" w:rsidTr="00186A9D">
        <w:trPr>
          <w:trHeight w:val="50"/>
          <w:jc w:val="center"/>
        </w:trPr>
        <w:tc>
          <w:tcPr>
            <w:tcW w:w="585" w:type="dxa"/>
            <w:shd w:val="clear" w:color="auto" w:fill="auto"/>
            <w:noWrap/>
            <w:vAlign w:val="center"/>
            <w:hideMark/>
          </w:tcPr>
          <w:p w14:paraId="71FB8F81" w14:textId="54C042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2116</w:t>
            </w:r>
            <w:r w:rsidR="00BE14AA">
              <w:rPr>
                <w:rFonts w:ascii="Arial" w:hAnsi="Arial" w:cs="Arial"/>
                <w:color w:val="000000"/>
                <w:sz w:val="16"/>
                <w:szCs w:val="16"/>
              </w:rPr>
              <w:t>1</w:t>
            </w:r>
          </w:p>
        </w:tc>
        <w:tc>
          <w:tcPr>
            <w:tcW w:w="6503" w:type="dxa"/>
            <w:shd w:val="clear" w:color="auto" w:fill="auto"/>
            <w:noWrap/>
            <w:vAlign w:val="center"/>
            <w:hideMark/>
          </w:tcPr>
          <w:p w14:paraId="5ABD3AF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INTERESES, COMISIONES Y OTROS GASTOS DE LA DEUDA PUBLICA POR PAGAR A CORTO PLAZO</w:t>
            </w:r>
          </w:p>
        </w:tc>
        <w:tc>
          <w:tcPr>
            <w:tcW w:w="1559" w:type="dxa"/>
            <w:shd w:val="clear" w:color="auto" w:fill="auto"/>
            <w:noWrap/>
            <w:vAlign w:val="center"/>
            <w:hideMark/>
          </w:tcPr>
          <w:p w14:paraId="288B7C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2C8286F4" w14:textId="77777777" w:rsidTr="00186A9D">
        <w:trPr>
          <w:trHeight w:val="50"/>
          <w:jc w:val="center"/>
        </w:trPr>
        <w:tc>
          <w:tcPr>
            <w:tcW w:w="585" w:type="dxa"/>
            <w:shd w:val="clear" w:color="auto" w:fill="auto"/>
            <w:noWrap/>
            <w:vAlign w:val="center"/>
            <w:hideMark/>
          </w:tcPr>
          <w:p w14:paraId="6D05187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21171</w:t>
            </w:r>
          </w:p>
        </w:tc>
        <w:tc>
          <w:tcPr>
            <w:tcW w:w="6503" w:type="dxa"/>
            <w:shd w:val="clear" w:color="auto" w:fill="auto"/>
            <w:noWrap/>
            <w:vAlign w:val="center"/>
            <w:hideMark/>
          </w:tcPr>
          <w:p w14:paraId="7787C2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SOBRE IMPUESTO SOBRE LA RENTA</w:t>
            </w:r>
          </w:p>
        </w:tc>
        <w:tc>
          <w:tcPr>
            <w:tcW w:w="1559" w:type="dxa"/>
            <w:shd w:val="clear" w:color="auto" w:fill="auto"/>
            <w:noWrap/>
            <w:vAlign w:val="center"/>
            <w:hideMark/>
          </w:tcPr>
          <w:p w14:paraId="2E2A6C1E" w14:textId="3B0E073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879DE" w:rsidRPr="000879DE">
              <w:rPr>
                <w:rFonts w:ascii="Arial" w:hAnsi="Arial" w:cs="Arial"/>
                <w:color w:val="000000"/>
                <w:sz w:val="16"/>
                <w:szCs w:val="16"/>
              </w:rPr>
              <w:t>44,296,798.73</w:t>
            </w:r>
          </w:p>
        </w:tc>
      </w:tr>
      <w:tr w:rsidR="007964D8" w:rsidRPr="007964D8" w14:paraId="6B4CFC1A" w14:textId="77777777" w:rsidTr="00186A9D">
        <w:trPr>
          <w:trHeight w:val="50"/>
          <w:jc w:val="center"/>
        </w:trPr>
        <w:tc>
          <w:tcPr>
            <w:tcW w:w="585" w:type="dxa"/>
            <w:shd w:val="clear" w:color="auto" w:fill="auto"/>
            <w:noWrap/>
            <w:vAlign w:val="center"/>
            <w:hideMark/>
          </w:tcPr>
          <w:p w14:paraId="268000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21172</w:t>
            </w:r>
          </w:p>
        </w:tc>
        <w:tc>
          <w:tcPr>
            <w:tcW w:w="6503" w:type="dxa"/>
            <w:shd w:val="clear" w:color="auto" w:fill="auto"/>
            <w:noWrap/>
            <w:vAlign w:val="center"/>
            <w:hideMark/>
          </w:tcPr>
          <w:p w14:paraId="1791C26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SINDICATOS</w:t>
            </w:r>
          </w:p>
        </w:tc>
        <w:tc>
          <w:tcPr>
            <w:tcW w:w="1559" w:type="dxa"/>
            <w:shd w:val="clear" w:color="auto" w:fill="auto"/>
            <w:noWrap/>
            <w:vAlign w:val="center"/>
            <w:hideMark/>
          </w:tcPr>
          <w:p w14:paraId="4DDB25FB" w14:textId="0DEF252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879DE" w:rsidRPr="000879DE">
              <w:rPr>
                <w:rFonts w:ascii="Arial" w:hAnsi="Arial" w:cs="Arial"/>
                <w:color w:val="000000"/>
                <w:sz w:val="16"/>
                <w:szCs w:val="16"/>
              </w:rPr>
              <w:t>443,522.03</w:t>
            </w:r>
          </w:p>
        </w:tc>
      </w:tr>
      <w:tr w:rsidR="007964D8" w:rsidRPr="007964D8" w14:paraId="0C267046" w14:textId="77777777" w:rsidTr="00186A9D">
        <w:trPr>
          <w:trHeight w:val="50"/>
          <w:jc w:val="center"/>
        </w:trPr>
        <w:tc>
          <w:tcPr>
            <w:tcW w:w="585" w:type="dxa"/>
            <w:shd w:val="clear" w:color="auto" w:fill="auto"/>
            <w:noWrap/>
            <w:vAlign w:val="center"/>
            <w:hideMark/>
          </w:tcPr>
          <w:p w14:paraId="03705D3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21173</w:t>
            </w:r>
          </w:p>
        </w:tc>
        <w:tc>
          <w:tcPr>
            <w:tcW w:w="6503" w:type="dxa"/>
            <w:shd w:val="clear" w:color="auto" w:fill="auto"/>
            <w:noWrap/>
            <w:vAlign w:val="center"/>
            <w:hideMark/>
          </w:tcPr>
          <w:p w14:paraId="08B4027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PENSIONES ALIMENTICIAS</w:t>
            </w:r>
          </w:p>
        </w:tc>
        <w:tc>
          <w:tcPr>
            <w:tcW w:w="1559" w:type="dxa"/>
            <w:shd w:val="clear" w:color="auto" w:fill="auto"/>
            <w:noWrap/>
            <w:vAlign w:val="center"/>
            <w:hideMark/>
          </w:tcPr>
          <w:p w14:paraId="7CCE29CC" w14:textId="6204BF3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879DE" w:rsidRPr="000879DE">
              <w:rPr>
                <w:rFonts w:ascii="Arial" w:hAnsi="Arial" w:cs="Arial"/>
                <w:color w:val="000000"/>
                <w:sz w:val="16"/>
                <w:szCs w:val="16"/>
              </w:rPr>
              <w:t>1,732,329.28</w:t>
            </w:r>
          </w:p>
        </w:tc>
      </w:tr>
      <w:tr w:rsidR="007964D8" w:rsidRPr="007964D8" w14:paraId="2BFA2287" w14:textId="77777777" w:rsidTr="00186A9D">
        <w:trPr>
          <w:trHeight w:val="50"/>
          <w:jc w:val="center"/>
        </w:trPr>
        <w:tc>
          <w:tcPr>
            <w:tcW w:w="585" w:type="dxa"/>
            <w:shd w:val="clear" w:color="auto" w:fill="auto"/>
            <w:noWrap/>
            <w:vAlign w:val="center"/>
            <w:hideMark/>
          </w:tcPr>
          <w:p w14:paraId="39ADD5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21174</w:t>
            </w:r>
          </w:p>
        </w:tc>
        <w:tc>
          <w:tcPr>
            <w:tcW w:w="6503" w:type="dxa"/>
            <w:shd w:val="clear" w:color="auto" w:fill="auto"/>
            <w:noWrap/>
            <w:vAlign w:val="center"/>
            <w:hideMark/>
          </w:tcPr>
          <w:p w14:paraId="5CF648D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APOYO MUTUALIDADES</w:t>
            </w:r>
          </w:p>
        </w:tc>
        <w:tc>
          <w:tcPr>
            <w:tcW w:w="1559" w:type="dxa"/>
            <w:shd w:val="clear" w:color="auto" w:fill="auto"/>
            <w:noWrap/>
            <w:vAlign w:val="center"/>
            <w:hideMark/>
          </w:tcPr>
          <w:p w14:paraId="6F5506FE" w14:textId="67D3786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037CF" w:rsidRPr="00C037CF">
              <w:rPr>
                <w:rFonts w:ascii="Arial" w:hAnsi="Arial" w:cs="Arial"/>
                <w:color w:val="000000"/>
                <w:sz w:val="16"/>
                <w:szCs w:val="16"/>
              </w:rPr>
              <w:t>721,183.87</w:t>
            </w:r>
          </w:p>
        </w:tc>
      </w:tr>
      <w:tr w:rsidR="007964D8" w:rsidRPr="007964D8" w14:paraId="11433A26" w14:textId="77777777" w:rsidTr="00186A9D">
        <w:trPr>
          <w:trHeight w:val="50"/>
          <w:jc w:val="center"/>
        </w:trPr>
        <w:tc>
          <w:tcPr>
            <w:tcW w:w="585" w:type="dxa"/>
            <w:shd w:val="clear" w:color="auto" w:fill="auto"/>
            <w:noWrap/>
            <w:vAlign w:val="center"/>
            <w:hideMark/>
          </w:tcPr>
          <w:p w14:paraId="360B706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21175</w:t>
            </w:r>
          </w:p>
        </w:tc>
        <w:tc>
          <w:tcPr>
            <w:tcW w:w="6503" w:type="dxa"/>
            <w:shd w:val="clear" w:color="auto" w:fill="auto"/>
            <w:noWrap/>
            <w:vAlign w:val="center"/>
            <w:hideMark/>
          </w:tcPr>
          <w:p w14:paraId="6FE3232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DIRECCION DE PENSIONES DEL ESTADO</w:t>
            </w:r>
          </w:p>
        </w:tc>
        <w:tc>
          <w:tcPr>
            <w:tcW w:w="1559" w:type="dxa"/>
            <w:shd w:val="clear" w:color="auto" w:fill="auto"/>
            <w:noWrap/>
            <w:vAlign w:val="center"/>
            <w:hideMark/>
          </w:tcPr>
          <w:p w14:paraId="77C9BC21" w14:textId="7AFB06F4" w:rsidR="007964D8" w:rsidRPr="00C037CF" w:rsidRDefault="00B17D08" w:rsidP="007964D8">
            <w:pPr>
              <w:jc w:val="right"/>
              <w:rPr>
                <w:rFonts w:ascii="Arial" w:hAnsi="Arial" w:cs="Arial"/>
                <w:bCs/>
                <w:sz w:val="16"/>
                <w:szCs w:val="16"/>
              </w:rPr>
            </w:pPr>
            <w:r w:rsidRPr="00C037CF">
              <w:rPr>
                <w:rFonts w:ascii="Arial" w:hAnsi="Arial" w:cs="Arial"/>
                <w:bCs/>
                <w:sz w:val="16"/>
                <w:szCs w:val="16"/>
              </w:rPr>
              <w:t>$</w:t>
            </w:r>
            <w:r w:rsidR="00C037CF" w:rsidRPr="00C037CF">
              <w:rPr>
                <w:rFonts w:ascii="Arial" w:hAnsi="Arial" w:cs="Arial"/>
                <w:bCs/>
                <w:sz w:val="16"/>
                <w:szCs w:val="16"/>
              </w:rPr>
              <w:t>34,675,161.23</w:t>
            </w:r>
          </w:p>
        </w:tc>
      </w:tr>
      <w:tr w:rsidR="007964D8" w:rsidRPr="007964D8" w14:paraId="5A3EADFA" w14:textId="77777777" w:rsidTr="00186A9D">
        <w:trPr>
          <w:trHeight w:val="50"/>
          <w:jc w:val="center"/>
        </w:trPr>
        <w:tc>
          <w:tcPr>
            <w:tcW w:w="585" w:type="dxa"/>
            <w:shd w:val="clear" w:color="auto" w:fill="auto"/>
            <w:noWrap/>
            <w:vAlign w:val="center"/>
            <w:hideMark/>
          </w:tcPr>
          <w:p w14:paraId="5B1A768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21176</w:t>
            </w:r>
          </w:p>
        </w:tc>
        <w:tc>
          <w:tcPr>
            <w:tcW w:w="6503" w:type="dxa"/>
            <w:shd w:val="clear" w:color="auto" w:fill="auto"/>
            <w:noWrap/>
            <w:vAlign w:val="center"/>
            <w:hideMark/>
          </w:tcPr>
          <w:p w14:paraId="2142182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A FAVOR DE TERCEROS VIA NOMINA</w:t>
            </w:r>
          </w:p>
        </w:tc>
        <w:tc>
          <w:tcPr>
            <w:tcW w:w="1559" w:type="dxa"/>
            <w:shd w:val="clear" w:color="auto" w:fill="auto"/>
            <w:noWrap/>
            <w:vAlign w:val="center"/>
            <w:hideMark/>
          </w:tcPr>
          <w:p w14:paraId="7FA4397F" w14:textId="1303943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037CF" w:rsidRPr="00C037CF">
              <w:rPr>
                <w:rFonts w:ascii="Arial" w:hAnsi="Arial" w:cs="Arial"/>
                <w:color w:val="000000"/>
                <w:sz w:val="16"/>
                <w:szCs w:val="16"/>
              </w:rPr>
              <w:t>3,487,568.40</w:t>
            </w:r>
          </w:p>
        </w:tc>
      </w:tr>
      <w:tr w:rsidR="007964D8" w:rsidRPr="007964D8" w14:paraId="41E70D7D" w14:textId="77777777" w:rsidTr="00186A9D">
        <w:trPr>
          <w:trHeight w:val="50"/>
          <w:jc w:val="center"/>
        </w:trPr>
        <w:tc>
          <w:tcPr>
            <w:tcW w:w="585" w:type="dxa"/>
            <w:shd w:val="clear" w:color="auto" w:fill="auto"/>
            <w:noWrap/>
            <w:vAlign w:val="center"/>
            <w:hideMark/>
          </w:tcPr>
          <w:p w14:paraId="31A53E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21177</w:t>
            </w:r>
          </w:p>
        </w:tc>
        <w:tc>
          <w:tcPr>
            <w:tcW w:w="6503" w:type="dxa"/>
            <w:shd w:val="clear" w:color="auto" w:fill="auto"/>
            <w:noWrap/>
            <w:vAlign w:val="center"/>
            <w:hideMark/>
          </w:tcPr>
          <w:p w14:paraId="2B6C65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RETENCIONES</w:t>
            </w:r>
          </w:p>
        </w:tc>
        <w:tc>
          <w:tcPr>
            <w:tcW w:w="1559" w:type="dxa"/>
            <w:shd w:val="clear" w:color="auto" w:fill="auto"/>
            <w:noWrap/>
            <w:vAlign w:val="center"/>
            <w:hideMark/>
          </w:tcPr>
          <w:p w14:paraId="78788083" w14:textId="778B650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037CF" w:rsidRPr="00C037CF">
              <w:rPr>
                <w:rFonts w:ascii="Arial" w:hAnsi="Arial" w:cs="Arial"/>
                <w:color w:val="000000"/>
                <w:sz w:val="16"/>
                <w:szCs w:val="16"/>
              </w:rPr>
              <w:t>284,722.22</w:t>
            </w:r>
          </w:p>
        </w:tc>
      </w:tr>
      <w:tr w:rsidR="007964D8" w:rsidRPr="007964D8" w14:paraId="0F3B956F" w14:textId="77777777" w:rsidTr="00186A9D">
        <w:trPr>
          <w:trHeight w:val="50"/>
          <w:jc w:val="center"/>
        </w:trPr>
        <w:tc>
          <w:tcPr>
            <w:tcW w:w="585" w:type="dxa"/>
            <w:shd w:val="clear" w:color="auto" w:fill="auto"/>
            <w:noWrap/>
            <w:vAlign w:val="center"/>
            <w:hideMark/>
          </w:tcPr>
          <w:p w14:paraId="57FD3D7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21181</w:t>
            </w:r>
          </w:p>
        </w:tc>
        <w:tc>
          <w:tcPr>
            <w:tcW w:w="6503" w:type="dxa"/>
            <w:shd w:val="clear" w:color="auto" w:fill="auto"/>
            <w:noWrap/>
            <w:vAlign w:val="center"/>
            <w:hideMark/>
          </w:tcPr>
          <w:p w14:paraId="292BDBE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IMPUESTOS</w:t>
            </w:r>
          </w:p>
        </w:tc>
        <w:tc>
          <w:tcPr>
            <w:tcW w:w="1559" w:type="dxa"/>
            <w:shd w:val="clear" w:color="auto" w:fill="auto"/>
            <w:noWrap/>
            <w:vAlign w:val="center"/>
            <w:hideMark/>
          </w:tcPr>
          <w:p w14:paraId="129F959E" w14:textId="35CDD59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037CF" w:rsidRPr="00C037CF">
              <w:rPr>
                <w:rFonts w:ascii="Arial" w:hAnsi="Arial" w:cs="Arial"/>
                <w:color w:val="000000"/>
                <w:sz w:val="16"/>
                <w:szCs w:val="16"/>
              </w:rPr>
              <w:t>6,650,288.13</w:t>
            </w:r>
          </w:p>
        </w:tc>
      </w:tr>
      <w:tr w:rsidR="007964D8" w:rsidRPr="007964D8" w14:paraId="6F2BC9B2" w14:textId="77777777" w:rsidTr="00186A9D">
        <w:trPr>
          <w:trHeight w:val="50"/>
          <w:jc w:val="center"/>
        </w:trPr>
        <w:tc>
          <w:tcPr>
            <w:tcW w:w="585" w:type="dxa"/>
            <w:shd w:val="clear" w:color="auto" w:fill="auto"/>
            <w:noWrap/>
            <w:vAlign w:val="center"/>
            <w:hideMark/>
          </w:tcPr>
          <w:p w14:paraId="7BE07E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21182</w:t>
            </w:r>
          </w:p>
        </w:tc>
        <w:tc>
          <w:tcPr>
            <w:tcW w:w="6503" w:type="dxa"/>
            <w:shd w:val="clear" w:color="auto" w:fill="auto"/>
            <w:noWrap/>
            <w:vAlign w:val="center"/>
            <w:hideMark/>
          </w:tcPr>
          <w:p w14:paraId="6E59DB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CONTRIBUCIONES DE MEJORA</w:t>
            </w:r>
          </w:p>
        </w:tc>
        <w:tc>
          <w:tcPr>
            <w:tcW w:w="1559" w:type="dxa"/>
            <w:shd w:val="clear" w:color="auto" w:fill="auto"/>
            <w:noWrap/>
            <w:vAlign w:val="center"/>
            <w:hideMark/>
          </w:tcPr>
          <w:p w14:paraId="083B8A0D" w14:textId="60C44EC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498,695.86</w:t>
            </w:r>
          </w:p>
        </w:tc>
      </w:tr>
      <w:tr w:rsidR="007964D8" w:rsidRPr="007964D8" w14:paraId="499FCC71" w14:textId="77777777" w:rsidTr="00186A9D">
        <w:trPr>
          <w:trHeight w:val="50"/>
          <w:jc w:val="center"/>
        </w:trPr>
        <w:tc>
          <w:tcPr>
            <w:tcW w:w="585" w:type="dxa"/>
            <w:shd w:val="clear" w:color="auto" w:fill="auto"/>
            <w:noWrap/>
            <w:vAlign w:val="center"/>
            <w:hideMark/>
          </w:tcPr>
          <w:p w14:paraId="7DE59B9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21183</w:t>
            </w:r>
          </w:p>
        </w:tc>
        <w:tc>
          <w:tcPr>
            <w:tcW w:w="6503" w:type="dxa"/>
            <w:shd w:val="clear" w:color="auto" w:fill="auto"/>
            <w:noWrap/>
            <w:vAlign w:val="center"/>
            <w:hideMark/>
          </w:tcPr>
          <w:p w14:paraId="6C8FA9E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DERECHOS</w:t>
            </w:r>
          </w:p>
        </w:tc>
        <w:tc>
          <w:tcPr>
            <w:tcW w:w="1559" w:type="dxa"/>
            <w:shd w:val="clear" w:color="auto" w:fill="auto"/>
            <w:noWrap/>
            <w:vAlign w:val="center"/>
            <w:hideMark/>
          </w:tcPr>
          <w:p w14:paraId="5E750077" w14:textId="4AAC16C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037CF" w:rsidRPr="00C037CF">
              <w:rPr>
                <w:rFonts w:ascii="Arial" w:hAnsi="Arial" w:cs="Arial"/>
                <w:color w:val="000000"/>
                <w:sz w:val="16"/>
                <w:szCs w:val="16"/>
              </w:rPr>
              <w:t>3,746,580.16</w:t>
            </w:r>
          </w:p>
        </w:tc>
      </w:tr>
      <w:tr w:rsidR="007964D8" w:rsidRPr="007964D8" w14:paraId="3CAC430A" w14:textId="77777777" w:rsidTr="00186A9D">
        <w:trPr>
          <w:trHeight w:val="50"/>
          <w:jc w:val="center"/>
        </w:trPr>
        <w:tc>
          <w:tcPr>
            <w:tcW w:w="585" w:type="dxa"/>
            <w:shd w:val="clear" w:color="auto" w:fill="auto"/>
            <w:noWrap/>
            <w:vAlign w:val="center"/>
            <w:hideMark/>
          </w:tcPr>
          <w:p w14:paraId="1272E48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21184</w:t>
            </w:r>
          </w:p>
        </w:tc>
        <w:tc>
          <w:tcPr>
            <w:tcW w:w="6503" w:type="dxa"/>
            <w:shd w:val="clear" w:color="auto" w:fill="auto"/>
            <w:noWrap/>
            <w:vAlign w:val="center"/>
            <w:hideMark/>
          </w:tcPr>
          <w:p w14:paraId="5CB5712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PRODUCTOS</w:t>
            </w:r>
          </w:p>
        </w:tc>
        <w:tc>
          <w:tcPr>
            <w:tcW w:w="1559" w:type="dxa"/>
            <w:shd w:val="clear" w:color="auto" w:fill="auto"/>
            <w:noWrap/>
            <w:vAlign w:val="center"/>
            <w:hideMark/>
          </w:tcPr>
          <w:p w14:paraId="37C28670" w14:textId="4DA299C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037CF" w:rsidRPr="00C037CF">
              <w:rPr>
                <w:rFonts w:ascii="Arial" w:hAnsi="Arial" w:cs="Arial"/>
                <w:color w:val="000000"/>
                <w:sz w:val="16"/>
                <w:szCs w:val="16"/>
              </w:rPr>
              <w:t>54,588.07</w:t>
            </w:r>
          </w:p>
        </w:tc>
      </w:tr>
      <w:tr w:rsidR="007964D8" w:rsidRPr="007964D8" w14:paraId="50B0EF7E" w14:textId="77777777" w:rsidTr="00186A9D">
        <w:trPr>
          <w:trHeight w:val="50"/>
          <w:jc w:val="center"/>
        </w:trPr>
        <w:tc>
          <w:tcPr>
            <w:tcW w:w="585" w:type="dxa"/>
            <w:shd w:val="clear" w:color="auto" w:fill="auto"/>
            <w:noWrap/>
            <w:vAlign w:val="center"/>
            <w:hideMark/>
          </w:tcPr>
          <w:p w14:paraId="3794B3F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21185</w:t>
            </w:r>
          </w:p>
        </w:tc>
        <w:tc>
          <w:tcPr>
            <w:tcW w:w="6503" w:type="dxa"/>
            <w:shd w:val="clear" w:color="auto" w:fill="auto"/>
            <w:noWrap/>
            <w:vAlign w:val="center"/>
            <w:hideMark/>
          </w:tcPr>
          <w:p w14:paraId="5EC9FD8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APROVECHAMIENTOS</w:t>
            </w:r>
          </w:p>
        </w:tc>
        <w:tc>
          <w:tcPr>
            <w:tcW w:w="1559" w:type="dxa"/>
            <w:shd w:val="clear" w:color="auto" w:fill="auto"/>
            <w:noWrap/>
            <w:vAlign w:val="center"/>
            <w:hideMark/>
          </w:tcPr>
          <w:p w14:paraId="0610E1BE" w14:textId="6D09382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037CF" w:rsidRPr="00C037CF">
              <w:rPr>
                <w:rFonts w:ascii="Arial" w:hAnsi="Arial" w:cs="Arial"/>
                <w:color w:val="000000"/>
                <w:sz w:val="16"/>
                <w:szCs w:val="16"/>
              </w:rPr>
              <w:t>49,383.00</w:t>
            </w:r>
          </w:p>
        </w:tc>
      </w:tr>
      <w:tr w:rsidR="007964D8" w:rsidRPr="007964D8" w14:paraId="30F8BDB8" w14:textId="77777777" w:rsidTr="00186A9D">
        <w:trPr>
          <w:trHeight w:val="50"/>
          <w:jc w:val="center"/>
        </w:trPr>
        <w:tc>
          <w:tcPr>
            <w:tcW w:w="585" w:type="dxa"/>
            <w:shd w:val="clear" w:color="auto" w:fill="auto"/>
            <w:noWrap/>
            <w:vAlign w:val="center"/>
            <w:hideMark/>
          </w:tcPr>
          <w:p w14:paraId="2EE09A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21188</w:t>
            </w:r>
          </w:p>
        </w:tc>
        <w:tc>
          <w:tcPr>
            <w:tcW w:w="6503" w:type="dxa"/>
            <w:shd w:val="clear" w:color="auto" w:fill="auto"/>
            <w:noWrap/>
            <w:vAlign w:val="center"/>
            <w:hideMark/>
          </w:tcPr>
          <w:p w14:paraId="79A079A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FONDOS CON AFECTACION ESPECIFICA</w:t>
            </w:r>
          </w:p>
        </w:tc>
        <w:tc>
          <w:tcPr>
            <w:tcW w:w="1559" w:type="dxa"/>
            <w:shd w:val="clear" w:color="auto" w:fill="auto"/>
            <w:noWrap/>
            <w:vAlign w:val="center"/>
            <w:hideMark/>
          </w:tcPr>
          <w:p w14:paraId="1C66DB5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3CD96DC0" w14:textId="77777777" w:rsidTr="00186A9D">
        <w:trPr>
          <w:trHeight w:val="50"/>
          <w:jc w:val="center"/>
        </w:trPr>
        <w:tc>
          <w:tcPr>
            <w:tcW w:w="585" w:type="dxa"/>
            <w:shd w:val="clear" w:color="auto" w:fill="auto"/>
            <w:noWrap/>
            <w:vAlign w:val="center"/>
            <w:hideMark/>
          </w:tcPr>
          <w:p w14:paraId="519309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21191</w:t>
            </w:r>
          </w:p>
        </w:tc>
        <w:tc>
          <w:tcPr>
            <w:tcW w:w="6503" w:type="dxa"/>
            <w:shd w:val="clear" w:color="auto" w:fill="auto"/>
            <w:noWrap/>
            <w:vAlign w:val="center"/>
            <w:hideMark/>
          </w:tcPr>
          <w:p w14:paraId="10CDE21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CUENTAS POR PAGAR A CORTO PLAZO</w:t>
            </w:r>
          </w:p>
        </w:tc>
        <w:tc>
          <w:tcPr>
            <w:tcW w:w="1559" w:type="dxa"/>
            <w:shd w:val="clear" w:color="auto" w:fill="auto"/>
            <w:noWrap/>
            <w:vAlign w:val="center"/>
            <w:hideMark/>
          </w:tcPr>
          <w:p w14:paraId="4567DEC1" w14:textId="1507B74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037CF" w:rsidRPr="00C037CF">
              <w:rPr>
                <w:rFonts w:ascii="Arial" w:hAnsi="Arial" w:cs="Arial"/>
                <w:color w:val="000000"/>
                <w:sz w:val="16"/>
                <w:szCs w:val="16"/>
              </w:rPr>
              <w:t>5,133,891.24</w:t>
            </w:r>
          </w:p>
        </w:tc>
      </w:tr>
      <w:tr w:rsidR="007964D8" w:rsidRPr="007964D8" w14:paraId="3FDBADA1" w14:textId="77777777" w:rsidTr="00186A9D">
        <w:trPr>
          <w:trHeight w:val="50"/>
          <w:jc w:val="center"/>
        </w:trPr>
        <w:tc>
          <w:tcPr>
            <w:tcW w:w="585" w:type="dxa"/>
            <w:shd w:val="clear" w:color="auto" w:fill="auto"/>
            <w:noWrap/>
            <w:vAlign w:val="center"/>
            <w:hideMark/>
          </w:tcPr>
          <w:p w14:paraId="7C543E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21198</w:t>
            </w:r>
          </w:p>
        </w:tc>
        <w:tc>
          <w:tcPr>
            <w:tcW w:w="6503" w:type="dxa"/>
            <w:shd w:val="clear" w:color="auto" w:fill="auto"/>
            <w:noWrap/>
            <w:vAlign w:val="center"/>
            <w:hideMark/>
          </w:tcPr>
          <w:p w14:paraId="46E360D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INCENTIVOS FISCALES</w:t>
            </w:r>
          </w:p>
        </w:tc>
        <w:tc>
          <w:tcPr>
            <w:tcW w:w="1559" w:type="dxa"/>
            <w:shd w:val="clear" w:color="auto" w:fill="auto"/>
            <w:noWrap/>
            <w:vAlign w:val="center"/>
            <w:hideMark/>
          </w:tcPr>
          <w:p w14:paraId="1C067C4F" w14:textId="2EB39DE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A1296" w:rsidRPr="006A1296">
              <w:rPr>
                <w:rFonts w:ascii="Arial" w:hAnsi="Arial" w:cs="Arial"/>
                <w:color w:val="000000"/>
                <w:sz w:val="16"/>
                <w:szCs w:val="16"/>
              </w:rPr>
              <w:t>2,545,120.92</w:t>
            </w:r>
          </w:p>
        </w:tc>
      </w:tr>
    </w:tbl>
    <w:p w14:paraId="6E9C032F" w14:textId="1F806EAB" w:rsidR="00070A08" w:rsidRDefault="00070A08" w:rsidP="00607421">
      <w:pPr>
        <w:autoSpaceDE w:val="0"/>
        <w:autoSpaceDN w:val="0"/>
        <w:adjustRightInd w:val="0"/>
        <w:jc w:val="both"/>
        <w:rPr>
          <w:rFonts w:ascii="Arial" w:hAnsi="Arial" w:cs="Arial"/>
          <w:b/>
          <w:color w:val="000000"/>
        </w:rPr>
      </w:pPr>
    </w:p>
    <w:p w14:paraId="50476616" w14:textId="0059BF5F"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4C523239" w14:textId="4E0E0B72" w:rsidR="00035E5E"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C037CF" w:rsidRPr="00C037CF">
        <w:rPr>
          <w:rFonts w:ascii="Arial" w:hAnsi="Arial" w:cs="Arial"/>
          <w:b/>
          <w:bCs/>
          <w:color w:val="000000"/>
          <w:sz w:val="20"/>
          <w:szCs w:val="20"/>
        </w:rPr>
        <w:t>122,120,624.12</w:t>
      </w:r>
    </w:p>
    <w:p w14:paraId="29C27839" w14:textId="77777777" w:rsidR="006A1296" w:rsidRPr="009A5E1B" w:rsidRDefault="006A1296" w:rsidP="00035E5E">
      <w:pPr>
        <w:autoSpaceDE w:val="0"/>
        <w:autoSpaceDN w:val="0"/>
        <w:adjustRightInd w:val="0"/>
        <w:ind w:right="42"/>
        <w:jc w:val="both"/>
        <w:rPr>
          <w:rFonts w:ascii="Arial" w:hAnsi="Arial" w:cs="Arial"/>
          <w:color w:val="000000"/>
        </w:rPr>
      </w:pPr>
    </w:p>
    <w:tbl>
      <w:tblPr>
        <w:tblW w:w="6653" w:type="dxa"/>
        <w:jc w:val="center"/>
        <w:tblCellMar>
          <w:left w:w="70" w:type="dxa"/>
          <w:right w:w="70" w:type="dxa"/>
        </w:tblCellMar>
        <w:tblLook w:val="04A0" w:firstRow="1" w:lastRow="0" w:firstColumn="1" w:lastColumn="0" w:noHBand="0" w:noVBand="1"/>
      </w:tblPr>
      <w:tblGrid>
        <w:gridCol w:w="4810"/>
        <w:gridCol w:w="1843"/>
      </w:tblGrid>
      <w:tr w:rsidR="007964D8" w:rsidRPr="007964D8" w14:paraId="4CD83897" w14:textId="77777777" w:rsidTr="00186A9D">
        <w:trPr>
          <w:trHeight w:val="50"/>
          <w:jc w:val="center"/>
        </w:trPr>
        <w:tc>
          <w:tcPr>
            <w:tcW w:w="4810" w:type="dxa"/>
            <w:shd w:val="clear" w:color="000000" w:fill="FFFFFF"/>
            <w:noWrap/>
            <w:vAlign w:val="bottom"/>
            <w:hideMark/>
          </w:tcPr>
          <w:p w14:paraId="0690335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Pasivos a Corto Plazo</w:t>
            </w:r>
          </w:p>
        </w:tc>
        <w:tc>
          <w:tcPr>
            <w:tcW w:w="1843" w:type="dxa"/>
            <w:shd w:val="clear" w:color="000000" w:fill="FFFFFF"/>
            <w:noWrap/>
            <w:vAlign w:val="bottom"/>
            <w:hideMark/>
          </w:tcPr>
          <w:p w14:paraId="650D5DE6" w14:textId="03920B39"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C037CF" w:rsidRPr="00C037CF">
              <w:rPr>
                <w:rFonts w:ascii="Arial" w:hAnsi="Arial" w:cs="Arial"/>
                <w:b/>
                <w:bCs/>
                <w:color w:val="000000"/>
                <w:sz w:val="20"/>
                <w:szCs w:val="20"/>
              </w:rPr>
              <w:t>122,120,624.12</w:t>
            </w:r>
          </w:p>
        </w:tc>
      </w:tr>
      <w:tr w:rsidR="007964D8" w:rsidRPr="007964D8" w14:paraId="5965E949" w14:textId="77777777" w:rsidTr="00186A9D">
        <w:trPr>
          <w:trHeight w:val="50"/>
          <w:jc w:val="center"/>
        </w:trPr>
        <w:tc>
          <w:tcPr>
            <w:tcW w:w="4810" w:type="dxa"/>
            <w:shd w:val="clear" w:color="000000" w:fill="FFFFFF"/>
            <w:noWrap/>
            <w:vAlign w:val="center"/>
            <w:hideMark/>
          </w:tcPr>
          <w:p w14:paraId="1DFFD23F" w14:textId="3B5754FB" w:rsidR="007964D8" w:rsidRPr="007964D8" w:rsidRDefault="006A1296" w:rsidP="007964D8">
            <w:pPr>
              <w:rPr>
                <w:rFonts w:ascii="Arial" w:hAnsi="Arial" w:cs="Arial"/>
                <w:color w:val="000000"/>
                <w:sz w:val="16"/>
                <w:szCs w:val="16"/>
              </w:rPr>
            </w:pPr>
            <w:r>
              <w:rPr>
                <w:rFonts w:ascii="Arial" w:hAnsi="Arial" w:cs="Arial"/>
                <w:color w:val="000000"/>
                <w:sz w:val="16"/>
                <w:szCs w:val="16"/>
              </w:rPr>
              <w:t xml:space="preserve">INGRESOS </w:t>
            </w:r>
            <w:r w:rsidR="00FC289C">
              <w:rPr>
                <w:rFonts w:ascii="Arial" w:hAnsi="Arial" w:cs="Arial"/>
                <w:color w:val="000000"/>
                <w:sz w:val="16"/>
                <w:szCs w:val="16"/>
              </w:rPr>
              <w:t xml:space="preserve">POR CARGOS DUPLICADOS </w:t>
            </w:r>
            <w:r>
              <w:rPr>
                <w:rFonts w:ascii="Arial" w:hAnsi="Arial" w:cs="Arial"/>
                <w:color w:val="000000"/>
                <w:sz w:val="16"/>
                <w:szCs w:val="16"/>
              </w:rPr>
              <w:t xml:space="preserve"> </w:t>
            </w:r>
          </w:p>
        </w:tc>
        <w:tc>
          <w:tcPr>
            <w:tcW w:w="1843" w:type="dxa"/>
            <w:shd w:val="clear" w:color="000000" w:fill="FFFFFF"/>
            <w:noWrap/>
            <w:vAlign w:val="center"/>
            <w:hideMark/>
          </w:tcPr>
          <w:p w14:paraId="7A31891C" w14:textId="40D1ED6E" w:rsidR="007964D8" w:rsidRPr="007964D8" w:rsidRDefault="00C037CF" w:rsidP="007964D8">
            <w:pPr>
              <w:jc w:val="right"/>
              <w:rPr>
                <w:rFonts w:ascii="Arial" w:hAnsi="Arial" w:cs="Arial"/>
                <w:color w:val="000000"/>
                <w:sz w:val="16"/>
                <w:szCs w:val="16"/>
              </w:rPr>
            </w:pPr>
            <w:r>
              <w:rPr>
                <w:rFonts w:ascii="Arial" w:hAnsi="Arial" w:cs="Arial"/>
                <w:color w:val="000000"/>
                <w:sz w:val="16"/>
                <w:szCs w:val="16"/>
              </w:rPr>
              <w:t>$</w:t>
            </w:r>
            <w:r w:rsidRPr="00C037CF">
              <w:rPr>
                <w:rFonts w:ascii="Arial" w:hAnsi="Arial" w:cs="Arial"/>
                <w:color w:val="000000"/>
                <w:sz w:val="16"/>
                <w:szCs w:val="16"/>
              </w:rPr>
              <w:t>-24,974.00</w:t>
            </w:r>
          </w:p>
        </w:tc>
      </w:tr>
      <w:tr w:rsidR="007964D8" w:rsidRPr="007964D8" w14:paraId="24C9943F" w14:textId="77777777" w:rsidTr="00186A9D">
        <w:trPr>
          <w:trHeight w:val="60"/>
          <w:jc w:val="center"/>
        </w:trPr>
        <w:tc>
          <w:tcPr>
            <w:tcW w:w="4810" w:type="dxa"/>
            <w:shd w:val="clear" w:color="000000" w:fill="FFFFFF"/>
            <w:noWrap/>
            <w:vAlign w:val="center"/>
            <w:hideMark/>
          </w:tcPr>
          <w:p w14:paraId="35B387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SINIESTROS POR RECUPERAR EMPLEADOS</w:t>
            </w:r>
          </w:p>
        </w:tc>
        <w:tc>
          <w:tcPr>
            <w:tcW w:w="1843" w:type="dxa"/>
            <w:shd w:val="clear" w:color="000000" w:fill="FFFFFF"/>
            <w:noWrap/>
            <w:vAlign w:val="center"/>
            <w:hideMark/>
          </w:tcPr>
          <w:p w14:paraId="4372C3AD" w14:textId="65750CD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037CF" w:rsidRPr="00C037CF">
              <w:rPr>
                <w:rFonts w:ascii="Arial" w:hAnsi="Arial" w:cs="Arial"/>
                <w:color w:val="000000"/>
                <w:sz w:val="16"/>
                <w:szCs w:val="16"/>
              </w:rPr>
              <w:t>229,030.22</w:t>
            </w:r>
          </w:p>
        </w:tc>
      </w:tr>
      <w:tr w:rsidR="007964D8" w:rsidRPr="007964D8" w14:paraId="29CF567E" w14:textId="77777777" w:rsidTr="00186A9D">
        <w:trPr>
          <w:trHeight w:val="60"/>
          <w:jc w:val="center"/>
        </w:trPr>
        <w:tc>
          <w:tcPr>
            <w:tcW w:w="4810" w:type="dxa"/>
            <w:shd w:val="clear" w:color="000000" w:fill="FFFFFF"/>
            <w:noWrap/>
            <w:vAlign w:val="center"/>
            <w:hideMark/>
          </w:tcPr>
          <w:p w14:paraId="64490A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TRANSMISIONES PATRIMONIALES</w:t>
            </w:r>
          </w:p>
        </w:tc>
        <w:tc>
          <w:tcPr>
            <w:tcW w:w="1843" w:type="dxa"/>
            <w:shd w:val="clear" w:color="000000" w:fill="FFFFFF"/>
            <w:noWrap/>
            <w:vAlign w:val="center"/>
            <w:hideMark/>
          </w:tcPr>
          <w:p w14:paraId="61342DD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$212,286.77</w:t>
            </w:r>
          </w:p>
        </w:tc>
      </w:tr>
      <w:tr w:rsidR="007964D8" w:rsidRPr="007964D8" w14:paraId="2BDBDAF9" w14:textId="77777777" w:rsidTr="00186A9D">
        <w:trPr>
          <w:trHeight w:val="60"/>
          <w:jc w:val="center"/>
        </w:trPr>
        <w:tc>
          <w:tcPr>
            <w:tcW w:w="4810" w:type="dxa"/>
            <w:shd w:val="clear" w:color="000000" w:fill="FFFFFF"/>
            <w:noWrap/>
            <w:vAlign w:val="center"/>
            <w:hideMark/>
          </w:tcPr>
          <w:p w14:paraId="1235DAE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TRIBUTARIOS A FAVOR DE CONTRIBUYENTES</w:t>
            </w:r>
          </w:p>
        </w:tc>
        <w:tc>
          <w:tcPr>
            <w:tcW w:w="1843" w:type="dxa"/>
            <w:shd w:val="clear" w:color="000000" w:fill="FFFFFF"/>
            <w:noWrap/>
            <w:vAlign w:val="center"/>
            <w:hideMark/>
          </w:tcPr>
          <w:p w14:paraId="371B42BB" w14:textId="0E13F83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C037CF" w:rsidRPr="00C037CF">
              <w:rPr>
                <w:rFonts w:ascii="Arial" w:hAnsi="Arial" w:cs="Arial"/>
                <w:color w:val="000000"/>
                <w:sz w:val="16"/>
                <w:szCs w:val="16"/>
              </w:rPr>
              <w:t>121,681,272.13</w:t>
            </w:r>
          </w:p>
        </w:tc>
      </w:tr>
      <w:tr w:rsidR="007964D8" w:rsidRPr="007964D8" w14:paraId="6E922FB6" w14:textId="77777777" w:rsidTr="00186A9D">
        <w:trPr>
          <w:trHeight w:val="60"/>
          <w:jc w:val="center"/>
        </w:trPr>
        <w:tc>
          <w:tcPr>
            <w:tcW w:w="4810" w:type="dxa"/>
            <w:shd w:val="clear" w:color="000000" w:fill="FFFFFF"/>
            <w:noWrap/>
            <w:vAlign w:val="center"/>
            <w:hideMark/>
          </w:tcPr>
          <w:p w14:paraId="2C6C508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DEPOSITOS EN GARANTIA POR CONCECIONES</w:t>
            </w:r>
          </w:p>
        </w:tc>
        <w:tc>
          <w:tcPr>
            <w:tcW w:w="1843" w:type="dxa"/>
            <w:shd w:val="clear" w:color="000000" w:fill="FFFFFF"/>
            <w:noWrap/>
            <w:vAlign w:val="center"/>
            <w:hideMark/>
          </w:tcPr>
          <w:p w14:paraId="525A559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$23,009.00</w:t>
            </w:r>
          </w:p>
        </w:tc>
      </w:tr>
    </w:tbl>
    <w:p w14:paraId="071B12D7" w14:textId="4A90402C" w:rsidR="00B41DF6" w:rsidRDefault="00B41DF6" w:rsidP="006D1318">
      <w:pPr>
        <w:autoSpaceDE w:val="0"/>
        <w:autoSpaceDN w:val="0"/>
        <w:adjustRightInd w:val="0"/>
        <w:jc w:val="both"/>
        <w:rPr>
          <w:rFonts w:ascii="Arial" w:hAnsi="Arial" w:cs="Arial"/>
          <w:b/>
          <w:color w:val="000000"/>
        </w:rPr>
      </w:pPr>
    </w:p>
    <w:p w14:paraId="1AFAB280" w14:textId="77777777" w:rsidR="00C95697" w:rsidRPr="009A5E1B" w:rsidRDefault="00C95697" w:rsidP="006D1318">
      <w:pPr>
        <w:autoSpaceDE w:val="0"/>
        <w:autoSpaceDN w:val="0"/>
        <w:adjustRightInd w:val="0"/>
        <w:jc w:val="both"/>
        <w:rPr>
          <w:rFonts w:ascii="Arial" w:hAnsi="Arial" w:cs="Arial"/>
          <w:b/>
          <w:color w:val="000000"/>
        </w:rPr>
      </w:pPr>
    </w:p>
    <w:p w14:paraId="6DA57227" w14:textId="749C5A1C"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1C58B1E0" w14:textId="53F79028" w:rsidR="00434130"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C037CF" w:rsidRPr="00C037CF">
        <w:rPr>
          <w:rFonts w:ascii="Arial" w:hAnsi="Arial" w:cs="Arial"/>
          <w:b/>
          <w:bCs/>
          <w:color w:val="000000"/>
          <w:sz w:val="20"/>
          <w:szCs w:val="20"/>
        </w:rPr>
        <w:t>37,565,870,169.49</w:t>
      </w:r>
    </w:p>
    <w:p w14:paraId="6E0FFC9B" w14:textId="77777777" w:rsidR="00BC49E9" w:rsidRPr="00434130" w:rsidRDefault="00BC49E9" w:rsidP="00434130">
      <w:pPr>
        <w:autoSpaceDE w:val="0"/>
        <w:autoSpaceDN w:val="0"/>
        <w:adjustRightInd w:val="0"/>
        <w:ind w:right="42"/>
        <w:jc w:val="both"/>
        <w:rPr>
          <w:rFonts w:ascii="Arial" w:hAnsi="Arial" w:cs="Arial"/>
          <w:color w:val="000000"/>
          <w:sz w:val="20"/>
          <w:szCs w:val="20"/>
        </w:rPr>
      </w:pPr>
    </w:p>
    <w:tbl>
      <w:tblPr>
        <w:tblW w:w="6096" w:type="dxa"/>
        <w:jc w:val="center"/>
        <w:tblCellMar>
          <w:left w:w="70" w:type="dxa"/>
          <w:right w:w="70" w:type="dxa"/>
        </w:tblCellMar>
        <w:tblLook w:val="04A0" w:firstRow="1" w:lastRow="0" w:firstColumn="1" w:lastColumn="0" w:noHBand="0" w:noVBand="1"/>
      </w:tblPr>
      <w:tblGrid>
        <w:gridCol w:w="560"/>
        <w:gridCol w:w="4118"/>
        <w:gridCol w:w="1475"/>
      </w:tblGrid>
      <w:tr w:rsidR="007964D8" w:rsidRPr="007964D8" w14:paraId="6D023A1D" w14:textId="77777777" w:rsidTr="00B77FC7">
        <w:trPr>
          <w:trHeight w:val="50"/>
          <w:jc w:val="center"/>
        </w:trPr>
        <w:tc>
          <w:tcPr>
            <w:tcW w:w="560" w:type="dxa"/>
            <w:shd w:val="clear" w:color="000000" w:fill="FFFFFF"/>
            <w:noWrap/>
            <w:vAlign w:val="center"/>
            <w:hideMark/>
          </w:tcPr>
          <w:p w14:paraId="7C7BF4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w:t>
            </w:r>
          </w:p>
        </w:tc>
        <w:tc>
          <w:tcPr>
            <w:tcW w:w="4118" w:type="dxa"/>
            <w:shd w:val="clear" w:color="000000" w:fill="FFFFFF"/>
            <w:noWrap/>
            <w:vAlign w:val="center"/>
            <w:hideMark/>
          </w:tcPr>
          <w:p w14:paraId="3A519A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CONTRIBUIDO</w:t>
            </w:r>
          </w:p>
        </w:tc>
        <w:tc>
          <w:tcPr>
            <w:tcW w:w="1418" w:type="dxa"/>
            <w:shd w:val="clear" w:color="000000" w:fill="FFFFFF"/>
            <w:noWrap/>
            <w:vAlign w:val="center"/>
            <w:hideMark/>
          </w:tcPr>
          <w:p w14:paraId="679F8019" w14:textId="267FE098" w:rsidR="007964D8" w:rsidRPr="007964D8" w:rsidRDefault="00C037CF" w:rsidP="007964D8">
            <w:pPr>
              <w:jc w:val="right"/>
              <w:rPr>
                <w:rFonts w:ascii="Arial" w:hAnsi="Arial" w:cs="Arial"/>
                <w:color w:val="000000"/>
                <w:sz w:val="16"/>
                <w:szCs w:val="16"/>
              </w:rPr>
            </w:pPr>
            <w:r w:rsidRPr="00C037CF">
              <w:rPr>
                <w:rFonts w:ascii="Arial" w:hAnsi="Arial" w:cs="Arial"/>
                <w:color w:val="000000"/>
                <w:sz w:val="16"/>
                <w:szCs w:val="16"/>
              </w:rPr>
              <w:t>2,252,116,361.38</w:t>
            </w:r>
          </w:p>
        </w:tc>
      </w:tr>
      <w:tr w:rsidR="007964D8" w:rsidRPr="007964D8" w14:paraId="112CB5BB" w14:textId="77777777" w:rsidTr="00B77FC7">
        <w:trPr>
          <w:trHeight w:val="50"/>
          <w:jc w:val="center"/>
        </w:trPr>
        <w:tc>
          <w:tcPr>
            <w:tcW w:w="560" w:type="dxa"/>
            <w:shd w:val="clear" w:color="000000" w:fill="FFFFFF"/>
            <w:noWrap/>
            <w:vAlign w:val="center"/>
            <w:hideMark/>
          </w:tcPr>
          <w:p w14:paraId="097C4E1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w:t>
            </w:r>
          </w:p>
        </w:tc>
        <w:tc>
          <w:tcPr>
            <w:tcW w:w="4118" w:type="dxa"/>
            <w:shd w:val="clear" w:color="000000" w:fill="FFFFFF"/>
            <w:noWrap/>
            <w:vAlign w:val="center"/>
            <w:hideMark/>
          </w:tcPr>
          <w:p w14:paraId="00CD97D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GENERADO</w:t>
            </w:r>
          </w:p>
        </w:tc>
        <w:tc>
          <w:tcPr>
            <w:tcW w:w="1418" w:type="dxa"/>
            <w:shd w:val="clear" w:color="000000" w:fill="FFFFFF"/>
            <w:noWrap/>
            <w:vAlign w:val="center"/>
            <w:hideMark/>
          </w:tcPr>
          <w:p w14:paraId="6A45C1E7" w14:textId="13C71557" w:rsidR="007964D8" w:rsidRPr="007964D8" w:rsidRDefault="00C037CF" w:rsidP="007964D8">
            <w:pPr>
              <w:jc w:val="right"/>
              <w:rPr>
                <w:rFonts w:ascii="Arial" w:hAnsi="Arial" w:cs="Arial"/>
                <w:color w:val="000000"/>
                <w:sz w:val="16"/>
                <w:szCs w:val="16"/>
              </w:rPr>
            </w:pPr>
            <w:r w:rsidRPr="00C037CF">
              <w:rPr>
                <w:rFonts w:ascii="Arial" w:hAnsi="Arial" w:cs="Arial"/>
                <w:color w:val="000000"/>
                <w:sz w:val="16"/>
                <w:szCs w:val="16"/>
              </w:rPr>
              <w:t>35,313,753,808.11</w:t>
            </w:r>
          </w:p>
        </w:tc>
      </w:tr>
    </w:tbl>
    <w:p w14:paraId="09E77333" w14:textId="2BD5890B" w:rsidR="00AD0B8E" w:rsidRDefault="00AD0B8E" w:rsidP="007F3A52">
      <w:pPr>
        <w:autoSpaceDE w:val="0"/>
        <w:autoSpaceDN w:val="0"/>
        <w:adjustRightInd w:val="0"/>
        <w:jc w:val="both"/>
        <w:rPr>
          <w:rFonts w:ascii="Arial" w:hAnsi="Arial" w:cs="Arial"/>
          <w:b/>
          <w:color w:val="000000"/>
        </w:rPr>
      </w:pPr>
    </w:p>
    <w:p w14:paraId="191EAAE4" w14:textId="6F4F6A30" w:rsidR="007318F6" w:rsidRDefault="007318F6" w:rsidP="007F3A52">
      <w:pPr>
        <w:autoSpaceDE w:val="0"/>
        <w:autoSpaceDN w:val="0"/>
        <w:adjustRightInd w:val="0"/>
        <w:jc w:val="both"/>
        <w:rPr>
          <w:rFonts w:ascii="Arial" w:hAnsi="Arial" w:cs="Arial"/>
          <w:b/>
          <w:color w:val="000000"/>
        </w:rPr>
      </w:pPr>
    </w:p>
    <w:p w14:paraId="34B86326" w14:textId="77777777" w:rsidR="00222FD3" w:rsidRDefault="00222FD3" w:rsidP="007F3A52">
      <w:pPr>
        <w:autoSpaceDE w:val="0"/>
        <w:autoSpaceDN w:val="0"/>
        <w:adjustRightInd w:val="0"/>
        <w:jc w:val="both"/>
        <w:rPr>
          <w:rFonts w:ascii="Arial" w:hAnsi="Arial" w:cs="Arial"/>
          <w:b/>
          <w:color w:val="000000"/>
        </w:rPr>
      </w:pPr>
    </w:p>
    <w:p w14:paraId="7FF1BA07" w14:textId="5A8BEFC1" w:rsidR="00F82D68" w:rsidRPr="00F82D68" w:rsidRDefault="00BC49E9" w:rsidP="00F82D68">
      <w:pPr>
        <w:pStyle w:val="Prrafodelista"/>
        <w:numPr>
          <w:ilvl w:val="0"/>
          <w:numId w:val="2"/>
        </w:numPr>
        <w:autoSpaceDE w:val="0"/>
        <w:autoSpaceDN w:val="0"/>
        <w:adjustRightInd w:val="0"/>
        <w:jc w:val="both"/>
        <w:rPr>
          <w:rFonts w:ascii="Arial" w:hAnsi="Arial" w:cs="Arial"/>
          <w:b/>
          <w:color w:val="000000"/>
        </w:rPr>
      </w:pPr>
      <w:r w:rsidRPr="00BC49E9">
        <w:rPr>
          <w:rFonts w:ascii="Arial" w:hAnsi="Arial" w:cs="Arial"/>
          <w:b/>
          <w:color w:val="000000"/>
        </w:rPr>
        <w:lastRenderedPageBreak/>
        <w:t>NOTAS AL ESTADO DE FLUJOS DE EFECTIVO</w:t>
      </w:r>
    </w:p>
    <w:tbl>
      <w:tblPr>
        <w:tblW w:w="10680" w:type="dxa"/>
        <w:jc w:val="center"/>
        <w:tblCellMar>
          <w:left w:w="70" w:type="dxa"/>
          <w:right w:w="70" w:type="dxa"/>
        </w:tblCellMar>
        <w:tblLook w:val="04A0" w:firstRow="1" w:lastRow="0" w:firstColumn="1" w:lastColumn="0" w:noHBand="0" w:noVBand="1"/>
      </w:tblPr>
      <w:tblGrid>
        <w:gridCol w:w="6708"/>
        <w:gridCol w:w="1986"/>
        <w:gridCol w:w="1986"/>
      </w:tblGrid>
      <w:tr w:rsidR="00D675AB" w:rsidRPr="00D675AB" w14:paraId="276E2CC4"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F138F"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Efectivo y Equivalentes</w:t>
            </w:r>
          </w:p>
        </w:tc>
      </w:tr>
      <w:tr w:rsidR="00D675AB" w:rsidRPr="00D675AB" w14:paraId="216510A7"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808080"/>
            <w:noWrap/>
            <w:vAlign w:val="bottom"/>
            <w:hideMark/>
          </w:tcPr>
          <w:p w14:paraId="48B8308C"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5D2B406D"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5F538012"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5A3E64EC"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D3C8F8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Efectivo</w:t>
            </w:r>
          </w:p>
        </w:tc>
        <w:tc>
          <w:tcPr>
            <w:tcW w:w="1986" w:type="dxa"/>
            <w:tcBorders>
              <w:top w:val="nil"/>
              <w:left w:val="nil"/>
              <w:bottom w:val="single" w:sz="4" w:space="0" w:color="auto"/>
              <w:right w:val="single" w:sz="4" w:space="0" w:color="auto"/>
            </w:tcBorders>
            <w:shd w:val="clear" w:color="auto" w:fill="auto"/>
            <w:noWrap/>
            <w:vAlign w:val="bottom"/>
            <w:hideMark/>
          </w:tcPr>
          <w:p w14:paraId="575B75CD" w14:textId="56ACAFD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765,000.00</w:t>
            </w:r>
          </w:p>
        </w:tc>
        <w:tc>
          <w:tcPr>
            <w:tcW w:w="1986" w:type="dxa"/>
            <w:tcBorders>
              <w:top w:val="nil"/>
              <w:left w:val="nil"/>
              <w:bottom w:val="single" w:sz="4" w:space="0" w:color="auto"/>
              <w:right w:val="single" w:sz="4" w:space="0" w:color="auto"/>
            </w:tcBorders>
            <w:shd w:val="clear" w:color="000000" w:fill="FFFFFF"/>
            <w:noWrap/>
            <w:vAlign w:val="bottom"/>
            <w:hideMark/>
          </w:tcPr>
          <w:p w14:paraId="6AC31D0D" w14:textId="619515E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675,000.00</w:t>
            </w:r>
          </w:p>
        </w:tc>
      </w:tr>
      <w:tr w:rsidR="00D675AB" w:rsidRPr="00D675AB" w14:paraId="2A718FE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6B28C7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Bancos/Tesorería</w:t>
            </w:r>
          </w:p>
        </w:tc>
        <w:tc>
          <w:tcPr>
            <w:tcW w:w="1986" w:type="dxa"/>
            <w:tcBorders>
              <w:top w:val="nil"/>
              <w:left w:val="nil"/>
              <w:bottom w:val="single" w:sz="4" w:space="0" w:color="auto"/>
              <w:right w:val="single" w:sz="4" w:space="0" w:color="auto"/>
            </w:tcBorders>
            <w:shd w:val="clear" w:color="auto" w:fill="auto"/>
            <w:noWrap/>
            <w:vAlign w:val="bottom"/>
            <w:hideMark/>
          </w:tcPr>
          <w:p w14:paraId="2AC3D686" w14:textId="68C0483B" w:rsidR="00D675AB" w:rsidRPr="00D675AB" w:rsidRDefault="00125AEE" w:rsidP="00F2002A">
            <w:pPr>
              <w:jc w:val="center"/>
              <w:rPr>
                <w:rFonts w:ascii="Calibri" w:hAnsi="Calibri" w:cs="Calibri"/>
                <w:color w:val="000000"/>
                <w:sz w:val="22"/>
                <w:szCs w:val="22"/>
              </w:rPr>
            </w:pPr>
            <w:r w:rsidRPr="00125AEE">
              <w:rPr>
                <w:rFonts w:ascii="Calibri" w:hAnsi="Calibri" w:cs="Calibri"/>
                <w:color w:val="000000"/>
                <w:sz w:val="22"/>
                <w:szCs w:val="22"/>
              </w:rPr>
              <w:t>2,207,386,453.86</w:t>
            </w:r>
          </w:p>
        </w:tc>
        <w:tc>
          <w:tcPr>
            <w:tcW w:w="1986" w:type="dxa"/>
            <w:tcBorders>
              <w:top w:val="nil"/>
              <w:left w:val="nil"/>
              <w:bottom w:val="single" w:sz="4" w:space="0" w:color="auto"/>
              <w:right w:val="single" w:sz="4" w:space="0" w:color="auto"/>
            </w:tcBorders>
            <w:shd w:val="clear" w:color="000000" w:fill="FFFFFF"/>
            <w:noWrap/>
            <w:vAlign w:val="bottom"/>
            <w:hideMark/>
          </w:tcPr>
          <w:p w14:paraId="3609A0FB" w14:textId="421C239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1,595,005,592.42</w:t>
            </w:r>
          </w:p>
        </w:tc>
      </w:tr>
      <w:tr w:rsidR="00D675AB" w:rsidRPr="00D675AB" w14:paraId="78E4188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AA7F2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Bancos/Dependencia y Otros</w:t>
            </w:r>
          </w:p>
        </w:tc>
        <w:tc>
          <w:tcPr>
            <w:tcW w:w="1986" w:type="dxa"/>
            <w:tcBorders>
              <w:top w:val="nil"/>
              <w:left w:val="nil"/>
              <w:bottom w:val="single" w:sz="4" w:space="0" w:color="auto"/>
              <w:right w:val="single" w:sz="4" w:space="0" w:color="auto"/>
            </w:tcBorders>
            <w:shd w:val="clear" w:color="auto" w:fill="auto"/>
            <w:noWrap/>
            <w:vAlign w:val="bottom"/>
            <w:hideMark/>
          </w:tcPr>
          <w:p w14:paraId="64DC42F8" w14:textId="2CAA0EF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1021B74" w14:textId="7DC1BCC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5CAF24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8E597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Inversiones Temporales (Hasta 3 meses)</w:t>
            </w:r>
          </w:p>
        </w:tc>
        <w:tc>
          <w:tcPr>
            <w:tcW w:w="1986" w:type="dxa"/>
            <w:tcBorders>
              <w:top w:val="nil"/>
              <w:left w:val="nil"/>
              <w:bottom w:val="single" w:sz="4" w:space="0" w:color="auto"/>
              <w:right w:val="single" w:sz="4" w:space="0" w:color="auto"/>
            </w:tcBorders>
            <w:shd w:val="clear" w:color="auto" w:fill="auto"/>
            <w:noWrap/>
            <w:vAlign w:val="bottom"/>
            <w:hideMark/>
          </w:tcPr>
          <w:p w14:paraId="2D0A593C" w14:textId="73BA55C9" w:rsidR="00D675AB" w:rsidRPr="00D675AB" w:rsidRDefault="00125AEE" w:rsidP="00F2002A">
            <w:pPr>
              <w:jc w:val="center"/>
              <w:rPr>
                <w:rFonts w:ascii="Calibri" w:hAnsi="Calibri" w:cs="Calibri"/>
                <w:color w:val="000000"/>
                <w:sz w:val="22"/>
                <w:szCs w:val="22"/>
              </w:rPr>
            </w:pPr>
            <w:r w:rsidRPr="00125AEE">
              <w:rPr>
                <w:rFonts w:ascii="Calibri" w:hAnsi="Calibri" w:cs="Calibri"/>
                <w:color w:val="000000"/>
                <w:sz w:val="22"/>
                <w:szCs w:val="22"/>
              </w:rPr>
              <w:t>470,635,683.81</w:t>
            </w:r>
          </w:p>
        </w:tc>
        <w:tc>
          <w:tcPr>
            <w:tcW w:w="1986" w:type="dxa"/>
            <w:tcBorders>
              <w:top w:val="nil"/>
              <w:left w:val="nil"/>
              <w:bottom w:val="single" w:sz="4" w:space="0" w:color="auto"/>
              <w:right w:val="single" w:sz="4" w:space="0" w:color="auto"/>
            </w:tcBorders>
            <w:shd w:val="clear" w:color="000000" w:fill="FFFFFF"/>
            <w:noWrap/>
            <w:vAlign w:val="bottom"/>
            <w:hideMark/>
          </w:tcPr>
          <w:p w14:paraId="010E1F14" w14:textId="429B8CA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207,113,837.61</w:t>
            </w:r>
          </w:p>
        </w:tc>
      </w:tr>
      <w:tr w:rsidR="00D675AB" w:rsidRPr="00D675AB" w14:paraId="68F82C0E"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5BE11A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Fondos con Afectación Específica</w:t>
            </w:r>
          </w:p>
        </w:tc>
        <w:tc>
          <w:tcPr>
            <w:tcW w:w="1986" w:type="dxa"/>
            <w:tcBorders>
              <w:top w:val="nil"/>
              <w:left w:val="nil"/>
              <w:bottom w:val="single" w:sz="4" w:space="0" w:color="auto"/>
              <w:right w:val="single" w:sz="4" w:space="0" w:color="auto"/>
            </w:tcBorders>
            <w:shd w:val="clear" w:color="000000" w:fill="FFFFFF"/>
            <w:noWrap/>
            <w:vAlign w:val="bottom"/>
            <w:hideMark/>
          </w:tcPr>
          <w:p w14:paraId="07B7C997" w14:textId="57F1917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30BD4B22" w14:textId="1D50465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83258F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3BF0F5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Depósitos de Fondos de Terceros en Garantía y/o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23BC03CD" w14:textId="7327FBB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EEA93BB" w14:textId="3F0FA56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28DECF6B"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8C6C5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Efectivos y Equivalentes</w:t>
            </w:r>
          </w:p>
        </w:tc>
        <w:tc>
          <w:tcPr>
            <w:tcW w:w="1986" w:type="dxa"/>
            <w:tcBorders>
              <w:top w:val="nil"/>
              <w:left w:val="nil"/>
              <w:bottom w:val="nil"/>
              <w:right w:val="single" w:sz="4" w:space="0" w:color="auto"/>
            </w:tcBorders>
            <w:shd w:val="clear" w:color="000000" w:fill="FFFFFF"/>
            <w:noWrap/>
            <w:vAlign w:val="bottom"/>
            <w:hideMark/>
          </w:tcPr>
          <w:p w14:paraId="3C248F82" w14:textId="4942CFC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61A24285" w14:textId="788CBBA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4C83D1AA" w14:textId="77777777" w:rsidTr="00B82DFD">
        <w:trPr>
          <w:trHeight w:val="50"/>
          <w:jc w:val="center"/>
        </w:trPr>
        <w:tc>
          <w:tcPr>
            <w:tcW w:w="6708" w:type="dxa"/>
            <w:tcBorders>
              <w:top w:val="single" w:sz="8" w:space="0" w:color="auto"/>
              <w:left w:val="single" w:sz="8" w:space="0" w:color="auto"/>
              <w:bottom w:val="single" w:sz="8" w:space="0" w:color="auto"/>
              <w:right w:val="nil"/>
            </w:tcBorders>
            <w:shd w:val="clear" w:color="000000" w:fill="FFFFFF"/>
            <w:noWrap/>
            <w:vAlign w:val="bottom"/>
            <w:hideMark/>
          </w:tcPr>
          <w:p w14:paraId="06C81351"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499BCED" w14:textId="70FD17BC"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125AEE" w:rsidRPr="00125AEE">
              <w:rPr>
                <w:rFonts w:ascii="Calibri" w:hAnsi="Calibri" w:cs="Calibri"/>
                <w:b/>
                <w:bCs/>
                <w:color w:val="000000"/>
                <w:sz w:val="22"/>
                <w:szCs w:val="22"/>
              </w:rPr>
              <w:t>2,678,787,137.67</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58F1BA45" w14:textId="226DBDBF"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1,802,794,430.03</w:t>
            </w:r>
          </w:p>
        </w:tc>
      </w:tr>
      <w:tr w:rsidR="00D675AB" w:rsidRPr="00D675AB" w14:paraId="461D419D" w14:textId="77777777" w:rsidTr="00B82DFD">
        <w:trPr>
          <w:trHeight w:val="315"/>
          <w:jc w:val="center"/>
        </w:trPr>
        <w:tc>
          <w:tcPr>
            <w:tcW w:w="6708" w:type="dxa"/>
            <w:tcBorders>
              <w:top w:val="nil"/>
              <w:left w:val="nil"/>
              <w:bottom w:val="nil"/>
              <w:right w:val="nil"/>
            </w:tcBorders>
            <w:shd w:val="clear" w:color="000000" w:fill="FFFFFF"/>
            <w:noWrap/>
            <w:vAlign w:val="bottom"/>
            <w:hideMark/>
          </w:tcPr>
          <w:p w14:paraId="41817CF4"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780F5679" w14:textId="2B24E567"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7F75597D" w14:textId="24AC1D2A"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53F7023A" w14:textId="79E78ACD" w:rsidR="00D675AB" w:rsidRPr="00D675AB" w:rsidRDefault="00D675AB" w:rsidP="00F2002A">
            <w:pPr>
              <w:jc w:val="center"/>
              <w:rPr>
                <w:rFonts w:ascii="Calibri" w:hAnsi="Calibri" w:cs="Calibri"/>
                <w:color w:val="000000"/>
                <w:sz w:val="22"/>
                <w:szCs w:val="22"/>
              </w:rPr>
            </w:pPr>
          </w:p>
        </w:tc>
      </w:tr>
      <w:tr w:rsidR="00D675AB" w:rsidRPr="00D675AB" w14:paraId="016C79A1"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B6AF60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Adquisiciones de Actividades de Inversión efectivamente pagadas</w:t>
            </w:r>
          </w:p>
        </w:tc>
      </w:tr>
      <w:tr w:rsidR="00D675AB" w:rsidRPr="00D675AB" w14:paraId="232C289F" w14:textId="77777777" w:rsidTr="00B82DFD">
        <w:trPr>
          <w:trHeight w:val="50"/>
          <w:jc w:val="center"/>
        </w:trPr>
        <w:tc>
          <w:tcPr>
            <w:tcW w:w="6708" w:type="dxa"/>
            <w:tcBorders>
              <w:top w:val="nil"/>
              <w:left w:val="single" w:sz="8" w:space="0" w:color="auto"/>
              <w:bottom w:val="nil"/>
              <w:right w:val="single" w:sz="8" w:space="0" w:color="auto"/>
            </w:tcBorders>
            <w:shd w:val="clear" w:color="000000" w:fill="808080"/>
            <w:noWrap/>
            <w:vAlign w:val="bottom"/>
            <w:hideMark/>
          </w:tcPr>
          <w:p w14:paraId="3982D34E"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6AF12B8E"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4120D22F"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33C2F6B0"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1F238A"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Inmuebles, Infraestructura y Construcciones en Proceso</w:t>
            </w:r>
          </w:p>
        </w:tc>
        <w:tc>
          <w:tcPr>
            <w:tcW w:w="1986" w:type="dxa"/>
            <w:tcBorders>
              <w:top w:val="nil"/>
              <w:left w:val="nil"/>
              <w:bottom w:val="single" w:sz="8" w:space="0" w:color="auto"/>
              <w:right w:val="single" w:sz="8" w:space="0" w:color="auto"/>
            </w:tcBorders>
            <w:shd w:val="clear" w:color="000000" w:fill="FFFFFF"/>
            <w:noWrap/>
            <w:vAlign w:val="bottom"/>
            <w:hideMark/>
          </w:tcPr>
          <w:p w14:paraId="75A365C8" w14:textId="146B500F"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125AEE" w:rsidRPr="00125AEE">
              <w:rPr>
                <w:rFonts w:ascii="Calibri" w:hAnsi="Calibri" w:cs="Calibri"/>
                <w:b/>
                <w:bCs/>
                <w:color w:val="000000"/>
                <w:sz w:val="22"/>
                <w:szCs w:val="22"/>
              </w:rPr>
              <w:t>36,207,880,280.97</w:t>
            </w:r>
          </w:p>
        </w:tc>
        <w:tc>
          <w:tcPr>
            <w:tcW w:w="1986" w:type="dxa"/>
            <w:tcBorders>
              <w:top w:val="nil"/>
              <w:left w:val="nil"/>
              <w:bottom w:val="single" w:sz="8" w:space="0" w:color="auto"/>
              <w:right w:val="single" w:sz="8" w:space="0" w:color="auto"/>
            </w:tcBorders>
            <w:shd w:val="clear" w:color="000000" w:fill="FFFFFF"/>
            <w:noWrap/>
            <w:vAlign w:val="bottom"/>
            <w:hideMark/>
          </w:tcPr>
          <w:p w14:paraId="1884A537" w14:textId="2A468C89"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35,345,463,604.96</w:t>
            </w:r>
          </w:p>
        </w:tc>
      </w:tr>
      <w:tr w:rsidR="00D675AB" w:rsidRPr="00D675AB" w14:paraId="4A4F68D9"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97E914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Terrenos</w:t>
            </w:r>
          </w:p>
        </w:tc>
        <w:tc>
          <w:tcPr>
            <w:tcW w:w="1986" w:type="dxa"/>
            <w:tcBorders>
              <w:top w:val="nil"/>
              <w:left w:val="nil"/>
              <w:bottom w:val="single" w:sz="4" w:space="0" w:color="auto"/>
              <w:right w:val="single" w:sz="4" w:space="0" w:color="auto"/>
            </w:tcBorders>
            <w:shd w:val="clear" w:color="000000" w:fill="FFFFFF"/>
            <w:noWrap/>
            <w:vAlign w:val="bottom"/>
            <w:hideMark/>
          </w:tcPr>
          <w:p w14:paraId="67976A37" w14:textId="3AA15906" w:rsidR="00D675AB" w:rsidRPr="00D675AB" w:rsidRDefault="00125AEE" w:rsidP="00B82DFD">
            <w:pPr>
              <w:jc w:val="right"/>
              <w:rPr>
                <w:rFonts w:ascii="Calibri" w:hAnsi="Calibri" w:cs="Calibri"/>
                <w:color w:val="000000"/>
                <w:sz w:val="22"/>
                <w:szCs w:val="22"/>
              </w:rPr>
            </w:pPr>
            <w:r w:rsidRPr="00125AEE">
              <w:rPr>
                <w:rFonts w:ascii="Calibri" w:hAnsi="Calibri" w:cs="Calibri"/>
                <w:color w:val="000000"/>
                <w:sz w:val="22"/>
                <w:szCs w:val="22"/>
              </w:rPr>
              <w:t>31,088,426,176.33</w:t>
            </w:r>
          </w:p>
        </w:tc>
        <w:tc>
          <w:tcPr>
            <w:tcW w:w="1986" w:type="dxa"/>
            <w:tcBorders>
              <w:top w:val="nil"/>
              <w:left w:val="nil"/>
              <w:bottom w:val="single" w:sz="4" w:space="0" w:color="auto"/>
              <w:right w:val="single" w:sz="4" w:space="0" w:color="auto"/>
            </w:tcBorders>
            <w:shd w:val="clear" w:color="000000" w:fill="FFFFFF"/>
            <w:noWrap/>
            <w:vAlign w:val="bottom"/>
            <w:hideMark/>
          </w:tcPr>
          <w:p w14:paraId="36D2A6A2" w14:textId="497F4F8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30,861,113,705.56</w:t>
            </w:r>
          </w:p>
        </w:tc>
      </w:tr>
      <w:tr w:rsidR="00D675AB" w:rsidRPr="00D675AB" w14:paraId="025545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76180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Viviendas</w:t>
            </w:r>
          </w:p>
        </w:tc>
        <w:tc>
          <w:tcPr>
            <w:tcW w:w="1986" w:type="dxa"/>
            <w:tcBorders>
              <w:top w:val="nil"/>
              <w:left w:val="nil"/>
              <w:bottom w:val="single" w:sz="4" w:space="0" w:color="auto"/>
              <w:right w:val="single" w:sz="4" w:space="0" w:color="auto"/>
            </w:tcBorders>
            <w:shd w:val="clear" w:color="000000" w:fill="FFFFFF"/>
            <w:noWrap/>
            <w:vAlign w:val="bottom"/>
            <w:hideMark/>
          </w:tcPr>
          <w:p w14:paraId="4485DF60" w14:textId="7DA791FE"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5ED73D3D" w14:textId="1DD7EC9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651,000.00</w:t>
            </w:r>
          </w:p>
        </w:tc>
      </w:tr>
      <w:tr w:rsidR="00D675AB" w:rsidRPr="00D675AB" w14:paraId="31122DCF"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C55082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Edificios no Habitacionales</w:t>
            </w:r>
          </w:p>
        </w:tc>
        <w:tc>
          <w:tcPr>
            <w:tcW w:w="1986" w:type="dxa"/>
            <w:tcBorders>
              <w:top w:val="nil"/>
              <w:left w:val="nil"/>
              <w:bottom w:val="single" w:sz="4" w:space="0" w:color="auto"/>
              <w:right w:val="single" w:sz="4" w:space="0" w:color="auto"/>
            </w:tcBorders>
            <w:shd w:val="clear" w:color="000000" w:fill="FFFFFF"/>
            <w:noWrap/>
            <w:vAlign w:val="bottom"/>
            <w:hideMark/>
          </w:tcPr>
          <w:p w14:paraId="05271B7D" w14:textId="29C3262E" w:rsidR="00D675AB" w:rsidRPr="00D675AB" w:rsidRDefault="004B1E9C" w:rsidP="00B82DFD">
            <w:pPr>
              <w:jc w:val="right"/>
              <w:rPr>
                <w:rFonts w:ascii="Calibri" w:hAnsi="Calibri" w:cs="Calibri"/>
                <w:color w:val="000000"/>
                <w:sz w:val="22"/>
                <w:szCs w:val="22"/>
              </w:rPr>
            </w:pPr>
            <w:r>
              <w:rPr>
                <w:rFonts w:ascii="Calibri" w:hAnsi="Calibri" w:cs="Calibri"/>
                <w:color w:val="000000"/>
                <w:sz w:val="22"/>
                <w:szCs w:val="22"/>
              </w:rPr>
              <w:t>2,610,406,701.85</w:t>
            </w:r>
          </w:p>
        </w:tc>
        <w:tc>
          <w:tcPr>
            <w:tcW w:w="1986" w:type="dxa"/>
            <w:tcBorders>
              <w:top w:val="nil"/>
              <w:left w:val="nil"/>
              <w:bottom w:val="single" w:sz="4" w:space="0" w:color="auto"/>
              <w:right w:val="single" w:sz="4" w:space="0" w:color="auto"/>
            </w:tcBorders>
            <w:shd w:val="clear" w:color="000000" w:fill="FFFFFF"/>
            <w:noWrap/>
            <w:vAlign w:val="bottom"/>
            <w:hideMark/>
          </w:tcPr>
          <w:p w14:paraId="485647ED" w14:textId="60F07163"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2,528,876,469.96</w:t>
            </w:r>
          </w:p>
        </w:tc>
      </w:tr>
      <w:tr w:rsidR="00D675AB" w:rsidRPr="00D675AB" w14:paraId="4376F99F"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174287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Infraestructura</w:t>
            </w:r>
          </w:p>
        </w:tc>
        <w:tc>
          <w:tcPr>
            <w:tcW w:w="1986" w:type="dxa"/>
            <w:tcBorders>
              <w:top w:val="nil"/>
              <w:left w:val="nil"/>
              <w:bottom w:val="single" w:sz="4" w:space="0" w:color="auto"/>
              <w:right w:val="single" w:sz="4" w:space="0" w:color="auto"/>
            </w:tcBorders>
            <w:shd w:val="clear" w:color="000000" w:fill="FFFFFF"/>
            <w:noWrap/>
            <w:vAlign w:val="bottom"/>
            <w:hideMark/>
          </w:tcPr>
          <w:p w14:paraId="0040C435" w14:textId="01EDDF8B"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FB3E578" w14:textId="7264200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143833B"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65326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de Dominio Público</w:t>
            </w:r>
          </w:p>
        </w:tc>
        <w:tc>
          <w:tcPr>
            <w:tcW w:w="1986" w:type="dxa"/>
            <w:tcBorders>
              <w:top w:val="nil"/>
              <w:left w:val="nil"/>
              <w:bottom w:val="single" w:sz="4" w:space="0" w:color="auto"/>
              <w:right w:val="single" w:sz="4" w:space="0" w:color="auto"/>
            </w:tcBorders>
            <w:shd w:val="clear" w:color="000000" w:fill="FFFFFF"/>
            <w:noWrap/>
            <w:vAlign w:val="bottom"/>
            <w:hideMark/>
          </w:tcPr>
          <w:p w14:paraId="7EF8B8E4" w14:textId="7DFDEEC7" w:rsidR="00D675AB" w:rsidRPr="00D675AB" w:rsidRDefault="00125AEE" w:rsidP="00B82DFD">
            <w:pPr>
              <w:jc w:val="right"/>
              <w:rPr>
                <w:rFonts w:ascii="Calibri" w:hAnsi="Calibri" w:cs="Calibri"/>
                <w:color w:val="000000"/>
                <w:sz w:val="22"/>
                <w:szCs w:val="22"/>
              </w:rPr>
            </w:pPr>
            <w:r w:rsidRPr="00125AEE">
              <w:rPr>
                <w:rFonts w:ascii="Calibri" w:hAnsi="Calibri" w:cs="Calibri"/>
                <w:color w:val="000000"/>
                <w:sz w:val="22"/>
                <w:szCs w:val="22"/>
              </w:rPr>
              <w:t>1,432,908,739.84</w:t>
            </w:r>
          </w:p>
        </w:tc>
        <w:tc>
          <w:tcPr>
            <w:tcW w:w="1986" w:type="dxa"/>
            <w:tcBorders>
              <w:top w:val="nil"/>
              <w:left w:val="nil"/>
              <w:bottom w:val="single" w:sz="4" w:space="0" w:color="auto"/>
              <w:right w:val="single" w:sz="4" w:space="0" w:color="auto"/>
            </w:tcBorders>
            <w:shd w:val="clear" w:color="000000" w:fill="FFFFFF"/>
            <w:noWrap/>
            <w:vAlign w:val="bottom"/>
            <w:hideMark/>
          </w:tcPr>
          <w:p w14:paraId="26D9EC1B" w14:textId="5A9674DC"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1,056,627,577.25</w:t>
            </w:r>
          </w:p>
        </w:tc>
      </w:tr>
      <w:tr w:rsidR="00D675AB" w:rsidRPr="00D675AB" w14:paraId="033F816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60E237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Propios</w:t>
            </w:r>
          </w:p>
        </w:tc>
        <w:tc>
          <w:tcPr>
            <w:tcW w:w="1986" w:type="dxa"/>
            <w:tcBorders>
              <w:top w:val="nil"/>
              <w:left w:val="nil"/>
              <w:bottom w:val="single" w:sz="4" w:space="0" w:color="auto"/>
              <w:right w:val="single" w:sz="4" w:space="0" w:color="auto"/>
            </w:tcBorders>
            <w:shd w:val="clear" w:color="000000" w:fill="FFFFFF"/>
            <w:noWrap/>
            <w:vAlign w:val="bottom"/>
            <w:hideMark/>
          </w:tcPr>
          <w:p w14:paraId="4774169A" w14:textId="75E00AAF" w:rsidR="00D675AB" w:rsidRPr="00D675AB" w:rsidRDefault="00125AEE" w:rsidP="00B82DFD">
            <w:pPr>
              <w:jc w:val="right"/>
              <w:rPr>
                <w:rFonts w:ascii="Calibri" w:hAnsi="Calibri" w:cs="Calibri"/>
                <w:color w:val="000000"/>
                <w:sz w:val="22"/>
                <w:szCs w:val="22"/>
              </w:rPr>
            </w:pPr>
            <w:r w:rsidRPr="00125AEE">
              <w:rPr>
                <w:rFonts w:ascii="Calibri" w:hAnsi="Calibri" w:cs="Calibri"/>
                <w:color w:val="000000"/>
                <w:sz w:val="22"/>
                <w:szCs w:val="22"/>
              </w:rPr>
              <w:t>1,050,667,165.52</w:t>
            </w:r>
          </w:p>
        </w:tc>
        <w:tc>
          <w:tcPr>
            <w:tcW w:w="1986" w:type="dxa"/>
            <w:tcBorders>
              <w:top w:val="nil"/>
              <w:left w:val="nil"/>
              <w:bottom w:val="single" w:sz="4" w:space="0" w:color="auto"/>
              <w:right w:val="single" w:sz="4" w:space="0" w:color="auto"/>
            </w:tcBorders>
            <w:shd w:val="clear" w:color="000000" w:fill="FFFFFF"/>
            <w:noWrap/>
            <w:vAlign w:val="bottom"/>
            <w:hideMark/>
          </w:tcPr>
          <w:p w14:paraId="4B93E185" w14:textId="7418835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872,723,354.76</w:t>
            </w:r>
          </w:p>
        </w:tc>
      </w:tr>
      <w:tr w:rsidR="00D675AB" w:rsidRPr="00D675AB" w14:paraId="06CB8434"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365467A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Bienes Inmuebles</w:t>
            </w:r>
          </w:p>
        </w:tc>
        <w:tc>
          <w:tcPr>
            <w:tcW w:w="1986" w:type="dxa"/>
            <w:tcBorders>
              <w:top w:val="nil"/>
              <w:left w:val="nil"/>
              <w:bottom w:val="nil"/>
              <w:right w:val="single" w:sz="4" w:space="0" w:color="auto"/>
            </w:tcBorders>
            <w:shd w:val="clear" w:color="000000" w:fill="FFFFFF"/>
            <w:noWrap/>
            <w:vAlign w:val="bottom"/>
            <w:hideMark/>
          </w:tcPr>
          <w:p w14:paraId="5F19F2BF" w14:textId="48AE9344"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c>
          <w:tcPr>
            <w:tcW w:w="1986" w:type="dxa"/>
            <w:tcBorders>
              <w:top w:val="nil"/>
              <w:left w:val="nil"/>
              <w:bottom w:val="nil"/>
              <w:right w:val="single" w:sz="4" w:space="0" w:color="auto"/>
            </w:tcBorders>
            <w:shd w:val="clear" w:color="000000" w:fill="FFFFFF"/>
            <w:noWrap/>
            <w:vAlign w:val="bottom"/>
            <w:hideMark/>
          </w:tcPr>
          <w:p w14:paraId="01828240" w14:textId="7F7AA8D1"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r>
      <w:tr w:rsidR="00D675AB" w:rsidRPr="00D675AB" w14:paraId="63F3AB3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9B8626"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Muebles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1763B2F" w14:textId="6B848B4F"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003F7311" w:rsidRPr="003F7311">
              <w:rPr>
                <w:rFonts w:ascii="Calibri" w:hAnsi="Calibri" w:cs="Calibri"/>
                <w:b/>
                <w:bCs/>
                <w:color w:val="000000"/>
                <w:sz w:val="22"/>
                <w:szCs w:val="22"/>
              </w:rPr>
              <w:t>3,143,963,570.76</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FC92DEC" w14:textId="5FB381FA"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2,466,533,096.41</w:t>
            </w:r>
          </w:p>
        </w:tc>
      </w:tr>
      <w:tr w:rsidR="00D675AB" w:rsidRPr="00D675AB" w14:paraId="18304B47"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5FD7B1D"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de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3868B83D" w14:textId="6012A9CC" w:rsidR="00D675AB" w:rsidRPr="00D675AB" w:rsidRDefault="00125AEE" w:rsidP="00B82DFD">
            <w:pPr>
              <w:jc w:val="right"/>
              <w:rPr>
                <w:rFonts w:ascii="Calibri" w:hAnsi="Calibri" w:cs="Calibri"/>
                <w:color w:val="000000"/>
                <w:sz w:val="22"/>
                <w:szCs w:val="22"/>
              </w:rPr>
            </w:pPr>
            <w:r w:rsidRPr="00125AEE">
              <w:rPr>
                <w:rFonts w:ascii="Calibri" w:hAnsi="Calibri" w:cs="Calibri"/>
                <w:color w:val="000000"/>
                <w:sz w:val="22"/>
                <w:szCs w:val="22"/>
              </w:rPr>
              <w:t>487,080,455.92</w:t>
            </w:r>
          </w:p>
        </w:tc>
        <w:tc>
          <w:tcPr>
            <w:tcW w:w="1986" w:type="dxa"/>
            <w:tcBorders>
              <w:top w:val="nil"/>
              <w:left w:val="nil"/>
              <w:bottom w:val="single" w:sz="4" w:space="0" w:color="auto"/>
              <w:right w:val="single" w:sz="4" w:space="0" w:color="auto"/>
            </w:tcBorders>
            <w:shd w:val="clear" w:color="000000" w:fill="FFFFFF"/>
            <w:noWrap/>
            <w:vAlign w:val="bottom"/>
            <w:hideMark/>
          </w:tcPr>
          <w:p w14:paraId="2470D88C" w14:textId="7C2D9DC8"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389,229,537.27</w:t>
            </w:r>
          </w:p>
        </w:tc>
      </w:tr>
      <w:tr w:rsidR="00D675AB" w:rsidRPr="00D675AB" w14:paraId="088EF5D4"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FC4A32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Educacional y Recreativo</w:t>
            </w:r>
          </w:p>
        </w:tc>
        <w:tc>
          <w:tcPr>
            <w:tcW w:w="1986" w:type="dxa"/>
            <w:tcBorders>
              <w:top w:val="nil"/>
              <w:left w:val="nil"/>
              <w:bottom w:val="single" w:sz="4" w:space="0" w:color="auto"/>
              <w:right w:val="single" w:sz="4" w:space="0" w:color="auto"/>
            </w:tcBorders>
            <w:shd w:val="clear" w:color="000000" w:fill="FFFFFF"/>
            <w:noWrap/>
            <w:vAlign w:val="bottom"/>
            <w:hideMark/>
          </w:tcPr>
          <w:p w14:paraId="05B41080" w14:textId="16DD9165" w:rsidR="00D675AB" w:rsidRPr="00D675AB" w:rsidRDefault="00125AEE" w:rsidP="00B82DFD">
            <w:pPr>
              <w:jc w:val="right"/>
              <w:rPr>
                <w:rFonts w:ascii="Calibri" w:hAnsi="Calibri" w:cs="Calibri"/>
                <w:color w:val="000000"/>
                <w:sz w:val="22"/>
                <w:szCs w:val="22"/>
              </w:rPr>
            </w:pPr>
            <w:r w:rsidRPr="00125AEE">
              <w:rPr>
                <w:rFonts w:ascii="Calibri" w:hAnsi="Calibri" w:cs="Calibri"/>
                <w:color w:val="000000"/>
                <w:sz w:val="22"/>
                <w:szCs w:val="22"/>
              </w:rPr>
              <w:t>27,237,489.42</w:t>
            </w:r>
          </w:p>
        </w:tc>
        <w:tc>
          <w:tcPr>
            <w:tcW w:w="1986" w:type="dxa"/>
            <w:tcBorders>
              <w:top w:val="nil"/>
              <w:left w:val="nil"/>
              <w:bottom w:val="single" w:sz="4" w:space="0" w:color="auto"/>
              <w:right w:val="single" w:sz="4" w:space="0" w:color="auto"/>
            </w:tcBorders>
            <w:shd w:val="clear" w:color="000000" w:fill="FFFFFF"/>
            <w:noWrap/>
            <w:vAlign w:val="bottom"/>
            <w:hideMark/>
          </w:tcPr>
          <w:p w14:paraId="67E99F3E" w14:textId="475B5989"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24,388,122.70</w:t>
            </w:r>
          </w:p>
        </w:tc>
      </w:tr>
      <w:tr w:rsidR="00D675AB" w:rsidRPr="00D675AB" w14:paraId="6D7DBA94"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F7973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Equipo e Instrumental Médico y de Laboratorio</w:t>
            </w:r>
          </w:p>
        </w:tc>
        <w:tc>
          <w:tcPr>
            <w:tcW w:w="1986" w:type="dxa"/>
            <w:tcBorders>
              <w:top w:val="nil"/>
              <w:left w:val="nil"/>
              <w:bottom w:val="single" w:sz="4" w:space="0" w:color="auto"/>
              <w:right w:val="single" w:sz="4" w:space="0" w:color="auto"/>
            </w:tcBorders>
            <w:shd w:val="clear" w:color="000000" w:fill="FFFFFF"/>
            <w:noWrap/>
            <w:vAlign w:val="bottom"/>
            <w:hideMark/>
          </w:tcPr>
          <w:p w14:paraId="2150B2CB" w14:textId="134810F1" w:rsidR="00D675AB" w:rsidRPr="00D675AB" w:rsidRDefault="00125AEE" w:rsidP="00B82DFD">
            <w:pPr>
              <w:jc w:val="right"/>
              <w:rPr>
                <w:rFonts w:ascii="Calibri" w:hAnsi="Calibri" w:cs="Calibri"/>
                <w:color w:val="000000"/>
                <w:sz w:val="22"/>
                <w:szCs w:val="22"/>
              </w:rPr>
            </w:pPr>
            <w:r w:rsidRPr="00125AEE">
              <w:rPr>
                <w:rFonts w:ascii="Calibri" w:hAnsi="Calibri" w:cs="Calibri"/>
                <w:color w:val="000000"/>
                <w:sz w:val="22"/>
                <w:szCs w:val="22"/>
              </w:rPr>
              <w:t>5,992,002.51</w:t>
            </w:r>
          </w:p>
        </w:tc>
        <w:tc>
          <w:tcPr>
            <w:tcW w:w="1986" w:type="dxa"/>
            <w:tcBorders>
              <w:top w:val="nil"/>
              <w:left w:val="nil"/>
              <w:bottom w:val="single" w:sz="4" w:space="0" w:color="auto"/>
              <w:right w:val="single" w:sz="4" w:space="0" w:color="auto"/>
            </w:tcBorders>
            <w:shd w:val="clear" w:color="000000" w:fill="FFFFFF"/>
            <w:noWrap/>
            <w:vAlign w:val="bottom"/>
            <w:hideMark/>
          </w:tcPr>
          <w:p w14:paraId="2FE7DFB4" w14:textId="1CDA41A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5,792,728.22</w:t>
            </w:r>
          </w:p>
        </w:tc>
      </w:tr>
      <w:tr w:rsidR="00D675AB" w:rsidRPr="00D675AB" w14:paraId="7291EC9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6BB6D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Vehículos y Equipo de Transporte</w:t>
            </w:r>
          </w:p>
        </w:tc>
        <w:tc>
          <w:tcPr>
            <w:tcW w:w="1986" w:type="dxa"/>
            <w:tcBorders>
              <w:top w:val="nil"/>
              <w:left w:val="nil"/>
              <w:bottom w:val="single" w:sz="4" w:space="0" w:color="auto"/>
              <w:right w:val="single" w:sz="4" w:space="0" w:color="auto"/>
            </w:tcBorders>
            <w:shd w:val="clear" w:color="000000" w:fill="FFFFFF"/>
            <w:noWrap/>
            <w:vAlign w:val="bottom"/>
            <w:hideMark/>
          </w:tcPr>
          <w:p w14:paraId="3E51AE9E" w14:textId="5CCDEE35" w:rsidR="00D675AB" w:rsidRPr="00D675AB" w:rsidRDefault="00125AEE" w:rsidP="00B82DFD">
            <w:pPr>
              <w:jc w:val="right"/>
              <w:rPr>
                <w:rFonts w:ascii="Calibri" w:hAnsi="Calibri" w:cs="Calibri"/>
                <w:color w:val="000000"/>
                <w:sz w:val="22"/>
                <w:szCs w:val="22"/>
              </w:rPr>
            </w:pPr>
            <w:r w:rsidRPr="00125AEE">
              <w:rPr>
                <w:rFonts w:ascii="Calibri" w:hAnsi="Calibri" w:cs="Calibri"/>
                <w:color w:val="000000"/>
                <w:sz w:val="22"/>
                <w:szCs w:val="22"/>
              </w:rPr>
              <w:t>2,037,186,387.15</w:t>
            </w:r>
          </w:p>
        </w:tc>
        <w:tc>
          <w:tcPr>
            <w:tcW w:w="1986" w:type="dxa"/>
            <w:tcBorders>
              <w:top w:val="nil"/>
              <w:left w:val="nil"/>
              <w:bottom w:val="single" w:sz="4" w:space="0" w:color="auto"/>
              <w:right w:val="single" w:sz="4" w:space="0" w:color="auto"/>
            </w:tcBorders>
            <w:shd w:val="clear" w:color="000000" w:fill="FFFFFF"/>
            <w:noWrap/>
            <w:vAlign w:val="bottom"/>
            <w:hideMark/>
          </w:tcPr>
          <w:p w14:paraId="5EA4C7CD" w14:textId="6661D852"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1,533,221,016.00</w:t>
            </w:r>
          </w:p>
        </w:tc>
      </w:tr>
      <w:tr w:rsidR="00D675AB" w:rsidRPr="00D675AB" w14:paraId="502DA01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2E7D5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Equipo de Defensa y Seguridad</w:t>
            </w:r>
          </w:p>
        </w:tc>
        <w:tc>
          <w:tcPr>
            <w:tcW w:w="1986" w:type="dxa"/>
            <w:tcBorders>
              <w:top w:val="nil"/>
              <w:left w:val="nil"/>
              <w:bottom w:val="single" w:sz="4" w:space="0" w:color="auto"/>
              <w:right w:val="single" w:sz="4" w:space="0" w:color="auto"/>
            </w:tcBorders>
            <w:shd w:val="clear" w:color="000000" w:fill="FFFFFF"/>
            <w:noWrap/>
            <w:vAlign w:val="bottom"/>
            <w:hideMark/>
          </w:tcPr>
          <w:p w14:paraId="098BC289" w14:textId="57CB68E7" w:rsidR="00D675AB" w:rsidRPr="00D675AB" w:rsidRDefault="00125AEE" w:rsidP="00B82DFD">
            <w:pPr>
              <w:jc w:val="right"/>
              <w:rPr>
                <w:rFonts w:ascii="Calibri" w:hAnsi="Calibri" w:cs="Calibri"/>
                <w:color w:val="000000"/>
                <w:sz w:val="22"/>
                <w:szCs w:val="22"/>
              </w:rPr>
            </w:pPr>
            <w:r w:rsidRPr="00125AEE">
              <w:rPr>
                <w:rFonts w:ascii="Calibri" w:hAnsi="Calibri" w:cs="Calibri"/>
                <w:color w:val="000000"/>
                <w:sz w:val="22"/>
                <w:szCs w:val="22"/>
              </w:rPr>
              <w:t>119,410,408.72</w:t>
            </w:r>
          </w:p>
        </w:tc>
        <w:tc>
          <w:tcPr>
            <w:tcW w:w="1986" w:type="dxa"/>
            <w:tcBorders>
              <w:top w:val="nil"/>
              <w:left w:val="nil"/>
              <w:bottom w:val="single" w:sz="4" w:space="0" w:color="auto"/>
              <w:right w:val="single" w:sz="4" w:space="0" w:color="auto"/>
            </w:tcBorders>
            <w:shd w:val="clear" w:color="000000" w:fill="FFFFFF"/>
            <w:noWrap/>
            <w:vAlign w:val="bottom"/>
            <w:hideMark/>
          </w:tcPr>
          <w:p w14:paraId="51B2B745" w14:textId="258011D2"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106,168,798.94</w:t>
            </w:r>
          </w:p>
        </w:tc>
      </w:tr>
      <w:tr w:rsidR="00D675AB" w:rsidRPr="00D675AB" w14:paraId="0F831E45"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162896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Maquinaria, Otros Equipos y Herramientas</w:t>
            </w:r>
          </w:p>
        </w:tc>
        <w:tc>
          <w:tcPr>
            <w:tcW w:w="1986" w:type="dxa"/>
            <w:tcBorders>
              <w:top w:val="nil"/>
              <w:left w:val="nil"/>
              <w:bottom w:val="single" w:sz="4" w:space="0" w:color="auto"/>
              <w:right w:val="single" w:sz="4" w:space="0" w:color="auto"/>
            </w:tcBorders>
            <w:shd w:val="clear" w:color="000000" w:fill="FFFFFF"/>
            <w:noWrap/>
            <w:vAlign w:val="bottom"/>
            <w:hideMark/>
          </w:tcPr>
          <w:p w14:paraId="3C3D734E" w14:textId="1C003D8B" w:rsidR="00D675AB" w:rsidRPr="00D675AB" w:rsidRDefault="00125AEE" w:rsidP="00B82DFD">
            <w:pPr>
              <w:jc w:val="right"/>
              <w:rPr>
                <w:rFonts w:ascii="Calibri" w:hAnsi="Calibri" w:cs="Calibri"/>
                <w:color w:val="000000"/>
                <w:sz w:val="22"/>
                <w:szCs w:val="22"/>
              </w:rPr>
            </w:pPr>
            <w:r w:rsidRPr="00125AEE">
              <w:rPr>
                <w:rFonts w:ascii="Calibri" w:hAnsi="Calibri" w:cs="Calibri"/>
                <w:color w:val="000000"/>
                <w:sz w:val="22"/>
                <w:szCs w:val="22"/>
              </w:rPr>
              <w:t>437,733,462.76</w:t>
            </w:r>
          </w:p>
        </w:tc>
        <w:tc>
          <w:tcPr>
            <w:tcW w:w="1986" w:type="dxa"/>
            <w:tcBorders>
              <w:top w:val="nil"/>
              <w:left w:val="nil"/>
              <w:bottom w:val="single" w:sz="4" w:space="0" w:color="auto"/>
              <w:right w:val="single" w:sz="4" w:space="0" w:color="auto"/>
            </w:tcBorders>
            <w:shd w:val="clear" w:color="000000" w:fill="FFFFFF"/>
            <w:noWrap/>
            <w:vAlign w:val="bottom"/>
            <w:hideMark/>
          </w:tcPr>
          <w:p w14:paraId="1C7D5719" w14:textId="7F577FFF"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403,009,529.00</w:t>
            </w:r>
          </w:p>
        </w:tc>
      </w:tr>
      <w:tr w:rsidR="00D675AB" w:rsidRPr="00D675AB" w14:paraId="2C4284BB"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42CFBC8"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Colecciones, Obras de Arte y Objetos Valiosos</w:t>
            </w:r>
          </w:p>
        </w:tc>
        <w:tc>
          <w:tcPr>
            <w:tcW w:w="1986" w:type="dxa"/>
            <w:tcBorders>
              <w:top w:val="nil"/>
              <w:left w:val="nil"/>
              <w:bottom w:val="single" w:sz="4" w:space="0" w:color="auto"/>
              <w:right w:val="single" w:sz="4" w:space="0" w:color="auto"/>
            </w:tcBorders>
            <w:shd w:val="clear" w:color="000000" w:fill="FFFFFF"/>
            <w:noWrap/>
            <w:vAlign w:val="bottom"/>
            <w:hideMark/>
          </w:tcPr>
          <w:p w14:paraId="3CC402C5" w14:textId="5FC8E632"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27,031,743.45</w:t>
            </w:r>
          </w:p>
        </w:tc>
        <w:tc>
          <w:tcPr>
            <w:tcW w:w="1986" w:type="dxa"/>
            <w:tcBorders>
              <w:top w:val="nil"/>
              <w:left w:val="nil"/>
              <w:bottom w:val="single" w:sz="4" w:space="0" w:color="auto"/>
              <w:right w:val="single" w:sz="4" w:space="0" w:color="auto"/>
            </w:tcBorders>
            <w:shd w:val="clear" w:color="000000" w:fill="FFFFFF"/>
            <w:noWrap/>
            <w:vAlign w:val="bottom"/>
            <w:hideMark/>
          </w:tcPr>
          <w:p w14:paraId="46AB149C" w14:textId="33963AF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2,431,743.45</w:t>
            </w:r>
          </w:p>
        </w:tc>
      </w:tr>
      <w:tr w:rsidR="00D675AB" w:rsidRPr="00D675AB" w14:paraId="038A2047"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EACE88"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Activos Biológicos</w:t>
            </w:r>
          </w:p>
        </w:tc>
        <w:tc>
          <w:tcPr>
            <w:tcW w:w="1986" w:type="dxa"/>
            <w:tcBorders>
              <w:top w:val="nil"/>
              <w:left w:val="nil"/>
              <w:bottom w:val="nil"/>
              <w:right w:val="single" w:sz="4" w:space="0" w:color="auto"/>
            </w:tcBorders>
            <w:shd w:val="clear" w:color="000000" w:fill="FFFFFF"/>
            <w:noWrap/>
            <w:vAlign w:val="bottom"/>
            <w:hideMark/>
          </w:tcPr>
          <w:p w14:paraId="6101EDA7" w14:textId="0D1C678B"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2,291,620.83</w:t>
            </w:r>
          </w:p>
        </w:tc>
        <w:tc>
          <w:tcPr>
            <w:tcW w:w="1986" w:type="dxa"/>
            <w:tcBorders>
              <w:top w:val="nil"/>
              <w:left w:val="nil"/>
              <w:bottom w:val="nil"/>
              <w:right w:val="single" w:sz="4" w:space="0" w:color="auto"/>
            </w:tcBorders>
            <w:shd w:val="clear" w:color="000000" w:fill="FFFFFF"/>
            <w:noWrap/>
            <w:vAlign w:val="bottom"/>
            <w:hideMark/>
          </w:tcPr>
          <w:p w14:paraId="22070CFE" w14:textId="0AD6823F"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2,291,620.83</w:t>
            </w:r>
          </w:p>
        </w:tc>
      </w:tr>
      <w:tr w:rsidR="00D675AB" w:rsidRPr="00D675AB" w14:paraId="1D445E09"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504F984"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Otras Inversiones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0AE51FDD" w14:textId="1BF1EFCB"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3040BC6" w14:textId="41A71086"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r>
      <w:tr w:rsidR="00D675AB" w:rsidRPr="00D675AB" w14:paraId="26FD04C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62D82E19"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nil"/>
              <w:left w:val="nil"/>
              <w:bottom w:val="single" w:sz="8" w:space="0" w:color="auto"/>
              <w:right w:val="single" w:sz="8" w:space="0" w:color="auto"/>
            </w:tcBorders>
            <w:shd w:val="clear" w:color="000000" w:fill="FFFFFF"/>
            <w:noWrap/>
            <w:vAlign w:val="bottom"/>
            <w:hideMark/>
          </w:tcPr>
          <w:p w14:paraId="1A6D6314" w14:textId="4647DDDA" w:rsidR="00D675AB" w:rsidRPr="00D675AB" w:rsidRDefault="003F7311" w:rsidP="00F2002A">
            <w:pPr>
              <w:jc w:val="center"/>
              <w:rPr>
                <w:rFonts w:ascii="Calibri" w:hAnsi="Calibri" w:cs="Calibri"/>
                <w:b/>
                <w:bCs/>
                <w:color w:val="000000"/>
                <w:sz w:val="22"/>
                <w:szCs w:val="22"/>
              </w:rPr>
            </w:pPr>
            <w:r w:rsidRPr="003F7311">
              <w:rPr>
                <w:rFonts w:ascii="Calibri" w:hAnsi="Calibri" w:cs="Calibri"/>
                <w:b/>
                <w:bCs/>
                <w:color w:val="000000"/>
                <w:sz w:val="22"/>
                <w:szCs w:val="22"/>
              </w:rPr>
              <w:t>$39,351,843,851.73</w:t>
            </w:r>
          </w:p>
        </w:tc>
        <w:tc>
          <w:tcPr>
            <w:tcW w:w="1986" w:type="dxa"/>
            <w:tcBorders>
              <w:top w:val="nil"/>
              <w:left w:val="nil"/>
              <w:bottom w:val="single" w:sz="8" w:space="0" w:color="auto"/>
              <w:right w:val="single" w:sz="8" w:space="0" w:color="auto"/>
            </w:tcBorders>
            <w:shd w:val="clear" w:color="000000" w:fill="FFFFFF"/>
            <w:noWrap/>
            <w:vAlign w:val="bottom"/>
            <w:hideMark/>
          </w:tcPr>
          <w:p w14:paraId="717EC29D" w14:textId="0AC5F782" w:rsidR="00D675AB" w:rsidRPr="00D675AB" w:rsidRDefault="00B82DFD"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37,811,996,701.37</w:t>
            </w:r>
          </w:p>
        </w:tc>
      </w:tr>
      <w:tr w:rsidR="00D675AB" w:rsidRPr="00D675AB" w14:paraId="7CA2073E" w14:textId="77777777" w:rsidTr="00B82DFD">
        <w:trPr>
          <w:trHeight w:val="50"/>
          <w:jc w:val="center"/>
        </w:trPr>
        <w:tc>
          <w:tcPr>
            <w:tcW w:w="6708" w:type="dxa"/>
            <w:tcBorders>
              <w:top w:val="nil"/>
              <w:left w:val="nil"/>
              <w:bottom w:val="nil"/>
              <w:right w:val="nil"/>
            </w:tcBorders>
            <w:shd w:val="clear" w:color="000000" w:fill="FFFFFF"/>
            <w:noWrap/>
            <w:vAlign w:val="bottom"/>
            <w:hideMark/>
          </w:tcPr>
          <w:p w14:paraId="5EE528C2"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53AC6CE7" w14:textId="1FA382FF"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8DABF60" w14:textId="3550D9EB"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AEC771B" w14:textId="79C4CB15" w:rsidR="00D675AB" w:rsidRPr="00D675AB" w:rsidRDefault="00D675AB" w:rsidP="00F2002A">
            <w:pPr>
              <w:jc w:val="center"/>
              <w:rPr>
                <w:rFonts w:ascii="Calibri" w:hAnsi="Calibri" w:cs="Calibri"/>
                <w:color w:val="000000"/>
                <w:sz w:val="22"/>
                <w:szCs w:val="22"/>
              </w:rPr>
            </w:pPr>
          </w:p>
        </w:tc>
      </w:tr>
      <w:tr w:rsidR="00D675AB" w:rsidRPr="00D675AB" w14:paraId="75D68459" w14:textId="77777777" w:rsidTr="00B82DFD">
        <w:trPr>
          <w:trHeight w:val="50"/>
          <w:jc w:val="center"/>
        </w:trPr>
        <w:tc>
          <w:tcPr>
            <w:tcW w:w="10680"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6EFCDDD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CONCILIACION DE FLUJOS DE EFECTIVO NETOS</w:t>
            </w:r>
          </w:p>
        </w:tc>
      </w:tr>
      <w:tr w:rsidR="00D675AB" w:rsidRPr="00D675AB" w14:paraId="4C26358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1A03A0D"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single" w:sz="8" w:space="0" w:color="auto"/>
              <w:left w:val="nil"/>
              <w:bottom w:val="single" w:sz="8" w:space="0" w:color="auto"/>
              <w:right w:val="nil"/>
            </w:tcBorders>
            <w:shd w:val="clear" w:color="000000" w:fill="808080"/>
            <w:noWrap/>
            <w:vAlign w:val="bottom"/>
            <w:hideMark/>
          </w:tcPr>
          <w:p w14:paraId="3ADFD7F8"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386D175E"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62359696"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70E18291"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Resultados del Ejercicio Ahorro/Desahorro</w:t>
            </w:r>
          </w:p>
        </w:tc>
        <w:tc>
          <w:tcPr>
            <w:tcW w:w="1986" w:type="dxa"/>
            <w:tcBorders>
              <w:top w:val="nil"/>
              <w:left w:val="nil"/>
              <w:bottom w:val="single" w:sz="8" w:space="0" w:color="auto"/>
              <w:right w:val="single" w:sz="8" w:space="0" w:color="auto"/>
            </w:tcBorders>
            <w:shd w:val="clear" w:color="000000" w:fill="FFFFFF"/>
            <w:noWrap/>
            <w:vAlign w:val="bottom"/>
            <w:hideMark/>
          </w:tcPr>
          <w:p w14:paraId="165AE9CB" w14:textId="51D7875F" w:rsidR="00D675AB" w:rsidRPr="00D675AB" w:rsidRDefault="00EA6B91" w:rsidP="00F2002A">
            <w:pPr>
              <w:jc w:val="center"/>
              <w:rPr>
                <w:rFonts w:ascii="Calibri" w:hAnsi="Calibri" w:cs="Calibri"/>
                <w:b/>
                <w:bCs/>
                <w:color w:val="000000"/>
                <w:sz w:val="22"/>
                <w:szCs w:val="22"/>
              </w:rPr>
            </w:pPr>
            <w:r w:rsidRPr="00EA6B91">
              <w:rPr>
                <w:rFonts w:ascii="Calibri" w:hAnsi="Calibri" w:cs="Calibri"/>
                <w:b/>
                <w:bCs/>
                <w:color w:val="000000"/>
                <w:sz w:val="22"/>
                <w:szCs w:val="22"/>
              </w:rPr>
              <w:t>$</w:t>
            </w:r>
            <w:r w:rsidR="003F7311">
              <w:rPr>
                <w:rFonts w:ascii="Calibri" w:hAnsi="Calibri" w:cs="Calibri"/>
                <w:b/>
                <w:bCs/>
                <w:color w:val="000000"/>
                <w:sz w:val="22"/>
                <w:szCs w:val="22"/>
              </w:rPr>
              <w:t>2,161,649,174.02</w:t>
            </w:r>
          </w:p>
        </w:tc>
        <w:tc>
          <w:tcPr>
            <w:tcW w:w="1986" w:type="dxa"/>
            <w:tcBorders>
              <w:top w:val="nil"/>
              <w:left w:val="nil"/>
              <w:bottom w:val="single" w:sz="8" w:space="0" w:color="auto"/>
              <w:right w:val="single" w:sz="8" w:space="0" w:color="auto"/>
            </w:tcBorders>
            <w:shd w:val="clear" w:color="000000" w:fill="FFFFFF"/>
            <w:noWrap/>
            <w:vAlign w:val="bottom"/>
            <w:hideMark/>
          </w:tcPr>
          <w:p w14:paraId="38C7C0A0" w14:textId="65630DB4" w:rsidR="00D675AB" w:rsidRPr="00D675AB" w:rsidRDefault="00EA6B91"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1,018,365,762.95</w:t>
            </w:r>
          </w:p>
        </w:tc>
      </w:tr>
      <w:tr w:rsidR="00D675AB" w:rsidRPr="00D675AB" w14:paraId="66F7EE4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3CDED7E0"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Movimientos de partidas (o rubros) que no afectan al efectivo</w:t>
            </w:r>
          </w:p>
        </w:tc>
        <w:tc>
          <w:tcPr>
            <w:tcW w:w="1986" w:type="dxa"/>
            <w:tcBorders>
              <w:top w:val="nil"/>
              <w:left w:val="nil"/>
              <w:bottom w:val="single" w:sz="8" w:space="0" w:color="auto"/>
              <w:right w:val="single" w:sz="8" w:space="0" w:color="auto"/>
            </w:tcBorders>
            <w:shd w:val="clear" w:color="000000" w:fill="FFFFFF"/>
            <w:noWrap/>
            <w:vAlign w:val="bottom"/>
            <w:hideMark/>
          </w:tcPr>
          <w:p w14:paraId="4C0C8EFB" w14:textId="4492E13C" w:rsidR="00D675AB" w:rsidRPr="00D675AB" w:rsidRDefault="003C067E" w:rsidP="00F2002A">
            <w:pPr>
              <w:jc w:val="center"/>
              <w:rPr>
                <w:rFonts w:ascii="Calibri" w:hAnsi="Calibri" w:cs="Calibri"/>
                <w:b/>
                <w:bCs/>
                <w:color w:val="000000"/>
                <w:sz w:val="22"/>
                <w:szCs w:val="22"/>
              </w:rPr>
            </w:pPr>
            <w:r w:rsidRPr="003C067E">
              <w:rPr>
                <w:rFonts w:ascii="Calibri" w:hAnsi="Calibri" w:cs="Calibri"/>
                <w:b/>
                <w:bCs/>
                <w:color w:val="000000"/>
                <w:sz w:val="22"/>
                <w:szCs w:val="22"/>
              </w:rPr>
              <w:t>-</w:t>
            </w:r>
            <w:r w:rsidR="003F7311" w:rsidRPr="003F7311">
              <w:rPr>
                <w:rFonts w:ascii="Calibri" w:hAnsi="Calibri" w:cs="Calibri"/>
                <w:b/>
                <w:bCs/>
                <w:color w:val="000000"/>
                <w:sz w:val="22"/>
                <w:szCs w:val="22"/>
              </w:rPr>
              <w:t>1,685,612,134.25</w:t>
            </w:r>
          </w:p>
        </w:tc>
        <w:tc>
          <w:tcPr>
            <w:tcW w:w="1986" w:type="dxa"/>
            <w:tcBorders>
              <w:top w:val="nil"/>
              <w:left w:val="nil"/>
              <w:bottom w:val="single" w:sz="8" w:space="0" w:color="auto"/>
              <w:right w:val="single" w:sz="8" w:space="0" w:color="auto"/>
            </w:tcBorders>
            <w:shd w:val="clear" w:color="000000" w:fill="FFFFFF"/>
            <w:noWrap/>
            <w:vAlign w:val="bottom"/>
            <w:hideMark/>
          </w:tcPr>
          <w:p w14:paraId="18D60E86" w14:textId="21CFAB9C"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1,339,471,880.41</w:t>
            </w:r>
          </w:p>
        </w:tc>
      </w:tr>
      <w:tr w:rsidR="00D675AB" w:rsidRPr="00D675AB" w14:paraId="1527A5B1"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7C7A6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Depreciación</w:t>
            </w:r>
          </w:p>
        </w:tc>
        <w:tc>
          <w:tcPr>
            <w:tcW w:w="1986" w:type="dxa"/>
            <w:tcBorders>
              <w:top w:val="nil"/>
              <w:left w:val="nil"/>
              <w:bottom w:val="single" w:sz="4" w:space="0" w:color="auto"/>
              <w:right w:val="single" w:sz="4" w:space="0" w:color="auto"/>
            </w:tcBorders>
            <w:shd w:val="clear" w:color="000000" w:fill="FFFFFF"/>
            <w:noWrap/>
            <w:vAlign w:val="bottom"/>
            <w:hideMark/>
          </w:tcPr>
          <w:p w14:paraId="527070C6" w14:textId="55F3D7CA" w:rsidR="00D675AB" w:rsidRPr="00D675AB" w:rsidRDefault="003F7311" w:rsidP="00B82DFD">
            <w:pPr>
              <w:jc w:val="right"/>
              <w:rPr>
                <w:rFonts w:ascii="Calibri" w:hAnsi="Calibri" w:cs="Calibri"/>
                <w:color w:val="000000"/>
                <w:sz w:val="22"/>
                <w:szCs w:val="22"/>
              </w:rPr>
            </w:pPr>
            <w:r w:rsidRPr="003F7311">
              <w:rPr>
                <w:rFonts w:ascii="Calibri" w:hAnsi="Calibri" w:cs="Calibri"/>
                <w:color w:val="000000"/>
                <w:sz w:val="22"/>
                <w:szCs w:val="22"/>
              </w:rPr>
              <w:t>-1,582,853,133.55</w:t>
            </w:r>
          </w:p>
        </w:tc>
        <w:tc>
          <w:tcPr>
            <w:tcW w:w="1986" w:type="dxa"/>
            <w:tcBorders>
              <w:top w:val="nil"/>
              <w:left w:val="nil"/>
              <w:bottom w:val="single" w:sz="4" w:space="0" w:color="auto"/>
              <w:right w:val="single" w:sz="4" w:space="0" w:color="auto"/>
            </w:tcBorders>
            <w:shd w:val="clear" w:color="000000" w:fill="FFFFFF"/>
            <w:noWrap/>
            <w:vAlign w:val="bottom"/>
            <w:hideMark/>
          </w:tcPr>
          <w:p w14:paraId="3EA32DFA" w14:textId="4489097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1,233,143,061.03</w:t>
            </w:r>
          </w:p>
        </w:tc>
      </w:tr>
      <w:tr w:rsidR="00D675AB" w:rsidRPr="00D675AB" w14:paraId="5D4C3A1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D0C30E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Amortización</w:t>
            </w:r>
          </w:p>
        </w:tc>
        <w:tc>
          <w:tcPr>
            <w:tcW w:w="1986" w:type="dxa"/>
            <w:tcBorders>
              <w:top w:val="nil"/>
              <w:left w:val="nil"/>
              <w:bottom w:val="single" w:sz="4" w:space="0" w:color="auto"/>
              <w:right w:val="single" w:sz="4" w:space="0" w:color="auto"/>
            </w:tcBorders>
            <w:shd w:val="clear" w:color="000000" w:fill="FFFFFF"/>
            <w:noWrap/>
            <w:vAlign w:val="bottom"/>
            <w:hideMark/>
          </w:tcPr>
          <w:p w14:paraId="47BD9B5C" w14:textId="3CE292EE" w:rsidR="00D675AB" w:rsidRPr="00D675AB" w:rsidRDefault="00B82DFD" w:rsidP="00B82DFD">
            <w:pPr>
              <w:jc w:val="right"/>
              <w:rPr>
                <w:rFonts w:ascii="Calibri" w:hAnsi="Calibri" w:cs="Calibri"/>
                <w:color w:val="000000"/>
                <w:sz w:val="22"/>
                <w:szCs w:val="22"/>
              </w:rPr>
            </w:pPr>
            <w:r w:rsidRPr="00B82DFD">
              <w:rPr>
                <w:rFonts w:ascii="Calibri" w:hAnsi="Calibri" w:cs="Calibri"/>
                <w:color w:val="000000"/>
                <w:sz w:val="22"/>
                <w:szCs w:val="22"/>
              </w:rPr>
              <w:t>-</w:t>
            </w:r>
            <w:r w:rsidR="003F7311" w:rsidRPr="003F7311">
              <w:rPr>
                <w:rFonts w:ascii="Calibri" w:hAnsi="Calibri" w:cs="Calibri"/>
                <w:color w:val="000000"/>
                <w:sz w:val="22"/>
                <w:szCs w:val="22"/>
              </w:rPr>
              <w:t>-102,759,000.70</w:t>
            </w:r>
          </w:p>
        </w:tc>
        <w:tc>
          <w:tcPr>
            <w:tcW w:w="1986" w:type="dxa"/>
            <w:tcBorders>
              <w:top w:val="nil"/>
              <w:left w:val="nil"/>
              <w:bottom w:val="single" w:sz="4" w:space="0" w:color="auto"/>
              <w:right w:val="single" w:sz="4" w:space="0" w:color="auto"/>
            </w:tcBorders>
            <w:shd w:val="clear" w:color="000000" w:fill="FFFFFF"/>
            <w:noWrap/>
            <w:vAlign w:val="bottom"/>
            <w:hideMark/>
          </w:tcPr>
          <w:p w14:paraId="4FFDF927" w14:textId="13AB6CF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106,328,819.38</w:t>
            </w:r>
          </w:p>
        </w:tc>
      </w:tr>
      <w:tr w:rsidR="00D675AB" w:rsidRPr="00D675AB" w14:paraId="1AA87C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5E486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Incrementos en las provisiones</w:t>
            </w:r>
          </w:p>
        </w:tc>
        <w:tc>
          <w:tcPr>
            <w:tcW w:w="1986" w:type="dxa"/>
            <w:tcBorders>
              <w:top w:val="nil"/>
              <w:left w:val="nil"/>
              <w:bottom w:val="single" w:sz="4" w:space="0" w:color="auto"/>
              <w:right w:val="single" w:sz="4" w:space="0" w:color="auto"/>
            </w:tcBorders>
            <w:shd w:val="clear" w:color="000000" w:fill="FFFFFF"/>
            <w:noWrap/>
            <w:vAlign w:val="bottom"/>
            <w:hideMark/>
          </w:tcPr>
          <w:p w14:paraId="4C0D2190" w14:textId="76CC4E6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2ECD7259" w14:textId="267D80F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6E13E320"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CBA2F0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inversiones producido por revaluación</w:t>
            </w:r>
          </w:p>
        </w:tc>
        <w:tc>
          <w:tcPr>
            <w:tcW w:w="1986" w:type="dxa"/>
            <w:tcBorders>
              <w:top w:val="nil"/>
              <w:left w:val="nil"/>
              <w:bottom w:val="single" w:sz="4" w:space="0" w:color="auto"/>
              <w:right w:val="single" w:sz="4" w:space="0" w:color="auto"/>
            </w:tcBorders>
            <w:shd w:val="clear" w:color="000000" w:fill="FFFFFF"/>
            <w:noWrap/>
            <w:vAlign w:val="bottom"/>
            <w:hideMark/>
          </w:tcPr>
          <w:p w14:paraId="1DA9DED4" w14:textId="4285F49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18D63DF7" w14:textId="78C80BB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7AAE64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FD3DE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Ganancia/pérdida en venta de bienes muebles, inmuebles e intangibles</w:t>
            </w:r>
          </w:p>
        </w:tc>
        <w:tc>
          <w:tcPr>
            <w:tcW w:w="1986" w:type="dxa"/>
            <w:tcBorders>
              <w:top w:val="nil"/>
              <w:left w:val="nil"/>
              <w:bottom w:val="single" w:sz="4" w:space="0" w:color="auto"/>
              <w:right w:val="single" w:sz="4" w:space="0" w:color="auto"/>
            </w:tcBorders>
            <w:shd w:val="clear" w:color="000000" w:fill="FFFFFF"/>
            <w:noWrap/>
            <w:vAlign w:val="bottom"/>
            <w:hideMark/>
          </w:tcPr>
          <w:p w14:paraId="0D3BD94D" w14:textId="610EB865"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C0C1C6A" w14:textId="7B2A9CC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7C604006"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424FF3A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cuentas por cobrar</w:t>
            </w:r>
          </w:p>
        </w:tc>
        <w:tc>
          <w:tcPr>
            <w:tcW w:w="1986" w:type="dxa"/>
            <w:tcBorders>
              <w:top w:val="nil"/>
              <w:left w:val="nil"/>
              <w:bottom w:val="nil"/>
              <w:right w:val="single" w:sz="4" w:space="0" w:color="auto"/>
            </w:tcBorders>
            <w:shd w:val="clear" w:color="000000" w:fill="FFFFFF"/>
            <w:noWrap/>
            <w:vAlign w:val="bottom"/>
            <w:hideMark/>
          </w:tcPr>
          <w:p w14:paraId="10421AD1" w14:textId="3798EDB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530B87A9" w14:textId="444075B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34E6ADFD"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851A06" w14:textId="77777777" w:rsidR="00D675AB" w:rsidRPr="00D675AB" w:rsidRDefault="00D675AB" w:rsidP="00F2002A">
            <w:pPr>
              <w:rPr>
                <w:rFonts w:ascii="Calibri" w:hAnsi="Calibri" w:cs="Calibri"/>
                <w:b/>
                <w:bCs/>
                <w:color w:val="000000"/>
                <w:sz w:val="22"/>
                <w:szCs w:val="22"/>
              </w:rPr>
            </w:pPr>
            <w:r w:rsidRPr="00D675AB">
              <w:rPr>
                <w:rFonts w:ascii="Calibri" w:hAnsi="Calibri" w:cs="Calibri"/>
                <w:b/>
                <w:bCs/>
                <w:color w:val="000000"/>
                <w:sz w:val="22"/>
                <w:szCs w:val="22"/>
              </w:rPr>
              <w:t>Flujos de Efectivo Netos de las Actividades de Operación</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44404C2" w14:textId="7AA4A386" w:rsidR="00D675AB" w:rsidRPr="00D675AB" w:rsidRDefault="007654CD" w:rsidP="00F2002A">
            <w:pPr>
              <w:jc w:val="center"/>
              <w:rPr>
                <w:rFonts w:ascii="Calibri" w:hAnsi="Calibri" w:cs="Calibri"/>
                <w:b/>
                <w:bCs/>
                <w:color w:val="000000"/>
                <w:sz w:val="22"/>
                <w:szCs w:val="22"/>
              </w:rPr>
            </w:pPr>
            <w:r w:rsidRPr="007654CD">
              <w:rPr>
                <w:rFonts w:ascii="Calibri" w:hAnsi="Calibri" w:cs="Calibri"/>
                <w:b/>
                <w:bCs/>
                <w:color w:val="000000"/>
                <w:sz w:val="22"/>
                <w:szCs w:val="22"/>
              </w:rPr>
              <w:t>476,037,039.77</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0778999" w14:textId="51CFD0FD"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321,106,117.46</w:t>
            </w:r>
          </w:p>
        </w:tc>
      </w:tr>
    </w:tbl>
    <w:p w14:paraId="30029E41" w14:textId="77777777" w:rsidR="00C95697" w:rsidRPr="00AB6CB5" w:rsidRDefault="00C95697" w:rsidP="00AB6CB5">
      <w:pPr>
        <w:autoSpaceDE w:val="0"/>
        <w:autoSpaceDN w:val="0"/>
        <w:adjustRightInd w:val="0"/>
        <w:jc w:val="both"/>
        <w:rPr>
          <w:rFonts w:ascii="Arial" w:hAnsi="Arial" w:cs="Arial"/>
          <w:b/>
          <w:color w:val="000000"/>
        </w:rPr>
      </w:pPr>
    </w:p>
    <w:p w14:paraId="52691250" w14:textId="14796B96" w:rsidR="008F046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112109F9" w14:textId="77777777" w:rsidR="00C95697" w:rsidRPr="00C95697" w:rsidRDefault="00C95697" w:rsidP="008F046B">
      <w:pPr>
        <w:pStyle w:val="Prrafodelista"/>
        <w:numPr>
          <w:ilvl w:val="0"/>
          <w:numId w:val="2"/>
        </w:num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1. Ingresos Presupuestarios</w:t>
            </w:r>
          </w:p>
        </w:tc>
        <w:tc>
          <w:tcPr>
            <w:tcW w:w="2020" w:type="dxa"/>
            <w:tcBorders>
              <w:top w:val="nil"/>
              <w:left w:val="nil"/>
              <w:bottom w:val="nil"/>
              <w:right w:val="nil"/>
            </w:tcBorders>
            <w:shd w:val="clear" w:color="000000" w:fill="C0C0C0"/>
            <w:vAlign w:val="bottom"/>
            <w:hideMark/>
          </w:tcPr>
          <w:p w14:paraId="1BDAACDE" w14:textId="2680742D" w:rsidR="00E90FC2" w:rsidRPr="00E90FC2" w:rsidRDefault="007654CD" w:rsidP="00E90FC2">
            <w:pPr>
              <w:jc w:val="right"/>
              <w:rPr>
                <w:rFonts w:ascii="Calibri" w:hAnsi="Calibri" w:cs="Calibri"/>
                <w:b/>
                <w:color w:val="000000"/>
                <w:sz w:val="16"/>
                <w:szCs w:val="16"/>
              </w:rPr>
            </w:pPr>
            <w:r w:rsidRPr="007654CD">
              <w:rPr>
                <w:rFonts w:ascii="Calibri" w:hAnsi="Calibri" w:cs="Calibri"/>
                <w:b/>
                <w:color w:val="000000"/>
                <w:sz w:val="16"/>
                <w:szCs w:val="16"/>
              </w:rPr>
              <w:t>$12,128,419,209.19</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6F01FC47" w:rsidR="00E90FC2" w:rsidRPr="00E90FC2" w:rsidRDefault="007654CD" w:rsidP="00E90FC2">
            <w:pPr>
              <w:jc w:val="right"/>
              <w:rPr>
                <w:rFonts w:ascii="Calibri" w:hAnsi="Calibri" w:cs="Calibri"/>
                <w:b/>
                <w:color w:val="000000"/>
                <w:sz w:val="16"/>
                <w:szCs w:val="16"/>
              </w:rPr>
            </w:pPr>
            <w:r w:rsidRPr="007654CD">
              <w:rPr>
                <w:rFonts w:ascii="Calibri" w:hAnsi="Calibri" w:cs="Calibri"/>
                <w:b/>
                <w:color w:val="000000"/>
                <w:sz w:val="16"/>
                <w:szCs w:val="16"/>
              </w:rPr>
              <w:t>$6,537,580,210.43</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proofErr w:type="spellStart"/>
            <w:r w:rsidRPr="00E90FC2">
              <w:rPr>
                <w:rFonts w:ascii="Calibri" w:hAnsi="Calibri" w:cs="Calibri"/>
                <w:color w:val="000000"/>
                <w:sz w:val="16"/>
                <w:szCs w:val="16"/>
              </w:rPr>
              <w:t>Variacion</w:t>
            </w:r>
            <w:proofErr w:type="spellEnd"/>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Disminución Del Exceso De Estimaciones Por Pérdida O Deterioro U </w:t>
            </w:r>
            <w:proofErr w:type="spellStart"/>
            <w:r w:rsidRPr="00E90FC2">
              <w:rPr>
                <w:rFonts w:ascii="Calibri" w:hAnsi="Calibri" w:cs="Calibri"/>
                <w:color w:val="000000"/>
                <w:sz w:val="16"/>
                <w:szCs w:val="16"/>
              </w:rPr>
              <w:t>Obsolencia</w:t>
            </w:r>
            <w:proofErr w:type="spellEnd"/>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0C3F94">
        <w:trPr>
          <w:trHeight w:val="80"/>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15E596E4" w:rsidR="00E90FC2" w:rsidRPr="00E90FC2" w:rsidRDefault="007654CD" w:rsidP="00E90FC2">
            <w:pPr>
              <w:jc w:val="right"/>
              <w:rPr>
                <w:rFonts w:ascii="Calibri" w:hAnsi="Calibri" w:cs="Calibri"/>
                <w:color w:val="000000"/>
                <w:sz w:val="16"/>
                <w:szCs w:val="16"/>
              </w:rPr>
            </w:pPr>
            <w:r w:rsidRPr="007654CD">
              <w:rPr>
                <w:rFonts w:ascii="Calibri" w:hAnsi="Calibri" w:cs="Calibri"/>
                <w:color w:val="000000"/>
                <w:sz w:val="16"/>
                <w:szCs w:val="16"/>
              </w:rPr>
              <w:t>$6,537,580,210.43</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3009">
            <w:pPr>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621651CC" w:rsidR="00E90FC2" w:rsidRPr="007C1B6E" w:rsidRDefault="007654CD" w:rsidP="00627748">
            <w:pPr>
              <w:jc w:val="right"/>
              <w:rPr>
                <w:rFonts w:ascii="Calibri" w:hAnsi="Calibri" w:cs="Calibri"/>
                <w:b/>
                <w:color w:val="000000"/>
                <w:sz w:val="16"/>
                <w:szCs w:val="16"/>
              </w:rPr>
            </w:pPr>
            <w:r w:rsidRPr="007654CD">
              <w:rPr>
                <w:rFonts w:ascii="Calibri" w:hAnsi="Calibri" w:cs="Calibri"/>
                <w:b/>
                <w:color w:val="000000"/>
                <w:sz w:val="16"/>
                <w:szCs w:val="16"/>
              </w:rPr>
              <w:t>$666,155,401.67</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23FDA685" w:rsidR="00E90FC2" w:rsidRPr="00E90FC2" w:rsidRDefault="007654CD" w:rsidP="00E90FC2">
            <w:pPr>
              <w:jc w:val="right"/>
              <w:rPr>
                <w:rFonts w:ascii="Calibri" w:hAnsi="Calibri" w:cs="Calibri"/>
                <w:color w:val="000000"/>
                <w:sz w:val="16"/>
                <w:szCs w:val="16"/>
              </w:rPr>
            </w:pPr>
            <w:r w:rsidRPr="007654CD">
              <w:rPr>
                <w:rFonts w:ascii="Calibri" w:hAnsi="Calibri" w:cs="Calibri"/>
                <w:color w:val="000000"/>
                <w:sz w:val="16"/>
                <w:szCs w:val="16"/>
              </w:rPr>
              <w:t>$666,155,401.67</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76BF5458" w:rsidR="00E90FC2" w:rsidRPr="00E90FC2" w:rsidRDefault="008C76C5" w:rsidP="00E90FC2">
            <w:pPr>
              <w:jc w:val="right"/>
              <w:rPr>
                <w:rFonts w:ascii="Calibri" w:hAnsi="Calibri" w:cs="Calibri"/>
                <w:b/>
                <w:color w:val="000000"/>
                <w:sz w:val="16"/>
                <w:szCs w:val="16"/>
              </w:rPr>
            </w:pPr>
            <w:r w:rsidRPr="008C76C5">
              <w:rPr>
                <w:rFonts w:ascii="Calibri" w:hAnsi="Calibri" w:cs="Calibri"/>
                <w:b/>
                <w:color w:val="000000"/>
                <w:sz w:val="16"/>
                <w:szCs w:val="16"/>
              </w:rPr>
              <w:t>$17,999,844,017.95</w:t>
            </w:r>
          </w:p>
        </w:tc>
      </w:tr>
    </w:tbl>
    <w:p w14:paraId="686DD469" w14:textId="259396D7" w:rsidR="000C1EDB" w:rsidRDefault="000C1EDB" w:rsidP="008F046B">
      <w:pPr>
        <w:autoSpaceDE w:val="0"/>
        <w:autoSpaceDN w:val="0"/>
        <w:adjustRightInd w:val="0"/>
        <w:jc w:val="both"/>
        <w:rPr>
          <w:rFonts w:ascii="Arial" w:hAnsi="Arial" w:cs="Arial"/>
          <w:b/>
          <w:color w:val="000000"/>
        </w:rPr>
      </w:pPr>
    </w:p>
    <w:p w14:paraId="2A0E8C93" w14:textId="77777777" w:rsidR="00F82D68" w:rsidRPr="009A5E1B" w:rsidRDefault="00F82D68"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8789" w:type="dxa"/>
        <w:tblCellMar>
          <w:left w:w="70" w:type="dxa"/>
          <w:right w:w="70" w:type="dxa"/>
        </w:tblCellMar>
        <w:tblLook w:val="04A0" w:firstRow="1" w:lastRow="0" w:firstColumn="1" w:lastColumn="0" w:noHBand="0" w:noVBand="1"/>
      </w:tblPr>
      <w:tblGrid>
        <w:gridCol w:w="4800"/>
        <w:gridCol w:w="2004"/>
        <w:gridCol w:w="1985"/>
      </w:tblGrid>
      <w:tr w:rsidR="00334282" w:rsidRPr="00334282" w14:paraId="4910ECAD" w14:textId="77777777" w:rsidTr="00633361">
        <w:trPr>
          <w:trHeight w:val="127"/>
        </w:trPr>
        <w:tc>
          <w:tcPr>
            <w:tcW w:w="6804"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985" w:type="dxa"/>
            <w:shd w:val="clear" w:color="000000" w:fill="C0C0C0"/>
            <w:vAlign w:val="bottom"/>
            <w:hideMark/>
          </w:tcPr>
          <w:p w14:paraId="2DCA6852" w14:textId="5B75F26A" w:rsidR="00334282" w:rsidRPr="00334282" w:rsidRDefault="0084157E" w:rsidP="00334282">
            <w:pPr>
              <w:jc w:val="right"/>
              <w:rPr>
                <w:rFonts w:ascii="Calibri" w:hAnsi="Calibri" w:cs="Calibri"/>
                <w:b/>
                <w:color w:val="000000"/>
                <w:sz w:val="16"/>
                <w:szCs w:val="16"/>
              </w:rPr>
            </w:pPr>
            <w:r w:rsidRPr="0084157E">
              <w:rPr>
                <w:rFonts w:ascii="Calibri" w:hAnsi="Calibri" w:cs="Calibri"/>
                <w:b/>
                <w:color w:val="000000"/>
                <w:sz w:val="16"/>
                <w:szCs w:val="16"/>
              </w:rPr>
              <w:t>$9,189,879,232.45</w:t>
            </w:r>
          </w:p>
        </w:tc>
      </w:tr>
      <w:tr w:rsidR="00334282" w:rsidRPr="00334282" w14:paraId="6B770095" w14:textId="77777777" w:rsidTr="00633361">
        <w:trPr>
          <w:trHeight w:val="70"/>
        </w:trPr>
        <w:tc>
          <w:tcPr>
            <w:tcW w:w="6804"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985" w:type="dxa"/>
            <w:shd w:val="clear" w:color="000000" w:fill="C0C0C0"/>
            <w:vAlign w:val="bottom"/>
            <w:hideMark/>
          </w:tcPr>
          <w:p w14:paraId="2C0C35C1" w14:textId="53BF2377" w:rsidR="00334282" w:rsidRPr="00334282" w:rsidRDefault="009D0E16" w:rsidP="00334282">
            <w:pPr>
              <w:jc w:val="right"/>
              <w:rPr>
                <w:rFonts w:ascii="Calibri" w:hAnsi="Calibri" w:cs="Calibri"/>
                <w:b/>
                <w:color w:val="000000"/>
                <w:sz w:val="16"/>
                <w:szCs w:val="16"/>
              </w:rPr>
            </w:pPr>
            <w:r w:rsidRPr="009D0E16">
              <w:rPr>
                <w:rFonts w:ascii="Calibri" w:hAnsi="Calibri" w:cs="Calibri"/>
                <w:b/>
                <w:color w:val="000000"/>
                <w:sz w:val="16"/>
                <w:szCs w:val="16"/>
              </w:rPr>
              <w:t>$1,297,183,646.15</w:t>
            </w:r>
          </w:p>
        </w:tc>
      </w:tr>
      <w:tr w:rsidR="000B4485" w:rsidRPr="00334282" w14:paraId="33AC0F6E" w14:textId="77777777" w:rsidTr="000B4485">
        <w:trPr>
          <w:trHeight w:val="70"/>
        </w:trPr>
        <w:tc>
          <w:tcPr>
            <w:tcW w:w="4800" w:type="dxa"/>
            <w:shd w:val="clear" w:color="auto" w:fill="auto"/>
            <w:vAlign w:val="bottom"/>
            <w:hideMark/>
          </w:tcPr>
          <w:p w14:paraId="4F5E3B4E" w14:textId="77777777" w:rsidR="000B4485" w:rsidRPr="00334282" w:rsidRDefault="000B4485" w:rsidP="000B4485">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004" w:type="dxa"/>
            <w:tcBorders>
              <w:top w:val="nil"/>
              <w:left w:val="nil"/>
              <w:bottom w:val="nil"/>
              <w:right w:val="nil"/>
            </w:tcBorders>
            <w:shd w:val="clear" w:color="auto" w:fill="FFFFFF" w:themeFill="background1"/>
            <w:vAlign w:val="bottom"/>
            <w:hideMark/>
          </w:tcPr>
          <w:p w14:paraId="6D15FDD1" w14:textId="69881C45" w:rsidR="000B4485" w:rsidRPr="0084157E" w:rsidRDefault="000B4485" w:rsidP="000B4485">
            <w:pPr>
              <w:jc w:val="right"/>
              <w:rPr>
                <w:rFonts w:ascii="Calibri" w:hAnsi="Calibri" w:cs="Calibri"/>
                <w:b/>
                <w:color w:val="000000"/>
                <w:sz w:val="16"/>
                <w:szCs w:val="16"/>
              </w:rPr>
            </w:pPr>
            <w:r>
              <w:rPr>
                <w:rFonts w:ascii="Aptos Narrow" w:hAnsi="Aptos Narrow"/>
                <w:color w:val="000000"/>
                <w:sz w:val="16"/>
                <w:szCs w:val="16"/>
              </w:rPr>
              <w:t>$121,642,622.36</w:t>
            </w:r>
          </w:p>
        </w:tc>
        <w:tc>
          <w:tcPr>
            <w:tcW w:w="1985" w:type="dxa"/>
            <w:shd w:val="clear" w:color="auto" w:fill="auto"/>
            <w:vAlign w:val="bottom"/>
            <w:hideMark/>
          </w:tcPr>
          <w:p w14:paraId="7FB73CFF" w14:textId="77777777" w:rsidR="000B4485" w:rsidRPr="00334282" w:rsidRDefault="000B4485" w:rsidP="000B4485">
            <w:pPr>
              <w:jc w:val="right"/>
              <w:rPr>
                <w:rFonts w:ascii="Calibri" w:hAnsi="Calibri" w:cs="Calibri"/>
                <w:color w:val="000000"/>
                <w:sz w:val="16"/>
                <w:szCs w:val="16"/>
              </w:rPr>
            </w:pPr>
          </w:p>
        </w:tc>
      </w:tr>
      <w:tr w:rsidR="000B4485" w:rsidRPr="00334282" w14:paraId="50268729" w14:textId="77777777" w:rsidTr="000B4485">
        <w:trPr>
          <w:gridAfter w:val="1"/>
          <w:wAfter w:w="1985" w:type="dxa"/>
          <w:trHeight w:val="70"/>
        </w:trPr>
        <w:tc>
          <w:tcPr>
            <w:tcW w:w="4800" w:type="dxa"/>
            <w:shd w:val="clear" w:color="auto" w:fill="auto"/>
            <w:vAlign w:val="bottom"/>
            <w:hideMark/>
          </w:tcPr>
          <w:p w14:paraId="6AD8AE20" w14:textId="77777777" w:rsidR="000B4485" w:rsidRPr="00334282" w:rsidRDefault="000B4485" w:rsidP="000B4485">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004" w:type="dxa"/>
            <w:tcBorders>
              <w:top w:val="nil"/>
              <w:left w:val="nil"/>
              <w:bottom w:val="nil"/>
              <w:right w:val="nil"/>
            </w:tcBorders>
            <w:shd w:val="clear" w:color="auto" w:fill="FFFFFF" w:themeFill="background1"/>
            <w:vAlign w:val="bottom"/>
            <w:hideMark/>
          </w:tcPr>
          <w:p w14:paraId="3E514DE8" w14:textId="250E8ADD" w:rsidR="000B4485" w:rsidRPr="0084157E" w:rsidRDefault="000B4485" w:rsidP="000B4485">
            <w:pPr>
              <w:jc w:val="right"/>
              <w:rPr>
                <w:rFonts w:ascii="Calibri" w:hAnsi="Calibri" w:cs="Calibri"/>
                <w:b/>
                <w:color w:val="000000"/>
                <w:sz w:val="16"/>
                <w:szCs w:val="16"/>
              </w:rPr>
            </w:pPr>
            <w:r>
              <w:rPr>
                <w:rFonts w:ascii="Aptos Narrow" w:hAnsi="Aptos Narrow"/>
                <w:color w:val="000000"/>
                <w:sz w:val="16"/>
                <w:szCs w:val="16"/>
              </w:rPr>
              <w:t>$4,816,872.58</w:t>
            </w:r>
          </w:p>
        </w:tc>
      </w:tr>
      <w:tr w:rsidR="000B4485" w:rsidRPr="00334282" w14:paraId="6E2FF668" w14:textId="77777777" w:rsidTr="000B4485">
        <w:trPr>
          <w:gridAfter w:val="1"/>
          <w:wAfter w:w="1985" w:type="dxa"/>
          <w:trHeight w:val="70"/>
        </w:trPr>
        <w:tc>
          <w:tcPr>
            <w:tcW w:w="4800" w:type="dxa"/>
            <w:shd w:val="clear" w:color="auto" w:fill="auto"/>
            <w:vAlign w:val="bottom"/>
            <w:hideMark/>
          </w:tcPr>
          <w:p w14:paraId="711C0D7A" w14:textId="18F409BC" w:rsidR="000B4485" w:rsidRPr="00334282" w:rsidRDefault="000B4485" w:rsidP="000B4485">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004" w:type="dxa"/>
            <w:tcBorders>
              <w:top w:val="nil"/>
              <w:left w:val="nil"/>
              <w:bottom w:val="nil"/>
              <w:right w:val="nil"/>
            </w:tcBorders>
            <w:shd w:val="clear" w:color="auto" w:fill="FFFFFF" w:themeFill="background1"/>
            <w:vAlign w:val="bottom"/>
            <w:hideMark/>
          </w:tcPr>
          <w:p w14:paraId="510CAC04" w14:textId="136EC283" w:rsidR="000B4485" w:rsidRPr="0084157E" w:rsidRDefault="000B4485" w:rsidP="000B4485">
            <w:pPr>
              <w:jc w:val="right"/>
              <w:rPr>
                <w:rFonts w:ascii="Calibri" w:hAnsi="Calibri" w:cs="Calibri"/>
                <w:b/>
                <w:color w:val="000000"/>
                <w:sz w:val="16"/>
                <w:szCs w:val="16"/>
              </w:rPr>
            </w:pPr>
            <w:r>
              <w:rPr>
                <w:rFonts w:ascii="Aptos Narrow" w:hAnsi="Aptos Narrow"/>
                <w:color w:val="000000"/>
                <w:sz w:val="16"/>
                <w:szCs w:val="16"/>
              </w:rPr>
              <w:t>$277,256.15</w:t>
            </w:r>
          </w:p>
        </w:tc>
      </w:tr>
      <w:tr w:rsidR="000B4485" w:rsidRPr="00EB3E66" w14:paraId="59942DDF" w14:textId="77777777" w:rsidTr="000B4485">
        <w:trPr>
          <w:gridAfter w:val="1"/>
          <w:wAfter w:w="1985" w:type="dxa"/>
          <w:trHeight w:val="70"/>
        </w:trPr>
        <w:tc>
          <w:tcPr>
            <w:tcW w:w="4800" w:type="dxa"/>
            <w:shd w:val="clear" w:color="auto" w:fill="auto"/>
            <w:vAlign w:val="bottom"/>
            <w:hideMark/>
          </w:tcPr>
          <w:p w14:paraId="410CF5A2" w14:textId="0DB6AAA3" w:rsidR="000B4485" w:rsidRPr="00334282" w:rsidRDefault="000B4485" w:rsidP="000B4485">
            <w:pPr>
              <w:rPr>
                <w:rFonts w:ascii="Calibri" w:hAnsi="Calibri" w:cs="Calibri"/>
                <w:color w:val="000000"/>
                <w:sz w:val="16"/>
                <w:szCs w:val="16"/>
              </w:rPr>
            </w:pPr>
            <w:r w:rsidRPr="00334282">
              <w:rPr>
                <w:rFonts w:ascii="Calibri" w:hAnsi="Calibri" w:cs="Calibri"/>
                <w:color w:val="000000"/>
                <w:sz w:val="16"/>
                <w:szCs w:val="16"/>
              </w:rPr>
              <w:t>        Vehículos Y Equipo De Transporte</w:t>
            </w:r>
            <w:r>
              <w:rPr>
                <w:rFonts w:ascii="Calibri" w:hAnsi="Calibri" w:cs="Calibri"/>
                <w:color w:val="000000"/>
                <w:sz w:val="16"/>
                <w:szCs w:val="16"/>
              </w:rPr>
              <w:t xml:space="preserve">                                                                                 </w:t>
            </w:r>
          </w:p>
        </w:tc>
        <w:tc>
          <w:tcPr>
            <w:tcW w:w="2004" w:type="dxa"/>
            <w:tcBorders>
              <w:top w:val="nil"/>
              <w:left w:val="nil"/>
              <w:bottom w:val="nil"/>
              <w:right w:val="nil"/>
            </w:tcBorders>
            <w:shd w:val="clear" w:color="auto" w:fill="FFFFFF" w:themeFill="background1"/>
            <w:vAlign w:val="bottom"/>
            <w:hideMark/>
          </w:tcPr>
          <w:p w14:paraId="68352332" w14:textId="0AA4ADEF" w:rsidR="000B4485" w:rsidRPr="0084157E" w:rsidRDefault="000B4485" w:rsidP="000B4485">
            <w:pPr>
              <w:jc w:val="right"/>
              <w:rPr>
                <w:rFonts w:ascii="Calibri" w:hAnsi="Calibri" w:cs="Calibri"/>
                <w:b/>
                <w:color w:val="000000"/>
                <w:sz w:val="16"/>
                <w:szCs w:val="16"/>
              </w:rPr>
            </w:pPr>
            <w:r>
              <w:rPr>
                <w:rFonts w:ascii="Aptos Narrow" w:hAnsi="Aptos Narrow"/>
                <w:color w:val="000000"/>
                <w:sz w:val="16"/>
                <w:szCs w:val="16"/>
              </w:rPr>
              <w:t>$337,706,383.36</w:t>
            </w:r>
          </w:p>
        </w:tc>
      </w:tr>
      <w:tr w:rsidR="000B4485" w:rsidRPr="00334282" w14:paraId="77B8918A" w14:textId="77777777" w:rsidTr="000B4485">
        <w:trPr>
          <w:gridAfter w:val="1"/>
          <w:wAfter w:w="1985" w:type="dxa"/>
          <w:trHeight w:val="70"/>
        </w:trPr>
        <w:tc>
          <w:tcPr>
            <w:tcW w:w="4800" w:type="dxa"/>
            <w:shd w:val="clear" w:color="auto" w:fill="auto"/>
            <w:vAlign w:val="bottom"/>
            <w:hideMark/>
          </w:tcPr>
          <w:p w14:paraId="24B0B5C1" w14:textId="7631D831" w:rsidR="000B4485" w:rsidRPr="00334282" w:rsidRDefault="000B4485" w:rsidP="000B4485">
            <w:pPr>
              <w:rPr>
                <w:rFonts w:ascii="Calibri" w:hAnsi="Calibri" w:cs="Calibri"/>
                <w:color w:val="000000"/>
                <w:sz w:val="16"/>
                <w:szCs w:val="16"/>
              </w:rPr>
            </w:pPr>
            <w:r w:rsidRPr="00334282">
              <w:rPr>
                <w:rFonts w:ascii="Calibri" w:hAnsi="Calibri" w:cs="Calibri"/>
                <w:color w:val="000000"/>
                <w:sz w:val="16"/>
                <w:szCs w:val="16"/>
              </w:rPr>
              <w:t>        Equipo De Defensa Y Seguridad</w:t>
            </w:r>
            <w:r>
              <w:rPr>
                <w:rFonts w:ascii="Calibri" w:hAnsi="Calibri" w:cs="Calibri"/>
                <w:color w:val="000000"/>
                <w:sz w:val="16"/>
                <w:szCs w:val="16"/>
              </w:rPr>
              <w:t xml:space="preserve">                                                                                                                                                             </w:t>
            </w:r>
          </w:p>
        </w:tc>
        <w:tc>
          <w:tcPr>
            <w:tcW w:w="2004" w:type="dxa"/>
            <w:tcBorders>
              <w:top w:val="nil"/>
              <w:left w:val="nil"/>
              <w:bottom w:val="nil"/>
              <w:right w:val="nil"/>
            </w:tcBorders>
            <w:shd w:val="clear" w:color="auto" w:fill="FFFFFF" w:themeFill="background1"/>
            <w:vAlign w:val="bottom"/>
            <w:hideMark/>
          </w:tcPr>
          <w:p w14:paraId="7A6E6228" w14:textId="313E25AE" w:rsidR="000B4485" w:rsidRPr="0084157E" w:rsidRDefault="000B4485" w:rsidP="000B4485">
            <w:pPr>
              <w:jc w:val="right"/>
              <w:rPr>
                <w:rFonts w:ascii="Calibri" w:hAnsi="Calibri" w:cs="Calibri"/>
                <w:b/>
                <w:color w:val="000000"/>
                <w:sz w:val="16"/>
                <w:szCs w:val="16"/>
              </w:rPr>
            </w:pPr>
            <w:r>
              <w:rPr>
                <w:rFonts w:ascii="Aptos Narrow" w:hAnsi="Aptos Narrow"/>
                <w:color w:val="000000"/>
                <w:sz w:val="16"/>
                <w:szCs w:val="16"/>
              </w:rPr>
              <w:t>$23,667,062.08</w:t>
            </w:r>
          </w:p>
        </w:tc>
      </w:tr>
      <w:tr w:rsidR="000B4485" w:rsidRPr="00334282" w14:paraId="2E417AB9" w14:textId="77777777" w:rsidTr="000B4485">
        <w:trPr>
          <w:trHeight w:val="70"/>
        </w:trPr>
        <w:tc>
          <w:tcPr>
            <w:tcW w:w="4800" w:type="dxa"/>
            <w:shd w:val="clear" w:color="auto" w:fill="auto"/>
            <w:vAlign w:val="bottom"/>
            <w:hideMark/>
          </w:tcPr>
          <w:p w14:paraId="7EB44275" w14:textId="77777777" w:rsidR="000B4485" w:rsidRPr="00334282" w:rsidRDefault="000B4485" w:rsidP="000B4485">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004" w:type="dxa"/>
            <w:tcBorders>
              <w:top w:val="nil"/>
              <w:left w:val="nil"/>
              <w:bottom w:val="nil"/>
              <w:right w:val="nil"/>
            </w:tcBorders>
            <w:shd w:val="clear" w:color="auto" w:fill="FFFFFF" w:themeFill="background1"/>
            <w:vAlign w:val="bottom"/>
            <w:hideMark/>
          </w:tcPr>
          <w:p w14:paraId="64666EEC" w14:textId="649CB47B" w:rsidR="000B4485" w:rsidRPr="0084157E" w:rsidRDefault="000B4485" w:rsidP="000B4485">
            <w:pPr>
              <w:jc w:val="right"/>
              <w:rPr>
                <w:rFonts w:ascii="Calibri" w:hAnsi="Calibri" w:cs="Calibri"/>
                <w:b/>
                <w:color w:val="000000"/>
                <w:sz w:val="16"/>
                <w:szCs w:val="16"/>
              </w:rPr>
            </w:pPr>
            <w:r>
              <w:rPr>
                <w:rFonts w:ascii="Aptos Narrow" w:hAnsi="Aptos Narrow"/>
                <w:color w:val="000000"/>
                <w:sz w:val="16"/>
                <w:szCs w:val="16"/>
              </w:rPr>
              <w:t>$50,542,676.98</w:t>
            </w:r>
          </w:p>
        </w:tc>
        <w:tc>
          <w:tcPr>
            <w:tcW w:w="1985" w:type="dxa"/>
            <w:shd w:val="clear" w:color="auto" w:fill="auto"/>
            <w:vAlign w:val="bottom"/>
            <w:hideMark/>
          </w:tcPr>
          <w:p w14:paraId="48BA4DA4" w14:textId="77777777" w:rsidR="000B4485" w:rsidRPr="00334282" w:rsidRDefault="000B4485" w:rsidP="000B4485">
            <w:pPr>
              <w:jc w:val="right"/>
              <w:rPr>
                <w:rFonts w:ascii="Calibri" w:hAnsi="Calibri" w:cs="Calibri"/>
                <w:color w:val="000000"/>
                <w:sz w:val="16"/>
                <w:szCs w:val="16"/>
              </w:rPr>
            </w:pPr>
          </w:p>
        </w:tc>
      </w:tr>
      <w:tr w:rsidR="0084157E" w:rsidRPr="00334282" w14:paraId="4311F60D" w14:textId="77777777" w:rsidTr="00FC7210">
        <w:trPr>
          <w:trHeight w:val="70"/>
        </w:trPr>
        <w:tc>
          <w:tcPr>
            <w:tcW w:w="4800" w:type="dxa"/>
            <w:shd w:val="clear" w:color="auto" w:fill="auto"/>
            <w:vAlign w:val="bottom"/>
            <w:hideMark/>
          </w:tcPr>
          <w:p w14:paraId="210DE57F"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004" w:type="dxa"/>
            <w:shd w:val="clear" w:color="auto" w:fill="auto"/>
            <w:hideMark/>
          </w:tcPr>
          <w:p w14:paraId="2D2A0E42" w14:textId="77777777" w:rsidR="0084157E" w:rsidRPr="0084157E" w:rsidRDefault="0084157E" w:rsidP="0084157E">
            <w:pPr>
              <w:jc w:val="right"/>
              <w:rPr>
                <w:rFonts w:ascii="Calibri" w:hAnsi="Calibri" w:cs="Calibri"/>
                <w:b/>
                <w:color w:val="000000"/>
                <w:sz w:val="16"/>
                <w:szCs w:val="16"/>
              </w:rPr>
            </w:pPr>
          </w:p>
        </w:tc>
        <w:tc>
          <w:tcPr>
            <w:tcW w:w="1985" w:type="dxa"/>
            <w:shd w:val="clear" w:color="auto" w:fill="auto"/>
            <w:vAlign w:val="bottom"/>
            <w:hideMark/>
          </w:tcPr>
          <w:p w14:paraId="4171BAA4" w14:textId="77777777" w:rsidR="0084157E" w:rsidRPr="00334282" w:rsidRDefault="0084157E" w:rsidP="0084157E">
            <w:pPr>
              <w:jc w:val="right"/>
              <w:rPr>
                <w:sz w:val="20"/>
                <w:szCs w:val="20"/>
              </w:rPr>
            </w:pPr>
          </w:p>
        </w:tc>
      </w:tr>
      <w:tr w:rsidR="0084157E" w:rsidRPr="00334282" w14:paraId="0E20B8EF" w14:textId="77777777" w:rsidTr="00FC7210">
        <w:trPr>
          <w:gridAfter w:val="1"/>
          <w:wAfter w:w="1985" w:type="dxa"/>
          <w:trHeight w:val="70"/>
        </w:trPr>
        <w:tc>
          <w:tcPr>
            <w:tcW w:w="4800" w:type="dxa"/>
            <w:shd w:val="clear" w:color="auto" w:fill="auto"/>
            <w:vAlign w:val="bottom"/>
            <w:hideMark/>
          </w:tcPr>
          <w:p w14:paraId="72E4D080" w14:textId="77777777" w:rsidR="0084157E" w:rsidRDefault="0084157E" w:rsidP="0084157E">
            <w:pPr>
              <w:rPr>
                <w:rFonts w:ascii="Calibri" w:hAnsi="Calibri" w:cs="Calibri"/>
                <w:color w:val="000000"/>
                <w:sz w:val="16"/>
                <w:szCs w:val="16"/>
              </w:rPr>
            </w:pPr>
            <w:r w:rsidRPr="00334282">
              <w:rPr>
                <w:rFonts w:ascii="Calibri" w:hAnsi="Calibri" w:cs="Calibri"/>
                <w:color w:val="000000"/>
                <w:sz w:val="16"/>
                <w:szCs w:val="16"/>
              </w:rPr>
              <w:t>        Bienes Inmuebles</w:t>
            </w:r>
          </w:p>
          <w:p w14:paraId="23192DB6" w14:textId="71BF4740" w:rsidR="0084157E" w:rsidRPr="00334282" w:rsidRDefault="0084157E" w:rsidP="0084157E">
            <w:pPr>
              <w:rPr>
                <w:rFonts w:ascii="Calibri" w:hAnsi="Calibri" w:cs="Calibri"/>
                <w:color w:val="000000"/>
                <w:sz w:val="16"/>
                <w:szCs w:val="16"/>
              </w:rPr>
            </w:pPr>
            <w:r>
              <w:rPr>
                <w:rFonts w:ascii="Calibri" w:hAnsi="Calibri" w:cs="Calibri"/>
                <w:color w:val="000000"/>
                <w:sz w:val="16"/>
                <w:szCs w:val="16"/>
              </w:rPr>
              <w:t xml:space="preserve">        Activos intangibles</w:t>
            </w:r>
          </w:p>
        </w:tc>
        <w:tc>
          <w:tcPr>
            <w:tcW w:w="2004" w:type="dxa"/>
            <w:shd w:val="clear" w:color="auto" w:fill="auto"/>
            <w:hideMark/>
          </w:tcPr>
          <w:p w14:paraId="4D645440" w14:textId="77777777" w:rsidR="000B4485" w:rsidRDefault="000B4485" w:rsidP="0084157E">
            <w:pPr>
              <w:jc w:val="right"/>
              <w:rPr>
                <w:rFonts w:ascii="Calibri" w:hAnsi="Calibri" w:cs="Calibri"/>
                <w:b/>
                <w:color w:val="000000"/>
                <w:sz w:val="16"/>
                <w:szCs w:val="16"/>
              </w:rPr>
            </w:pPr>
            <w:r w:rsidRPr="000B4485">
              <w:rPr>
                <w:rFonts w:ascii="Calibri" w:hAnsi="Calibri" w:cs="Calibri"/>
                <w:b/>
                <w:color w:val="000000"/>
                <w:sz w:val="16"/>
                <w:szCs w:val="16"/>
              </w:rPr>
              <w:t>$31,719,918.63</w:t>
            </w:r>
          </w:p>
          <w:p w14:paraId="2200A759" w14:textId="08BCC87F" w:rsidR="000B4485" w:rsidRPr="0084157E" w:rsidRDefault="000B4485" w:rsidP="0084157E">
            <w:pPr>
              <w:jc w:val="right"/>
              <w:rPr>
                <w:rFonts w:ascii="Calibri" w:hAnsi="Calibri" w:cs="Calibri"/>
                <w:b/>
                <w:color w:val="000000"/>
                <w:sz w:val="16"/>
                <w:szCs w:val="16"/>
              </w:rPr>
            </w:pPr>
            <w:r>
              <w:rPr>
                <w:rFonts w:ascii="Calibri" w:hAnsi="Calibri" w:cs="Calibri"/>
                <w:b/>
                <w:color w:val="000000"/>
                <w:sz w:val="16"/>
                <w:szCs w:val="16"/>
              </w:rPr>
              <w:t>$39,452,505.64</w:t>
            </w:r>
          </w:p>
        </w:tc>
      </w:tr>
      <w:tr w:rsidR="000B4485" w:rsidRPr="00334282" w14:paraId="27B579FE" w14:textId="77777777" w:rsidTr="00FC7210">
        <w:trPr>
          <w:gridAfter w:val="1"/>
          <w:wAfter w:w="1985" w:type="dxa"/>
          <w:trHeight w:val="70"/>
        </w:trPr>
        <w:tc>
          <w:tcPr>
            <w:tcW w:w="4800" w:type="dxa"/>
            <w:shd w:val="clear" w:color="auto" w:fill="auto"/>
            <w:vAlign w:val="bottom"/>
            <w:hideMark/>
          </w:tcPr>
          <w:p w14:paraId="186353C3" w14:textId="708E7EE7"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004" w:type="dxa"/>
            <w:shd w:val="clear" w:color="auto" w:fill="auto"/>
            <w:hideMark/>
          </w:tcPr>
          <w:p w14:paraId="1A14B6CC" w14:textId="4FE791DF" w:rsidR="000B4485" w:rsidRPr="0084157E" w:rsidRDefault="000B4485" w:rsidP="0084157E">
            <w:pPr>
              <w:jc w:val="right"/>
              <w:rPr>
                <w:rFonts w:ascii="Calibri" w:hAnsi="Calibri" w:cs="Calibri"/>
                <w:b/>
                <w:color w:val="000000"/>
                <w:sz w:val="16"/>
                <w:szCs w:val="16"/>
              </w:rPr>
            </w:pPr>
            <w:r w:rsidRPr="000B4485">
              <w:rPr>
                <w:rFonts w:ascii="Calibri" w:hAnsi="Calibri" w:cs="Calibri"/>
                <w:b/>
                <w:color w:val="000000"/>
                <w:sz w:val="16"/>
                <w:szCs w:val="16"/>
              </w:rPr>
              <w:t>$180,382,456.45</w:t>
            </w:r>
          </w:p>
        </w:tc>
      </w:tr>
      <w:tr w:rsidR="000B4485" w:rsidRPr="00334282" w14:paraId="12178191" w14:textId="77777777" w:rsidTr="000B4485">
        <w:trPr>
          <w:gridAfter w:val="1"/>
          <w:wAfter w:w="1985" w:type="dxa"/>
          <w:trHeight w:val="70"/>
        </w:trPr>
        <w:tc>
          <w:tcPr>
            <w:tcW w:w="4800" w:type="dxa"/>
            <w:shd w:val="clear" w:color="auto" w:fill="auto"/>
            <w:vAlign w:val="bottom"/>
            <w:hideMark/>
          </w:tcPr>
          <w:p w14:paraId="7815BC7E" w14:textId="207F792F"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004" w:type="dxa"/>
            <w:shd w:val="clear" w:color="auto" w:fill="auto"/>
          </w:tcPr>
          <w:p w14:paraId="49490A28" w14:textId="01D4020A" w:rsidR="000B4485" w:rsidRPr="0084157E" w:rsidRDefault="000B4485" w:rsidP="0084157E">
            <w:pPr>
              <w:jc w:val="right"/>
              <w:rPr>
                <w:rFonts w:ascii="Calibri" w:hAnsi="Calibri" w:cs="Calibri"/>
                <w:b/>
                <w:color w:val="000000"/>
                <w:sz w:val="16"/>
                <w:szCs w:val="16"/>
              </w:rPr>
            </w:pPr>
          </w:p>
        </w:tc>
      </w:tr>
      <w:tr w:rsidR="000B4485" w:rsidRPr="00334282" w14:paraId="376C32AE" w14:textId="77777777" w:rsidTr="00FC7210">
        <w:trPr>
          <w:trHeight w:val="70"/>
        </w:trPr>
        <w:tc>
          <w:tcPr>
            <w:tcW w:w="4800" w:type="dxa"/>
            <w:shd w:val="clear" w:color="auto" w:fill="auto"/>
            <w:vAlign w:val="bottom"/>
            <w:hideMark/>
          </w:tcPr>
          <w:p w14:paraId="2AD253C5" w14:textId="474615E3"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004" w:type="dxa"/>
            <w:shd w:val="clear" w:color="auto" w:fill="auto"/>
            <w:hideMark/>
          </w:tcPr>
          <w:p w14:paraId="61E479F7" w14:textId="77777777" w:rsidR="000B4485" w:rsidRPr="0084157E" w:rsidRDefault="000B4485" w:rsidP="0084157E">
            <w:pPr>
              <w:jc w:val="right"/>
              <w:rPr>
                <w:rFonts w:ascii="Calibri" w:hAnsi="Calibri" w:cs="Calibri"/>
                <w:b/>
                <w:color w:val="000000"/>
                <w:sz w:val="16"/>
                <w:szCs w:val="16"/>
              </w:rPr>
            </w:pPr>
          </w:p>
        </w:tc>
        <w:tc>
          <w:tcPr>
            <w:tcW w:w="1985" w:type="dxa"/>
            <w:shd w:val="clear" w:color="auto" w:fill="auto"/>
            <w:vAlign w:val="bottom"/>
            <w:hideMark/>
          </w:tcPr>
          <w:p w14:paraId="1527EAED" w14:textId="77777777" w:rsidR="000B4485" w:rsidRPr="00334282" w:rsidRDefault="000B4485" w:rsidP="0084157E">
            <w:pPr>
              <w:jc w:val="right"/>
              <w:rPr>
                <w:sz w:val="20"/>
                <w:szCs w:val="20"/>
              </w:rPr>
            </w:pPr>
          </w:p>
        </w:tc>
      </w:tr>
      <w:tr w:rsidR="000B4485" w:rsidRPr="00334282" w14:paraId="4CEC0EC3" w14:textId="77777777" w:rsidTr="00FC7210">
        <w:trPr>
          <w:trHeight w:val="70"/>
        </w:trPr>
        <w:tc>
          <w:tcPr>
            <w:tcW w:w="4800" w:type="dxa"/>
            <w:shd w:val="clear" w:color="auto" w:fill="auto"/>
            <w:vAlign w:val="bottom"/>
            <w:hideMark/>
          </w:tcPr>
          <w:p w14:paraId="4CE119F9" w14:textId="4CA39BA4"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004" w:type="dxa"/>
            <w:shd w:val="clear" w:color="auto" w:fill="auto"/>
            <w:hideMark/>
          </w:tcPr>
          <w:p w14:paraId="72AE3A59" w14:textId="77777777" w:rsidR="000B4485" w:rsidRPr="0084157E" w:rsidRDefault="000B4485" w:rsidP="0084157E">
            <w:pPr>
              <w:jc w:val="right"/>
              <w:rPr>
                <w:rFonts w:ascii="Calibri" w:hAnsi="Calibri" w:cs="Calibri"/>
                <w:b/>
                <w:color w:val="000000"/>
                <w:sz w:val="16"/>
                <w:szCs w:val="16"/>
              </w:rPr>
            </w:pPr>
          </w:p>
        </w:tc>
        <w:tc>
          <w:tcPr>
            <w:tcW w:w="1985" w:type="dxa"/>
            <w:shd w:val="clear" w:color="auto" w:fill="auto"/>
            <w:vAlign w:val="bottom"/>
            <w:hideMark/>
          </w:tcPr>
          <w:p w14:paraId="210160D2" w14:textId="77777777" w:rsidR="000B4485" w:rsidRPr="00334282" w:rsidRDefault="000B4485" w:rsidP="0084157E">
            <w:pPr>
              <w:jc w:val="right"/>
              <w:rPr>
                <w:sz w:val="20"/>
                <w:szCs w:val="20"/>
              </w:rPr>
            </w:pPr>
          </w:p>
        </w:tc>
      </w:tr>
      <w:tr w:rsidR="000B4485" w:rsidRPr="00334282" w14:paraId="29676C7A" w14:textId="77777777" w:rsidTr="00FC7210">
        <w:trPr>
          <w:trHeight w:val="70"/>
        </w:trPr>
        <w:tc>
          <w:tcPr>
            <w:tcW w:w="4800" w:type="dxa"/>
            <w:shd w:val="clear" w:color="auto" w:fill="auto"/>
            <w:vAlign w:val="bottom"/>
            <w:hideMark/>
          </w:tcPr>
          <w:p w14:paraId="16FF2AB4" w14:textId="1F8DD4A4"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004" w:type="dxa"/>
            <w:shd w:val="clear" w:color="auto" w:fill="auto"/>
            <w:hideMark/>
          </w:tcPr>
          <w:p w14:paraId="56160964" w14:textId="77777777" w:rsidR="000B4485" w:rsidRPr="0084157E" w:rsidRDefault="000B4485" w:rsidP="0084157E">
            <w:pPr>
              <w:jc w:val="right"/>
              <w:rPr>
                <w:rFonts w:ascii="Calibri" w:hAnsi="Calibri" w:cs="Calibri"/>
                <w:b/>
                <w:color w:val="000000"/>
                <w:sz w:val="16"/>
                <w:szCs w:val="16"/>
              </w:rPr>
            </w:pPr>
          </w:p>
        </w:tc>
        <w:tc>
          <w:tcPr>
            <w:tcW w:w="1985" w:type="dxa"/>
            <w:shd w:val="clear" w:color="auto" w:fill="auto"/>
            <w:vAlign w:val="bottom"/>
            <w:hideMark/>
          </w:tcPr>
          <w:p w14:paraId="26731E8A" w14:textId="77777777" w:rsidR="000B4485" w:rsidRPr="00334282" w:rsidRDefault="000B4485" w:rsidP="0084157E">
            <w:pPr>
              <w:jc w:val="right"/>
              <w:rPr>
                <w:sz w:val="20"/>
                <w:szCs w:val="20"/>
              </w:rPr>
            </w:pPr>
          </w:p>
        </w:tc>
      </w:tr>
      <w:tr w:rsidR="000B4485" w:rsidRPr="00334282" w14:paraId="1A16527A" w14:textId="77777777" w:rsidTr="00FC7210">
        <w:trPr>
          <w:trHeight w:val="70"/>
        </w:trPr>
        <w:tc>
          <w:tcPr>
            <w:tcW w:w="4800" w:type="dxa"/>
            <w:shd w:val="clear" w:color="auto" w:fill="auto"/>
            <w:vAlign w:val="bottom"/>
            <w:hideMark/>
          </w:tcPr>
          <w:p w14:paraId="7FB93DB6" w14:textId="2C055B97"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Amortización De La Deuda Pública</w:t>
            </w:r>
          </w:p>
        </w:tc>
        <w:tc>
          <w:tcPr>
            <w:tcW w:w="2004" w:type="dxa"/>
            <w:shd w:val="clear" w:color="auto" w:fill="auto"/>
            <w:hideMark/>
          </w:tcPr>
          <w:p w14:paraId="00817492" w14:textId="22CF716A" w:rsidR="000B4485" w:rsidRPr="0084157E" w:rsidRDefault="000B4485" w:rsidP="0084157E">
            <w:pPr>
              <w:jc w:val="right"/>
              <w:rPr>
                <w:rFonts w:ascii="Calibri" w:hAnsi="Calibri" w:cs="Calibri"/>
                <w:b/>
                <w:color w:val="000000"/>
                <w:sz w:val="16"/>
                <w:szCs w:val="16"/>
              </w:rPr>
            </w:pPr>
            <w:r w:rsidRPr="000B4485">
              <w:rPr>
                <w:rFonts w:ascii="Calibri" w:hAnsi="Calibri" w:cs="Calibri"/>
                <w:b/>
                <w:color w:val="000000"/>
                <w:sz w:val="16"/>
                <w:szCs w:val="16"/>
              </w:rPr>
              <w:t>$105,491,159.59</w:t>
            </w:r>
          </w:p>
        </w:tc>
        <w:tc>
          <w:tcPr>
            <w:tcW w:w="1985" w:type="dxa"/>
            <w:shd w:val="clear" w:color="auto" w:fill="auto"/>
            <w:vAlign w:val="bottom"/>
            <w:hideMark/>
          </w:tcPr>
          <w:p w14:paraId="0161A57D" w14:textId="77777777" w:rsidR="000B4485" w:rsidRPr="00334282" w:rsidRDefault="000B4485" w:rsidP="0084157E">
            <w:pPr>
              <w:jc w:val="right"/>
              <w:rPr>
                <w:sz w:val="20"/>
                <w:szCs w:val="20"/>
              </w:rPr>
            </w:pPr>
          </w:p>
        </w:tc>
      </w:tr>
      <w:tr w:rsidR="000B4485" w:rsidRPr="00334282" w14:paraId="7C68DF98" w14:textId="77777777" w:rsidTr="00FC7210">
        <w:trPr>
          <w:trHeight w:val="70"/>
        </w:trPr>
        <w:tc>
          <w:tcPr>
            <w:tcW w:w="4800" w:type="dxa"/>
            <w:shd w:val="clear" w:color="auto" w:fill="auto"/>
            <w:vAlign w:val="bottom"/>
            <w:hideMark/>
          </w:tcPr>
          <w:p w14:paraId="6566DBC9" w14:textId="22767B43"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004" w:type="dxa"/>
            <w:shd w:val="clear" w:color="auto" w:fill="auto"/>
            <w:hideMark/>
          </w:tcPr>
          <w:p w14:paraId="360A87D2" w14:textId="67CD8B65" w:rsidR="000B4485" w:rsidRPr="0084157E" w:rsidRDefault="000B4485" w:rsidP="0084157E">
            <w:pPr>
              <w:jc w:val="right"/>
              <w:rPr>
                <w:rFonts w:ascii="Calibri" w:hAnsi="Calibri" w:cs="Calibri"/>
                <w:b/>
                <w:color w:val="000000"/>
                <w:sz w:val="16"/>
                <w:szCs w:val="16"/>
              </w:rPr>
            </w:pPr>
          </w:p>
        </w:tc>
        <w:tc>
          <w:tcPr>
            <w:tcW w:w="1985" w:type="dxa"/>
            <w:shd w:val="clear" w:color="auto" w:fill="auto"/>
            <w:vAlign w:val="bottom"/>
            <w:hideMark/>
          </w:tcPr>
          <w:p w14:paraId="4D0964B2" w14:textId="77777777" w:rsidR="000B4485" w:rsidRPr="00334282" w:rsidRDefault="000B4485" w:rsidP="0084157E">
            <w:pPr>
              <w:jc w:val="right"/>
              <w:rPr>
                <w:rFonts w:ascii="Calibri" w:hAnsi="Calibri" w:cs="Calibri"/>
                <w:color w:val="000000"/>
                <w:sz w:val="16"/>
                <w:szCs w:val="16"/>
              </w:rPr>
            </w:pPr>
          </w:p>
        </w:tc>
      </w:tr>
      <w:tr w:rsidR="000B4485" w:rsidRPr="00334282" w14:paraId="29BEA1E4" w14:textId="77777777" w:rsidTr="00FC7210">
        <w:trPr>
          <w:trHeight w:val="70"/>
        </w:trPr>
        <w:tc>
          <w:tcPr>
            <w:tcW w:w="4800" w:type="dxa"/>
            <w:shd w:val="clear" w:color="auto" w:fill="auto"/>
            <w:vAlign w:val="bottom"/>
            <w:hideMark/>
          </w:tcPr>
          <w:p w14:paraId="5E56CFBD" w14:textId="2470D635"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r>
              <w:rPr>
                <w:rFonts w:ascii="Calibri" w:hAnsi="Calibri" w:cs="Calibri"/>
                <w:color w:val="000000"/>
                <w:sz w:val="16"/>
                <w:szCs w:val="16"/>
              </w:rPr>
              <w:t xml:space="preserve">                                               </w:t>
            </w:r>
          </w:p>
        </w:tc>
        <w:tc>
          <w:tcPr>
            <w:tcW w:w="2004" w:type="dxa"/>
            <w:shd w:val="clear" w:color="auto" w:fill="auto"/>
            <w:hideMark/>
          </w:tcPr>
          <w:p w14:paraId="436C79E0" w14:textId="45D9F4FC" w:rsidR="000B4485" w:rsidRPr="0084157E" w:rsidRDefault="000B4485" w:rsidP="0084157E">
            <w:pPr>
              <w:rPr>
                <w:rFonts w:ascii="Calibri" w:hAnsi="Calibri" w:cs="Calibri"/>
                <w:b/>
                <w:color w:val="000000"/>
                <w:sz w:val="16"/>
                <w:szCs w:val="16"/>
              </w:rPr>
            </w:pPr>
            <w:r>
              <w:rPr>
                <w:rFonts w:ascii="Calibri" w:hAnsi="Calibri" w:cs="Calibri"/>
                <w:b/>
                <w:color w:val="000000"/>
                <w:sz w:val="16"/>
                <w:szCs w:val="16"/>
              </w:rPr>
              <w:t xml:space="preserve">                 </w:t>
            </w:r>
            <w:r w:rsidRPr="000B4485">
              <w:rPr>
                <w:rFonts w:ascii="Calibri" w:hAnsi="Calibri" w:cs="Calibri"/>
                <w:b/>
                <w:color w:val="000000"/>
                <w:sz w:val="16"/>
                <w:szCs w:val="16"/>
              </w:rPr>
              <w:t>$1,051,424,834.12</w:t>
            </w:r>
            <w:r>
              <w:rPr>
                <w:rFonts w:ascii="Calibri" w:hAnsi="Calibri" w:cs="Calibri"/>
                <w:b/>
                <w:color w:val="000000"/>
                <w:sz w:val="16"/>
                <w:szCs w:val="16"/>
              </w:rPr>
              <w:t xml:space="preserve">     </w:t>
            </w:r>
          </w:p>
        </w:tc>
        <w:tc>
          <w:tcPr>
            <w:tcW w:w="1985" w:type="dxa"/>
            <w:shd w:val="clear" w:color="auto" w:fill="auto"/>
            <w:vAlign w:val="bottom"/>
            <w:hideMark/>
          </w:tcPr>
          <w:p w14:paraId="338C55A6" w14:textId="77777777" w:rsidR="000B4485" w:rsidRPr="00334282" w:rsidRDefault="000B4485" w:rsidP="0084157E">
            <w:pPr>
              <w:jc w:val="right"/>
              <w:rPr>
                <w:sz w:val="20"/>
                <w:szCs w:val="20"/>
              </w:rPr>
            </w:pPr>
          </w:p>
        </w:tc>
      </w:tr>
      <w:tr w:rsidR="000B4485" w:rsidRPr="00334282" w14:paraId="2908921E" w14:textId="77777777" w:rsidTr="00445E87">
        <w:trPr>
          <w:trHeight w:val="70"/>
        </w:trPr>
        <w:tc>
          <w:tcPr>
            <w:tcW w:w="4800" w:type="dxa"/>
            <w:shd w:val="clear" w:color="000000" w:fill="C0C0C0"/>
            <w:vAlign w:val="bottom"/>
            <w:hideMark/>
          </w:tcPr>
          <w:p w14:paraId="1155607A" w14:textId="3DDACD1A" w:rsidR="000B4485" w:rsidRPr="00334282" w:rsidRDefault="000B4485" w:rsidP="0084157E">
            <w:pPr>
              <w:rPr>
                <w:rFonts w:ascii="Calibri" w:hAnsi="Calibri" w:cs="Calibri"/>
                <w:color w:val="000000"/>
                <w:sz w:val="16"/>
                <w:szCs w:val="16"/>
              </w:rPr>
            </w:pPr>
            <w:r w:rsidRPr="00334282">
              <w:rPr>
                <w:rFonts w:ascii="Calibri" w:hAnsi="Calibri" w:cs="Calibri"/>
                <w:b/>
                <w:color w:val="000000"/>
                <w:sz w:val="16"/>
                <w:szCs w:val="16"/>
              </w:rPr>
              <w:t>3. Más Gastos Contables no Presupuestales</w:t>
            </w:r>
          </w:p>
        </w:tc>
        <w:tc>
          <w:tcPr>
            <w:tcW w:w="2004" w:type="dxa"/>
            <w:shd w:val="clear" w:color="000000" w:fill="C0C0C0"/>
            <w:vAlign w:val="bottom"/>
          </w:tcPr>
          <w:p w14:paraId="1362E816" w14:textId="4E34DF50" w:rsidR="000B4485" w:rsidRPr="0084157E" w:rsidRDefault="000B4485" w:rsidP="0084157E">
            <w:pPr>
              <w:jc w:val="right"/>
              <w:rPr>
                <w:rFonts w:ascii="Calibri" w:hAnsi="Calibri" w:cs="Calibri"/>
                <w:b/>
                <w:color w:val="000000"/>
                <w:sz w:val="16"/>
                <w:szCs w:val="16"/>
              </w:rPr>
            </w:pPr>
          </w:p>
        </w:tc>
        <w:tc>
          <w:tcPr>
            <w:tcW w:w="1985" w:type="dxa"/>
            <w:shd w:val="clear" w:color="auto" w:fill="BFBFBF" w:themeFill="background1" w:themeFillShade="BF"/>
            <w:vAlign w:val="bottom"/>
          </w:tcPr>
          <w:p w14:paraId="546E5D92" w14:textId="7170E1A7" w:rsidR="000B4485" w:rsidRPr="00445E87" w:rsidRDefault="000B4485" w:rsidP="000B4485">
            <w:pPr>
              <w:rPr>
                <w:rFonts w:ascii="Calibri" w:hAnsi="Calibri" w:cs="Calibri"/>
                <w:b/>
                <w:bCs/>
                <w:color w:val="000000"/>
                <w:sz w:val="16"/>
                <w:szCs w:val="16"/>
              </w:rPr>
            </w:pPr>
            <w:r w:rsidRPr="00445E87">
              <w:rPr>
                <w:rFonts w:ascii="Calibri" w:hAnsi="Calibri" w:cs="Calibri"/>
                <w:b/>
                <w:bCs/>
                <w:color w:val="000000"/>
                <w:sz w:val="16"/>
                <w:szCs w:val="16"/>
              </w:rPr>
              <w:t xml:space="preserve">       $7,421,073,497.32                 </w:t>
            </w:r>
          </w:p>
        </w:tc>
      </w:tr>
      <w:tr w:rsidR="000B4485" w:rsidRPr="00334282" w14:paraId="7B761D84" w14:textId="77777777" w:rsidTr="000B4485">
        <w:trPr>
          <w:trHeight w:val="70"/>
        </w:trPr>
        <w:tc>
          <w:tcPr>
            <w:tcW w:w="6804" w:type="dxa"/>
            <w:gridSpan w:val="2"/>
            <w:shd w:val="clear" w:color="auto" w:fill="auto"/>
            <w:vAlign w:val="bottom"/>
            <w:hideMark/>
          </w:tcPr>
          <w:p w14:paraId="48DA47D7" w14:textId="30AD6D30" w:rsidR="000B4485" w:rsidRPr="00334282" w:rsidRDefault="000B4485" w:rsidP="005D1310">
            <w:pPr>
              <w:rPr>
                <w:rFonts w:ascii="Calibri" w:hAnsi="Calibri" w:cs="Calibri"/>
                <w:b/>
                <w:color w:val="000000"/>
                <w:sz w:val="16"/>
                <w:szCs w:val="16"/>
              </w:rPr>
            </w:pPr>
            <w:r w:rsidRPr="00334282">
              <w:rPr>
                <w:rFonts w:ascii="Calibri" w:hAnsi="Calibri" w:cs="Calibri"/>
                <w:color w:val="000000"/>
                <w:sz w:val="16"/>
                <w:szCs w:val="16"/>
              </w:rPr>
              <w:t>        Estimaciones, Depreciaciones, Deterioros, Obsolescencia Y Amortizaciones</w:t>
            </w:r>
            <w:r>
              <w:rPr>
                <w:rFonts w:ascii="Calibri" w:hAnsi="Calibri" w:cs="Calibri"/>
                <w:color w:val="000000"/>
                <w:sz w:val="16"/>
                <w:szCs w:val="16"/>
              </w:rPr>
              <w:t xml:space="preserve">           </w:t>
            </w:r>
            <w:r w:rsidRPr="000B4485">
              <w:rPr>
                <w:rFonts w:ascii="Calibri" w:hAnsi="Calibri" w:cs="Calibri"/>
                <w:color w:val="000000"/>
                <w:sz w:val="16"/>
                <w:szCs w:val="16"/>
              </w:rPr>
              <w:t>$401,014,616.51</w:t>
            </w:r>
            <w:r>
              <w:rPr>
                <w:rFonts w:ascii="Calibri" w:hAnsi="Calibri" w:cs="Calibri"/>
                <w:color w:val="000000"/>
                <w:sz w:val="16"/>
                <w:szCs w:val="16"/>
              </w:rPr>
              <w:t xml:space="preserve"> </w:t>
            </w:r>
          </w:p>
        </w:tc>
        <w:tc>
          <w:tcPr>
            <w:tcW w:w="1985" w:type="dxa"/>
            <w:shd w:val="clear" w:color="auto" w:fill="auto"/>
          </w:tcPr>
          <w:p w14:paraId="7902CCC2" w14:textId="0BA759C2" w:rsidR="000B4485" w:rsidRPr="00334282" w:rsidRDefault="000B4485" w:rsidP="000B4485">
            <w:pPr>
              <w:rPr>
                <w:rFonts w:ascii="Calibri" w:hAnsi="Calibri" w:cs="Calibri"/>
                <w:b/>
                <w:color w:val="000000"/>
                <w:sz w:val="16"/>
                <w:szCs w:val="16"/>
              </w:rPr>
            </w:pPr>
          </w:p>
        </w:tc>
      </w:tr>
      <w:tr w:rsidR="000B4485" w:rsidRPr="00334282" w14:paraId="7C59AF6A" w14:textId="77777777" w:rsidTr="001C58C1">
        <w:trPr>
          <w:trHeight w:val="70"/>
        </w:trPr>
        <w:tc>
          <w:tcPr>
            <w:tcW w:w="4800" w:type="dxa"/>
            <w:shd w:val="clear" w:color="auto" w:fill="auto"/>
            <w:vAlign w:val="bottom"/>
            <w:hideMark/>
          </w:tcPr>
          <w:p w14:paraId="7D5758A5" w14:textId="2E2D7CCA"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Provisiones</w:t>
            </w:r>
          </w:p>
        </w:tc>
        <w:tc>
          <w:tcPr>
            <w:tcW w:w="2004" w:type="dxa"/>
            <w:shd w:val="clear" w:color="auto" w:fill="auto"/>
            <w:hideMark/>
          </w:tcPr>
          <w:p w14:paraId="1AF0B059" w14:textId="1CFB5CA3" w:rsidR="000B4485" w:rsidRPr="0084157E" w:rsidRDefault="000B4485" w:rsidP="0084157E">
            <w:pPr>
              <w:jc w:val="right"/>
              <w:rPr>
                <w:rFonts w:ascii="Calibri" w:hAnsi="Calibri" w:cs="Calibri"/>
                <w:b/>
                <w:color w:val="000000"/>
                <w:sz w:val="16"/>
                <w:szCs w:val="16"/>
              </w:rPr>
            </w:pPr>
          </w:p>
        </w:tc>
        <w:tc>
          <w:tcPr>
            <w:tcW w:w="1985" w:type="dxa"/>
            <w:shd w:val="clear" w:color="auto" w:fill="auto"/>
            <w:vAlign w:val="bottom"/>
            <w:hideMark/>
          </w:tcPr>
          <w:p w14:paraId="1EAA0A4B" w14:textId="77777777" w:rsidR="000B4485" w:rsidRPr="00334282" w:rsidRDefault="000B4485" w:rsidP="0084157E">
            <w:pPr>
              <w:jc w:val="right"/>
              <w:rPr>
                <w:rFonts w:ascii="Calibri" w:hAnsi="Calibri" w:cs="Calibri"/>
                <w:color w:val="000000"/>
                <w:sz w:val="16"/>
                <w:szCs w:val="16"/>
              </w:rPr>
            </w:pPr>
          </w:p>
        </w:tc>
      </w:tr>
      <w:tr w:rsidR="000B4485" w:rsidRPr="00334282" w14:paraId="140626F4" w14:textId="77777777" w:rsidTr="001C58C1">
        <w:trPr>
          <w:trHeight w:val="70"/>
        </w:trPr>
        <w:tc>
          <w:tcPr>
            <w:tcW w:w="4800" w:type="dxa"/>
            <w:shd w:val="clear" w:color="auto" w:fill="auto"/>
            <w:vAlign w:val="bottom"/>
            <w:hideMark/>
          </w:tcPr>
          <w:p w14:paraId="17AB835A" w14:textId="3A31A02A"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004" w:type="dxa"/>
            <w:shd w:val="clear" w:color="auto" w:fill="auto"/>
            <w:hideMark/>
          </w:tcPr>
          <w:p w14:paraId="29DAC154" w14:textId="77777777" w:rsidR="000B4485" w:rsidRPr="0084157E" w:rsidRDefault="000B4485" w:rsidP="0084157E">
            <w:pPr>
              <w:jc w:val="right"/>
              <w:rPr>
                <w:rFonts w:ascii="Calibri" w:hAnsi="Calibri" w:cs="Calibri"/>
                <w:b/>
                <w:color w:val="000000"/>
                <w:sz w:val="16"/>
                <w:szCs w:val="16"/>
              </w:rPr>
            </w:pPr>
          </w:p>
        </w:tc>
        <w:tc>
          <w:tcPr>
            <w:tcW w:w="1985" w:type="dxa"/>
            <w:shd w:val="clear" w:color="auto" w:fill="auto"/>
            <w:vAlign w:val="bottom"/>
            <w:hideMark/>
          </w:tcPr>
          <w:p w14:paraId="48377EBE" w14:textId="77777777" w:rsidR="000B4485" w:rsidRPr="00334282" w:rsidRDefault="000B4485" w:rsidP="0084157E">
            <w:pPr>
              <w:jc w:val="right"/>
              <w:rPr>
                <w:sz w:val="20"/>
                <w:szCs w:val="20"/>
              </w:rPr>
            </w:pPr>
          </w:p>
        </w:tc>
      </w:tr>
      <w:tr w:rsidR="000B4485" w:rsidRPr="00334282" w14:paraId="0D8DAF80" w14:textId="77777777" w:rsidTr="001C58C1">
        <w:trPr>
          <w:trHeight w:val="70"/>
        </w:trPr>
        <w:tc>
          <w:tcPr>
            <w:tcW w:w="4800" w:type="dxa"/>
            <w:shd w:val="clear" w:color="auto" w:fill="auto"/>
            <w:vAlign w:val="bottom"/>
            <w:hideMark/>
          </w:tcPr>
          <w:p w14:paraId="4B110FA5" w14:textId="7C630435"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004" w:type="dxa"/>
            <w:shd w:val="clear" w:color="auto" w:fill="auto"/>
            <w:hideMark/>
          </w:tcPr>
          <w:p w14:paraId="6891FED6" w14:textId="77777777" w:rsidR="000B4485" w:rsidRPr="0084157E" w:rsidRDefault="000B4485" w:rsidP="0084157E">
            <w:pPr>
              <w:jc w:val="right"/>
              <w:rPr>
                <w:rFonts w:ascii="Calibri" w:hAnsi="Calibri" w:cs="Calibri"/>
                <w:b/>
                <w:color w:val="000000"/>
                <w:sz w:val="16"/>
                <w:szCs w:val="16"/>
              </w:rPr>
            </w:pPr>
          </w:p>
        </w:tc>
        <w:tc>
          <w:tcPr>
            <w:tcW w:w="1985" w:type="dxa"/>
            <w:shd w:val="clear" w:color="auto" w:fill="auto"/>
            <w:vAlign w:val="bottom"/>
            <w:hideMark/>
          </w:tcPr>
          <w:p w14:paraId="43EA4609" w14:textId="77777777" w:rsidR="000B4485" w:rsidRPr="00334282" w:rsidRDefault="000B4485" w:rsidP="0084157E">
            <w:pPr>
              <w:jc w:val="right"/>
              <w:rPr>
                <w:sz w:val="20"/>
                <w:szCs w:val="20"/>
              </w:rPr>
            </w:pPr>
          </w:p>
        </w:tc>
      </w:tr>
      <w:tr w:rsidR="000B4485" w:rsidRPr="00334282" w14:paraId="76E8A167" w14:textId="77777777" w:rsidTr="001C58C1">
        <w:trPr>
          <w:trHeight w:val="80"/>
        </w:trPr>
        <w:tc>
          <w:tcPr>
            <w:tcW w:w="4800" w:type="dxa"/>
            <w:shd w:val="clear" w:color="auto" w:fill="auto"/>
            <w:vAlign w:val="bottom"/>
            <w:hideMark/>
          </w:tcPr>
          <w:p w14:paraId="4D5D2963" w14:textId="77777777" w:rsidR="000B4485" w:rsidRDefault="000B4485" w:rsidP="0084157E">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p w14:paraId="0F926804" w14:textId="2DBA8E27" w:rsidR="000B4485" w:rsidRPr="00334282" w:rsidRDefault="000B4485" w:rsidP="0084157E">
            <w:pPr>
              <w:rPr>
                <w:rFonts w:ascii="Calibri" w:hAnsi="Calibri" w:cs="Calibri"/>
                <w:color w:val="000000"/>
                <w:sz w:val="16"/>
                <w:szCs w:val="16"/>
              </w:rPr>
            </w:pPr>
            <w:r>
              <w:rPr>
                <w:rFonts w:ascii="Calibri" w:hAnsi="Calibri" w:cs="Calibri"/>
                <w:color w:val="000000"/>
                <w:sz w:val="16"/>
                <w:szCs w:val="16"/>
              </w:rPr>
              <w:t xml:space="preserve">        Otros Gastos       </w:t>
            </w:r>
            <w:r w:rsidR="00445E87">
              <w:rPr>
                <w:rFonts w:ascii="Calibri" w:hAnsi="Calibri" w:cs="Calibri"/>
                <w:color w:val="000000"/>
                <w:sz w:val="16"/>
                <w:szCs w:val="16"/>
              </w:rPr>
              <w:t xml:space="preserve">                                                                                       </w:t>
            </w:r>
            <w:r>
              <w:rPr>
                <w:rFonts w:ascii="Calibri" w:hAnsi="Calibri" w:cs="Calibri"/>
                <w:color w:val="000000"/>
                <w:sz w:val="16"/>
                <w:szCs w:val="16"/>
              </w:rPr>
              <w:t xml:space="preserve">                                                                                                                    </w:t>
            </w:r>
          </w:p>
        </w:tc>
        <w:tc>
          <w:tcPr>
            <w:tcW w:w="2004" w:type="dxa"/>
            <w:shd w:val="clear" w:color="auto" w:fill="auto"/>
            <w:hideMark/>
          </w:tcPr>
          <w:p w14:paraId="721DA4D1" w14:textId="77777777" w:rsidR="000B4485" w:rsidRDefault="000B4485" w:rsidP="0084157E">
            <w:pPr>
              <w:jc w:val="right"/>
              <w:rPr>
                <w:rFonts w:ascii="Calibri" w:hAnsi="Calibri" w:cs="Calibri"/>
                <w:b/>
                <w:color w:val="000000"/>
                <w:sz w:val="16"/>
                <w:szCs w:val="16"/>
              </w:rPr>
            </w:pPr>
          </w:p>
          <w:p w14:paraId="7EAD22DD" w14:textId="77777777" w:rsidR="000B4485" w:rsidRPr="0084157E" w:rsidRDefault="000B4485" w:rsidP="0084157E">
            <w:pPr>
              <w:jc w:val="right"/>
              <w:rPr>
                <w:rFonts w:ascii="Calibri" w:hAnsi="Calibri" w:cs="Calibri"/>
                <w:b/>
                <w:color w:val="000000"/>
                <w:sz w:val="16"/>
                <w:szCs w:val="16"/>
              </w:rPr>
            </w:pPr>
          </w:p>
        </w:tc>
        <w:tc>
          <w:tcPr>
            <w:tcW w:w="1985" w:type="dxa"/>
            <w:shd w:val="clear" w:color="auto" w:fill="auto"/>
            <w:vAlign w:val="bottom"/>
            <w:hideMark/>
          </w:tcPr>
          <w:p w14:paraId="531F6814" w14:textId="77777777" w:rsidR="000B4485" w:rsidRPr="00334282" w:rsidRDefault="000B4485" w:rsidP="0084157E">
            <w:pPr>
              <w:jc w:val="right"/>
              <w:rPr>
                <w:sz w:val="20"/>
                <w:szCs w:val="20"/>
              </w:rPr>
            </w:pPr>
          </w:p>
        </w:tc>
      </w:tr>
      <w:tr w:rsidR="000B4485" w:rsidRPr="00334282" w14:paraId="7D01E3FF" w14:textId="77777777" w:rsidTr="001C58C1">
        <w:trPr>
          <w:trHeight w:val="80"/>
        </w:trPr>
        <w:tc>
          <w:tcPr>
            <w:tcW w:w="4800" w:type="dxa"/>
            <w:shd w:val="clear" w:color="auto" w:fill="auto"/>
            <w:vAlign w:val="bottom"/>
            <w:hideMark/>
          </w:tcPr>
          <w:p w14:paraId="5584D9F6" w14:textId="7999DF0C"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w:t>
            </w:r>
            <w:r>
              <w:rPr>
                <w:rFonts w:ascii="Calibri" w:hAnsi="Calibri" w:cs="Calibri"/>
                <w:color w:val="000000"/>
                <w:sz w:val="16"/>
                <w:szCs w:val="16"/>
              </w:rPr>
              <w:t>Inversiones Públicas No Capitalizables</w:t>
            </w:r>
          </w:p>
        </w:tc>
        <w:tc>
          <w:tcPr>
            <w:tcW w:w="2004" w:type="dxa"/>
            <w:shd w:val="clear" w:color="auto" w:fill="auto"/>
            <w:hideMark/>
          </w:tcPr>
          <w:p w14:paraId="64AAA1C9" w14:textId="66A4EC92" w:rsidR="000B4485" w:rsidRPr="0084157E" w:rsidRDefault="000B4485" w:rsidP="0084157E">
            <w:pPr>
              <w:jc w:val="right"/>
              <w:rPr>
                <w:rFonts w:ascii="Calibri" w:hAnsi="Calibri" w:cs="Calibri"/>
                <w:b/>
                <w:color w:val="000000"/>
                <w:sz w:val="16"/>
                <w:szCs w:val="16"/>
              </w:rPr>
            </w:pPr>
            <w:r w:rsidRPr="000B4485">
              <w:rPr>
                <w:rFonts w:ascii="Calibri" w:hAnsi="Calibri" w:cs="Calibri"/>
                <w:b/>
                <w:color w:val="000000"/>
                <w:sz w:val="16"/>
                <w:szCs w:val="16"/>
              </w:rPr>
              <w:t>$6,414,177,592.94</w:t>
            </w:r>
          </w:p>
        </w:tc>
        <w:tc>
          <w:tcPr>
            <w:tcW w:w="1985" w:type="dxa"/>
            <w:shd w:val="clear" w:color="auto" w:fill="auto"/>
            <w:vAlign w:val="bottom"/>
            <w:hideMark/>
          </w:tcPr>
          <w:p w14:paraId="010D79AF" w14:textId="77777777" w:rsidR="000B4485" w:rsidRPr="00334282" w:rsidRDefault="000B4485" w:rsidP="0084157E">
            <w:pPr>
              <w:jc w:val="right"/>
              <w:rPr>
                <w:sz w:val="20"/>
                <w:szCs w:val="20"/>
              </w:rPr>
            </w:pPr>
          </w:p>
        </w:tc>
      </w:tr>
      <w:tr w:rsidR="000B4485" w:rsidRPr="00334282" w14:paraId="73A2A910" w14:textId="77777777" w:rsidTr="00F719CA">
        <w:trPr>
          <w:trHeight w:val="80"/>
        </w:trPr>
        <w:tc>
          <w:tcPr>
            <w:tcW w:w="4800" w:type="dxa"/>
            <w:shd w:val="clear" w:color="auto" w:fill="auto"/>
            <w:vAlign w:val="bottom"/>
            <w:hideMark/>
          </w:tcPr>
          <w:p w14:paraId="4C949B08" w14:textId="12D6A02C" w:rsidR="000B4485" w:rsidRPr="00334282" w:rsidRDefault="000B4485" w:rsidP="0084157E">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004" w:type="dxa"/>
            <w:shd w:val="clear" w:color="auto" w:fill="auto"/>
          </w:tcPr>
          <w:p w14:paraId="7C0C6EC6" w14:textId="3307E141" w:rsidR="000B4485" w:rsidRPr="0084157E" w:rsidRDefault="000B4485" w:rsidP="0084157E">
            <w:pPr>
              <w:jc w:val="right"/>
              <w:rPr>
                <w:rFonts w:ascii="Calibri" w:hAnsi="Calibri" w:cs="Calibri"/>
                <w:b/>
                <w:color w:val="000000"/>
                <w:sz w:val="16"/>
                <w:szCs w:val="16"/>
              </w:rPr>
            </w:pPr>
            <w:r w:rsidRPr="000B4485">
              <w:rPr>
                <w:rFonts w:ascii="Calibri" w:hAnsi="Calibri" w:cs="Calibri"/>
                <w:b/>
                <w:color w:val="000000"/>
                <w:sz w:val="16"/>
                <w:szCs w:val="16"/>
              </w:rPr>
              <w:t>$605,881,287.87</w:t>
            </w:r>
          </w:p>
        </w:tc>
        <w:tc>
          <w:tcPr>
            <w:tcW w:w="1985" w:type="dxa"/>
            <w:shd w:val="clear" w:color="auto" w:fill="auto"/>
            <w:vAlign w:val="bottom"/>
            <w:hideMark/>
          </w:tcPr>
          <w:p w14:paraId="04029F37" w14:textId="77777777" w:rsidR="000B4485" w:rsidRPr="00334282" w:rsidRDefault="000B4485" w:rsidP="0084157E">
            <w:pPr>
              <w:jc w:val="right"/>
              <w:rPr>
                <w:rFonts w:ascii="Calibri" w:hAnsi="Calibri" w:cs="Calibri"/>
                <w:color w:val="000000"/>
                <w:sz w:val="16"/>
                <w:szCs w:val="16"/>
              </w:rPr>
            </w:pPr>
          </w:p>
        </w:tc>
      </w:tr>
      <w:tr w:rsidR="000B4485" w:rsidRPr="00334282" w14:paraId="2CF1A8EA" w14:textId="77777777" w:rsidTr="004441E0">
        <w:trPr>
          <w:trHeight w:val="80"/>
        </w:trPr>
        <w:tc>
          <w:tcPr>
            <w:tcW w:w="4800" w:type="dxa"/>
            <w:shd w:val="clear" w:color="000000" w:fill="C0C0C0"/>
            <w:vAlign w:val="bottom"/>
            <w:hideMark/>
          </w:tcPr>
          <w:p w14:paraId="423CD1D5" w14:textId="6FFCDBF9" w:rsidR="000B4485" w:rsidRPr="00334282" w:rsidRDefault="000B4485" w:rsidP="0084157E">
            <w:pPr>
              <w:rPr>
                <w:rFonts w:ascii="Calibri" w:hAnsi="Calibri" w:cs="Calibri"/>
                <w:color w:val="000000"/>
                <w:sz w:val="16"/>
                <w:szCs w:val="16"/>
              </w:rPr>
            </w:pPr>
            <w:r w:rsidRPr="00334282">
              <w:rPr>
                <w:rFonts w:ascii="Calibri" w:hAnsi="Calibri" w:cs="Calibri"/>
                <w:b/>
                <w:color w:val="000000"/>
                <w:sz w:val="16"/>
                <w:szCs w:val="16"/>
              </w:rPr>
              <w:t>4. Total De Gasto Contable (4=1-2+3)</w:t>
            </w:r>
          </w:p>
        </w:tc>
        <w:tc>
          <w:tcPr>
            <w:tcW w:w="2004" w:type="dxa"/>
            <w:shd w:val="clear" w:color="000000" w:fill="C0C0C0"/>
            <w:vAlign w:val="bottom"/>
          </w:tcPr>
          <w:p w14:paraId="324ABE82" w14:textId="505936EE" w:rsidR="000B4485" w:rsidRPr="0084157E" w:rsidRDefault="000B4485" w:rsidP="0084157E">
            <w:pPr>
              <w:jc w:val="right"/>
              <w:rPr>
                <w:rFonts w:ascii="Calibri" w:hAnsi="Calibri" w:cs="Calibri"/>
                <w:b/>
                <w:color w:val="000000"/>
                <w:sz w:val="16"/>
                <w:szCs w:val="16"/>
              </w:rPr>
            </w:pPr>
          </w:p>
        </w:tc>
        <w:tc>
          <w:tcPr>
            <w:tcW w:w="1985" w:type="dxa"/>
            <w:shd w:val="clear" w:color="auto" w:fill="auto"/>
            <w:vAlign w:val="bottom"/>
            <w:hideMark/>
          </w:tcPr>
          <w:p w14:paraId="787B4ACE" w14:textId="77777777" w:rsidR="000B4485" w:rsidRPr="00334282" w:rsidRDefault="000B4485" w:rsidP="0084157E">
            <w:pPr>
              <w:jc w:val="right"/>
              <w:rPr>
                <w:rFonts w:ascii="Calibri" w:hAnsi="Calibri" w:cs="Calibri"/>
                <w:color w:val="000000"/>
                <w:sz w:val="16"/>
                <w:szCs w:val="16"/>
              </w:rPr>
            </w:pPr>
          </w:p>
        </w:tc>
      </w:tr>
      <w:tr w:rsidR="000B4485" w:rsidRPr="00334282" w14:paraId="713D5965" w14:textId="77777777" w:rsidTr="00BC6D5A">
        <w:trPr>
          <w:trHeight w:val="80"/>
        </w:trPr>
        <w:tc>
          <w:tcPr>
            <w:tcW w:w="6804" w:type="dxa"/>
            <w:gridSpan w:val="2"/>
            <w:shd w:val="clear" w:color="000000" w:fill="C0C0C0"/>
            <w:vAlign w:val="bottom"/>
          </w:tcPr>
          <w:p w14:paraId="4DE9D806" w14:textId="5FA7A3D9" w:rsidR="000B4485" w:rsidRPr="00334282" w:rsidRDefault="000B4485" w:rsidP="005D1310">
            <w:pPr>
              <w:rPr>
                <w:rFonts w:ascii="Calibri" w:hAnsi="Calibri" w:cs="Calibri"/>
                <w:b/>
                <w:color w:val="000000"/>
                <w:sz w:val="16"/>
                <w:szCs w:val="16"/>
              </w:rPr>
            </w:pPr>
          </w:p>
        </w:tc>
        <w:tc>
          <w:tcPr>
            <w:tcW w:w="1985" w:type="dxa"/>
            <w:shd w:val="clear" w:color="000000" w:fill="C0C0C0"/>
            <w:vAlign w:val="bottom"/>
            <w:hideMark/>
          </w:tcPr>
          <w:p w14:paraId="1F112ECE" w14:textId="422716F5" w:rsidR="000B4485" w:rsidRPr="00334282" w:rsidRDefault="000B4485" w:rsidP="005D1310">
            <w:pPr>
              <w:jc w:val="right"/>
              <w:rPr>
                <w:rFonts w:ascii="Calibri" w:hAnsi="Calibri" w:cs="Calibri"/>
                <w:b/>
                <w:color w:val="000000"/>
                <w:sz w:val="16"/>
                <w:szCs w:val="16"/>
              </w:rPr>
            </w:pPr>
            <w:r w:rsidRPr="000B4485">
              <w:rPr>
                <w:rFonts w:ascii="Calibri" w:hAnsi="Calibri" w:cs="Calibri"/>
                <w:b/>
                <w:color w:val="000000"/>
                <w:sz w:val="16"/>
                <w:szCs w:val="16"/>
              </w:rPr>
              <w:t>$15,838,194,843.93</w:t>
            </w:r>
          </w:p>
        </w:tc>
      </w:tr>
    </w:tbl>
    <w:p w14:paraId="61532250" w14:textId="77777777" w:rsidR="00F82D68" w:rsidRDefault="00F82D68" w:rsidP="00BB434F">
      <w:pPr>
        <w:shd w:val="clear" w:color="auto" w:fill="FFFFFF"/>
        <w:spacing w:line="253" w:lineRule="atLeast"/>
        <w:jc w:val="both"/>
        <w:rPr>
          <w:rFonts w:ascii="Arial" w:hAnsi="Arial" w:cs="Arial"/>
          <w:color w:val="000000"/>
          <w:sz w:val="20"/>
          <w:szCs w:val="20"/>
        </w:rPr>
      </w:pPr>
    </w:p>
    <w:p w14:paraId="4B981CBF" w14:textId="77777777" w:rsidR="00F82D68" w:rsidRDefault="00F82D68" w:rsidP="00BB434F">
      <w:pPr>
        <w:shd w:val="clear" w:color="auto" w:fill="FFFFFF"/>
        <w:spacing w:line="253" w:lineRule="atLeast"/>
        <w:jc w:val="both"/>
        <w:rPr>
          <w:rFonts w:ascii="Arial" w:hAnsi="Arial" w:cs="Arial"/>
          <w:color w:val="000000"/>
          <w:sz w:val="20"/>
          <w:szCs w:val="20"/>
        </w:rPr>
      </w:pPr>
    </w:p>
    <w:p w14:paraId="47ED106E" w14:textId="77777777" w:rsidR="00445E87" w:rsidRDefault="00445E87" w:rsidP="00BB434F">
      <w:pPr>
        <w:shd w:val="clear" w:color="auto" w:fill="FFFFFF"/>
        <w:spacing w:line="253" w:lineRule="atLeast"/>
        <w:jc w:val="both"/>
        <w:rPr>
          <w:rFonts w:ascii="Arial" w:hAnsi="Arial" w:cs="Arial"/>
          <w:color w:val="000000"/>
          <w:sz w:val="20"/>
          <w:szCs w:val="20"/>
        </w:rPr>
      </w:pPr>
    </w:p>
    <w:p w14:paraId="152CDC6F" w14:textId="77777777" w:rsidR="00222FD3" w:rsidRDefault="00222FD3" w:rsidP="00BB434F">
      <w:pPr>
        <w:shd w:val="clear" w:color="auto" w:fill="FFFFFF"/>
        <w:spacing w:line="253" w:lineRule="atLeast"/>
        <w:jc w:val="both"/>
        <w:rPr>
          <w:rFonts w:ascii="Arial" w:hAnsi="Arial" w:cs="Arial"/>
          <w:color w:val="000000"/>
          <w:sz w:val="20"/>
          <w:szCs w:val="20"/>
        </w:rPr>
      </w:pPr>
    </w:p>
    <w:p w14:paraId="06377620" w14:textId="4D58328D"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lastRenderedPageBreak/>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62F44EC3"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 remanentes de ejercicios anteriores para la determinación del remanente de ingresos de libre disposición se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435D8B30"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w:t>
      </w:r>
      <w:r w:rsidR="00445E87">
        <w:rPr>
          <w:rFonts w:ascii="Arial" w:hAnsi="Arial" w:cs="Arial"/>
          <w:color w:val="000000"/>
          <w:sz w:val="20"/>
          <w:szCs w:val="20"/>
        </w:rPr>
        <w:t xml:space="preserve">30 de </w:t>
      </w:r>
      <w:r w:rsidR="00E450DF">
        <w:rPr>
          <w:rFonts w:ascii="Arial" w:hAnsi="Arial" w:cs="Arial"/>
          <w:color w:val="000000"/>
          <w:sz w:val="20"/>
          <w:szCs w:val="20"/>
        </w:rPr>
        <w:t>noviembre</w:t>
      </w:r>
      <w:r w:rsidR="00445E87">
        <w:rPr>
          <w:rFonts w:ascii="Arial" w:hAnsi="Arial" w:cs="Arial"/>
          <w:color w:val="000000"/>
          <w:sz w:val="20"/>
          <w:szCs w:val="20"/>
        </w:rPr>
        <w:t xml:space="preserve"> </w:t>
      </w:r>
      <w:r w:rsidR="0084157E">
        <w:rPr>
          <w:rFonts w:ascii="Arial" w:hAnsi="Arial" w:cs="Arial"/>
          <w:color w:val="000000"/>
          <w:sz w:val="20"/>
          <w:szCs w:val="20"/>
        </w:rPr>
        <w:t>2025</w:t>
      </w:r>
      <w:r w:rsidRPr="00AB6CB5">
        <w:rPr>
          <w:rFonts w:ascii="Arial" w:hAnsi="Arial" w:cs="Arial"/>
          <w:color w:val="000000"/>
          <w:sz w:val="20"/>
          <w:szCs w:val="20"/>
        </w:rPr>
        <w:t>.</w:t>
      </w:r>
    </w:p>
    <w:p w14:paraId="1CA7501F" w14:textId="25DBEA97" w:rsidR="006D1318" w:rsidRDefault="006D1318" w:rsidP="00605D0D">
      <w:pPr>
        <w:tabs>
          <w:tab w:val="center" w:pos="1789"/>
        </w:tabs>
        <w:rPr>
          <w:rFonts w:ascii="Arial" w:hAnsi="Arial" w:cs="Arial"/>
          <w:b/>
        </w:rPr>
      </w:pPr>
      <w:bookmarkStart w:id="3" w:name="codigo"/>
      <w:bookmarkEnd w:id="3"/>
    </w:p>
    <w:p w14:paraId="28850A2C" w14:textId="77777777" w:rsidR="00222FD3" w:rsidRPr="009A5E1B" w:rsidRDefault="00222FD3" w:rsidP="00605D0D">
      <w:pPr>
        <w:tabs>
          <w:tab w:val="center" w:pos="1789"/>
        </w:tabs>
        <w:rPr>
          <w:rFonts w:ascii="Arial" w:hAnsi="Arial" w:cs="Arial"/>
          <w:b/>
        </w:rPr>
      </w:pPr>
    </w:p>
    <w:p w14:paraId="257B27D2" w14:textId="00B36827" w:rsidR="00C41F42" w:rsidRDefault="00D568DA" w:rsidP="007A0AC3">
      <w:pPr>
        <w:autoSpaceDE w:val="0"/>
        <w:autoSpaceDN w:val="0"/>
        <w:adjustRightInd w:val="0"/>
        <w:jc w:val="both"/>
        <w:rPr>
          <w:rFonts w:ascii="Arial" w:hAnsi="Arial" w:cs="Arial"/>
          <w:color w:val="000000"/>
          <w:sz w:val="20"/>
          <w:szCs w:val="20"/>
        </w:rPr>
      </w:pPr>
      <w:bookmarkStart w:id="4" w:name="firma1"/>
      <w:bookmarkEnd w:id="4"/>
      <w:r w:rsidRPr="007A0AC3">
        <w:rPr>
          <w:rFonts w:ascii="Arial" w:hAnsi="Arial" w:cs="Arial"/>
          <w:color w:val="000000"/>
          <w:sz w:val="20"/>
          <w:szCs w:val="20"/>
        </w:rPr>
        <w:t>Bajo protesta de decir verdad declaramos que los Estados Financieros y sus Notas son razonablemente correctos y responsabilidad del emisor.</w:t>
      </w:r>
    </w:p>
    <w:p w14:paraId="333580F6" w14:textId="77777777" w:rsidR="00A418DA" w:rsidRDefault="00A418DA" w:rsidP="007A0AC3">
      <w:pPr>
        <w:autoSpaceDE w:val="0"/>
        <w:autoSpaceDN w:val="0"/>
        <w:adjustRightInd w:val="0"/>
        <w:jc w:val="both"/>
        <w:rPr>
          <w:rFonts w:ascii="Arial" w:hAnsi="Arial" w:cs="Arial"/>
          <w:color w:val="000000"/>
          <w:sz w:val="20"/>
          <w:szCs w:val="20"/>
        </w:rPr>
      </w:pPr>
    </w:p>
    <w:p w14:paraId="1017F1B7" w14:textId="77777777" w:rsidR="00A418DA" w:rsidRDefault="00A418DA" w:rsidP="007A0AC3">
      <w:pPr>
        <w:autoSpaceDE w:val="0"/>
        <w:autoSpaceDN w:val="0"/>
        <w:adjustRightInd w:val="0"/>
        <w:jc w:val="both"/>
        <w:rPr>
          <w:rFonts w:ascii="Arial" w:hAnsi="Arial" w:cs="Arial"/>
          <w:color w:val="000000"/>
          <w:sz w:val="20"/>
          <w:szCs w:val="20"/>
        </w:rPr>
      </w:pPr>
    </w:p>
    <w:p w14:paraId="714FB36D" w14:textId="77777777" w:rsidR="005F2DE2" w:rsidRDefault="005F2DE2" w:rsidP="007A0AC3">
      <w:pPr>
        <w:autoSpaceDE w:val="0"/>
        <w:autoSpaceDN w:val="0"/>
        <w:adjustRightInd w:val="0"/>
        <w:jc w:val="both"/>
        <w:rPr>
          <w:rFonts w:ascii="Arial" w:hAnsi="Arial" w:cs="Arial"/>
          <w:color w:val="000000"/>
          <w:sz w:val="20"/>
          <w:szCs w:val="20"/>
        </w:rPr>
      </w:pPr>
    </w:p>
    <w:p w14:paraId="29EA04B5" w14:textId="77777777" w:rsidR="005F2DE2" w:rsidRDefault="005F2DE2" w:rsidP="007A0AC3">
      <w:pPr>
        <w:autoSpaceDE w:val="0"/>
        <w:autoSpaceDN w:val="0"/>
        <w:adjustRightInd w:val="0"/>
        <w:jc w:val="both"/>
        <w:rPr>
          <w:rFonts w:ascii="Arial" w:hAnsi="Arial" w:cs="Arial"/>
          <w:color w:val="000000"/>
          <w:sz w:val="20"/>
          <w:szCs w:val="20"/>
        </w:rPr>
      </w:pPr>
    </w:p>
    <w:p w14:paraId="58FB6973" w14:textId="74BB75BB" w:rsidR="005F2DE2" w:rsidRPr="007A0AC3" w:rsidRDefault="005F2DE2" w:rsidP="005F2DE2">
      <w:pPr>
        <w:autoSpaceDE w:val="0"/>
        <w:autoSpaceDN w:val="0"/>
        <w:adjustRightInd w:val="0"/>
        <w:jc w:val="both"/>
        <w:rPr>
          <w:rFonts w:ascii="Arial" w:hAnsi="Arial" w:cs="Arial"/>
          <w:color w:val="000000"/>
          <w:sz w:val="20"/>
          <w:szCs w:val="20"/>
        </w:rPr>
      </w:pP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p>
    <w:sectPr w:rsidR="005F2DE2" w:rsidRPr="007A0AC3"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6C3B" w14:textId="77777777" w:rsidR="00414CEE" w:rsidRDefault="00414CEE" w:rsidP="00170B4B">
      <w:r>
        <w:separator/>
      </w:r>
    </w:p>
  </w:endnote>
  <w:endnote w:type="continuationSeparator" w:id="0">
    <w:p w14:paraId="550A3450" w14:textId="77777777" w:rsidR="00414CEE" w:rsidRDefault="00414CEE"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DFA2" w14:textId="77777777" w:rsidR="00414CEE" w:rsidRDefault="00414CEE" w:rsidP="00170B4B">
      <w:r>
        <w:separator/>
      </w:r>
    </w:p>
  </w:footnote>
  <w:footnote w:type="continuationSeparator" w:id="0">
    <w:p w14:paraId="4D3BA843" w14:textId="77777777" w:rsidR="00414CEE" w:rsidRDefault="00414CEE"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E111BC"/>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68116108">
    <w:abstractNumId w:val="2"/>
  </w:num>
  <w:num w:numId="2" w16cid:durableId="1598518059">
    <w:abstractNumId w:val="0"/>
  </w:num>
  <w:num w:numId="3" w16cid:durableId="45567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63B8"/>
    <w:rsid w:val="00006538"/>
    <w:rsid w:val="00006C55"/>
    <w:rsid w:val="00006DB9"/>
    <w:rsid w:val="00007145"/>
    <w:rsid w:val="00013CE4"/>
    <w:rsid w:val="0001562A"/>
    <w:rsid w:val="00015758"/>
    <w:rsid w:val="00015945"/>
    <w:rsid w:val="0001620F"/>
    <w:rsid w:val="0001671A"/>
    <w:rsid w:val="00017537"/>
    <w:rsid w:val="000201FC"/>
    <w:rsid w:val="0002119D"/>
    <w:rsid w:val="00021D76"/>
    <w:rsid w:val="00022C3A"/>
    <w:rsid w:val="00023610"/>
    <w:rsid w:val="00023BC7"/>
    <w:rsid w:val="0002414B"/>
    <w:rsid w:val="000256E4"/>
    <w:rsid w:val="0002586B"/>
    <w:rsid w:val="00027FA2"/>
    <w:rsid w:val="00027FF7"/>
    <w:rsid w:val="000302C4"/>
    <w:rsid w:val="000311C1"/>
    <w:rsid w:val="000319B3"/>
    <w:rsid w:val="0003238D"/>
    <w:rsid w:val="00033F88"/>
    <w:rsid w:val="0003454A"/>
    <w:rsid w:val="00034C2A"/>
    <w:rsid w:val="00035091"/>
    <w:rsid w:val="00035E5E"/>
    <w:rsid w:val="00035F0E"/>
    <w:rsid w:val="0004015B"/>
    <w:rsid w:val="00040A14"/>
    <w:rsid w:val="000421C6"/>
    <w:rsid w:val="00042660"/>
    <w:rsid w:val="000428D4"/>
    <w:rsid w:val="00045CB9"/>
    <w:rsid w:val="00051F96"/>
    <w:rsid w:val="00054919"/>
    <w:rsid w:val="00056527"/>
    <w:rsid w:val="00057682"/>
    <w:rsid w:val="00062240"/>
    <w:rsid w:val="00062E37"/>
    <w:rsid w:val="000640B0"/>
    <w:rsid w:val="000656C9"/>
    <w:rsid w:val="000656F6"/>
    <w:rsid w:val="00066595"/>
    <w:rsid w:val="00070719"/>
    <w:rsid w:val="00070A08"/>
    <w:rsid w:val="00070DDB"/>
    <w:rsid w:val="00072A8F"/>
    <w:rsid w:val="000735FA"/>
    <w:rsid w:val="000755D1"/>
    <w:rsid w:val="00076BCA"/>
    <w:rsid w:val="00076C81"/>
    <w:rsid w:val="0008249D"/>
    <w:rsid w:val="00082691"/>
    <w:rsid w:val="0008472B"/>
    <w:rsid w:val="0008706D"/>
    <w:rsid w:val="000875F3"/>
    <w:rsid w:val="000879DE"/>
    <w:rsid w:val="00087B83"/>
    <w:rsid w:val="000903BB"/>
    <w:rsid w:val="00090A0C"/>
    <w:rsid w:val="0009234F"/>
    <w:rsid w:val="00092760"/>
    <w:rsid w:val="00093600"/>
    <w:rsid w:val="00097FD3"/>
    <w:rsid w:val="000A0A4A"/>
    <w:rsid w:val="000A0CD0"/>
    <w:rsid w:val="000A322F"/>
    <w:rsid w:val="000A32B9"/>
    <w:rsid w:val="000A517F"/>
    <w:rsid w:val="000A5356"/>
    <w:rsid w:val="000A653F"/>
    <w:rsid w:val="000A6DDA"/>
    <w:rsid w:val="000B08CD"/>
    <w:rsid w:val="000B0E05"/>
    <w:rsid w:val="000B3225"/>
    <w:rsid w:val="000B4485"/>
    <w:rsid w:val="000B674D"/>
    <w:rsid w:val="000C1EDB"/>
    <w:rsid w:val="000C25C3"/>
    <w:rsid w:val="000C3F94"/>
    <w:rsid w:val="000C4719"/>
    <w:rsid w:val="000C56D3"/>
    <w:rsid w:val="000C6148"/>
    <w:rsid w:val="000C787F"/>
    <w:rsid w:val="000D038C"/>
    <w:rsid w:val="000D0823"/>
    <w:rsid w:val="000D1F9D"/>
    <w:rsid w:val="000D3EF5"/>
    <w:rsid w:val="000D6FB0"/>
    <w:rsid w:val="000E000E"/>
    <w:rsid w:val="000E16A0"/>
    <w:rsid w:val="000E1C05"/>
    <w:rsid w:val="000E27F9"/>
    <w:rsid w:val="000E3107"/>
    <w:rsid w:val="000E402F"/>
    <w:rsid w:val="000E4D8A"/>
    <w:rsid w:val="000E6529"/>
    <w:rsid w:val="000E6BDF"/>
    <w:rsid w:val="000E7205"/>
    <w:rsid w:val="000E72A3"/>
    <w:rsid w:val="000E761D"/>
    <w:rsid w:val="000E775D"/>
    <w:rsid w:val="000F0804"/>
    <w:rsid w:val="000F185C"/>
    <w:rsid w:val="000F1E34"/>
    <w:rsid w:val="000F3E83"/>
    <w:rsid w:val="000F4B18"/>
    <w:rsid w:val="000F4D4F"/>
    <w:rsid w:val="000F5F63"/>
    <w:rsid w:val="000F76FE"/>
    <w:rsid w:val="001004B7"/>
    <w:rsid w:val="0010198E"/>
    <w:rsid w:val="00103027"/>
    <w:rsid w:val="0010314C"/>
    <w:rsid w:val="001033B3"/>
    <w:rsid w:val="00103CE9"/>
    <w:rsid w:val="00104245"/>
    <w:rsid w:val="0010718F"/>
    <w:rsid w:val="00110DB2"/>
    <w:rsid w:val="0011107F"/>
    <w:rsid w:val="00111918"/>
    <w:rsid w:val="001128DE"/>
    <w:rsid w:val="00113F6D"/>
    <w:rsid w:val="00116104"/>
    <w:rsid w:val="0011666D"/>
    <w:rsid w:val="0011682A"/>
    <w:rsid w:val="0011795F"/>
    <w:rsid w:val="00117DCB"/>
    <w:rsid w:val="001200AE"/>
    <w:rsid w:val="001204AA"/>
    <w:rsid w:val="00122BAC"/>
    <w:rsid w:val="001243C9"/>
    <w:rsid w:val="00124EC4"/>
    <w:rsid w:val="00125AEE"/>
    <w:rsid w:val="0012662F"/>
    <w:rsid w:val="0012738F"/>
    <w:rsid w:val="001277D2"/>
    <w:rsid w:val="0013069C"/>
    <w:rsid w:val="00132928"/>
    <w:rsid w:val="00133170"/>
    <w:rsid w:val="00133C28"/>
    <w:rsid w:val="00134EEC"/>
    <w:rsid w:val="00135104"/>
    <w:rsid w:val="00135267"/>
    <w:rsid w:val="00136256"/>
    <w:rsid w:val="0013647B"/>
    <w:rsid w:val="00141275"/>
    <w:rsid w:val="00142AE7"/>
    <w:rsid w:val="00143AFA"/>
    <w:rsid w:val="00144056"/>
    <w:rsid w:val="001444F5"/>
    <w:rsid w:val="00144A7D"/>
    <w:rsid w:val="00144E0C"/>
    <w:rsid w:val="00146C4F"/>
    <w:rsid w:val="00150C26"/>
    <w:rsid w:val="00151F61"/>
    <w:rsid w:val="001520A3"/>
    <w:rsid w:val="00154797"/>
    <w:rsid w:val="00155C26"/>
    <w:rsid w:val="00160C92"/>
    <w:rsid w:val="00160F11"/>
    <w:rsid w:val="001617A8"/>
    <w:rsid w:val="0016215F"/>
    <w:rsid w:val="001621C3"/>
    <w:rsid w:val="00163C57"/>
    <w:rsid w:val="001647A0"/>
    <w:rsid w:val="00165E13"/>
    <w:rsid w:val="001669C7"/>
    <w:rsid w:val="001674C6"/>
    <w:rsid w:val="001708EB"/>
    <w:rsid w:val="00170B4B"/>
    <w:rsid w:val="00171348"/>
    <w:rsid w:val="0017143B"/>
    <w:rsid w:val="001725DC"/>
    <w:rsid w:val="00172DFE"/>
    <w:rsid w:val="001750DF"/>
    <w:rsid w:val="00177B5B"/>
    <w:rsid w:val="00182052"/>
    <w:rsid w:val="00183B47"/>
    <w:rsid w:val="00184C5E"/>
    <w:rsid w:val="00186A9D"/>
    <w:rsid w:val="001872BE"/>
    <w:rsid w:val="001908BD"/>
    <w:rsid w:val="00191E13"/>
    <w:rsid w:val="00192576"/>
    <w:rsid w:val="00195FAD"/>
    <w:rsid w:val="0019681F"/>
    <w:rsid w:val="00196F87"/>
    <w:rsid w:val="001971F6"/>
    <w:rsid w:val="001A09F8"/>
    <w:rsid w:val="001A0E9D"/>
    <w:rsid w:val="001A13BD"/>
    <w:rsid w:val="001A1600"/>
    <w:rsid w:val="001A1A35"/>
    <w:rsid w:val="001A5FE4"/>
    <w:rsid w:val="001A6D66"/>
    <w:rsid w:val="001A7852"/>
    <w:rsid w:val="001A78AA"/>
    <w:rsid w:val="001B01CA"/>
    <w:rsid w:val="001B230C"/>
    <w:rsid w:val="001B279A"/>
    <w:rsid w:val="001B27AA"/>
    <w:rsid w:val="001B367F"/>
    <w:rsid w:val="001B3FD2"/>
    <w:rsid w:val="001B5A43"/>
    <w:rsid w:val="001C2275"/>
    <w:rsid w:val="001C24D6"/>
    <w:rsid w:val="001C3530"/>
    <w:rsid w:val="001C43CF"/>
    <w:rsid w:val="001C4E27"/>
    <w:rsid w:val="001C77E9"/>
    <w:rsid w:val="001D1EEB"/>
    <w:rsid w:val="001D5BED"/>
    <w:rsid w:val="001D6A92"/>
    <w:rsid w:val="001D74C8"/>
    <w:rsid w:val="001E0ED6"/>
    <w:rsid w:val="001E111D"/>
    <w:rsid w:val="001E1AE2"/>
    <w:rsid w:val="001E26F2"/>
    <w:rsid w:val="001E58D2"/>
    <w:rsid w:val="001E7BE3"/>
    <w:rsid w:val="001E7E37"/>
    <w:rsid w:val="001F0561"/>
    <w:rsid w:val="001F3FA2"/>
    <w:rsid w:val="001F492F"/>
    <w:rsid w:val="001F7DF7"/>
    <w:rsid w:val="00201A1E"/>
    <w:rsid w:val="00202F69"/>
    <w:rsid w:val="00203F3E"/>
    <w:rsid w:val="00205D81"/>
    <w:rsid w:val="00206B5B"/>
    <w:rsid w:val="0020774A"/>
    <w:rsid w:val="00211C90"/>
    <w:rsid w:val="00211E89"/>
    <w:rsid w:val="00213A5A"/>
    <w:rsid w:val="002163C1"/>
    <w:rsid w:val="002174B8"/>
    <w:rsid w:val="00217B34"/>
    <w:rsid w:val="00220C77"/>
    <w:rsid w:val="00221158"/>
    <w:rsid w:val="00221CFB"/>
    <w:rsid w:val="00222FD3"/>
    <w:rsid w:val="00223BB1"/>
    <w:rsid w:val="00224C2C"/>
    <w:rsid w:val="0023109F"/>
    <w:rsid w:val="00232EE0"/>
    <w:rsid w:val="00234A65"/>
    <w:rsid w:val="00241354"/>
    <w:rsid w:val="002413E6"/>
    <w:rsid w:val="002421A3"/>
    <w:rsid w:val="00243682"/>
    <w:rsid w:val="00243EC4"/>
    <w:rsid w:val="00244A89"/>
    <w:rsid w:val="00245AE8"/>
    <w:rsid w:val="00246DCB"/>
    <w:rsid w:val="002472F9"/>
    <w:rsid w:val="002504B6"/>
    <w:rsid w:val="00250AB6"/>
    <w:rsid w:val="00250B97"/>
    <w:rsid w:val="00250DF4"/>
    <w:rsid w:val="00254178"/>
    <w:rsid w:val="00254DC1"/>
    <w:rsid w:val="0026213B"/>
    <w:rsid w:val="00264320"/>
    <w:rsid w:val="00264EDC"/>
    <w:rsid w:val="002661EA"/>
    <w:rsid w:val="002664C5"/>
    <w:rsid w:val="00266541"/>
    <w:rsid w:val="00272A1D"/>
    <w:rsid w:val="00273F69"/>
    <w:rsid w:val="00274983"/>
    <w:rsid w:val="00276ED8"/>
    <w:rsid w:val="002772FF"/>
    <w:rsid w:val="00277596"/>
    <w:rsid w:val="00277C23"/>
    <w:rsid w:val="00277EFC"/>
    <w:rsid w:val="00280CED"/>
    <w:rsid w:val="00282982"/>
    <w:rsid w:val="00282CAB"/>
    <w:rsid w:val="0028306D"/>
    <w:rsid w:val="002874B8"/>
    <w:rsid w:val="00287CCE"/>
    <w:rsid w:val="00291272"/>
    <w:rsid w:val="00292CDB"/>
    <w:rsid w:val="002938D3"/>
    <w:rsid w:val="0029411E"/>
    <w:rsid w:val="0029584E"/>
    <w:rsid w:val="00296198"/>
    <w:rsid w:val="00297768"/>
    <w:rsid w:val="002A00BB"/>
    <w:rsid w:val="002A0B8A"/>
    <w:rsid w:val="002A1827"/>
    <w:rsid w:val="002A4D02"/>
    <w:rsid w:val="002A5746"/>
    <w:rsid w:val="002A58AE"/>
    <w:rsid w:val="002A661A"/>
    <w:rsid w:val="002A697B"/>
    <w:rsid w:val="002A76C8"/>
    <w:rsid w:val="002B158F"/>
    <w:rsid w:val="002B28CF"/>
    <w:rsid w:val="002B305F"/>
    <w:rsid w:val="002B3A8E"/>
    <w:rsid w:val="002C08FC"/>
    <w:rsid w:val="002C1189"/>
    <w:rsid w:val="002C2D2E"/>
    <w:rsid w:val="002C3943"/>
    <w:rsid w:val="002C4BAC"/>
    <w:rsid w:val="002C65AE"/>
    <w:rsid w:val="002C7828"/>
    <w:rsid w:val="002D33B1"/>
    <w:rsid w:val="002D37E4"/>
    <w:rsid w:val="002D3EDE"/>
    <w:rsid w:val="002D666D"/>
    <w:rsid w:val="002E1278"/>
    <w:rsid w:val="002E20C6"/>
    <w:rsid w:val="002E4DDC"/>
    <w:rsid w:val="002F1905"/>
    <w:rsid w:val="002F3E8E"/>
    <w:rsid w:val="002F46C1"/>
    <w:rsid w:val="002F6139"/>
    <w:rsid w:val="002F7008"/>
    <w:rsid w:val="002F7A8D"/>
    <w:rsid w:val="003004D3"/>
    <w:rsid w:val="00305969"/>
    <w:rsid w:val="00307158"/>
    <w:rsid w:val="00307EFA"/>
    <w:rsid w:val="00307F20"/>
    <w:rsid w:val="0031003A"/>
    <w:rsid w:val="00310BB6"/>
    <w:rsid w:val="00314E04"/>
    <w:rsid w:val="00316535"/>
    <w:rsid w:val="00317585"/>
    <w:rsid w:val="00320FED"/>
    <w:rsid w:val="003216B7"/>
    <w:rsid w:val="0032194D"/>
    <w:rsid w:val="003234A2"/>
    <w:rsid w:val="00325779"/>
    <w:rsid w:val="003276CE"/>
    <w:rsid w:val="00327BF8"/>
    <w:rsid w:val="003304F1"/>
    <w:rsid w:val="0033176B"/>
    <w:rsid w:val="00331BDC"/>
    <w:rsid w:val="00332153"/>
    <w:rsid w:val="00332CF9"/>
    <w:rsid w:val="00333036"/>
    <w:rsid w:val="003339BF"/>
    <w:rsid w:val="00333C8C"/>
    <w:rsid w:val="00334040"/>
    <w:rsid w:val="00334282"/>
    <w:rsid w:val="0033584B"/>
    <w:rsid w:val="00336F57"/>
    <w:rsid w:val="00337A3C"/>
    <w:rsid w:val="00337CAF"/>
    <w:rsid w:val="003401CD"/>
    <w:rsid w:val="00341F4B"/>
    <w:rsid w:val="0034361D"/>
    <w:rsid w:val="0034519D"/>
    <w:rsid w:val="003460C9"/>
    <w:rsid w:val="0034621D"/>
    <w:rsid w:val="003469CE"/>
    <w:rsid w:val="00347043"/>
    <w:rsid w:val="003503A2"/>
    <w:rsid w:val="003551E2"/>
    <w:rsid w:val="00357DA3"/>
    <w:rsid w:val="00361994"/>
    <w:rsid w:val="00364182"/>
    <w:rsid w:val="00364C5E"/>
    <w:rsid w:val="00365C1F"/>
    <w:rsid w:val="00367435"/>
    <w:rsid w:val="00367461"/>
    <w:rsid w:val="00373755"/>
    <w:rsid w:val="0037404B"/>
    <w:rsid w:val="0037617F"/>
    <w:rsid w:val="00381707"/>
    <w:rsid w:val="00381CC4"/>
    <w:rsid w:val="00383D00"/>
    <w:rsid w:val="00383FDA"/>
    <w:rsid w:val="0038485F"/>
    <w:rsid w:val="003849FE"/>
    <w:rsid w:val="00385C9A"/>
    <w:rsid w:val="0038724C"/>
    <w:rsid w:val="00390611"/>
    <w:rsid w:val="00391577"/>
    <w:rsid w:val="00391F94"/>
    <w:rsid w:val="00392319"/>
    <w:rsid w:val="00392BCF"/>
    <w:rsid w:val="00393666"/>
    <w:rsid w:val="00393983"/>
    <w:rsid w:val="00393F2B"/>
    <w:rsid w:val="0039534F"/>
    <w:rsid w:val="00395995"/>
    <w:rsid w:val="00396E2C"/>
    <w:rsid w:val="00397937"/>
    <w:rsid w:val="003A0205"/>
    <w:rsid w:val="003A0268"/>
    <w:rsid w:val="003A066C"/>
    <w:rsid w:val="003A0D0B"/>
    <w:rsid w:val="003A1570"/>
    <w:rsid w:val="003A2D38"/>
    <w:rsid w:val="003A3D11"/>
    <w:rsid w:val="003A48EF"/>
    <w:rsid w:val="003A6883"/>
    <w:rsid w:val="003A70AA"/>
    <w:rsid w:val="003A7F30"/>
    <w:rsid w:val="003B177D"/>
    <w:rsid w:val="003B1BE0"/>
    <w:rsid w:val="003B25EB"/>
    <w:rsid w:val="003B3EFA"/>
    <w:rsid w:val="003B45D5"/>
    <w:rsid w:val="003B6F83"/>
    <w:rsid w:val="003B7ECB"/>
    <w:rsid w:val="003C067E"/>
    <w:rsid w:val="003C0934"/>
    <w:rsid w:val="003C4246"/>
    <w:rsid w:val="003C53DE"/>
    <w:rsid w:val="003C780B"/>
    <w:rsid w:val="003D2FD9"/>
    <w:rsid w:val="003D32DE"/>
    <w:rsid w:val="003D5876"/>
    <w:rsid w:val="003D65A7"/>
    <w:rsid w:val="003D6B09"/>
    <w:rsid w:val="003E02E1"/>
    <w:rsid w:val="003E0EC3"/>
    <w:rsid w:val="003E24DB"/>
    <w:rsid w:val="003E2ECB"/>
    <w:rsid w:val="003E3178"/>
    <w:rsid w:val="003E33EE"/>
    <w:rsid w:val="003E4A4F"/>
    <w:rsid w:val="003E5EC4"/>
    <w:rsid w:val="003E724A"/>
    <w:rsid w:val="003F0797"/>
    <w:rsid w:val="003F0F9A"/>
    <w:rsid w:val="003F1E69"/>
    <w:rsid w:val="003F350A"/>
    <w:rsid w:val="003F4114"/>
    <w:rsid w:val="003F6849"/>
    <w:rsid w:val="003F6941"/>
    <w:rsid w:val="003F7311"/>
    <w:rsid w:val="003F7DA6"/>
    <w:rsid w:val="004004F9"/>
    <w:rsid w:val="00400524"/>
    <w:rsid w:val="004041C0"/>
    <w:rsid w:val="004059C8"/>
    <w:rsid w:val="0040643B"/>
    <w:rsid w:val="004068A0"/>
    <w:rsid w:val="00410834"/>
    <w:rsid w:val="00410D4D"/>
    <w:rsid w:val="00414CEE"/>
    <w:rsid w:val="004160BA"/>
    <w:rsid w:val="004216A5"/>
    <w:rsid w:val="00422E73"/>
    <w:rsid w:val="00423F71"/>
    <w:rsid w:val="00425C22"/>
    <w:rsid w:val="004275E8"/>
    <w:rsid w:val="004304D6"/>
    <w:rsid w:val="00431A6B"/>
    <w:rsid w:val="004332AB"/>
    <w:rsid w:val="00434130"/>
    <w:rsid w:val="004342FD"/>
    <w:rsid w:val="00435018"/>
    <w:rsid w:val="00437F71"/>
    <w:rsid w:val="00441969"/>
    <w:rsid w:val="00444325"/>
    <w:rsid w:val="00444F97"/>
    <w:rsid w:val="00445BE2"/>
    <w:rsid w:val="00445E87"/>
    <w:rsid w:val="00445FE5"/>
    <w:rsid w:val="0044621D"/>
    <w:rsid w:val="004504D4"/>
    <w:rsid w:val="0045437D"/>
    <w:rsid w:val="00454EB8"/>
    <w:rsid w:val="00457895"/>
    <w:rsid w:val="00462FC2"/>
    <w:rsid w:val="0046312E"/>
    <w:rsid w:val="0046688A"/>
    <w:rsid w:val="004675F4"/>
    <w:rsid w:val="00472FAD"/>
    <w:rsid w:val="00473117"/>
    <w:rsid w:val="004741DD"/>
    <w:rsid w:val="00475F28"/>
    <w:rsid w:val="00483BB1"/>
    <w:rsid w:val="004842E5"/>
    <w:rsid w:val="00485663"/>
    <w:rsid w:val="004874C2"/>
    <w:rsid w:val="004921CA"/>
    <w:rsid w:val="004922E9"/>
    <w:rsid w:val="004938C7"/>
    <w:rsid w:val="004A176F"/>
    <w:rsid w:val="004A2601"/>
    <w:rsid w:val="004A37EF"/>
    <w:rsid w:val="004A5B21"/>
    <w:rsid w:val="004B1E42"/>
    <w:rsid w:val="004B1E9C"/>
    <w:rsid w:val="004B32E2"/>
    <w:rsid w:val="004B36D5"/>
    <w:rsid w:val="004B3831"/>
    <w:rsid w:val="004B5A93"/>
    <w:rsid w:val="004B77EA"/>
    <w:rsid w:val="004C13C8"/>
    <w:rsid w:val="004C1508"/>
    <w:rsid w:val="004C3CF5"/>
    <w:rsid w:val="004C458A"/>
    <w:rsid w:val="004C4935"/>
    <w:rsid w:val="004C638C"/>
    <w:rsid w:val="004C69E8"/>
    <w:rsid w:val="004C7FC1"/>
    <w:rsid w:val="004D10DD"/>
    <w:rsid w:val="004D1121"/>
    <w:rsid w:val="004D295D"/>
    <w:rsid w:val="004D438B"/>
    <w:rsid w:val="004D4D8A"/>
    <w:rsid w:val="004E2910"/>
    <w:rsid w:val="004E59CD"/>
    <w:rsid w:val="004E6717"/>
    <w:rsid w:val="004F18E6"/>
    <w:rsid w:val="004F2AC4"/>
    <w:rsid w:val="004F30C7"/>
    <w:rsid w:val="004F37BC"/>
    <w:rsid w:val="004F3BC2"/>
    <w:rsid w:val="004F430C"/>
    <w:rsid w:val="004F50D7"/>
    <w:rsid w:val="004F74D7"/>
    <w:rsid w:val="00501146"/>
    <w:rsid w:val="0050221D"/>
    <w:rsid w:val="0050411B"/>
    <w:rsid w:val="005069D7"/>
    <w:rsid w:val="00506B78"/>
    <w:rsid w:val="00507FC4"/>
    <w:rsid w:val="005118EE"/>
    <w:rsid w:val="00513433"/>
    <w:rsid w:val="00514F7B"/>
    <w:rsid w:val="00516A0F"/>
    <w:rsid w:val="00517322"/>
    <w:rsid w:val="00525982"/>
    <w:rsid w:val="00527428"/>
    <w:rsid w:val="00530544"/>
    <w:rsid w:val="00530A4B"/>
    <w:rsid w:val="00531837"/>
    <w:rsid w:val="00531B30"/>
    <w:rsid w:val="00531EBB"/>
    <w:rsid w:val="00532977"/>
    <w:rsid w:val="00534213"/>
    <w:rsid w:val="005358F6"/>
    <w:rsid w:val="00535CB4"/>
    <w:rsid w:val="005402B2"/>
    <w:rsid w:val="00540B2A"/>
    <w:rsid w:val="005449E2"/>
    <w:rsid w:val="0054518A"/>
    <w:rsid w:val="00545E1E"/>
    <w:rsid w:val="0054731A"/>
    <w:rsid w:val="005513C3"/>
    <w:rsid w:val="00551E29"/>
    <w:rsid w:val="0055284B"/>
    <w:rsid w:val="00553182"/>
    <w:rsid w:val="005535E2"/>
    <w:rsid w:val="005540BD"/>
    <w:rsid w:val="00554CC2"/>
    <w:rsid w:val="005565E1"/>
    <w:rsid w:val="00556B0B"/>
    <w:rsid w:val="005603BA"/>
    <w:rsid w:val="005603CF"/>
    <w:rsid w:val="00561152"/>
    <w:rsid w:val="00562ED5"/>
    <w:rsid w:val="00563A67"/>
    <w:rsid w:val="00564D79"/>
    <w:rsid w:val="0056598F"/>
    <w:rsid w:val="00565AF7"/>
    <w:rsid w:val="00565F60"/>
    <w:rsid w:val="0056776B"/>
    <w:rsid w:val="00571652"/>
    <w:rsid w:val="00573A86"/>
    <w:rsid w:val="00577389"/>
    <w:rsid w:val="0057766D"/>
    <w:rsid w:val="00580657"/>
    <w:rsid w:val="00580E5F"/>
    <w:rsid w:val="00583CB2"/>
    <w:rsid w:val="005844FA"/>
    <w:rsid w:val="00584B0B"/>
    <w:rsid w:val="00584F02"/>
    <w:rsid w:val="0058574F"/>
    <w:rsid w:val="0058588C"/>
    <w:rsid w:val="005900D7"/>
    <w:rsid w:val="00590490"/>
    <w:rsid w:val="00591CFA"/>
    <w:rsid w:val="00593200"/>
    <w:rsid w:val="00593539"/>
    <w:rsid w:val="0059381A"/>
    <w:rsid w:val="005939E0"/>
    <w:rsid w:val="005951A5"/>
    <w:rsid w:val="00596A17"/>
    <w:rsid w:val="00596BBC"/>
    <w:rsid w:val="005970F3"/>
    <w:rsid w:val="00597A00"/>
    <w:rsid w:val="005A0B07"/>
    <w:rsid w:val="005A167D"/>
    <w:rsid w:val="005A32FC"/>
    <w:rsid w:val="005A678B"/>
    <w:rsid w:val="005A711D"/>
    <w:rsid w:val="005A748D"/>
    <w:rsid w:val="005A7C00"/>
    <w:rsid w:val="005B1F91"/>
    <w:rsid w:val="005B2ED7"/>
    <w:rsid w:val="005B31AA"/>
    <w:rsid w:val="005B347F"/>
    <w:rsid w:val="005B3F21"/>
    <w:rsid w:val="005B4995"/>
    <w:rsid w:val="005B4C59"/>
    <w:rsid w:val="005C31B4"/>
    <w:rsid w:val="005C335B"/>
    <w:rsid w:val="005C4C05"/>
    <w:rsid w:val="005C574A"/>
    <w:rsid w:val="005C7D5F"/>
    <w:rsid w:val="005D03F3"/>
    <w:rsid w:val="005D0F11"/>
    <w:rsid w:val="005D1310"/>
    <w:rsid w:val="005E0E1F"/>
    <w:rsid w:val="005E2EA7"/>
    <w:rsid w:val="005E3462"/>
    <w:rsid w:val="005E5247"/>
    <w:rsid w:val="005E7738"/>
    <w:rsid w:val="005F2DE2"/>
    <w:rsid w:val="005F57B1"/>
    <w:rsid w:val="005F5FEC"/>
    <w:rsid w:val="005F63AD"/>
    <w:rsid w:val="0060141E"/>
    <w:rsid w:val="006039D7"/>
    <w:rsid w:val="006050C9"/>
    <w:rsid w:val="00605D0D"/>
    <w:rsid w:val="00606BA4"/>
    <w:rsid w:val="00607421"/>
    <w:rsid w:val="0060792D"/>
    <w:rsid w:val="00607EA5"/>
    <w:rsid w:val="0061104F"/>
    <w:rsid w:val="00611950"/>
    <w:rsid w:val="00612D70"/>
    <w:rsid w:val="006130B3"/>
    <w:rsid w:val="006151C1"/>
    <w:rsid w:val="00616057"/>
    <w:rsid w:val="00620D35"/>
    <w:rsid w:val="00622C05"/>
    <w:rsid w:val="00622CE2"/>
    <w:rsid w:val="00623009"/>
    <w:rsid w:val="00623432"/>
    <w:rsid w:val="00624299"/>
    <w:rsid w:val="00626636"/>
    <w:rsid w:val="00626684"/>
    <w:rsid w:val="006268B6"/>
    <w:rsid w:val="006271E0"/>
    <w:rsid w:val="00627748"/>
    <w:rsid w:val="00627D90"/>
    <w:rsid w:val="006323FB"/>
    <w:rsid w:val="00633361"/>
    <w:rsid w:val="00634B9D"/>
    <w:rsid w:val="006358BA"/>
    <w:rsid w:val="00637165"/>
    <w:rsid w:val="00640A65"/>
    <w:rsid w:val="00641C7D"/>
    <w:rsid w:val="006424C5"/>
    <w:rsid w:val="00643847"/>
    <w:rsid w:val="00643E78"/>
    <w:rsid w:val="0064523D"/>
    <w:rsid w:val="00646D3B"/>
    <w:rsid w:val="00647175"/>
    <w:rsid w:val="00647285"/>
    <w:rsid w:val="00647B8F"/>
    <w:rsid w:val="00652B9A"/>
    <w:rsid w:val="00654865"/>
    <w:rsid w:val="00655491"/>
    <w:rsid w:val="0065720A"/>
    <w:rsid w:val="00660663"/>
    <w:rsid w:val="00660A11"/>
    <w:rsid w:val="00660DE8"/>
    <w:rsid w:val="00660F94"/>
    <w:rsid w:val="0066153B"/>
    <w:rsid w:val="00663279"/>
    <w:rsid w:val="00663523"/>
    <w:rsid w:val="006639C8"/>
    <w:rsid w:val="00664148"/>
    <w:rsid w:val="00664B48"/>
    <w:rsid w:val="00665AD5"/>
    <w:rsid w:val="0067199B"/>
    <w:rsid w:val="00674C5D"/>
    <w:rsid w:val="00674FC0"/>
    <w:rsid w:val="00675B0A"/>
    <w:rsid w:val="00682633"/>
    <w:rsid w:val="00684C52"/>
    <w:rsid w:val="006852C8"/>
    <w:rsid w:val="00685B28"/>
    <w:rsid w:val="00685C29"/>
    <w:rsid w:val="00687183"/>
    <w:rsid w:val="0068746E"/>
    <w:rsid w:val="00687805"/>
    <w:rsid w:val="00690EF3"/>
    <w:rsid w:val="00692D9C"/>
    <w:rsid w:val="00692DDC"/>
    <w:rsid w:val="00693374"/>
    <w:rsid w:val="0069440D"/>
    <w:rsid w:val="00694927"/>
    <w:rsid w:val="00695A82"/>
    <w:rsid w:val="00696284"/>
    <w:rsid w:val="00696E8B"/>
    <w:rsid w:val="006A04C7"/>
    <w:rsid w:val="006A0DB0"/>
    <w:rsid w:val="006A1296"/>
    <w:rsid w:val="006A2B2F"/>
    <w:rsid w:val="006A30A6"/>
    <w:rsid w:val="006A3C7A"/>
    <w:rsid w:val="006A4CA0"/>
    <w:rsid w:val="006A71F4"/>
    <w:rsid w:val="006B06EB"/>
    <w:rsid w:val="006B0896"/>
    <w:rsid w:val="006B2F0E"/>
    <w:rsid w:val="006B3898"/>
    <w:rsid w:val="006B3BDA"/>
    <w:rsid w:val="006B3F9C"/>
    <w:rsid w:val="006B46C0"/>
    <w:rsid w:val="006B4B42"/>
    <w:rsid w:val="006B518F"/>
    <w:rsid w:val="006B6696"/>
    <w:rsid w:val="006C0815"/>
    <w:rsid w:val="006C3267"/>
    <w:rsid w:val="006C33E4"/>
    <w:rsid w:val="006C378A"/>
    <w:rsid w:val="006C3F94"/>
    <w:rsid w:val="006C53AF"/>
    <w:rsid w:val="006C662D"/>
    <w:rsid w:val="006C7BB5"/>
    <w:rsid w:val="006D1318"/>
    <w:rsid w:val="006D2FA8"/>
    <w:rsid w:val="006D410A"/>
    <w:rsid w:val="006D6894"/>
    <w:rsid w:val="006E054F"/>
    <w:rsid w:val="006E1D10"/>
    <w:rsid w:val="006E209C"/>
    <w:rsid w:val="006E2F08"/>
    <w:rsid w:val="006E43D4"/>
    <w:rsid w:val="006E53AB"/>
    <w:rsid w:val="006E5C2D"/>
    <w:rsid w:val="006E780E"/>
    <w:rsid w:val="006E7E8A"/>
    <w:rsid w:val="006F1A11"/>
    <w:rsid w:val="006F2D0E"/>
    <w:rsid w:val="006F3142"/>
    <w:rsid w:val="006F5149"/>
    <w:rsid w:val="006F71CC"/>
    <w:rsid w:val="006F760F"/>
    <w:rsid w:val="006F7D67"/>
    <w:rsid w:val="007000AC"/>
    <w:rsid w:val="0070040F"/>
    <w:rsid w:val="007004F7"/>
    <w:rsid w:val="00701E10"/>
    <w:rsid w:val="007035BB"/>
    <w:rsid w:val="00703CFE"/>
    <w:rsid w:val="00705576"/>
    <w:rsid w:val="00705BB8"/>
    <w:rsid w:val="00710780"/>
    <w:rsid w:val="00710900"/>
    <w:rsid w:val="00711DD5"/>
    <w:rsid w:val="00712408"/>
    <w:rsid w:val="00712531"/>
    <w:rsid w:val="0071787C"/>
    <w:rsid w:val="00720B18"/>
    <w:rsid w:val="00721248"/>
    <w:rsid w:val="00722695"/>
    <w:rsid w:val="00722BE2"/>
    <w:rsid w:val="00724463"/>
    <w:rsid w:val="00726108"/>
    <w:rsid w:val="007269EB"/>
    <w:rsid w:val="00730CAB"/>
    <w:rsid w:val="00730FCF"/>
    <w:rsid w:val="00731468"/>
    <w:rsid w:val="007318F6"/>
    <w:rsid w:val="00731F5F"/>
    <w:rsid w:val="007335DF"/>
    <w:rsid w:val="00733FB2"/>
    <w:rsid w:val="00735719"/>
    <w:rsid w:val="00737BAC"/>
    <w:rsid w:val="00740012"/>
    <w:rsid w:val="00740056"/>
    <w:rsid w:val="00740FD7"/>
    <w:rsid w:val="00744A38"/>
    <w:rsid w:val="007454F6"/>
    <w:rsid w:val="0074649C"/>
    <w:rsid w:val="007467D6"/>
    <w:rsid w:val="007515F4"/>
    <w:rsid w:val="00752B00"/>
    <w:rsid w:val="00752F56"/>
    <w:rsid w:val="0075315F"/>
    <w:rsid w:val="00753DE0"/>
    <w:rsid w:val="007566CF"/>
    <w:rsid w:val="00756EA0"/>
    <w:rsid w:val="00760713"/>
    <w:rsid w:val="00761010"/>
    <w:rsid w:val="007637A3"/>
    <w:rsid w:val="00763F49"/>
    <w:rsid w:val="007654CD"/>
    <w:rsid w:val="00766093"/>
    <w:rsid w:val="007660BF"/>
    <w:rsid w:val="007667E9"/>
    <w:rsid w:val="00767885"/>
    <w:rsid w:val="007679B0"/>
    <w:rsid w:val="00767EE1"/>
    <w:rsid w:val="007707E4"/>
    <w:rsid w:val="007708AC"/>
    <w:rsid w:val="00770E3D"/>
    <w:rsid w:val="00774E4F"/>
    <w:rsid w:val="00776A39"/>
    <w:rsid w:val="007771FB"/>
    <w:rsid w:val="0078007E"/>
    <w:rsid w:val="00782AC5"/>
    <w:rsid w:val="00783649"/>
    <w:rsid w:val="00784E20"/>
    <w:rsid w:val="00785F80"/>
    <w:rsid w:val="00790770"/>
    <w:rsid w:val="007907FF"/>
    <w:rsid w:val="00790F5F"/>
    <w:rsid w:val="00791DCC"/>
    <w:rsid w:val="00792635"/>
    <w:rsid w:val="00792931"/>
    <w:rsid w:val="00793119"/>
    <w:rsid w:val="00794D88"/>
    <w:rsid w:val="007964D8"/>
    <w:rsid w:val="00796B01"/>
    <w:rsid w:val="00796F5A"/>
    <w:rsid w:val="007A00AA"/>
    <w:rsid w:val="007A0AC3"/>
    <w:rsid w:val="007A0DEA"/>
    <w:rsid w:val="007A18E0"/>
    <w:rsid w:val="007A20AD"/>
    <w:rsid w:val="007A210A"/>
    <w:rsid w:val="007A280E"/>
    <w:rsid w:val="007A2FE0"/>
    <w:rsid w:val="007A440B"/>
    <w:rsid w:val="007A4D55"/>
    <w:rsid w:val="007A5304"/>
    <w:rsid w:val="007A5A88"/>
    <w:rsid w:val="007A67FA"/>
    <w:rsid w:val="007A716C"/>
    <w:rsid w:val="007B4C35"/>
    <w:rsid w:val="007B60A4"/>
    <w:rsid w:val="007B7CCD"/>
    <w:rsid w:val="007C005A"/>
    <w:rsid w:val="007C0E09"/>
    <w:rsid w:val="007C1B6E"/>
    <w:rsid w:val="007C5896"/>
    <w:rsid w:val="007C6B14"/>
    <w:rsid w:val="007C6E3E"/>
    <w:rsid w:val="007C6FA0"/>
    <w:rsid w:val="007C6FED"/>
    <w:rsid w:val="007D0CE0"/>
    <w:rsid w:val="007D26B6"/>
    <w:rsid w:val="007D32D7"/>
    <w:rsid w:val="007D3D91"/>
    <w:rsid w:val="007D4DAE"/>
    <w:rsid w:val="007D52BD"/>
    <w:rsid w:val="007D6514"/>
    <w:rsid w:val="007D68F5"/>
    <w:rsid w:val="007D6FA1"/>
    <w:rsid w:val="007D75A1"/>
    <w:rsid w:val="007E06AD"/>
    <w:rsid w:val="007E0A61"/>
    <w:rsid w:val="007E2E34"/>
    <w:rsid w:val="007E3E89"/>
    <w:rsid w:val="007E479D"/>
    <w:rsid w:val="007E4823"/>
    <w:rsid w:val="007E7693"/>
    <w:rsid w:val="007F00BE"/>
    <w:rsid w:val="007F3A52"/>
    <w:rsid w:val="007F499E"/>
    <w:rsid w:val="007F5EB2"/>
    <w:rsid w:val="007F676E"/>
    <w:rsid w:val="007F6BCF"/>
    <w:rsid w:val="007F7277"/>
    <w:rsid w:val="00801557"/>
    <w:rsid w:val="008027F1"/>
    <w:rsid w:val="00802AA2"/>
    <w:rsid w:val="00804E76"/>
    <w:rsid w:val="00805D1E"/>
    <w:rsid w:val="0080681E"/>
    <w:rsid w:val="00807E8E"/>
    <w:rsid w:val="00812F2F"/>
    <w:rsid w:val="00813C37"/>
    <w:rsid w:val="00813F7D"/>
    <w:rsid w:val="00814656"/>
    <w:rsid w:val="00815260"/>
    <w:rsid w:val="0081590C"/>
    <w:rsid w:val="00815915"/>
    <w:rsid w:val="00816D14"/>
    <w:rsid w:val="00816D2B"/>
    <w:rsid w:val="00817B12"/>
    <w:rsid w:val="00817F5F"/>
    <w:rsid w:val="00820B69"/>
    <w:rsid w:val="00820E29"/>
    <w:rsid w:val="00821F4B"/>
    <w:rsid w:val="00823D7A"/>
    <w:rsid w:val="008241D3"/>
    <w:rsid w:val="008242C9"/>
    <w:rsid w:val="00826CA2"/>
    <w:rsid w:val="00827DF7"/>
    <w:rsid w:val="0083172A"/>
    <w:rsid w:val="00832CD2"/>
    <w:rsid w:val="0083428E"/>
    <w:rsid w:val="0083468B"/>
    <w:rsid w:val="00834FB1"/>
    <w:rsid w:val="00835B4F"/>
    <w:rsid w:val="00840055"/>
    <w:rsid w:val="008404CB"/>
    <w:rsid w:val="008405AA"/>
    <w:rsid w:val="0084157E"/>
    <w:rsid w:val="008418A0"/>
    <w:rsid w:val="00841D91"/>
    <w:rsid w:val="00841E41"/>
    <w:rsid w:val="00842089"/>
    <w:rsid w:val="00844503"/>
    <w:rsid w:val="008446E0"/>
    <w:rsid w:val="00845C8B"/>
    <w:rsid w:val="00847E36"/>
    <w:rsid w:val="0085056A"/>
    <w:rsid w:val="00850B56"/>
    <w:rsid w:val="00852B8C"/>
    <w:rsid w:val="00853578"/>
    <w:rsid w:val="008563CF"/>
    <w:rsid w:val="00856EE8"/>
    <w:rsid w:val="00856FE7"/>
    <w:rsid w:val="00857340"/>
    <w:rsid w:val="008574BD"/>
    <w:rsid w:val="00857C31"/>
    <w:rsid w:val="00861D20"/>
    <w:rsid w:val="008626D8"/>
    <w:rsid w:val="00863F70"/>
    <w:rsid w:val="0086594D"/>
    <w:rsid w:val="008707C3"/>
    <w:rsid w:val="00876B6D"/>
    <w:rsid w:val="008807A0"/>
    <w:rsid w:val="008815DB"/>
    <w:rsid w:val="008821DA"/>
    <w:rsid w:val="00884DF3"/>
    <w:rsid w:val="00884E88"/>
    <w:rsid w:val="00885A30"/>
    <w:rsid w:val="00885F1D"/>
    <w:rsid w:val="00887039"/>
    <w:rsid w:val="0088762A"/>
    <w:rsid w:val="00887BD4"/>
    <w:rsid w:val="0089323F"/>
    <w:rsid w:val="00894AEC"/>
    <w:rsid w:val="008953A2"/>
    <w:rsid w:val="008A0CCC"/>
    <w:rsid w:val="008A33D3"/>
    <w:rsid w:val="008A355E"/>
    <w:rsid w:val="008A4278"/>
    <w:rsid w:val="008A4311"/>
    <w:rsid w:val="008A4868"/>
    <w:rsid w:val="008A5397"/>
    <w:rsid w:val="008A682A"/>
    <w:rsid w:val="008A7883"/>
    <w:rsid w:val="008A7BE7"/>
    <w:rsid w:val="008B49D5"/>
    <w:rsid w:val="008B4BFD"/>
    <w:rsid w:val="008B5001"/>
    <w:rsid w:val="008B5E83"/>
    <w:rsid w:val="008B7902"/>
    <w:rsid w:val="008B7E33"/>
    <w:rsid w:val="008C0D84"/>
    <w:rsid w:val="008C3884"/>
    <w:rsid w:val="008C4B7E"/>
    <w:rsid w:val="008C6C2A"/>
    <w:rsid w:val="008C7259"/>
    <w:rsid w:val="008C731D"/>
    <w:rsid w:val="008C76C5"/>
    <w:rsid w:val="008C7D30"/>
    <w:rsid w:val="008D36FE"/>
    <w:rsid w:val="008D3E67"/>
    <w:rsid w:val="008D46B8"/>
    <w:rsid w:val="008D55F3"/>
    <w:rsid w:val="008D77B7"/>
    <w:rsid w:val="008E221D"/>
    <w:rsid w:val="008E3117"/>
    <w:rsid w:val="008E63CD"/>
    <w:rsid w:val="008E7F2F"/>
    <w:rsid w:val="008F046B"/>
    <w:rsid w:val="008F2F70"/>
    <w:rsid w:val="008F383E"/>
    <w:rsid w:val="008F38DC"/>
    <w:rsid w:val="008F44B7"/>
    <w:rsid w:val="008F51CD"/>
    <w:rsid w:val="008F5451"/>
    <w:rsid w:val="008F6958"/>
    <w:rsid w:val="008F77C9"/>
    <w:rsid w:val="009007A6"/>
    <w:rsid w:val="009007EE"/>
    <w:rsid w:val="00901CCC"/>
    <w:rsid w:val="0090453E"/>
    <w:rsid w:val="009047FE"/>
    <w:rsid w:val="00904FF6"/>
    <w:rsid w:val="009050C0"/>
    <w:rsid w:val="00907DBF"/>
    <w:rsid w:val="00911C4C"/>
    <w:rsid w:val="009121C5"/>
    <w:rsid w:val="00913C00"/>
    <w:rsid w:val="00914725"/>
    <w:rsid w:val="00916059"/>
    <w:rsid w:val="0091740D"/>
    <w:rsid w:val="00917E2B"/>
    <w:rsid w:val="00921694"/>
    <w:rsid w:val="00923057"/>
    <w:rsid w:val="00925C4C"/>
    <w:rsid w:val="0092656F"/>
    <w:rsid w:val="009269DB"/>
    <w:rsid w:val="00926A0B"/>
    <w:rsid w:val="00931DCB"/>
    <w:rsid w:val="00932488"/>
    <w:rsid w:val="00933C5B"/>
    <w:rsid w:val="009359AF"/>
    <w:rsid w:val="0093677A"/>
    <w:rsid w:val="00944AA3"/>
    <w:rsid w:val="00945202"/>
    <w:rsid w:val="00945B86"/>
    <w:rsid w:val="009473E5"/>
    <w:rsid w:val="00950316"/>
    <w:rsid w:val="0095115C"/>
    <w:rsid w:val="00952373"/>
    <w:rsid w:val="009526DD"/>
    <w:rsid w:val="009560AA"/>
    <w:rsid w:val="00957575"/>
    <w:rsid w:val="00957B35"/>
    <w:rsid w:val="00960460"/>
    <w:rsid w:val="00961116"/>
    <w:rsid w:val="00961C24"/>
    <w:rsid w:val="00961F2D"/>
    <w:rsid w:val="0096426A"/>
    <w:rsid w:val="0097487A"/>
    <w:rsid w:val="00976025"/>
    <w:rsid w:val="00976369"/>
    <w:rsid w:val="00976555"/>
    <w:rsid w:val="00976F93"/>
    <w:rsid w:val="00980A20"/>
    <w:rsid w:val="00981A94"/>
    <w:rsid w:val="009821DE"/>
    <w:rsid w:val="009832AE"/>
    <w:rsid w:val="00985223"/>
    <w:rsid w:val="0098551A"/>
    <w:rsid w:val="009855D9"/>
    <w:rsid w:val="0098586F"/>
    <w:rsid w:val="00987D6D"/>
    <w:rsid w:val="009911C2"/>
    <w:rsid w:val="0099270F"/>
    <w:rsid w:val="00992F4C"/>
    <w:rsid w:val="0099349B"/>
    <w:rsid w:val="0099517F"/>
    <w:rsid w:val="009952A7"/>
    <w:rsid w:val="00996053"/>
    <w:rsid w:val="00997F7A"/>
    <w:rsid w:val="00997FC8"/>
    <w:rsid w:val="009A1642"/>
    <w:rsid w:val="009A1D40"/>
    <w:rsid w:val="009A2E18"/>
    <w:rsid w:val="009A35AD"/>
    <w:rsid w:val="009A430A"/>
    <w:rsid w:val="009A5184"/>
    <w:rsid w:val="009A54AE"/>
    <w:rsid w:val="009A5568"/>
    <w:rsid w:val="009A5E1B"/>
    <w:rsid w:val="009A6115"/>
    <w:rsid w:val="009A648E"/>
    <w:rsid w:val="009B043F"/>
    <w:rsid w:val="009B109A"/>
    <w:rsid w:val="009B60D2"/>
    <w:rsid w:val="009B6C6F"/>
    <w:rsid w:val="009B7856"/>
    <w:rsid w:val="009C0AC5"/>
    <w:rsid w:val="009C0F42"/>
    <w:rsid w:val="009C29E9"/>
    <w:rsid w:val="009C2A7E"/>
    <w:rsid w:val="009C2FD1"/>
    <w:rsid w:val="009C3617"/>
    <w:rsid w:val="009C43B4"/>
    <w:rsid w:val="009C6C3A"/>
    <w:rsid w:val="009D0E16"/>
    <w:rsid w:val="009D1598"/>
    <w:rsid w:val="009D301C"/>
    <w:rsid w:val="009D3B4C"/>
    <w:rsid w:val="009D4054"/>
    <w:rsid w:val="009D4975"/>
    <w:rsid w:val="009D61BC"/>
    <w:rsid w:val="009D788D"/>
    <w:rsid w:val="009E0791"/>
    <w:rsid w:val="009E0C14"/>
    <w:rsid w:val="009E2155"/>
    <w:rsid w:val="009E2726"/>
    <w:rsid w:val="009E28F1"/>
    <w:rsid w:val="009E36E2"/>
    <w:rsid w:val="009E3B81"/>
    <w:rsid w:val="009E51B5"/>
    <w:rsid w:val="009E53C6"/>
    <w:rsid w:val="009E5B3D"/>
    <w:rsid w:val="009F0E0C"/>
    <w:rsid w:val="009F127E"/>
    <w:rsid w:val="009F147C"/>
    <w:rsid w:val="009F2046"/>
    <w:rsid w:val="009F2F1F"/>
    <w:rsid w:val="009F49F4"/>
    <w:rsid w:val="009F4B01"/>
    <w:rsid w:val="009F4C1F"/>
    <w:rsid w:val="009F61A0"/>
    <w:rsid w:val="009F7986"/>
    <w:rsid w:val="00A00B45"/>
    <w:rsid w:val="00A0201D"/>
    <w:rsid w:val="00A027B7"/>
    <w:rsid w:val="00A04DEE"/>
    <w:rsid w:val="00A0532F"/>
    <w:rsid w:val="00A06A20"/>
    <w:rsid w:val="00A10462"/>
    <w:rsid w:val="00A10B75"/>
    <w:rsid w:val="00A12198"/>
    <w:rsid w:val="00A12D24"/>
    <w:rsid w:val="00A13892"/>
    <w:rsid w:val="00A14EDE"/>
    <w:rsid w:val="00A2142E"/>
    <w:rsid w:val="00A22DF2"/>
    <w:rsid w:val="00A23452"/>
    <w:rsid w:val="00A251ED"/>
    <w:rsid w:val="00A267B9"/>
    <w:rsid w:val="00A301C3"/>
    <w:rsid w:val="00A31116"/>
    <w:rsid w:val="00A311E4"/>
    <w:rsid w:val="00A31BDE"/>
    <w:rsid w:val="00A34377"/>
    <w:rsid w:val="00A34B5A"/>
    <w:rsid w:val="00A34E99"/>
    <w:rsid w:val="00A4064C"/>
    <w:rsid w:val="00A40DFA"/>
    <w:rsid w:val="00A411A1"/>
    <w:rsid w:val="00A418DA"/>
    <w:rsid w:val="00A425E5"/>
    <w:rsid w:val="00A43BCB"/>
    <w:rsid w:val="00A444CD"/>
    <w:rsid w:val="00A46AB6"/>
    <w:rsid w:val="00A4766B"/>
    <w:rsid w:val="00A47B03"/>
    <w:rsid w:val="00A5292A"/>
    <w:rsid w:val="00A5359D"/>
    <w:rsid w:val="00A55C2C"/>
    <w:rsid w:val="00A567D9"/>
    <w:rsid w:val="00A56996"/>
    <w:rsid w:val="00A56F84"/>
    <w:rsid w:val="00A62375"/>
    <w:rsid w:val="00A642ED"/>
    <w:rsid w:val="00A65A5B"/>
    <w:rsid w:val="00A668F7"/>
    <w:rsid w:val="00A673A2"/>
    <w:rsid w:val="00A6774D"/>
    <w:rsid w:val="00A678C4"/>
    <w:rsid w:val="00A705D9"/>
    <w:rsid w:val="00A723D4"/>
    <w:rsid w:val="00A72DB2"/>
    <w:rsid w:val="00A731C4"/>
    <w:rsid w:val="00A73955"/>
    <w:rsid w:val="00A753BA"/>
    <w:rsid w:val="00A770AD"/>
    <w:rsid w:val="00A77C70"/>
    <w:rsid w:val="00A77E3C"/>
    <w:rsid w:val="00A80587"/>
    <w:rsid w:val="00A806A3"/>
    <w:rsid w:val="00A818D6"/>
    <w:rsid w:val="00A83BD2"/>
    <w:rsid w:val="00A85425"/>
    <w:rsid w:val="00A85EEB"/>
    <w:rsid w:val="00A87049"/>
    <w:rsid w:val="00A91762"/>
    <w:rsid w:val="00A95BF0"/>
    <w:rsid w:val="00A95ED9"/>
    <w:rsid w:val="00A96990"/>
    <w:rsid w:val="00AA0E6F"/>
    <w:rsid w:val="00AB2179"/>
    <w:rsid w:val="00AB31C1"/>
    <w:rsid w:val="00AB6CB5"/>
    <w:rsid w:val="00AB7868"/>
    <w:rsid w:val="00AC0400"/>
    <w:rsid w:val="00AC0E99"/>
    <w:rsid w:val="00AC10BD"/>
    <w:rsid w:val="00AC2783"/>
    <w:rsid w:val="00AC6B42"/>
    <w:rsid w:val="00AC6EE0"/>
    <w:rsid w:val="00AC7128"/>
    <w:rsid w:val="00AC75AC"/>
    <w:rsid w:val="00AD0B8E"/>
    <w:rsid w:val="00AD1721"/>
    <w:rsid w:val="00AD17E5"/>
    <w:rsid w:val="00AD21CD"/>
    <w:rsid w:val="00AD539D"/>
    <w:rsid w:val="00AE1112"/>
    <w:rsid w:val="00AE2028"/>
    <w:rsid w:val="00AE3540"/>
    <w:rsid w:val="00AF41BB"/>
    <w:rsid w:val="00AF5AB4"/>
    <w:rsid w:val="00AF7B87"/>
    <w:rsid w:val="00B001C1"/>
    <w:rsid w:val="00B0121D"/>
    <w:rsid w:val="00B01EFA"/>
    <w:rsid w:val="00B030F2"/>
    <w:rsid w:val="00B0561F"/>
    <w:rsid w:val="00B0718D"/>
    <w:rsid w:val="00B07EDB"/>
    <w:rsid w:val="00B11C1A"/>
    <w:rsid w:val="00B1476A"/>
    <w:rsid w:val="00B16610"/>
    <w:rsid w:val="00B17D08"/>
    <w:rsid w:val="00B20334"/>
    <w:rsid w:val="00B21747"/>
    <w:rsid w:val="00B21C5E"/>
    <w:rsid w:val="00B21D3B"/>
    <w:rsid w:val="00B21D55"/>
    <w:rsid w:val="00B21EB2"/>
    <w:rsid w:val="00B25690"/>
    <w:rsid w:val="00B3028C"/>
    <w:rsid w:val="00B32B5A"/>
    <w:rsid w:val="00B33557"/>
    <w:rsid w:val="00B33A86"/>
    <w:rsid w:val="00B347CD"/>
    <w:rsid w:val="00B34FD3"/>
    <w:rsid w:val="00B37595"/>
    <w:rsid w:val="00B402B2"/>
    <w:rsid w:val="00B40D8D"/>
    <w:rsid w:val="00B4175F"/>
    <w:rsid w:val="00B41DF6"/>
    <w:rsid w:val="00B433C9"/>
    <w:rsid w:val="00B43431"/>
    <w:rsid w:val="00B4358A"/>
    <w:rsid w:val="00B454F9"/>
    <w:rsid w:val="00B4742D"/>
    <w:rsid w:val="00B47894"/>
    <w:rsid w:val="00B524BC"/>
    <w:rsid w:val="00B52C22"/>
    <w:rsid w:val="00B53EA8"/>
    <w:rsid w:val="00B54F8D"/>
    <w:rsid w:val="00B55B61"/>
    <w:rsid w:val="00B5659D"/>
    <w:rsid w:val="00B56648"/>
    <w:rsid w:val="00B577DE"/>
    <w:rsid w:val="00B60249"/>
    <w:rsid w:val="00B610A3"/>
    <w:rsid w:val="00B61DB4"/>
    <w:rsid w:val="00B62F74"/>
    <w:rsid w:val="00B652FF"/>
    <w:rsid w:val="00B712EA"/>
    <w:rsid w:val="00B71455"/>
    <w:rsid w:val="00B738CF"/>
    <w:rsid w:val="00B746F2"/>
    <w:rsid w:val="00B7482F"/>
    <w:rsid w:val="00B76177"/>
    <w:rsid w:val="00B7678C"/>
    <w:rsid w:val="00B774DB"/>
    <w:rsid w:val="00B77FC7"/>
    <w:rsid w:val="00B80870"/>
    <w:rsid w:val="00B8126F"/>
    <w:rsid w:val="00B82A15"/>
    <w:rsid w:val="00B82DFD"/>
    <w:rsid w:val="00B82ED4"/>
    <w:rsid w:val="00B82F03"/>
    <w:rsid w:val="00B8364B"/>
    <w:rsid w:val="00B84847"/>
    <w:rsid w:val="00B86C0A"/>
    <w:rsid w:val="00B90B51"/>
    <w:rsid w:val="00B91495"/>
    <w:rsid w:val="00B92346"/>
    <w:rsid w:val="00B92BB8"/>
    <w:rsid w:val="00B93DBA"/>
    <w:rsid w:val="00B9412F"/>
    <w:rsid w:val="00B96D42"/>
    <w:rsid w:val="00BA2388"/>
    <w:rsid w:val="00BA520D"/>
    <w:rsid w:val="00BB1544"/>
    <w:rsid w:val="00BB1A96"/>
    <w:rsid w:val="00BB2415"/>
    <w:rsid w:val="00BB27AF"/>
    <w:rsid w:val="00BB2AD8"/>
    <w:rsid w:val="00BB434F"/>
    <w:rsid w:val="00BB7AC9"/>
    <w:rsid w:val="00BC0D1B"/>
    <w:rsid w:val="00BC1E91"/>
    <w:rsid w:val="00BC24EB"/>
    <w:rsid w:val="00BC3D30"/>
    <w:rsid w:val="00BC49E9"/>
    <w:rsid w:val="00BC5C80"/>
    <w:rsid w:val="00BC6253"/>
    <w:rsid w:val="00BC6FEF"/>
    <w:rsid w:val="00BC75DC"/>
    <w:rsid w:val="00BD19AD"/>
    <w:rsid w:val="00BD1C9B"/>
    <w:rsid w:val="00BD3A98"/>
    <w:rsid w:val="00BD3AF5"/>
    <w:rsid w:val="00BD40AD"/>
    <w:rsid w:val="00BD43EC"/>
    <w:rsid w:val="00BD568C"/>
    <w:rsid w:val="00BD62C5"/>
    <w:rsid w:val="00BE0C94"/>
    <w:rsid w:val="00BE14AA"/>
    <w:rsid w:val="00BE2864"/>
    <w:rsid w:val="00BE3EB3"/>
    <w:rsid w:val="00BE4CEF"/>
    <w:rsid w:val="00BE4FD8"/>
    <w:rsid w:val="00BE6576"/>
    <w:rsid w:val="00BE7D0E"/>
    <w:rsid w:val="00BF06E6"/>
    <w:rsid w:val="00BF3B8B"/>
    <w:rsid w:val="00C037CF"/>
    <w:rsid w:val="00C04E20"/>
    <w:rsid w:val="00C050F5"/>
    <w:rsid w:val="00C06BE9"/>
    <w:rsid w:val="00C072F9"/>
    <w:rsid w:val="00C10DEE"/>
    <w:rsid w:val="00C10E1B"/>
    <w:rsid w:val="00C11D4C"/>
    <w:rsid w:val="00C16117"/>
    <w:rsid w:val="00C16816"/>
    <w:rsid w:val="00C2041B"/>
    <w:rsid w:val="00C206D1"/>
    <w:rsid w:val="00C21BD3"/>
    <w:rsid w:val="00C2228B"/>
    <w:rsid w:val="00C24008"/>
    <w:rsid w:val="00C2448C"/>
    <w:rsid w:val="00C24F7D"/>
    <w:rsid w:val="00C2599D"/>
    <w:rsid w:val="00C25AA4"/>
    <w:rsid w:val="00C25BF5"/>
    <w:rsid w:val="00C26CF6"/>
    <w:rsid w:val="00C324EC"/>
    <w:rsid w:val="00C3509D"/>
    <w:rsid w:val="00C358E3"/>
    <w:rsid w:val="00C35C34"/>
    <w:rsid w:val="00C37200"/>
    <w:rsid w:val="00C37565"/>
    <w:rsid w:val="00C3798D"/>
    <w:rsid w:val="00C4059E"/>
    <w:rsid w:val="00C40ADC"/>
    <w:rsid w:val="00C4158F"/>
    <w:rsid w:val="00C41F42"/>
    <w:rsid w:val="00C430E6"/>
    <w:rsid w:val="00C43882"/>
    <w:rsid w:val="00C44444"/>
    <w:rsid w:val="00C45046"/>
    <w:rsid w:val="00C45792"/>
    <w:rsid w:val="00C50551"/>
    <w:rsid w:val="00C50FCA"/>
    <w:rsid w:val="00C51B6B"/>
    <w:rsid w:val="00C52022"/>
    <w:rsid w:val="00C54790"/>
    <w:rsid w:val="00C558EF"/>
    <w:rsid w:val="00C55EB7"/>
    <w:rsid w:val="00C60D83"/>
    <w:rsid w:val="00C617F2"/>
    <w:rsid w:val="00C625AE"/>
    <w:rsid w:val="00C62EE8"/>
    <w:rsid w:val="00C64283"/>
    <w:rsid w:val="00C64526"/>
    <w:rsid w:val="00C64B56"/>
    <w:rsid w:val="00C6629F"/>
    <w:rsid w:val="00C702A3"/>
    <w:rsid w:val="00C70381"/>
    <w:rsid w:val="00C73B40"/>
    <w:rsid w:val="00C75370"/>
    <w:rsid w:val="00C7669E"/>
    <w:rsid w:val="00C77EB6"/>
    <w:rsid w:val="00C81296"/>
    <w:rsid w:val="00C81E42"/>
    <w:rsid w:val="00C82A9C"/>
    <w:rsid w:val="00C83EC3"/>
    <w:rsid w:val="00C855E3"/>
    <w:rsid w:val="00C87081"/>
    <w:rsid w:val="00C87143"/>
    <w:rsid w:val="00C90620"/>
    <w:rsid w:val="00C90837"/>
    <w:rsid w:val="00C92618"/>
    <w:rsid w:val="00C93AAE"/>
    <w:rsid w:val="00C94D84"/>
    <w:rsid w:val="00C954CD"/>
    <w:rsid w:val="00C95697"/>
    <w:rsid w:val="00CA0476"/>
    <w:rsid w:val="00CA0B26"/>
    <w:rsid w:val="00CA216A"/>
    <w:rsid w:val="00CA430E"/>
    <w:rsid w:val="00CA76CD"/>
    <w:rsid w:val="00CB0A47"/>
    <w:rsid w:val="00CB0E62"/>
    <w:rsid w:val="00CB33FB"/>
    <w:rsid w:val="00CB5368"/>
    <w:rsid w:val="00CB627D"/>
    <w:rsid w:val="00CB63CB"/>
    <w:rsid w:val="00CB6EA1"/>
    <w:rsid w:val="00CB7183"/>
    <w:rsid w:val="00CC121A"/>
    <w:rsid w:val="00CC1BB0"/>
    <w:rsid w:val="00CC1BBD"/>
    <w:rsid w:val="00CC20B8"/>
    <w:rsid w:val="00CC229D"/>
    <w:rsid w:val="00CC399D"/>
    <w:rsid w:val="00CC3C78"/>
    <w:rsid w:val="00CC40CF"/>
    <w:rsid w:val="00CC44E8"/>
    <w:rsid w:val="00CC5564"/>
    <w:rsid w:val="00CC6838"/>
    <w:rsid w:val="00CC6AE0"/>
    <w:rsid w:val="00CC7FE2"/>
    <w:rsid w:val="00CD2566"/>
    <w:rsid w:val="00CD292D"/>
    <w:rsid w:val="00CD3337"/>
    <w:rsid w:val="00CD34DC"/>
    <w:rsid w:val="00CD75FA"/>
    <w:rsid w:val="00CE1410"/>
    <w:rsid w:val="00CE32BE"/>
    <w:rsid w:val="00CE72E6"/>
    <w:rsid w:val="00CE75FD"/>
    <w:rsid w:val="00CF0692"/>
    <w:rsid w:val="00CF209D"/>
    <w:rsid w:val="00CF215F"/>
    <w:rsid w:val="00CF2560"/>
    <w:rsid w:val="00CF3D9C"/>
    <w:rsid w:val="00CF441F"/>
    <w:rsid w:val="00CF50A6"/>
    <w:rsid w:val="00CF52EA"/>
    <w:rsid w:val="00CF73A2"/>
    <w:rsid w:val="00D003B3"/>
    <w:rsid w:val="00D026A3"/>
    <w:rsid w:val="00D06A39"/>
    <w:rsid w:val="00D10E5C"/>
    <w:rsid w:val="00D11BEC"/>
    <w:rsid w:val="00D127A0"/>
    <w:rsid w:val="00D13B06"/>
    <w:rsid w:val="00D140F0"/>
    <w:rsid w:val="00D158A8"/>
    <w:rsid w:val="00D16964"/>
    <w:rsid w:val="00D17770"/>
    <w:rsid w:val="00D17FF6"/>
    <w:rsid w:val="00D20470"/>
    <w:rsid w:val="00D23C50"/>
    <w:rsid w:val="00D245B2"/>
    <w:rsid w:val="00D2481C"/>
    <w:rsid w:val="00D24E9A"/>
    <w:rsid w:val="00D254C6"/>
    <w:rsid w:val="00D27BEA"/>
    <w:rsid w:val="00D317A3"/>
    <w:rsid w:val="00D32E3B"/>
    <w:rsid w:val="00D34498"/>
    <w:rsid w:val="00D350A4"/>
    <w:rsid w:val="00D376D5"/>
    <w:rsid w:val="00D4032F"/>
    <w:rsid w:val="00D44C22"/>
    <w:rsid w:val="00D44DDE"/>
    <w:rsid w:val="00D46DF3"/>
    <w:rsid w:val="00D50656"/>
    <w:rsid w:val="00D5135C"/>
    <w:rsid w:val="00D526BB"/>
    <w:rsid w:val="00D537D8"/>
    <w:rsid w:val="00D54E14"/>
    <w:rsid w:val="00D55177"/>
    <w:rsid w:val="00D5579A"/>
    <w:rsid w:val="00D568DA"/>
    <w:rsid w:val="00D6054C"/>
    <w:rsid w:val="00D60742"/>
    <w:rsid w:val="00D6103A"/>
    <w:rsid w:val="00D61BB4"/>
    <w:rsid w:val="00D62216"/>
    <w:rsid w:val="00D626FC"/>
    <w:rsid w:val="00D64266"/>
    <w:rsid w:val="00D66633"/>
    <w:rsid w:val="00D66BDF"/>
    <w:rsid w:val="00D675AB"/>
    <w:rsid w:val="00D71A9D"/>
    <w:rsid w:val="00D73C63"/>
    <w:rsid w:val="00D73D8A"/>
    <w:rsid w:val="00D741BD"/>
    <w:rsid w:val="00D745CA"/>
    <w:rsid w:val="00D745DC"/>
    <w:rsid w:val="00D74B9E"/>
    <w:rsid w:val="00D7794E"/>
    <w:rsid w:val="00D836C9"/>
    <w:rsid w:val="00D840A3"/>
    <w:rsid w:val="00D867C1"/>
    <w:rsid w:val="00D87A0F"/>
    <w:rsid w:val="00D90702"/>
    <w:rsid w:val="00D90DC8"/>
    <w:rsid w:val="00D929C2"/>
    <w:rsid w:val="00D92C2D"/>
    <w:rsid w:val="00D93856"/>
    <w:rsid w:val="00D93DB0"/>
    <w:rsid w:val="00D94675"/>
    <w:rsid w:val="00D94C20"/>
    <w:rsid w:val="00D94D70"/>
    <w:rsid w:val="00D9507F"/>
    <w:rsid w:val="00D9716B"/>
    <w:rsid w:val="00DA0C88"/>
    <w:rsid w:val="00DA1CC6"/>
    <w:rsid w:val="00DA55E1"/>
    <w:rsid w:val="00DB07B4"/>
    <w:rsid w:val="00DB0AC5"/>
    <w:rsid w:val="00DB3642"/>
    <w:rsid w:val="00DB4DF0"/>
    <w:rsid w:val="00DB50DA"/>
    <w:rsid w:val="00DC014A"/>
    <w:rsid w:val="00DC12BA"/>
    <w:rsid w:val="00DC1782"/>
    <w:rsid w:val="00DC3909"/>
    <w:rsid w:val="00DC3DD6"/>
    <w:rsid w:val="00DC3DFC"/>
    <w:rsid w:val="00DC69A8"/>
    <w:rsid w:val="00DC72C3"/>
    <w:rsid w:val="00DD3221"/>
    <w:rsid w:val="00DD3266"/>
    <w:rsid w:val="00DD36AF"/>
    <w:rsid w:val="00DD54B5"/>
    <w:rsid w:val="00DE2722"/>
    <w:rsid w:val="00DE2AC3"/>
    <w:rsid w:val="00DE3D45"/>
    <w:rsid w:val="00DF085F"/>
    <w:rsid w:val="00DF0AAA"/>
    <w:rsid w:val="00DF20F1"/>
    <w:rsid w:val="00DF2682"/>
    <w:rsid w:val="00DF30FC"/>
    <w:rsid w:val="00DF3AB7"/>
    <w:rsid w:val="00DF471B"/>
    <w:rsid w:val="00DF5237"/>
    <w:rsid w:val="00DF7CE6"/>
    <w:rsid w:val="00DF7DC2"/>
    <w:rsid w:val="00DF7EFD"/>
    <w:rsid w:val="00E02273"/>
    <w:rsid w:val="00E02D80"/>
    <w:rsid w:val="00E0479C"/>
    <w:rsid w:val="00E0512B"/>
    <w:rsid w:val="00E1346E"/>
    <w:rsid w:val="00E13BAC"/>
    <w:rsid w:val="00E15189"/>
    <w:rsid w:val="00E16F04"/>
    <w:rsid w:val="00E1743E"/>
    <w:rsid w:val="00E1757F"/>
    <w:rsid w:val="00E17C41"/>
    <w:rsid w:val="00E201C7"/>
    <w:rsid w:val="00E21485"/>
    <w:rsid w:val="00E25873"/>
    <w:rsid w:val="00E317A2"/>
    <w:rsid w:val="00E32F5B"/>
    <w:rsid w:val="00E36018"/>
    <w:rsid w:val="00E361A5"/>
    <w:rsid w:val="00E369CE"/>
    <w:rsid w:val="00E37A1D"/>
    <w:rsid w:val="00E40B40"/>
    <w:rsid w:val="00E41DA7"/>
    <w:rsid w:val="00E430FB"/>
    <w:rsid w:val="00E44BC1"/>
    <w:rsid w:val="00E450DF"/>
    <w:rsid w:val="00E472CE"/>
    <w:rsid w:val="00E51374"/>
    <w:rsid w:val="00E518B0"/>
    <w:rsid w:val="00E52459"/>
    <w:rsid w:val="00E528C7"/>
    <w:rsid w:val="00E531CB"/>
    <w:rsid w:val="00E5322C"/>
    <w:rsid w:val="00E53C5D"/>
    <w:rsid w:val="00E55666"/>
    <w:rsid w:val="00E56432"/>
    <w:rsid w:val="00E5788F"/>
    <w:rsid w:val="00E57BDA"/>
    <w:rsid w:val="00E57C78"/>
    <w:rsid w:val="00E60558"/>
    <w:rsid w:val="00E60759"/>
    <w:rsid w:val="00E6093D"/>
    <w:rsid w:val="00E61799"/>
    <w:rsid w:val="00E620BB"/>
    <w:rsid w:val="00E62B2B"/>
    <w:rsid w:val="00E63216"/>
    <w:rsid w:val="00E641B1"/>
    <w:rsid w:val="00E64576"/>
    <w:rsid w:val="00E647A3"/>
    <w:rsid w:val="00E647A8"/>
    <w:rsid w:val="00E64CBA"/>
    <w:rsid w:val="00E64F73"/>
    <w:rsid w:val="00E654DC"/>
    <w:rsid w:val="00E665EE"/>
    <w:rsid w:val="00E667D8"/>
    <w:rsid w:val="00E66AAC"/>
    <w:rsid w:val="00E70054"/>
    <w:rsid w:val="00E704AE"/>
    <w:rsid w:val="00E716F7"/>
    <w:rsid w:val="00E724D6"/>
    <w:rsid w:val="00E727BD"/>
    <w:rsid w:val="00E72A21"/>
    <w:rsid w:val="00E732E8"/>
    <w:rsid w:val="00E73C22"/>
    <w:rsid w:val="00E7444D"/>
    <w:rsid w:val="00E749A3"/>
    <w:rsid w:val="00E762C3"/>
    <w:rsid w:val="00E80680"/>
    <w:rsid w:val="00E81D29"/>
    <w:rsid w:val="00E82E56"/>
    <w:rsid w:val="00E834CA"/>
    <w:rsid w:val="00E83B56"/>
    <w:rsid w:val="00E84102"/>
    <w:rsid w:val="00E84A2F"/>
    <w:rsid w:val="00E85897"/>
    <w:rsid w:val="00E85D0F"/>
    <w:rsid w:val="00E85F4B"/>
    <w:rsid w:val="00E86DBF"/>
    <w:rsid w:val="00E90FC2"/>
    <w:rsid w:val="00E91BA6"/>
    <w:rsid w:val="00E92516"/>
    <w:rsid w:val="00E939B9"/>
    <w:rsid w:val="00E93CF6"/>
    <w:rsid w:val="00E947B1"/>
    <w:rsid w:val="00E94831"/>
    <w:rsid w:val="00E96098"/>
    <w:rsid w:val="00E963EE"/>
    <w:rsid w:val="00EA0924"/>
    <w:rsid w:val="00EA0C35"/>
    <w:rsid w:val="00EA1742"/>
    <w:rsid w:val="00EA1AA1"/>
    <w:rsid w:val="00EA1C1B"/>
    <w:rsid w:val="00EA27F6"/>
    <w:rsid w:val="00EA34D9"/>
    <w:rsid w:val="00EA4999"/>
    <w:rsid w:val="00EA549D"/>
    <w:rsid w:val="00EA69CD"/>
    <w:rsid w:val="00EA6B91"/>
    <w:rsid w:val="00EA7224"/>
    <w:rsid w:val="00EB131B"/>
    <w:rsid w:val="00EB226D"/>
    <w:rsid w:val="00EB3E66"/>
    <w:rsid w:val="00EB3F32"/>
    <w:rsid w:val="00EB445B"/>
    <w:rsid w:val="00EB6292"/>
    <w:rsid w:val="00EB69B4"/>
    <w:rsid w:val="00EB7FF9"/>
    <w:rsid w:val="00EC071A"/>
    <w:rsid w:val="00EC0D71"/>
    <w:rsid w:val="00EC20FA"/>
    <w:rsid w:val="00EC5647"/>
    <w:rsid w:val="00EC61E8"/>
    <w:rsid w:val="00EC681C"/>
    <w:rsid w:val="00ED315D"/>
    <w:rsid w:val="00ED4914"/>
    <w:rsid w:val="00ED50FB"/>
    <w:rsid w:val="00ED5411"/>
    <w:rsid w:val="00ED5DED"/>
    <w:rsid w:val="00ED5EC9"/>
    <w:rsid w:val="00ED6BA6"/>
    <w:rsid w:val="00ED6C75"/>
    <w:rsid w:val="00EE39C0"/>
    <w:rsid w:val="00EE3AB9"/>
    <w:rsid w:val="00EE3BB9"/>
    <w:rsid w:val="00EE5A09"/>
    <w:rsid w:val="00EE6777"/>
    <w:rsid w:val="00EF0226"/>
    <w:rsid w:val="00EF0367"/>
    <w:rsid w:val="00EF15E3"/>
    <w:rsid w:val="00EF1D48"/>
    <w:rsid w:val="00EF540E"/>
    <w:rsid w:val="00EF5F41"/>
    <w:rsid w:val="00EF76D9"/>
    <w:rsid w:val="00F01E2A"/>
    <w:rsid w:val="00F01E82"/>
    <w:rsid w:val="00F02841"/>
    <w:rsid w:val="00F02E77"/>
    <w:rsid w:val="00F0358E"/>
    <w:rsid w:val="00F035F5"/>
    <w:rsid w:val="00F0435C"/>
    <w:rsid w:val="00F0619B"/>
    <w:rsid w:val="00F062A2"/>
    <w:rsid w:val="00F11451"/>
    <w:rsid w:val="00F145B8"/>
    <w:rsid w:val="00F16318"/>
    <w:rsid w:val="00F16721"/>
    <w:rsid w:val="00F1732F"/>
    <w:rsid w:val="00F17884"/>
    <w:rsid w:val="00F2002A"/>
    <w:rsid w:val="00F20F6A"/>
    <w:rsid w:val="00F23329"/>
    <w:rsid w:val="00F23B2C"/>
    <w:rsid w:val="00F23EF2"/>
    <w:rsid w:val="00F27CC4"/>
    <w:rsid w:val="00F3029E"/>
    <w:rsid w:val="00F341D1"/>
    <w:rsid w:val="00F34E04"/>
    <w:rsid w:val="00F402F1"/>
    <w:rsid w:val="00F4187D"/>
    <w:rsid w:val="00F418C2"/>
    <w:rsid w:val="00F42EFB"/>
    <w:rsid w:val="00F4333A"/>
    <w:rsid w:val="00F45FC5"/>
    <w:rsid w:val="00F46AD6"/>
    <w:rsid w:val="00F47859"/>
    <w:rsid w:val="00F51295"/>
    <w:rsid w:val="00F52304"/>
    <w:rsid w:val="00F525C4"/>
    <w:rsid w:val="00F55F8B"/>
    <w:rsid w:val="00F57A28"/>
    <w:rsid w:val="00F6023B"/>
    <w:rsid w:val="00F6069A"/>
    <w:rsid w:val="00F60D65"/>
    <w:rsid w:val="00F61155"/>
    <w:rsid w:val="00F61DF2"/>
    <w:rsid w:val="00F65A03"/>
    <w:rsid w:val="00F6601F"/>
    <w:rsid w:val="00F66934"/>
    <w:rsid w:val="00F67FCA"/>
    <w:rsid w:val="00F71739"/>
    <w:rsid w:val="00F719CA"/>
    <w:rsid w:val="00F720F7"/>
    <w:rsid w:val="00F72D08"/>
    <w:rsid w:val="00F73060"/>
    <w:rsid w:val="00F74060"/>
    <w:rsid w:val="00F75D13"/>
    <w:rsid w:val="00F76CAB"/>
    <w:rsid w:val="00F77391"/>
    <w:rsid w:val="00F775CB"/>
    <w:rsid w:val="00F77D76"/>
    <w:rsid w:val="00F82D68"/>
    <w:rsid w:val="00F83E01"/>
    <w:rsid w:val="00F85C68"/>
    <w:rsid w:val="00F875DC"/>
    <w:rsid w:val="00F87D55"/>
    <w:rsid w:val="00F87FE9"/>
    <w:rsid w:val="00F90BD2"/>
    <w:rsid w:val="00F90D0F"/>
    <w:rsid w:val="00F90D6E"/>
    <w:rsid w:val="00F943C0"/>
    <w:rsid w:val="00F9495A"/>
    <w:rsid w:val="00F95656"/>
    <w:rsid w:val="00F9595E"/>
    <w:rsid w:val="00F960A3"/>
    <w:rsid w:val="00F967FB"/>
    <w:rsid w:val="00F96B22"/>
    <w:rsid w:val="00FA008E"/>
    <w:rsid w:val="00FA2026"/>
    <w:rsid w:val="00FA2591"/>
    <w:rsid w:val="00FA367B"/>
    <w:rsid w:val="00FA3AC8"/>
    <w:rsid w:val="00FA4125"/>
    <w:rsid w:val="00FA556F"/>
    <w:rsid w:val="00FA5AE1"/>
    <w:rsid w:val="00FA6D90"/>
    <w:rsid w:val="00FB03E8"/>
    <w:rsid w:val="00FB09C6"/>
    <w:rsid w:val="00FB3680"/>
    <w:rsid w:val="00FB52F4"/>
    <w:rsid w:val="00FB5B80"/>
    <w:rsid w:val="00FB671F"/>
    <w:rsid w:val="00FB6E38"/>
    <w:rsid w:val="00FC01E8"/>
    <w:rsid w:val="00FC1C7D"/>
    <w:rsid w:val="00FC2789"/>
    <w:rsid w:val="00FC289C"/>
    <w:rsid w:val="00FC4124"/>
    <w:rsid w:val="00FC5668"/>
    <w:rsid w:val="00FD00C4"/>
    <w:rsid w:val="00FD0960"/>
    <w:rsid w:val="00FD194C"/>
    <w:rsid w:val="00FD19B3"/>
    <w:rsid w:val="00FD2DB0"/>
    <w:rsid w:val="00FD3D4F"/>
    <w:rsid w:val="00FD3D92"/>
    <w:rsid w:val="00FD4568"/>
    <w:rsid w:val="00FD5C5F"/>
    <w:rsid w:val="00FD6981"/>
    <w:rsid w:val="00FE3558"/>
    <w:rsid w:val="00FE4279"/>
    <w:rsid w:val="00FE58E9"/>
    <w:rsid w:val="00FE6E96"/>
    <w:rsid w:val="00FF2999"/>
    <w:rsid w:val="00FF34A4"/>
    <w:rsid w:val="00FF37E2"/>
    <w:rsid w:val="00FF4D0D"/>
    <w:rsid w:val="00FF4F91"/>
    <w:rsid w:val="00FF63B2"/>
    <w:rsid w:val="00FF6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1542380">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30695723">
      <w:bodyDiv w:val="1"/>
      <w:marLeft w:val="0"/>
      <w:marRight w:val="0"/>
      <w:marTop w:val="0"/>
      <w:marBottom w:val="0"/>
      <w:divBdr>
        <w:top w:val="none" w:sz="0" w:space="0" w:color="auto"/>
        <w:left w:val="none" w:sz="0" w:space="0" w:color="auto"/>
        <w:bottom w:val="none" w:sz="0" w:space="0" w:color="auto"/>
        <w:right w:val="none" w:sz="0" w:space="0" w:color="auto"/>
      </w:divBdr>
    </w:div>
    <w:div w:id="33694431">
      <w:bodyDiv w:val="1"/>
      <w:marLeft w:val="0"/>
      <w:marRight w:val="0"/>
      <w:marTop w:val="0"/>
      <w:marBottom w:val="0"/>
      <w:divBdr>
        <w:top w:val="none" w:sz="0" w:space="0" w:color="auto"/>
        <w:left w:val="none" w:sz="0" w:space="0" w:color="auto"/>
        <w:bottom w:val="none" w:sz="0" w:space="0" w:color="auto"/>
        <w:right w:val="none" w:sz="0" w:space="0" w:color="auto"/>
      </w:divBdr>
    </w:div>
    <w:div w:id="41491083">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58948342">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69431800">
      <w:bodyDiv w:val="1"/>
      <w:marLeft w:val="0"/>
      <w:marRight w:val="0"/>
      <w:marTop w:val="0"/>
      <w:marBottom w:val="0"/>
      <w:divBdr>
        <w:top w:val="none" w:sz="0" w:space="0" w:color="auto"/>
        <w:left w:val="none" w:sz="0" w:space="0" w:color="auto"/>
        <w:bottom w:val="none" w:sz="0" w:space="0" w:color="auto"/>
        <w:right w:val="none" w:sz="0" w:space="0" w:color="auto"/>
      </w:divBdr>
    </w:div>
    <w:div w:id="7028017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481864">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5953260">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16990816">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3620195">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0754931">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177736107">
      <w:bodyDiv w:val="1"/>
      <w:marLeft w:val="0"/>
      <w:marRight w:val="0"/>
      <w:marTop w:val="0"/>
      <w:marBottom w:val="0"/>
      <w:divBdr>
        <w:top w:val="none" w:sz="0" w:space="0" w:color="auto"/>
        <w:left w:val="none" w:sz="0" w:space="0" w:color="auto"/>
        <w:bottom w:val="none" w:sz="0" w:space="0" w:color="auto"/>
        <w:right w:val="none" w:sz="0" w:space="0" w:color="auto"/>
      </w:divBdr>
    </w:div>
    <w:div w:id="184446709">
      <w:bodyDiv w:val="1"/>
      <w:marLeft w:val="0"/>
      <w:marRight w:val="0"/>
      <w:marTop w:val="0"/>
      <w:marBottom w:val="0"/>
      <w:divBdr>
        <w:top w:val="none" w:sz="0" w:space="0" w:color="auto"/>
        <w:left w:val="none" w:sz="0" w:space="0" w:color="auto"/>
        <w:bottom w:val="none" w:sz="0" w:space="0" w:color="auto"/>
        <w:right w:val="none" w:sz="0" w:space="0" w:color="auto"/>
      </w:divBdr>
    </w:div>
    <w:div w:id="197936705">
      <w:bodyDiv w:val="1"/>
      <w:marLeft w:val="0"/>
      <w:marRight w:val="0"/>
      <w:marTop w:val="0"/>
      <w:marBottom w:val="0"/>
      <w:divBdr>
        <w:top w:val="none" w:sz="0" w:space="0" w:color="auto"/>
        <w:left w:val="none" w:sz="0" w:space="0" w:color="auto"/>
        <w:bottom w:val="none" w:sz="0" w:space="0" w:color="auto"/>
        <w:right w:val="none" w:sz="0" w:space="0" w:color="auto"/>
      </w:divBdr>
    </w:div>
    <w:div w:id="20055723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7910274">
      <w:bodyDiv w:val="1"/>
      <w:marLeft w:val="0"/>
      <w:marRight w:val="0"/>
      <w:marTop w:val="0"/>
      <w:marBottom w:val="0"/>
      <w:divBdr>
        <w:top w:val="none" w:sz="0" w:space="0" w:color="auto"/>
        <w:left w:val="none" w:sz="0" w:space="0" w:color="auto"/>
        <w:bottom w:val="none" w:sz="0" w:space="0" w:color="auto"/>
        <w:right w:val="none" w:sz="0" w:space="0" w:color="auto"/>
      </w:divBdr>
    </w:div>
    <w:div w:id="258107104">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78029887">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5334034">
      <w:bodyDiv w:val="1"/>
      <w:marLeft w:val="0"/>
      <w:marRight w:val="0"/>
      <w:marTop w:val="0"/>
      <w:marBottom w:val="0"/>
      <w:divBdr>
        <w:top w:val="none" w:sz="0" w:space="0" w:color="auto"/>
        <w:left w:val="none" w:sz="0" w:space="0" w:color="auto"/>
        <w:bottom w:val="none" w:sz="0" w:space="0" w:color="auto"/>
        <w:right w:val="none" w:sz="0" w:space="0" w:color="auto"/>
      </w:divBdr>
    </w:div>
    <w:div w:id="295723625">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1812615">
      <w:bodyDiv w:val="1"/>
      <w:marLeft w:val="0"/>
      <w:marRight w:val="0"/>
      <w:marTop w:val="0"/>
      <w:marBottom w:val="0"/>
      <w:divBdr>
        <w:top w:val="none" w:sz="0" w:space="0" w:color="auto"/>
        <w:left w:val="none" w:sz="0" w:space="0" w:color="auto"/>
        <w:bottom w:val="none" w:sz="0" w:space="0" w:color="auto"/>
        <w:right w:val="none" w:sz="0" w:space="0" w:color="auto"/>
      </w:divBdr>
    </w:div>
    <w:div w:id="302002294">
      <w:bodyDiv w:val="1"/>
      <w:marLeft w:val="0"/>
      <w:marRight w:val="0"/>
      <w:marTop w:val="0"/>
      <w:marBottom w:val="0"/>
      <w:divBdr>
        <w:top w:val="none" w:sz="0" w:space="0" w:color="auto"/>
        <w:left w:val="none" w:sz="0" w:space="0" w:color="auto"/>
        <w:bottom w:val="none" w:sz="0" w:space="0" w:color="auto"/>
        <w:right w:val="none" w:sz="0" w:space="0" w:color="auto"/>
      </w:divBdr>
    </w:div>
    <w:div w:id="305403539">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18120563">
      <w:bodyDiv w:val="1"/>
      <w:marLeft w:val="0"/>
      <w:marRight w:val="0"/>
      <w:marTop w:val="0"/>
      <w:marBottom w:val="0"/>
      <w:divBdr>
        <w:top w:val="none" w:sz="0" w:space="0" w:color="auto"/>
        <w:left w:val="none" w:sz="0" w:space="0" w:color="auto"/>
        <w:bottom w:val="none" w:sz="0" w:space="0" w:color="auto"/>
        <w:right w:val="none" w:sz="0" w:space="0" w:color="auto"/>
      </w:divBdr>
    </w:div>
    <w:div w:id="33615960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57774494">
      <w:bodyDiv w:val="1"/>
      <w:marLeft w:val="0"/>
      <w:marRight w:val="0"/>
      <w:marTop w:val="0"/>
      <w:marBottom w:val="0"/>
      <w:divBdr>
        <w:top w:val="none" w:sz="0" w:space="0" w:color="auto"/>
        <w:left w:val="none" w:sz="0" w:space="0" w:color="auto"/>
        <w:bottom w:val="none" w:sz="0" w:space="0" w:color="auto"/>
        <w:right w:val="none" w:sz="0" w:space="0" w:color="auto"/>
      </w:divBdr>
    </w:div>
    <w:div w:id="358555068">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69838532">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0496130">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131511">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7066597">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49865074">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6886621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310856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497961293">
      <w:bodyDiv w:val="1"/>
      <w:marLeft w:val="0"/>
      <w:marRight w:val="0"/>
      <w:marTop w:val="0"/>
      <w:marBottom w:val="0"/>
      <w:divBdr>
        <w:top w:val="none" w:sz="0" w:space="0" w:color="auto"/>
        <w:left w:val="none" w:sz="0" w:space="0" w:color="auto"/>
        <w:bottom w:val="none" w:sz="0" w:space="0" w:color="auto"/>
        <w:right w:val="none" w:sz="0" w:space="0" w:color="auto"/>
      </w:divBdr>
    </w:div>
    <w:div w:id="498547044">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5462452">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0051703">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46645146">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047958">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597179351">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6296684">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69870093">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3021218">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15130821">
      <w:bodyDiv w:val="1"/>
      <w:marLeft w:val="0"/>
      <w:marRight w:val="0"/>
      <w:marTop w:val="0"/>
      <w:marBottom w:val="0"/>
      <w:divBdr>
        <w:top w:val="none" w:sz="0" w:space="0" w:color="auto"/>
        <w:left w:val="none" w:sz="0" w:space="0" w:color="auto"/>
        <w:bottom w:val="none" w:sz="0" w:space="0" w:color="auto"/>
        <w:right w:val="none" w:sz="0" w:space="0" w:color="auto"/>
      </w:divBdr>
    </w:div>
    <w:div w:id="722632299">
      <w:bodyDiv w:val="1"/>
      <w:marLeft w:val="0"/>
      <w:marRight w:val="0"/>
      <w:marTop w:val="0"/>
      <w:marBottom w:val="0"/>
      <w:divBdr>
        <w:top w:val="none" w:sz="0" w:space="0" w:color="auto"/>
        <w:left w:val="none" w:sz="0" w:space="0" w:color="auto"/>
        <w:bottom w:val="none" w:sz="0" w:space="0" w:color="auto"/>
        <w:right w:val="none" w:sz="0" w:space="0" w:color="auto"/>
      </w:divBdr>
    </w:div>
    <w:div w:id="730427786">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547996">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1581931">
      <w:bodyDiv w:val="1"/>
      <w:marLeft w:val="0"/>
      <w:marRight w:val="0"/>
      <w:marTop w:val="0"/>
      <w:marBottom w:val="0"/>
      <w:divBdr>
        <w:top w:val="none" w:sz="0" w:space="0" w:color="auto"/>
        <w:left w:val="none" w:sz="0" w:space="0" w:color="auto"/>
        <w:bottom w:val="none" w:sz="0" w:space="0" w:color="auto"/>
        <w:right w:val="none" w:sz="0" w:space="0" w:color="auto"/>
      </w:divBdr>
    </w:div>
    <w:div w:id="758142963">
      <w:bodyDiv w:val="1"/>
      <w:marLeft w:val="0"/>
      <w:marRight w:val="0"/>
      <w:marTop w:val="0"/>
      <w:marBottom w:val="0"/>
      <w:divBdr>
        <w:top w:val="none" w:sz="0" w:space="0" w:color="auto"/>
        <w:left w:val="none" w:sz="0" w:space="0" w:color="auto"/>
        <w:bottom w:val="none" w:sz="0" w:space="0" w:color="auto"/>
        <w:right w:val="none" w:sz="0" w:space="0" w:color="auto"/>
      </w:divBdr>
    </w:div>
    <w:div w:id="759260332">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0830041">
      <w:bodyDiv w:val="1"/>
      <w:marLeft w:val="0"/>
      <w:marRight w:val="0"/>
      <w:marTop w:val="0"/>
      <w:marBottom w:val="0"/>
      <w:divBdr>
        <w:top w:val="none" w:sz="0" w:space="0" w:color="auto"/>
        <w:left w:val="none" w:sz="0" w:space="0" w:color="auto"/>
        <w:bottom w:val="none" w:sz="0" w:space="0" w:color="auto"/>
        <w:right w:val="none" w:sz="0" w:space="0" w:color="auto"/>
      </w:divBdr>
    </w:div>
    <w:div w:id="762801675">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116433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0441474">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417579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32377060">
      <w:bodyDiv w:val="1"/>
      <w:marLeft w:val="0"/>
      <w:marRight w:val="0"/>
      <w:marTop w:val="0"/>
      <w:marBottom w:val="0"/>
      <w:divBdr>
        <w:top w:val="none" w:sz="0" w:space="0" w:color="auto"/>
        <w:left w:val="none" w:sz="0" w:space="0" w:color="auto"/>
        <w:bottom w:val="none" w:sz="0" w:space="0" w:color="auto"/>
        <w:right w:val="none" w:sz="0" w:space="0" w:color="auto"/>
      </w:divBdr>
    </w:div>
    <w:div w:id="834884487">
      <w:bodyDiv w:val="1"/>
      <w:marLeft w:val="0"/>
      <w:marRight w:val="0"/>
      <w:marTop w:val="0"/>
      <w:marBottom w:val="0"/>
      <w:divBdr>
        <w:top w:val="none" w:sz="0" w:space="0" w:color="auto"/>
        <w:left w:val="none" w:sz="0" w:space="0" w:color="auto"/>
        <w:bottom w:val="none" w:sz="0" w:space="0" w:color="auto"/>
        <w:right w:val="none" w:sz="0" w:space="0" w:color="auto"/>
      </w:divBdr>
    </w:div>
    <w:div w:id="838734223">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50490451">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76308387">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12738925">
      <w:bodyDiv w:val="1"/>
      <w:marLeft w:val="0"/>
      <w:marRight w:val="0"/>
      <w:marTop w:val="0"/>
      <w:marBottom w:val="0"/>
      <w:divBdr>
        <w:top w:val="none" w:sz="0" w:space="0" w:color="auto"/>
        <w:left w:val="none" w:sz="0" w:space="0" w:color="auto"/>
        <w:bottom w:val="none" w:sz="0" w:space="0" w:color="auto"/>
        <w:right w:val="none" w:sz="0" w:space="0" w:color="auto"/>
      </w:divBdr>
    </w:div>
    <w:div w:id="913196629">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7718882">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55061492">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3316044">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68898571">
      <w:bodyDiv w:val="1"/>
      <w:marLeft w:val="0"/>
      <w:marRight w:val="0"/>
      <w:marTop w:val="0"/>
      <w:marBottom w:val="0"/>
      <w:divBdr>
        <w:top w:val="none" w:sz="0" w:space="0" w:color="auto"/>
        <w:left w:val="none" w:sz="0" w:space="0" w:color="auto"/>
        <w:bottom w:val="none" w:sz="0" w:space="0" w:color="auto"/>
        <w:right w:val="none" w:sz="0" w:space="0" w:color="auto"/>
      </w:divBdr>
    </w:div>
    <w:div w:id="973094882">
      <w:bodyDiv w:val="1"/>
      <w:marLeft w:val="0"/>
      <w:marRight w:val="0"/>
      <w:marTop w:val="0"/>
      <w:marBottom w:val="0"/>
      <w:divBdr>
        <w:top w:val="none" w:sz="0" w:space="0" w:color="auto"/>
        <w:left w:val="none" w:sz="0" w:space="0" w:color="auto"/>
        <w:bottom w:val="none" w:sz="0" w:space="0" w:color="auto"/>
        <w:right w:val="none" w:sz="0" w:space="0" w:color="auto"/>
      </w:divBdr>
    </w:div>
    <w:div w:id="9779942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034519">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501950">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08673716">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4137018">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39936056">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54682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6707116">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86271787">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131797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5249894">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4344138">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35755434">
      <w:bodyDiv w:val="1"/>
      <w:marLeft w:val="0"/>
      <w:marRight w:val="0"/>
      <w:marTop w:val="0"/>
      <w:marBottom w:val="0"/>
      <w:divBdr>
        <w:top w:val="none" w:sz="0" w:space="0" w:color="auto"/>
        <w:left w:val="none" w:sz="0" w:space="0" w:color="auto"/>
        <w:bottom w:val="none" w:sz="0" w:space="0" w:color="auto"/>
        <w:right w:val="none" w:sz="0" w:space="0" w:color="auto"/>
      </w:divBdr>
    </w:div>
    <w:div w:id="1136491009">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461003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81971730">
      <w:bodyDiv w:val="1"/>
      <w:marLeft w:val="0"/>
      <w:marRight w:val="0"/>
      <w:marTop w:val="0"/>
      <w:marBottom w:val="0"/>
      <w:divBdr>
        <w:top w:val="none" w:sz="0" w:space="0" w:color="auto"/>
        <w:left w:val="none" w:sz="0" w:space="0" w:color="auto"/>
        <w:bottom w:val="none" w:sz="0" w:space="0" w:color="auto"/>
        <w:right w:val="none" w:sz="0" w:space="0" w:color="auto"/>
      </w:divBdr>
    </w:div>
    <w:div w:id="1185286000">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264909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223814">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17546095">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4756433">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55044947">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4628968">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7975468">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1977478">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4897075">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30712436">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0157293">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80133894">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4257055">
      <w:bodyDiv w:val="1"/>
      <w:marLeft w:val="0"/>
      <w:marRight w:val="0"/>
      <w:marTop w:val="0"/>
      <w:marBottom w:val="0"/>
      <w:divBdr>
        <w:top w:val="none" w:sz="0" w:space="0" w:color="auto"/>
        <w:left w:val="none" w:sz="0" w:space="0" w:color="auto"/>
        <w:bottom w:val="none" w:sz="0" w:space="0" w:color="auto"/>
        <w:right w:val="none" w:sz="0" w:space="0" w:color="auto"/>
      </w:divBdr>
    </w:div>
    <w:div w:id="1384518958">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2369419">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4639682">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16513602">
      <w:bodyDiv w:val="1"/>
      <w:marLeft w:val="0"/>
      <w:marRight w:val="0"/>
      <w:marTop w:val="0"/>
      <w:marBottom w:val="0"/>
      <w:divBdr>
        <w:top w:val="none" w:sz="0" w:space="0" w:color="auto"/>
        <w:left w:val="none" w:sz="0" w:space="0" w:color="auto"/>
        <w:bottom w:val="none" w:sz="0" w:space="0" w:color="auto"/>
        <w:right w:val="none" w:sz="0" w:space="0" w:color="auto"/>
      </w:divBdr>
    </w:div>
    <w:div w:id="1422019805">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2820779">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85463422">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28562124">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37082986">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49027026">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53999085">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1058739">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51899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89074178">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08587012">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73146912">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3094770">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718804">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092749">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48335013">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5152726">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361313">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6704042">
      <w:bodyDiv w:val="1"/>
      <w:marLeft w:val="0"/>
      <w:marRight w:val="0"/>
      <w:marTop w:val="0"/>
      <w:marBottom w:val="0"/>
      <w:divBdr>
        <w:top w:val="none" w:sz="0" w:space="0" w:color="auto"/>
        <w:left w:val="none" w:sz="0" w:space="0" w:color="auto"/>
        <w:bottom w:val="none" w:sz="0" w:space="0" w:color="auto"/>
        <w:right w:val="none" w:sz="0" w:space="0" w:color="auto"/>
      </w:divBdr>
    </w:div>
    <w:div w:id="1806727902">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8453875">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678061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1867630">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130651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3295726">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89720243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22789698">
      <w:bodyDiv w:val="1"/>
      <w:marLeft w:val="0"/>
      <w:marRight w:val="0"/>
      <w:marTop w:val="0"/>
      <w:marBottom w:val="0"/>
      <w:divBdr>
        <w:top w:val="none" w:sz="0" w:space="0" w:color="auto"/>
        <w:left w:val="none" w:sz="0" w:space="0" w:color="auto"/>
        <w:bottom w:val="none" w:sz="0" w:space="0" w:color="auto"/>
        <w:right w:val="none" w:sz="0" w:space="0" w:color="auto"/>
      </w:divBdr>
    </w:div>
    <w:div w:id="1934892407">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8753771">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7660043">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79723523">
      <w:bodyDiv w:val="1"/>
      <w:marLeft w:val="0"/>
      <w:marRight w:val="0"/>
      <w:marTop w:val="0"/>
      <w:marBottom w:val="0"/>
      <w:divBdr>
        <w:top w:val="none" w:sz="0" w:space="0" w:color="auto"/>
        <w:left w:val="none" w:sz="0" w:space="0" w:color="auto"/>
        <w:bottom w:val="none" w:sz="0" w:space="0" w:color="auto"/>
        <w:right w:val="none" w:sz="0" w:space="0" w:color="auto"/>
      </w:divBdr>
    </w:div>
    <w:div w:id="1982464223">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1997031492">
      <w:bodyDiv w:val="1"/>
      <w:marLeft w:val="0"/>
      <w:marRight w:val="0"/>
      <w:marTop w:val="0"/>
      <w:marBottom w:val="0"/>
      <w:divBdr>
        <w:top w:val="none" w:sz="0" w:space="0" w:color="auto"/>
        <w:left w:val="none" w:sz="0" w:space="0" w:color="auto"/>
        <w:bottom w:val="none" w:sz="0" w:space="0" w:color="auto"/>
        <w:right w:val="none" w:sz="0" w:space="0" w:color="auto"/>
      </w:divBdr>
    </w:div>
    <w:div w:id="2000117080">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05984">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03650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7632431">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3668641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6029176">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0902070">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6101081">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68916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E80A5F-C194-4F77-9066-E989A0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13</Pages>
  <Words>6040</Words>
  <Characters>33220</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Gloria Bello</dc:creator>
  <cp:lastModifiedBy>Claudia Gloria Bello</cp:lastModifiedBy>
  <cp:revision>11</cp:revision>
  <cp:lastPrinted>2025-12-16T16:54:00Z</cp:lastPrinted>
  <dcterms:created xsi:type="dcterms:W3CDTF">2025-12-12T23:07:00Z</dcterms:created>
  <dcterms:modified xsi:type="dcterms:W3CDTF">2025-12-16T17:42:00Z</dcterms:modified>
</cp:coreProperties>
</file>