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B44F" w14:textId="4ADE09E0" w:rsidR="00552FA2" w:rsidRDefault="00F37E9A" w:rsidP="00D45659">
      <w:pPr>
        <w:spacing w:line="360" w:lineRule="auto"/>
        <w:jc w:val="both"/>
        <w:rPr>
          <w:rFonts w:asciiTheme="minorHAnsi" w:hAnsiTheme="minorHAnsi" w:cstheme="minorHAnsi"/>
          <w:lang w:eastAsia="es-MX"/>
        </w:rPr>
      </w:pPr>
      <w:r>
        <w:rPr>
          <w:rFonts w:asciiTheme="minorHAnsi" w:hAnsiTheme="minorHAnsi" w:cstheme="minorHAnsi"/>
        </w:rPr>
        <w:t xml:space="preserve">Zapopan, Jalisco siendo las </w:t>
      </w:r>
      <w:r w:rsidR="00F76A5A" w:rsidRPr="00991F75">
        <w:rPr>
          <w:rFonts w:asciiTheme="minorHAnsi" w:hAnsiTheme="minorHAnsi" w:cstheme="minorHAnsi"/>
        </w:rPr>
        <w:t>10</w:t>
      </w:r>
      <w:r w:rsidRPr="00991F75">
        <w:rPr>
          <w:rFonts w:asciiTheme="minorHAnsi" w:hAnsiTheme="minorHAnsi" w:cstheme="minorHAnsi"/>
        </w:rPr>
        <w:t>:</w:t>
      </w:r>
      <w:r w:rsidR="00991F75" w:rsidRPr="00991F75">
        <w:rPr>
          <w:rFonts w:asciiTheme="minorHAnsi" w:hAnsiTheme="minorHAnsi" w:cstheme="minorHAnsi"/>
        </w:rPr>
        <w:t>11</w:t>
      </w:r>
      <w:r>
        <w:rPr>
          <w:rFonts w:asciiTheme="minorHAnsi" w:hAnsiTheme="minorHAnsi" w:cstheme="minorHAnsi"/>
        </w:rPr>
        <w:t xml:space="preserve"> horas del día </w:t>
      </w:r>
      <w:r w:rsidR="00F76A5A">
        <w:rPr>
          <w:rFonts w:asciiTheme="minorHAnsi" w:hAnsiTheme="minorHAnsi" w:cstheme="minorHAnsi"/>
        </w:rPr>
        <w:t>15</w:t>
      </w:r>
      <w:r>
        <w:rPr>
          <w:rFonts w:asciiTheme="minorHAnsi" w:hAnsiTheme="minorHAnsi" w:cstheme="minorHAnsi"/>
        </w:rPr>
        <w:t xml:space="preserve"> de </w:t>
      </w:r>
      <w:r w:rsidR="00F76A5A">
        <w:rPr>
          <w:rFonts w:asciiTheme="minorHAnsi" w:hAnsiTheme="minorHAnsi" w:cstheme="minorHAnsi"/>
        </w:rPr>
        <w:t xml:space="preserve">enero </w:t>
      </w:r>
      <w:r>
        <w:rPr>
          <w:rFonts w:asciiTheme="minorHAnsi" w:hAnsiTheme="minorHAnsi" w:cstheme="minorHAnsi"/>
        </w:rPr>
        <w:t>del 202</w:t>
      </w:r>
      <w:r w:rsidR="00F76A5A">
        <w:rPr>
          <w:rFonts w:asciiTheme="minorHAnsi" w:hAnsiTheme="minorHAnsi" w:cstheme="minorHAnsi"/>
        </w:rPr>
        <w:t>6</w:t>
      </w:r>
      <w:r>
        <w:rPr>
          <w:rFonts w:asciiTheme="minorHAnsi" w:hAnsiTheme="minorHAnsi" w:cstheme="minorHAnsi"/>
        </w:rPr>
        <w:t xml:space="preserve">, en las instalaciones de la Antesala de Cabildo ubicada en el piso 5 del Edificio CISZ, Administrativa Norte H. Ayuntamiento, Prolongación Laureles 300, Col. Tepeyac, esquina BLVD Panamericano; en esta ciudad; se celebra la </w:t>
      </w:r>
      <w:r w:rsidR="00F76A5A">
        <w:rPr>
          <w:rFonts w:asciiTheme="minorHAnsi" w:hAnsiTheme="minorHAnsi" w:cstheme="minorHAnsi"/>
        </w:rPr>
        <w:t xml:space="preserve">Primera </w:t>
      </w:r>
      <w:r>
        <w:rPr>
          <w:rFonts w:asciiTheme="minorHAnsi" w:hAnsiTheme="minorHAnsi" w:cstheme="minorHAnsi"/>
        </w:rPr>
        <w:t xml:space="preserve">Sesión </w:t>
      </w:r>
      <w:r w:rsidR="00F76A5A">
        <w:rPr>
          <w:rFonts w:asciiTheme="minorHAnsi" w:hAnsiTheme="minorHAnsi" w:cstheme="minorHAnsi"/>
        </w:rPr>
        <w:t>O</w:t>
      </w:r>
      <w:r>
        <w:rPr>
          <w:rFonts w:asciiTheme="minorHAnsi" w:hAnsiTheme="minorHAnsi" w:cstheme="minorHAnsi"/>
        </w:rPr>
        <w:t>rdinaria del año 202</w:t>
      </w:r>
      <w:r w:rsidR="00F76A5A">
        <w:rPr>
          <w:rFonts w:asciiTheme="minorHAnsi" w:hAnsiTheme="minorHAnsi" w:cstheme="minorHAnsi"/>
        </w:rPr>
        <w:t>6</w:t>
      </w:r>
      <w:r>
        <w:rPr>
          <w:rFonts w:asciiTheme="minorHAnsi" w:hAnsiTheme="minorHAnsi" w:cstheme="minorHAnsi"/>
        </w:rPr>
        <w:t>, del Comité de Adquisiciones, del Municipio de Zapopan, Jalisco; convocada por Dialhery Díaz González, representante del Presidente del Comité de Adquisiciones, con fundamento en lo dispuesto en el artículo 20, artículo 25 fracción II,  artículo 28 y artículo 29 del Reglamento de Compras, Enajenaciones y Contratación de Servicios del Municipio de Zapopan, Jalisco.</w:t>
      </w:r>
    </w:p>
    <w:p w14:paraId="2FBB2DA4" w14:textId="77777777" w:rsidR="00552FA2" w:rsidRDefault="00552FA2">
      <w:pPr>
        <w:pStyle w:val="Textoindependiente"/>
        <w:spacing w:line="360" w:lineRule="auto"/>
        <w:rPr>
          <w:rFonts w:asciiTheme="minorHAnsi" w:hAnsiTheme="minorHAnsi" w:cstheme="minorHAnsi"/>
          <w:szCs w:val="24"/>
          <w:lang w:eastAsia="es-MX"/>
        </w:rPr>
      </w:pPr>
    </w:p>
    <w:p w14:paraId="3AD2B87B" w14:textId="728A3718" w:rsidR="00552FA2" w:rsidRDefault="00F37E9A">
      <w:pPr>
        <w:pStyle w:val="Textoindependiente"/>
        <w:spacing w:line="360" w:lineRule="auto"/>
        <w:rPr>
          <w:rFonts w:asciiTheme="minorHAnsi" w:hAnsiTheme="minorHAnsi" w:cstheme="minorHAnsi"/>
          <w:szCs w:val="24"/>
        </w:rPr>
      </w:pPr>
      <w:r>
        <w:rPr>
          <w:rFonts w:asciiTheme="minorHAnsi" w:hAnsiTheme="minorHAnsi" w:cstheme="minorHAnsi"/>
          <w:b/>
          <w:szCs w:val="24"/>
        </w:rPr>
        <w:t xml:space="preserve">Punto número uno del orden del día, lista de asistencia. </w:t>
      </w:r>
      <w:r>
        <w:rPr>
          <w:rFonts w:asciiTheme="minorHAnsi" w:hAnsiTheme="minorHAnsi" w:cstheme="minorHAnsi"/>
          <w:szCs w:val="24"/>
        </w:rPr>
        <w:t>Se procede a nombrar lista de asistencia, de conformidad con el Artículo 20 y 26 fracción III</w:t>
      </w:r>
      <w:r w:rsidR="004767AA">
        <w:rPr>
          <w:rFonts w:asciiTheme="minorHAnsi" w:hAnsiTheme="minorHAnsi" w:cstheme="minorHAnsi"/>
          <w:szCs w:val="24"/>
        </w:rPr>
        <w:t>,</w:t>
      </w:r>
      <w:r>
        <w:rPr>
          <w:rFonts w:asciiTheme="minorHAnsi" w:hAnsiTheme="minorHAnsi" w:cstheme="minorHAnsi"/>
          <w:szCs w:val="24"/>
        </w:rPr>
        <w:t xml:space="preserve"> del Reglamento de Compras, Enajenaciones y Contratación de Servicios del Municipio de Zapopan, Jalisco;</w:t>
      </w:r>
      <w:r>
        <w:rPr>
          <w:rFonts w:asciiTheme="minorHAnsi" w:hAnsiTheme="minorHAnsi" w:cstheme="minorHAnsi"/>
          <w:szCs w:val="24"/>
        </w:rPr>
        <w:br/>
      </w:r>
    </w:p>
    <w:p w14:paraId="40FC2099" w14:textId="77777777" w:rsidR="00552FA2" w:rsidRDefault="00F37E9A">
      <w:pPr>
        <w:spacing w:after="160"/>
        <w:rPr>
          <w:rFonts w:asciiTheme="minorHAnsi" w:hAnsiTheme="minorHAnsi" w:cstheme="minorHAnsi"/>
          <w:b/>
          <w:lang w:eastAsia="en-US"/>
        </w:rPr>
      </w:pPr>
      <w:r>
        <w:rPr>
          <w:rFonts w:asciiTheme="minorHAnsi" w:hAnsiTheme="minorHAnsi" w:cstheme="minorHAnsi"/>
          <w:b/>
          <w:lang w:eastAsia="en-US"/>
        </w:rPr>
        <w:t>Estando presentes los integrantes con voz y voto:</w:t>
      </w:r>
    </w:p>
    <w:p w14:paraId="237B6639" w14:textId="77777777" w:rsidR="00552FA2" w:rsidRDefault="00F37E9A">
      <w:pPr>
        <w:rPr>
          <w:rFonts w:asciiTheme="minorHAnsi" w:hAnsiTheme="minorHAnsi" w:cstheme="minorHAnsi"/>
          <w:lang w:eastAsia="en-US"/>
        </w:rPr>
      </w:pPr>
      <w:r>
        <w:rPr>
          <w:rFonts w:asciiTheme="minorHAnsi" w:hAnsiTheme="minorHAnsi" w:cstheme="minorHAnsi"/>
          <w:lang w:eastAsia="en-US"/>
        </w:rPr>
        <w:t>Representante del Presidente del Comité de Adquisiciones.</w:t>
      </w:r>
    </w:p>
    <w:p w14:paraId="500D6DFA" w14:textId="77777777" w:rsidR="00552FA2" w:rsidRDefault="00F37E9A">
      <w:pPr>
        <w:rPr>
          <w:rFonts w:asciiTheme="minorHAnsi" w:hAnsiTheme="minorHAnsi" w:cstheme="minorHAnsi"/>
          <w:lang w:eastAsia="en-US"/>
        </w:rPr>
      </w:pPr>
      <w:bookmarkStart w:id="0" w:name="_Hlk180140351"/>
      <w:bookmarkStart w:id="1" w:name="_Hlk180146501"/>
      <w:r>
        <w:rPr>
          <w:rFonts w:asciiTheme="minorHAnsi" w:hAnsiTheme="minorHAnsi" w:cstheme="minorHAnsi"/>
          <w:lang w:eastAsia="en-US"/>
        </w:rPr>
        <w:t>Dialhery Díaz González</w:t>
      </w:r>
      <w:bookmarkEnd w:id="0"/>
      <w:r>
        <w:rPr>
          <w:rFonts w:asciiTheme="minorHAnsi" w:hAnsiTheme="minorHAnsi" w:cstheme="minorHAnsi"/>
          <w:lang w:eastAsia="en-US"/>
        </w:rPr>
        <w:t>.</w:t>
      </w:r>
    </w:p>
    <w:bookmarkEnd w:id="1"/>
    <w:p w14:paraId="2E40DE6C" w14:textId="77777777" w:rsidR="00552FA2" w:rsidRDefault="00F37E9A">
      <w:pPr>
        <w:rPr>
          <w:rFonts w:asciiTheme="minorHAnsi" w:hAnsiTheme="minorHAnsi" w:cstheme="minorHAnsi"/>
          <w:lang w:eastAsia="en-US"/>
        </w:rPr>
      </w:pPr>
      <w:r>
        <w:rPr>
          <w:rFonts w:asciiTheme="minorHAnsi" w:hAnsiTheme="minorHAnsi" w:cstheme="minorHAnsi"/>
          <w:lang w:eastAsia="en-US"/>
        </w:rPr>
        <w:t>Suplente.</w:t>
      </w:r>
    </w:p>
    <w:p w14:paraId="09A19D78" w14:textId="77777777" w:rsidR="00552FA2" w:rsidRDefault="00552FA2">
      <w:pPr>
        <w:rPr>
          <w:rFonts w:asciiTheme="minorHAnsi" w:hAnsiTheme="minorHAnsi" w:cstheme="minorHAnsi"/>
          <w:lang w:eastAsia="en-US"/>
        </w:rPr>
      </w:pPr>
    </w:p>
    <w:p w14:paraId="1822BBF8" w14:textId="77777777" w:rsidR="00552FA2" w:rsidRDefault="00F37E9A">
      <w:pPr>
        <w:rPr>
          <w:rFonts w:asciiTheme="minorHAnsi" w:hAnsiTheme="minorHAnsi" w:cstheme="minorHAnsi"/>
          <w:lang w:eastAsia="en-US"/>
        </w:rPr>
      </w:pPr>
      <w:r>
        <w:rPr>
          <w:rFonts w:asciiTheme="minorHAnsi" w:hAnsiTheme="minorHAnsi" w:cstheme="minorHAnsi"/>
          <w:lang w:eastAsia="en-US"/>
        </w:rPr>
        <w:t>Dirección de Administración.</w:t>
      </w:r>
    </w:p>
    <w:p w14:paraId="0791D57D" w14:textId="77777777" w:rsidR="00552FA2" w:rsidRDefault="00F37E9A">
      <w:pPr>
        <w:rPr>
          <w:rFonts w:asciiTheme="minorHAnsi" w:hAnsiTheme="minorHAnsi" w:cstheme="minorHAnsi"/>
          <w:lang w:eastAsia="en-US"/>
        </w:rPr>
      </w:pPr>
      <w:r>
        <w:rPr>
          <w:rFonts w:asciiTheme="minorHAnsi" w:hAnsiTheme="minorHAnsi" w:cstheme="minorHAnsi"/>
          <w:lang w:eastAsia="en-US"/>
        </w:rPr>
        <w:t>José Carlos Villalaz Becerra.</w:t>
      </w:r>
      <w:r>
        <w:rPr>
          <w:rFonts w:asciiTheme="minorHAnsi" w:hAnsiTheme="minorHAnsi" w:cstheme="minorHAnsi"/>
          <w:lang w:eastAsia="en-US"/>
        </w:rPr>
        <w:br/>
        <w:t>Titular.</w:t>
      </w:r>
    </w:p>
    <w:p w14:paraId="00B7DF53" w14:textId="77777777" w:rsidR="00552FA2" w:rsidRDefault="00552FA2">
      <w:pPr>
        <w:rPr>
          <w:rFonts w:asciiTheme="minorHAnsi" w:hAnsiTheme="minorHAnsi" w:cstheme="minorHAnsi"/>
          <w:lang w:eastAsia="en-US"/>
        </w:rPr>
      </w:pPr>
    </w:p>
    <w:p w14:paraId="28FF2E7F"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Tesorería Municipal.</w:t>
      </w:r>
      <w:r>
        <w:rPr>
          <w:rFonts w:asciiTheme="minorHAnsi" w:hAnsiTheme="minorHAnsi" w:cstheme="minorHAnsi"/>
          <w:sz w:val="24"/>
          <w:szCs w:val="24"/>
        </w:rPr>
        <w:br/>
      </w:r>
      <w:r>
        <w:rPr>
          <w:rFonts w:asciiTheme="minorHAnsi" w:hAnsiTheme="minorHAnsi" w:cstheme="minorHAnsi"/>
          <w:bCs/>
          <w:sz w:val="24"/>
          <w:szCs w:val="24"/>
        </w:rPr>
        <w:t>Carlos Miguel Flores Preciado.</w:t>
      </w:r>
      <w:r>
        <w:rPr>
          <w:rFonts w:asciiTheme="minorHAnsi" w:hAnsiTheme="minorHAnsi" w:cstheme="minorHAnsi"/>
          <w:sz w:val="24"/>
          <w:szCs w:val="24"/>
        </w:rPr>
        <w:br/>
        <w:t>Suplente.</w:t>
      </w:r>
    </w:p>
    <w:p w14:paraId="60A79295" w14:textId="77777777" w:rsidR="00552FA2" w:rsidRDefault="00552FA2">
      <w:pPr>
        <w:pStyle w:val="Sinespaciado"/>
        <w:rPr>
          <w:rFonts w:asciiTheme="minorHAnsi" w:hAnsiTheme="minorHAnsi" w:cstheme="minorHAnsi"/>
          <w:sz w:val="24"/>
          <w:szCs w:val="24"/>
        </w:rPr>
      </w:pPr>
    </w:p>
    <w:p w14:paraId="17AF384F"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Sindicatura.</w:t>
      </w:r>
    </w:p>
    <w:p w14:paraId="380FE626"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Tania Álvarez Hernández.</w:t>
      </w:r>
    </w:p>
    <w:p w14:paraId="54FD032A"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096F476A" w14:textId="2D685F2B" w:rsidR="00552FA2" w:rsidRDefault="00552FA2">
      <w:pPr>
        <w:pStyle w:val="Sinespaciado"/>
        <w:rPr>
          <w:rFonts w:asciiTheme="minorHAnsi" w:hAnsiTheme="minorHAnsi" w:cstheme="minorHAnsi"/>
          <w:sz w:val="24"/>
          <w:szCs w:val="24"/>
        </w:rPr>
      </w:pPr>
    </w:p>
    <w:p w14:paraId="1817C6F8" w14:textId="77777777" w:rsidR="003C44F9" w:rsidRDefault="003C44F9">
      <w:pPr>
        <w:pStyle w:val="Sinespaciado"/>
        <w:rPr>
          <w:rFonts w:asciiTheme="minorHAnsi" w:hAnsiTheme="minorHAnsi" w:cstheme="minorHAnsi"/>
          <w:sz w:val="24"/>
          <w:szCs w:val="24"/>
        </w:rPr>
      </w:pPr>
    </w:p>
    <w:p w14:paraId="0D13693B" w14:textId="77777777" w:rsidR="00552FA2" w:rsidRDefault="00F37E9A">
      <w:pPr>
        <w:rPr>
          <w:rFonts w:asciiTheme="minorHAnsi" w:hAnsiTheme="minorHAnsi" w:cstheme="minorHAnsi"/>
        </w:rPr>
      </w:pPr>
      <w:r>
        <w:rPr>
          <w:rFonts w:asciiTheme="minorHAnsi" w:hAnsiTheme="minorHAnsi" w:cstheme="minorHAnsi"/>
        </w:rPr>
        <w:lastRenderedPageBreak/>
        <w:t>Dirección de Desarrollo Agropecuario.</w:t>
      </w:r>
    </w:p>
    <w:p w14:paraId="3CB8A6FE" w14:textId="77777777" w:rsidR="00552FA2" w:rsidRDefault="00F37E9A">
      <w:pPr>
        <w:pStyle w:val="Sinespaciado"/>
        <w:rPr>
          <w:rFonts w:cs="Calibri"/>
          <w:sz w:val="24"/>
          <w:szCs w:val="24"/>
        </w:rPr>
      </w:pPr>
      <w:r>
        <w:rPr>
          <w:rFonts w:cs="Calibri"/>
          <w:sz w:val="24"/>
          <w:szCs w:val="24"/>
        </w:rPr>
        <w:t>David Rivera Ortega.</w:t>
      </w:r>
    </w:p>
    <w:p w14:paraId="12EB3EB6" w14:textId="72B226F3" w:rsidR="00552FA2" w:rsidRDefault="00F37E9A">
      <w:pPr>
        <w:rPr>
          <w:rFonts w:asciiTheme="minorHAnsi" w:hAnsiTheme="minorHAnsi" w:cstheme="minorHAnsi"/>
        </w:rPr>
      </w:pPr>
      <w:r>
        <w:rPr>
          <w:rFonts w:asciiTheme="minorHAnsi" w:hAnsiTheme="minorHAnsi" w:cstheme="minorHAnsi"/>
        </w:rPr>
        <w:t>Suplente.</w:t>
      </w:r>
    </w:p>
    <w:p w14:paraId="378D23F3" w14:textId="77777777" w:rsidR="00D45659" w:rsidRDefault="00D45659">
      <w:pPr>
        <w:rPr>
          <w:rFonts w:asciiTheme="minorHAnsi" w:hAnsiTheme="minorHAnsi" w:cstheme="minorHAnsi"/>
        </w:rPr>
      </w:pPr>
    </w:p>
    <w:p w14:paraId="65D176D3" w14:textId="787B24EF" w:rsidR="00552FA2" w:rsidRDefault="00F37E9A">
      <w:pPr>
        <w:rPr>
          <w:rFonts w:asciiTheme="minorHAnsi" w:hAnsiTheme="minorHAnsi" w:cstheme="minorHAnsi"/>
        </w:rPr>
      </w:pPr>
      <w:r>
        <w:rPr>
          <w:rFonts w:asciiTheme="minorHAnsi" w:hAnsiTheme="minorHAnsi" w:cstheme="minorHAnsi"/>
        </w:rPr>
        <w:t>Coordinación General de Desarrollo Económico y Combate a la Desigualdad.</w:t>
      </w:r>
      <w:r>
        <w:rPr>
          <w:rFonts w:asciiTheme="minorHAnsi" w:hAnsiTheme="minorHAnsi" w:cstheme="minorHAnsi"/>
        </w:rPr>
        <w:br/>
      </w:r>
      <w:r w:rsidR="006262C0">
        <w:rPr>
          <w:rFonts w:ascii="Calibri" w:hAnsi="Calibri" w:cs="Calibri"/>
          <w:shd w:val="clear" w:color="auto" w:fill="FFFFFF"/>
        </w:rPr>
        <w:t>Jorge Enrique Taboada Gámez</w:t>
      </w:r>
      <w:r>
        <w:rPr>
          <w:rFonts w:asciiTheme="minorHAnsi" w:hAnsiTheme="minorHAnsi" w:cstheme="minorHAnsi"/>
        </w:rPr>
        <w:br/>
        <w:t>Suplente</w:t>
      </w:r>
    </w:p>
    <w:p w14:paraId="023133A0" w14:textId="77777777" w:rsidR="00552FA2" w:rsidRDefault="00552FA2">
      <w:pPr>
        <w:rPr>
          <w:rFonts w:asciiTheme="minorHAnsi" w:hAnsiTheme="minorHAnsi" w:cstheme="minorHAnsi"/>
        </w:rPr>
      </w:pPr>
    </w:p>
    <w:p w14:paraId="349620AC" w14:textId="77777777" w:rsidR="00552FA2" w:rsidRDefault="00F37E9A">
      <w:pPr>
        <w:rPr>
          <w:rFonts w:asciiTheme="minorHAnsi" w:hAnsiTheme="minorHAnsi" w:cstheme="minorHAnsi"/>
          <w:b/>
        </w:rPr>
      </w:pPr>
      <w:r>
        <w:rPr>
          <w:rFonts w:asciiTheme="minorHAnsi" w:hAnsiTheme="minorHAnsi" w:cstheme="minorHAnsi"/>
        </w:rPr>
        <w:t>Consejo Desarrollo Agropecuario y Agroindustrial de Jalisco, A.C.,</w:t>
      </w:r>
      <w:r>
        <w:rPr>
          <w:rFonts w:asciiTheme="minorHAnsi" w:hAnsiTheme="minorHAnsi" w:cstheme="minorHAnsi"/>
        </w:rPr>
        <w:br/>
        <w:t>Consejo Nacional Agropecuario.</w:t>
      </w:r>
      <w:r>
        <w:rPr>
          <w:rFonts w:asciiTheme="minorHAnsi" w:hAnsiTheme="minorHAnsi" w:cstheme="minorHAnsi"/>
        </w:rPr>
        <w:br/>
      </w:r>
      <w:r>
        <w:rPr>
          <w:rFonts w:asciiTheme="minorHAnsi" w:hAnsiTheme="minorHAnsi" w:cstheme="minorHAnsi"/>
          <w:bCs/>
        </w:rPr>
        <w:t>Cesar Daniel Hernández Jiménez.</w:t>
      </w:r>
    </w:p>
    <w:p w14:paraId="7E702C04" w14:textId="77777777" w:rsidR="00552FA2" w:rsidRDefault="00F37E9A">
      <w:pPr>
        <w:rPr>
          <w:rFonts w:asciiTheme="minorHAnsi" w:hAnsiTheme="minorHAnsi" w:cstheme="minorHAnsi"/>
        </w:rPr>
      </w:pPr>
      <w:r>
        <w:rPr>
          <w:rFonts w:asciiTheme="minorHAnsi" w:hAnsiTheme="minorHAnsi" w:cstheme="minorHAnsi"/>
        </w:rPr>
        <w:t>Suplente.</w:t>
      </w:r>
    </w:p>
    <w:p w14:paraId="30559BE0" w14:textId="77777777" w:rsidR="00552FA2" w:rsidRDefault="00552FA2">
      <w:pPr>
        <w:pStyle w:val="Sinespaciado6"/>
        <w:rPr>
          <w:rFonts w:asciiTheme="minorHAnsi" w:hAnsiTheme="minorHAnsi" w:cstheme="minorHAnsi"/>
          <w:sz w:val="24"/>
          <w:szCs w:val="24"/>
        </w:rPr>
      </w:pPr>
    </w:p>
    <w:p w14:paraId="5F49B51E" w14:textId="77777777" w:rsidR="00552FA2" w:rsidRDefault="00F37E9A">
      <w:pPr>
        <w:rPr>
          <w:rFonts w:asciiTheme="minorHAnsi" w:hAnsiTheme="minorHAnsi" w:cstheme="minorHAnsi"/>
        </w:rPr>
      </w:pPr>
      <w:r>
        <w:rPr>
          <w:rFonts w:asciiTheme="minorHAnsi" w:hAnsiTheme="minorHAnsi" w:cstheme="minorHAnsi"/>
        </w:rPr>
        <w:t>Representante de la Cámara Nacional de Comercio, Servicios y Turismo de Guadalajara.</w:t>
      </w:r>
    </w:p>
    <w:p w14:paraId="4C873C7E" w14:textId="682CBEF6" w:rsidR="00552FA2" w:rsidRDefault="006B0275">
      <w:pPr>
        <w:rPr>
          <w:rFonts w:asciiTheme="minorHAnsi" w:hAnsiTheme="minorHAnsi" w:cstheme="minorHAnsi"/>
        </w:rPr>
      </w:pPr>
      <w:r>
        <w:rPr>
          <w:rFonts w:ascii="Calibri" w:hAnsi="Calibri" w:cs="Calibri"/>
          <w:shd w:val="clear" w:color="auto" w:fill="FFFFFF"/>
        </w:rPr>
        <w:t>Alfonso Tostado González</w:t>
      </w:r>
      <w:r w:rsidR="004767AA">
        <w:rPr>
          <w:rFonts w:asciiTheme="minorHAnsi" w:hAnsiTheme="minorHAnsi" w:cstheme="minorHAnsi"/>
        </w:rPr>
        <w:t>.</w:t>
      </w:r>
      <w:r>
        <w:rPr>
          <w:rFonts w:asciiTheme="minorHAnsi" w:hAnsiTheme="minorHAnsi" w:cstheme="minorHAnsi"/>
        </w:rPr>
        <w:br/>
        <w:t>Suplente</w:t>
      </w:r>
      <w:r w:rsidR="00F37E9A">
        <w:rPr>
          <w:rFonts w:asciiTheme="minorHAnsi" w:hAnsiTheme="minorHAnsi" w:cstheme="minorHAnsi"/>
        </w:rPr>
        <w:t>.</w:t>
      </w:r>
    </w:p>
    <w:p w14:paraId="7B2888E2" w14:textId="77777777" w:rsidR="00552FA2" w:rsidRDefault="00552FA2">
      <w:pPr>
        <w:rPr>
          <w:rFonts w:asciiTheme="minorHAnsi" w:hAnsiTheme="minorHAnsi" w:cstheme="minorHAnsi"/>
          <w:lang w:eastAsia="en-US"/>
        </w:rPr>
      </w:pPr>
    </w:p>
    <w:p w14:paraId="5D184182" w14:textId="77777777" w:rsidR="00552FA2" w:rsidRDefault="00F37E9A">
      <w:pPr>
        <w:spacing w:after="160"/>
        <w:rPr>
          <w:rFonts w:asciiTheme="minorHAnsi" w:hAnsiTheme="minorHAnsi" w:cstheme="minorHAnsi"/>
          <w:b/>
          <w:lang w:eastAsia="en-US"/>
        </w:rPr>
      </w:pPr>
      <w:r>
        <w:rPr>
          <w:rFonts w:asciiTheme="minorHAnsi" w:hAnsiTheme="minorHAnsi" w:cstheme="minorHAnsi"/>
          <w:b/>
          <w:lang w:eastAsia="en-US"/>
        </w:rPr>
        <w:t>Estando presentes los vocales permanentes con voz:</w:t>
      </w:r>
    </w:p>
    <w:p w14:paraId="0695F85D" w14:textId="77777777" w:rsidR="00552FA2" w:rsidRDefault="00F37E9A">
      <w:pPr>
        <w:rPr>
          <w:rFonts w:asciiTheme="minorHAnsi" w:hAnsiTheme="minorHAnsi" w:cstheme="minorHAnsi"/>
          <w:lang w:eastAsia="en-US"/>
        </w:rPr>
      </w:pPr>
      <w:r>
        <w:rPr>
          <w:rFonts w:asciiTheme="minorHAnsi" w:hAnsiTheme="minorHAnsi" w:cstheme="minorHAnsi"/>
          <w:lang w:eastAsia="en-US"/>
        </w:rPr>
        <w:t>Contraloría Ciudadana.</w:t>
      </w:r>
    </w:p>
    <w:p w14:paraId="4265BCFC" w14:textId="77777777" w:rsidR="00552FA2" w:rsidRDefault="00F37E9A">
      <w:pPr>
        <w:rPr>
          <w:rFonts w:asciiTheme="minorHAnsi" w:hAnsiTheme="minorHAnsi" w:cstheme="minorHAnsi"/>
          <w:lang w:eastAsia="en-US"/>
        </w:rPr>
      </w:pPr>
      <w:r>
        <w:rPr>
          <w:rFonts w:asciiTheme="minorHAnsi" w:hAnsiTheme="minorHAnsi" w:cstheme="minorHAnsi"/>
          <w:lang w:eastAsia="en-US"/>
        </w:rPr>
        <w:t>Juan Carlos Razo Martínez.</w:t>
      </w:r>
    </w:p>
    <w:p w14:paraId="540FE809" w14:textId="77777777" w:rsidR="00552FA2" w:rsidRDefault="00F37E9A">
      <w:pPr>
        <w:rPr>
          <w:rFonts w:asciiTheme="minorHAnsi" w:hAnsiTheme="minorHAnsi" w:cstheme="minorHAnsi"/>
          <w:lang w:eastAsia="en-US"/>
        </w:rPr>
      </w:pPr>
      <w:r>
        <w:rPr>
          <w:rFonts w:asciiTheme="minorHAnsi" w:hAnsiTheme="minorHAnsi" w:cstheme="minorHAnsi"/>
          <w:lang w:eastAsia="en-US"/>
        </w:rPr>
        <w:t>Suplente.</w:t>
      </w:r>
    </w:p>
    <w:p w14:paraId="01458EF8" w14:textId="77777777" w:rsidR="00552FA2" w:rsidRDefault="00552FA2">
      <w:pPr>
        <w:pStyle w:val="Sinespaciado"/>
        <w:rPr>
          <w:rFonts w:asciiTheme="minorHAnsi" w:hAnsiTheme="minorHAnsi" w:cstheme="minorHAnsi"/>
          <w:sz w:val="24"/>
          <w:szCs w:val="24"/>
        </w:rPr>
      </w:pPr>
    </w:p>
    <w:p w14:paraId="648A7092" w14:textId="79F98F9A" w:rsidR="00552FA2" w:rsidRDefault="00F37E9A">
      <w:pPr>
        <w:pStyle w:val="Sinespaciado"/>
        <w:jc w:val="both"/>
        <w:rPr>
          <w:rFonts w:asciiTheme="minorHAnsi" w:hAnsiTheme="minorHAnsi" w:cstheme="minorHAnsi"/>
          <w:sz w:val="24"/>
          <w:szCs w:val="24"/>
        </w:rPr>
      </w:pPr>
      <w:r>
        <w:rPr>
          <w:rFonts w:asciiTheme="minorHAnsi" w:hAnsiTheme="minorHAnsi" w:cstheme="minorHAnsi"/>
          <w:sz w:val="24"/>
          <w:szCs w:val="24"/>
        </w:rPr>
        <w:t>Representante de la Fracción del Partido Acción Nacional.</w:t>
      </w:r>
      <w:r>
        <w:rPr>
          <w:rFonts w:asciiTheme="minorHAnsi" w:hAnsiTheme="minorHAnsi" w:cstheme="minorHAnsi"/>
          <w:sz w:val="24"/>
          <w:szCs w:val="24"/>
        </w:rPr>
        <w:br/>
        <w:t>Jorge Urdapilleta Núñez.</w:t>
      </w:r>
      <w:r>
        <w:rPr>
          <w:rFonts w:asciiTheme="minorHAnsi" w:hAnsiTheme="minorHAnsi" w:cstheme="minorHAnsi"/>
          <w:sz w:val="24"/>
          <w:szCs w:val="24"/>
        </w:rPr>
        <w:br/>
        <w:t>Suplente.</w:t>
      </w:r>
    </w:p>
    <w:p w14:paraId="3E9ED496" w14:textId="7606FA2F" w:rsidR="00D45659" w:rsidRDefault="00F37E9A" w:rsidP="00BF7C54">
      <w:pPr>
        <w:pStyle w:val="Sinespaciado"/>
        <w:rPr>
          <w:rFonts w:cstheme="minorHAnsi"/>
          <w:sz w:val="24"/>
          <w:szCs w:val="24"/>
        </w:rPr>
      </w:pPr>
      <w:r>
        <w:rPr>
          <w:rFonts w:cstheme="minorHAnsi"/>
          <w:sz w:val="24"/>
          <w:szCs w:val="24"/>
        </w:rPr>
        <w:br/>
        <w:t>Representante de la Fracción del Partido Futuro.</w:t>
      </w:r>
      <w:r w:rsidR="00BF7C54">
        <w:rPr>
          <w:rFonts w:cstheme="minorHAnsi"/>
          <w:sz w:val="24"/>
          <w:szCs w:val="24"/>
        </w:rPr>
        <w:br/>
      </w:r>
      <w:r w:rsidR="00A626B9">
        <w:rPr>
          <w:rFonts w:eastAsia="Times New Roman" w:cs="Calibri"/>
          <w:bCs/>
          <w:sz w:val="24"/>
          <w:szCs w:val="24"/>
          <w:lang w:eastAsia="es-ES"/>
        </w:rPr>
        <w:t>Diana Jazmín Campos Miramontes</w:t>
      </w:r>
      <w:r w:rsidR="00BF7C54">
        <w:rPr>
          <w:rFonts w:cstheme="minorHAnsi"/>
          <w:sz w:val="24"/>
          <w:szCs w:val="24"/>
        </w:rPr>
        <w:br/>
        <w:t>Suplente</w:t>
      </w:r>
      <w:r w:rsidR="004767AA">
        <w:rPr>
          <w:rFonts w:cstheme="minorHAnsi"/>
          <w:sz w:val="24"/>
          <w:szCs w:val="24"/>
        </w:rPr>
        <w:t>.</w:t>
      </w:r>
    </w:p>
    <w:p w14:paraId="4B806A81" w14:textId="640C2C61" w:rsidR="00D45659" w:rsidRDefault="00D45659">
      <w:pPr>
        <w:pStyle w:val="Sinespaciado"/>
        <w:rPr>
          <w:rFonts w:cstheme="minorHAnsi"/>
          <w:sz w:val="24"/>
          <w:szCs w:val="24"/>
        </w:rPr>
      </w:pPr>
    </w:p>
    <w:p w14:paraId="48CEEC63" w14:textId="3F6A6871" w:rsidR="006B0275" w:rsidRDefault="00A626B9" w:rsidP="006B0275">
      <w:pPr>
        <w:rPr>
          <w:rFonts w:ascii="Calibri" w:hAnsi="Calibri" w:cs="Calibri"/>
          <w:shd w:val="clear" w:color="auto" w:fill="FFFFFF"/>
        </w:rPr>
      </w:pPr>
      <w:r>
        <w:rPr>
          <w:rFonts w:ascii="Calibri" w:hAnsi="Calibri" w:cs="Calibri"/>
          <w:shd w:val="clear" w:color="auto" w:fill="FFFFFF"/>
        </w:rPr>
        <w:t>Representante de la Fracción Partido Movimiento de Regeneración Nacional</w:t>
      </w:r>
      <w:r w:rsidR="004767AA">
        <w:rPr>
          <w:rFonts w:ascii="Calibri" w:hAnsi="Calibri" w:cs="Calibri"/>
          <w:shd w:val="clear" w:color="auto" w:fill="FFFFFF"/>
        </w:rPr>
        <w:t>.</w:t>
      </w:r>
      <w:r>
        <w:rPr>
          <w:rFonts w:ascii="Calibri" w:hAnsi="Calibri" w:cs="Calibri"/>
          <w:shd w:val="clear" w:color="auto" w:fill="FFFFFF"/>
        </w:rPr>
        <w:br/>
      </w:r>
      <w:r w:rsidR="00BF7C54">
        <w:rPr>
          <w:rFonts w:ascii="Calibri" w:hAnsi="Calibri" w:cs="Calibri"/>
          <w:shd w:val="clear" w:color="auto" w:fill="FFFFFF"/>
        </w:rPr>
        <w:t>Diego Ortega Puga</w:t>
      </w:r>
      <w:r w:rsidR="004767AA">
        <w:rPr>
          <w:rFonts w:ascii="Calibri" w:hAnsi="Calibri" w:cs="Calibri"/>
          <w:shd w:val="clear" w:color="auto" w:fill="FFFFFF"/>
        </w:rPr>
        <w:t>.</w:t>
      </w:r>
    </w:p>
    <w:p w14:paraId="54DB26A5" w14:textId="70358FEA" w:rsidR="00BF7C54" w:rsidRPr="00A626B9" w:rsidRDefault="00A626B9" w:rsidP="006B0275">
      <w:pPr>
        <w:rPr>
          <w:rFonts w:ascii="Calibri" w:hAnsi="Calibri" w:cs="Calibri"/>
          <w:shd w:val="clear" w:color="auto" w:fill="FFFFFF"/>
        </w:rPr>
      </w:pPr>
      <w:r>
        <w:rPr>
          <w:rFonts w:ascii="Calibri" w:hAnsi="Calibri" w:cs="Calibri"/>
          <w:shd w:val="clear" w:color="auto" w:fill="FFFFFF"/>
        </w:rPr>
        <w:t>Suplente</w:t>
      </w:r>
      <w:r w:rsidR="004767AA">
        <w:rPr>
          <w:rFonts w:ascii="Calibri" w:hAnsi="Calibri" w:cs="Calibri"/>
          <w:shd w:val="clear" w:color="auto" w:fill="FFFFFF"/>
        </w:rPr>
        <w:t>.</w:t>
      </w:r>
    </w:p>
    <w:p w14:paraId="1576F206" w14:textId="7348B8EB" w:rsidR="006B0275" w:rsidRDefault="006B0275" w:rsidP="006B0275">
      <w:pPr>
        <w:rPr>
          <w:rFonts w:ascii="Calibri" w:hAnsi="Calibri" w:cs="Calibri"/>
        </w:rPr>
      </w:pPr>
    </w:p>
    <w:p w14:paraId="47EB14AB" w14:textId="2084C35B" w:rsidR="00A626B9" w:rsidRDefault="00A626B9" w:rsidP="006B0275">
      <w:pPr>
        <w:rPr>
          <w:rFonts w:ascii="Calibri" w:hAnsi="Calibri" w:cs="Calibri"/>
        </w:rPr>
      </w:pPr>
    </w:p>
    <w:p w14:paraId="20474EBB" w14:textId="77777777" w:rsidR="00A626B9" w:rsidRDefault="00A626B9" w:rsidP="006B0275">
      <w:pPr>
        <w:rPr>
          <w:rFonts w:ascii="Calibri" w:hAnsi="Calibri" w:cs="Calibri"/>
        </w:rPr>
      </w:pPr>
    </w:p>
    <w:p w14:paraId="420F6440" w14:textId="454F7CE3" w:rsidR="006B0275" w:rsidRPr="006B0275" w:rsidRDefault="006B0275" w:rsidP="006B0275">
      <w:pPr>
        <w:rPr>
          <w:rFonts w:ascii="Calibri" w:hAnsi="Calibri" w:cs="Calibri"/>
        </w:rPr>
      </w:pPr>
      <w:r w:rsidRPr="006B0275">
        <w:rPr>
          <w:rFonts w:ascii="Calibri" w:hAnsi="Calibri" w:cs="Calibri"/>
        </w:rPr>
        <w:lastRenderedPageBreak/>
        <w:t>Regidor de Comisión Colegiada y Permanente de Hacienda, Patrimonio y Presupuestos.</w:t>
      </w:r>
    </w:p>
    <w:p w14:paraId="030EA63D" w14:textId="51DEEE2E" w:rsidR="006B0275" w:rsidRPr="006B0275" w:rsidRDefault="006B0275" w:rsidP="006B0275">
      <w:pPr>
        <w:rPr>
          <w:rFonts w:ascii="Calibri" w:hAnsi="Calibri" w:cs="Calibri"/>
          <w:shd w:val="clear" w:color="auto" w:fill="FFFFFF"/>
        </w:rPr>
      </w:pPr>
      <w:r w:rsidRPr="006B0275">
        <w:rPr>
          <w:rFonts w:ascii="Calibri" w:hAnsi="Calibri" w:cs="Calibri"/>
          <w:shd w:val="clear" w:color="auto" w:fill="FFFFFF"/>
        </w:rPr>
        <w:t>Cuauhtémoc Gámez Ponce</w:t>
      </w:r>
      <w:r w:rsidR="004767AA">
        <w:rPr>
          <w:rFonts w:ascii="Calibri" w:hAnsi="Calibri" w:cs="Calibri"/>
          <w:shd w:val="clear" w:color="auto" w:fill="FFFFFF"/>
        </w:rPr>
        <w:t>.</w:t>
      </w:r>
    </w:p>
    <w:p w14:paraId="2E7EF40B" w14:textId="70644362" w:rsidR="006B0275" w:rsidRPr="006B0275" w:rsidRDefault="006B0275" w:rsidP="006B0275">
      <w:pPr>
        <w:rPr>
          <w:rFonts w:ascii="Calibri" w:hAnsi="Calibri" w:cs="Calibri"/>
          <w:b/>
        </w:rPr>
      </w:pPr>
      <w:r w:rsidRPr="006B0275">
        <w:rPr>
          <w:rFonts w:ascii="Calibri" w:hAnsi="Calibri" w:cs="Calibri"/>
          <w:shd w:val="clear" w:color="auto" w:fill="FFFFFF"/>
        </w:rPr>
        <w:t>Titular</w:t>
      </w:r>
      <w:r w:rsidR="004767AA">
        <w:rPr>
          <w:rFonts w:ascii="Calibri" w:hAnsi="Calibri" w:cs="Calibri"/>
          <w:shd w:val="clear" w:color="auto" w:fill="FFFFFF"/>
        </w:rPr>
        <w:t>.</w:t>
      </w:r>
    </w:p>
    <w:p w14:paraId="047B7FB6" w14:textId="77777777" w:rsidR="00D45659" w:rsidRDefault="00D45659">
      <w:pPr>
        <w:pStyle w:val="Sinespaciado"/>
        <w:rPr>
          <w:rFonts w:cstheme="minorHAnsi"/>
          <w:sz w:val="24"/>
          <w:szCs w:val="24"/>
        </w:rPr>
      </w:pPr>
    </w:p>
    <w:p w14:paraId="7D1D8263" w14:textId="77777777" w:rsidR="006B0275" w:rsidRDefault="00F37E9A">
      <w:pPr>
        <w:pStyle w:val="Sinespaciado"/>
        <w:rPr>
          <w:rFonts w:asciiTheme="minorHAnsi" w:hAnsiTheme="minorHAnsi" w:cstheme="minorHAnsi"/>
          <w:sz w:val="24"/>
          <w:szCs w:val="24"/>
        </w:rPr>
      </w:pPr>
      <w:r>
        <w:rPr>
          <w:rFonts w:asciiTheme="minorHAnsi" w:hAnsiTheme="minorHAnsi" w:cstheme="minorHAnsi"/>
          <w:sz w:val="24"/>
          <w:szCs w:val="24"/>
        </w:rPr>
        <w:t>Jurídico de la Dirección de Adquisiciones.</w:t>
      </w:r>
      <w:r w:rsidR="00D45659">
        <w:rPr>
          <w:rFonts w:asciiTheme="minorHAnsi" w:hAnsiTheme="minorHAnsi" w:cstheme="minorHAnsi"/>
          <w:sz w:val="24"/>
          <w:szCs w:val="24"/>
        </w:rPr>
        <w:br/>
      </w:r>
      <w:r>
        <w:rPr>
          <w:rFonts w:asciiTheme="minorHAnsi" w:hAnsiTheme="minorHAnsi" w:cstheme="minorHAnsi"/>
          <w:sz w:val="24"/>
          <w:szCs w:val="24"/>
        </w:rPr>
        <w:t>Diego Armando Cárdenas Paredes.</w:t>
      </w:r>
      <w:r>
        <w:rPr>
          <w:rFonts w:asciiTheme="minorHAnsi" w:hAnsiTheme="minorHAnsi" w:cstheme="minorHAnsi"/>
          <w:sz w:val="24"/>
          <w:szCs w:val="24"/>
        </w:rPr>
        <w:br/>
        <w:t>Titular.</w:t>
      </w:r>
    </w:p>
    <w:p w14:paraId="08A0AE26" w14:textId="498AFD20" w:rsidR="00552FA2" w:rsidRPr="00D45659" w:rsidRDefault="00552FA2">
      <w:pPr>
        <w:pStyle w:val="Sinespaciado"/>
        <w:rPr>
          <w:rFonts w:cstheme="minorHAnsi"/>
          <w:sz w:val="24"/>
          <w:szCs w:val="24"/>
        </w:rPr>
      </w:pPr>
    </w:p>
    <w:p w14:paraId="174592F7"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Secretario Técnico y Ejecutivo.</w:t>
      </w:r>
    </w:p>
    <w:p w14:paraId="6323D92E"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Luz Elena Rosete Cortés.</w:t>
      </w:r>
    </w:p>
    <w:p w14:paraId="714FB68A"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Titular.</w:t>
      </w:r>
    </w:p>
    <w:p w14:paraId="1A1ABD81" w14:textId="77777777" w:rsidR="00552FA2" w:rsidRDefault="00552FA2">
      <w:pPr>
        <w:pStyle w:val="Sinespaciado"/>
        <w:spacing w:line="360" w:lineRule="auto"/>
        <w:jc w:val="both"/>
        <w:rPr>
          <w:rFonts w:asciiTheme="minorHAnsi" w:hAnsiTheme="minorHAnsi" w:cstheme="minorHAnsi"/>
        </w:rPr>
      </w:pPr>
    </w:p>
    <w:p w14:paraId="0EE4AA99" w14:textId="5C7A52B1" w:rsidR="00552FA2" w:rsidRDefault="00F37E9A">
      <w:pPr>
        <w:spacing w:line="360" w:lineRule="auto"/>
        <w:jc w:val="both"/>
        <w:rPr>
          <w:rFonts w:asciiTheme="minorHAnsi" w:hAnsiTheme="minorHAnsi" w:cstheme="minorHAnsi"/>
          <w:lang w:eastAsia="en-US"/>
        </w:rPr>
      </w:pPr>
      <w:r>
        <w:rPr>
          <w:rFonts w:asciiTheme="minorHAnsi" w:hAnsiTheme="minorHAnsi" w:cstheme="minorHAnsi"/>
          <w:b/>
          <w:lang w:val="es-ES"/>
        </w:rPr>
        <w:t xml:space="preserve">Punto número dos del orden del día, declaración de quórum. </w:t>
      </w:r>
      <w:r>
        <w:rPr>
          <w:rFonts w:asciiTheme="minorHAnsi" w:hAnsiTheme="minorHAnsi" w:cstheme="minorHAnsi"/>
          <w:lang w:eastAsia="en-US"/>
        </w:rPr>
        <w:t>Se declara que existe quórum legal requerido para sesionar válidamente a las 1</w:t>
      </w:r>
      <w:r w:rsidR="00F76A5A">
        <w:rPr>
          <w:rFonts w:asciiTheme="minorHAnsi" w:hAnsiTheme="minorHAnsi" w:cstheme="minorHAnsi"/>
          <w:lang w:eastAsia="en-US"/>
        </w:rPr>
        <w:t>0</w:t>
      </w:r>
      <w:r>
        <w:rPr>
          <w:rFonts w:asciiTheme="minorHAnsi" w:hAnsiTheme="minorHAnsi" w:cstheme="minorHAnsi"/>
          <w:lang w:eastAsia="en-US"/>
        </w:rPr>
        <w:t>:</w:t>
      </w:r>
      <w:r w:rsidR="00A626B9">
        <w:rPr>
          <w:rFonts w:asciiTheme="minorHAnsi" w:hAnsiTheme="minorHAnsi" w:cstheme="minorHAnsi"/>
          <w:lang w:eastAsia="en-US"/>
        </w:rPr>
        <w:t>13</w:t>
      </w:r>
      <w:r>
        <w:rPr>
          <w:rFonts w:asciiTheme="minorHAnsi" w:hAnsiTheme="minorHAnsi" w:cstheme="minorHAnsi"/>
          <w:lang w:eastAsia="en-US"/>
        </w:rPr>
        <w:t xml:space="preserve"> horas, de conformidad con el </w:t>
      </w:r>
      <w:r>
        <w:rPr>
          <w:rFonts w:asciiTheme="minorHAnsi" w:hAnsiTheme="minorHAnsi" w:cstheme="minorHAnsi"/>
        </w:rPr>
        <w:t>Artículo 30, del Reglamento de Compras, Enajenaciones y Contratación de Servicios del Municipio de Zapopan, Jalisco</w:t>
      </w:r>
      <w:r>
        <w:rPr>
          <w:rFonts w:asciiTheme="minorHAnsi" w:hAnsiTheme="minorHAnsi" w:cstheme="minorHAnsi"/>
          <w:lang w:eastAsia="en-US"/>
        </w:rPr>
        <w:t xml:space="preserve">. </w:t>
      </w:r>
    </w:p>
    <w:p w14:paraId="757173EA" w14:textId="77777777" w:rsidR="00552FA2" w:rsidRDefault="00552FA2">
      <w:pPr>
        <w:spacing w:line="360" w:lineRule="auto"/>
        <w:jc w:val="both"/>
        <w:rPr>
          <w:rFonts w:asciiTheme="minorHAnsi" w:hAnsiTheme="minorHAnsi" w:cstheme="minorHAnsi"/>
          <w:lang w:eastAsia="en-US"/>
        </w:rPr>
      </w:pPr>
    </w:p>
    <w:p w14:paraId="1C78CB06" w14:textId="6E9D9775" w:rsidR="00552FA2" w:rsidRDefault="00F37E9A">
      <w:pPr>
        <w:spacing w:after="160" w:line="360" w:lineRule="auto"/>
        <w:jc w:val="both"/>
        <w:rPr>
          <w:rFonts w:asciiTheme="minorHAnsi" w:eastAsiaTheme="minorHAnsi" w:hAnsiTheme="minorHAnsi" w:cstheme="minorHAnsi"/>
          <w:lang w:eastAsia="en-US"/>
        </w:rPr>
      </w:pPr>
      <w:r>
        <w:rPr>
          <w:rFonts w:asciiTheme="minorHAnsi" w:hAnsiTheme="minorHAnsi" w:cstheme="minorHAnsi"/>
          <w:b/>
          <w:lang w:val="es-ES"/>
        </w:rPr>
        <w:t>Punto número tres del orden del día, aprobación orden del día.</w:t>
      </w:r>
      <w:r>
        <w:rPr>
          <w:rFonts w:asciiTheme="minorHAnsi" w:hAnsiTheme="minorHAnsi" w:cstheme="minorHAnsi"/>
          <w:lang w:eastAsia="en-US"/>
        </w:rPr>
        <w:t xml:space="preserve"> </w:t>
      </w:r>
      <w:r>
        <w:rPr>
          <w:rFonts w:asciiTheme="minorHAnsi" w:eastAsiaTheme="minorHAnsi" w:hAnsiTheme="minorHAnsi" w:cstheme="minorHAnsi"/>
          <w:lang w:eastAsia="en-US"/>
        </w:rPr>
        <w:t>Para desahogar esta</w:t>
      </w:r>
      <w:r w:rsidR="00F76A5A">
        <w:rPr>
          <w:rFonts w:asciiTheme="minorHAnsi" w:eastAsiaTheme="minorHAnsi" w:hAnsiTheme="minorHAnsi" w:cstheme="minorHAnsi"/>
          <w:lang w:eastAsia="en-US"/>
        </w:rPr>
        <w:t xml:space="preserve"> </w:t>
      </w:r>
      <w:r w:rsidR="0077000E">
        <w:rPr>
          <w:rFonts w:asciiTheme="minorHAnsi" w:eastAsiaTheme="minorHAnsi" w:hAnsiTheme="minorHAnsi" w:cstheme="minorHAnsi"/>
          <w:lang w:eastAsia="en-US"/>
        </w:rPr>
        <w:t>Primera Sesión</w:t>
      </w:r>
      <w:r>
        <w:rPr>
          <w:rFonts w:asciiTheme="minorHAnsi" w:eastAsiaTheme="minorHAnsi" w:hAnsiTheme="minorHAnsi" w:cstheme="minorHAnsi"/>
          <w:lang w:eastAsia="en-US"/>
        </w:rPr>
        <w:t xml:space="preserve"> </w:t>
      </w:r>
      <w:r w:rsidR="00F76A5A">
        <w:rPr>
          <w:rFonts w:asciiTheme="minorHAnsi" w:eastAsiaTheme="minorHAnsi" w:hAnsiTheme="minorHAnsi" w:cstheme="minorHAnsi"/>
          <w:lang w:eastAsia="en-US"/>
        </w:rPr>
        <w:t>O</w:t>
      </w:r>
      <w:r>
        <w:rPr>
          <w:rFonts w:asciiTheme="minorHAnsi" w:eastAsiaTheme="minorHAnsi" w:hAnsiTheme="minorHAnsi" w:cstheme="minorHAnsi"/>
          <w:lang w:eastAsia="en-US"/>
        </w:rPr>
        <w:t xml:space="preserve">rdinaria del Comité de Adquisiciones Municipales, se propone el siguiente Orden del Día, de conformidad con el </w:t>
      </w:r>
      <w:r>
        <w:rPr>
          <w:rFonts w:asciiTheme="minorHAnsi" w:hAnsiTheme="minorHAnsi" w:cstheme="minorHAnsi"/>
        </w:rPr>
        <w:t>Reglamento de Compras, Enajenaciones y Contratación de Servicios del Municipio de Zapopan, Jalisco, Artículo 25 fracción IV</w:t>
      </w:r>
      <w:r>
        <w:rPr>
          <w:rFonts w:asciiTheme="minorHAnsi" w:eastAsiaTheme="minorHAnsi" w:hAnsiTheme="minorHAnsi" w:cstheme="minorHAnsi"/>
          <w:lang w:eastAsia="en-US"/>
        </w:rPr>
        <w:t xml:space="preserve">, el cual solicito al secretario de cuenta del mismo, </w:t>
      </w:r>
      <w:r>
        <w:rPr>
          <w:rFonts w:asciiTheme="minorHAnsi" w:hAnsiTheme="minorHAnsi" w:cstheme="minorHAnsi"/>
          <w:lang w:eastAsia="en-US"/>
        </w:rPr>
        <w:t xml:space="preserve">por lo que se procede a dar inicio a esta sesión bajo el siguiente orden del día: </w:t>
      </w:r>
    </w:p>
    <w:p w14:paraId="48F28A92" w14:textId="77777777" w:rsidR="006A2982" w:rsidRPr="006A2982" w:rsidRDefault="006A2982" w:rsidP="006A2982">
      <w:pPr>
        <w:tabs>
          <w:tab w:val="right" w:pos="540"/>
        </w:tabs>
        <w:spacing w:line="300" w:lineRule="atLeast"/>
        <w:jc w:val="both"/>
        <w:rPr>
          <w:rFonts w:asciiTheme="minorHAnsi" w:hAnsiTheme="minorHAnsi" w:cstheme="minorHAnsi"/>
          <w:smallCaps/>
          <w:noProof/>
          <w:lang w:val="es-ES_tradnl"/>
        </w:rPr>
      </w:pPr>
      <w:r w:rsidRPr="006A2982">
        <w:rPr>
          <w:rFonts w:asciiTheme="minorHAnsi" w:hAnsiTheme="minorHAnsi" w:cstheme="minorHAnsi"/>
          <w:b/>
          <w:smallCaps/>
          <w:noProof/>
          <w:lang w:val="es-ES_tradnl"/>
        </w:rPr>
        <w:t>Orden del Día</w:t>
      </w:r>
      <w:r w:rsidRPr="006A2982">
        <w:rPr>
          <w:rFonts w:asciiTheme="minorHAnsi" w:hAnsiTheme="minorHAnsi" w:cstheme="minorHAnsi"/>
          <w:smallCaps/>
          <w:noProof/>
          <w:lang w:val="es-ES_tradnl"/>
        </w:rPr>
        <w:t>:</w:t>
      </w:r>
    </w:p>
    <w:p w14:paraId="1BBAE0C7" w14:textId="77777777" w:rsidR="006A2982" w:rsidRPr="006A2982" w:rsidRDefault="006A2982" w:rsidP="006A2982">
      <w:pPr>
        <w:tabs>
          <w:tab w:val="right" w:pos="540"/>
        </w:tabs>
        <w:spacing w:line="300" w:lineRule="atLeast"/>
        <w:jc w:val="both"/>
        <w:rPr>
          <w:rFonts w:asciiTheme="minorHAnsi" w:hAnsiTheme="minorHAnsi" w:cstheme="minorHAnsi"/>
          <w:smallCaps/>
          <w:noProof/>
          <w:lang w:val="es-ES_tradnl"/>
        </w:rPr>
      </w:pPr>
    </w:p>
    <w:p w14:paraId="6B4DEEAF" w14:textId="77777777" w:rsidR="006A2982" w:rsidRPr="006A2982" w:rsidRDefault="006A2982" w:rsidP="006A2982">
      <w:pPr>
        <w:numPr>
          <w:ilvl w:val="0"/>
          <w:numId w:val="5"/>
        </w:numPr>
        <w:spacing w:line="360" w:lineRule="auto"/>
        <w:jc w:val="both"/>
        <w:rPr>
          <w:rFonts w:asciiTheme="minorHAnsi" w:hAnsiTheme="minorHAnsi" w:cstheme="minorHAnsi"/>
          <w:lang w:val="es-ES"/>
        </w:rPr>
      </w:pPr>
      <w:r w:rsidRPr="006A2982">
        <w:rPr>
          <w:rFonts w:asciiTheme="minorHAnsi" w:hAnsiTheme="minorHAnsi" w:cstheme="minorHAnsi"/>
          <w:lang w:val="es-ES"/>
        </w:rPr>
        <w:t>Registro de asistencia.</w:t>
      </w:r>
    </w:p>
    <w:p w14:paraId="27CA98DA" w14:textId="77777777" w:rsidR="006A2982" w:rsidRPr="006A2982" w:rsidRDefault="006A2982" w:rsidP="006A2982">
      <w:pPr>
        <w:numPr>
          <w:ilvl w:val="0"/>
          <w:numId w:val="5"/>
        </w:numPr>
        <w:spacing w:line="360" w:lineRule="auto"/>
        <w:jc w:val="both"/>
        <w:rPr>
          <w:rFonts w:asciiTheme="minorHAnsi" w:hAnsiTheme="minorHAnsi" w:cstheme="minorHAnsi"/>
          <w:lang w:val="es-ES"/>
        </w:rPr>
      </w:pPr>
      <w:r w:rsidRPr="006A2982">
        <w:rPr>
          <w:rFonts w:asciiTheme="minorHAnsi" w:hAnsiTheme="minorHAnsi" w:cstheme="minorHAnsi"/>
          <w:lang w:val="es-ES"/>
        </w:rPr>
        <w:t>Declaración de Quórum.</w:t>
      </w:r>
    </w:p>
    <w:p w14:paraId="22569E9E" w14:textId="77777777" w:rsidR="006A2982" w:rsidRPr="006A2982" w:rsidRDefault="006A2982" w:rsidP="006A2982">
      <w:pPr>
        <w:numPr>
          <w:ilvl w:val="0"/>
          <w:numId w:val="5"/>
        </w:numPr>
        <w:spacing w:line="360" w:lineRule="auto"/>
        <w:jc w:val="both"/>
        <w:rPr>
          <w:rFonts w:asciiTheme="minorHAnsi" w:hAnsiTheme="minorHAnsi" w:cstheme="minorHAnsi"/>
          <w:lang w:val="es-ES"/>
        </w:rPr>
      </w:pPr>
      <w:r w:rsidRPr="006A2982">
        <w:rPr>
          <w:rFonts w:asciiTheme="minorHAnsi" w:hAnsiTheme="minorHAnsi" w:cstheme="minorHAnsi"/>
          <w:lang w:val="es-ES"/>
        </w:rPr>
        <w:t>Aprobación del orden del día.</w:t>
      </w:r>
    </w:p>
    <w:p w14:paraId="700FC872" w14:textId="60D81EED" w:rsidR="006A2982" w:rsidRPr="006A2982" w:rsidRDefault="006A2982" w:rsidP="006A2982">
      <w:pPr>
        <w:numPr>
          <w:ilvl w:val="0"/>
          <w:numId w:val="5"/>
        </w:numPr>
        <w:spacing w:line="360" w:lineRule="auto"/>
        <w:jc w:val="both"/>
        <w:rPr>
          <w:rFonts w:asciiTheme="minorHAnsi" w:hAnsiTheme="minorHAnsi" w:cstheme="minorHAnsi"/>
          <w:lang w:val="es-ES"/>
        </w:rPr>
      </w:pPr>
      <w:r w:rsidRPr="006A2982">
        <w:rPr>
          <w:rFonts w:asciiTheme="minorHAnsi" w:hAnsiTheme="minorHAnsi" w:cstheme="minorHAnsi"/>
          <w:lang w:val="es-ES"/>
        </w:rPr>
        <w:t>Lectura y Aprobación del acta</w:t>
      </w:r>
      <w:r w:rsidR="004767AA">
        <w:rPr>
          <w:rFonts w:asciiTheme="minorHAnsi" w:hAnsiTheme="minorHAnsi" w:cstheme="minorHAnsi"/>
          <w:lang w:val="es-ES"/>
        </w:rPr>
        <w:t xml:space="preserve"> anterior</w:t>
      </w:r>
      <w:r w:rsidRPr="006A2982">
        <w:rPr>
          <w:rFonts w:asciiTheme="minorHAnsi" w:hAnsiTheme="minorHAnsi" w:cstheme="minorHAnsi"/>
          <w:lang w:val="es-ES"/>
        </w:rPr>
        <w:t>.</w:t>
      </w:r>
    </w:p>
    <w:p w14:paraId="2889AE55" w14:textId="77777777" w:rsidR="006A2982" w:rsidRPr="006A2982" w:rsidRDefault="006A2982" w:rsidP="006A2982">
      <w:pPr>
        <w:numPr>
          <w:ilvl w:val="0"/>
          <w:numId w:val="5"/>
        </w:numPr>
        <w:spacing w:line="360" w:lineRule="auto"/>
        <w:jc w:val="both"/>
        <w:rPr>
          <w:rFonts w:asciiTheme="minorHAnsi" w:hAnsiTheme="minorHAnsi" w:cstheme="minorHAnsi"/>
          <w:lang w:val="es-ES"/>
        </w:rPr>
      </w:pPr>
      <w:r w:rsidRPr="006A2982">
        <w:rPr>
          <w:rFonts w:asciiTheme="minorHAnsi" w:hAnsiTheme="minorHAnsi" w:cstheme="minorHAnsi"/>
          <w:lang w:val="es-ES"/>
        </w:rPr>
        <w:t xml:space="preserve">Agenda de Trabajo: </w:t>
      </w:r>
    </w:p>
    <w:p w14:paraId="44F1C287" w14:textId="77777777" w:rsidR="006A2982" w:rsidRPr="00390FA1" w:rsidRDefault="006A2982" w:rsidP="006A2982">
      <w:pPr>
        <w:spacing w:line="360" w:lineRule="auto"/>
        <w:contextualSpacing/>
        <w:rPr>
          <w:rFonts w:cs="Tahoma"/>
          <w:lang w:val="es-ES_tradnl"/>
        </w:rPr>
      </w:pPr>
    </w:p>
    <w:p w14:paraId="09C0921C" w14:textId="77777777" w:rsidR="006A2982" w:rsidRPr="006A2982" w:rsidRDefault="006A2982" w:rsidP="006A2982">
      <w:pPr>
        <w:numPr>
          <w:ilvl w:val="1"/>
          <w:numId w:val="5"/>
        </w:numPr>
        <w:spacing w:line="360" w:lineRule="auto"/>
        <w:contextualSpacing/>
        <w:rPr>
          <w:rFonts w:asciiTheme="minorHAnsi" w:hAnsiTheme="minorHAnsi" w:cstheme="minorHAnsi"/>
          <w:lang w:val="es-ES_tradnl"/>
        </w:rPr>
      </w:pPr>
      <w:r w:rsidRPr="006A2982">
        <w:rPr>
          <w:rFonts w:asciiTheme="minorHAnsi" w:hAnsiTheme="minorHAnsi" w:cstheme="minorHAnsi"/>
          <w:lang w:val="es-ES_tradnl"/>
        </w:rPr>
        <w:t>Presentación de bases para su aprobación.</w:t>
      </w:r>
    </w:p>
    <w:p w14:paraId="3BB1E037" w14:textId="77777777" w:rsidR="006A2982" w:rsidRPr="006A2982" w:rsidRDefault="006A2982" w:rsidP="006A2982">
      <w:pPr>
        <w:spacing w:line="360" w:lineRule="auto"/>
        <w:contextualSpacing/>
        <w:rPr>
          <w:rFonts w:asciiTheme="minorHAnsi" w:hAnsiTheme="minorHAnsi" w:cstheme="minorHAnsi"/>
          <w:lang w:val="es-ES_tradnl"/>
        </w:rPr>
      </w:pPr>
    </w:p>
    <w:p w14:paraId="31F35F9E" w14:textId="77777777" w:rsidR="006A2982" w:rsidRPr="006A2982" w:rsidRDefault="006A2982" w:rsidP="006A2982">
      <w:pPr>
        <w:pStyle w:val="Prrafodelista"/>
        <w:numPr>
          <w:ilvl w:val="1"/>
          <w:numId w:val="5"/>
        </w:numPr>
        <w:spacing w:line="360" w:lineRule="auto"/>
        <w:contextualSpacing/>
        <w:jc w:val="both"/>
        <w:rPr>
          <w:rFonts w:asciiTheme="minorHAnsi" w:hAnsiTheme="minorHAnsi" w:cstheme="minorHAnsi"/>
        </w:rPr>
      </w:pPr>
      <w:r w:rsidRPr="006A2982">
        <w:rPr>
          <w:rFonts w:asciiTheme="minorHAnsi" w:hAnsiTheme="minorHAnsi" w:cstheme="minorHAnsi"/>
          <w:color w:val="222222"/>
        </w:rPr>
        <w:t>Presentación de ser el caso e informe de adjudicaciones directas y</w:t>
      </w:r>
    </w:p>
    <w:p w14:paraId="60A80EBB" w14:textId="77777777" w:rsidR="006A2982" w:rsidRPr="00A9389A" w:rsidRDefault="006A2982" w:rsidP="006A2982">
      <w:pPr>
        <w:pStyle w:val="NormalWeb"/>
        <w:shd w:val="clear" w:color="auto" w:fill="FFFFFF"/>
        <w:spacing w:after="0" w:line="360" w:lineRule="atLeast"/>
        <w:rPr>
          <w:rFonts w:ascii="Calibri" w:hAnsi="Calibri" w:cs="Calibri"/>
          <w:color w:val="222222"/>
          <w:szCs w:val="22"/>
        </w:rPr>
      </w:pPr>
    </w:p>
    <w:p w14:paraId="2A4A1013" w14:textId="48D594FD" w:rsidR="006A2982" w:rsidRDefault="006A2982" w:rsidP="006A2982">
      <w:pPr>
        <w:pStyle w:val="Prrafodelista"/>
        <w:numPr>
          <w:ilvl w:val="3"/>
          <w:numId w:val="5"/>
        </w:numPr>
        <w:spacing w:after="160" w:line="259" w:lineRule="auto"/>
        <w:contextualSpacing/>
        <w:jc w:val="both"/>
        <w:rPr>
          <w:rFonts w:asciiTheme="minorHAnsi" w:hAnsiTheme="minorHAnsi" w:cstheme="minorHAnsi"/>
        </w:rPr>
      </w:pPr>
      <w:r w:rsidRPr="002434F3">
        <w:rPr>
          <w:rFonts w:asciiTheme="minorHAnsi" w:hAnsiTheme="minorHAnsi" w:cstheme="minorHAnsi"/>
        </w:rPr>
        <w:t>Adjudicaciones Directas de acuerdo al Artículo 99, Fracción</w:t>
      </w:r>
      <w:r>
        <w:rPr>
          <w:rFonts w:asciiTheme="minorHAnsi" w:hAnsiTheme="minorHAnsi" w:cstheme="minorHAnsi"/>
        </w:rPr>
        <w:t xml:space="preserve"> I</w:t>
      </w:r>
      <w:r w:rsidR="00210C7D">
        <w:rPr>
          <w:rFonts w:asciiTheme="minorHAnsi" w:hAnsiTheme="minorHAnsi" w:cstheme="minorHAnsi"/>
        </w:rPr>
        <w:t>, III y VI,</w:t>
      </w:r>
      <w:r>
        <w:rPr>
          <w:rFonts w:asciiTheme="minorHAnsi" w:hAnsiTheme="minorHAnsi" w:cstheme="minorHAnsi"/>
        </w:rPr>
        <w:t xml:space="preserve"> </w:t>
      </w:r>
      <w:r w:rsidRPr="002434F3">
        <w:rPr>
          <w:rFonts w:asciiTheme="minorHAnsi" w:hAnsiTheme="minorHAnsi" w:cstheme="minorHAnsi"/>
        </w:rPr>
        <w:t>del Reglamento de Compras, Enajenaciones y Contratación de Servicios del Municipio de Zapopan Jalisco, se solicita su autorización.</w:t>
      </w:r>
    </w:p>
    <w:p w14:paraId="76577135" w14:textId="77777777" w:rsidR="006A2982" w:rsidRPr="00606B85" w:rsidRDefault="006A2982" w:rsidP="006A2982">
      <w:pPr>
        <w:pStyle w:val="Prrafodelista"/>
        <w:ind w:left="720"/>
        <w:contextualSpacing/>
        <w:rPr>
          <w:rFonts w:cstheme="minorHAnsi"/>
        </w:rPr>
      </w:pPr>
    </w:p>
    <w:p w14:paraId="5F1331EA" w14:textId="2CAD7602" w:rsidR="006A2982" w:rsidRPr="006A2982" w:rsidRDefault="006A2982" w:rsidP="006A2982">
      <w:pPr>
        <w:pStyle w:val="Prrafodelista"/>
        <w:numPr>
          <w:ilvl w:val="0"/>
          <w:numId w:val="5"/>
        </w:numPr>
        <w:jc w:val="both"/>
        <w:rPr>
          <w:rFonts w:asciiTheme="minorHAnsi" w:hAnsiTheme="minorHAnsi" w:cstheme="minorHAnsi"/>
        </w:rPr>
      </w:pPr>
      <w:r w:rsidRPr="006A2982">
        <w:rPr>
          <w:rFonts w:asciiTheme="minorHAnsi" w:hAnsiTheme="minorHAnsi" w:cstheme="minorHAnsi"/>
        </w:rPr>
        <w:t xml:space="preserve">Asuntos Varios </w:t>
      </w:r>
    </w:p>
    <w:p w14:paraId="7BA92DCE" w14:textId="77777777" w:rsidR="006A2982" w:rsidRDefault="006A2982" w:rsidP="006A2982">
      <w:pPr>
        <w:jc w:val="both"/>
        <w:rPr>
          <w:rFonts w:asciiTheme="minorHAnsi" w:hAnsiTheme="minorHAnsi" w:cstheme="minorHAnsi"/>
        </w:rPr>
      </w:pPr>
    </w:p>
    <w:p w14:paraId="58E357E2" w14:textId="7E6ECC86" w:rsidR="00552FA2" w:rsidRDefault="00F37E9A" w:rsidP="006A2982">
      <w:pPr>
        <w:jc w:val="both"/>
        <w:rPr>
          <w:rFonts w:asciiTheme="minorHAnsi" w:hAnsiTheme="minorHAnsi" w:cstheme="minorHAnsi"/>
          <w:lang w:eastAsia="en-US"/>
        </w:rPr>
      </w:pPr>
      <w:r>
        <w:rPr>
          <w:rFonts w:asciiTheme="minorHAnsi" w:hAnsiTheme="minorHAnsi" w:cstheme="minorHAnsi"/>
        </w:rPr>
        <w:t>Dialhery Díaz González, representante suplente del Presidente del Comité de Adquisiciones, comenta está a su consideración el orden del día, por lo que en votación económica les pregunto si se aprueba, siendo</w:t>
      </w:r>
      <w:r>
        <w:rPr>
          <w:rFonts w:asciiTheme="minorHAnsi" w:hAnsiTheme="minorHAnsi" w:cstheme="minorHAnsi"/>
          <w:lang w:eastAsia="en-US"/>
        </w:rPr>
        <w:t xml:space="preserve"> la votación de la siguiente manera: </w:t>
      </w:r>
    </w:p>
    <w:p w14:paraId="24AF4DFF" w14:textId="77777777" w:rsidR="00552FA2" w:rsidRDefault="00552FA2">
      <w:pPr>
        <w:jc w:val="both"/>
        <w:rPr>
          <w:rFonts w:asciiTheme="minorHAnsi" w:hAnsiTheme="minorHAnsi" w:cstheme="minorHAnsi"/>
          <w:lang w:eastAsia="en-US"/>
        </w:rPr>
      </w:pPr>
    </w:p>
    <w:p w14:paraId="745001C1" w14:textId="77777777" w:rsidR="00552FA2" w:rsidRDefault="00F37E9A">
      <w:pPr>
        <w:ind w:left="708"/>
        <w:jc w:val="center"/>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65A9F3E1" w14:textId="43FDD9DA" w:rsidR="006A2982" w:rsidRDefault="006A2982">
      <w:pPr>
        <w:spacing w:after="160" w:line="259" w:lineRule="auto"/>
        <w:contextualSpacing/>
        <w:jc w:val="both"/>
        <w:rPr>
          <w:rFonts w:asciiTheme="minorHAnsi" w:hAnsiTheme="minorHAnsi" w:cstheme="minorHAnsi"/>
          <w:b/>
          <w:bCs/>
          <w:lang w:val="es-ES" w:eastAsia="en-US"/>
        </w:rPr>
      </w:pPr>
    </w:p>
    <w:p w14:paraId="10CD631C" w14:textId="77777777" w:rsidR="006A2982" w:rsidRDefault="006A2982" w:rsidP="006A2982">
      <w:pPr>
        <w:jc w:val="both"/>
        <w:rPr>
          <w:rFonts w:asciiTheme="minorHAnsi" w:eastAsiaTheme="minorEastAsia" w:hAnsiTheme="minorHAnsi" w:cstheme="minorHAnsi"/>
          <w:b/>
          <w:lang w:eastAsia="es-MX"/>
        </w:rPr>
      </w:pPr>
      <w:r w:rsidRPr="00C72137">
        <w:rPr>
          <w:rFonts w:asciiTheme="minorHAnsi" w:eastAsiaTheme="minorEastAsia" w:hAnsiTheme="minorHAnsi" w:cstheme="minorHAnsi"/>
          <w:b/>
          <w:lang w:eastAsia="es-MX"/>
        </w:rPr>
        <w:t xml:space="preserve">Punto CUARTO del Orden del Día: </w:t>
      </w:r>
    </w:p>
    <w:p w14:paraId="325FE7D0" w14:textId="77777777" w:rsidR="006A2982" w:rsidRPr="00C72137" w:rsidRDefault="006A2982" w:rsidP="006A2982">
      <w:pPr>
        <w:jc w:val="both"/>
        <w:rPr>
          <w:rFonts w:asciiTheme="minorHAnsi" w:eastAsiaTheme="minorEastAsia" w:hAnsiTheme="minorHAnsi" w:cstheme="minorHAnsi"/>
          <w:b/>
          <w:lang w:eastAsia="es-MX"/>
        </w:rPr>
      </w:pPr>
    </w:p>
    <w:p w14:paraId="244CEAB6" w14:textId="1DC09CD0" w:rsidR="006A2982" w:rsidRDefault="006A2982" w:rsidP="006A2982">
      <w:pPr>
        <w:spacing w:after="160" w:line="259" w:lineRule="auto"/>
        <w:jc w:val="both"/>
        <w:rPr>
          <w:rFonts w:asciiTheme="minorHAnsi" w:eastAsiaTheme="minorEastAsia" w:hAnsiTheme="minorHAnsi" w:cs="Tahoma"/>
          <w:lang w:eastAsia="es-MX"/>
        </w:rPr>
      </w:pPr>
      <w:r w:rsidRPr="000A1489">
        <w:rPr>
          <w:rFonts w:asciiTheme="minorHAnsi" w:eastAsiaTheme="minorEastAsia" w:hAnsiTheme="minorHAnsi" w:cs="Tahoma"/>
          <w:lang w:eastAsia="es-MX"/>
        </w:rPr>
        <w:t>Les informo que, adjunto a la convocatoria de esta sesión se les hizo llegar de manera electrónica las actas en su versión estenográfica correspondiente</w:t>
      </w:r>
      <w:r w:rsidR="00210C7D">
        <w:rPr>
          <w:rFonts w:asciiTheme="minorHAnsi" w:eastAsiaTheme="minorEastAsia" w:hAnsiTheme="minorHAnsi" w:cs="Tahoma"/>
          <w:lang w:eastAsia="es-MX"/>
        </w:rPr>
        <w:t>s</w:t>
      </w:r>
      <w:r w:rsidRPr="000A1489">
        <w:rPr>
          <w:rFonts w:asciiTheme="minorHAnsi" w:eastAsiaTheme="minorEastAsia" w:hAnsiTheme="minorHAnsi" w:cs="Tahoma"/>
          <w:lang w:eastAsia="es-MX"/>
        </w:rPr>
        <w:t xml:space="preserve"> a las sesiones:</w:t>
      </w:r>
    </w:p>
    <w:p w14:paraId="338AECE4" w14:textId="2A2A9A3D" w:rsidR="006A2982" w:rsidRPr="006A2982" w:rsidRDefault="006A2982" w:rsidP="006A2982">
      <w:pPr>
        <w:jc w:val="both"/>
        <w:rPr>
          <w:rFonts w:asciiTheme="minorHAnsi" w:eastAsiaTheme="minorEastAsia" w:hAnsiTheme="minorHAnsi" w:cstheme="minorHAnsi"/>
          <w:b/>
          <w:lang w:eastAsia="es-MX"/>
        </w:rPr>
      </w:pPr>
      <w:r w:rsidRPr="006A2982">
        <w:rPr>
          <w:rFonts w:asciiTheme="minorHAnsi" w:eastAsiaTheme="minorEastAsia" w:hAnsiTheme="minorHAnsi" w:cstheme="minorHAnsi"/>
          <w:b/>
          <w:lang w:eastAsia="es-MX"/>
        </w:rPr>
        <w:t>Vigésima Quinta sesión ordinaria de fecha 11 de diciembre del 2025.</w:t>
      </w:r>
    </w:p>
    <w:p w14:paraId="3F6BED9A" w14:textId="77777777" w:rsidR="006A2982" w:rsidRPr="006A2982" w:rsidRDefault="006A2982" w:rsidP="006A2982">
      <w:pPr>
        <w:jc w:val="both"/>
        <w:rPr>
          <w:rFonts w:asciiTheme="minorHAnsi" w:eastAsiaTheme="minorEastAsia" w:hAnsiTheme="minorHAnsi" w:cstheme="minorHAnsi"/>
          <w:b/>
          <w:lang w:eastAsia="es-MX"/>
        </w:rPr>
      </w:pPr>
    </w:p>
    <w:p w14:paraId="73AEAD8E" w14:textId="77777777" w:rsidR="006A2982" w:rsidRPr="006A2982" w:rsidRDefault="006A2982" w:rsidP="006A2982">
      <w:pPr>
        <w:jc w:val="both"/>
        <w:rPr>
          <w:rFonts w:asciiTheme="minorHAnsi" w:eastAsiaTheme="minorEastAsia" w:hAnsiTheme="minorHAnsi" w:cstheme="minorHAnsi"/>
          <w:b/>
          <w:lang w:eastAsia="es-MX"/>
        </w:rPr>
      </w:pPr>
      <w:r w:rsidRPr="006A2982">
        <w:rPr>
          <w:rFonts w:asciiTheme="minorHAnsi" w:eastAsiaTheme="minorEastAsia" w:hAnsiTheme="minorHAnsi" w:cstheme="minorHAnsi"/>
          <w:b/>
          <w:lang w:eastAsia="es-MX"/>
        </w:rPr>
        <w:t>Sexta sesión Extraordinaria de fecha 22 de diciembre del 2025.</w:t>
      </w:r>
    </w:p>
    <w:p w14:paraId="7E7FA490" w14:textId="77777777" w:rsidR="006A2982" w:rsidRDefault="006A2982" w:rsidP="006A2982">
      <w:pPr>
        <w:jc w:val="both"/>
        <w:rPr>
          <w:rFonts w:asciiTheme="minorHAnsi" w:eastAsiaTheme="minorEastAsia" w:hAnsiTheme="minorHAnsi" w:cs="Tahoma"/>
          <w:b/>
          <w:lang w:eastAsia="es-MX"/>
        </w:rPr>
      </w:pPr>
    </w:p>
    <w:p w14:paraId="46AAE90E" w14:textId="73618F11" w:rsidR="006A2982" w:rsidRPr="00C72137" w:rsidRDefault="006A2982" w:rsidP="006A2982">
      <w:pPr>
        <w:jc w:val="both"/>
        <w:rPr>
          <w:rFonts w:asciiTheme="minorHAnsi" w:hAnsiTheme="minorHAnsi" w:cstheme="minorHAnsi"/>
          <w:lang w:eastAsia="en-US"/>
        </w:rPr>
      </w:pPr>
      <w:r>
        <w:rPr>
          <w:rFonts w:asciiTheme="minorHAnsi" w:hAnsiTheme="minorHAnsi" w:cstheme="minorHAnsi"/>
        </w:rPr>
        <w:t xml:space="preserve">Dialhery Díaz González, </w:t>
      </w:r>
      <w:r w:rsidRPr="00C72137">
        <w:rPr>
          <w:rFonts w:asciiTheme="minorHAnsi" w:hAnsiTheme="minorHAnsi" w:cstheme="minorHAnsi"/>
        </w:rPr>
        <w:t xml:space="preserve">representante suplente del </w:t>
      </w:r>
      <w:r w:rsidR="00210C7D">
        <w:rPr>
          <w:rFonts w:asciiTheme="minorHAnsi" w:hAnsiTheme="minorHAnsi" w:cstheme="minorHAnsi"/>
        </w:rPr>
        <w:t>P</w:t>
      </w:r>
      <w:r w:rsidRPr="00C72137">
        <w:rPr>
          <w:rFonts w:asciiTheme="minorHAnsi" w:hAnsiTheme="minorHAnsi" w:cstheme="minorHAnsi"/>
        </w:rPr>
        <w:t xml:space="preserve">residente del Comité de Adquisiciones, comenta someto a su consideración el </w:t>
      </w:r>
      <w:r w:rsidRPr="00C72137">
        <w:rPr>
          <w:rFonts w:asciiTheme="minorHAnsi" w:hAnsiTheme="minorHAnsi" w:cstheme="minorHAnsi"/>
          <w:u w:val="single"/>
        </w:rPr>
        <w:t>omitir</w:t>
      </w:r>
      <w:r w:rsidRPr="00C72137">
        <w:rPr>
          <w:rFonts w:asciiTheme="minorHAnsi" w:hAnsiTheme="minorHAnsi" w:cstheme="minorHAnsi"/>
        </w:rPr>
        <w:t xml:space="preserve"> LA LECTURA de dicha</w:t>
      </w:r>
      <w:r>
        <w:rPr>
          <w:rFonts w:asciiTheme="minorHAnsi" w:hAnsiTheme="minorHAnsi" w:cstheme="minorHAnsi"/>
        </w:rPr>
        <w:t>s</w:t>
      </w:r>
      <w:r w:rsidRPr="00C72137">
        <w:rPr>
          <w:rFonts w:asciiTheme="minorHAnsi" w:hAnsiTheme="minorHAnsi" w:cstheme="minorHAnsi"/>
        </w:rPr>
        <w:t xml:space="preserve"> acta</w:t>
      </w:r>
      <w:r>
        <w:rPr>
          <w:rFonts w:asciiTheme="minorHAnsi" w:hAnsiTheme="minorHAnsi" w:cstheme="minorHAnsi"/>
        </w:rPr>
        <w:t>s,</w:t>
      </w:r>
      <w:r w:rsidRPr="00C72137">
        <w:rPr>
          <w:rFonts w:asciiTheme="minorHAnsi" w:hAnsiTheme="minorHAnsi" w:cstheme="minorHAnsi"/>
        </w:rPr>
        <w:t xml:space="preserve"> en virtud de haber sido enviadas con antelación, por lo que en votación económica les pregunto si se aprueban; siendo</w:t>
      </w:r>
      <w:r w:rsidRPr="00C72137">
        <w:rPr>
          <w:rFonts w:asciiTheme="minorHAnsi" w:hAnsiTheme="minorHAnsi" w:cstheme="minorHAnsi"/>
          <w:lang w:eastAsia="en-US"/>
        </w:rPr>
        <w:t xml:space="preserve"> la votación de la siguiente manera:</w:t>
      </w:r>
    </w:p>
    <w:p w14:paraId="25BB9634" w14:textId="77777777" w:rsidR="006A2982" w:rsidRPr="00C72137" w:rsidRDefault="006A2982" w:rsidP="006A2982">
      <w:pPr>
        <w:rPr>
          <w:rFonts w:asciiTheme="minorHAnsi" w:eastAsiaTheme="minorEastAsia" w:hAnsiTheme="minorHAnsi" w:cstheme="minorHAnsi"/>
          <w:lang w:eastAsia="es-MX"/>
        </w:rPr>
      </w:pPr>
    </w:p>
    <w:p w14:paraId="3F4D8230" w14:textId="6B18AFF1" w:rsidR="006A2982" w:rsidRDefault="006A2982" w:rsidP="006A2982">
      <w:pPr>
        <w:ind w:left="708"/>
        <w:jc w:val="both"/>
        <w:rPr>
          <w:rFonts w:asciiTheme="minorHAnsi" w:hAnsiTheme="minorHAnsi" w:cstheme="minorHAnsi"/>
          <w:b/>
          <w:i/>
          <w:lang w:eastAsia="en-US"/>
        </w:rPr>
      </w:pPr>
      <w:r w:rsidRPr="00D84191">
        <w:rPr>
          <w:rFonts w:asciiTheme="minorHAnsi" w:hAnsiTheme="minorHAnsi" w:cstheme="minorHAnsi"/>
          <w:b/>
          <w:i/>
          <w:lang w:eastAsia="en-US"/>
        </w:rPr>
        <w:t>Aprobado por unanimidad de votos por parte de los integrantes del Comité presentes.</w:t>
      </w:r>
    </w:p>
    <w:p w14:paraId="2D229A6D" w14:textId="238B1467" w:rsidR="003C4815" w:rsidRDefault="003C4815" w:rsidP="006A2982">
      <w:pPr>
        <w:ind w:left="708"/>
        <w:jc w:val="both"/>
        <w:rPr>
          <w:rFonts w:asciiTheme="minorHAnsi" w:hAnsiTheme="minorHAnsi" w:cstheme="minorHAnsi"/>
          <w:b/>
          <w:i/>
          <w:lang w:eastAsia="en-US"/>
        </w:rPr>
      </w:pPr>
    </w:p>
    <w:p w14:paraId="56E6D400" w14:textId="0A265273" w:rsidR="003C4815" w:rsidRPr="003C4815" w:rsidRDefault="003C4815" w:rsidP="003C4815">
      <w:pPr>
        <w:jc w:val="both"/>
        <w:rPr>
          <w:rFonts w:asciiTheme="minorHAnsi" w:eastAsiaTheme="minorEastAsia" w:hAnsiTheme="minorHAnsi" w:cstheme="minorHAnsi"/>
          <w:lang w:eastAsia="es-MX"/>
        </w:rPr>
      </w:pPr>
      <w:r w:rsidRPr="003C4815">
        <w:rPr>
          <w:rFonts w:asciiTheme="minorHAnsi" w:hAnsiTheme="minorHAnsi" w:cstheme="minorHAnsi"/>
        </w:rPr>
        <w:lastRenderedPageBreak/>
        <w:t xml:space="preserve">Dialhery Díaz González, representante suplente del </w:t>
      </w:r>
      <w:r w:rsidR="00210C7D">
        <w:rPr>
          <w:rFonts w:asciiTheme="minorHAnsi" w:hAnsiTheme="minorHAnsi" w:cstheme="minorHAnsi"/>
        </w:rPr>
        <w:t>P</w:t>
      </w:r>
      <w:r w:rsidRPr="003C4815">
        <w:rPr>
          <w:rFonts w:asciiTheme="minorHAnsi" w:hAnsiTheme="minorHAnsi" w:cstheme="minorHAnsi"/>
        </w:rPr>
        <w:t xml:space="preserve">residente del Comité de Adquisiciones, menciona, </w:t>
      </w:r>
      <w:r w:rsidRPr="003C4815">
        <w:rPr>
          <w:rFonts w:asciiTheme="minorHAnsi" w:eastAsiaTheme="minorEastAsia" w:hAnsiTheme="minorHAnsi" w:cstheme="minorHAnsi"/>
          <w:lang w:eastAsia="es-MX"/>
        </w:rPr>
        <w:t xml:space="preserve">Al no recibir observaciones, pongo a su consideración la aprobación del </w:t>
      </w:r>
      <w:r w:rsidRPr="003C4815">
        <w:rPr>
          <w:rFonts w:asciiTheme="minorHAnsi" w:eastAsiaTheme="minorEastAsia" w:hAnsiTheme="minorHAnsi" w:cstheme="minorHAnsi"/>
          <w:b/>
          <w:u w:val="single"/>
          <w:lang w:eastAsia="es-MX"/>
        </w:rPr>
        <w:t>CONTENIDO</w:t>
      </w:r>
      <w:r w:rsidRPr="003C4815">
        <w:rPr>
          <w:rFonts w:asciiTheme="minorHAnsi" w:eastAsiaTheme="minorEastAsia" w:hAnsiTheme="minorHAnsi" w:cstheme="minorHAnsi"/>
          <w:lang w:eastAsia="es-MX"/>
        </w:rPr>
        <w:t xml:space="preserve"> de las actas en su versión estenográfica de las sesiones mencionadas en el párrafo anterior, por lo que en votación económica les pregunto si se aprueban.  </w:t>
      </w:r>
    </w:p>
    <w:p w14:paraId="0154B138" w14:textId="77777777" w:rsidR="003C4815" w:rsidRPr="00C72137" w:rsidRDefault="003C4815" w:rsidP="003C4815">
      <w:pPr>
        <w:rPr>
          <w:rFonts w:asciiTheme="minorHAnsi" w:eastAsiaTheme="minorEastAsia" w:hAnsiTheme="minorHAnsi" w:cstheme="minorHAnsi"/>
          <w:lang w:eastAsia="es-MX"/>
        </w:rPr>
      </w:pPr>
    </w:p>
    <w:p w14:paraId="291F7561" w14:textId="7B35B9C7" w:rsidR="003C4815" w:rsidRDefault="003C4815" w:rsidP="003C4815">
      <w:pPr>
        <w:ind w:left="708"/>
        <w:jc w:val="both"/>
        <w:rPr>
          <w:rFonts w:asciiTheme="minorHAnsi" w:hAnsiTheme="minorHAnsi" w:cstheme="minorHAnsi"/>
          <w:b/>
          <w:i/>
          <w:lang w:eastAsia="en-US"/>
        </w:rPr>
      </w:pPr>
      <w:r w:rsidRPr="00D84191">
        <w:rPr>
          <w:rFonts w:asciiTheme="minorHAnsi" w:hAnsiTheme="minorHAnsi" w:cstheme="minorHAnsi"/>
          <w:b/>
          <w:i/>
          <w:lang w:eastAsia="en-US"/>
        </w:rPr>
        <w:t>Aprobado por unanimidad de votos por parte de los integrantes del Comité presentes.</w:t>
      </w:r>
    </w:p>
    <w:p w14:paraId="5724EEE1" w14:textId="77777777" w:rsidR="00210C7D" w:rsidRDefault="00210C7D" w:rsidP="003C4815">
      <w:pPr>
        <w:ind w:left="708"/>
        <w:jc w:val="both"/>
        <w:rPr>
          <w:rFonts w:asciiTheme="minorHAnsi" w:hAnsiTheme="minorHAnsi" w:cstheme="minorHAnsi"/>
          <w:b/>
          <w:i/>
          <w:lang w:eastAsia="en-US"/>
        </w:rPr>
      </w:pPr>
    </w:p>
    <w:p w14:paraId="1B884355" w14:textId="77777777" w:rsidR="006A2982" w:rsidRPr="00281AAE" w:rsidRDefault="006A2982" w:rsidP="006A2982">
      <w:pPr>
        <w:jc w:val="both"/>
        <w:rPr>
          <w:rFonts w:cs="Tahoma"/>
          <w:b/>
          <w:lang w:val="es-ES_tradnl"/>
        </w:rPr>
      </w:pPr>
    </w:p>
    <w:p w14:paraId="558BC9D4" w14:textId="3A32002A" w:rsidR="006A2982" w:rsidRPr="006A2982" w:rsidRDefault="006A2982" w:rsidP="006A2982">
      <w:pPr>
        <w:pStyle w:val="Prrafodelista"/>
        <w:numPr>
          <w:ilvl w:val="0"/>
          <w:numId w:val="6"/>
        </w:numPr>
        <w:jc w:val="both"/>
        <w:rPr>
          <w:rFonts w:asciiTheme="minorHAnsi" w:hAnsiTheme="minorHAnsi" w:cstheme="minorHAnsi"/>
          <w:b/>
          <w:lang w:val="es-ES_tradnl"/>
        </w:rPr>
      </w:pPr>
      <w:r w:rsidRPr="006A2982">
        <w:rPr>
          <w:rFonts w:asciiTheme="minorHAnsi" w:hAnsiTheme="minorHAnsi" w:cstheme="minorHAnsi"/>
          <w:b/>
          <w:lang w:val="es-ES_tradnl"/>
        </w:rPr>
        <w:t>Presentación de bases para su aprobación.</w:t>
      </w:r>
    </w:p>
    <w:p w14:paraId="6ECA9B76" w14:textId="77777777" w:rsidR="006A2982" w:rsidRPr="006A2982" w:rsidRDefault="006A2982" w:rsidP="006A2982">
      <w:pPr>
        <w:jc w:val="both"/>
        <w:rPr>
          <w:rFonts w:asciiTheme="minorHAnsi" w:hAnsiTheme="minorHAnsi" w:cstheme="minorHAnsi"/>
          <w:b/>
          <w:lang w:val="es-ES_tradnl"/>
        </w:rPr>
      </w:pPr>
    </w:p>
    <w:p w14:paraId="33782CBC" w14:textId="58660807" w:rsidR="006A2982" w:rsidRDefault="006A2982" w:rsidP="00D45659">
      <w:pPr>
        <w:jc w:val="both"/>
        <w:rPr>
          <w:rFonts w:asciiTheme="minorHAnsi" w:hAnsiTheme="minorHAnsi" w:cstheme="minorHAnsi"/>
          <w:lang w:val="es-ES_tradnl"/>
        </w:rPr>
      </w:pPr>
      <w:r w:rsidRPr="006A2982">
        <w:rPr>
          <w:rFonts w:asciiTheme="minorHAnsi" w:hAnsiTheme="minorHAnsi" w:cstheme="minorHAnsi"/>
          <w:lang w:val="es-ES_tradnl"/>
        </w:rPr>
        <w:t>Bases de la requisición</w:t>
      </w:r>
      <w:r w:rsidRPr="006A2982">
        <w:rPr>
          <w:rFonts w:asciiTheme="minorHAnsi" w:hAnsiTheme="minorHAnsi" w:cstheme="minorHAnsi"/>
          <w:b/>
          <w:lang w:val="es-ES_tradnl"/>
        </w:rPr>
        <w:t xml:space="preserve"> 202600037 (Nacional) </w:t>
      </w:r>
      <w:r w:rsidRPr="006A2982">
        <w:rPr>
          <w:rFonts w:asciiTheme="minorHAnsi" w:hAnsiTheme="minorHAnsi" w:cstheme="minorHAnsi"/>
          <w:lang w:val="es-ES_tradnl"/>
        </w:rPr>
        <w:t>de la Coordinación de Análisis Estratégico y Comunicación adscrita a la Jefatura de Gabinete, donde solicitan: Servicio de difusión de mensajes gubernamentales (trenes).</w:t>
      </w:r>
    </w:p>
    <w:p w14:paraId="5D4ED93F" w14:textId="34F12486" w:rsidR="00991F75" w:rsidRDefault="00991F75" w:rsidP="00D45659">
      <w:pPr>
        <w:jc w:val="both"/>
        <w:rPr>
          <w:rFonts w:asciiTheme="minorHAnsi" w:hAnsiTheme="minorHAnsi" w:cstheme="minorHAnsi"/>
          <w:lang w:val="es-ES_tradnl"/>
        </w:rPr>
      </w:pPr>
    </w:p>
    <w:p w14:paraId="6FB6A46F" w14:textId="2CE9F67D" w:rsidR="00991F75" w:rsidRPr="0043060B" w:rsidRDefault="00991F75" w:rsidP="00991F75">
      <w:pPr>
        <w:jc w:val="both"/>
        <w:rPr>
          <w:rFonts w:ascii="Calibri" w:hAnsi="Calibri" w:cs="Calibri"/>
          <w:lang w:eastAsia="es-MX"/>
        </w:rPr>
      </w:pPr>
      <w:r w:rsidRPr="0043060B">
        <w:rPr>
          <w:rFonts w:ascii="Calibri" w:hAnsi="Calibri" w:cs="Calibri"/>
        </w:rPr>
        <w:t xml:space="preserve">Dialhery Díaz González, representante suplente del Presidente del Comité de Adquisiciones, solicita a los Integrantes del Comité de Adquisiciones el uso de la voz, a </w:t>
      </w:r>
      <w:r w:rsidR="00A626B9" w:rsidRPr="00A626B9">
        <w:rPr>
          <w:rFonts w:ascii="Calibri" w:hAnsi="Calibri" w:cs="Calibri"/>
          <w:color w:val="000000" w:themeColor="text1"/>
        </w:rPr>
        <w:t xml:space="preserve">Cynthia </w:t>
      </w:r>
      <w:r w:rsidR="002F59FB">
        <w:rPr>
          <w:rFonts w:ascii="Calibri" w:hAnsi="Calibri" w:cs="Calibri"/>
          <w:color w:val="000000" w:themeColor="text1"/>
        </w:rPr>
        <w:t xml:space="preserve">Saray </w:t>
      </w:r>
      <w:r w:rsidR="00A626B9" w:rsidRPr="00A626B9">
        <w:rPr>
          <w:rFonts w:ascii="Calibri" w:hAnsi="Calibri" w:cs="Calibri"/>
          <w:color w:val="000000" w:themeColor="text1"/>
        </w:rPr>
        <w:t xml:space="preserve">Domínguez Rodríguez </w:t>
      </w:r>
      <w:r w:rsidRPr="0043060B">
        <w:rPr>
          <w:rFonts w:ascii="Calibri" w:hAnsi="Calibri" w:cs="Calibri"/>
        </w:rPr>
        <w:t>adscrit</w:t>
      </w:r>
      <w:r w:rsidR="00A626B9">
        <w:rPr>
          <w:rFonts w:ascii="Calibri" w:hAnsi="Calibri" w:cs="Calibri"/>
        </w:rPr>
        <w:t>a</w:t>
      </w:r>
      <w:r w:rsidRPr="0043060B">
        <w:rPr>
          <w:rFonts w:ascii="Calibri" w:hAnsi="Calibri" w:cs="Calibri"/>
        </w:rPr>
        <w:t xml:space="preserve"> a la </w:t>
      </w:r>
      <w:r w:rsidRPr="006A2982">
        <w:rPr>
          <w:rFonts w:asciiTheme="minorHAnsi" w:hAnsiTheme="minorHAnsi" w:cstheme="minorHAnsi"/>
          <w:lang w:val="es-ES_tradnl"/>
        </w:rPr>
        <w:t>Coordinación de Análisis Estratégico y Comunicación adscrita a la Jefatura de Gabinete</w:t>
      </w:r>
      <w:r w:rsidRPr="0043060B">
        <w:rPr>
          <w:rFonts w:ascii="Calibri" w:hAnsi="Calibri" w:cs="Calibri"/>
        </w:rPr>
        <w:t>, los que estén por la afirmativa sírvanse manifestando levantando su mano.</w:t>
      </w:r>
    </w:p>
    <w:p w14:paraId="4CCF201F" w14:textId="77777777" w:rsidR="00991F75" w:rsidRPr="0043060B" w:rsidRDefault="00991F75" w:rsidP="00991F75">
      <w:pPr>
        <w:jc w:val="both"/>
        <w:rPr>
          <w:rFonts w:ascii="Calibri" w:hAnsi="Calibri" w:cs="Calibri"/>
        </w:rPr>
      </w:pPr>
      <w:r w:rsidRPr="0043060B">
        <w:rPr>
          <w:rFonts w:ascii="Calibri" w:hAnsi="Calibri" w:cs="Calibri"/>
        </w:rPr>
        <w:t xml:space="preserve"> </w:t>
      </w:r>
    </w:p>
    <w:p w14:paraId="41103162" w14:textId="77777777" w:rsidR="00991F75" w:rsidRPr="0043060B" w:rsidRDefault="00991F75" w:rsidP="00991F75">
      <w:pPr>
        <w:jc w:val="center"/>
        <w:rPr>
          <w:rFonts w:ascii="Calibri" w:hAnsi="Calibri" w:cs="Calibri"/>
          <w:b/>
          <w:i/>
        </w:rPr>
      </w:pPr>
      <w:r w:rsidRPr="0043060B">
        <w:rPr>
          <w:rFonts w:ascii="Calibri" w:hAnsi="Calibri" w:cs="Calibri"/>
          <w:b/>
          <w:i/>
        </w:rPr>
        <w:t>Aprobado por unanimidad de votos por parte de los integrantes del Comité presentes</w:t>
      </w:r>
    </w:p>
    <w:p w14:paraId="25435A90" w14:textId="77777777" w:rsidR="00991F75" w:rsidRPr="0043060B" w:rsidRDefault="00991F75" w:rsidP="00991F75">
      <w:pPr>
        <w:ind w:left="708"/>
        <w:jc w:val="center"/>
        <w:rPr>
          <w:rFonts w:ascii="Calibri" w:hAnsi="Calibri" w:cs="Calibri"/>
          <w:b/>
          <w:i/>
        </w:rPr>
      </w:pPr>
      <w:r w:rsidRPr="0043060B">
        <w:rPr>
          <w:rFonts w:ascii="Calibri" w:hAnsi="Calibri" w:cs="Calibri"/>
          <w:b/>
          <w:i/>
        </w:rPr>
        <w:t xml:space="preserve"> </w:t>
      </w:r>
    </w:p>
    <w:p w14:paraId="2212EBF8" w14:textId="3854D050" w:rsidR="00991F75" w:rsidRDefault="00A626B9" w:rsidP="00D45659">
      <w:pPr>
        <w:jc w:val="both"/>
        <w:rPr>
          <w:rFonts w:ascii="Calibri" w:hAnsi="Calibri" w:cs="Calibri"/>
        </w:rPr>
      </w:pPr>
      <w:r w:rsidRPr="00A626B9">
        <w:rPr>
          <w:rFonts w:ascii="Calibri" w:hAnsi="Calibri" w:cs="Calibri"/>
          <w:color w:val="000000" w:themeColor="text1"/>
        </w:rPr>
        <w:t xml:space="preserve">Cynthia </w:t>
      </w:r>
      <w:r w:rsidR="002F59FB">
        <w:rPr>
          <w:rFonts w:ascii="Calibri" w:hAnsi="Calibri" w:cs="Calibri"/>
          <w:color w:val="000000" w:themeColor="text1"/>
        </w:rPr>
        <w:t xml:space="preserve">Saray </w:t>
      </w:r>
      <w:r w:rsidRPr="00A626B9">
        <w:rPr>
          <w:rFonts w:ascii="Calibri" w:hAnsi="Calibri" w:cs="Calibri"/>
          <w:color w:val="000000" w:themeColor="text1"/>
        </w:rPr>
        <w:t xml:space="preserve">Domínguez Rodríguez </w:t>
      </w:r>
      <w:r w:rsidR="00991F75" w:rsidRPr="0043060B">
        <w:rPr>
          <w:rFonts w:ascii="Calibri" w:hAnsi="Calibri" w:cs="Calibri"/>
        </w:rPr>
        <w:t>adscrit</w:t>
      </w:r>
      <w:r>
        <w:rPr>
          <w:rFonts w:ascii="Calibri" w:hAnsi="Calibri" w:cs="Calibri"/>
        </w:rPr>
        <w:t>a</w:t>
      </w:r>
      <w:r w:rsidR="00991F75" w:rsidRPr="0043060B">
        <w:rPr>
          <w:rFonts w:ascii="Calibri" w:hAnsi="Calibri" w:cs="Calibri"/>
        </w:rPr>
        <w:t xml:space="preserve"> a la </w:t>
      </w:r>
      <w:r w:rsidR="00991F75" w:rsidRPr="006A2982">
        <w:rPr>
          <w:rFonts w:asciiTheme="minorHAnsi" w:hAnsiTheme="minorHAnsi" w:cstheme="minorHAnsi"/>
          <w:lang w:val="es-ES_tradnl"/>
        </w:rPr>
        <w:t>Coordinación de Análisis Estratégico y Comunicación adscrita a la Jefatura de Gabinete</w:t>
      </w:r>
      <w:r w:rsidR="00991F75" w:rsidRPr="0043060B">
        <w:rPr>
          <w:rFonts w:ascii="Calibri" w:hAnsi="Calibri" w:cs="Calibri"/>
        </w:rPr>
        <w:t xml:space="preserve">, </w:t>
      </w:r>
      <w:r w:rsidR="00991F75" w:rsidRPr="0043060B">
        <w:rPr>
          <w:rFonts w:ascii="Calibri" w:hAnsi="Calibri" w:cs="Calibri"/>
          <w:color w:val="000000"/>
        </w:rPr>
        <w:t>dio contestación a las observaciones</w:t>
      </w:r>
      <w:r w:rsidR="00991F75" w:rsidRPr="0043060B">
        <w:rPr>
          <w:rFonts w:ascii="Calibri" w:hAnsi="Calibri" w:cs="Calibri"/>
          <w:b/>
          <w:color w:val="000000"/>
        </w:rPr>
        <w:t xml:space="preserve"> </w:t>
      </w:r>
      <w:r w:rsidR="00991F75" w:rsidRPr="0043060B">
        <w:rPr>
          <w:rFonts w:ascii="Calibri" w:hAnsi="Calibri" w:cs="Calibri"/>
          <w:color w:val="000000"/>
        </w:rPr>
        <w:t>realizadas por los Integrantes del Comité de Adquisiciones.</w:t>
      </w:r>
    </w:p>
    <w:p w14:paraId="710E3735" w14:textId="77777777" w:rsidR="00991F75" w:rsidRPr="00D45659" w:rsidRDefault="00991F75" w:rsidP="00D45659">
      <w:pPr>
        <w:jc w:val="both"/>
        <w:rPr>
          <w:rFonts w:asciiTheme="minorHAnsi" w:hAnsiTheme="minorHAnsi" w:cstheme="minorHAnsi"/>
          <w:lang w:val="es-ES_tradnl"/>
        </w:rPr>
      </w:pPr>
    </w:p>
    <w:p w14:paraId="166CCF16" w14:textId="29DAA150" w:rsidR="006A2982" w:rsidRPr="006A2982" w:rsidRDefault="006A2982" w:rsidP="006A2982">
      <w:pPr>
        <w:jc w:val="both"/>
        <w:rPr>
          <w:rFonts w:asciiTheme="minorHAnsi" w:eastAsia="Cambria" w:hAnsiTheme="minorHAnsi" w:cstheme="minorHAnsi"/>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210C7D">
        <w:rPr>
          <w:rFonts w:asciiTheme="minorHAnsi" w:eastAsia="Cambria" w:hAnsiTheme="minorHAnsi" w:cstheme="minorHAnsi"/>
        </w:rPr>
        <w:t>s</w:t>
      </w:r>
      <w:r w:rsidRPr="006A2982">
        <w:rPr>
          <w:rFonts w:asciiTheme="minorHAnsi" w:hAnsiTheme="minorHAnsi" w:cstheme="minorHAnsi"/>
          <w:lang w:val="es-ES_tradnl"/>
        </w:rPr>
        <w:t>e somete a su consideración para aprobar</w:t>
      </w:r>
      <w:r w:rsidRPr="006A2982">
        <w:rPr>
          <w:rFonts w:asciiTheme="minorHAnsi" w:hAnsiTheme="minorHAnsi" w:cstheme="minorHAnsi"/>
          <w:b/>
          <w:lang w:val="es-ES_tradnl"/>
        </w:rPr>
        <w:t xml:space="preserve"> las bases de la requisición 202600037, </w:t>
      </w:r>
      <w:r w:rsidRPr="006A2982">
        <w:rPr>
          <w:rFonts w:asciiTheme="minorHAnsi" w:hAnsiTheme="minorHAnsi" w:cstheme="minorHAnsi"/>
          <w:lang w:val="es-ES_tradnl"/>
        </w:rPr>
        <w:t>con las cuales habrá de convocarse a licitación pública, los que estén por la afirmativa, sírvanse manifestarlo levantando su mano.</w:t>
      </w:r>
    </w:p>
    <w:p w14:paraId="282B0BB4" w14:textId="77777777" w:rsidR="006A2982" w:rsidRPr="006A2982" w:rsidRDefault="006A2982" w:rsidP="006A2982">
      <w:pPr>
        <w:ind w:left="708"/>
        <w:jc w:val="both"/>
        <w:rPr>
          <w:rFonts w:asciiTheme="minorHAnsi" w:hAnsiTheme="minorHAnsi" w:cstheme="minorHAnsi"/>
          <w:b/>
          <w:i/>
          <w:lang w:eastAsia="en-US"/>
        </w:rPr>
      </w:pPr>
    </w:p>
    <w:p w14:paraId="0E3E585F" w14:textId="38DF20DE" w:rsidR="006A2982" w:rsidRDefault="006A2982" w:rsidP="006A2982">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62FCC05C" w14:textId="156C6FDA" w:rsidR="00BF7C54" w:rsidRDefault="00BF7C54" w:rsidP="006A2982">
      <w:pPr>
        <w:ind w:left="708"/>
        <w:jc w:val="both"/>
        <w:rPr>
          <w:rFonts w:asciiTheme="minorHAnsi" w:hAnsiTheme="minorHAnsi" w:cstheme="minorHAnsi"/>
          <w:b/>
          <w:i/>
          <w:lang w:eastAsia="en-US"/>
        </w:rPr>
      </w:pPr>
    </w:p>
    <w:p w14:paraId="6969711C" w14:textId="6019B27A" w:rsidR="00BF7C54" w:rsidRPr="00991F75" w:rsidRDefault="00BF7C54" w:rsidP="00BF7C54">
      <w:pPr>
        <w:jc w:val="both"/>
        <w:rPr>
          <w:rFonts w:ascii="Calibri" w:hAnsi="Calibri" w:cs="Calibri"/>
        </w:rPr>
      </w:pPr>
      <w:r>
        <w:rPr>
          <w:rFonts w:ascii="Calibri" w:hAnsi="Calibri" w:cs="Calibri"/>
        </w:rPr>
        <w:t>Luz Elena Rosete Cortes Secretario</w:t>
      </w:r>
      <w:r w:rsidR="00EA5ED4">
        <w:rPr>
          <w:rFonts w:ascii="Calibri" w:hAnsi="Calibri" w:cs="Calibri"/>
        </w:rPr>
        <w:t xml:space="preserve"> </w:t>
      </w:r>
      <w:r>
        <w:rPr>
          <w:rFonts w:ascii="Calibri" w:hAnsi="Calibri" w:cs="Calibri"/>
        </w:rPr>
        <w:t>Técnico del Comité de Adquisiciones</w:t>
      </w:r>
      <w:r w:rsidR="00EA5ED4">
        <w:rPr>
          <w:rFonts w:ascii="Calibri" w:hAnsi="Calibri" w:cs="Calibri"/>
        </w:rPr>
        <w:t xml:space="preserve">, </w:t>
      </w:r>
      <w:r>
        <w:rPr>
          <w:rFonts w:ascii="Calibri" w:hAnsi="Calibri" w:cs="Calibri"/>
        </w:rPr>
        <w:t xml:space="preserve">da cuenta que se integra al desahogo de la presente sesión </w:t>
      </w:r>
      <w:r w:rsidRPr="00BF7C54">
        <w:rPr>
          <w:rFonts w:ascii="Calibri" w:hAnsi="Calibri" w:cs="Calibri"/>
          <w:b/>
          <w:bCs/>
        </w:rPr>
        <w:t>Bricio Baldemar Rivera Orozco</w:t>
      </w:r>
      <w:r>
        <w:rPr>
          <w:rFonts w:ascii="Calibri" w:hAnsi="Calibri" w:cs="Calibri"/>
        </w:rPr>
        <w:t xml:space="preserve"> Representante del Consejo de Cámaras Industriales de Jalisco.</w:t>
      </w:r>
    </w:p>
    <w:p w14:paraId="1B408352" w14:textId="14FAA8F3" w:rsidR="006A2982" w:rsidRPr="006A2982" w:rsidRDefault="006A2982" w:rsidP="00BF7C54">
      <w:pPr>
        <w:jc w:val="both"/>
        <w:rPr>
          <w:rFonts w:asciiTheme="minorHAnsi" w:hAnsiTheme="minorHAnsi" w:cstheme="minorHAnsi"/>
          <w:b/>
          <w:i/>
          <w:lang w:eastAsia="en-US"/>
        </w:rPr>
      </w:pPr>
    </w:p>
    <w:p w14:paraId="24AF5417" w14:textId="357B5D71" w:rsidR="006A2982" w:rsidRPr="006A2982" w:rsidRDefault="006A2982" w:rsidP="006A2982">
      <w:pPr>
        <w:jc w:val="both"/>
        <w:rPr>
          <w:rFonts w:asciiTheme="minorHAnsi" w:hAnsiTheme="minorHAnsi" w:cstheme="minorHAnsi"/>
          <w:lang w:val="es-ES_tradnl"/>
        </w:rPr>
      </w:pPr>
      <w:r w:rsidRPr="006A2982">
        <w:rPr>
          <w:rFonts w:asciiTheme="minorHAnsi" w:hAnsiTheme="minorHAnsi" w:cstheme="minorHAnsi"/>
          <w:lang w:val="es-ES_tradnl"/>
        </w:rPr>
        <w:t>Bases de la requisición</w:t>
      </w:r>
      <w:r w:rsidRPr="006A2982">
        <w:rPr>
          <w:rFonts w:asciiTheme="minorHAnsi" w:hAnsiTheme="minorHAnsi" w:cstheme="minorHAnsi"/>
          <w:b/>
          <w:lang w:val="es-ES_tradnl"/>
        </w:rPr>
        <w:t xml:space="preserve"> 202600038 (Local) </w:t>
      </w:r>
      <w:r w:rsidRPr="006A2982">
        <w:rPr>
          <w:rFonts w:asciiTheme="minorHAnsi" w:hAnsiTheme="minorHAnsi" w:cstheme="minorHAnsi"/>
          <w:lang w:val="es-ES_tradnl"/>
        </w:rPr>
        <w:t>de la Coordinación de Análisis Estratégico y Comunicación adscrita a la Jefatura de Gabinete, donde solicitan: Servicio de difusión de mensajes gubernamentales (taxis).</w:t>
      </w:r>
    </w:p>
    <w:p w14:paraId="58BC8839" w14:textId="53C2DA2F" w:rsidR="006A2982" w:rsidRPr="006A2982" w:rsidRDefault="006A2982" w:rsidP="006A2982">
      <w:pPr>
        <w:jc w:val="both"/>
        <w:rPr>
          <w:rFonts w:asciiTheme="minorHAnsi" w:hAnsiTheme="minorHAnsi" w:cstheme="minorHAnsi"/>
          <w:lang w:val="es-ES_tradnl"/>
        </w:rPr>
      </w:pPr>
    </w:p>
    <w:p w14:paraId="286D9F51" w14:textId="0B96252F" w:rsidR="006A2982" w:rsidRPr="006A2982" w:rsidRDefault="006A2982" w:rsidP="006A2982">
      <w:pPr>
        <w:jc w:val="both"/>
        <w:rPr>
          <w:rFonts w:asciiTheme="minorHAnsi" w:hAnsiTheme="minorHAnsi" w:cstheme="minorHAnsi"/>
          <w:lang w:val="es-ES_tradnl"/>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784D8B">
        <w:rPr>
          <w:rFonts w:asciiTheme="minorHAnsi" w:hAnsiTheme="minorHAnsi" w:cstheme="minorHAnsi"/>
          <w:lang w:val="es-ES_tradnl"/>
        </w:rPr>
        <w:t>s</w:t>
      </w:r>
      <w:r w:rsidRPr="006A2982">
        <w:rPr>
          <w:rFonts w:asciiTheme="minorHAnsi" w:hAnsiTheme="minorHAnsi" w:cstheme="minorHAnsi"/>
          <w:lang w:val="es-ES_tradnl"/>
        </w:rPr>
        <w:t>e somete a su consideración para aprobar</w:t>
      </w:r>
      <w:r w:rsidRPr="006A2982">
        <w:rPr>
          <w:rFonts w:asciiTheme="minorHAnsi" w:hAnsiTheme="minorHAnsi" w:cstheme="minorHAnsi"/>
          <w:b/>
          <w:lang w:val="es-ES_tradnl"/>
        </w:rPr>
        <w:t xml:space="preserve"> las bases de la requisición 202600038, </w:t>
      </w:r>
      <w:r w:rsidRPr="006A2982">
        <w:rPr>
          <w:rFonts w:asciiTheme="minorHAnsi" w:hAnsiTheme="minorHAnsi" w:cstheme="minorHAnsi"/>
          <w:lang w:val="es-ES_tradnl"/>
        </w:rPr>
        <w:t>con las cuales habrá de convocarse a licitación pública, los que estén por la afirmativa, sírvanse manifestarlo levantando su mano.</w:t>
      </w:r>
    </w:p>
    <w:p w14:paraId="39F46C44" w14:textId="70EA3D9F" w:rsidR="006A2982" w:rsidRPr="006A2982" w:rsidRDefault="006A2982" w:rsidP="006A2982">
      <w:pPr>
        <w:jc w:val="both"/>
        <w:rPr>
          <w:rFonts w:asciiTheme="minorHAnsi" w:hAnsiTheme="minorHAnsi" w:cstheme="minorHAnsi"/>
          <w:lang w:val="es-ES_tradnl"/>
        </w:rPr>
      </w:pPr>
    </w:p>
    <w:p w14:paraId="31F7CC0F" w14:textId="77777777" w:rsidR="006A2982" w:rsidRPr="006A2982" w:rsidRDefault="006A2982" w:rsidP="006A2982">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654B038E" w14:textId="0B4A8E07" w:rsidR="006A2982" w:rsidRPr="006A2982" w:rsidRDefault="006A2982" w:rsidP="006A2982">
      <w:pPr>
        <w:jc w:val="both"/>
        <w:rPr>
          <w:rFonts w:asciiTheme="minorHAnsi" w:hAnsiTheme="minorHAnsi" w:cstheme="minorHAnsi"/>
          <w:b/>
          <w:lang w:val="es-ES_tradnl"/>
        </w:rPr>
      </w:pPr>
    </w:p>
    <w:p w14:paraId="5589BCDD" w14:textId="77777777" w:rsidR="006A2982" w:rsidRPr="006A2982" w:rsidRDefault="006A2982" w:rsidP="006A2982">
      <w:pPr>
        <w:jc w:val="both"/>
        <w:rPr>
          <w:rFonts w:asciiTheme="minorHAnsi" w:hAnsiTheme="minorHAnsi" w:cstheme="minorHAnsi"/>
          <w:lang w:val="es-ES_tradnl"/>
        </w:rPr>
      </w:pPr>
      <w:r w:rsidRPr="006A2982">
        <w:rPr>
          <w:rFonts w:asciiTheme="minorHAnsi" w:hAnsiTheme="minorHAnsi" w:cstheme="minorHAnsi"/>
          <w:lang w:val="es-ES_tradnl"/>
        </w:rPr>
        <w:t>Bases de la requisición</w:t>
      </w:r>
      <w:r w:rsidRPr="006A2982">
        <w:rPr>
          <w:rFonts w:asciiTheme="minorHAnsi" w:hAnsiTheme="minorHAnsi" w:cstheme="minorHAnsi"/>
          <w:b/>
          <w:lang w:val="es-ES_tradnl"/>
        </w:rPr>
        <w:t xml:space="preserve"> 202600078 (Local) </w:t>
      </w:r>
      <w:r w:rsidRPr="006A2982">
        <w:rPr>
          <w:rFonts w:asciiTheme="minorHAnsi" w:hAnsiTheme="minorHAnsi" w:cstheme="minorHAnsi"/>
          <w:lang w:val="es-ES_tradnl"/>
        </w:rPr>
        <w:t>de la Dirección de Museos adscrita a la Coordinación General de Construcción de Comunidad, donde solicitan: Servicio Integral de producción de las exposiciones programadas.</w:t>
      </w:r>
    </w:p>
    <w:p w14:paraId="463760CF" w14:textId="2CB6B0EB" w:rsidR="006A2982" w:rsidRPr="006A2982" w:rsidRDefault="006A2982" w:rsidP="006A2982">
      <w:pPr>
        <w:jc w:val="both"/>
        <w:rPr>
          <w:rFonts w:asciiTheme="minorHAnsi" w:hAnsiTheme="minorHAnsi" w:cstheme="minorHAnsi"/>
          <w:b/>
          <w:lang w:val="es-ES_tradnl"/>
        </w:rPr>
      </w:pPr>
    </w:p>
    <w:p w14:paraId="721033C8" w14:textId="19404EF7" w:rsidR="006A2982" w:rsidRPr="006A2982" w:rsidRDefault="006A2982" w:rsidP="006A2982">
      <w:pPr>
        <w:jc w:val="both"/>
        <w:rPr>
          <w:rFonts w:asciiTheme="minorHAnsi" w:hAnsiTheme="minorHAnsi" w:cstheme="minorHAnsi"/>
          <w:b/>
          <w:lang w:val="es-ES_tradnl"/>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683378">
        <w:rPr>
          <w:rFonts w:asciiTheme="minorHAnsi" w:hAnsiTheme="minorHAnsi" w:cstheme="minorHAnsi"/>
          <w:lang w:val="es-ES_tradnl"/>
        </w:rPr>
        <w:t>s</w:t>
      </w:r>
      <w:r w:rsidRPr="006A2982">
        <w:rPr>
          <w:rFonts w:asciiTheme="minorHAnsi" w:hAnsiTheme="minorHAnsi" w:cstheme="minorHAnsi"/>
          <w:lang w:val="es-ES_tradnl"/>
        </w:rPr>
        <w:t>e somete a su consideración para aprobar</w:t>
      </w:r>
      <w:r w:rsidRPr="006A2982">
        <w:rPr>
          <w:rFonts w:asciiTheme="minorHAnsi" w:hAnsiTheme="minorHAnsi" w:cstheme="minorHAnsi"/>
          <w:b/>
          <w:lang w:val="es-ES_tradnl"/>
        </w:rPr>
        <w:t xml:space="preserve"> las bases de la requisición 202600078, </w:t>
      </w:r>
      <w:r w:rsidRPr="006A2982">
        <w:rPr>
          <w:rFonts w:asciiTheme="minorHAnsi" w:hAnsiTheme="minorHAnsi" w:cstheme="minorHAnsi"/>
          <w:lang w:val="es-ES_tradnl"/>
        </w:rPr>
        <w:t>con las cuales habrá de convocarse a licitación pública, los que estén por la afirmativa, sírvanse manifestarlo levantando su mano.</w:t>
      </w:r>
    </w:p>
    <w:p w14:paraId="77ADE63C" w14:textId="33C0680A" w:rsidR="006A2982" w:rsidRPr="006A2982" w:rsidRDefault="006A2982" w:rsidP="006A2982">
      <w:pPr>
        <w:jc w:val="both"/>
        <w:rPr>
          <w:rFonts w:asciiTheme="minorHAnsi" w:hAnsiTheme="minorHAnsi" w:cstheme="minorHAnsi"/>
          <w:b/>
          <w:lang w:val="es-ES_tradnl"/>
        </w:rPr>
      </w:pPr>
    </w:p>
    <w:p w14:paraId="3D3A20C5" w14:textId="77777777" w:rsidR="006A2982" w:rsidRPr="006A2982" w:rsidRDefault="006A2982" w:rsidP="006A2982">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776411E2" w14:textId="77777777" w:rsidR="006A2982" w:rsidRPr="006A2982" w:rsidRDefault="006A2982" w:rsidP="006A2982">
      <w:pPr>
        <w:jc w:val="both"/>
        <w:rPr>
          <w:rFonts w:asciiTheme="minorHAnsi" w:hAnsiTheme="minorHAnsi" w:cstheme="minorHAnsi"/>
          <w:b/>
          <w:lang w:val="es-ES_tradnl"/>
        </w:rPr>
      </w:pPr>
    </w:p>
    <w:p w14:paraId="753910FE" w14:textId="1688E205" w:rsidR="006A2982" w:rsidRPr="00D45659" w:rsidRDefault="006A2982" w:rsidP="006A2982">
      <w:pPr>
        <w:contextualSpacing/>
        <w:jc w:val="both"/>
        <w:rPr>
          <w:rFonts w:asciiTheme="minorHAnsi" w:hAnsiTheme="minorHAnsi" w:cstheme="minorHAnsi"/>
          <w:b/>
          <w:bCs/>
        </w:rPr>
      </w:pPr>
      <w:r w:rsidRPr="00422DBC">
        <w:rPr>
          <w:rFonts w:asciiTheme="minorHAnsi" w:hAnsiTheme="minorHAnsi" w:cstheme="minorHAnsi"/>
          <w:b/>
          <w:bCs/>
        </w:rPr>
        <w:t>Es preciso señalar que se sometió a consideración de los integrantes del Comité de Adquisiciones la decisión si alguna de las bases para procesos de licitación de la presente sesión tenía la necesidad de la presencia de testigos sociales, sin embargo, la respuesta fue negativa, toda vez que no exceden el monto autorizado, ni su complejidad lo amerita.</w:t>
      </w:r>
    </w:p>
    <w:p w14:paraId="6F3022AE" w14:textId="77777777" w:rsidR="006A2982" w:rsidRPr="006A2982" w:rsidRDefault="006A2982" w:rsidP="006A2982">
      <w:pPr>
        <w:ind w:left="708"/>
        <w:jc w:val="both"/>
        <w:rPr>
          <w:rFonts w:asciiTheme="minorHAnsi" w:hAnsiTheme="minorHAnsi" w:cstheme="minorHAnsi"/>
          <w:b/>
          <w:i/>
          <w:lang w:eastAsia="en-US"/>
        </w:rPr>
      </w:pPr>
    </w:p>
    <w:p w14:paraId="695E23ED" w14:textId="77777777" w:rsidR="006A2982" w:rsidRPr="006A2982" w:rsidRDefault="006A2982" w:rsidP="006A2982">
      <w:pPr>
        <w:contextualSpacing/>
        <w:jc w:val="both"/>
        <w:rPr>
          <w:rFonts w:asciiTheme="minorHAnsi" w:hAnsiTheme="minorHAnsi" w:cstheme="minorHAnsi"/>
          <w:b/>
          <w:lang w:val="es-ES_tradnl"/>
        </w:rPr>
      </w:pPr>
      <w:r w:rsidRPr="006A2982">
        <w:rPr>
          <w:rFonts w:asciiTheme="minorHAnsi" w:hAnsiTheme="minorHAnsi" w:cstheme="minorHAnsi"/>
          <w:b/>
          <w:lang w:val="es-ES_tradnl"/>
        </w:rPr>
        <w:t>Inciso 2 de la Agenda de Trabajo.</w:t>
      </w:r>
    </w:p>
    <w:p w14:paraId="7C9B553C" w14:textId="77777777" w:rsidR="006A2982" w:rsidRDefault="006A2982">
      <w:pPr>
        <w:spacing w:after="160" w:line="259" w:lineRule="auto"/>
        <w:contextualSpacing/>
        <w:jc w:val="both"/>
        <w:rPr>
          <w:rFonts w:asciiTheme="minorHAnsi" w:hAnsiTheme="minorHAnsi" w:cstheme="minorHAnsi"/>
          <w:b/>
          <w:bCs/>
          <w:lang w:val="es-ES" w:eastAsia="en-US"/>
        </w:rPr>
      </w:pPr>
    </w:p>
    <w:p w14:paraId="497A4408" w14:textId="35681C15" w:rsidR="00552FA2" w:rsidRPr="00BF7C54" w:rsidRDefault="00F37E9A" w:rsidP="00BF7C54">
      <w:pPr>
        <w:pStyle w:val="Prrafodelista"/>
        <w:numPr>
          <w:ilvl w:val="0"/>
          <w:numId w:val="19"/>
        </w:numPr>
        <w:contextualSpacing/>
        <w:jc w:val="both"/>
        <w:rPr>
          <w:rFonts w:asciiTheme="minorHAnsi" w:hAnsiTheme="minorHAnsi" w:cstheme="minorHAnsi"/>
          <w:b/>
        </w:rPr>
      </w:pPr>
      <w:r w:rsidRPr="00BF7C54">
        <w:rPr>
          <w:rFonts w:asciiTheme="minorHAnsi" w:hAnsiTheme="minorHAnsi" w:cstheme="minorHAnsi"/>
          <w:b/>
        </w:rPr>
        <w:t>Adjudicaciones Directas de acuerdo al Artículo 99, Fracción I del Reglamento de Compras, Enajenaciones y Contratación de Servicios del Municipio de Zapopan Jalisco.</w:t>
      </w:r>
    </w:p>
    <w:p w14:paraId="5B3FB0A2" w14:textId="34F7413A" w:rsidR="00BF7C54" w:rsidRDefault="00BF7C54" w:rsidP="00BF7C54">
      <w:pPr>
        <w:contextualSpacing/>
        <w:jc w:val="both"/>
        <w:rPr>
          <w:rFonts w:asciiTheme="minorHAnsi" w:hAnsiTheme="minorHAnsi" w:cstheme="minorHAnsi"/>
          <w:b/>
        </w:rPr>
      </w:pPr>
    </w:p>
    <w:p w14:paraId="7290D413" w14:textId="77777777" w:rsidR="00552FA2" w:rsidRDefault="00552FA2">
      <w:pPr>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F76A5A" w:rsidRPr="0077000E" w14:paraId="62581EB0" w14:textId="77777777" w:rsidTr="00B379C5">
        <w:trPr>
          <w:trHeight w:val="416"/>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50FA5EC" w14:textId="6539EE27" w:rsidR="00F76A5A" w:rsidRPr="0077000E" w:rsidRDefault="00F76A5A" w:rsidP="00B379C5">
            <w:pP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 xml:space="preserve">NÚMERO: </w:t>
            </w:r>
            <w:r w:rsidRPr="0077000E">
              <w:rPr>
                <w:rFonts w:asciiTheme="minorHAnsi" w:hAnsiTheme="minorHAnsi" w:cstheme="minorHAnsi"/>
                <w:b/>
                <w:bCs/>
                <w:color w:val="000000"/>
                <w:sz w:val="20"/>
                <w:szCs w:val="20"/>
                <w:lang w:eastAsia="es-MX"/>
              </w:rPr>
              <w:t>A1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645D176A" w14:textId="77777777" w:rsidR="00F76A5A" w:rsidRPr="0077000E" w:rsidRDefault="00F76A5A"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F76A5A" w:rsidRPr="0077000E" w14:paraId="64BA8754" w14:textId="77777777" w:rsidTr="00B379C5">
        <w:trPr>
          <w:trHeight w:val="692"/>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tcPr>
          <w:p w14:paraId="699E3654" w14:textId="77777777" w:rsidR="00F76A5A" w:rsidRPr="0077000E" w:rsidRDefault="00F76A5A"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75972009" w14:textId="77777777" w:rsidR="00F76A5A" w:rsidRPr="0077000E" w:rsidRDefault="00F76A5A" w:rsidP="00B379C5">
            <w:pPr>
              <w:spacing w:line="276" w:lineRule="auto"/>
              <w:rPr>
                <w:rFonts w:asciiTheme="minorHAnsi" w:hAnsiTheme="minorHAnsi" w:cstheme="minorHAnsi"/>
                <w:color w:val="000000"/>
                <w:sz w:val="20"/>
                <w:szCs w:val="20"/>
                <w:lang w:eastAsia="es-MX"/>
              </w:rPr>
            </w:pPr>
            <w:r w:rsidRPr="0077000E">
              <w:rPr>
                <w:rFonts w:asciiTheme="minorHAnsi" w:hAnsiTheme="minorHAnsi" w:cstheme="minorHAnsi"/>
                <w:color w:val="000000"/>
                <w:sz w:val="20"/>
                <w:szCs w:val="20"/>
                <w:lang w:eastAsia="es-MX"/>
              </w:rPr>
              <w:t>CAEC/007/02030000/2026</w:t>
            </w:r>
          </w:p>
          <w:p w14:paraId="41B4EC36" w14:textId="77777777" w:rsidR="00F76A5A" w:rsidRPr="0077000E" w:rsidRDefault="00F76A5A" w:rsidP="00B379C5">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54D69FAB" w14:textId="77777777" w:rsidR="00F76A5A" w:rsidRPr="0077000E" w:rsidRDefault="00F76A5A"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Prestación de servicios de gestión e intermediación para la difusión de publicidad digital, en la plataforma </w:t>
            </w:r>
            <w:r w:rsidRPr="0077000E">
              <w:rPr>
                <w:rFonts w:asciiTheme="minorHAnsi" w:hAnsiTheme="minorHAnsi" w:cstheme="minorHAnsi"/>
                <w:i/>
                <w:color w:val="000000"/>
                <w:lang w:eastAsia="es-MX"/>
              </w:rPr>
              <w:t>Meta Platforms, Inc. “Facebook”</w:t>
            </w:r>
            <w:r w:rsidRPr="0077000E">
              <w:rPr>
                <w:rFonts w:asciiTheme="minorHAnsi" w:hAnsiTheme="minorHAnsi" w:cstheme="minorHAnsi"/>
                <w:color w:val="000000"/>
                <w:lang w:eastAsia="es-MX"/>
              </w:rPr>
              <w:t xml:space="preserve">; sirviendo como base para el desarrollo y creación de campañas y estrategias de comunicación para el Gobierno de Zapopan. </w:t>
            </w:r>
          </w:p>
          <w:p w14:paraId="48B84AF9" w14:textId="77777777" w:rsidR="00F76A5A" w:rsidRPr="0077000E" w:rsidRDefault="00F76A5A" w:rsidP="00B379C5">
            <w:pPr>
              <w:jc w:val="both"/>
              <w:rPr>
                <w:rFonts w:asciiTheme="minorHAnsi" w:hAnsiTheme="minorHAnsi" w:cstheme="minorHAnsi"/>
                <w:color w:val="000000"/>
                <w:lang w:eastAsia="es-MX"/>
              </w:rPr>
            </w:pPr>
          </w:p>
          <w:p w14:paraId="612102DA" w14:textId="77777777" w:rsidR="00F76A5A" w:rsidRPr="0077000E" w:rsidRDefault="00F76A5A"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Cabe resaltar que Facebook es la red social con mayor número de usuarios conectados a nivel mundial, siendo la plataforma ideal para mantener informada a la ciudadanía de las acciones que realiza el Gobierno de Zapopan.</w:t>
            </w:r>
          </w:p>
          <w:p w14:paraId="4A776193" w14:textId="77777777" w:rsidR="00F76A5A" w:rsidRPr="0077000E" w:rsidRDefault="00F76A5A" w:rsidP="00B379C5">
            <w:pPr>
              <w:jc w:val="both"/>
              <w:rPr>
                <w:rFonts w:asciiTheme="minorHAnsi" w:hAnsiTheme="minorHAnsi" w:cstheme="minorHAnsi"/>
                <w:color w:val="000000"/>
                <w:lang w:eastAsia="es-MX"/>
              </w:rPr>
            </w:pPr>
          </w:p>
          <w:p w14:paraId="60E73252" w14:textId="77777777" w:rsidR="00F76A5A" w:rsidRPr="0077000E" w:rsidRDefault="00F76A5A"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El proveedor designado resalta por ser el que cumple de mejor manera con la Ley Federal de Protección de Datos Personales en Posesión de los Particulares, además de conocer cabalmente la red social, así como sus políticas y actualizaciones.</w:t>
            </w:r>
          </w:p>
          <w:p w14:paraId="20825F8A" w14:textId="77777777" w:rsidR="00F76A5A" w:rsidRPr="0077000E" w:rsidRDefault="00F76A5A" w:rsidP="00B379C5">
            <w:pPr>
              <w:jc w:val="both"/>
              <w:rPr>
                <w:rFonts w:asciiTheme="minorHAnsi" w:hAnsiTheme="minorHAnsi" w:cstheme="minorHAnsi"/>
                <w:color w:val="000000"/>
                <w:lang w:eastAsia="es-MX"/>
              </w:rPr>
            </w:pPr>
          </w:p>
          <w:p w14:paraId="4497EC40" w14:textId="77777777" w:rsidR="00F76A5A" w:rsidRPr="0077000E" w:rsidRDefault="00F76A5A" w:rsidP="00B379C5">
            <w:pPr>
              <w:jc w:val="both"/>
              <w:rPr>
                <w:rFonts w:asciiTheme="minorHAnsi" w:hAnsiTheme="minorHAnsi" w:cstheme="minorHAnsi"/>
                <w:color w:val="000000"/>
                <w:lang w:eastAsia="es-MX"/>
              </w:rPr>
            </w:pPr>
          </w:p>
          <w:p w14:paraId="134F3928" w14:textId="77777777" w:rsidR="00F76A5A" w:rsidRPr="0077000E" w:rsidRDefault="00F76A5A"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Por el periodo del 01 de enero al 30 de diciembre del 2026 </w:t>
            </w:r>
          </w:p>
          <w:p w14:paraId="61506834" w14:textId="77777777" w:rsidR="00F76A5A" w:rsidRPr="0077000E" w:rsidRDefault="00F76A5A" w:rsidP="00B379C5">
            <w:pPr>
              <w:jc w:val="both"/>
              <w:rPr>
                <w:rFonts w:asciiTheme="minorHAnsi" w:hAnsiTheme="minorHAnsi" w:cstheme="minorHAnsi"/>
                <w:color w:val="000000"/>
                <w:lang w:eastAsia="es-MX"/>
              </w:rPr>
            </w:pPr>
          </w:p>
        </w:tc>
      </w:tr>
      <w:tr w:rsidR="00F76A5A" w:rsidRPr="0077000E" w14:paraId="0C30F85D" w14:textId="77777777" w:rsidTr="00B379C5">
        <w:trPr>
          <w:trHeight w:val="560"/>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tcPr>
          <w:p w14:paraId="62E685B1" w14:textId="77777777" w:rsidR="00F76A5A" w:rsidRPr="0077000E" w:rsidRDefault="00F76A5A"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40A3D1E2" w14:textId="77777777" w:rsidR="00F76A5A" w:rsidRPr="0077000E" w:rsidRDefault="00F76A5A"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202600012</w:t>
            </w:r>
          </w:p>
        </w:tc>
        <w:tc>
          <w:tcPr>
            <w:tcW w:w="7936" w:type="dxa"/>
            <w:vMerge/>
            <w:tcBorders>
              <w:top w:val="single" w:sz="4" w:space="0" w:color="auto"/>
              <w:left w:val="single" w:sz="4" w:space="0" w:color="auto"/>
              <w:bottom w:val="single" w:sz="4" w:space="0" w:color="auto"/>
              <w:right w:val="single" w:sz="4" w:space="0" w:color="auto"/>
            </w:tcBorders>
            <w:vAlign w:val="center"/>
          </w:tcPr>
          <w:p w14:paraId="67B7AB3C" w14:textId="77777777" w:rsidR="00F76A5A" w:rsidRPr="0077000E" w:rsidRDefault="00F76A5A" w:rsidP="00B379C5">
            <w:pPr>
              <w:rPr>
                <w:rFonts w:asciiTheme="minorHAnsi" w:hAnsiTheme="minorHAnsi" w:cstheme="minorHAnsi"/>
                <w:color w:val="000000"/>
                <w:sz w:val="17"/>
                <w:szCs w:val="17"/>
                <w:lang w:eastAsia="es-MX"/>
              </w:rPr>
            </w:pPr>
          </w:p>
        </w:tc>
      </w:tr>
      <w:tr w:rsidR="00F76A5A" w:rsidRPr="0077000E" w14:paraId="4DDC9842" w14:textId="77777777" w:rsidTr="00B379C5">
        <w:trPr>
          <w:trHeight w:val="844"/>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tcPr>
          <w:p w14:paraId="4DB4B9E9" w14:textId="77777777" w:rsidR="00F76A5A" w:rsidRPr="0077000E" w:rsidRDefault="00F76A5A"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p>
          <w:p w14:paraId="294D0D57" w14:textId="77777777" w:rsidR="00F76A5A" w:rsidRPr="0077000E" w:rsidRDefault="00F76A5A" w:rsidP="00B379C5">
            <w:pPr>
              <w:spacing w:line="276" w:lineRule="auto"/>
              <w:rPr>
                <w:rFonts w:asciiTheme="minorHAnsi" w:hAnsiTheme="minorHAnsi" w:cstheme="minorHAnsi"/>
                <w:bCs/>
                <w:color w:val="000000"/>
                <w:sz w:val="20"/>
                <w:szCs w:val="18"/>
                <w:lang w:eastAsia="es-MX"/>
              </w:rPr>
            </w:pPr>
            <w:r w:rsidRPr="0077000E">
              <w:rPr>
                <w:rFonts w:asciiTheme="minorHAnsi" w:hAnsiTheme="minorHAnsi" w:cstheme="minorHAns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0C059973" w14:textId="77777777" w:rsidR="00F76A5A" w:rsidRPr="0077000E" w:rsidRDefault="00F76A5A" w:rsidP="00B379C5">
            <w:pPr>
              <w:rPr>
                <w:rFonts w:asciiTheme="minorHAnsi" w:hAnsiTheme="minorHAnsi" w:cstheme="minorHAnsi"/>
                <w:color w:val="000000"/>
                <w:sz w:val="17"/>
                <w:szCs w:val="17"/>
                <w:lang w:eastAsia="es-MX"/>
              </w:rPr>
            </w:pPr>
          </w:p>
        </w:tc>
      </w:tr>
      <w:tr w:rsidR="00F76A5A" w:rsidRPr="0077000E" w14:paraId="14F30E4A" w14:textId="77777777" w:rsidTr="00B379C5">
        <w:trPr>
          <w:trHeight w:val="839"/>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tcPr>
          <w:p w14:paraId="22CA00C2" w14:textId="77777777" w:rsidR="00F76A5A" w:rsidRPr="0077000E" w:rsidRDefault="00F76A5A"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3A8BD1B7" w14:textId="77777777" w:rsidR="00F76A5A" w:rsidRPr="0077000E" w:rsidRDefault="00F76A5A"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$ 228,186.10</w:t>
            </w:r>
          </w:p>
        </w:tc>
        <w:tc>
          <w:tcPr>
            <w:tcW w:w="7936" w:type="dxa"/>
            <w:vMerge/>
            <w:tcBorders>
              <w:top w:val="single" w:sz="4" w:space="0" w:color="auto"/>
              <w:left w:val="single" w:sz="4" w:space="0" w:color="auto"/>
              <w:bottom w:val="single" w:sz="4" w:space="0" w:color="auto"/>
              <w:right w:val="single" w:sz="4" w:space="0" w:color="auto"/>
            </w:tcBorders>
            <w:vAlign w:val="center"/>
          </w:tcPr>
          <w:p w14:paraId="20F93F03" w14:textId="77777777" w:rsidR="00F76A5A" w:rsidRPr="0077000E" w:rsidRDefault="00F76A5A" w:rsidP="00B379C5">
            <w:pPr>
              <w:rPr>
                <w:rFonts w:asciiTheme="minorHAnsi" w:hAnsiTheme="minorHAnsi" w:cstheme="minorHAnsi"/>
                <w:color w:val="000000"/>
                <w:sz w:val="17"/>
                <w:szCs w:val="17"/>
                <w:lang w:eastAsia="es-MX"/>
              </w:rPr>
            </w:pPr>
          </w:p>
        </w:tc>
      </w:tr>
      <w:tr w:rsidR="00F76A5A" w:rsidRPr="0077000E" w14:paraId="601AC359" w14:textId="77777777" w:rsidTr="00B379C5">
        <w:trPr>
          <w:trHeight w:val="274"/>
          <w:jc w:val="center"/>
        </w:trPr>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tcPr>
          <w:p w14:paraId="4B77E933" w14:textId="77777777" w:rsidR="00F76A5A" w:rsidRPr="0077000E" w:rsidRDefault="00F76A5A"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523A2BD5" w14:textId="3E7342EE" w:rsidR="00F76A5A" w:rsidRPr="0077000E" w:rsidRDefault="00F76A5A"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color w:val="000000"/>
                <w:sz w:val="20"/>
                <w:szCs w:val="18"/>
                <w:lang w:val="en-US" w:eastAsia="es-MX"/>
              </w:rPr>
              <w:t xml:space="preserve">NAUKA COMUNICACIÓN ESTRATEGICA, S. DE </w:t>
            </w:r>
            <w:r w:rsidR="00A744B3">
              <w:rPr>
                <w:rFonts w:asciiTheme="minorHAnsi" w:hAnsiTheme="minorHAnsi" w:cstheme="minorHAnsi"/>
                <w:color w:val="000000"/>
                <w:sz w:val="20"/>
                <w:szCs w:val="18"/>
                <w:lang w:val="en-US" w:eastAsia="es-MX"/>
              </w:rPr>
              <w:t xml:space="preserve">R.L. DE </w:t>
            </w:r>
            <w:r w:rsidRPr="0077000E">
              <w:rPr>
                <w:rFonts w:asciiTheme="minorHAnsi" w:hAnsiTheme="minorHAnsi" w:cstheme="minorHAnsi"/>
                <w:color w:val="000000"/>
                <w:sz w:val="20"/>
                <w:szCs w:val="18"/>
                <w:lang w:val="en-US" w:eastAsia="es-MX"/>
              </w:rPr>
              <w:t>C.V.</w:t>
            </w:r>
          </w:p>
          <w:p w14:paraId="1CB07035" w14:textId="77777777" w:rsidR="00F76A5A" w:rsidRPr="0077000E" w:rsidRDefault="00F76A5A" w:rsidP="00B379C5">
            <w:pPr>
              <w:rPr>
                <w:rFonts w:asciiTheme="minorHAnsi" w:hAnsiTheme="minorHAnsi" w:cstheme="minorHAnsi"/>
                <w:bCs/>
                <w:color w:val="000000"/>
                <w:sz w:val="20"/>
                <w:lang w:val="en-US" w:eastAsia="es-MX"/>
              </w:rPr>
            </w:pPr>
          </w:p>
        </w:tc>
        <w:tc>
          <w:tcPr>
            <w:tcW w:w="7936" w:type="dxa"/>
            <w:vMerge/>
            <w:tcBorders>
              <w:top w:val="single" w:sz="4" w:space="0" w:color="auto"/>
              <w:left w:val="single" w:sz="4" w:space="0" w:color="auto"/>
              <w:bottom w:val="single" w:sz="4" w:space="0" w:color="auto"/>
              <w:right w:val="single" w:sz="4" w:space="0" w:color="auto"/>
            </w:tcBorders>
            <w:vAlign w:val="center"/>
          </w:tcPr>
          <w:p w14:paraId="37CD7553" w14:textId="77777777" w:rsidR="00F76A5A" w:rsidRPr="0077000E" w:rsidRDefault="00F76A5A" w:rsidP="00B379C5">
            <w:pPr>
              <w:rPr>
                <w:rFonts w:asciiTheme="minorHAnsi" w:hAnsiTheme="minorHAnsi" w:cstheme="minorHAnsi"/>
                <w:color w:val="000000"/>
                <w:sz w:val="17"/>
                <w:szCs w:val="17"/>
                <w:lang w:val="en-US" w:eastAsia="es-MX"/>
              </w:rPr>
            </w:pPr>
          </w:p>
        </w:tc>
      </w:tr>
      <w:tr w:rsidR="00F76A5A" w:rsidRPr="0077000E" w14:paraId="0C2F4376"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DC51122" w14:textId="77777777" w:rsidR="00F76A5A" w:rsidRPr="0077000E" w:rsidRDefault="00F76A5A"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A1</w:t>
            </w:r>
            <w:r w:rsidRPr="0077000E">
              <w:rPr>
                <w:rFonts w:asciiTheme="minorHAnsi" w:hAnsiTheme="minorHAnsi" w:cstheme="minorHAnsi"/>
                <w:color w:val="000000"/>
                <w:sz w:val="20"/>
                <w:lang w:eastAsia="es-MX"/>
              </w:rPr>
              <w:t>, los que estén por la afirmativa sírvanse manifestándolo levantando su mano.</w:t>
            </w:r>
          </w:p>
        </w:tc>
      </w:tr>
      <w:tr w:rsidR="00F76A5A" w:rsidRPr="0077000E" w14:paraId="688D4A4C"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C3BADF5" w14:textId="6AD8C7CD" w:rsidR="00F76A5A" w:rsidRPr="00683378" w:rsidRDefault="00F76A5A" w:rsidP="00B379C5">
            <w:pPr>
              <w:jc w:val="center"/>
              <w:rPr>
                <w:rFonts w:asciiTheme="minorHAnsi" w:hAnsiTheme="minorHAnsi" w:cstheme="minorHAnsi"/>
                <w:b/>
                <w:bCs/>
                <w:i/>
                <w:color w:val="000000"/>
                <w:sz w:val="20"/>
                <w:szCs w:val="20"/>
                <w:lang w:eastAsia="es-MX"/>
              </w:rPr>
            </w:pPr>
            <w:r w:rsidRPr="00683378">
              <w:rPr>
                <w:rFonts w:asciiTheme="minorHAnsi" w:hAnsiTheme="minorHAnsi" w:cstheme="minorHAnsi"/>
                <w:b/>
                <w:bCs/>
                <w:color w:val="000000"/>
                <w:sz w:val="20"/>
                <w:lang w:eastAsia="es-MX"/>
              </w:rPr>
              <w:t>Aprobado por unanimidad de votos</w:t>
            </w:r>
          </w:p>
        </w:tc>
      </w:tr>
    </w:tbl>
    <w:p w14:paraId="0122F637" w14:textId="423256F6" w:rsidR="00F76A5A" w:rsidRDefault="00F37E9A">
      <w:pPr>
        <w:ind w:firstLine="708"/>
        <w:contextualSpacing/>
        <w:jc w:val="both"/>
        <w:rPr>
          <w:rFonts w:asciiTheme="minorHAnsi" w:hAnsiTheme="minorHAnsi" w:cstheme="minorHAnsi"/>
          <w:b/>
        </w:rPr>
      </w:pPr>
      <w:r>
        <w:rPr>
          <w:rFonts w:asciiTheme="minorHAnsi" w:hAnsiTheme="minorHAnsi" w:cstheme="minorHAnsi"/>
          <w:b/>
        </w:rPr>
        <w:br/>
      </w:r>
      <w:r>
        <w:rPr>
          <w:rFonts w:asciiTheme="minorHAnsi" w:hAnsiTheme="minorHAnsi" w:cstheme="minorHAnsi"/>
          <w:b/>
        </w:rPr>
        <w:br/>
      </w:r>
      <w:r>
        <w:rPr>
          <w:rFonts w:asciiTheme="minorHAnsi" w:hAnsiTheme="minorHAnsi" w:cstheme="minorHAnsi"/>
          <w:b/>
        </w:rPr>
        <w:br/>
      </w:r>
      <w:r>
        <w:rPr>
          <w:rFonts w:asciiTheme="minorHAnsi" w:hAnsiTheme="minorHAnsi" w:cstheme="minorHAnsi"/>
          <w:b/>
        </w:rPr>
        <w:br/>
      </w:r>
    </w:p>
    <w:p w14:paraId="203EE7DF" w14:textId="28521AF3" w:rsidR="00EA5ED4" w:rsidRDefault="00EA5ED4">
      <w:pPr>
        <w:ind w:firstLine="708"/>
        <w:contextualSpacing/>
        <w:jc w:val="both"/>
        <w:rPr>
          <w:rFonts w:asciiTheme="minorHAnsi" w:hAnsiTheme="minorHAnsi" w:cstheme="minorHAnsi"/>
          <w:b/>
        </w:rPr>
      </w:pPr>
    </w:p>
    <w:p w14:paraId="70E093F2" w14:textId="77777777" w:rsidR="00EA5ED4" w:rsidRDefault="00EA5ED4">
      <w:pPr>
        <w:ind w:firstLine="708"/>
        <w:contextualSpacing/>
        <w:jc w:val="both"/>
        <w:rPr>
          <w:rFonts w:asciiTheme="minorHAnsi" w:hAnsiTheme="minorHAnsi" w:cstheme="minorHAnsi"/>
          <w:b/>
        </w:rPr>
      </w:pPr>
    </w:p>
    <w:p w14:paraId="4C54C86F" w14:textId="6B9A3432" w:rsidR="00D45659" w:rsidRDefault="00D45659">
      <w:pPr>
        <w:ind w:firstLine="708"/>
        <w:contextualSpacing/>
        <w:jc w:val="both"/>
        <w:rPr>
          <w:rFonts w:asciiTheme="minorHAnsi" w:hAnsiTheme="minorHAnsi" w:cstheme="minorHAnsi"/>
          <w:b/>
        </w:rPr>
      </w:pPr>
    </w:p>
    <w:p w14:paraId="15D15542" w14:textId="0EF72322" w:rsidR="00D45659" w:rsidRDefault="00D45659">
      <w:pPr>
        <w:ind w:firstLine="708"/>
        <w:contextualSpacing/>
        <w:jc w:val="both"/>
        <w:rPr>
          <w:rFonts w:asciiTheme="minorHAnsi" w:hAnsiTheme="minorHAnsi" w:cstheme="minorHAnsi"/>
          <w:b/>
        </w:rPr>
      </w:pPr>
    </w:p>
    <w:p w14:paraId="3A0B9602" w14:textId="6986AF94" w:rsidR="00BF7C54" w:rsidRDefault="00BF7C54">
      <w:pPr>
        <w:ind w:firstLine="708"/>
        <w:contextualSpacing/>
        <w:jc w:val="both"/>
        <w:rPr>
          <w:rFonts w:asciiTheme="minorHAnsi" w:hAnsiTheme="minorHAnsi" w:cstheme="minorHAnsi"/>
          <w:b/>
        </w:rPr>
      </w:pPr>
    </w:p>
    <w:p w14:paraId="6F0AAD56" w14:textId="07A89DA7" w:rsidR="00BF7C54" w:rsidRDefault="00BF7C54">
      <w:pPr>
        <w:ind w:firstLine="708"/>
        <w:contextualSpacing/>
        <w:jc w:val="both"/>
        <w:rPr>
          <w:rFonts w:asciiTheme="minorHAnsi" w:hAnsiTheme="minorHAnsi" w:cstheme="minorHAnsi"/>
          <w:b/>
        </w:rPr>
      </w:pPr>
    </w:p>
    <w:p w14:paraId="6AB4C83D" w14:textId="7298A98A" w:rsidR="00BF7C54" w:rsidRDefault="00BF7C54">
      <w:pPr>
        <w:ind w:firstLine="708"/>
        <w:contextualSpacing/>
        <w:jc w:val="both"/>
        <w:rPr>
          <w:rFonts w:asciiTheme="minorHAnsi" w:hAnsiTheme="minorHAnsi" w:cstheme="minorHAnsi"/>
          <w:b/>
        </w:rPr>
      </w:pPr>
    </w:p>
    <w:p w14:paraId="65AD126F" w14:textId="77777777" w:rsidR="00EA5ED4" w:rsidRDefault="00EA5ED4">
      <w:pPr>
        <w:ind w:firstLine="708"/>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F76A5A" w14:paraId="49DA1D65"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354C5168" w14:textId="12092BC6" w:rsidR="00F76A5A" w:rsidRDefault="00F76A5A" w:rsidP="00B379C5">
            <w:pPr>
              <w:rPr>
                <w:rFonts w:ascii="Calibri" w:hAnsi="Calibri" w:cs="Calibri"/>
                <w:b/>
                <w:bCs/>
                <w:color w:val="000000"/>
                <w:sz w:val="17"/>
                <w:szCs w:val="17"/>
                <w:lang w:eastAsia="es-MX"/>
              </w:rPr>
            </w:pPr>
            <w:bookmarkStart w:id="2" w:name="_Hlk186218484"/>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A2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4BDBC9D0" w14:textId="77777777" w:rsidR="00F76A5A" w:rsidRDefault="00F76A5A"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F76A5A" w14:paraId="48C25B69"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4FA69258" w14:textId="77777777" w:rsidR="00F76A5A" w:rsidRDefault="00F76A5A"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44490DF7" w14:textId="77777777" w:rsidR="00F76A5A" w:rsidRDefault="00F76A5A"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CAEC/007/02030000/2026</w:t>
            </w:r>
          </w:p>
          <w:p w14:paraId="41A987F5" w14:textId="77777777" w:rsidR="00F76A5A" w:rsidRDefault="00F76A5A" w:rsidP="00B379C5">
            <w:pPr>
              <w:spacing w:line="276" w:lineRule="auto"/>
              <w:rPr>
                <w:rFonts w:ascii="Calibri" w:hAnsi="Calibri" w:cs="Calibr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1FD1A9EF" w14:textId="77777777" w:rsidR="00F76A5A" w:rsidRDefault="00F76A5A" w:rsidP="00B379C5">
            <w:pPr>
              <w:jc w:val="both"/>
              <w:rPr>
                <w:rFonts w:ascii="Calibri" w:hAnsi="Calibri" w:cs="Calibri"/>
                <w:color w:val="000000"/>
                <w:lang w:eastAsia="es-MX"/>
              </w:rPr>
            </w:pPr>
            <w:r>
              <w:rPr>
                <w:rFonts w:ascii="Calibri" w:hAnsi="Calibri" w:cs="Calibri"/>
                <w:color w:val="000000"/>
                <w:lang w:eastAsia="es-MX"/>
              </w:rPr>
              <w:t xml:space="preserve">Servicio de creación y difusión exclusivamente a través de internet sobre mensajes, programas, y actividades gubernamentales en distintas plataformas digitales. </w:t>
            </w:r>
          </w:p>
          <w:p w14:paraId="4970E6D4" w14:textId="77777777" w:rsidR="00F76A5A" w:rsidRDefault="00F76A5A" w:rsidP="00B379C5">
            <w:pPr>
              <w:jc w:val="both"/>
              <w:rPr>
                <w:rFonts w:ascii="Calibri" w:hAnsi="Calibri" w:cs="Calibri"/>
                <w:color w:val="000000"/>
                <w:lang w:eastAsia="es-MX"/>
              </w:rPr>
            </w:pPr>
          </w:p>
          <w:p w14:paraId="0B5424EA" w14:textId="77777777" w:rsidR="00F76A5A" w:rsidRDefault="00F76A5A" w:rsidP="00B379C5">
            <w:pPr>
              <w:jc w:val="both"/>
              <w:rPr>
                <w:rFonts w:ascii="Calibri" w:hAnsi="Calibri" w:cs="Calibri"/>
                <w:color w:val="000000"/>
                <w:lang w:eastAsia="es-MX"/>
              </w:rPr>
            </w:pPr>
            <w:r>
              <w:rPr>
                <w:rFonts w:ascii="Calibri" w:hAnsi="Calibri" w:cs="Calibri"/>
                <w:color w:val="000000"/>
                <w:lang w:eastAsia="es-MX"/>
              </w:rPr>
              <w:t xml:space="preserve">El proveedor designado tiene la capacidad de adaptación e innovación con distintas plataformas, un eje clave para que las acciones y programas que realiza el Gobierno de Zapopan puedan ser conocidas y dirigidas de manera estratégica a los públicos que persiguen los programas. Ofrece asistencia, consultoría, generación de contenidos institucionales, boletines informativos, levantamiento de imagen-video en campo y transmisiones en vivo. </w:t>
            </w:r>
          </w:p>
          <w:p w14:paraId="3618ECF1" w14:textId="77777777" w:rsidR="00F76A5A" w:rsidRDefault="00F76A5A" w:rsidP="00B379C5">
            <w:pPr>
              <w:jc w:val="both"/>
              <w:rPr>
                <w:rFonts w:ascii="Calibri" w:hAnsi="Calibri" w:cs="Calibri"/>
                <w:color w:val="000000"/>
                <w:lang w:eastAsia="es-MX"/>
              </w:rPr>
            </w:pPr>
          </w:p>
          <w:p w14:paraId="75469B69" w14:textId="77777777" w:rsidR="00F76A5A" w:rsidRDefault="00F76A5A" w:rsidP="00B379C5">
            <w:pPr>
              <w:jc w:val="both"/>
              <w:rPr>
                <w:rFonts w:ascii="Calibri" w:hAnsi="Calibri" w:cs="Calibri"/>
                <w:color w:val="000000"/>
                <w:lang w:eastAsia="es-MX"/>
              </w:rPr>
            </w:pPr>
          </w:p>
          <w:p w14:paraId="30C4FE63" w14:textId="77777777" w:rsidR="00F76A5A" w:rsidRDefault="00F76A5A" w:rsidP="00B379C5">
            <w:pPr>
              <w:jc w:val="both"/>
              <w:rPr>
                <w:rFonts w:ascii="Calibri" w:hAnsi="Calibri" w:cs="Calibri"/>
                <w:color w:val="000000"/>
                <w:lang w:eastAsia="es-MX"/>
              </w:rPr>
            </w:pPr>
            <w:r>
              <w:rPr>
                <w:rFonts w:ascii="Calibri" w:hAnsi="Calibri" w:cs="Calibri"/>
                <w:color w:val="000000"/>
                <w:lang w:eastAsia="es-MX"/>
              </w:rPr>
              <w:t xml:space="preserve">Por el periodo del 01 de enero al 30 de diciembre del 2026 </w:t>
            </w:r>
          </w:p>
          <w:p w14:paraId="105FDD88" w14:textId="77777777" w:rsidR="00F76A5A" w:rsidRDefault="00F76A5A" w:rsidP="00B379C5">
            <w:pPr>
              <w:jc w:val="both"/>
              <w:rPr>
                <w:rFonts w:ascii="Calibri" w:hAnsi="Calibri" w:cs="Calibri"/>
                <w:color w:val="000000"/>
                <w:lang w:eastAsia="es-MX"/>
              </w:rPr>
            </w:pPr>
          </w:p>
        </w:tc>
      </w:tr>
      <w:tr w:rsidR="00F76A5A" w14:paraId="3D4D1F07"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63399D0A" w14:textId="77777777" w:rsidR="00F76A5A" w:rsidRDefault="00F76A5A"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344A76EE" w14:textId="77777777" w:rsidR="00F76A5A" w:rsidRDefault="00F76A5A"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202600011</w:t>
            </w:r>
          </w:p>
        </w:tc>
        <w:tc>
          <w:tcPr>
            <w:tcW w:w="7936" w:type="dxa"/>
            <w:vMerge/>
            <w:tcBorders>
              <w:top w:val="single" w:sz="4" w:space="0" w:color="auto"/>
              <w:left w:val="single" w:sz="4" w:space="0" w:color="auto"/>
              <w:bottom w:val="single" w:sz="4" w:space="0" w:color="auto"/>
              <w:right w:val="single" w:sz="4" w:space="0" w:color="auto"/>
            </w:tcBorders>
            <w:vAlign w:val="center"/>
          </w:tcPr>
          <w:p w14:paraId="27C14A53" w14:textId="77777777" w:rsidR="00F76A5A" w:rsidRDefault="00F76A5A" w:rsidP="00B379C5">
            <w:pPr>
              <w:rPr>
                <w:rFonts w:ascii="Calibri" w:hAnsi="Calibri" w:cs="Calibri"/>
                <w:color w:val="000000"/>
                <w:sz w:val="17"/>
                <w:szCs w:val="17"/>
                <w:lang w:eastAsia="es-MX"/>
              </w:rPr>
            </w:pPr>
          </w:p>
        </w:tc>
      </w:tr>
      <w:tr w:rsidR="00F76A5A" w14:paraId="0D16E03B"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2AC3751" w14:textId="77777777" w:rsidR="00F76A5A" w:rsidRDefault="00F76A5A"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33D30E38" w14:textId="77777777" w:rsidR="00F76A5A" w:rsidRDefault="00F76A5A" w:rsidP="00B379C5">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42D5547C" w14:textId="77777777" w:rsidR="00F76A5A" w:rsidRDefault="00F76A5A" w:rsidP="00B379C5">
            <w:pPr>
              <w:rPr>
                <w:rFonts w:ascii="Calibri" w:hAnsi="Calibri" w:cs="Calibri"/>
                <w:color w:val="000000"/>
                <w:sz w:val="17"/>
                <w:szCs w:val="17"/>
                <w:lang w:eastAsia="es-MX"/>
              </w:rPr>
            </w:pPr>
          </w:p>
        </w:tc>
      </w:tr>
      <w:tr w:rsidR="00F76A5A" w14:paraId="2F387438"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1A50057" w14:textId="77777777" w:rsidR="00F76A5A" w:rsidRDefault="00F76A5A"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720AD954" w14:textId="77777777" w:rsidR="00F76A5A" w:rsidRDefault="00F76A5A"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$ 4,560,000.00</w:t>
            </w:r>
          </w:p>
        </w:tc>
        <w:tc>
          <w:tcPr>
            <w:tcW w:w="7936" w:type="dxa"/>
            <w:vMerge/>
            <w:tcBorders>
              <w:top w:val="single" w:sz="4" w:space="0" w:color="auto"/>
              <w:left w:val="single" w:sz="4" w:space="0" w:color="auto"/>
              <w:bottom w:val="single" w:sz="4" w:space="0" w:color="auto"/>
              <w:right w:val="single" w:sz="4" w:space="0" w:color="auto"/>
            </w:tcBorders>
            <w:vAlign w:val="center"/>
          </w:tcPr>
          <w:p w14:paraId="25404F8C" w14:textId="77777777" w:rsidR="00F76A5A" w:rsidRDefault="00F76A5A" w:rsidP="00B379C5">
            <w:pPr>
              <w:rPr>
                <w:rFonts w:ascii="Calibri" w:hAnsi="Calibri" w:cs="Calibri"/>
                <w:color w:val="000000"/>
                <w:sz w:val="17"/>
                <w:szCs w:val="17"/>
                <w:lang w:eastAsia="es-MX"/>
              </w:rPr>
            </w:pPr>
          </w:p>
        </w:tc>
      </w:tr>
      <w:tr w:rsidR="00F76A5A" w14:paraId="3F27160C"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3CF5153" w14:textId="77777777" w:rsidR="00F76A5A" w:rsidRDefault="00F76A5A"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636FB3D8" w14:textId="38239BC5" w:rsidR="00F76A5A" w:rsidRDefault="00F76A5A" w:rsidP="00B379C5">
            <w:pPr>
              <w:spacing w:line="276" w:lineRule="auto"/>
              <w:rPr>
                <w:rFonts w:ascii="Calibri" w:hAnsi="Calibri" w:cs="Calibri"/>
                <w:b/>
                <w:bCs/>
                <w:color w:val="000000"/>
                <w:sz w:val="18"/>
                <w:szCs w:val="17"/>
                <w:lang w:val="en-US" w:eastAsia="es-MX"/>
              </w:rPr>
            </w:pPr>
            <w:r>
              <w:rPr>
                <w:rFonts w:ascii="Calibri" w:hAnsi="Calibri" w:cs="Calibri"/>
                <w:color w:val="000000"/>
                <w:sz w:val="20"/>
                <w:szCs w:val="18"/>
                <w:lang w:val="en-US" w:eastAsia="es-MX"/>
              </w:rPr>
              <w:t xml:space="preserve">NAUKA COMUNICACIÓN ESTRATEGICA, S. DE </w:t>
            </w:r>
            <w:r w:rsidR="00EB21E5">
              <w:rPr>
                <w:rFonts w:ascii="Calibri" w:hAnsi="Calibri" w:cs="Calibri"/>
                <w:color w:val="000000"/>
                <w:sz w:val="20"/>
                <w:szCs w:val="18"/>
                <w:lang w:val="en-US" w:eastAsia="es-MX"/>
              </w:rPr>
              <w:t xml:space="preserve">R.L. DE </w:t>
            </w:r>
            <w:r>
              <w:rPr>
                <w:rFonts w:ascii="Calibri" w:hAnsi="Calibri" w:cs="Calibri"/>
                <w:color w:val="000000"/>
                <w:sz w:val="20"/>
                <w:szCs w:val="18"/>
                <w:lang w:val="en-US" w:eastAsia="es-MX"/>
              </w:rPr>
              <w:t>C.V.</w:t>
            </w:r>
          </w:p>
          <w:p w14:paraId="4F534560" w14:textId="77777777" w:rsidR="00F76A5A" w:rsidRDefault="00F76A5A" w:rsidP="00B379C5">
            <w:pPr>
              <w:rPr>
                <w:rFonts w:ascii="Calibri" w:hAnsi="Calibri" w:cs="Calibri"/>
                <w:bCs/>
                <w:color w:val="000000"/>
                <w:sz w:val="20"/>
                <w:lang w:val="en-US" w:eastAsia="es-MX"/>
              </w:rPr>
            </w:pPr>
          </w:p>
        </w:tc>
        <w:tc>
          <w:tcPr>
            <w:tcW w:w="7936" w:type="dxa"/>
            <w:vMerge/>
            <w:tcBorders>
              <w:top w:val="single" w:sz="4" w:space="0" w:color="auto"/>
              <w:left w:val="single" w:sz="4" w:space="0" w:color="auto"/>
              <w:bottom w:val="single" w:sz="4" w:space="0" w:color="auto"/>
              <w:right w:val="single" w:sz="4" w:space="0" w:color="auto"/>
            </w:tcBorders>
            <w:vAlign w:val="center"/>
          </w:tcPr>
          <w:p w14:paraId="489960E5" w14:textId="77777777" w:rsidR="00F76A5A" w:rsidRDefault="00F76A5A" w:rsidP="00B379C5">
            <w:pPr>
              <w:rPr>
                <w:rFonts w:ascii="Calibri" w:hAnsi="Calibri" w:cs="Calibri"/>
                <w:color w:val="000000"/>
                <w:sz w:val="17"/>
                <w:szCs w:val="17"/>
                <w:lang w:val="en-US" w:eastAsia="es-MX"/>
              </w:rPr>
            </w:pPr>
          </w:p>
        </w:tc>
      </w:tr>
      <w:tr w:rsidR="00F76A5A" w14:paraId="7407EC14"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9859091" w14:textId="77777777" w:rsidR="00F76A5A" w:rsidRDefault="00F76A5A"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A2</w:t>
            </w:r>
            <w:r>
              <w:rPr>
                <w:rFonts w:ascii="Calibri" w:hAnsi="Calibri" w:cs="Calibri"/>
                <w:color w:val="000000"/>
                <w:sz w:val="20"/>
                <w:lang w:eastAsia="es-MX"/>
              </w:rPr>
              <w:t>, los que estén por la afirmativa sírvanse manifestándolo levantando su mano.</w:t>
            </w:r>
          </w:p>
        </w:tc>
      </w:tr>
      <w:tr w:rsidR="00F76A5A" w14:paraId="5800338C"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EF8C08F" w14:textId="69F489FF" w:rsidR="00F76A5A" w:rsidRPr="00683378" w:rsidRDefault="00F76A5A" w:rsidP="00B379C5">
            <w:pPr>
              <w:jc w:val="center"/>
              <w:rPr>
                <w:rFonts w:ascii="Calibri" w:hAnsi="Calibri" w:cs="Calibri"/>
                <w:b/>
                <w:bCs/>
                <w:i/>
                <w:color w:val="000000"/>
                <w:sz w:val="20"/>
                <w:szCs w:val="20"/>
                <w:lang w:eastAsia="es-MX"/>
              </w:rPr>
            </w:pPr>
            <w:r w:rsidRPr="00683378">
              <w:rPr>
                <w:rFonts w:ascii="Calibri" w:hAnsi="Calibri" w:cs="Calibri"/>
                <w:b/>
                <w:bCs/>
                <w:color w:val="000000"/>
                <w:sz w:val="20"/>
                <w:lang w:eastAsia="es-MX"/>
              </w:rPr>
              <w:t>Aprobado por unanimidad de votos</w:t>
            </w:r>
          </w:p>
        </w:tc>
      </w:tr>
    </w:tbl>
    <w:bookmarkEnd w:id="2"/>
    <w:p w14:paraId="379B63DE" w14:textId="77777777" w:rsidR="00F76A5A" w:rsidRDefault="00F37E9A">
      <w:pPr>
        <w:ind w:firstLine="708"/>
        <w:contextualSpacing/>
        <w:jc w:val="both"/>
        <w:rPr>
          <w:rFonts w:asciiTheme="minorHAnsi" w:hAnsiTheme="minorHAnsi" w:cstheme="minorHAnsi"/>
          <w:b/>
        </w:rPr>
      </w:pPr>
      <w:r>
        <w:rPr>
          <w:rFonts w:asciiTheme="minorHAnsi" w:hAnsiTheme="minorHAnsi" w:cstheme="minorHAnsi"/>
          <w:b/>
        </w:rPr>
        <w:br/>
      </w:r>
    </w:p>
    <w:p w14:paraId="11A2CBA1" w14:textId="77777777" w:rsidR="00F76A5A" w:rsidRDefault="00F76A5A">
      <w:pPr>
        <w:ind w:firstLine="708"/>
        <w:contextualSpacing/>
        <w:jc w:val="both"/>
        <w:rPr>
          <w:rFonts w:asciiTheme="minorHAnsi" w:hAnsiTheme="minorHAnsi" w:cstheme="minorHAnsi"/>
          <w:b/>
        </w:rPr>
      </w:pPr>
    </w:p>
    <w:p w14:paraId="6C4742E4" w14:textId="77777777" w:rsidR="00F76A5A" w:rsidRDefault="00F76A5A">
      <w:pPr>
        <w:ind w:firstLine="708"/>
        <w:contextualSpacing/>
        <w:jc w:val="both"/>
        <w:rPr>
          <w:rFonts w:asciiTheme="minorHAnsi" w:hAnsiTheme="minorHAnsi" w:cstheme="minorHAnsi"/>
          <w:b/>
        </w:rPr>
      </w:pPr>
    </w:p>
    <w:p w14:paraId="589B9D19" w14:textId="77777777" w:rsidR="00F76A5A" w:rsidRDefault="00F76A5A">
      <w:pPr>
        <w:ind w:firstLine="708"/>
        <w:contextualSpacing/>
        <w:jc w:val="both"/>
        <w:rPr>
          <w:rFonts w:asciiTheme="minorHAnsi" w:hAnsiTheme="minorHAnsi" w:cstheme="minorHAnsi"/>
          <w:b/>
        </w:rPr>
      </w:pPr>
    </w:p>
    <w:p w14:paraId="01992CFC" w14:textId="77777777" w:rsidR="00F76A5A" w:rsidRDefault="00F76A5A">
      <w:pPr>
        <w:ind w:firstLine="708"/>
        <w:contextualSpacing/>
        <w:jc w:val="both"/>
        <w:rPr>
          <w:rFonts w:asciiTheme="minorHAnsi" w:hAnsiTheme="minorHAnsi" w:cstheme="minorHAnsi"/>
          <w:b/>
        </w:rPr>
      </w:pPr>
    </w:p>
    <w:p w14:paraId="2422E67C" w14:textId="77777777" w:rsidR="00F76A5A" w:rsidRDefault="00F76A5A">
      <w:pPr>
        <w:ind w:firstLine="708"/>
        <w:contextualSpacing/>
        <w:jc w:val="both"/>
        <w:rPr>
          <w:rFonts w:asciiTheme="minorHAnsi" w:hAnsiTheme="minorHAnsi" w:cstheme="minorHAnsi"/>
          <w:b/>
        </w:rPr>
      </w:pPr>
    </w:p>
    <w:p w14:paraId="5B003AB5" w14:textId="77777777" w:rsidR="00F76A5A" w:rsidRDefault="00F76A5A">
      <w:pPr>
        <w:ind w:firstLine="708"/>
        <w:contextualSpacing/>
        <w:jc w:val="both"/>
        <w:rPr>
          <w:rFonts w:asciiTheme="minorHAnsi" w:hAnsiTheme="minorHAnsi" w:cstheme="minorHAnsi"/>
          <w:b/>
        </w:rPr>
      </w:pPr>
    </w:p>
    <w:p w14:paraId="4DE8FD82" w14:textId="77777777" w:rsidR="00F76A5A" w:rsidRDefault="00F76A5A">
      <w:pPr>
        <w:ind w:firstLine="708"/>
        <w:contextualSpacing/>
        <w:jc w:val="both"/>
        <w:rPr>
          <w:rFonts w:asciiTheme="minorHAnsi" w:hAnsiTheme="minorHAnsi" w:cstheme="minorHAnsi"/>
          <w:b/>
        </w:rPr>
      </w:pPr>
    </w:p>
    <w:p w14:paraId="34911EEF" w14:textId="77777777" w:rsidR="00F76A5A" w:rsidRDefault="00F76A5A">
      <w:pPr>
        <w:ind w:firstLine="708"/>
        <w:contextualSpacing/>
        <w:jc w:val="both"/>
        <w:rPr>
          <w:rFonts w:asciiTheme="minorHAnsi" w:hAnsiTheme="minorHAnsi" w:cstheme="minorHAnsi"/>
          <w:b/>
        </w:rPr>
      </w:pPr>
    </w:p>
    <w:p w14:paraId="7F9CA1A2" w14:textId="77777777" w:rsidR="00F76A5A" w:rsidRDefault="00F76A5A">
      <w:pPr>
        <w:ind w:firstLine="708"/>
        <w:contextualSpacing/>
        <w:jc w:val="both"/>
        <w:rPr>
          <w:rFonts w:asciiTheme="minorHAnsi" w:hAnsiTheme="minorHAnsi" w:cstheme="minorHAnsi"/>
          <w:b/>
        </w:rPr>
      </w:pPr>
    </w:p>
    <w:p w14:paraId="74CFD542" w14:textId="77777777" w:rsidR="00F76A5A" w:rsidRDefault="00F76A5A">
      <w:pPr>
        <w:ind w:firstLine="708"/>
        <w:contextualSpacing/>
        <w:jc w:val="both"/>
        <w:rPr>
          <w:rFonts w:asciiTheme="minorHAnsi" w:hAnsiTheme="minorHAnsi" w:cstheme="minorHAnsi"/>
          <w:b/>
        </w:rPr>
      </w:pPr>
    </w:p>
    <w:p w14:paraId="6BF098C4" w14:textId="77777777" w:rsidR="00F76A5A" w:rsidRDefault="00F76A5A">
      <w:pPr>
        <w:ind w:firstLine="708"/>
        <w:contextualSpacing/>
        <w:jc w:val="both"/>
        <w:rPr>
          <w:rFonts w:asciiTheme="minorHAnsi" w:hAnsiTheme="minorHAnsi" w:cstheme="minorHAnsi"/>
          <w:b/>
        </w:rPr>
      </w:pPr>
    </w:p>
    <w:p w14:paraId="17C5D0FA" w14:textId="082191A4" w:rsidR="00F76A5A" w:rsidRDefault="00F37E9A">
      <w:pPr>
        <w:ind w:firstLine="708"/>
        <w:contextualSpacing/>
        <w:jc w:val="both"/>
        <w:rPr>
          <w:rFonts w:asciiTheme="minorHAnsi" w:hAnsiTheme="minorHAnsi" w:cstheme="minorHAnsi"/>
          <w:b/>
        </w:rPr>
      </w:pPr>
      <w:r>
        <w:rPr>
          <w:rFonts w:asciiTheme="minorHAnsi" w:hAnsiTheme="minorHAnsi" w:cstheme="minorHAnsi"/>
          <w:b/>
        </w:rPr>
        <w:br/>
      </w: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F76A5A" w14:paraId="38B52524"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1AEED80C" w14:textId="5944F77A" w:rsidR="00F76A5A" w:rsidRDefault="00F76A5A"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A3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57E2F3F0" w14:textId="77777777" w:rsidR="00F76A5A" w:rsidRDefault="00F76A5A"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F76A5A" w14:paraId="14508220"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185E9F96" w14:textId="77777777" w:rsidR="00F76A5A" w:rsidRDefault="00F76A5A"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011CF83D" w14:textId="77777777" w:rsidR="00F76A5A" w:rsidRDefault="00F76A5A"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CAEC/008/02030000/2026</w:t>
            </w:r>
          </w:p>
          <w:p w14:paraId="4F6BFF38" w14:textId="77777777" w:rsidR="00F76A5A" w:rsidRDefault="00F76A5A"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D2AF6FC" w14:textId="77777777" w:rsidR="00F76A5A" w:rsidRDefault="00F76A5A" w:rsidP="00B379C5">
            <w:pPr>
              <w:jc w:val="both"/>
              <w:rPr>
                <w:rFonts w:ascii="Calibri" w:hAnsi="Calibri" w:cs="Calibri"/>
                <w:color w:val="000000"/>
                <w:lang w:eastAsia="es-MX"/>
              </w:rPr>
            </w:pPr>
            <w:r>
              <w:rPr>
                <w:rFonts w:ascii="Calibri" w:hAnsi="Calibri" w:cs="Calibri"/>
                <w:color w:val="000000"/>
                <w:lang w:eastAsia="es-MX"/>
              </w:rPr>
              <w:t xml:space="preserve">Servicio de creación y difusión de contenido exclusivamente a través de Internet para la publicación de campañas institucionales y excepciones (pauta digital y comunicación digital), con la finalidad de dar a conocer los diferentes servicios e información respecto de las actividades, trabajos, obras y recomendaciones a la ciudadanía. </w:t>
            </w:r>
          </w:p>
          <w:p w14:paraId="74521F93" w14:textId="77777777" w:rsidR="00F76A5A" w:rsidRDefault="00F76A5A" w:rsidP="00B379C5">
            <w:pPr>
              <w:jc w:val="both"/>
              <w:rPr>
                <w:rFonts w:ascii="Calibri" w:hAnsi="Calibri" w:cs="Calibri"/>
                <w:color w:val="000000"/>
                <w:lang w:eastAsia="es-MX"/>
              </w:rPr>
            </w:pPr>
          </w:p>
          <w:p w14:paraId="0D923853" w14:textId="77777777" w:rsidR="00F76A5A" w:rsidRDefault="00F76A5A" w:rsidP="00B379C5">
            <w:pPr>
              <w:jc w:val="both"/>
              <w:rPr>
                <w:rFonts w:ascii="Calibri" w:hAnsi="Calibri" w:cs="Calibri"/>
                <w:color w:val="000000"/>
                <w:lang w:eastAsia="es-MX"/>
              </w:rPr>
            </w:pPr>
            <w:r>
              <w:rPr>
                <w:rFonts w:ascii="Calibri" w:hAnsi="Calibri" w:cs="Calibri"/>
                <w:color w:val="000000"/>
                <w:lang w:eastAsia="es-MX"/>
              </w:rPr>
              <w:t>Tendrá una vigencia de contratación del 01 de enero al 30 de diciembre de 2026.</w:t>
            </w:r>
          </w:p>
          <w:p w14:paraId="3D878D9D" w14:textId="77777777" w:rsidR="00F76A5A" w:rsidRDefault="00F76A5A" w:rsidP="00B379C5">
            <w:pPr>
              <w:jc w:val="both"/>
              <w:rPr>
                <w:rFonts w:cstheme="minorHAnsi"/>
                <w:color w:val="000000"/>
                <w:lang w:eastAsia="es-MX"/>
              </w:rPr>
            </w:pPr>
          </w:p>
        </w:tc>
      </w:tr>
      <w:tr w:rsidR="00F76A5A" w14:paraId="1AE05EAE"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6F9CC10A" w14:textId="77777777" w:rsidR="00F76A5A" w:rsidRDefault="00F76A5A"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6BA69E68" w14:textId="77777777" w:rsidR="00F76A5A" w:rsidRDefault="00F76A5A"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202600001</w:t>
            </w:r>
          </w:p>
        </w:tc>
        <w:tc>
          <w:tcPr>
            <w:tcW w:w="7936" w:type="dxa"/>
            <w:vMerge/>
            <w:tcBorders>
              <w:top w:val="single" w:sz="4" w:space="0" w:color="auto"/>
              <w:left w:val="single" w:sz="4" w:space="0" w:color="auto"/>
              <w:bottom w:val="single" w:sz="4" w:space="0" w:color="auto"/>
              <w:right w:val="single" w:sz="4" w:space="0" w:color="auto"/>
            </w:tcBorders>
            <w:vAlign w:val="center"/>
          </w:tcPr>
          <w:p w14:paraId="7217ECB2" w14:textId="77777777" w:rsidR="00F76A5A" w:rsidRDefault="00F76A5A" w:rsidP="00B379C5">
            <w:pPr>
              <w:rPr>
                <w:rFonts w:ascii="Calibri" w:hAnsi="Calibri" w:cs="Calibri"/>
                <w:color w:val="000000"/>
                <w:sz w:val="17"/>
                <w:szCs w:val="17"/>
                <w:lang w:eastAsia="es-MX"/>
              </w:rPr>
            </w:pPr>
          </w:p>
        </w:tc>
      </w:tr>
      <w:tr w:rsidR="00F76A5A" w14:paraId="41515E9F"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C9CEFFC" w14:textId="77777777" w:rsidR="00F76A5A" w:rsidRDefault="00F76A5A"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1BAF67EC" w14:textId="77777777" w:rsidR="00F76A5A" w:rsidRDefault="00F76A5A" w:rsidP="00B379C5">
            <w:pPr>
              <w:spacing w:line="276" w:lineRule="auto"/>
              <w:rPr>
                <w:rFonts w:ascii="Calibri" w:hAnsi="Calibri" w:cs="Calibri"/>
                <w:b/>
                <w:bCs/>
                <w:color w:val="000000"/>
                <w:sz w:val="18"/>
                <w:szCs w:val="18"/>
                <w:lang w:eastAsia="es-MX"/>
              </w:rPr>
            </w:pPr>
            <w:r>
              <w:rPr>
                <w:rFonts w:ascii="Calibri" w:hAnsi="Calibri" w:cs="Calibri"/>
                <w:bCs/>
                <w:color w:val="000000"/>
                <w:sz w:val="20"/>
                <w:szCs w:val="18"/>
                <w:lang w:eastAsia="es-MX"/>
              </w:rPr>
              <w:t>COORDINACIÓN DE ANÁLISIS ESTRATEGICO Y COMUNICACIÓN ADSCRITA A LA JEFATURA DE GABINETE</w:t>
            </w:r>
          </w:p>
          <w:p w14:paraId="33328640" w14:textId="77777777" w:rsidR="00F76A5A" w:rsidRDefault="00F76A5A" w:rsidP="00B379C5">
            <w:pPr>
              <w:spacing w:line="276" w:lineRule="auto"/>
              <w:rPr>
                <w:rFonts w:ascii="Calibri" w:hAnsi="Calibri" w:cs="Calibri"/>
                <w:bCs/>
                <w:color w:val="000000"/>
                <w:sz w:val="20"/>
                <w:szCs w:val="18"/>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tcPr>
          <w:p w14:paraId="345523F6" w14:textId="77777777" w:rsidR="00F76A5A" w:rsidRDefault="00F76A5A" w:rsidP="00B379C5">
            <w:pPr>
              <w:rPr>
                <w:rFonts w:ascii="Calibri" w:hAnsi="Calibri" w:cs="Calibri"/>
                <w:color w:val="000000"/>
                <w:sz w:val="17"/>
                <w:szCs w:val="17"/>
                <w:lang w:eastAsia="es-MX"/>
              </w:rPr>
            </w:pPr>
          </w:p>
        </w:tc>
      </w:tr>
      <w:tr w:rsidR="00F76A5A" w14:paraId="2D979E38"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9A7D3D3" w14:textId="77777777" w:rsidR="00F76A5A" w:rsidRDefault="00F76A5A"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66762C3A" w14:textId="77777777" w:rsidR="00F76A5A" w:rsidRDefault="00F76A5A"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$ 474,137.93</w:t>
            </w:r>
          </w:p>
        </w:tc>
        <w:tc>
          <w:tcPr>
            <w:tcW w:w="7936" w:type="dxa"/>
            <w:vMerge/>
            <w:tcBorders>
              <w:top w:val="single" w:sz="4" w:space="0" w:color="auto"/>
              <w:left w:val="single" w:sz="4" w:space="0" w:color="auto"/>
              <w:bottom w:val="single" w:sz="4" w:space="0" w:color="auto"/>
              <w:right w:val="single" w:sz="4" w:space="0" w:color="auto"/>
            </w:tcBorders>
            <w:vAlign w:val="center"/>
          </w:tcPr>
          <w:p w14:paraId="5E8BA075" w14:textId="77777777" w:rsidR="00F76A5A" w:rsidRDefault="00F76A5A" w:rsidP="00B379C5">
            <w:pPr>
              <w:rPr>
                <w:rFonts w:ascii="Calibri" w:hAnsi="Calibri" w:cs="Calibri"/>
                <w:color w:val="000000"/>
                <w:sz w:val="17"/>
                <w:szCs w:val="17"/>
                <w:lang w:eastAsia="es-MX"/>
              </w:rPr>
            </w:pPr>
          </w:p>
        </w:tc>
      </w:tr>
      <w:tr w:rsidR="00F76A5A" w14:paraId="273015CF"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C9D8B88" w14:textId="77777777" w:rsidR="00F76A5A" w:rsidRDefault="00F76A5A"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32FEBB4C" w14:textId="77777777" w:rsidR="00F76A5A" w:rsidRDefault="00F76A5A"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TZMG MEDIA,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716412BF" w14:textId="77777777" w:rsidR="00F76A5A" w:rsidRDefault="00F76A5A" w:rsidP="00B379C5">
            <w:pPr>
              <w:rPr>
                <w:rFonts w:ascii="Calibri" w:hAnsi="Calibri" w:cs="Calibri"/>
                <w:color w:val="000000"/>
                <w:sz w:val="17"/>
                <w:szCs w:val="17"/>
                <w:lang w:val="en-US" w:eastAsia="es-MX"/>
              </w:rPr>
            </w:pPr>
          </w:p>
        </w:tc>
      </w:tr>
      <w:tr w:rsidR="00F76A5A" w14:paraId="6B685C2A"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AC179BE" w14:textId="77777777" w:rsidR="00F76A5A" w:rsidRDefault="00F76A5A"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A3</w:t>
            </w:r>
            <w:r>
              <w:rPr>
                <w:rFonts w:ascii="Calibri" w:hAnsi="Calibri" w:cs="Calibri"/>
                <w:color w:val="000000"/>
                <w:sz w:val="20"/>
                <w:lang w:eastAsia="es-MX"/>
              </w:rPr>
              <w:t>, los que estén por la afirmativa sírvanse manifestándolo levantando su mano.</w:t>
            </w:r>
          </w:p>
        </w:tc>
      </w:tr>
      <w:tr w:rsidR="00F76A5A" w14:paraId="5335FA94"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DA4B810" w14:textId="1AF4E1A7" w:rsidR="00F76A5A" w:rsidRPr="00683378" w:rsidRDefault="00F76A5A" w:rsidP="00B379C5">
            <w:pPr>
              <w:jc w:val="center"/>
              <w:rPr>
                <w:rFonts w:ascii="Calibri" w:hAnsi="Calibri" w:cs="Calibri"/>
                <w:b/>
                <w:bCs/>
                <w:i/>
                <w:color w:val="000000"/>
                <w:sz w:val="20"/>
                <w:szCs w:val="20"/>
                <w:lang w:eastAsia="es-MX"/>
              </w:rPr>
            </w:pPr>
            <w:r w:rsidRPr="00683378">
              <w:rPr>
                <w:rFonts w:ascii="Calibri" w:hAnsi="Calibri" w:cs="Calibri"/>
                <w:b/>
                <w:bCs/>
                <w:color w:val="000000"/>
                <w:sz w:val="20"/>
                <w:lang w:eastAsia="es-MX"/>
              </w:rPr>
              <w:t>Aprobado por unanimidad de votos</w:t>
            </w:r>
          </w:p>
        </w:tc>
      </w:tr>
    </w:tbl>
    <w:p w14:paraId="3FBCB484" w14:textId="4316A0B1" w:rsidR="00F76A5A" w:rsidRDefault="00F37E9A">
      <w:pPr>
        <w:ind w:firstLine="708"/>
        <w:contextualSpacing/>
        <w:jc w:val="both"/>
        <w:rPr>
          <w:rFonts w:asciiTheme="minorHAnsi" w:hAnsiTheme="minorHAnsi" w:cstheme="minorHAnsi"/>
          <w:b/>
        </w:rPr>
      </w:pPr>
      <w:r>
        <w:rPr>
          <w:rFonts w:asciiTheme="minorHAnsi" w:hAnsiTheme="minorHAnsi" w:cstheme="minorHAnsi"/>
          <w:b/>
        </w:rPr>
        <w:br/>
      </w:r>
    </w:p>
    <w:p w14:paraId="561F88D5" w14:textId="12D127C0" w:rsidR="00F76A5A" w:rsidRDefault="00F76A5A">
      <w:pPr>
        <w:ind w:firstLine="708"/>
        <w:contextualSpacing/>
        <w:jc w:val="both"/>
        <w:rPr>
          <w:rFonts w:asciiTheme="minorHAnsi" w:hAnsiTheme="minorHAnsi" w:cstheme="minorHAnsi"/>
          <w:b/>
        </w:rPr>
      </w:pPr>
    </w:p>
    <w:p w14:paraId="7CEEB874" w14:textId="6D2733D2" w:rsidR="00F76A5A" w:rsidRDefault="00F76A5A">
      <w:pPr>
        <w:ind w:firstLine="708"/>
        <w:contextualSpacing/>
        <w:jc w:val="both"/>
        <w:rPr>
          <w:rFonts w:asciiTheme="minorHAnsi" w:hAnsiTheme="minorHAnsi" w:cstheme="minorHAnsi"/>
          <w:b/>
        </w:rPr>
      </w:pPr>
    </w:p>
    <w:p w14:paraId="13FBFEE5" w14:textId="456E578E" w:rsidR="00F76A5A" w:rsidRDefault="00F76A5A">
      <w:pPr>
        <w:ind w:firstLine="708"/>
        <w:contextualSpacing/>
        <w:jc w:val="both"/>
        <w:rPr>
          <w:rFonts w:asciiTheme="minorHAnsi" w:hAnsiTheme="minorHAnsi" w:cstheme="minorHAnsi"/>
          <w:b/>
        </w:rPr>
      </w:pPr>
    </w:p>
    <w:p w14:paraId="3521BD8D" w14:textId="6A719154" w:rsidR="00F76A5A" w:rsidRDefault="00F76A5A">
      <w:pPr>
        <w:ind w:firstLine="708"/>
        <w:contextualSpacing/>
        <w:jc w:val="both"/>
        <w:rPr>
          <w:rFonts w:asciiTheme="minorHAnsi" w:hAnsiTheme="minorHAnsi" w:cstheme="minorHAnsi"/>
          <w:b/>
        </w:rPr>
      </w:pPr>
    </w:p>
    <w:p w14:paraId="21E12BD1" w14:textId="565AC4C5" w:rsidR="00F76A5A" w:rsidRDefault="00F76A5A">
      <w:pPr>
        <w:ind w:firstLine="708"/>
        <w:contextualSpacing/>
        <w:jc w:val="both"/>
        <w:rPr>
          <w:rFonts w:asciiTheme="minorHAnsi" w:hAnsiTheme="minorHAnsi" w:cstheme="minorHAnsi"/>
          <w:b/>
        </w:rPr>
      </w:pPr>
    </w:p>
    <w:p w14:paraId="733B9D38" w14:textId="510B5D83" w:rsidR="00F76A5A" w:rsidRDefault="00F76A5A">
      <w:pPr>
        <w:ind w:firstLine="708"/>
        <w:contextualSpacing/>
        <w:jc w:val="both"/>
        <w:rPr>
          <w:rFonts w:asciiTheme="minorHAnsi" w:hAnsiTheme="minorHAnsi" w:cstheme="minorHAnsi"/>
          <w:b/>
        </w:rPr>
      </w:pPr>
    </w:p>
    <w:p w14:paraId="3C0F4148" w14:textId="30484711" w:rsidR="00F76A5A" w:rsidRDefault="00F76A5A">
      <w:pPr>
        <w:ind w:firstLine="708"/>
        <w:contextualSpacing/>
        <w:jc w:val="both"/>
        <w:rPr>
          <w:rFonts w:asciiTheme="minorHAnsi" w:hAnsiTheme="minorHAnsi" w:cstheme="minorHAnsi"/>
          <w:b/>
        </w:rPr>
      </w:pPr>
    </w:p>
    <w:p w14:paraId="5FDB1DD5" w14:textId="7414593B" w:rsidR="00F76A5A" w:rsidRDefault="00F76A5A">
      <w:pPr>
        <w:ind w:firstLine="708"/>
        <w:contextualSpacing/>
        <w:jc w:val="both"/>
        <w:rPr>
          <w:rFonts w:asciiTheme="minorHAnsi" w:hAnsiTheme="minorHAnsi" w:cstheme="minorHAnsi"/>
          <w:b/>
        </w:rPr>
      </w:pPr>
    </w:p>
    <w:p w14:paraId="4BB01901" w14:textId="3DBC1CD8" w:rsidR="00F76A5A" w:rsidRDefault="00F76A5A">
      <w:pPr>
        <w:ind w:firstLine="708"/>
        <w:contextualSpacing/>
        <w:jc w:val="both"/>
        <w:rPr>
          <w:rFonts w:asciiTheme="minorHAnsi" w:hAnsiTheme="minorHAnsi" w:cstheme="minorHAnsi"/>
          <w:b/>
        </w:rPr>
      </w:pPr>
    </w:p>
    <w:p w14:paraId="74AB705E" w14:textId="7002C78C" w:rsidR="00F76A5A" w:rsidRDefault="00F76A5A">
      <w:pPr>
        <w:ind w:firstLine="708"/>
        <w:contextualSpacing/>
        <w:jc w:val="both"/>
        <w:rPr>
          <w:rFonts w:asciiTheme="minorHAnsi" w:hAnsiTheme="minorHAnsi" w:cstheme="minorHAnsi"/>
          <w:b/>
        </w:rPr>
      </w:pPr>
    </w:p>
    <w:p w14:paraId="35AE3A60" w14:textId="780239BB" w:rsidR="00F76A5A" w:rsidRDefault="00F76A5A">
      <w:pPr>
        <w:ind w:firstLine="708"/>
        <w:contextualSpacing/>
        <w:jc w:val="both"/>
        <w:rPr>
          <w:rFonts w:asciiTheme="minorHAnsi" w:hAnsiTheme="minorHAnsi" w:cstheme="minorHAnsi"/>
          <w:b/>
        </w:rPr>
      </w:pPr>
    </w:p>
    <w:p w14:paraId="086DB85E" w14:textId="7446A452" w:rsidR="00F76A5A" w:rsidRDefault="00F76A5A">
      <w:pPr>
        <w:ind w:firstLine="708"/>
        <w:contextualSpacing/>
        <w:jc w:val="both"/>
        <w:rPr>
          <w:rFonts w:asciiTheme="minorHAnsi" w:hAnsiTheme="minorHAnsi" w:cstheme="minorHAnsi"/>
          <w:b/>
        </w:rPr>
      </w:pPr>
    </w:p>
    <w:p w14:paraId="551AC424" w14:textId="7EE377B6" w:rsidR="00F76A5A" w:rsidRDefault="00F76A5A">
      <w:pPr>
        <w:ind w:firstLine="708"/>
        <w:contextualSpacing/>
        <w:jc w:val="both"/>
        <w:rPr>
          <w:rFonts w:asciiTheme="minorHAnsi" w:hAnsiTheme="minorHAnsi" w:cstheme="minorHAnsi"/>
          <w:b/>
        </w:rPr>
      </w:pPr>
    </w:p>
    <w:p w14:paraId="1130DEFD" w14:textId="77777777" w:rsidR="00F76A5A" w:rsidRDefault="00F76A5A">
      <w:pPr>
        <w:ind w:firstLine="708"/>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F76A5A" w14:paraId="49CD5C68"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4565EFC3" w14:textId="194158CA" w:rsidR="00F76A5A" w:rsidRDefault="00F76A5A"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A4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72ABF470" w14:textId="77777777" w:rsidR="00F76A5A" w:rsidRDefault="00F76A5A"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F76A5A" w14:paraId="7E9AD136"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665ED506" w14:textId="77777777" w:rsidR="00F76A5A" w:rsidRDefault="00F76A5A"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5F1F3FD0" w14:textId="77777777" w:rsidR="00F76A5A" w:rsidRDefault="00F76A5A"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CAEC/008/02030000/2026</w:t>
            </w:r>
          </w:p>
          <w:p w14:paraId="4CDFF956" w14:textId="77777777" w:rsidR="00F76A5A" w:rsidRDefault="00F76A5A"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476D2BDD" w14:textId="77777777" w:rsidR="00F76A5A" w:rsidRDefault="00F76A5A" w:rsidP="00B379C5">
            <w:pPr>
              <w:jc w:val="both"/>
              <w:rPr>
                <w:rFonts w:ascii="Calibri" w:hAnsi="Calibri" w:cs="Calibri"/>
                <w:color w:val="000000"/>
                <w:lang w:eastAsia="es-MX"/>
              </w:rPr>
            </w:pPr>
            <w:r>
              <w:rPr>
                <w:rFonts w:ascii="Calibri" w:hAnsi="Calibri" w:cs="Calibri"/>
                <w:color w:val="000000"/>
                <w:lang w:eastAsia="es-MX"/>
              </w:rPr>
              <w:t xml:space="preserve">Servicio de creación y difusión de contenido exclusivamente a través de Internet para la publicación de campañas institucionales y excepciones (pauta digital y comunicación digital), con la finalidad de dar a conocer los diferentes servicios e información respecto de las actividades, trabajos, obras y recomendaciones a la ciudadanía. </w:t>
            </w:r>
          </w:p>
          <w:p w14:paraId="42388C09" w14:textId="77777777" w:rsidR="00F76A5A" w:rsidRDefault="00F76A5A" w:rsidP="00B379C5">
            <w:pPr>
              <w:jc w:val="both"/>
              <w:rPr>
                <w:rFonts w:ascii="Calibri" w:hAnsi="Calibri" w:cs="Calibri"/>
                <w:color w:val="000000"/>
                <w:lang w:eastAsia="es-MX"/>
              </w:rPr>
            </w:pPr>
          </w:p>
          <w:p w14:paraId="0E610B71" w14:textId="77777777" w:rsidR="00F76A5A" w:rsidRDefault="00F76A5A" w:rsidP="00B379C5">
            <w:pPr>
              <w:jc w:val="both"/>
              <w:rPr>
                <w:rFonts w:ascii="Calibri" w:hAnsi="Calibri" w:cs="Calibri"/>
                <w:color w:val="000000"/>
                <w:lang w:eastAsia="es-MX"/>
              </w:rPr>
            </w:pPr>
            <w:r>
              <w:rPr>
                <w:rFonts w:ascii="Calibri" w:hAnsi="Calibri" w:cs="Calibri"/>
                <w:color w:val="000000"/>
                <w:lang w:eastAsia="es-MX"/>
              </w:rPr>
              <w:t>Tendrá una vigencia de contratación del 01 de enero al 30 de diciembre de 2026.</w:t>
            </w:r>
          </w:p>
          <w:p w14:paraId="3C009D2E" w14:textId="77777777" w:rsidR="00F76A5A" w:rsidRDefault="00F76A5A" w:rsidP="00B379C5">
            <w:pPr>
              <w:jc w:val="both"/>
              <w:rPr>
                <w:rFonts w:cstheme="minorHAnsi"/>
                <w:color w:val="000000"/>
                <w:lang w:eastAsia="es-MX"/>
              </w:rPr>
            </w:pPr>
          </w:p>
        </w:tc>
      </w:tr>
      <w:tr w:rsidR="00F76A5A" w14:paraId="2ADC45C0"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14590D37" w14:textId="77777777" w:rsidR="00F76A5A" w:rsidRDefault="00F76A5A"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375CAF8D" w14:textId="77777777" w:rsidR="00F76A5A" w:rsidRDefault="00F76A5A" w:rsidP="00B379C5">
            <w:pPr>
              <w:rPr>
                <w:rFonts w:ascii="Calibri" w:hAnsi="Calibri" w:cs="Calibri"/>
                <w:color w:val="000000"/>
                <w:sz w:val="20"/>
                <w:szCs w:val="20"/>
                <w:lang w:eastAsia="es-MX"/>
              </w:rPr>
            </w:pPr>
            <w:r>
              <w:rPr>
                <w:rFonts w:ascii="Calibri" w:hAnsi="Calibri" w:cs="Calibri"/>
                <w:color w:val="000000"/>
                <w:sz w:val="20"/>
                <w:szCs w:val="20"/>
                <w:lang w:eastAsia="es-MX"/>
              </w:rPr>
              <w:t>202600002</w:t>
            </w:r>
          </w:p>
          <w:p w14:paraId="79C79361" w14:textId="77777777" w:rsidR="00F76A5A" w:rsidRDefault="00F76A5A" w:rsidP="00B379C5">
            <w:pPr>
              <w:rPr>
                <w:rFonts w:ascii="Calibri" w:hAnsi="Calibri" w:cs="Calibr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tcPr>
          <w:p w14:paraId="786DE44D" w14:textId="77777777" w:rsidR="00F76A5A" w:rsidRDefault="00F76A5A" w:rsidP="00B379C5">
            <w:pPr>
              <w:rPr>
                <w:rFonts w:ascii="Calibri" w:hAnsi="Calibri" w:cs="Calibri"/>
                <w:color w:val="000000"/>
                <w:sz w:val="17"/>
                <w:szCs w:val="17"/>
                <w:lang w:eastAsia="es-MX"/>
              </w:rPr>
            </w:pPr>
          </w:p>
        </w:tc>
      </w:tr>
      <w:tr w:rsidR="00F76A5A" w14:paraId="3D375B45"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F6CA041" w14:textId="77777777" w:rsidR="00F76A5A" w:rsidRDefault="00F76A5A"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6EBB5A58" w14:textId="7AF80875" w:rsidR="00F76A5A" w:rsidRDefault="00F76A5A" w:rsidP="00683378">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2485D489" w14:textId="77777777" w:rsidR="00F76A5A" w:rsidRDefault="00F76A5A" w:rsidP="00B379C5">
            <w:pPr>
              <w:rPr>
                <w:rFonts w:ascii="Calibri" w:hAnsi="Calibri" w:cs="Calibri"/>
                <w:color w:val="000000"/>
                <w:sz w:val="17"/>
                <w:szCs w:val="17"/>
                <w:lang w:eastAsia="es-MX"/>
              </w:rPr>
            </w:pPr>
          </w:p>
        </w:tc>
      </w:tr>
      <w:tr w:rsidR="00F76A5A" w14:paraId="733BEE22"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FB53532" w14:textId="77777777" w:rsidR="00F76A5A" w:rsidRDefault="00F76A5A"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35C66B73" w14:textId="77777777" w:rsidR="00F76A5A" w:rsidRDefault="00F76A5A"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$ 174,568.97</w:t>
            </w:r>
          </w:p>
        </w:tc>
        <w:tc>
          <w:tcPr>
            <w:tcW w:w="7936" w:type="dxa"/>
            <w:vMerge/>
            <w:tcBorders>
              <w:top w:val="single" w:sz="4" w:space="0" w:color="auto"/>
              <w:left w:val="single" w:sz="4" w:space="0" w:color="auto"/>
              <w:bottom w:val="single" w:sz="4" w:space="0" w:color="auto"/>
              <w:right w:val="single" w:sz="4" w:space="0" w:color="auto"/>
            </w:tcBorders>
            <w:vAlign w:val="center"/>
          </w:tcPr>
          <w:p w14:paraId="1814DBAB" w14:textId="77777777" w:rsidR="00F76A5A" w:rsidRDefault="00F76A5A" w:rsidP="00B379C5">
            <w:pPr>
              <w:rPr>
                <w:rFonts w:ascii="Calibri" w:hAnsi="Calibri" w:cs="Calibri"/>
                <w:color w:val="000000"/>
                <w:sz w:val="17"/>
                <w:szCs w:val="17"/>
                <w:lang w:eastAsia="es-MX"/>
              </w:rPr>
            </w:pPr>
          </w:p>
        </w:tc>
      </w:tr>
      <w:tr w:rsidR="00F76A5A" w14:paraId="40C56B6F"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D2B8556" w14:textId="77777777" w:rsidR="00F76A5A" w:rsidRDefault="00F76A5A"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69A71F2A" w14:textId="77777777" w:rsidR="00F76A5A" w:rsidRDefault="00F76A5A"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RUMBO PUBLICACIONES, S.C.</w:t>
            </w:r>
          </w:p>
        </w:tc>
        <w:tc>
          <w:tcPr>
            <w:tcW w:w="7936" w:type="dxa"/>
            <w:vMerge/>
            <w:tcBorders>
              <w:top w:val="single" w:sz="4" w:space="0" w:color="auto"/>
              <w:left w:val="single" w:sz="4" w:space="0" w:color="auto"/>
              <w:bottom w:val="single" w:sz="4" w:space="0" w:color="auto"/>
              <w:right w:val="single" w:sz="4" w:space="0" w:color="auto"/>
            </w:tcBorders>
            <w:vAlign w:val="center"/>
          </w:tcPr>
          <w:p w14:paraId="4B636FD0" w14:textId="77777777" w:rsidR="00F76A5A" w:rsidRDefault="00F76A5A" w:rsidP="00B379C5">
            <w:pPr>
              <w:rPr>
                <w:rFonts w:ascii="Calibri" w:hAnsi="Calibri" w:cs="Calibri"/>
                <w:color w:val="000000"/>
                <w:sz w:val="17"/>
                <w:szCs w:val="17"/>
                <w:lang w:val="en-US" w:eastAsia="es-MX"/>
              </w:rPr>
            </w:pPr>
          </w:p>
        </w:tc>
      </w:tr>
      <w:tr w:rsidR="00F76A5A" w14:paraId="44C110F9"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0B7583D" w14:textId="77777777" w:rsidR="00F76A5A" w:rsidRDefault="00F76A5A"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A4</w:t>
            </w:r>
            <w:r>
              <w:rPr>
                <w:rFonts w:ascii="Calibri" w:hAnsi="Calibri" w:cs="Calibri"/>
                <w:color w:val="000000"/>
                <w:sz w:val="20"/>
                <w:lang w:eastAsia="es-MX"/>
              </w:rPr>
              <w:t>, los que estén por la afirmativa sírvanse manifestándolo levantando su mano.</w:t>
            </w:r>
          </w:p>
        </w:tc>
      </w:tr>
      <w:tr w:rsidR="00F76A5A" w14:paraId="63FB7B62"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DB50131" w14:textId="6A149A88" w:rsidR="00F76A5A" w:rsidRPr="00683378" w:rsidRDefault="00F76A5A" w:rsidP="00B379C5">
            <w:pPr>
              <w:jc w:val="center"/>
              <w:rPr>
                <w:rFonts w:ascii="Calibri" w:hAnsi="Calibri" w:cs="Calibri"/>
                <w:b/>
                <w:bCs/>
                <w:i/>
                <w:color w:val="000000"/>
                <w:sz w:val="20"/>
                <w:szCs w:val="20"/>
                <w:lang w:eastAsia="es-MX"/>
              </w:rPr>
            </w:pPr>
            <w:r w:rsidRPr="00683378">
              <w:rPr>
                <w:rFonts w:ascii="Calibri" w:hAnsi="Calibri" w:cs="Calibri"/>
                <w:b/>
                <w:bCs/>
                <w:color w:val="000000"/>
                <w:sz w:val="20"/>
                <w:lang w:eastAsia="es-MX"/>
              </w:rPr>
              <w:t>Aprobado por unanimidad de votos</w:t>
            </w:r>
          </w:p>
        </w:tc>
      </w:tr>
    </w:tbl>
    <w:p w14:paraId="13F77341" w14:textId="77777777" w:rsidR="00F76A5A" w:rsidRDefault="00F76A5A">
      <w:pPr>
        <w:ind w:firstLine="708"/>
        <w:contextualSpacing/>
        <w:jc w:val="both"/>
        <w:rPr>
          <w:rFonts w:asciiTheme="minorHAnsi" w:hAnsiTheme="minorHAnsi" w:cstheme="minorHAnsi"/>
          <w:b/>
        </w:rPr>
      </w:pPr>
    </w:p>
    <w:p w14:paraId="6FA3CDBE" w14:textId="77777777" w:rsidR="00F76A5A" w:rsidRDefault="00F76A5A">
      <w:pPr>
        <w:ind w:firstLine="708"/>
        <w:contextualSpacing/>
        <w:jc w:val="both"/>
        <w:rPr>
          <w:rFonts w:asciiTheme="minorHAnsi" w:hAnsiTheme="minorHAnsi" w:cstheme="minorHAnsi"/>
          <w:b/>
        </w:rPr>
      </w:pPr>
    </w:p>
    <w:p w14:paraId="285F6046" w14:textId="77777777" w:rsidR="00F76A5A" w:rsidRDefault="00F76A5A">
      <w:pPr>
        <w:ind w:firstLine="708"/>
        <w:contextualSpacing/>
        <w:jc w:val="both"/>
        <w:rPr>
          <w:rFonts w:asciiTheme="minorHAnsi" w:hAnsiTheme="minorHAnsi" w:cstheme="minorHAnsi"/>
          <w:b/>
        </w:rPr>
      </w:pPr>
    </w:p>
    <w:p w14:paraId="21B4D7FD" w14:textId="186970DC" w:rsidR="00F76A5A" w:rsidRDefault="00F76A5A">
      <w:pPr>
        <w:ind w:firstLine="708"/>
        <w:contextualSpacing/>
        <w:jc w:val="both"/>
        <w:rPr>
          <w:rFonts w:asciiTheme="minorHAnsi" w:hAnsiTheme="minorHAnsi" w:cstheme="minorHAnsi"/>
          <w:b/>
        </w:rPr>
      </w:pPr>
    </w:p>
    <w:p w14:paraId="201B613F" w14:textId="77777777" w:rsidR="00683378" w:rsidRDefault="00683378">
      <w:pPr>
        <w:ind w:firstLine="708"/>
        <w:contextualSpacing/>
        <w:jc w:val="both"/>
        <w:rPr>
          <w:rFonts w:asciiTheme="minorHAnsi" w:hAnsiTheme="minorHAnsi" w:cstheme="minorHAnsi"/>
          <w:b/>
        </w:rPr>
      </w:pPr>
    </w:p>
    <w:p w14:paraId="64C365C5" w14:textId="77777777" w:rsidR="00F76A5A" w:rsidRDefault="00F76A5A">
      <w:pPr>
        <w:ind w:firstLine="708"/>
        <w:contextualSpacing/>
        <w:jc w:val="both"/>
        <w:rPr>
          <w:rFonts w:asciiTheme="minorHAnsi" w:hAnsiTheme="minorHAnsi" w:cstheme="minorHAnsi"/>
          <w:b/>
        </w:rPr>
      </w:pPr>
    </w:p>
    <w:p w14:paraId="007BD617" w14:textId="77777777" w:rsidR="00F76A5A" w:rsidRDefault="00F76A5A">
      <w:pPr>
        <w:ind w:firstLine="708"/>
        <w:contextualSpacing/>
        <w:jc w:val="both"/>
        <w:rPr>
          <w:rFonts w:asciiTheme="minorHAnsi" w:hAnsiTheme="minorHAnsi" w:cstheme="minorHAnsi"/>
          <w:b/>
        </w:rPr>
      </w:pPr>
    </w:p>
    <w:p w14:paraId="4F53A1F2" w14:textId="77777777" w:rsidR="00F76A5A" w:rsidRDefault="00F76A5A">
      <w:pPr>
        <w:ind w:firstLine="708"/>
        <w:contextualSpacing/>
        <w:jc w:val="both"/>
        <w:rPr>
          <w:rFonts w:asciiTheme="minorHAnsi" w:hAnsiTheme="minorHAnsi" w:cstheme="minorHAnsi"/>
          <w:b/>
        </w:rPr>
      </w:pPr>
    </w:p>
    <w:p w14:paraId="6D442F55" w14:textId="77777777" w:rsidR="00F76A5A" w:rsidRDefault="00F76A5A">
      <w:pPr>
        <w:ind w:firstLine="708"/>
        <w:contextualSpacing/>
        <w:jc w:val="both"/>
        <w:rPr>
          <w:rFonts w:asciiTheme="minorHAnsi" w:hAnsiTheme="minorHAnsi" w:cstheme="minorHAnsi"/>
          <w:b/>
        </w:rPr>
      </w:pPr>
    </w:p>
    <w:p w14:paraId="7427303D" w14:textId="77777777" w:rsidR="00F76A5A" w:rsidRDefault="00F76A5A">
      <w:pPr>
        <w:ind w:firstLine="708"/>
        <w:contextualSpacing/>
        <w:jc w:val="both"/>
        <w:rPr>
          <w:rFonts w:asciiTheme="minorHAnsi" w:hAnsiTheme="minorHAnsi" w:cstheme="minorHAnsi"/>
          <w:b/>
        </w:rPr>
      </w:pPr>
    </w:p>
    <w:p w14:paraId="2D5EFDC6" w14:textId="77777777" w:rsidR="00F76A5A" w:rsidRDefault="00F76A5A">
      <w:pPr>
        <w:ind w:firstLine="708"/>
        <w:contextualSpacing/>
        <w:jc w:val="both"/>
        <w:rPr>
          <w:rFonts w:asciiTheme="minorHAnsi" w:hAnsiTheme="minorHAnsi" w:cstheme="minorHAnsi"/>
          <w:b/>
        </w:rPr>
      </w:pPr>
    </w:p>
    <w:p w14:paraId="4B22FF79" w14:textId="77777777" w:rsidR="00F76A5A" w:rsidRDefault="00F76A5A">
      <w:pPr>
        <w:ind w:firstLine="708"/>
        <w:contextualSpacing/>
        <w:jc w:val="both"/>
        <w:rPr>
          <w:rFonts w:asciiTheme="minorHAnsi" w:hAnsiTheme="minorHAnsi" w:cstheme="minorHAnsi"/>
          <w:b/>
        </w:rPr>
      </w:pPr>
    </w:p>
    <w:p w14:paraId="253220DC" w14:textId="77777777" w:rsidR="00F76A5A" w:rsidRDefault="00F76A5A">
      <w:pPr>
        <w:ind w:firstLine="708"/>
        <w:contextualSpacing/>
        <w:jc w:val="both"/>
        <w:rPr>
          <w:rFonts w:asciiTheme="minorHAnsi" w:hAnsiTheme="minorHAnsi" w:cstheme="minorHAnsi"/>
          <w:b/>
        </w:rPr>
      </w:pPr>
    </w:p>
    <w:p w14:paraId="5B605393" w14:textId="77777777" w:rsidR="00F76A5A" w:rsidRDefault="00F76A5A">
      <w:pPr>
        <w:ind w:firstLine="708"/>
        <w:contextualSpacing/>
        <w:jc w:val="both"/>
        <w:rPr>
          <w:rFonts w:asciiTheme="minorHAnsi" w:hAnsiTheme="minorHAnsi" w:cstheme="minorHAnsi"/>
          <w:b/>
        </w:rPr>
      </w:pPr>
    </w:p>
    <w:p w14:paraId="6256634F" w14:textId="0F236181" w:rsidR="00F76A5A" w:rsidRDefault="00F37E9A">
      <w:pPr>
        <w:ind w:firstLine="708"/>
        <w:contextualSpacing/>
        <w:jc w:val="both"/>
        <w:rPr>
          <w:rFonts w:asciiTheme="minorHAnsi" w:hAnsiTheme="minorHAnsi" w:cstheme="minorHAnsi"/>
          <w:b/>
        </w:rPr>
      </w:pPr>
      <w:r>
        <w:rPr>
          <w:rFonts w:asciiTheme="minorHAnsi" w:hAnsiTheme="minorHAnsi" w:cstheme="minorHAnsi"/>
          <w:b/>
        </w:rPr>
        <w:br/>
      </w: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F76A5A" w14:paraId="2DCB62F2"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272CA9CA" w14:textId="74702468" w:rsidR="00F76A5A" w:rsidRDefault="00F76A5A"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A5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777A66EC" w14:textId="77777777" w:rsidR="00F76A5A" w:rsidRDefault="00F76A5A"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F76A5A" w14:paraId="5E08C84A"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6E9FB773" w14:textId="77777777" w:rsidR="00F76A5A" w:rsidRDefault="00F76A5A"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004DB94F" w14:textId="77777777" w:rsidR="00F76A5A" w:rsidRDefault="00F76A5A"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CAEC/008/02030000/2026</w:t>
            </w:r>
          </w:p>
          <w:p w14:paraId="40CAA8FF" w14:textId="77777777" w:rsidR="00F76A5A" w:rsidRDefault="00F76A5A"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39C2194D" w14:textId="77777777" w:rsidR="00F76A5A" w:rsidRDefault="00F76A5A" w:rsidP="00B379C5">
            <w:pPr>
              <w:jc w:val="both"/>
              <w:rPr>
                <w:rFonts w:ascii="Calibri" w:hAnsi="Calibri" w:cs="Calibri"/>
                <w:color w:val="000000"/>
                <w:lang w:eastAsia="es-MX"/>
              </w:rPr>
            </w:pPr>
            <w:r>
              <w:rPr>
                <w:rFonts w:ascii="Calibri" w:hAnsi="Calibri" w:cs="Calibri"/>
                <w:color w:val="000000"/>
                <w:lang w:eastAsia="es-MX"/>
              </w:rPr>
              <w:t xml:space="preserve">Servicio de creación y difusión de contenido exclusivamente a través de Internet para la publicación de campañas institucionales y excepciones (pauta digital y comunicación digital), con la finalidad de dar a conocer los diferentes servicios e información respecto de las actividades, trabajos, obras y recomendaciones a la ciudadanía. </w:t>
            </w:r>
          </w:p>
          <w:p w14:paraId="66517EF4" w14:textId="77777777" w:rsidR="00F76A5A" w:rsidRDefault="00F76A5A" w:rsidP="00B379C5">
            <w:pPr>
              <w:jc w:val="both"/>
              <w:rPr>
                <w:rFonts w:ascii="Calibri" w:hAnsi="Calibri" w:cs="Calibri"/>
                <w:color w:val="000000"/>
                <w:lang w:eastAsia="es-MX"/>
              </w:rPr>
            </w:pPr>
          </w:p>
          <w:p w14:paraId="5F804AA1" w14:textId="77777777" w:rsidR="00F76A5A" w:rsidRDefault="00F76A5A" w:rsidP="00B379C5">
            <w:pPr>
              <w:jc w:val="both"/>
              <w:rPr>
                <w:rFonts w:ascii="Calibri" w:hAnsi="Calibri" w:cs="Calibri"/>
                <w:color w:val="000000"/>
                <w:lang w:eastAsia="es-MX"/>
              </w:rPr>
            </w:pPr>
            <w:r>
              <w:rPr>
                <w:rFonts w:ascii="Calibri" w:hAnsi="Calibri" w:cs="Calibri"/>
                <w:color w:val="000000"/>
                <w:lang w:eastAsia="es-MX"/>
              </w:rPr>
              <w:t>Tendrá una vigencia de contratación del 01 de enero al 30 de diciembre de 2026.</w:t>
            </w:r>
          </w:p>
          <w:p w14:paraId="57BBE338" w14:textId="77777777" w:rsidR="00F76A5A" w:rsidRDefault="00F76A5A" w:rsidP="00B379C5">
            <w:pPr>
              <w:jc w:val="both"/>
              <w:rPr>
                <w:rFonts w:cstheme="minorHAnsi"/>
                <w:color w:val="000000"/>
                <w:lang w:eastAsia="es-MX"/>
              </w:rPr>
            </w:pPr>
          </w:p>
        </w:tc>
      </w:tr>
      <w:tr w:rsidR="00F76A5A" w14:paraId="25ECAA2A"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11F89CC5" w14:textId="77777777" w:rsidR="00F76A5A" w:rsidRDefault="00F76A5A"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09A2FBE6" w14:textId="77777777" w:rsidR="00F76A5A" w:rsidRDefault="00F76A5A" w:rsidP="00B379C5">
            <w:pPr>
              <w:rPr>
                <w:rFonts w:ascii="Calibri" w:hAnsi="Calibri" w:cs="Calibri"/>
                <w:bCs/>
                <w:color w:val="000000"/>
                <w:sz w:val="20"/>
                <w:szCs w:val="20"/>
                <w:lang w:eastAsia="es-MX"/>
              </w:rPr>
            </w:pPr>
            <w:r>
              <w:rPr>
                <w:rFonts w:ascii="Calibri" w:hAnsi="Calibri" w:cs="Calibri"/>
                <w:bCs/>
                <w:color w:val="000000"/>
                <w:sz w:val="20"/>
                <w:szCs w:val="20"/>
                <w:lang w:eastAsia="es-MX"/>
              </w:rPr>
              <w:t>S/N</w:t>
            </w:r>
          </w:p>
        </w:tc>
        <w:tc>
          <w:tcPr>
            <w:tcW w:w="7936" w:type="dxa"/>
            <w:vMerge/>
            <w:tcBorders>
              <w:top w:val="single" w:sz="4" w:space="0" w:color="auto"/>
              <w:left w:val="single" w:sz="4" w:space="0" w:color="auto"/>
              <w:bottom w:val="single" w:sz="4" w:space="0" w:color="auto"/>
              <w:right w:val="single" w:sz="4" w:space="0" w:color="auto"/>
            </w:tcBorders>
            <w:vAlign w:val="center"/>
          </w:tcPr>
          <w:p w14:paraId="4CA66139" w14:textId="77777777" w:rsidR="00F76A5A" w:rsidRDefault="00F76A5A" w:rsidP="00B379C5">
            <w:pPr>
              <w:rPr>
                <w:rFonts w:ascii="Calibri" w:hAnsi="Calibri" w:cs="Calibri"/>
                <w:color w:val="000000"/>
                <w:sz w:val="17"/>
                <w:szCs w:val="17"/>
                <w:lang w:eastAsia="es-MX"/>
              </w:rPr>
            </w:pPr>
          </w:p>
        </w:tc>
      </w:tr>
      <w:tr w:rsidR="00F76A5A" w14:paraId="29AFDD1E"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348DAAA" w14:textId="77777777" w:rsidR="00F76A5A" w:rsidRDefault="00F76A5A"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5D445C6E" w14:textId="424ADD36" w:rsidR="00F76A5A" w:rsidRDefault="00F76A5A" w:rsidP="00683378">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229ADA27" w14:textId="77777777" w:rsidR="00F76A5A" w:rsidRDefault="00F76A5A" w:rsidP="00B379C5">
            <w:pPr>
              <w:rPr>
                <w:rFonts w:ascii="Calibri" w:hAnsi="Calibri" w:cs="Calibri"/>
                <w:color w:val="000000"/>
                <w:sz w:val="17"/>
                <w:szCs w:val="17"/>
                <w:lang w:eastAsia="es-MX"/>
              </w:rPr>
            </w:pPr>
          </w:p>
        </w:tc>
      </w:tr>
      <w:tr w:rsidR="00F76A5A" w14:paraId="3D1CDC62"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AC27E4C" w14:textId="77777777" w:rsidR="00F76A5A" w:rsidRDefault="00F76A5A"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7273FE80" w14:textId="77777777" w:rsidR="00F76A5A" w:rsidRDefault="00F76A5A"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$ 103,448.28</w:t>
            </w:r>
          </w:p>
        </w:tc>
        <w:tc>
          <w:tcPr>
            <w:tcW w:w="7936" w:type="dxa"/>
            <w:vMerge/>
            <w:tcBorders>
              <w:top w:val="single" w:sz="4" w:space="0" w:color="auto"/>
              <w:left w:val="single" w:sz="4" w:space="0" w:color="auto"/>
              <w:bottom w:val="single" w:sz="4" w:space="0" w:color="auto"/>
              <w:right w:val="single" w:sz="4" w:space="0" w:color="auto"/>
            </w:tcBorders>
            <w:vAlign w:val="center"/>
          </w:tcPr>
          <w:p w14:paraId="66F76CFC" w14:textId="77777777" w:rsidR="00F76A5A" w:rsidRDefault="00F76A5A" w:rsidP="00B379C5">
            <w:pPr>
              <w:rPr>
                <w:rFonts w:ascii="Calibri" w:hAnsi="Calibri" w:cs="Calibri"/>
                <w:color w:val="000000"/>
                <w:sz w:val="17"/>
                <w:szCs w:val="17"/>
                <w:lang w:eastAsia="es-MX"/>
              </w:rPr>
            </w:pPr>
          </w:p>
        </w:tc>
      </w:tr>
      <w:tr w:rsidR="00F76A5A" w14:paraId="4F5A4448"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73F7777" w14:textId="77777777" w:rsidR="00F76A5A" w:rsidRDefault="00F76A5A"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78D6DE3A" w14:textId="77777777" w:rsidR="00F76A5A" w:rsidRDefault="00F76A5A"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GRUPO DE MEDIOS SATOR,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66185AA4" w14:textId="77777777" w:rsidR="00F76A5A" w:rsidRDefault="00F76A5A" w:rsidP="00B379C5">
            <w:pPr>
              <w:rPr>
                <w:rFonts w:ascii="Calibri" w:hAnsi="Calibri" w:cs="Calibri"/>
                <w:color w:val="000000"/>
                <w:sz w:val="17"/>
                <w:szCs w:val="17"/>
                <w:lang w:val="en-US" w:eastAsia="es-MX"/>
              </w:rPr>
            </w:pPr>
          </w:p>
        </w:tc>
      </w:tr>
      <w:tr w:rsidR="00F76A5A" w14:paraId="23F1B918"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4FA5DEA" w14:textId="77777777" w:rsidR="00F76A5A" w:rsidRDefault="00F76A5A"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A5</w:t>
            </w:r>
            <w:r>
              <w:rPr>
                <w:rFonts w:ascii="Calibri" w:hAnsi="Calibri" w:cs="Calibri"/>
                <w:color w:val="000000"/>
                <w:sz w:val="20"/>
                <w:lang w:eastAsia="es-MX"/>
              </w:rPr>
              <w:t>, los que estén por la afirmativa sírvanse manifestándolo levantando su mano.</w:t>
            </w:r>
          </w:p>
        </w:tc>
      </w:tr>
      <w:tr w:rsidR="00F76A5A" w14:paraId="1389EB9A"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B569474" w14:textId="5D048D10" w:rsidR="00F76A5A" w:rsidRPr="00683378" w:rsidRDefault="00F76A5A" w:rsidP="00B379C5">
            <w:pPr>
              <w:jc w:val="center"/>
              <w:rPr>
                <w:rFonts w:ascii="Calibri" w:hAnsi="Calibri" w:cs="Calibri"/>
                <w:b/>
                <w:bCs/>
                <w:i/>
                <w:color w:val="000000"/>
                <w:sz w:val="20"/>
                <w:szCs w:val="20"/>
                <w:lang w:eastAsia="es-MX"/>
              </w:rPr>
            </w:pPr>
            <w:r w:rsidRPr="00683378">
              <w:rPr>
                <w:rFonts w:ascii="Calibri" w:hAnsi="Calibri" w:cs="Calibri"/>
                <w:b/>
                <w:bCs/>
                <w:color w:val="000000"/>
                <w:sz w:val="20"/>
                <w:lang w:eastAsia="es-MX"/>
              </w:rPr>
              <w:t>Aprobado por unanimidad de votos</w:t>
            </w:r>
          </w:p>
        </w:tc>
      </w:tr>
    </w:tbl>
    <w:p w14:paraId="6579B744" w14:textId="1A2DE13A" w:rsidR="00763F00" w:rsidRDefault="00F37E9A">
      <w:pPr>
        <w:ind w:firstLine="708"/>
        <w:contextualSpacing/>
        <w:jc w:val="both"/>
        <w:rPr>
          <w:rFonts w:asciiTheme="minorHAnsi" w:hAnsiTheme="minorHAnsi" w:cstheme="minorHAnsi"/>
          <w:b/>
        </w:rPr>
      </w:pPr>
      <w:r>
        <w:rPr>
          <w:rFonts w:asciiTheme="minorHAnsi" w:hAnsiTheme="minorHAnsi" w:cstheme="minorHAnsi"/>
          <w:b/>
        </w:rPr>
        <w:br/>
      </w:r>
    </w:p>
    <w:p w14:paraId="6D26346D" w14:textId="6DB628F0" w:rsidR="00763F00" w:rsidRDefault="00763F00">
      <w:pPr>
        <w:ind w:firstLine="708"/>
        <w:contextualSpacing/>
        <w:jc w:val="both"/>
        <w:rPr>
          <w:rFonts w:asciiTheme="minorHAnsi" w:hAnsiTheme="minorHAnsi" w:cstheme="minorHAnsi"/>
          <w:b/>
        </w:rPr>
      </w:pPr>
    </w:p>
    <w:p w14:paraId="004D7C66" w14:textId="4D154120" w:rsidR="00763F00" w:rsidRDefault="00763F00">
      <w:pPr>
        <w:ind w:firstLine="708"/>
        <w:contextualSpacing/>
        <w:jc w:val="both"/>
        <w:rPr>
          <w:rFonts w:asciiTheme="minorHAnsi" w:hAnsiTheme="minorHAnsi" w:cstheme="minorHAnsi"/>
          <w:b/>
        </w:rPr>
      </w:pPr>
    </w:p>
    <w:p w14:paraId="437040AA" w14:textId="446DA402" w:rsidR="00683378" w:rsidRDefault="00683378">
      <w:pPr>
        <w:ind w:firstLine="708"/>
        <w:contextualSpacing/>
        <w:jc w:val="both"/>
        <w:rPr>
          <w:rFonts w:asciiTheme="minorHAnsi" w:hAnsiTheme="minorHAnsi" w:cstheme="minorHAnsi"/>
          <w:b/>
        </w:rPr>
      </w:pPr>
    </w:p>
    <w:p w14:paraId="3D39A9EF" w14:textId="77777777" w:rsidR="00683378" w:rsidRDefault="00683378">
      <w:pPr>
        <w:ind w:firstLine="708"/>
        <w:contextualSpacing/>
        <w:jc w:val="both"/>
        <w:rPr>
          <w:rFonts w:asciiTheme="minorHAnsi" w:hAnsiTheme="minorHAnsi" w:cstheme="minorHAnsi"/>
          <w:b/>
        </w:rPr>
      </w:pPr>
    </w:p>
    <w:p w14:paraId="0E58BAA3" w14:textId="7CFCC8B7" w:rsidR="00763F00" w:rsidRDefault="00763F00">
      <w:pPr>
        <w:ind w:firstLine="708"/>
        <w:contextualSpacing/>
        <w:jc w:val="both"/>
        <w:rPr>
          <w:rFonts w:asciiTheme="minorHAnsi" w:hAnsiTheme="minorHAnsi" w:cstheme="minorHAnsi"/>
          <w:b/>
        </w:rPr>
      </w:pPr>
    </w:p>
    <w:p w14:paraId="08AD1BF4" w14:textId="741622B3" w:rsidR="00763F00" w:rsidRDefault="00763F00">
      <w:pPr>
        <w:ind w:firstLine="708"/>
        <w:contextualSpacing/>
        <w:jc w:val="both"/>
        <w:rPr>
          <w:rFonts w:asciiTheme="minorHAnsi" w:hAnsiTheme="minorHAnsi" w:cstheme="minorHAnsi"/>
          <w:b/>
        </w:rPr>
      </w:pPr>
    </w:p>
    <w:p w14:paraId="103E1CAC" w14:textId="39DEBED6" w:rsidR="00763F00" w:rsidRDefault="00763F00">
      <w:pPr>
        <w:ind w:firstLine="708"/>
        <w:contextualSpacing/>
        <w:jc w:val="both"/>
        <w:rPr>
          <w:rFonts w:asciiTheme="minorHAnsi" w:hAnsiTheme="minorHAnsi" w:cstheme="minorHAnsi"/>
          <w:b/>
        </w:rPr>
      </w:pPr>
    </w:p>
    <w:p w14:paraId="314BF51B" w14:textId="4A06CCB9" w:rsidR="00763F00" w:rsidRDefault="00763F00">
      <w:pPr>
        <w:ind w:firstLine="708"/>
        <w:contextualSpacing/>
        <w:jc w:val="both"/>
        <w:rPr>
          <w:rFonts w:asciiTheme="minorHAnsi" w:hAnsiTheme="minorHAnsi" w:cstheme="minorHAnsi"/>
          <w:b/>
        </w:rPr>
      </w:pPr>
    </w:p>
    <w:p w14:paraId="01E8ACBA" w14:textId="5637150A" w:rsidR="00763F00" w:rsidRDefault="00763F00">
      <w:pPr>
        <w:ind w:firstLine="708"/>
        <w:contextualSpacing/>
        <w:jc w:val="both"/>
        <w:rPr>
          <w:rFonts w:asciiTheme="minorHAnsi" w:hAnsiTheme="minorHAnsi" w:cstheme="minorHAnsi"/>
          <w:b/>
        </w:rPr>
      </w:pPr>
    </w:p>
    <w:p w14:paraId="1A2F06B1" w14:textId="1920678E" w:rsidR="00763F00" w:rsidRDefault="00763F00">
      <w:pPr>
        <w:ind w:firstLine="708"/>
        <w:contextualSpacing/>
        <w:jc w:val="both"/>
        <w:rPr>
          <w:rFonts w:asciiTheme="minorHAnsi" w:hAnsiTheme="minorHAnsi" w:cstheme="minorHAnsi"/>
          <w:b/>
        </w:rPr>
      </w:pPr>
    </w:p>
    <w:p w14:paraId="0B316F5B" w14:textId="0289B574" w:rsidR="00763F00" w:rsidRDefault="00763F00">
      <w:pPr>
        <w:ind w:firstLine="708"/>
        <w:contextualSpacing/>
        <w:jc w:val="both"/>
        <w:rPr>
          <w:rFonts w:asciiTheme="minorHAnsi" w:hAnsiTheme="minorHAnsi" w:cstheme="minorHAnsi"/>
          <w:b/>
        </w:rPr>
      </w:pPr>
    </w:p>
    <w:p w14:paraId="7802C9E0" w14:textId="1E07930F" w:rsidR="00763F00" w:rsidRDefault="00763F00">
      <w:pPr>
        <w:ind w:firstLine="708"/>
        <w:contextualSpacing/>
        <w:jc w:val="both"/>
        <w:rPr>
          <w:rFonts w:asciiTheme="minorHAnsi" w:hAnsiTheme="minorHAnsi" w:cstheme="minorHAnsi"/>
          <w:b/>
        </w:rPr>
      </w:pPr>
    </w:p>
    <w:p w14:paraId="23A17A99" w14:textId="04E8F263" w:rsidR="00763F00" w:rsidRDefault="00763F00">
      <w:pPr>
        <w:ind w:firstLine="708"/>
        <w:contextualSpacing/>
        <w:jc w:val="both"/>
        <w:rPr>
          <w:rFonts w:asciiTheme="minorHAnsi" w:hAnsiTheme="minorHAnsi" w:cstheme="minorHAnsi"/>
          <w:b/>
        </w:rPr>
      </w:pPr>
    </w:p>
    <w:p w14:paraId="77A77948" w14:textId="77777777" w:rsidR="00763F00" w:rsidRDefault="00763F00">
      <w:pPr>
        <w:ind w:firstLine="708"/>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7DEA6A0B"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0978907C" w14:textId="673AFB20"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A6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714BA449"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72168206"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24F32CFF"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2011F600"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CAEC/008/02030000/2026</w:t>
            </w:r>
          </w:p>
          <w:p w14:paraId="6C171CCA"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4DB85377"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Servicio de creación y difusión de contenido exclusivamente a través de Internet para la publicación de campañas institucionales y excepciones (pauta digital y comunicación digital), con la finalidad de dar a conocer los diferentes servicios e información respecto de las actividades, trabajos, obras y recomendaciones a la ciudadanía. </w:t>
            </w:r>
          </w:p>
          <w:p w14:paraId="3366CD3B" w14:textId="77777777" w:rsidR="00763F00" w:rsidRDefault="00763F00" w:rsidP="00B379C5">
            <w:pPr>
              <w:jc w:val="both"/>
              <w:rPr>
                <w:rFonts w:ascii="Calibri" w:hAnsi="Calibri" w:cs="Calibri"/>
                <w:color w:val="000000"/>
                <w:lang w:eastAsia="es-MX"/>
              </w:rPr>
            </w:pPr>
          </w:p>
          <w:p w14:paraId="09DC117A"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Tendrá una vigencia de contratación del 01 de enero al 30 de diciembre de 2026.</w:t>
            </w:r>
          </w:p>
          <w:p w14:paraId="5A971BE8" w14:textId="77777777" w:rsidR="00763F00" w:rsidRDefault="00763F00" w:rsidP="00B379C5">
            <w:pPr>
              <w:jc w:val="both"/>
              <w:rPr>
                <w:rFonts w:cstheme="minorHAnsi"/>
                <w:color w:val="000000"/>
                <w:lang w:eastAsia="es-MX"/>
              </w:rPr>
            </w:pPr>
          </w:p>
        </w:tc>
      </w:tr>
      <w:tr w:rsidR="00763F00" w14:paraId="0D7BFFDA"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64870BDA"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2BDE84C9"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202600004</w:t>
            </w:r>
          </w:p>
        </w:tc>
        <w:tc>
          <w:tcPr>
            <w:tcW w:w="7936" w:type="dxa"/>
            <w:vMerge/>
            <w:tcBorders>
              <w:top w:val="single" w:sz="4" w:space="0" w:color="auto"/>
              <w:left w:val="single" w:sz="4" w:space="0" w:color="auto"/>
              <w:bottom w:val="single" w:sz="4" w:space="0" w:color="auto"/>
              <w:right w:val="single" w:sz="4" w:space="0" w:color="auto"/>
            </w:tcBorders>
            <w:vAlign w:val="center"/>
          </w:tcPr>
          <w:p w14:paraId="1298DDA7" w14:textId="77777777" w:rsidR="00763F00" w:rsidRDefault="00763F00" w:rsidP="00B379C5">
            <w:pPr>
              <w:rPr>
                <w:rFonts w:ascii="Calibri" w:hAnsi="Calibri" w:cs="Calibri"/>
                <w:color w:val="000000"/>
                <w:sz w:val="17"/>
                <w:szCs w:val="17"/>
                <w:lang w:eastAsia="es-MX"/>
              </w:rPr>
            </w:pPr>
          </w:p>
        </w:tc>
      </w:tr>
      <w:tr w:rsidR="00763F00" w14:paraId="36256010"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912F9CD"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5351BEAB" w14:textId="6E4A37E4" w:rsidR="00763F00" w:rsidRDefault="00763F00" w:rsidP="001202E5">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020C8A61" w14:textId="77777777" w:rsidR="00763F00" w:rsidRDefault="00763F00" w:rsidP="00B379C5">
            <w:pPr>
              <w:rPr>
                <w:rFonts w:ascii="Calibri" w:hAnsi="Calibri" w:cs="Calibri"/>
                <w:color w:val="000000"/>
                <w:sz w:val="17"/>
                <w:szCs w:val="17"/>
                <w:lang w:eastAsia="es-MX"/>
              </w:rPr>
            </w:pPr>
          </w:p>
        </w:tc>
      </w:tr>
      <w:tr w:rsidR="00763F00" w14:paraId="6E126440"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2E321D3"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6E958E97"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$ 110,171.26</w:t>
            </w:r>
          </w:p>
        </w:tc>
        <w:tc>
          <w:tcPr>
            <w:tcW w:w="7936" w:type="dxa"/>
            <w:vMerge/>
            <w:tcBorders>
              <w:top w:val="single" w:sz="4" w:space="0" w:color="auto"/>
              <w:left w:val="single" w:sz="4" w:space="0" w:color="auto"/>
              <w:bottom w:val="single" w:sz="4" w:space="0" w:color="auto"/>
              <w:right w:val="single" w:sz="4" w:space="0" w:color="auto"/>
            </w:tcBorders>
            <w:vAlign w:val="center"/>
          </w:tcPr>
          <w:p w14:paraId="7A8C291E" w14:textId="77777777" w:rsidR="00763F00" w:rsidRDefault="00763F00" w:rsidP="00B379C5">
            <w:pPr>
              <w:rPr>
                <w:rFonts w:ascii="Calibri" w:hAnsi="Calibri" w:cs="Calibri"/>
                <w:color w:val="000000"/>
                <w:sz w:val="17"/>
                <w:szCs w:val="17"/>
                <w:lang w:eastAsia="es-MX"/>
              </w:rPr>
            </w:pPr>
          </w:p>
        </w:tc>
      </w:tr>
      <w:tr w:rsidR="00763F00" w14:paraId="62B2E6C1"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29CCAEF"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64220B03"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JUAN RAMÓN DÍAZ BARAJAS</w:t>
            </w:r>
          </w:p>
        </w:tc>
        <w:tc>
          <w:tcPr>
            <w:tcW w:w="7936" w:type="dxa"/>
            <w:vMerge/>
            <w:tcBorders>
              <w:top w:val="single" w:sz="4" w:space="0" w:color="auto"/>
              <w:left w:val="single" w:sz="4" w:space="0" w:color="auto"/>
              <w:bottom w:val="single" w:sz="4" w:space="0" w:color="auto"/>
              <w:right w:val="single" w:sz="4" w:space="0" w:color="auto"/>
            </w:tcBorders>
            <w:vAlign w:val="center"/>
          </w:tcPr>
          <w:p w14:paraId="090D6A47" w14:textId="77777777" w:rsidR="00763F00" w:rsidRDefault="00763F00" w:rsidP="00B379C5">
            <w:pPr>
              <w:rPr>
                <w:rFonts w:ascii="Calibri" w:hAnsi="Calibri" w:cs="Calibri"/>
                <w:color w:val="000000"/>
                <w:sz w:val="17"/>
                <w:szCs w:val="17"/>
                <w:lang w:val="en-US" w:eastAsia="es-MX"/>
              </w:rPr>
            </w:pPr>
          </w:p>
        </w:tc>
      </w:tr>
      <w:tr w:rsidR="00763F00" w14:paraId="5BA6895E"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44B6677"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A6</w:t>
            </w:r>
            <w:r>
              <w:rPr>
                <w:rFonts w:ascii="Calibri" w:hAnsi="Calibri" w:cs="Calibri"/>
                <w:color w:val="000000"/>
                <w:sz w:val="20"/>
                <w:lang w:eastAsia="es-MX"/>
              </w:rPr>
              <w:t>, los que estén por la afirmativa sírvanse manifestándolo levantando su mano.</w:t>
            </w:r>
          </w:p>
        </w:tc>
      </w:tr>
      <w:tr w:rsidR="00763F00" w14:paraId="15F9E174"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EF0C673" w14:textId="069BEC39" w:rsidR="00763F00" w:rsidRPr="001202E5" w:rsidRDefault="00763F00" w:rsidP="00B379C5">
            <w:pPr>
              <w:jc w:val="center"/>
              <w:rPr>
                <w:rFonts w:ascii="Calibri" w:hAnsi="Calibri" w:cs="Calibri"/>
                <w:b/>
                <w:bCs/>
                <w:i/>
                <w:color w:val="000000"/>
                <w:sz w:val="20"/>
                <w:szCs w:val="20"/>
                <w:lang w:eastAsia="es-MX"/>
              </w:rPr>
            </w:pPr>
            <w:r w:rsidRPr="001202E5">
              <w:rPr>
                <w:rFonts w:ascii="Calibri" w:hAnsi="Calibri" w:cs="Calibri"/>
                <w:b/>
                <w:bCs/>
                <w:color w:val="000000"/>
                <w:sz w:val="20"/>
                <w:lang w:eastAsia="es-MX"/>
              </w:rPr>
              <w:t>Aprobado por unanimidad de votos</w:t>
            </w:r>
          </w:p>
        </w:tc>
      </w:tr>
    </w:tbl>
    <w:p w14:paraId="70F03948" w14:textId="69B459D8" w:rsidR="00763F00" w:rsidRDefault="00F37E9A">
      <w:pPr>
        <w:ind w:firstLine="708"/>
        <w:contextualSpacing/>
        <w:jc w:val="both"/>
        <w:rPr>
          <w:rFonts w:asciiTheme="minorHAnsi" w:hAnsiTheme="minorHAnsi" w:cstheme="minorHAnsi"/>
          <w:b/>
        </w:rPr>
      </w:pPr>
      <w:r>
        <w:rPr>
          <w:rFonts w:asciiTheme="minorHAnsi" w:hAnsiTheme="minorHAnsi" w:cstheme="minorHAnsi"/>
          <w:b/>
        </w:rPr>
        <w:br/>
      </w:r>
    </w:p>
    <w:p w14:paraId="46E7A74F" w14:textId="400A547F" w:rsidR="00763F00" w:rsidRDefault="00763F00">
      <w:pPr>
        <w:ind w:firstLine="708"/>
        <w:contextualSpacing/>
        <w:jc w:val="both"/>
        <w:rPr>
          <w:rFonts w:asciiTheme="minorHAnsi" w:hAnsiTheme="minorHAnsi" w:cstheme="minorHAnsi"/>
          <w:b/>
        </w:rPr>
      </w:pPr>
    </w:p>
    <w:p w14:paraId="67585AF6" w14:textId="43A66C81" w:rsidR="00763F00" w:rsidRDefault="00763F00">
      <w:pPr>
        <w:ind w:firstLine="708"/>
        <w:contextualSpacing/>
        <w:jc w:val="both"/>
        <w:rPr>
          <w:rFonts w:asciiTheme="minorHAnsi" w:hAnsiTheme="minorHAnsi" w:cstheme="minorHAnsi"/>
          <w:b/>
        </w:rPr>
      </w:pPr>
    </w:p>
    <w:p w14:paraId="629D623C" w14:textId="4ACE7BAD" w:rsidR="00763F00" w:rsidRDefault="00763F00">
      <w:pPr>
        <w:ind w:firstLine="708"/>
        <w:contextualSpacing/>
        <w:jc w:val="both"/>
        <w:rPr>
          <w:rFonts w:asciiTheme="minorHAnsi" w:hAnsiTheme="minorHAnsi" w:cstheme="minorHAnsi"/>
          <w:b/>
        </w:rPr>
      </w:pPr>
    </w:p>
    <w:p w14:paraId="6E6B7A8E" w14:textId="2C498A34" w:rsidR="00763F00" w:rsidRDefault="00763F00">
      <w:pPr>
        <w:ind w:firstLine="708"/>
        <w:contextualSpacing/>
        <w:jc w:val="both"/>
        <w:rPr>
          <w:rFonts w:asciiTheme="minorHAnsi" w:hAnsiTheme="minorHAnsi" w:cstheme="minorHAnsi"/>
          <w:b/>
        </w:rPr>
      </w:pPr>
    </w:p>
    <w:p w14:paraId="1C47C708" w14:textId="08AB4518" w:rsidR="00763F00" w:rsidRDefault="00763F00">
      <w:pPr>
        <w:ind w:firstLine="708"/>
        <w:contextualSpacing/>
        <w:jc w:val="both"/>
        <w:rPr>
          <w:rFonts w:asciiTheme="minorHAnsi" w:hAnsiTheme="minorHAnsi" w:cstheme="minorHAnsi"/>
          <w:b/>
        </w:rPr>
      </w:pPr>
    </w:p>
    <w:p w14:paraId="2D864C43" w14:textId="14287611" w:rsidR="00763F00" w:rsidRDefault="00763F00">
      <w:pPr>
        <w:ind w:firstLine="708"/>
        <w:contextualSpacing/>
        <w:jc w:val="both"/>
        <w:rPr>
          <w:rFonts w:asciiTheme="minorHAnsi" w:hAnsiTheme="minorHAnsi" w:cstheme="minorHAnsi"/>
          <w:b/>
        </w:rPr>
      </w:pPr>
    </w:p>
    <w:p w14:paraId="6F4627D7" w14:textId="71734FC0" w:rsidR="00763F00" w:rsidRDefault="00763F00">
      <w:pPr>
        <w:ind w:firstLine="708"/>
        <w:contextualSpacing/>
        <w:jc w:val="both"/>
        <w:rPr>
          <w:rFonts w:asciiTheme="minorHAnsi" w:hAnsiTheme="minorHAnsi" w:cstheme="minorHAnsi"/>
          <w:b/>
        </w:rPr>
      </w:pPr>
    </w:p>
    <w:p w14:paraId="6FC76146" w14:textId="304F073C" w:rsidR="00763F00" w:rsidRDefault="00763F00">
      <w:pPr>
        <w:ind w:firstLine="708"/>
        <w:contextualSpacing/>
        <w:jc w:val="both"/>
        <w:rPr>
          <w:rFonts w:asciiTheme="minorHAnsi" w:hAnsiTheme="minorHAnsi" w:cstheme="minorHAnsi"/>
          <w:b/>
        </w:rPr>
      </w:pPr>
    </w:p>
    <w:p w14:paraId="62D567BB" w14:textId="2FF95018" w:rsidR="001202E5" w:rsidRDefault="001202E5">
      <w:pPr>
        <w:ind w:firstLine="708"/>
        <w:contextualSpacing/>
        <w:jc w:val="both"/>
        <w:rPr>
          <w:rFonts w:asciiTheme="minorHAnsi" w:hAnsiTheme="minorHAnsi" w:cstheme="minorHAnsi"/>
          <w:b/>
        </w:rPr>
      </w:pPr>
    </w:p>
    <w:p w14:paraId="0A82766C" w14:textId="77777777" w:rsidR="001202E5" w:rsidRDefault="001202E5">
      <w:pPr>
        <w:ind w:firstLine="708"/>
        <w:contextualSpacing/>
        <w:jc w:val="both"/>
        <w:rPr>
          <w:rFonts w:asciiTheme="minorHAnsi" w:hAnsiTheme="minorHAnsi" w:cstheme="minorHAnsi"/>
          <w:b/>
        </w:rPr>
      </w:pPr>
    </w:p>
    <w:p w14:paraId="40E2D2F3" w14:textId="58C3820D" w:rsidR="00763F00" w:rsidRDefault="00763F00">
      <w:pPr>
        <w:ind w:firstLine="708"/>
        <w:contextualSpacing/>
        <w:jc w:val="both"/>
        <w:rPr>
          <w:rFonts w:asciiTheme="minorHAnsi" w:hAnsiTheme="minorHAnsi" w:cstheme="minorHAnsi"/>
          <w:b/>
        </w:rPr>
      </w:pPr>
    </w:p>
    <w:p w14:paraId="5F611B64" w14:textId="2B64B009" w:rsidR="00763F00" w:rsidRDefault="00763F00">
      <w:pPr>
        <w:ind w:firstLine="708"/>
        <w:contextualSpacing/>
        <w:jc w:val="both"/>
        <w:rPr>
          <w:rFonts w:asciiTheme="minorHAnsi" w:hAnsiTheme="minorHAnsi" w:cstheme="minorHAnsi"/>
          <w:b/>
        </w:rPr>
      </w:pPr>
    </w:p>
    <w:p w14:paraId="50C2018A" w14:textId="3DC1F4C8" w:rsidR="00763F00" w:rsidRDefault="00763F00">
      <w:pPr>
        <w:ind w:firstLine="708"/>
        <w:contextualSpacing/>
        <w:jc w:val="both"/>
        <w:rPr>
          <w:rFonts w:asciiTheme="minorHAnsi" w:hAnsiTheme="minorHAnsi" w:cstheme="minorHAnsi"/>
          <w:b/>
        </w:rPr>
      </w:pPr>
    </w:p>
    <w:p w14:paraId="54D87AD7" w14:textId="0FED7050" w:rsidR="00763F00" w:rsidRDefault="00763F00">
      <w:pPr>
        <w:ind w:firstLine="708"/>
        <w:contextualSpacing/>
        <w:jc w:val="both"/>
        <w:rPr>
          <w:rFonts w:asciiTheme="minorHAnsi" w:hAnsiTheme="minorHAnsi" w:cstheme="minorHAnsi"/>
          <w:b/>
        </w:rPr>
      </w:pPr>
    </w:p>
    <w:p w14:paraId="22FA5740" w14:textId="77777777" w:rsidR="00763F00" w:rsidRDefault="00763F00">
      <w:pPr>
        <w:ind w:firstLine="708"/>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66B5EE93"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4AD273E5" w14:textId="3A4BBF8C"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A7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06B4F209"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0D672CC1"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6C8E7D27"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316435C2"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CAEC/008/02030000/2026</w:t>
            </w:r>
          </w:p>
          <w:p w14:paraId="6C6F1F3A"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E0DE668"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Servicio de creación y difusión de contenido exclusivamente a través de Internet para la publicación de campañas institucionales y excepciones (pauta digital y comunicación digital), con la finalidad de dar a conocer los diferentes servicios e información respecto de las actividades, trabajos, obras y recomendaciones a la ciudadanía. </w:t>
            </w:r>
          </w:p>
          <w:p w14:paraId="764D2B2C" w14:textId="77777777" w:rsidR="00763F00" w:rsidRDefault="00763F00" w:rsidP="00B379C5">
            <w:pPr>
              <w:jc w:val="both"/>
              <w:rPr>
                <w:rFonts w:ascii="Calibri" w:hAnsi="Calibri" w:cs="Calibri"/>
                <w:color w:val="000000"/>
                <w:lang w:eastAsia="es-MX"/>
              </w:rPr>
            </w:pPr>
          </w:p>
          <w:p w14:paraId="097E3FE2"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Tendrá una vigencia de contratación del 01 de enero al 30 de diciembre de 2026.</w:t>
            </w:r>
          </w:p>
          <w:p w14:paraId="4B656F2F" w14:textId="77777777" w:rsidR="00763F00" w:rsidRDefault="00763F00" w:rsidP="00B379C5">
            <w:pPr>
              <w:jc w:val="both"/>
              <w:rPr>
                <w:rFonts w:cstheme="minorHAnsi"/>
                <w:color w:val="000000"/>
                <w:lang w:eastAsia="es-MX"/>
              </w:rPr>
            </w:pPr>
          </w:p>
        </w:tc>
      </w:tr>
      <w:tr w:rsidR="00763F00" w14:paraId="1FBAC0C2"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4A2C90F3"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2AC193E5"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202600003</w:t>
            </w:r>
          </w:p>
        </w:tc>
        <w:tc>
          <w:tcPr>
            <w:tcW w:w="7936" w:type="dxa"/>
            <w:vMerge/>
            <w:tcBorders>
              <w:top w:val="single" w:sz="4" w:space="0" w:color="auto"/>
              <w:left w:val="single" w:sz="4" w:space="0" w:color="auto"/>
              <w:bottom w:val="single" w:sz="4" w:space="0" w:color="auto"/>
              <w:right w:val="single" w:sz="4" w:space="0" w:color="auto"/>
            </w:tcBorders>
            <w:vAlign w:val="center"/>
          </w:tcPr>
          <w:p w14:paraId="5F5374F5" w14:textId="77777777" w:rsidR="00763F00" w:rsidRDefault="00763F00" w:rsidP="00B379C5">
            <w:pPr>
              <w:rPr>
                <w:rFonts w:ascii="Calibri" w:hAnsi="Calibri" w:cs="Calibri"/>
                <w:color w:val="000000"/>
                <w:sz w:val="17"/>
                <w:szCs w:val="17"/>
                <w:lang w:eastAsia="es-MX"/>
              </w:rPr>
            </w:pPr>
          </w:p>
        </w:tc>
      </w:tr>
      <w:tr w:rsidR="00763F00" w14:paraId="7E1989E5"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A819F94"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0B6A9EB7" w14:textId="070024AC" w:rsidR="00763F00" w:rsidRDefault="00763F00" w:rsidP="001202E5">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14578F1A" w14:textId="77777777" w:rsidR="00763F00" w:rsidRDefault="00763F00" w:rsidP="00B379C5">
            <w:pPr>
              <w:rPr>
                <w:rFonts w:ascii="Calibri" w:hAnsi="Calibri" w:cs="Calibri"/>
                <w:color w:val="000000"/>
                <w:sz w:val="17"/>
                <w:szCs w:val="17"/>
                <w:lang w:eastAsia="es-MX"/>
              </w:rPr>
            </w:pPr>
          </w:p>
        </w:tc>
      </w:tr>
      <w:tr w:rsidR="00763F00" w14:paraId="294B314D"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4CC11E6"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13D77A33"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$ 183,189.66</w:t>
            </w:r>
          </w:p>
        </w:tc>
        <w:tc>
          <w:tcPr>
            <w:tcW w:w="7936" w:type="dxa"/>
            <w:vMerge/>
            <w:tcBorders>
              <w:top w:val="single" w:sz="4" w:space="0" w:color="auto"/>
              <w:left w:val="single" w:sz="4" w:space="0" w:color="auto"/>
              <w:bottom w:val="single" w:sz="4" w:space="0" w:color="auto"/>
              <w:right w:val="single" w:sz="4" w:space="0" w:color="auto"/>
            </w:tcBorders>
            <w:vAlign w:val="center"/>
          </w:tcPr>
          <w:p w14:paraId="4C77C19B" w14:textId="77777777" w:rsidR="00763F00" w:rsidRDefault="00763F00" w:rsidP="00B379C5">
            <w:pPr>
              <w:rPr>
                <w:rFonts w:ascii="Calibri" w:hAnsi="Calibri" w:cs="Calibri"/>
                <w:color w:val="000000"/>
                <w:sz w:val="17"/>
                <w:szCs w:val="17"/>
                <w:lang w:eastAsia="es-MX"/>
              </w:rPr>
            </w:pPr>
          </w:p>
        </w:tc>
      </w:tr>
      <w:tr w:rsidR="00763F00" w14:paraId="6C7F6775"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4AF1038"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0B0E057F"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EDITORIAL TRIBUNA LIBRE, S.C.</w:t>
            </w:r>
          </w:p>
        </w:tc>
        <w:tc>
          <w:tcPr>
            <w:tcW w:w="7936" w:type="dxa"/>
            <w:vMerge/>
            <w:tcBorders>
              <w:top w:val="single" w:sz="4" w:space="0" w:color="auto"/>
              <w:left w:val="single" w:sz="4" w:space="0" w:color="auto"/>
              <w:bottom w:val="single" w:sz="4" w:space="0" w:color="auto"/>
              <w:right w:val="single" w:sz="4" w:space="0" w:color="auto"/>
            </w:tcBorders>
            <w:vAlign w:val="center"/>
          </w:tcPr>
          <w:p w14:paraId="33F581C0" w14:textId="77777777" w:rsidR="00763F00" w:rsidRDefault="00763F00" w:rsidP="00B379C5">
            <w:pPr>
              <w:rPr>
                <w:rFonts w:ascii="Calibri" w:hAnsi="Calibri" w:cs="Calibri"/>
                <w:color w:val="000000"/>
                <w:sz w:val="17"/>
                <w:szCs w:val="17"/>
                <w:lang w:val="en-US" w:eastAsia="es-MX"/>
              </w:rPr>
            </w:pPr>
          </w:p>
        </w:tc>
      </w:tr>
      <w:tr w:rsidR="00763F00" w14:paraId="13013545"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EB0E2FF"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A7</w:t>
            </w:r>
            <w:r>
              <w:rPr>
                <w:rFonts w:ascii="Calibri" w:hAnsi="Calibri" w:cs="Calibri"/>
                <w:color w:val="000000"/>
                <w:sz w:val="20"/>
                <w:lang w:eastAsia="es-MX"/>
              </w:rPr>
              <w:t>, los que estén por la afirmativa sírvanse manifestándolo levantando su mano.</w:t>
            </w:r>
          </w:p>
        </w:tc>
      </w:tr>
      <w:tr w:rsidR="00763F00" w14:paraId="38BF68CA"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0654972" w14:textId="46550C02" w:rsidR="00763F00" w:rsidRPr="001202E5" w:rsidRDefault="00763F00" w:rsidP="00B379C5">
            <w:pPr>
              <w:jc w:val="center"/>
              <w:rPr>
                <w:rFonts w:ascii="Calibri" w:hAnsi="Calibri" w:cs="Calibri"/>
                <w:b/>
                <w:bCs/>
                <w:i/>
                <w:color w:val="000000"/>
                <w:sz w:val="20"/>
                <w:szCs w:val="20"/>
                <w:lang w:eastAsia="es-MX"/>
              </w:rPr>
            </w:pPr>
            <w:r w:rsidRPr="001202E5">
              <w:rPr>
                <w:rFonts w:ascii="Calibri" w:hAnsi="Calibri" w:cs="Calibri"/>
                <w:b/>
                <w:bCs/>
                <w:color w:val="000000"/>
                <w:sz w:val="20"/>
                <w:lang w:eastAsia="es-MX"/>
              </w:rPr>
              <w:t>Aprobado por unanimidad de votos</w:t>
            </w:r>
          </w:p>
        </w:tc>
      </w:tr>
    </w:tbl>
    <w:p w14:paraId="3924CFB1" w14:textId="46F897B5" w:rsidR="00552FA2" w:rsidRDefault="00F37E9A">
      <w:pPr>
        <w:ind w:firstLine="708"/>
        <w:contextualSpacing/>
        <w:jc w:val="both"/>
        <w:rPr>
          <w:rFonts w:asciiTheme="minorHAnsi" w:hAnsiTheme="minorHAnsi" w:cstheme="minorHAnsi"/>
          <w:b/>
        </w:rPr>
      </w:pPr>
      <w:r>
        <w:rPr>
          <w:rFonts w:asciiTheme="minorHAnsi" w:hAnsiTheme="minorHAnsi" w:cstheme="minorHAnsi"/>
          <w:b/>
        </w:rPr>
        <w:br/>
      </w:r>
    </w:p>
    <w:p w14:paraId="49E0CA54" w14:textId="4FBECE9C" w:rsidR="00763F00" w:rsidRDefault="00763F00">
      <w:pPr>
        <w:ind w:firstLine="708"/>
        <w:contextualSpacing/>
        <w:jc w:val="both"/>
        <w:rPr>
          <w:rFonts w:asciiTheme="minorHAnsi" w:hAnsiTheme="minorHAnsi" w:cstheme="minorHAnsi"/>
          <w:b/>
        </w:rPr>
      </w:pPr>
    </w:p>
    <w:p w14:paraId="66090532" w14:textId="031936CB" w:rsidR="00763F00" w:rsidRDefault="00763F00">
      <w:pPr>
        <w:ind w:firstLine="708"/>
        <w:contextualSpacing/>
        <w:jc w:val="both"/>
        <w:rPr>
          <w:rFonts w:asciiTheme="minorHAnsi" w:hAnsiTheme="minorHAnsi" w:cstheme="minorHAnsi"/>
          <w:b/>
        </w:rPr>
      </w:pPr>
    </w:p>
    <w:p w14:paraId="7957C53C" w14:textId="3736978B" w:rsidR="00763F00" w:rsidRDefault="00763F00">
      <w:pPr>
        <w:ind w:firstLine="708"/>
        <w:contextualSpacing/>
        <w:jc w:val="both"/>
        <w:rPr>
          <w:rFonts w:asciiTheme="minorHAnsi" w:hAnsiTheme="minorHAnsi" w:cstheme="minorHAnsi"/>
          <w:b/>
        </w:rPr>
      </w:pPr>
    </w:p>
    <w:p w14:paraId="44608CEF" w14:textId="470B73B5" w:rsidR="00763F00" w:rsidRDefault="00763F00">
      <w:pPr>
        <w:ind w:firstLine="708"/>
        <w:contextualSpacing/>
        <w:jc w:val="both"/>
        <w:rPr>
          <w:rFonts w:asciiTheme="minorHAnsi" w:hAnsiTheme="minorHAnsi" w:cstheme="minorHAnsi"/>
          <w:b/>
        </w:rPr>
      </w:pPr>
    </w:p>
    <w:p w14:paraId="1D62BA27" w14:textId="6F8C2403" w:rsidR="00763F00" w:rsidRDefault="00763F00">
      <w:pPr>
        <w:ind w:firstLine="708"/>
        <w:contextualSpacing/>
        <w:jc w:val="both"/>
        <w:rPr>
          <w:rFonts w:asciiTheme="minorHAnsi" w:hAnsiTheme="minorHAnsi" w:cstheme="minorHAnsi"/>
          <w:b/>
        </w:rPr>
      </w:pPr>
    </w:p>
    <w:p w14:paraId="6E4E699E" w14:textId="5136CD35" w:rsidR="00763F00" w:rsidRDefault="00763F00">
      <w:pPr>
        <w:ind w:firstLine="708"/>
        <w:contextualSpacing/>
        <w:jc w:val="both"/>
        <w:rPr>
          <w:rFonts w:asciiTheme="minorHAnsi" w:hAnsiTheme="minorHAnsi" w:cstheme="minorHAnsi"/>
          <w:b/>
        </w:rPr>
      </w:pPr>
    </w:p>
    <w:p w14:paraId="3E6B3901" w14:textId="3276B188" w:rsidR="00763F00" w:rsidRDefault="00763F00">
      <w:pPr>
        <w:ind w:firstLine="708"/>
        <w:contextualSpacing/>
        <w:jc w:val="both"/>
        <w:rPr>
          <w:rFonts w:asciiTheme="minorHAnsi" w:hAnsiTheme="minorHAnsi" w:cstheme="minorHAnsi"/>
          <w:b/>
        </w:rPr>
      </w:pPr>
    </w:p>
    <w:p w14:paraId="0E8583E7" w14:textId="3321F210" w:rsidR="00763F00" w:rsidRDefault="00763F00">
      <w:pPr>
        <w:ind w:firstLine="708"/>
        <w:contextualSpacing/>
        <w:jc w:val="both"/>
        <w:rPr>
          <w:rFonts w:asciiTheme="minorHAnsi" w:hAnsiTheme="minorHAnsi" w:cstheme="minorHAnsi"/>
          <w:b/>
        </w:rPr>
      </w:pPr>
    </w:p>
    <w:p w14:paraId="38500BAE" w14:textId="71DCF111" w:rsidR="00763F00" w:rsidRDefault="00763F00">
      <w:pPr>
        <w:ind w:firstLine="708"/>
        <w:contextualSpacing/>
        <w:jc w:val="both"/>
        <w:rPr>
          <w:rFonts w:asciiTheme="minorHAnsi" w:hAnsiTheme="minorHAnsi" w:cstheme="minorHAnsi"/>
          <w:b/>
        </w:rPr>
      </w:pPr>
    </w:p>
    <w:p w14:paraId="441917BB" w14:textId="2B8B808D" w:rsidR="00763F00" w:rsidRDefault="00763F00">
      <w:pPr>
        <w:ind w:firstLine="708"/>
        <w:contextualSpacing/>
        <w:jc w:val="both"/>
        <w:rPr>
          <w:rFonts w:asciiTheme="minorHAnsi" w:hAnsiTheme="minorHAnsi" w:cstheme="minorHAnsi"/>
          <w:b/>
        </w:rPr>
      </w:pPr>
    </w:p>
    <w:p w14:paraId="21CF5F31" w14:textId="2B839698" w:rsidR="001202E5" w:rsidRDefault="001202E5">
      <w:pPr>
        <w:ind w:firstLine="708"/>
        <w:contextualSpacing/>
        <w:jc w:val="both"/>
        <w:rPr>
          <w:rFonts w:asciiTheme="minorHAnsi" w:hAnsiTheme="minorHAnsi" w:cstheme="minorHAnsi"/>
          <w:b/>
        </w:rPr>
      </w:pPr>
    </w:p>
    <w:p w14:paraId="72351D1B" w14:textId="77777777" w:rsidR="001202E5" w:rsidRDefault="001202E5">
      <w:pPr>
        <w:ind w:firstLine="708"/>
        <w:contextualSpacing/>
        <w:jc w:val="both"/>
        <w:rPr>
          <w:rFonts w:asciiTheme="minorHAnsi" w:hAnsiTheme="minorHAnsi" w:cstheme="minorHAnsi"/>
          <w:b/>
        </w:rPr>
      </w:pPr>
    </w:p>
    <w:p w14:paraId="2F9ADD50" w14:textId="632907EC" w:rsidR="00763F00" w:rsidRDefault="00763F00">
      <w:pPr>
        <w:ind w:firstLine="708"/>
        <w:contextualSpacing/>
        <w:jc w:val="both"/>
        <w:rPr>
          <w:rFonts w:asciiTheme="minorHAnsi" w:hAnsiTheme="minorHAnsi" w:cstheme="minorHAnsi"/>
          <w:b/>
        </w:rPr>
      </w:pPr>
    </w:p>
    <w:p w14:paraId="3821DBFA" w14:textId="0600C73D" w:rsidR="00763F00" w:rsidRDefault="00763F00">
      <w:pPr>
        <w:ind w:firstLine="708"/>
        <w:contextualSpacing/>
        <w:jc w:val="both"/>
        <w:rPr>
          <w:rFonts w:asciiTheme="minorHAnsi" w:hAnsiTheme="minorHAnsi" w:cstheme="minorHAnsi"/>
          <w:b/>
        </w:rPr>
      </w:pPr>
    </w:p>
    <w:p w14:paraId="66E81239" w14:textId="77777777" w:rsidR="00763F00" w:rsidRDefault="00763F00">
      <w:pPr>
        <w:ind w:firstLine="708"/>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25C6923C"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5182870A" w14:textId="6ABD7AA7"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A8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17835E55"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3BC30689"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4DE4D9D8"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5F860956"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CAEC/008/02030000/2026</w:t>
            </w:r>
          </w:p>
          <w:p w14:paraId="3421083A"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24566B1"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Servicio de creación y difusión de contenido exclusivamente a través de Internet para la publicación de campañas institucionales y excepciones (pauta digital y comunicación digital), con la finalidad de dar a conocer los diferentes servicios e información respecto de las actividades, trabajos, obras y recomendaciones a la ciudadanía. </w:t>
            </w:r>
          </w:p>
          <w:p w14:paraId="6B819B65" w14:textId="77777777" w:rsidR="00763F00" w:rsidRDefault="00763F00" w:rsidP="00B379C5">
            <w:pPr>
              <w:jc w:val="both"/>
              <w:rPr>
                <w:rFonts w:ascii="Calibri" w:hAnsi="Calibri" w:cs="Calibri"/>
                <w:color w:val="000000"/>
                <w:lang w:eastAsia="es-MX"/>
              </w:rPr>
            </w:pPr>
          </w:p>
          <w:p w14:paraId="66335EB6"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Tendrá una vigencia de contratación del 01 de enero al 30 de diciembre de 2026.</w:t>
            </w:r>
          </w:p>
          <w:p w14:paraId="5BC5510B" w14:textId="77777777" w:rsidR="00763F00" w:rsidRDefault="00763F00" w:rsidP="00B379C5">
            <w:pPr>
              <w:jc w:val="both"/>
              <w:rPr>
                <w:rFonts w:cstheme="minorHAnsi"/>
                <w:color w:val="000000"/>
                <w:lang w:eastAsia="es-MX"/>
              </w:rPr>
            </w:pPr>
          </w:p>
        </w:tc>
      </w:tr>
      <w:tr w:rsidR="00763F00" w14:paraId="4F0252F9"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43DE930E"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4CBC5F65"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202600005</w:t>
            </w:r>
          </w:p>
        </w:tc>
        <w:tc>
          <w:tcPr>
            <w:tcW w:w="7936" w:type="dxa"/>
            <w:vMerge/>
            <w:tcBorders>
              <w:top w:val="single" w:sz="4" w:space="0" w:color="auto"/>
              <w:left w:val="single" w:sz="4" w:space="0" w:color="auto"/>
              <w:bottom w:val="single" w:sz="4" w:space="0" w:color="auto"/>
              <w:right w:val="single" w:sz="4" w:space="0" w:color="auto"/>
            </w:tcBorders>
            <w:vAlign w:val="center"/>
          </w:tcPr>
          <w:p w14:paraId="71A48153" w14:textId="77777777" w:rsidR="00763F00" w:rsidRDefault="00763F00" w:rsidP="00B379C5">
            <w:pPr>
              <w:rPr>
                <w:rFonts w:ascii="Calibri" w:hAnsi="Calibri" w:cs="Calibri"/>
                <w:color w:val="000000"/>
                <w:sz w:val="17"/>
                <w:szCs w:val="17"/>
                <w:lang w:eastAsia="es-MX"/>
              </w:rPr>
            </w:pPr>
          </w:p>
        </w:tc>
      </w:tr>
      <w:tr w:rsidR="00763F00" w14:paraId="160E5788"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736042F"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66ECCC12" w14:textId="021756ED" w:rsidR="00763F00" w:rsidRDefault="00763F00" w:rsidP="00557FDD">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255DAEF9" w14:textId="77777777" w:rsidR="00763F00" w:rsidRDefault="00763F00" w:rsidP="00B379C5">
            <w:pPr>
              <w:rPr>
                <w:rFonts w:ascii="Calibri" w:hAnsi="Calibri" w:cs="Calibri"/>
                <w:color w:val="000000"/>
                <w:sz w:val="17"/>
                <w:szCs w:val="17"/>
                <w:lang w:eastAsia="es-MX"/>
              </w:rPr>
            </w:pPr>
          </w:p>
        </w:tc>
      </w:tr>
      <w:tr w:rsidR="00763F00" w14:paraId="32CD1293"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F40C46A"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32BBDF57"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$ 86,206.90</w:t>
            </w:r>
          </w:p>
        </w:tc>
        <w:tc>
          <w:tcPr>
            <w:tcW w:w="7936" w:type="dxa"/>
            <w:vMerge/>
            <w:tcBorders>
              <w:top w:val="single" w:sz="4" w:space="0" w:color="auto"/>
              <w:left w:val="single" w:sz="4" w:space="0" w:color="auto"/>
              <w:bottom w:val="single" w:sz="4" w:space="0" w:color="auto"/>
              <w:right w:val="single" w:sz="4" w:space="0" w:color="auto"/>
            </w:tcBorders>
            <w:vAlign w:val="center"/>
          </w:tcPr>
          <w:p w14:paraId="6C73D55C" w14:textId="77777777" w:rsidR="00763F00" w:rsidRDefault="00763F00" w:rsidP="00B379C5">
            <w:pPr>
              <w:rPr>
                <w:rFonts w:ascii="Calibri" w:hAnsi="Calibri" w:cs="Calibri"/>
                <w:color w:val="000000"/>
                <w:sz w:val="17"/>
                <w:szCs w:val="17"/>
                <w:lang w:eastAsia="es-MX"/>
              </w:rPr>
            </w:pPr>
          </w:p>
        </w:tc>
      </w:tr>
      <w:tr w:rsidR="00763F00" w14:paraId="00E51CAC"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04E5777"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587E1D56"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TOSANLIZ, S.C.</w:t>
            </w:r>
          </w:p>
        </w:tc>
        <w:tc>
          <w:tcPr>
            <w:tcW w:w="7936" w:type="dxa"/>
            <w:vMerge/>
            <w:tcBorders>
              <w:top w:val="single" w:sz="4" w:space="0" w:color="auto"/>
              <w:left w:val="single" w:sz="4" w:space="0" w:color="auto"/>
              <w:bottom w:val="single" w:sz="4" w:space="0" w:color="auto"/>
              <w:right w:val="single" w:sz="4" w:space="0" w:color="auto"/>
            </w:tcBorders>
            <w:vAlign w:val="center"/>
          </w:tcPr>
          <w:p w14:paraId="7938536B" w14:textId="77777777" w:rsidR="00763F00" w:rsidRDefault="00763F00" w:rsidP="00B379C5">
            <w:pPr>
              <w:rPr>
                <w:rFonts w:ascii="Calibri" w:hAnsi="Calibri" w:cs="Calibri"/>
                <w:color w:val="000000"/>
                <w:sz w:val="17"/>
                <w:szCs w:val="17"/>
                <w:lang w:val="en-US" w:eastAsia="es-MX"/>
              </w:rPr>
            </w:pPr>
          </w:p>
        </w:tc>
      </w:tr>
      <w:tr w:rsidR="00763F00" w14:paraId="6A35311C"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0899C11"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A8</w:t>
            </w:r>
            <w:r>
              <w:rPr>
                <w:rFonts w:ascii="Calibri" w:hAnsi="Calibri" w:cs="Calibri"/>
                <w:color w:val="000000"/>
                <w:sz w:val="20"/>
                <w:lang w:eastAsia="es-MX"/>
              </w:rPr>
              <w:t>, los que estén por la afirmativa sírvanse manifestándolo levantando su mano.</w:t>
            </w:r>
          </w:p>
        </w:tc>
      </w:tr>
      <w:tr w:rsidR="00763F00" w14:paraId="32A8FABA"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5A9EAFF" w14:textId="03DD499F" w:rsidR="00763F00" w:rsidRPr="00557FDD" w:rsidRDefault="00763F00" w:rsidP="00B379C5">
            <w:pPr>
              <w:jc w:val="center"/>
              <w:rPr>
                <w:rFonts w:ascii="Calibri" w:hAnsi="Calibri" w:cs="Calibri"/>
                <w:b/>
                <w:bCs/>
                <w:i/>
                <w:color w:val="000000"/>
                <w:sz w:val="20"/>
                <w:szCs w:val="20"/>
                <w:lang w:eastAsia="es-MX"/>
              </w:rPr>
            </w:pPr>
            <w:r w:rsidRPr="00557FDD">
              <w:rPr>
                <w:rFonts w:ascii="Calibri" w:hAnsi="Calibri" w:cs="Calibri"/>
                <w:b/>
                <w:bCs/>
                <w:color w:val="000000"/>
                <w:sz w:val="20"/>
                <w:lang w:eastAsia="es-MX"/>
              </w:rPr>
              <w:t>Aprobado por unanimidad de votos</w:t>
            </w:r>
          </w:p>
        </w:tc>
      </w:tr>
    </w:tbl>
    <w:p w14:paraId="2AAB382D" w14:textId="4C46B609" w:rsidR="00552FA2" w:rsidRDefault="00552FA2">
      <w:pPr>
        <w:contextualSpacing/>
        <w:jc w:val="both"/>
        <w:rPr>
          <w:rFonts w:asciiTheme="minorHAnsi" w:hAnsiTheme="minorHAnsi" w:cstheme="minorHAnsi"/>
          <w:b/>
        </w:rPr>
      </w:pPr>
    </w:p>
    <w:p w14:paraId="4FC2668A" w14:textId="6FE48BDB" w:rsidR="00763F00" w:rsidRDefault="00763F00">
      <w:pPr>
        <w:contextualSpacing/>
        <w:jc w:val="both"/>
        <w:rPr>
          <w:rFonts w:asciiTheme="minorHAnsi" w:hAnsiTheme="minorHAnsi" w:cstheme="minorHAnsi"/>
          <w:b/>
        </w:rPr>
      </w:pPr>
    </w:p>
    <w:p w14:paraId="2DD63497" w14:textId="0DAC4B37" w:rsidR="00763F00" w:rsidRDefault="00763F00">
      <w:pPr>
        <w:contextualSpacing/>
        <w:jc w:val="both"/>
        <w:rPr>
          <w:rFonts w:asciiTheme="minorHAnsi" w:hAnsiTheme="minorHAnsi" w:cstheme="minorHAnsi"/>
          <w:b/>
        </w:rPr>
      </w:pPr>
    </w:p>
    <w:p w14:paraId="25CE45F6" w14:textId="755EC50E" w:rsidR="00763F00" w:rsidRDefault="00763F00">
      <w:pPr>
        <w:contextualSpacing/>
        <w:jc w:val="both"/>
        <w:rPr>
          <w:rFonts w:asciiTheme="minorHAnsi" w:hAnsiTheme="minorHAnsi" w:cstheme="minorHAnsi"/>
          <w:b/>
        </w:rPr>
      </w:pPr>
    </w:p>
    <w:p w14:paraId="4FBAB05B" w14:textId="480C8014" w:rsidR="00763F00" w:rsidRDefault="00763F00">
      <w:pPr>
        <w:contextualSpacing/>
        <w:jc w:val="both"/>
        <w:rPr>
          <w:rFonts w:asciiTheme="minorHAnsi" w:hAnsiTheme="minorHAnsi" w:cstheme="minorHAnsi"/>
          <w:b/>
        </w:rPr>
      </w:pPr>
    </w:p>
    <w:p w14:paraId="229A641F" w14:textId="17FFBF79" w:rsidR="00763F00" w:rsidRDefault="00763F00">
      <w:pPr>
        <w:contextualSpacing/>
        <w:jc w:val="both"/>
        <w:rPr>
          <w:rFonts w:asciiTheme="minorHAnsi" w:hAnsiTheme="minorHAnsi" w:cstheme="minorHAnsi"/>
          <w:b/>
        </w:rPr>
      </w:pPr>
    </w:p>
    <w:p w14:paraId="49614000" w14:textId="32E11EEF" w:rsidR="00763F00" w:rsidRDefault="00763F00">
      <w:pPr>
        <w:contextualSpacing/>
        <w:jc w:val="both"/>
        <w:rPr>
          <w:rFonts w:asciiTheme="minorHAnsi" w:hAnsiTheme="minorHAnsi" w:cstheme="minorHAnsi"/>
          <w:b/>
        </w:rPr>
      </w:pPr>
    </w:p>
    <w:p w14:paraId="016C95FD" w14:textId="3DC2B23F" w:rsidR="00763F00" w:rsidRDefault="00763F00">
      <w:pPr>
        <w:contextualSpacing/>
        <w:jc w:val="both"/>
        <w:rPr>
          <w:rFonts w:asciiTheme="minorHAnsi" w:hAnsiTheme="minorHAnsi" w:cstheme="minorHAnsi"/>
          <w:b/>
        </w:rPr>
      </w:pPr>
    </w:p>
    <w:p w14:paraId="713D0296" w14:textId="4C9928C8" w:rsidR="00763F00" w:rsidRDefault="00763F00">
      <w:pPr>
        <w:contextualSpacing/>
        <w:jc w:val="both"/>
        <w:rPr>
          <w:rFonts w:asciiTheme="minorHAnsi" w:hAnsiTheme="minorHAnsi" w:cstheme="minorHAnsi"/>
          <w:b/>
        </w:rPr>
      </w:pPr>
    </w:p>
    <w:p w14:paraId="2ABE56E6" w14:textId="63189204" w:rsidR="00763F00" w:rsidRDefault="00763F00">
      <w:pPr>
        <w:contextualSpacing/>
        <w:jc w:val="both"/>
        <w:rPr>
          <w:rFonts w:asciiTheme="minorHAnsi" w:hAnsiTheme="minorHAnsi" w:cstheme="minorHAnsi"/>
          <w:b/>
        </w:rPr>
      </w:pPr>
    </w:p>
    <w:p w14:paraId="40A682D6" w14:textId="546E780C" w:rsidR="00763F00" w:rsidRDefault="00763F00">
      <w:pPr>
        <w:contextualSpacing/>
        <w:jc w:val="both"/>
        <w:rPr>
          <w:rFonts w:asciiTheme="minorHAnsi" w:hAnsiTheme="minorHAnsi" w:cstheme="minorHAnsi"/>
          <w:b/>
        </w:rPr>
      </w:pPr>
    </w:p>
    <w:p w14:paraId="2D0035CF" w14:textId="7C1D21AF" w:rsidR="00557FDD" w:rsidRDefault="00557FDD">
      <w:pPr>
        <w:contextualSpacing/>
        <w:jc w:val="both"/>
        <w:rPr>
          <w:rFonts w:asciiTheme="minorHAnsi" w:hAnsiTheme="minorHAnsi" w:cstheme="minorHAnsi"/>
          <w:b/>
        </w:rPr>
      </w:pPr>
    </w:p>
    <w:p w14:paraId="04A22E77" w14:textId="5CDD3052" w:rsidR="00557FDD" w:rsidRDefault="00557FDD">
      <w:pPr>
        <w:contextualSpacing/>
        <w:jc w:val="both"/>
        <w:rPr>
          <w:rFonts w:asciiTheme="minorHAnsi" w:hAnsiTheme="minorHAnsi" w:cstheme="minorHAnsi"/>
          <w:b/>
        </w:rPr>
      </w:pPr>
    </w:p>
    <w:p w14:paraId="2C939042" w14:textId="77777777" w:rsidR="00557FDD" w:rsidRDefault="00557FDD">
      <w:pPr>
        <w:contextualSpacing/>
        <w:jc w:val="both"/>
        <w:rPr>
          <w:rFonts w:asciiTheme="minorHAnsi" w:hAnsiTheme="minorHAnsi" w:cstheme="minorHAnsi"/>
          <w:b/>
        </w:rPr>
      </w:pPr>
    </w:p>
    <w:p w14:paraId="555CE7AB" w14:textId="68307511" w:rsidR="00763F00" w:rsidRDefault="00763F00">
      <w:pPr>
        <w:contextualSpacing/>
        <w:jc w:val="both"/>
        <w:rPr>
          <w:rFonts w:asciiTheme="minorHAnsi" w:hAnsiTheme="minorHAnsi" w:cstheme="minorHAnsi"/>
          <w:b/>
        </w:rPr>
      </w:pPr>
    </w:p>
    <w:p w14:paraId="2608073C" w14:textId="1D0A5E84" w:rsidR="00763F00" w:rsidRDefault="00763F00">
      <w:pPr>
        <w:contextualSpacing/>
        <w:jc w:val="both"/>
        <w:rPr>
          <w:rFonts w:asciiTheme="minorHAnsi" w:hAnsiTheme="minorHAnsi" w:cstheme="minorHAnsi"/>
          <w:b/>
        </w:rPr>
      </w:pPr>
    </w:p>
    <w:p w14:paraId="31D8C000" w14:textId="634A95DE" w:rsidR="00763F00" w:rsidRDefault="00763F00">
      <w:pPr>
        <w:contextualSpacing/>
        <w:jc w:val="both"/>
        <w:rPr>
          <w:rFonts w:asciiTheme="minorHAnsi" w:hAnsiTheme="minorHAnsi" w:cstheme="minorHAnsi"/>
          <w:b/>
        </w:rPr>
      </w:pPr>
    </w:p>
    <w:p w14:paraId="403A9A0E" w14:textId="77777777" w:rsidR="00763F00" w:rsidRDefault="00763F00">
      <w:pPr>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71345909"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14D118C8" w14:textId="25ADCC9F"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t xml:space="preserve">NÚMERO: </w:t>
            </w:r>
            <w:r>
              <w:rPr>
                <w:rFonts w:ascii="Calibri" w:hAnsi="Calibri" w:cs="Calibri"/>
                <w:b/>
                <w:bCs/>
                <w:color w:val="000000"/>
                <w:sz w:val="20"/>
                <w:szCs w:val="20"/>
                <w:lang w:eastAsia="es-MX"/>
              </w:rPr>
              <w:t>A9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34B07990"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1FEE2040"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0048924E"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7B215A54"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CAEC/008/02030000/2026</w:t>
            </w:r>
          </w:p>
          <w:p w14:paraId="499337DC"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2FD2D800"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Servicio de creación y difusión de contenido exclusivamente a través de Internet para la publicación de campañas institucionales y excepciones (pauta digital y comunicación digital), con la finalidad de dar a conocer los diferentes servicios e información respecto de las actividades, trabajos, obras y recomendaciones a la ciudadanía. </w:t>
            </w:r>
          </w:p>
          <w:p w14:paraId="46B5531D" w14:textId="77777777" w:rsidR="00763F00" w:rsidRDefault="00763F00" w:rsidP="00B379C5">
            <w:pPr>
              <w:jc w:val="both"/>
              <w:rPr>
                <w:rFonts w:ascii="Calibri" w:hAnsi="Calibri" w:cs="Calibri"/>
                <w:color w:val="000000"/>
                <w:lang w:eastAsia="es-MX"/>
              </w:rPr>
            </w:pPr>
          </w:p>
          <w:p w14:paraId="35425494"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Tendrá una vigencia de contratación del 01 de enero al 30 de diciembre de 2026.</w:t>
            </w:r>
          </w:p>
          <w:p w14:paraId="4CB391D3" w14:textId="77777777" w:rsidR="00763F00" w:rsidRDefault="00763F00" w:rsidP="00B379C5">
            <w:pPr>
              <w:jc w:val="both"/>
              <w:rPr>
                <w:rFonts w:cstheme="minorHAnsi"/>
                <w:color w:val="000000"/>
                <w:lang w:eastAsia="es-MX"/>
              </w:rPr>
            </w:pPr>
          </w:p>
        </w:tc>
      </w:tr>
      <w:tr w:rsidR="00763F00" w14:paraId="719BB8BC"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0D57ED80"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013F0E76"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202600006</w:t>
            </w:r>
          </w:p>
        </w:tc>
        <w:tc>
          <w:tcPr>
            <w:tcW w:w="7936" w:type="dxa"/>
            <w:vMerge/>
            <w:tcBorders>
              <w:top w:val="single" w:sz="4" w:space="0" w:color="auto"/>
              <w:left w:val="single" w:sz="4" w:space="0" w:color="auto"/>
              <w:bottom w:val="single" w:sz="4" w:space="0" w:color="auto"/>
              <w:right w:val="single" w:sz="4" w:space="0" w:color="auto"/>
            </w:tcBorders>
            <w:vAlign w:val="center"/>
          </w:tcPr>
          <w:p w14:paraId="6B1A78DD" w14:textId="77777777" w:rsidR="00763F00" w:rsidRDefault="00763F00" w:rsidP="00B379C5">
            <w:pPr>
              <w:rPr>
                <w:rFonts w:ascii="Calibri" w:hAnsi="Calibri" w:cs="Calibri"/>
                <w:color w:val="000000"/>
                <w:sz w:val="17"/>
                <w:szCs w:val="17"/>
                <w:lang w:eastAsia="es-MX"/>
              </w:rPr>
            </w:pPr>
          </w:p>
        </w:tc>
      </w:tr>
      <w:tr w:rsidR="00763F00" w14:paraId="7F849927"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E0AF2D0"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0157AC03" w14:textId="00DA1A45" w:rsidR="00763F00" w:rsidRDefault="00763F00" w:rsidP="00557FDD">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1B6EAA36" w14:textId="77777777" w:rsidR="00763F00" w:rsidRDefault="00763F00" w:rsidP="00B379C5">
            <w:pPr>
              <w:rPr>
                <w:rFonts w:ascii="Calibri" w:hAnsi="Calibri" w:cs="Calibri"/>
                <w:color w:val="000000"/>
                <w:sz w:val="17"/>
                <w:szCs w:val="17"/>
                <w:lang w:eastAsia="es-MX"/>
              </w:rPr>
            </w:pPr>
          </w:p>
        </w:tc>
      </w:tr>
      <w:tr w:rsidR="00763F00" w14:paraId="0A234FAA"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CF47A13"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69FBE15F"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$ 86,206.90</w:t>
            </w:r>
          </w:p>
        </w:tc>
        <w:tc>
          <w:tcPr>
            <w:tcW w:w="7936" w:type="dxa"/>
            <w:vMerge/>
            <w:tcBorders>
              <w:top w:val="single" w:sz="4" w:space="0" w:color="auto"/>
              <w:left w:val="single" w:sz="4" w:space="0" w:color="auto"/>
              <w:bottom w:val="single" w:sz="4" w:space="0" w:color="auto"/>
              <w:right w:val="single" w:sz="4" w:space="0" w:color="auto"/>
            </w:tcBorders>
            <w:vAlign w:val="center"/>
          </w:tcPr>
          <w:p w14:paraId="7F01FBBC" w14:textId="77777777" w:rsidR="00763F00" w:rsidRDefault="00763F00" w:rsidP="00B379C5">
            <w:pPr>
              <w:rPr>
                <w:rFonts w:ascii="Calibri" w:hAnsi="Calibri" w:cs="Calibri"/>
                <w:color w:val="000000"/>
                <w:sz w:val="17"/>
                <w:szCs w:val="17"/>
                <w:lang w:eastAsia="es-MX"/>
              </w:rPr>
            </w:pPr>
          </w:p>
        </w:tc>
      </w:tr>
      <w:tr w:rsidR="00763F00" w14:paraId="3D09E61A"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7B3E3AF"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1B326986"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HABILIDADES EN COMUNICACIÓN, S. DE R.L.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7806EEF3" w14:textId="77777777" w:rsidR="00763F00" w:rsidRDefault="00763F00" w:rsidP="00B379C5">
            <w:pPr>
              <w:rPr>
                <w:rFonts w:ascii="Calibri" w:hAnsi="Calibri" w:cs="Calibri"/>
                <w:color w:val="000000"/>
                <w:sz w:val="17"/>
                <w:szCs w:val="17"/>
                <w:lang w:val="en-US" w:eastAsia="es-MX"/>
              </w:rPr>
            </w:pPr>
          </w:p>
        </w:tc>
      </w:tr>
      <w:tr w:rsidR="00763F00" w14:paraId="3EBC61FD"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FCD36CE"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A9</w:t>
            </w:r>
            <w:r>
              <w:rPr>
                <w:rFonts w:ascii="Calibri" w:hAnsi="Calibri" w:cs="Calibri"/>
                <w:color w:val="000000"/>
                <w:sz w:val="20"/>
                <w:lang w:eastAsia="es-MX"/>
              </w:rPr>
              <w:t>, los que estén por la afirmativa sírvanse manifestándolo levantando su mano.</w:t>
            </w:r>
          </w:p>
        </w:tc>
      </w:tr>
      <w:tr w:rsidR="00763F00" w14:paraId="3B4DC932"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C0808FD" w14:textId="7FD33E1C" w:rsidR="00763F00" w:rsidRPr="00557FDD" w:rsidRDefault="00763F00" w:rsidP="00B379C5">
            <w:pPr>
              <w:jc w:val="center"/>
              <w:rPr>
                <w:rFonts w:ascii="Calibri" w:hAnsi="Calibri" w:cs="Calibri"/>
                <w:b/>
                <w:bCs/>
                <w:i/>
                <w:color w:val="000000"/>
                <w:sz w:val="20"/>
                <w:szCs w:val="20"/>
                <w:lang w:eastAsia="es-MX"/>
              </w:rPr>
            </w:pPr>
            <w:r w:rsidRPr="00557FDD">
              <w:rPr>
                <w:rFonts w:ascii="Calibri" w:hAnsi="Calibri" w:cs="Calibri"/>
                <w:b/>
                <w:bCs/>
                <w:color w:val="000000"/>
                <w:sz w:val="20"/>
                <w:lang w:eastAsia="es-MX"/>
              </w:rPr>
              <w:t>Aprobado por unanimidad de votos</w:t>
            </w:r>
          </w:p>
        </w:tc>
      </w:tr>
    </w:tbl>
    <w:p w14:paraId="043CB78C" w14:textId="2713F8F1" w:rsidR="00552FA2" w:rsidRDefault="00552FA2">
      <w:pPr>
        <w:contextualSpacing/>
        <w:jc w:val="both"/>
        <w:rPr>
          <w:rFonts w:asciiTheme="minorHAnsi" w:hAnsiTheme="minorHAnsi" w:cstheme="minorHAnsi"/>
          <w:b/>
        </w:rPr>
      </w:pPr>
    </w:p>
    <w:p w14:paraId="44420A98" w14:textId="349D4947" w:rsidR="00763F00" w:rsidRDefault="00763F00">
      <w:pPr>
        <w:contextualSpacing/>
        <w:jc w:val="both"/>
        <w:rPr>
          <w:rFonts w:asciiTheme="minorHAnsi" w:hAnsiTheme="minorHAnsi" w:cstheme="minorHAnsi"/>
          <w:b/>
        </w:rPr>
      </w:pPr>
    </w:p>
    <w:p w14:paraId="1110FD64" w14:textId="53D59B93" w:rsidR="00763F00" w:rsidRDefault="00763F00">
      <w:pPr>
        <w:contextualSpacing/>
        <w:jc w:val="both"/>
        <w:rPr>
          <w:rFonts w:asciiTheme="minorHAnsi" w:hAnsiTheme="minorHAnsi" w:cstheme="minorHAnsi"/>
          <w:b/>
        </w:rPr>
      </w:pPr>
    </w:p>
    <w:p w14:paraId="44BE43B9" w14:textId="5238EA92" w:rsidR="00763F00" w:rsidRDefault="00763F00">
      <w:pPr>
        <w:contextualSpacing/>
        <w:jc w:val="both"/>
        <w:rPr>
          <w:rFonts w:asciiTheme="minorHAnsi" w:hAnsiTheme="minorHAnsi" w:cstheme="minorHAnsi"/>
          <w:b/>
        </w:rPr>
      </w:pPr>
    </w:p>
    <w:p w14:paraId="6C8BBF20" w14:textId="48301188" w:rsidR="00763F00" w:rsidRDefault="00763F00">
      <w:pPr>
        <w:contextualSpacing/>
        <w:jc w:val="both"/>
        <w:rPr>
          <w:rFonts w:asciiTheme="minorHAnsi" w:hAnsiTheme="minorHAnsi" w:cstheme="minorHAnsi"/>
          <w:b/>
        </w:rPr>
      </w:pPr>
    </w:p>
    <w:p w14:paraId="771D5F40" w14:textId="3CDC1A14" w:rsidR="00763F00" w:rsidRDefault="00763F00">
      <w:pPr>
        <w:contextualSpacing/>
        <w:jc w:val="both"/>
        <w:rPr>
          <w:rFonts w:asciiTheme="minorHAnsi" w:hAnsiTheme="minorHAnsi" w:cstheme="minorHAnsi"/>
          <w:b/>
        </w:rPr>
      </w:pPr>
    </w:p>
    <w:p w14:paraId="62E1469B" w14:textId="775EA43D" w:rsidR="00763F00" w:rsidRDefault="00763F00">
      <w:pPr>
        <w:contextualSpacing/>
        <w:jc w:val="both"/>
        <w:rPr>
          <w:rFonts w:asciiTheme="minorHAnsi" w:hAnsiTheme="minorHAnsi" w:cstheme="minorHAnsi"/>
          <w:b/>
        </w:rPr>
      </w:pPr>
    </w:p>
    <w:p w14:paraId="04CFA2A3" w14:textId="2C9EFF0A" w:rsidR="00763F00" w:rsidRDefault="00763F00">
      <w:pPr>
        <w:contextualSpacing/>
        <w:jc w:val="both"/>
        <w:rPr>
          <w:rFonts w:asciiTheme="minorHAnsi" w:hAnsiTheme="minorHAnsi" w:cstheme="minorHAnsi"/>
          <w:b/>
        </w:rPr>
      </w:pPr>
    </w:p>
    <w:p w14:paraId="6AAAE278" w14:textId="38BF0C81" w:rsidR="00763F00" w:rsidRDefault="00763F00">
      <w:pPr>
        <w:contextualSpacing/>
        <w:jc w:val="both"/>
        <w:rPr>
          <w:rFonts w:asciiTheme="minorHAnsi" w:hAnsiTheme="minorHAnsi" w:cstheme="minorHAnsi"/>
          <w:b/>
        </w:rPr>
      </w:pPr>
    </w:p>
    <w:p w14:paraId="144F94D2" w14:textId="4A2E7C04" w:rsidR="00763F00" w:rsidRDefault="00763F00">
      <w:pPr>
        <w:contextualSpacing/>
        <w:jc w:val="both"/>
        <w:rPr>
          <w:rFonts w:asciiTheme="minorHAnsi" w:hAnsiTheme="minorHAnsi" w:cstheme="minorHAnsi"/>
          <w:b/>
        </w:rPr>
      </w:pPr>
    </w:p>
    <w:p w14:paraId="74589312" w14:textId="77777777" w:rsidR="00557FDD" w:rsidRDefault="00557FDD">
      <w:pPr>
        <w:contextualSpacing/>
        <w:jc w:val="both"/>
        <w:rPr>
          <w:rFonts w:asciiTheme="minorHAnsi" w:hAnsiTheme="minorHAnsi" w:cstheme="minorHAnsi"/>
          <w:b/>
        </w:rPr>
      </w:pPr>
    </w:p>
    <w:p w14:paraId="291D2F71" w14:textId="5FB1DC7D" w:rsidR="00763F00" w:rsidRDefault="00763F00">
      <w:pPr>
        <w:contextualSpacing/>
        <w:jc w:val="both"/>
        <w:rPr>
          <w:rFonts w:asciiTheme="minorHAnsi" w:hAnsiTheme="minorHAnsi" w:cstheme="minorHAnsi"/>
          <w:b/>
        </w:rPr>
      </w:pPr>
    </w:p>
    <w:p w14:paraId="45648A77" w14:textId="3D20D604" w:rsidR="00763F00" w:rsidRDefault="00763F00">
      <w:pPr>
        <w:contextualSpacing/>
        <w:jc w:val="both"/>
        <w:rPr>
          <w:rFonts w:asciiTheme="minorHAnsi" w:hAnsiTheme="minorHAnsi" w:cstheme="minorHAnsi"/>
          <w:b/>
        </w:rPr>
      </w:pPr>
    </w:p>
    <w:p w14:paraId="2FBF28AD" w14:textId="53884ACA" w:rsidR="00763F00" w:rsidRDefault="00763F00">
      <w:pPr>
        <w:contextualSpacing/>
        <w:jc w:val="both"/>
        <w:rPr>
          <w:rFonts w:asciiTheme="minorHAnsi" w:hAnsiTheme="minorHAnsi" w:cstheme="minorHAnsi"/>
          <w:b/>
        </w:rPr>
      </w:pPr>
    </w:p>
    <w:p w14:paraId="2EAA0E56" w14:textId="77777777" w:rsidR="00763F00" w:rsidRDefault="00763F00">
      <w:pPr>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2A99D37E"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4080EF8D" w14:textId="75276DEA"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A10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2D72DD20"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27C9FE0C"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6A534B75"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1882BAAC"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CAEC/008/02030000/2026</w:t>
            </w:r>
          </w:p>
          <w:p w14:paraId="6A4012ED"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37230203"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Servicio de creación y difusión de contenido exclusivamente a través de Internet para la publicación de campañas institucionales y excepciones (pauta digital y comunicación digital), con la finalidad de dar a conocer los diferentes servicios e información respecto de las actividades, trabajos, obras y recomendaciones a la ciudadanía. </w:t>
            </w:r>
          </w:p>
          <w:p w14:paraId="551106DA" w14:textId="77777777" w:rsidR="00763F00" w:rsidRDefault="00763F00" w:rsidP="00B379C5">
            <w:pPr>
              <w:jc w:val="both"/>
              <w:rPr>
                <w:rFonts w:ascii="Calibri" w:hAnsi="Calibri" w:cs="Calibri"/>
                <w:color w:val="000000"/>
                <w:lang w:eastAsia="es-MX"/>
              </w:rPr>
            </w:pPr>
          </w:p>
          <w:p w14:paraId="0940CA44"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Tendrá una vigencia de contratación del 01 de enero al 30 de diciembre de 2026.</w:t>
            </w:r>
          </w:p>
          <w:p w14:paraId="159C49DA" w14:textId="77777777" w:rsidR="00763F00" w:rsidRDefault="00763F00" w:rsidP="00B379C5">
            <w:pPr>
              <w:jc w:val="both"/>
              <w:rPr>
                <w:rFonts w:cstheme="minorHAnsi"/>
                <w:color w:val="000000"/>
                <w:lang w:eastAsia="es-MX"/>
              </w:rPr>
            </w:pPr>
          </w:p>
        </w:tc>
      </w:tr>
      <w:tr w:rsidR="00763F00" w14:paraId="5F698401"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0B23E1A3"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7A93E46E"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202600010</w:t>
            </w:r>
          </w:p>
        </w:tc>
        <w:tc>
          <w:tcPr>
            <w:tcW w:w="7936" w:type="dxa"/>
            <w:vMerge/>
            <w:tcBorders>
              <w:top w:val="single" w:sz="4" w:space="0" w:color="auto"/>
              <w:left w:val="single" w:sz="4" w:space="0" w:color="auto"/>
              <w:bottom w:val="single" w:sz="4" w:space="0" w:color="auto"/>
              <w:right w:val="single" w:sz="4" w:space="0" w:color="auto"/>
            </w:tcBorders>
            <w:vAlign w:val="center"/>
          </w:tcPr>
          <w:p w14:paraId="16AF5556" w14:textId="77777777" w:rsidR="00763F00" w:rsidRDefault="00763F00" w:rsidP="00B379C5">
            <w:pPr>
              <w:rPr>
                <w:rFonts w:ascii="Calibri" w:hAnsi="Calibri" w:cs="Calibri"/>
                <w:color w:val="000000"/>
                <w:sz w:val="17"/>
                <w:szCs w:val="17"/>
                <w:lang w:eastAsia="es-MX"/>
              </w:rPr>
            </w:pPr>
          </w:p>
        </w:tc>
      </w:tr>
      <w:tr w:rsidR="00763F00" w14:paraId="5D94B9C0"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DFA0A4E"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46A6EC4D" w14:textId="052BD1A6" w:rsidR="00763F00" w:rsidRDefault="00763F00" w:rsidP="00B8210D">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0CC430E7" w14:textId="77777777" w:rsidR="00763F00" w:rsidRDefault="00763F00" w:rsidP="00B379C5">
            <w:pPr>
              <w:rPr>
                <w:rFonts w:ascii="Calibri" w:hAnsi="Calibri" w:cs="Calibri"/>
                <w:color w:val="000000"/>
                <w:sz w:val="17"/>
                <w:szCs w:val="17"/>
                <w:lang w:eastAsia="es-MX"/>
              </w:rPr>
            </w:pPr>
          </w:p>
        </w:tc>
      </w:tr>
      <w:tr w:rsidR="00763F00" w14:paraId="13A005AC"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DA6DE8E"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75B4C553"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$ 155,172.41</w:t>
            </w:r>
          </w:p>
        </w:tc>
        <w:tc>
          <w:tcPr>
            <w:tcW w:w="7936" w:type="dxa"/>
            <w:vMerge/>
            <w:tcBorders>
              <w:top w:val="single" w:sz="4" w:space="0" w:color="auto"/>
              <w:left w:val="single" w:sz="4" w:space="0" w:color="auto"/>
              <w:bottom w:val="single" w:sz="4" w:space="0" w:color="auto"/>
              <w:right w:val="single" w:sz="4" w:space="0" w:color="auto"/>
            </w:tcBorders>
            <w:vAlign w:val="center"/>
          </w:tcPr>
          <w:p w14:paraId="3302F5E4" w14:textId="77777777" w:rsidR="00763F00" w:rsidRDefault="00763F00" w:rsidP="00B379C5">
            <w:pPr>
              <w:rPr>
                <w:rFonts w:ascii="Calibri" w:hAnsi="Calibri" w:cs="Calibri"/>
                <w:color w:val="000000"/>
                <w:sz w:val="17"/>
                <w:szCs w:val="17"/>
                <w:lang w:eastAsia="es-MX"/>
              </w:rPr>
            </w:pPr>
          </w:p>
        </w:tc>
      </w:tr>
      <w:tr w:rsidR="00763F00" w14:paraId="1B239C40"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D0642CA"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743D3F22"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CABECERA COMUNICACIONES MÉXICO, S.A.P.I.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6CABF003" w14:textId="77777777" w:rsidR="00763F00" w:rsidRDefault="00763F00" w:rsidP="00B379C5">
            <w:pPr>
              <w:rPr>
                <w:rFonts w:ascii="Calibri" w:hAnsi="Calibri" w:cs="Calibri"/>
                <w:color w:val="000000"/>
                <w:sz w:val="17"/>
                <w:szCs w:val="17"/>
                <w:lang w:val="en-US" w:eastAsia="es-MX"/>
              </w:rPr>
            </w:pPr>
          </w:p>
        </w:tc>
      </w:tr>
      <w:tr w:rsidR="00763F00" w14:paraId="427B1FE9"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02E1226"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A10</w:t>
            </w:r>
            <w:r>
              <w:rPr>
                <w:rFonts w:ascii="Calibri" w:hAnsi="Calibri" w:cs="Calibri"/>
                <w:color w:val="000000"/>
                <w:sz w:val="20"/>
                <w:lang w:eastAsia="es-MX"/>
              </w:rPr>
              <w:t>, los que estén por la afirmativa sírvanse manifestándolo levantando su mano.</w:t>
            </w:r>
          </w:p>
        </w:tc>
      </w:tr>
      <w:tr w:rsidR="00763F00" w14:paraId="4A3D0772"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883FAE6" w14:textId="3D52826C" w:rsidR="00763F00" w:rsidRPr="00B8210D" w:rsidRDefault="00763F00" w:rsidP="00B379C5">
            <w:pPr>
              <w:jc w:val="center"/>
              <w:rPr>
                <w:rFonts w:ascii="Calibri" w:hAnsi="Calibri" w:cs="Calibri"/>
                <w:b/>
                <w:bCs/>
                <w:i/>
                <w:color w:val="000000"/>
                <w:sz w:val="20"/>
                <w:szCs w:val="20"/>
                <w:lang w:eastAsia="es-MX"/>
              </w:rPr>
            </w:pPr>
            <w:r w:rsidRPr="00B8210D">
              <w:rPr>
                <w:rFonts w:ascii="Calibri" w:hAnsi="Calibri" w:cs="Calibri"/>
                <w:b/>
                <w:bCs/>
                <w:color w:val="000000"/>
                <w:sz w:val="20"/>
                <w:lang w:eastAsia="es-MX"/>
              </w:rPr>
              <w:t>Aprobado por unanimidad de votos</w:t>
            </w:r>
          </w:p>
        </w:tc>
      </w:tr>
    </w:tbl>
    <w:p w14:paraId="3451C9D5" w14:textId="506B82F9" w:rsidR="00763F00" w:rsidRDefault="00763F00">
      <w:pPr>
        <w:contextualSpacing/>
        <w:jc w:val="both"/>
        <w:rPr>
          <w:rFonts w:asciiTheme="minorHAnsi" w:hAnsiTheme="minorHAnsi" w:cstheme="minorHAnsi"/>
          <w:b/>
        </w:rPr>
      </w:pPr>
    </w:p>
    <w:p w14:paraId="478C6951" w14:textId="70B1209D" w:rsidR="00763F00" w:rsidRDefault="00763F00">
      <w:pPr>
        <w:contextualSpacing/>
        <w:jc w:val="both"/>
        <w:rPr>
          <w:rFonts w:asciiTheme="minorHAnsi" w:hAnsiTheme="minorHAnsi" w:cstheme="minorHAnsi"/>
          <w:b/>
        </w:rPr>
      </w:pPr>
    </w:p>
    <w:p w14:paraId="563D1F38" w14:textId="01E38EAD" w:rsidR="00763F00" w:rsidRDefault="00763F00">
      <w:pPr>
        <w:contextualSpacing/>
        <w:jc w:val="both"/>
        <w:rPr>
          <w:rFonts w:asciiTheme="minorHAnsi" w:hAnsiTheme="minorHAnsi" w:cstheme="minorHAnsi"/>
          <w:b/>
        </w:rPr>
      </w:pPr>
    </w:p>
    <w:p w14:paraId="11E52278" w14:textId="1E68221A" w:rsidR="00763F00" w:rsidRDefault="00763F00">
      <w:pPr>
        <w:contextualSpacing/>
        <w:jc w:val="both"/>
        <w:rPr>
          <w:rFonts w:asciiTheme="minorHAnsi" w:hAnsiTheme="minorHAnsi" w:cstheme="minorHAnsi"/>
          <w:b/>
        </w:rPr>
      </w:pPr>
    </w:p>
    <w:p w14:paraId="1BF0F506" w14:textId="05F495CA" w:rsidR="00763F00" w:rsidRDefault="00763F00">
      <w:pPr>
        <w:contextualSpacing/>
        <w:jc w:val="both"/>
        <w:rPr>
          <w:rFonts w:asciiTheme="minorHAnsi" w:hAnsiTheme="minorHAnsi" w:cstheme="minorHAnsi"/>
          <w:b/>
        </w:rPr>
      </w:pPr>
    </w:p>
    <w:p w14:paraId="1323191D" w14:textId="44871FE3" w:rsidR="00763F00" w:rsidRDefault="00763F00">
      <w:pPr>
        <w:contextualSpacing/>
        <w:jc w:val="both"/>
        <w:rPr>
          <w:rFonts w:asciiTheme="minorHAnsi" w:hAnsiTheme="minorHAnsi" w:cstheme="minorHAnsi"/>
          <w:b/>
        </w:rPr>
      </w:pPr>
    </w:p>
    <w:p w14:paraId="0EDF23B4" w14:textId="29DD9A28" w:rsidR="00763F00" w:rsidRDefault="00763F00">
      <w:pPr>
        <w:contextualSpacing/>
        <w:jc w:val="both"/>
        <w:rPr>
          <w:rFonts w:asciiTheme="minorHAnsi" w:hAnsiTheme="minorHAnsi" w:cstheme="minorHAnsi"/>
          <w:b/>
        </w:rPr>
      </w:pPr>
    </w:p>
    <w:p w14:paraId="356FC44D" w14:textId="1BCA9AA9" w:rsidR="009B0695" w:rsidRDefault="009B0695">
      <w:pPr>
        <w:contextualSpacing/>
        <w:jc w:val="both"/>
        <w:rPr>
          <w:rFonts w:asciiTheme="minorHAnsi" w:hAnsiTheme="minorHAnsi" w:cstheme="minorHAnsi"/>
          <w:b/>
        </w:rPr>
      </w:pPr>
    </w:p>
    <w:p w14:paraId="469C1352" w14:textId="77777777" w:rsidR="009B0695" w:rsidRDefault="009B0695">
      <w:pPr>
        <w:contextualSpacing/>
        <w:jc w:val="both"/>
        <w:rPr>
          <w:rFonts w:asciiTheme="minorHAnsi" w:hAnsiTheme="minorHAnsi" w:cstheme="minorHAnsi"/>
          <w:b/>
        </w:rPr>
      </w:pPr>
    </w:p>
    <w:p w14:paraId="669B859D" w14:textId="7761D89C" w:rsidR="00763F00" w:rsidRDefault="00763F00">
      <w:pPr>
        <w:contextualSpacing/>
        <w:jc w:val="both"/>
        <w:rPr>
          <w:rFonts w:asciiTheme="minorHAnsi" w:hAnsiTheme="minorHAnsi" w:cstheme="minorHAnsi"/>
          <w:b/>
        </w:rPr>
      </w:pPr>
    </w:p>
    <w:p w14:paraId="7FBFCD2F" w14:textId="7C2F6F4B" w:rsidR="00763F00" w:rsidRDefault="00763F00">
      <w:pPr>
        <w:contextualSpacing/>
        <w:jc w:val="both"/>
        <w:rPr>
          <w:rFonts w:asciiTheme="minorHAnsi" w:hAnsiTheme="minorHAnsi" w:cstheme="minorHAnsi"/>
          <w:b/>
        </w:rPr>
      </w:pPr>
    </w:p>
    <w:p w14:paraId="42CD8DC0" w14:textId="62C3E22E" w:rsidR="00763F00" w:rsidRDefault="00763F00">
      <w:pPr>
        <w:contextualSpacing/>
        <w:jc w:val="both"/>
        <w:rPr>
          <w:rFonts w:asciiTheme="minorHAnsi" w:hAnsiTheme="minorHAnsi" w:cstheme="minorHAnsi"/>
          <w:b/>
        </w:rPr>
      </w:pPr>
    </w:p>
    <w:p w14:paraId="0FC8D9FA" w14:textId="275F0870" w:rsidR="00763F00" w:rsidRDefault="00763F00">
      <w:pPr>
        <w:contextualSpacing/>
        <w:jc w:val="both"/>
        <w:rPr>
          <w:rFonts w:asciiTheme="minorHAnsi" w:hAnsiTheme="minorHAnsi" w:cstheme="minorHAnsi"/>
          <w:b/>
        </w:rPr>
      </w:pPr>
    </w:p>
    <w:p w14:paraId="03D38882" w14:textId="65289234" w:rsidR="00763F00" w:rsidRDefault="00763F00">
      <w:pPr>
        <w:contextualSpacing/>
        <w:jc w:val="both"/>
        <w:rPr>
          <w:rFonts w:asciiTheme="minorHAnsi" w:hAnsiTheme="minorHAnsi" w:cstheme="minorHAnsi"/>
          <w:b/>
        </w:rPr>
      </w:pPr>
    </w:p>
    <w:p w14:paraId="607DD0D2" w14:textId="55C0F2C3" w:rsidR="00763F00" w:rsidRDefault="00763F00">
      <w:pPr>
        <w:contextualSpacing/>
        <w:jc w:val="both"/>
        <w:rPr>
          <w:rFonts w:asciiTheme="minorHAnsi" w:hAnsiTheme="minorHAnsi" w:cstheme="minorHAnsi"/>
          <w:b/>
        </w:rPr>
      </w:pPr>
    </w:p>
    <w:p w14:paraId="662E00F3" w14:textId="77777777" w:rsidR="00763F00" w:rsidRDefault="00763F00">
      <w:pPr>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4A768000"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027C3687" w14:textId="31AEE7AF"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A11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72448A31"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51F1F029"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3F1956B1"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4A1FA435"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CAEC/008/02030000/2026</w:t>
            </w:r>
          </w:p>
          <w:p w14:paraId="3AEB7246"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58BCC48"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Servicio de creación y difusión de contenido exclusivamente a través de Internet para la publicación de campañas institucionales y excepciones (pauta digital y comunicación digital), con la finalidad de dar a conocer los diferentes servicios e información respecto de las actividades, trabajos, obras y recomendaciones a la ciudadanía. </w:t>
            </w:r>
          </w:p>
          <w:p w14:paraId="0F28D2BB" w14:textId="77777777" w:rsidR="00763F00" w:rsidRDefault="00763F00" w:rsidP="00B379C5">
            <w:pPr>
              <w:jc w:val="both"/>
              <w:rPr>
                <w:rFonts w:ascii="Calibri" w:hAnsi="Calibri" w:cs="Calibri"/>
                <w:color w:val="000000"/>
                <w:lang w:eastAsia="es-MX"/>
              </w:rPr>
            </w:pPr>
          </w:p>
          <w:p w14:paraId="2C290B0E"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Tendrá una vigencia de contratación del 01 de enero al 30 de diciembre de 2026.</w:t>
            </w:r>
          </w:p>
          <w:p w14:paraId="3D99D7A0" w14:textId="77777777" w:rsidR="00763F00" w:rsidRDefault="00763F00" w:rsidP="00B379C5">
            <w:pPr>
              <w:jc w:val="both"/>
              <w:rPr>
                <w:rFonts w:cstheme="minorHAnsi"/>
                <w:color w:val="000000"/>
                <w:lang w:eastAsia="es-MX"/>
              </w:rPr>
            </w:pPr>
          </w:p>
        </w:tc>
      </w:tr>
      <w:tr w:rsidR="00763F00" w14:paraId="4A6B3D41"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49974955"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4BE5260F"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202600009</w:t>
            </w:r>
          </w:p>
        </w:tc>
        <w:tc>
          <w:tcPr>
            <w:tcW w:w="7936" w:type="dxa"/>
            <w:vMerge/>
            <w:tcBorders>
              <w:top w:val="single" w:sz="4" w:space="0" w:color="auto"/>
              <w:left w:val="single" w:sz="4" w:space="0" w:color="auto"/>
              <w:bottom w:val="single" w:sz="4" w:space="0" w:color="auto"/>
              <w:right w:val="single" w:sz="4" w:space="0" w:color="auto"/>
            </w:tcBorders>
            <w:vAlign w:val="center"/>
          </w:tcPr>
          <w:p w14:paraId="30F1E1AB" w14:textId="77777777" w:rsidR="00763F00" w:rsidRDefault="00763F00" w:rsidP="00B379C5">
            <w:pPr>
              <w:rPr>
                <w:rFonts w:ascii="Calibri" w:hAnsi="Calibri" w:cs="Calibri"/>
                <w:color w:val="000000"/>
                <w:sz w:val="17"/>
                <w:szCs w:val="17"/>
                <w:lang w:eastAsia="es-MX"/>
              </w:rPr>
            </w:pPr>
          </w:p>
        </w:tc>
      </w:tr>
      <w:tr w:rsidR="00763F00" w14:paraId="0593331E"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F19C22E"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1B7FD288" w14:textId="3EA63536" w:rsidR="00763F00" w:rsidRDefault="00763F00" w:rsidP="009B0695">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11BC72F7" w14:textId="77777777" w:rsidR="00763F00" w:rsidRDefault="00763F00" w:rsidP="00B379C5">
            <w:pPr>
              <w:rPr>
                <w:rFonts w:ascii="Calibri" w:hAnsi="Calibri" w:cs="Calibri"/>
                <w:color w:val="000000"/>
                <w:sz w:val="17"/>
                <w:szCs w:val="17"/>
                <w:lang w:eastAsia="es-MX"/>
              </w:rPr>
            </w:pPr>
          </w:p>
        </w:tc>
      </w:tr>
      <w:tr w:rsidR="00763F00" w14:paraId="4917CF28"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B1CC103"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19259C5C"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$ 103,448.28</w:t>
            </w:r>
          </w:p>
        </w:tc>
        <w:tc>
          <w:tcPr>
            <w:tcW w:w="7936" w:type="dxa"/>
            <w:vMerge/>
            <w:tcBorders>
              <w:top w:val="single" w:sz="4" w:space="0" w:color="auto"/>
              <w:left w:val="single" w:sz="4" w:space="0" w:color="auto"/>
              <w:bottom w:val="single" w:sz="4" w:space="0" w:color="auto"/>
              <w:right w:val="single" w:sz="4" w:space="0" w:color="auto"/>
            </w:tcBorders>
            <w:vAlign w:val="center"/>
          </w:tcPr>
          <w:p w14:paraId="52EC2A18" w14:textId="77777777" w:rsidR="00763F00" w:rsidRDefault="00763F00" w:rsidP="00B379C5">
            <w:pPr>
              <w:rPr>
                <w:rFonts w:ascii="Calibri" w:hAnsi="Calibri" w:cs="Calibri"/>
                <w:color w:val="000000"/>
                <w:sz w:val="17"/>
                <w:szCs w:val="17"/>
                <w:lang w:eastAsia="es-MX"/>
              </w:rPr>
            </w:pPr>
          </w:p>
        </w:tc>
      </w:tr>
      <w:tr w:rsidR="00763F00" w14:paraId="48BEE870"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17315B6"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2714BB57"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ALFONSO JAVIER MÁRQUEZ GUIRADO</w:t>
            </w:r>
          </w:p>
        </w:tc>
        <w:tc>
          <w:tcPr>
            <w:tcW w:w="7936" w:type="dxa"/>
            <w:vMerge/>
            <w:tcBorders>
              <w:top w:val="single" w:sz="4" w:space="0" w:color="auto"/>
              <w:left w:val="single" w:sz="4" w:space="0" w:color="auto"/>
              <w:bottom w:val="single" w:sz="4" w:space="0" w:color="auto"/>
              <w:right w:val="single" w:sz="4" w:space="0" w:color="auto"/>
            </w:tcBorders>
            <w:vAlign w:val="center"/>
          </w:tcPr>
          <w:p w14:paraId="6163B260" w14:textId="77777777" w:rsidR="00763F00" w:rsidRDefault="00763F00" w:rsidP="00B379C5">
            <w:pPr>
              <w:rPr>
                <w:rFonts w:ascii="Calibri" w:hAnsi="Calibri" w:cs="Calibri"/>
                <w:color w:val="000000"/>
                <w:sz w:val="17"/>
                <w:szCs w:val="17"/>
                <w:lang w:val="en-US" w:eastAsia="es-MX"/>
              </w:rPr>
            </w:pPr>
          </w:p>
        </w:tc>
      </w:tr>
      <w:tr w:rsidR="00763F00" w14:paraId="01E9510C"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EE7E92D"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A11</w:t>
            </w:r>
            <w:r>
              <w:rPr>
                <w:rFonts w:ascii="Calibri" w:hAnsi="Calibri" w:cs="Calibri"/>
                <w:color w:val="000000"/>
                <w:sz w:val="20"/>
                <w:lang w:eastAsia="es-MX"/>
              </w:rPr>
              <w:t>, los que estén por la afirmativa sírvanse manifestándolo levantando su mano.</w:t>
            </w:r>
          </w:p>
        </w:tc>
      </w:tr>
      <w:tr w:rsidR="00763F00" w14:paraId="45D5A497"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ED6E9D6" w14:textId="40BD7476" w:rsidR="00763F00" w:rsidRPr="009B0695" w:rsidRDefault="00763F00" w:rsidP="00B379C5">
            <w:pPr>
              <w:jc w:val="center"/>
              <w:rPr>
                <w:rFonts w:ascii="Calibri" w:hAnsi="Calibri" w:cs="Calibri"/>
                <w:b/>
                <w:bCs/>
                <w:i/>
                <w:color w:val="000000"/>
                <w:sz w:val="20"/>
                <w:szCs w:val="20"/>
                <w:lang w:eastAsia="es-MX"/>
              </w:rPr>
            </w:pPr>
            <w:r w:rsidRPr="009B0695">
              <w:rPr>
                <w:rFonts w:ascii="Calibri" w:hAnsi="Calibri" w:cs="Calibri"/>
                <w:b/>
                <w:bCs/>
                <w:color w:val="000000"/>
                <w:sz w:val="20"/>
                <w:lang w:eastAsia="es-MX"/>
              </w:rPr>
              <w:t>Aprobado por unanimidad de votos</w:t>
            </w:r>
          </w:p>
        </w:tc>
      </w:tr>
    </w:tbl>
    <w:p w14:paraId="68C50434" w14:textId="558FB532" w:rsidR="00763F00" w:rsidRDefault="00763F00">
      <w:pPr>
        <w:contextualSpacing/>
        <w:jc w:val="both"/>
        <w:rPr>
          <w:rFonts w:asciiTheme="minorHAnsi" w:hAnsiTheme="minorHAnsi" w:cstheme="minorHAnsi"/>
          <w:b/>
        </w:rPr>
      </w:pPr>
    </w:p>
    <w:p w14:paraId="0527327C" w14:textId="4BC86110" w:rsidR="00763F00" w:rsidRDefault="00763F00">
      <w:pPr>
        <w:contextualSpacing/>
        <w:jc w:val="both"/>
        <w:rPr>
          <w:rFonts w:asciiTheme="minorHAnsi" w:hAnsiTheme="minorHAnsi" w:cstheme="minorHAnsi"/>
          <w:b/>
        </w:rPr>
      </w:pPr>
    </w:p>
    <w:p w14:paraId="61408E7C" w14:textId="04A70590" w:rsidR="00763F00" w:rsidRDefault="00763F00">
      <w:pPr>
        <w:contextualSpacing/>
        <w:jc w:val="both"/>
        <w:rPr>
          <w:rFonts w:asciiTheme="minorHAnsi" w:hAnsiTheme="minorHAnsi" w:cstheme="minorHAnsi"/>
          <w:b/>
        </w:rPr>
      </w:pPr>
    </w:p>
    <w:p w14:paraId="168D28FA" w14:textId="4069B31F" w:rsidR="00763F00" w:rsidRDefault="00763F00">
      <w:pPr>
        <w:contextualSpacing/>
        <w:jc w:val="both"/>
        <w:rPr>
          <w:rFonts w:asciiTheme="minorHAnsi" w:hAnsiTheme="minorHAnsi" w:cstheme="minorHAnsi"/>
          <w:b/>
        </w:rPr>
      </w:pPr>
    </w:p>
    <w:p w14:paraId="32097DDC" w14:textId="312E3358" w:rsidR="00763F00" w:rsidRDefault="00763F00">
      <w:pPr>
        <w:contextualSpacing/>
        <w:jc w:val="both"/>
        <w:rPr>
          <w:rFonts w:asciiTheme="minorHAnsi" w:hAnsiTheme="minorHAnsi" w:cstheme="minorHAnsi"/>
          <w:b/>
        </w:rPr>
      </w:pPr>
    </w:p>
    <w:p w14:paraId="54748950" w14:textId="15C4B3CE" w:rsidR="00763F00" w:rsidRDefault="00763F00">
      <w:pPr>
        <w:contextualSpacing/>
        <w:jc w:val="both"/>
        <w:rPr>
          <w:rFonts w:asciiTheme="minorHAnsi" w:hAnsiTheme="minorHAnsi" w:cstheme="minorHAnsi"/>
          <w:b/>
        </w:rPr>
      </w:pPr>
    </w:p>
    <w:p w14:paraId="3632B556" w14:textId="5263735E" w:rsidR="00763F00" w:rsidRDefault="00763F00">
      <w:pPr>
        <w:contextualSpacing/>
        <w:jc w:val="both"/>
        <w:rPr>
          <w:rFonts w:asciiTheme="minorHAnsi" w:hAnsiTheme="minorHAnsi" w:cstheme="minorHAnsi"/>
          <w:b/>
        </w:rPr>
      </w:pPr>
    </w:p>
    <w:p w14:paraId="4C4DAFCB" w14:textId="5B5DE5FF" w:rsidR="00763F00" w:rsidRDefault="00763F00">
      <w:pPr>
        <w:contextualSpacing/>
        <w:jc w:val="both"/>
        <w:rPr>
          <w:rFonts w:asciiTheme="minorHAnsi" w:hAnsiTheme="minorHAnsi" w:cstheme="minorHAnsi"/>
          <w:b/>
        </w:rPr>
      </w:pPr>
    </w:p>
    <w:p w14:paraId="3C4D4D04" w14:textId="09541CF5" w:rsidR="00763F00" w:rsidRDefault="00763F00">
      <w:pPr>
        <w:contextualSpacing/>
        <w:jc w:val="both"/>
        <w:rPr>
          <w:rFonts w:asciiTheme="minorHAnsi" w:hAnsiTheme="minorHAnsi" w:cstheme="minorHAnsi"/>
          <w:b/>
        </w:rPr>
      </w:pPr>
    </w:p>
    <w:p w14:paraId="7AE7894A" w14:textId="1F8AD51E" w:rsidR="009B0695" w:rsidRDefault="009B0695">
      <w:pPr>
        <w:contextualSpacing/>
        <w:jc w:val="both"/>
        <w:rPr>
          <w:rFonts w:asciiTheme="minorHAnsi" w:hAnsiTheme="minorHAnsi" w:cstheme="minorHAnsi"/>
          <w:b/>
        </w:rPr>
      </w:pPr>
    </w:p>
    <w:p w14:paraId="2C1EB5D8" w14:textId="77777777" w:rsidR="009B0695" w:rsidRDefault="009B0695">
      <w:pPr>
        <w:contextualSpacing/>
        <w:jc w:val="both"/>
        <w:rPr>
          <w:rFonts w:asciiTheme="minorHAnsi" w:hAnsiTheme="minorHAnsi" w:cstheme="minorHAnsi"/>
          <w:b/>
        </w:rPr>
      </w:pPr>
    </w:p>
    <w:p w14:paraId="4A35BAD3" w14:textId="0A4D124A" w:rsidR="00763F00" w:rsidRDefault="00763F00">
      <w:pPr>
        <w:contextualSpacing/>
        <w:jc w:val="both"/>
        <w:rPr>
          <w:rFonts w:asciiTheme="minorHAnsi" w:hAnsiTheme="minorHAnsi" w:cstheme="minorHAnsi"/>
          <w:b/>
        </w:rPr>
      </w:pPr>
    </w:p>
    <w:p w14:paraId="49C347FF" w14:textId="63ADD46E" w:rsidR="00763F00" w:rsidRDefault="00763F00">
      <w:pPr>
        <w:contextualSpacing/>
        <w:jc w:val="both"/>
        <w:rPr>
          <w:rFonts w:asciiTheme="minorHAnsi" w:hAnsiTheme="minorHAnsi" w:cstheme="minorHAnsi"/>
          <w:b/>
        </w:rPr>
      </w:pPr>
    </w:p>
    <w:p w14:paraId="1EBB7527" w14:textId="188A0FF1" w:rsidR="00763F00" w:rsidRDefault="00763F00">
      <w:pPr>
        <w:contextualSpacing/>
        <w:jc w:val="both"/>
        <w:rPr>
          <w:rFonts w:asciiTheme="minorHAnsi" w:hAnsiTheme="minorHAnsi" w:cstheme="minorHAnsi"/>
          <w:b/>
        </w:rPr>
      </w:pPr>
    </w:p>
    <w:p w14:paraId="039261ED" w14:textId="21C37E9E" w:rsidR="00763F00" w:rsidRDefault="00763F00">
      <w:pPr>
        <w:contextualSpacing/>
        <w:jc w:val="both"/>
        <w:rPr>
          <w:rFonts w:asciiTheme="minorHAnsi" w:hAnsiTheme="minorHAnsi" w:cstheme="minorHAnsi"/>
          <w:b/>
        </w:rPr>
      </w:pPr>
    </w:p>
    <w:p w14:paraId="63DD2BBE" w14:textId="77777777" w:rsidR="00763F00" w:rsidRDefault="00763F00">
      <w:pPr>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2D071716"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411DD5BE" w14:textId="7B2939BF"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A12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309DB3CA"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3F4D931C"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040D8482"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15A116B7"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CAEC/008/02030000/2026</w:t>
            </w:r>
          </w:p>
          <w:p w14:paraId="5FF139C1"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444181B2"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Servicio de creación y difusión de contenido exclusivamente a través de Internet para la publicación de campañas institucionales y excepciones (pauta digital y comunicación digital), con la finalidad de dar a conocer los diferentes servicios e información respecto de las actividades, trabajos, obras y recomendaciones a la ciudadanía. </w:t>
            </w:r>
          </w:p>
          <w:p w14:paraId="201968AD" w14:textId="77777777" w:rsidR="00763F00" w:rsidRDefault="00763F00" w:rsidP="00B379C5">
            <w:pPr>
              <w:jc w:val="both"/>
              <w:rPr>
                <w:rFonts w:ascii="Calibri" w:hAnsi="Calibri" w:cs="Calibri"/>
                <w:color w:val="000000"/>
                <w:lang w:eastAsia="es-MX"/>
              </w:rPr>
            </w:pPr>
          </w:p>
          <w:p w14:paraId="09D1749E"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Tendrá una vigencia de contratación del 01 de enero al 30 de diciembre de 2026.</w:t>
            </w:r>
          </w:p>
          <w:p w14:paraId="4373749D" w14:textId="77777777" w:rsidR="00763F00" w:rsidRDefault="00763F00" w:rsidP="00B379C5">
            <w:pPr>
              <w:jc w:val="both"/>
              <w:rPr>
                <w:rFonts w:cstheme="minorHAnsi"/>
                <w:color w:val="000000"/>
                <w:lang w:eastAsia="es-MX"/>
              </w:rPr>
            </w:pPr>
          </w:p>
        </w:tc>
      </w:tr>
      <w:tr w:rsidR="00763F00" w14:paraId="7673C1AE"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1E117E7A"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202DD7FA"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202600018</w:t>
            </w:r>
          </w:p>
        </w:tc>
        <w:tc>
          <w:tcPr>
            <w:tcW w:w="7936" w:type="dxa"/>
            <w:vMerge/>
            <w:tcBorders>
              <w:top w:val="single" w:sz="4" w:space="0" w:color="auto"/>
              <w:left w:val="single" w:sz="4" w:space="0" w:color="auto"/>
              <w:bottom w:val="single" w:sz="4" w:space="0" w:color="auto"/>
              <w:right w:val="single" w:sz="4" w:space="0" w:color="auto"/>
            </w:tcBorders>
            <w:vAlign w:val="center"/>
          </w:tcPr>
          <w:p w14:paraId="19C35A81" w14:textId="77777777" w:rsidR="00763F00" w:rsidRDefault="00763F00" w:rsidP="00B379C5">
            <w:pPr>
              <w:rPr>
                <w:rFonts w:ascii="Calibri" w:hAnsi="Calibri" w:cs="Calibri"/>
                <w:color w:val="000000"/>
                <w:sz w:val="17"/>
                <w:szCs w:val="17"/>
                <w:lang w:eastAsia="es-MX"/>
              </w:rPr>
            </w:pPr>
          </w:p>
        </w:tc>
      </w:tr>
      <w:tr w:rsidR="00763F00" w14:paraId="05AE59C1"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1DA209A"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0CBAE2E4" w14:textId="4CE51DEB" w:rsidR="00763F00" w:rsidRDefault="00763F00" w:rsidP="009B0695">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789EF873" w14:textId="77777777" w:rsidR="00763F00" w:rsidRDefault="00763F00" w:rsidP="00B379C5">
            <w:pPr>
              <w:rPr>
                <w:rFonts w:ascii="Calibri" w:hAnsi="Calibri" w:cs="Calibri"/>
                <w:color w:val="000000"/>
                <w:sz w:val="17"/>
                <w:szCs w:val="17"/>
                <w:lang w:eastAsia="es-MX"/>
              </w:rPr>
            </w:pPr>
          </w:p>
        </w:tc>
      </w:tr>
      <w:tr w:rsidR="00763F00" w14:paraId="6AB1A307"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CB5EBE7"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3A27A588"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$ 86,206.90</w:t>
            </w:r>
          </w:p>
        </w:tc>
        <w:tc>
          <w:tcPr>
            <w:tcW w:w="7936" w:type="dxa"/>
            <w:vMerge/>
            <w:tcBorders>
              <w:top w:val="single" w:sz="4" w:space="0" w:color="auto"/>
              <w:left w:val="single" w:sz="4" w:space="0" w:color="auto"/>
              <w:bottom w:val="single" w:sz="4" w:space="0" w:color="auto"/>
              <w:right w:val="single" w:sz="4" w:space="0" w:color="auto"/>
            </w:tcBorders>
            <w:vAlign w:val="center"/>
          </w:tcPr>
          <w:p w14:paraId="1E06171E" w14:textId="77777777" w:rsidR="00763F00" w:rsidRDefault="00763F00" w:rsidP="00B379C5">
            <w:pPr>
              <w:rPr>
                <w:rFonts w:ascii="Calibri" w:hAnsi="Calibri" w:cs="Calibri"/>
                <w:color w:val="000000"/>
                <w:sz w:val="17"/>
                <w:szCs w:val="17"/>
                <w:lang w:eastAsia="es-MX"/>
              </w:rPr>
            </w:pPr>
          </w:p>
        </w:tc>
      </w:tr>
      <w:tr w:rsidR="00763F00" w14:paraId="02BD7BB7"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BC8282C"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08B9F7A7"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DIGITAL MEDIA CHANNEL,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615E8913" w14:textId="77777777" w:rsidR="00763F00" w:rsidRDefault="00763F00" w:rsidP="00B379C5">
            <w:pPr>
              <w:rPr>
                <w:rFonts w:ascii="Calibri" w:hAnsi="Calibri" w:cs="Calibri"/>
                <w:color w:val="000000"/>
                <w:sz w:val="17"/>
                <w:szCs w:val="17"/>
                <w:lang w:val="en-US" w:eastAsia="es-MX"/>
              </w:rPr>
            </w:pPr>
          </w:p>
        </w:tc>
      </w:tr>
      <w:tr w:rsidR="00763F00" w14:paraId="3F54C343"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A3FDED7"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A12</w:t>
            </w:r>
            <w:r>
              <w:rPr>
                <w:rFonts w:ascii="Calibri" w:hAnsi="Calibri" w:cs="Calibri"/>
                <w:color w:val="000000"/>
                <w:sz w:val="20"/>
                <w:lang w:eastAsia="es-MX"/>
              </w:rPr>
              <w:t>, los que estén por la afirmativa sírvanse manifestándolo levantando su mano.</w:t>
            </w:r>
          </w:p>
        </w:tc>
      </w:tr>
      <w:tr w:rsidR="00763F00" w14:paraId="21AF91AC"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1D3B410" w14:textId="785037F7" w:rsidR="00763F00" w:rsidRPr="009B0695" w:rsidRDefault="00763F00" w:rsidP="00B379C5">
            <w:pPr>
              <w:jc w:val="center"/>
              <w:rPr>
                <w:rFonts w:ascii="Calibri" w:hAnsi="Calibri" w:cs="Calibri"/>
                <w:b/>
                <w:bCs/>
                <w:i/>
                <w:color w:val="000000"/>
                <w:sz w:val="20"/>
                <w:szCs w:val="20"/>
                <w:lang w:eastAsia="es-MX"/>
              </w:rPr>
            </w:pPr>
            <w:r w:rsidRPr="009B0695">
              <w:rPr>
                <w:rFonts w:ascii="Calibri" w:hAnsi="Calibri" w:cs="Calibri"/>
                <w:b/>
                <w:bCs/>
                <w:color w:val="000000"/>
                <w:sz w:val="20"/>
                <w:lang w:eastAsia="es-MX"/>
              </w:rPr>
              <w:t>Aprobado por unanimidad de votos</w:t>
            </w:r>
          </w:p>
        </w:tc>
      </w:tr>
    </w:tbl>
    <w:p w14:paraId="387023E5" w14:textId="1C0483AD" w:rsidR="00763F00" w:rsidRDefault="00763F00">
      <w:pPr>
        <w:contextualSpacing/>
        <w:jc w:val="both"/>
        <w:rPr>
          <w:rFonts w:asciiTheme="minorHAnsi" w:hAnsiTheme="minorHAnsi" w:cstheme="minorHAnsi"/>
          <w:b/>
        </w:rPr>
      </w:pPr>
    </w:p>
    <w:p w14:paraId="743C4110" w14:textId="4698EC03" w:rsidR="00763F00" w:rsidRDefault="00763F00">
      <w:pPr>
        <w:contextualSpacing/>
        <w:jc w:val="both"/>
        <w:rPr>
          <w:rFonts w:asciiTheme="minorHAnsi" w:hAnsiTheme="minorHAnsi" w:cstheme="minorHAnsi"/>
          <w:b/>
        </w:rPr>
      </w:pPr>
    </w:p>
    <w:p w14:paraId="73A309D3" w14:textId="50BCE295" w:rsidR="00763F00" w:rsidRDefault="00763F00">
      <w:pPr>
        <w:contextualSpacing/>
        <w:jc w:val="both"/>
        <w:rPr>
          <w:rFonts w:asciiTheme="minorHAnsi" w:hAnsiTheme="minorHAnsi" w:cstheme="minorHAnsi"/>
          <w:b/>
        </w:rPr>
      </w:pPr>
    </w:p>
    <w:p w14:paraId="794D3C93" w14:textId="2319DA6D" w:rsidR="00763F00" w:rsidRDefault="00763F00">
      <w:pPr>
        <w:contextualSpacing/>
        <w:jc w:val="both"/>
        <w:rPr>
          <w:rFonts w:asciiTheme="minorHAnsi" w:hAnsiTheme="minorHAnsi" w:cstheme="minorHAnsi"/>
          <w:b/>
        </w:rPr>
      </w:pPr>
    </w:p>
    <w:p w14:paraId="31DD475D" w14:textId="1107845E" w:rsidR="00763F00" w:rsidRDefault="00763F00">
      <w:pPr>
        <w:contextualSpacing/>
        <w:jc w:val="both"/>
        <w:rPr>
          <w:rFonts w:asciiTheme="minorHAnsi" w:hAnsiTheme="minorHAnsi" w:cstheme="minorHAnsi"/>
          <w:b/>
        </w:rPr>
      </w:pPr>
    </w:p>
    <w:p w14:paraId="686DCBDC" w14:textId="57329C39" w:rsidR="00763F00" w:rsidRDefault="00763F00">
      <w:pPr>
        <w:contextualSpacing/>
        <w:jc w:val="both"/>
        <w:rPr>
          <w:rFonts w:asciiTheme="minorHAnsi" w:hAnsiTheme="minorHAnsi" w:cstheme="minorHAnsi"/>
          <w:b/>
        </w:rPr>
      </w:pPr>
    </w:p>
    <w:p w14:paraId="4BA026B9" w14:textId="59FA7640" w:rsidR="00763F00" w:rsidRDefault="00763F00">
      <w:pPr>
        <w:contextualSpacing/>
        <w:jc w:val="both"/>
        <w:rPr>
          <w:rFonts w:asciiTheme="minorHAnsi" w:hAnsiTheme="minorHAnsi" w:cstheme="minorHAnsi"/>
          <w:b/>
        </w:rPr>
      </w:pPr>
    </w:p>
    <w:p w14:paraId="7897566E" w14:textId="60DBAA5A" w:rsidR="00763F00" w:rsidRDefault="00763F00">
      <w:pPr>
        <w:contextualSpacing/>
        <w:jc w:val="both"/>
        <w:rPr>
          <w:rFonts w:asciiTheme="minorHAnsi" w:hAnsiTheme="minorHAnsi" w:cstheme="minorHAnsi"/>
          <w:b/>
        </w:rPr>
      </w:pPr>
    </w:p>
    <w:p w14:paraId="66232A37" w14:textId="0CB9939F" w:rsidR="00763F00" w:rsidRDefault="00763F00">
      <w:pPr>
        <w:contextualSpacing/>
        <w:jc w:val="both"/>
        <w:rPr>
          <w:rFonts w:asciiTheme="minorHAnsi" w:hAnsiTheme="minorHAnsi" w:cstheme="minorHAnsi"/>
          <w:b/>
        </w:rPr>
      </w:pPr>
    </w:p>
    <w:p w14:paraId="4660E6AB" w14:textId="0E7E18E6" w:rsidR="009B0695" w:rsidRDefault="009B0695">
      <w:pPr>
        <w:contextualSpacing/>
        <w:jc w:val="both"/>
        <w:rPr>
          <w:rFonts w:asciiTheme="minorHAnsi" w:hAnsiTheme="minorHAnsi" w:cstheme="minorHAnsi"/>
          <w:b/>
        </w:rPr>
      </w:pPr>
    </w:p>
    <w:p w14:paraId="168DDCD0" w14:textId="5B5CE650" w:rsidR="009B0695" w:rsidRDefault="009B0695">
      <w:pPr>
        <w:contextualSpacing/>
        <w:jc w:val="both"/>
        <w:rPr>
          <w:rFonts w:asciiTheme="minorHAnsi" w:hAnsiTheme="minorHAnsi" w:cstheme="minorHAnsi"/>
          <w:b/>
        </w:rPr>
      </w:pPr>
    </w:p>
    <w:p w14:paraId="15FC613C" w14:textId="77777777" w:rsidR="009B0695" w:rsidRDefault="009B0695">
      <w:pPr>
        <w:contextualSpacing/>
        <w:jc w:val="both"/>
        <w:rPr>
          <w:rFonts w:asciiTheme="minorHAnsi" w:hAnsiTheme="minorHAnsi" w:cstheme="minorHAnsi"/>
          <w:b/>
        </w:rPr>
      </w:pPr>
    </w:p>
    <w:p w14:paraId="14A093A4" w14:textId="6F4CAE33" w:rsidR="00763F00" w:rsidRDefault="00763F00">
      <w:pPr>
        <w:contextualSpacing/>
        <w:jc w:val="both"/>
        <w:rPr>
          <w:rFonts w:asciiTheme="minorHAnsi" w:hAnsiTheme="minorHAnsi" w:cstheme="minorHAnsi"/>
          <w:b/>
        </w:rPr>
      </w:pPr>
    </w:p>
    <w:p w14:paraId="6BC3E07F" w14:textId="54885FA5" w:rsidR="00763F00" w:rsidRDefault="00763F00">
      <w:pPr>
        <w:contextualSpacing/>
        <w:jc w:val="both"/>
        <w:rPr>
          <w:rFonts w:asciiTheme="minorHAnsi" w:hAnsiTheme="minorHAnsi" w:cstheme="minorHAnsi"/>
          <w:b/>
        </w:rPr>
      </w:pPr>
    </w:p>
    <w:p w14:paraId="0ECA325B" w14:textId="7DFA98BC" w:rsidR="00763F00" w:rsidRDefault="00763F00">
      <w:pPr>
        <w:contextualSpacing/>
        <w:jc w:val="both"/>
        <w:rPr>
          <w:rFonts w:asciiTheme="minorHAnsi" w:hAnsiTheme="minorHAnsi" w:cstheme="minorHAnsi"/>
          <w:b/>
        </w:rPr>
      </w:pPr>
    </w:p>
    <w:p w14:paraId="11C24FAC" w14:textId="66773833" w:rsidR="00763F00" w:rsidRDefault="00763F00">
      <w:pPr>
        <w:contextualSpacing/>
        <w:jc w:val="both"/>
        <w:rPr>
          <w:rFonts w:asciiTheme="minorHAnsi" w:hAnsiTheme="minorHAnsi" w:cstheme="minorHAnsi"/>
          <w:b/>
        </w:rPr>
      </w:pPr>
    </w:p>
    <w:p w14:paraId="06B3D7A5" w14:textId="77777777" w:rsidR="00763F00" w:rsidRDefault="00763F00">
      <w:pPr>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6366D2F5"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05C30C31" w14:textId="4FB9522D"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t xml:space="preserve">NÚMERO: </w:t>
            </w:r>
            <w:r>
              <w:rPr>
                <w:rFonts w:ascii="Calibri" w:hAnsi="Calibri" w:cs="Calibri"/>
                <w:b/>
                <w:bCs/>
                <w:color w:val="000000"/>
                <w:sz w:val="20"/>
                <w:szCs w:val="20"/>
                <w:lang w:eastAsia="es-MX"/>
              </w:rPr>
              <w:t>A13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26B75C90"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753E6A8E"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7AB7E840"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7C55EAFD"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0724E2FA"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2D243610"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613AC1DA"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 </w:t>
            </w:r>
          </w:p>
          <w:p w14:paraId="262BB152" w14:textId="77777777" w:rsidR="00763F00" w:rsidRDefault="00763F00"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763F00" w14:paraId="49A42E03"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768ACCA2"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45D95737"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202600007</w:t>
            </w:r>
          </w:p>
        </w:tc>
        <w:tc>
          <w:tcPr>
            <w:tcW w:w="7936" w:type="dxa"/>
            <w:vMerge/>
            <w:tcBorders>
              <w:top w:val="single" w:sz="4" w:space="0" w:color="auto"/>
              <w:left w:val="single" w:sz="4" w:space="0" w:color="auto"/>
              <w:bottom w:val="single" w:sz="4" w:space="0" w:color="auto"/>
              <w:right w:val="single" w:sz="4" w:space="0" w:color="auto"/>
            </w:tcBorders>
            <w:vAlign w:val="center"/>
          </w:tcPr>
          <w:p w14:paraId="3DF3B644" w14:textId="77777777" w:rsidR="00763F00" w:rsidRDefault="00763F00" w:rsidP="00B379C5">
            <w:pPr>
              <w:rPr>
                <w:rFonts w:ascii="Calibri" w:hAnsi="Calibri" w:cs="Calibri"/>
                <w:color w:val="000000"/>
                <w:sz w:val="17"/>
                <w:szCs w:val="17"/>
                <w:lang w:eastAsia="es-MX"/>
              </w:rPr>
            </w:pPr>
          </w:p>
        </w:tc>
      </w:tr>
      <w:tr w:rsidR="00763F00" w14:paraId="2AEDB919"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A8604BA"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0E66BF1E" w14:textId="728E3471" w:rsidR="00763F00" w:rsidRDefault="00763F00" w:rsidP="009B0695">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16BEA5DC" w14:textId="77777777" w:rsidR="00763F00" w:rsidRDefault="00763F00" w:rsidP="00B379C5">
            <w:pPr>
              <w:rPr>
                <w:rFonts w:ascii="Calibri" w:hAnsi="Calibri" w:cs="Calibri"/>
                <w:color w:val="000000"/>
                <w:sz w:val="17"/>
                <w:szCs w:val="17"/>
                <w:lang w:eastAsia="es-MX"/>
              </w:rPr>
            </w:pPr>
          </w:p>
        </w:tc>
      </w:tr>
      <w:tr w:rsidR="00763F00" w14:paraId="00A03E4D"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CE2B531"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204E1316"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$ 162,931.03</w:t>
            </w:r>
          </w:p>
        </w:tc>
        <w:tc>
          <w:tcPr>
            <w:tcW w:w="7936" w:type="dxa"/>
            <w:vMerge/>
            <w:tcBorders>
              <w:top w:val="single" w:sz="4" w:space="0" w:color="auto"/>
              <w:left w:val="single" w:sz="4" w:space="0" w:color="auto"/>
              <w:bottom w:val="single" w:sz="4" w:space="0" w:color="auto"/>
              <w:right w:val="single" w:sz="4" w:space="0" w:color="auto"/>
            </w:tcBorders>
            <w:vAlign w:val="center"/>
          </w:tcPr>
          <w:p w14:paraId="6E3EF740" w14:textId="77777777" w:rsidR="00763F00" w:rsidRDefault="00763F00" w:rsidP="00B379C5">
            <w:pPr>
              <w:rPr>
                <w:rFonts w:ascii="Calibri" w:hAnsi="Calibri" w:cs="Calibri"/>
                <w:color w:val="000000"/>
                <w:sz w:val="17"/>
                <w:szCs w:val="17"/>
                <w:lang w:eastAsia="es-MX"/>
              </w:rPr>
            </w:pPr>
          </w:p>
        </w:tc>
      </w:tr>
      <w:tr w:rsidR="00763F00" w14:paraId="1E33D9B3"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E82C0C1"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1929691C"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BENO ALBARRÁN CORONA</w:t>
            </w:r>
          </w:p>
        </w:tc>
        <w:tc>
          <w:tcPr>
            <w:tcW w:w="7936" w:type="dxa"/>
            <w:vMerge/>
            <w:tcBorders>
              <w:top w:val="single" w:sz="4" w:space="0" w:color="auto"/>
              <w:left w:val="single" w:sz="4" w:space="0" w:color="auto"/>
              <w:bottom w:val="single" w:sz="4" w:space="0" w:color="auto"/>
              <w:right w:val="single" w:sz="4" w:space="0" w:color="auto"/>
            </w:tcBorders>
            <w:vAlign w:val="center"/>
          </w:tcPr>
          <w:p w14:paraId="64B2109A" w14:textId="77777777" w:rsidR="00763F00" w:rsidRDefault="00763F00" w:rsidP="00B379C5">
            <w:pPr>
              <w:rPr>
                <w:rFonts w:ascii="Calibri" w:hAnsi="Calibri" w:cs="Calibri"/>
                <w:color w:val="000000"/>
                <w:sz w:val="17"/>
                <w:szCs w:val="17"/>
                <w:lang w:val="en-US" w:eastAsia="es-MX"/>
              </w:rPr>
            </w:pPr>
          </w:p>
        </w:tc>
      </w:tr>
      <w:tr w:rsidR="00763F00" w14:paraId="3AFC9907"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633597B"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A13</w:t>
            </w:r>
            <w:r>
              <w:rPr>
                <w:rFonts w:ascii="Calibri" w:hAnsi="Calibri" w:cs="Calibri"/>
                <w:color w:val="000000"/>
                <w:sz w:val="20"/>
                <w:lang w:eastAsia="es-MX"/>
              </w:rPr>
              <w:t>, los que estén por la afirmativa sírvanse manifestándolo levantando su mano.</w:t>
            </w:r>
          </w:p>
        </w:tc>
      </w:tr>
      <w:tr w:rsidR="00763F00" w14:paraId="72F157A4"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787771D" w14:textId="0A1E3C42" w:rsidR="00763F00" w:rsidRPr="009B0695" w:rsidRDefault="00763F00" w:rsidP="00B379C5">
            <w:pPr>
              <w:jc w:val="center"/>
              <w:rPr>
                <w:rFonts w:ascii="Calibri" w:hAnsi="Calibri" w:cs="Calibri"/>
                <w:b/>
                <w:bCs/>
                <w:i/>
                <w:color w:val="000000"/>
                <w:sz w:val="20"/>
                <w:szCs w:val="20"/>
                <w:lang w:eastAsia="es-MX"/>
              </w:rPr>
            </w:pPr>
            <w:r w:rsidRPr="009B0695">
              <w:rPr>
                <w:rFonts w:ascii="Calibri" w:hAnsi="Calibri" w:cs="Calibri"/>
                <w:b/>
                <w:bCs/>
                <w:color w:val="000000"/>
                <w:sz w:val="20"/>
                <w:lang w:eastAsia="es-MX"/>
              </w:rPr>
              <w:t>Aprobado por unanimidad de votos</w:t>
            </w:r>
          </w:p>
        </w:tc>
      </w:tr>
    </w:tbl>
    <w:p w14:paraId="652C55A4" w14:textId="132F13EE" w:rsidR="00763F00" w:rsidRDefault="00763F00">
      <w:pPr>
        <w:contextualSpacing/>
        <w:jc w:val="both"/>
        <w:rPr>
          <w:rFonts w:asciiTheme="minorHAnsi" w:hAnsiTheme="minorHAnsi" w:cstheme="minorHAnsi"/>
          <w:b/>
        </w:rPr>
      </w:pPr>
    </w:p>
    <w:p w14:paraId="101C54F9" w14:textId="29F4A12F" w:rsidR="00763F00" w:rsidRDefault="00763F00">
      <w:pPr>
        <w:contextualSpacing/>
        <w:jc w:val="both"/>
        <w:rPr>
          <w:rFonts w:asciiTheme="minorHAnsi" w:hAnsiTheme="minorHAnsi" w:cstheme="minorHAnsi"/>
          <w:b/>
        </w:rPr>
      </w:pPr>
    </w:p>
    <w:p w14:paraId="28D861EA" w14:textId="10311FAF" w:rsidR="00763F00" w:rsidRDefault="00763F00">
      <w:pPr>
        <w:contextualSpacing/>
        <w:jc w:val="both"/>
        <w:rPr>
          <w:rFonts w:asciiTheme="minorHAnsi" w:hAnsiTheme="minorHAnsi" w:cstheme="minorHAnsi"/>
          <w:b/>
        </w:rPr>
      </w:pPr>
    </w:p>
    <w:p w14:paraId="47992F9A" w14:textId="5AC3F52B" w:rsidR="00763F00" w:rsidRDefault="00763F00">
      <w:pPr>
        <w:contextualSpacing/>
        <w:jc w:val="both"/>
        <w:rPr>
          <w:rFonts w:asciiTheme="minorHAnsi" w:hAnsiTheme="minorHAnsi" w:cstheme="minorHAnsi"/>
          <w:b/>
        </w:rPr>
      </w:pPr>
    </w:p>
    <w:p w14:paraId="2AA164BD" w14:textId="547ECB3C" w:rsidR="00763F00" w:rsidRDefault="00763F00">
      <w:pPr>
        <w:contextualSpacing/>
        <w:jc w:val="both"/>
        <w:rPr>
          <w:rFonts w:asciiTheme="minorHAnsi" w:hAnsiTheme="minorHAnsi" w:cstheme="minorHAnsi"/>
          <w:b/>
        </w:rPr>
      </w:pPr>
    </w:p>
    <w:p w14:paraId="1F47A420" w14:textId="77777777" w:rsidR="009B0695" w:rsidRDefault="009B0695">
      <w:pPr>
        <w:contextualSpacing/>
        <w:jc w:val="both"/>
        <w:rPr>
          <w:rFonts w:asciiTheme="minorHAnsi" w:hAnsiTheme="minorHAnsi" w:cstheme="minorHAnsi"/>
          <w:b/>
        </w:rPr>
      </w:pPr>
    </w:p>
    <w:p w14:paraId="4F14B819" w14:textId="68E76B99" w:rsidR="00763F00" w:rsidRDefault="00763F00">
      <w:pPr>
        <w:contextualSpacing/>
        <w:jc w:val="both"/>
        <w:rPr>
          <w:rFonts w:asciiTheme="minorHAnsi" w:hAnsiTheme="minorHAnsi" w:cstheme="minorHAnsi"/>
          <w:b/>
        </w:rPr>
      </w:pPr>
    </w:p>
    <w:p w14:paraId="1117C897" w14:textId="587713EF" w:rsidR="00763F00" w:rsidRDefault="00763F00">
      <w:pPr>
        <w:contextualSpacing/>
        <w:jc w:val="both"/>
        <w:rPr>
          <w:rFonts w:asciiTheme="minorHAnsi" w:hAnsiTheme="minorHAnsi" w:cstheme="minorHAnsi"/>
          <w:b/>
        </w:rPr>
      </w:pPr>
    </w:p>
    <w:p w14:paraId="6B4491D0" w14:textId="409AB82C" w:rsidR="00763F00" w:rsidRDefault="00763F00">
      <w:pPr>
        <w:contextualSpacing/>
        <w:jc w:val="both"/>
        <w:rPr>
          <w:rFonts w:asciiTheme="minorHAnsi" w:hAnsiTheme="minorHAnsi" w:cstheme="minorHAnsi"/>
          <w:b/>
        </w:rPr>
      </w:pPr>
    </w:p>
    <w:p w14:paraId="0A984123" w14:textId="0E078454" w:rsidR="00763F00" w:rsidRDefault="00763F00">
      <w:pPr>
        <w:contextualSpacing/>
        <w:jc w:val="both"/>
        <w:rPr>
          <w:rFonts w:asciiTheme="minorHAnsi" w:hAnsiTheme="minorHAnsi" w:cstheme="minorHAnsi"/>
          <w:b/>
        </w:rPr>
      </w:pPr>
    </w:p>
    <w:p w14:paraId="516C4F39" w14:textId="43282D33" w:rsidR="00763F00" w:rsidRDefault="00763F00">
      <w:pPr>
        <w:contextualSpacing/>
        <w:jc w:val="both"/>
        <w:rPr>
          <w:rFonts w:asciiTheme="minorHAnsi" w:hAnsiTheme="minorHAnsi" w:cstheme="minorHAnsi"/>
          <w:b/>
        </w:rPr>
      </w:pPr>
    </w:p>
    <w:p w14:paraId="775AE227" w14:textId="74A2F032" w:rsidR="00763F00" w:rsidRDefault="00763F00">
      <w:pPr>
        <w:contextualSpacing/>
        <w:jc w:val="both"/>
        <w:rPr>
          <w:rFonts w:asciiTheme="minorHAnsi" w:hAnsiTheme="minorHAnsi" w:cstheme="minorHAnsi"/>
          <w:b/>
        </w:rPr>
      </w:pPr>
    </w:p>
    <w:p w14:paraId="29E59C16" w14:textId="68A1BD73" w:rsidR="00763F00" w:rsidRDefault="00763F00">
      <w:pPr>
        <w:contextualSpacing/>
        <w:jc w:val="both"/>
        <w:rPr>
          <w:rFonts w:asciiTheme="minorHAnsi" w:hAnsiTheme="minorHAnsi" w:cstheme="minorHAnsi"/>
          <w:b/>
        </w:rPr>
      </w:pPr>
    </w:p>
    <w:p w14:paraId="1FEDCD3B" w14:textId="00E70BDB" w:rsidR="00763F00" w:rsidRDefault="00763F00">
      <w:pPr>
        <w:contextualSpacing/>
        <w:jc w:val="both"/>
        <w:rPr>
          <w:rFonts w:asciiTheme="minorHAnsi" w:hAnsiTheme="minorHAnsi" w:cstheme="minorHAnsi"/>
          <w:b/>
        </w:rPr>
      </w:pPr>
    </w:p>
    <w:p w14:paraId="3ABE859C" w14:textId="3A187C3A" w:rsidR="00763F00" w:rsidRDefault="00763F00">
      <w:pPr>
        <w:contextualSpacing/>
        <w:jc w:val="both"/>
        <w:rPr>
          <w:rFonts w:asciiTheme="minorHAnsi" w:hAnsiTheme="minorHAnsi" w:cstheme="minorHAnsi"/>
          <w:b/>
        </w:rPr>
      </w:pPr>
    </w:p>
    <w:p w14:paraId="5862981B" w14:textId="77777777" w:rsidR="00763F00" w:rsidRDefault="00763F00">
      <w:pPr>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6EBBE368"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13CFC8DC" w14:textId="7E43E947"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A14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2559526D"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65549C33"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390FF562"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344579F5"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68647F2C"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26FACA6"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413F4B33"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 </w:t>
            </w:r>
          </w:p>
          <w:p w14:paraId="3434B6C6" w14:textId="77777777" w:rsidR="00763F00" w:rsidRDefault="00763F00"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763F00" w14:paraId="1DFD4D44"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79F93B4C"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6964CC97"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S/N</w:t>
            </w:r>
          </w:p>
        </w:tc>
        <w:tc>
          <w:tcPr>
            <w:tcW w:w="7936" w:type="dxa"/>
            <w:vMerge/>
            <w:tcBorders>
              <w:top w:val="single" w:sz="4" w:space="0" w:color="auto"/>
              <w:left w:val="single" w:sz="4" w:space="0" w:color="auto"/>
              <w:bottom w:val="single" w:sz="4" w:space="0" w:color="auto"/>
              <w:right w:val="single" w:sz="4" w:space="0" w:color="auto"/>
            </w:tcBorders>
            <w:vAlign w:val="center"/>
          </w:tcPr>
          <w:p w14:paraId="5B09B1F8" w14:textId="77777777" w:rsidR="00763F00" w:rsidRDefault="00763F00" w:rsidP="00B379C5">
            <w:pPr>
              <w:rPr>
                <w:rFonts w:ascii="Calibri" w:hAnsi="Calibri" w:cs="Calibri"/>
                <w:color w:val="000000"/>
                <w:sz w:val="17"/>
                <w:szCs w:val="17"/>
                <w:lang w:eastAsia="es-MX"/>
              </w:rPr>
            </w:pPr>
          </w:p>
        </w:tc>
      </w:tr>
      <w:tr w:rsidR="00763F00" w14:paraId="5C845804"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989D8D6"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404A51BD" w14:textId="12F32925" w:rsidR="00763F00" w:rsidRDefault="00763F00" w:rsidP="009B0695">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7E2E97D9" w14:textId="77777777" w:rsidR="00763F00" w:rsidRDefault="00763F00" w:rsidP="00B379C5">
            <w:pPr>
              <w:rPr>
                <w:rFonts w:ascii="Calibri" w:hAnsi="Calibri" w:cs="Calibri"/>
                <w:color w:val="000000"/>
                <w:sz w:val="17"/>
                <w:szCs w:val="17"/>
                <w:lang w:eastAsia="es-MX"/>
              </w:rPr>
            </w:pPr>
          </w:p>
        </w:tc>
      </w:tr>
      <w:tr w:rsidR="00763F00" w14:paraId="037050A4"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C3178C7"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70F356A3"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$ 603,448.28</w:t>
            </w:r>
          </w:p>
        </w:tc>
        <w:tc>
          <w:tcPr>
            <w:tcW w:w="7936" w:type="dxa"/>
            <w:vMerge/>
            <w:tcBorders>
              <w:top w:val="single" w:sz="4" w:space="0" w:color="auto"/>
              <w:left w:val="single" w:sz="4" w:space="0" w:color="auto"/>
              <w:bottom w:val="single" w:sz="4" w:space="0" w:color="auto"/>
              <w:right w:val="single" w:sz="4" w:space="0" w:color="auto"/>
            </w:tcBorders>
            <w:vAlign w:val="center"/>
          </w:tcPr>
          <w:p w14:paraId="424F9E15" w14:textId="77777777" w:rsidR="00763F00" w:rsidRDefault="00763F00" w:rsidP="00B379C5">
            <w:pPr>
              <w:rPr>
                <w:rFonts w:ascii="Calibri" w:hAnsi="Calibri" w:cs="Calibri"/>
                <w:color w:val="000000"/>
                <w:sz w:val="17"/>
                <w:szCs w:val="17"/>
                <w:lang w:eastAsia="es-MX"/>
              </w:rPr>
            </w:pPr>
          </w:p>
        </w:tc>
      </w:tr>
      <w:tr w:rsidR="00763F00" w14:paraId="20408D17"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6D26239"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500ED27D"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CADENA RADIODIFUSORA MEXICANA,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63ADDE93" w14:textId="77777777" w:rsidR="00763F00" w:rsidRDefault="00763F00" w:rsidP="00B379C5">
            <w:pPr>
              <w:rPr>
                <w:rFonts w:ascii="Calibri" w:hAnsi="Calibri" w:cs="Calibri"/>
                <w:color w:val="000000"/>
                <w:sz w:val="17"/>
                <w:szCs w:val="17"/>
                <w:lang w:val="en-US" w:eastAsia="es-MX"/>
              </w:rPr>
            </w:pPr>
          </w:p>
        </w:tc>
      </w:tr>
      <w:tr w:rsidR="00763F00" w14:paraId="030DC607"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7715D1B"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A14</w:t>
            </w:r>
            <w:r>
              <w:rPr>
                <w:rFonts w:ascii="Calibri" w:hAnsi="Calibri" w:cs="Calibri"/>
                <w:color w:val="000000"/>
                <w:sz w:val="20"/>
                <w:lang w:eastAsia="es-MX"/>
              </w:rPr>
              <w:t>, los que estén por la afirmativa sírvanse manifestándolo levantando su mano.</w:t>
            </w:r>
          </w:p>
        </w:tc>
      </w:tr>
      <w:tr w:rsidR="00763F00" w14:paraId="472E4919"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272BFA1" w14:textId="6DA0DCFE" w:rsidR="00763F00" w:rsidRPr="009B0695" w:rsidRDefault="00763F00" w:rsidP="00B379C5">
            <w:pPr>
              <w:jc w:val="center"/>
              <w:rPr>
                <w:rFonts w:ascii="Calibri" w:hAnsi="Calibri" w:cs="Calibri"/>
                <w:b/>
                <w:bCs/>
                <w:i/>
                <w:color w:val="000000"/>
                <w:sz w:val="20"/>
                <w:szCs w:val="20"/>
                <w:lang w:eastAsia="es-MX"/>
              </w:rPr>
            </w:pPr>
            <w:r w:rsidRPr="009B0695">
              <w:rPr>
                <w:rFonts w:ascii="Calibri" w:hAnsi="Calibri" w:cs="Calibri"/>
                <w:b/>
                <w:bCs/>
                <w:color w:val="000000"/>
                <w:sz w:val="20"/>
                <w:lang w:eastAsia="es-MX"/>
              </w:rPr>
              <w:t>Aprobado por unanimidad de votos</w:t>
            </w:r>
          </w:p>
        </w:tc>
      </w:tr>
    </w:tbl>
    <w:p w14:paraId="53DA756B" w14:textId="4FD934CD" w:rsidR="00763F00" w:rsidRDefault="00763F00">
      <w:pPr>
        <w:contextualSpacing/>
        <w:jc w:val="both"/>
        <w:rPr>
          <w:rFonts w:asciiTheme="minorHAnsi" w:hAnsiTheme="minorHAnsi" w:cstheme="minorHAnsi"/>
          <w:b/>
        </w:rPr>
      </w:pPr>
    </w:p>
    <w:p w14:paraId="5ACB75A3" w14:textId="4A6CCDE6" w:rsidR="00763F00" w:rsidRDefault="00763F00">
      <w:pPr>
        <w:contextualSpacing/>
        <w:jc w:val="both"/>
        <w:rPr>
          <w:rFonts w:asciiTheme="minorHAnsi" w:hAnsiTheme="minorHAnsi" w:cstheme="minorHAnsi"/>
          <w:b/>
        </w:rPr>
      </w:pPr>
    </w:p>
    <w:p w14:paraId="4B23C8AC" w14:textId="36D63957" w:rsidR="00763F00" w:rsidRDefault="00763F00">
      <w:pPr>
        <w:contextualSpacing/>
        <w:jc w:val="both"/>
        <w:rPr>
          <w:rFonts w:asciiTheme="minorHAnsi" w:hAnsiTheme="minorHAnsi" w:cstheme="minorHAnsi"/>
          <w:b/>
        </w:rPr>
      </w:pPr>
    </w:p>
    <w:p w14:paraId="536283B0" w14:textId="0562E2EA" w:rsidR="00763F00" w:rsidRDefault="00763F00">
      <w:pPr>
        <w:contextualSpacing/>
        <w:jc w:val="both"/>
        <w:rPr>
          <w:rFonts w:asciiTheme="minorHAnsi" w:hAnsiTheme="minorHAnsi" w:cstheme="minorHAnsi"/>
          <w:b/>
        </w:rPr>
      </w:pPr>
    </w:p>
    <w:p w14:paraId="3DA7D4AB" w14:textId="157E29D7" w:rsidR="00763F00" w:rsidRDefault="00763F00">
      <w:pPr>
        <w:contextualSpacing/>
        <w:jc w:val="both"/>
        <w:rPr>
          <w:rFonts w:asciiTheme="minorHAnsi" w:hAnsiTheme="minorHAnsi" w:cstheme="minorHAnsi"/>
          <w:b/>
        </w:rPr>
      </w:pPr>
    </w:p>
    <w:p w14:paraId="2417D5D4" w14:textId="4172ECC0" w:rsidR="009B0695" w:rsidRDefault="009B0695">
      <w:pPr>
        <w:contextualSpacing/>
        <w:jc w:val="both"/>
        <w:rPr>
          <w:rFonts w:asciiTheme="minorHAnsi" w:hAnsiTheme="minorHAnsi" w:cstheme="minorHAnsi"/>
          <w:b/>
        </w:rPr>
      </w:pPr>
    </w:p>
    <w:p w14:paraId="70F14735" w14:textId="77777777" w:rsidR="009B0695" w:rsidRDefault="009B0695">
      <w:pPr>
        <w:contextualSpacing/>
        <w:jc w:val="both"/>
        <w:rPr>
          <w:rFonts w:asciiTheme="minorHAnsi" w:hAnsiTheme="minorHAnsi" w:cstheme="minorHAnsi"/>
          <w:b/>
        </w:rPr>
      </w:pPr>
    </w:p>
    <w:p w14:paraId="2A5F988F" w14:textId="306C6976" w:rsidR="00763F00" w:rsidRDefault="00763F00">
      <w:pPr>
        <w:contextualSpacing/>
        <w:jc w:val="both"/>
        <w:rPr>
          <w:rFonts w:asciiTheme="minorHAnsi" w:hAnsiTheme="minorHAnsi" w:cstheme="minorHAnsi"/>
          <w:b/>
        </w:rPr>
      </w:pPr>
    </w:p>
    <w:p w14:paraId="4A16A098" w14:textId="611BC10E" w:rsidR="00763F00" w:rsidRDefault="00763F00">
      <w:pPr>
        <w:contextualSpacing/>
        <w:jc w:val="both"/>
        <w:rPr>
          <w:rFonts w:asciiTheme="minorHAnsi" w:hAnsiTheme="minorHAnsi" w:cstheme="minorHAnsi"/>
          <w:b/>
        </w:rPr>
      </w:pPr>
    </w:p>
    <w:p w14:paraId="00CA2E20" w14:textId="675834A6" w:rsidR="00763F00" w:rsidRDefault="00763F00">
      <w:pPr>
        <w:contextualSpacing/>
        <w:jc w:val="both"/>
        <w:rPr>
          <w:rFonts w:asciiTheme="minorHAnsi" w:hAnsiTheme="minorHAnsi" w:cstheme="minorHAnsi"/>
          <w:b/>
        </w:rPr>
      </w:pPr>
    </w:p>
    <w:p w14:paraId="3DE8B8E5" w14:textId="240A0069" w:rsidR="00763F00" w:rsidRDefault="00763F00">
      <w:pPr>
        <w:contextualSpacing/>
        <w:jc w:val="both"/>
        <w:rPr>
          <w:rFonts w:asciiTheme="minorHAnsi" w:hAnsiTheme="minorHAnsi" w:cstheme="minorHAnsi"/>
          <w:b/>
        </w:rPr>
      </w:pPr>
    </w:p>
    <w:p w14:paraId="2EBE801B" w14:textId="5D455BFB" w:rsidR="00763F00" w:rsidRDefault="00763F00">
      <w:pPr>
        <w:contextualSpacing/>
        <w:jc w:val="both"/>
        <w:rPr>
          <w:rFonts w:asciiTheme="minorHAnsi" w:hAnsiTheme="minorHAnsi" w:cstheme="minorHAnsi"/>
          <w:b/>
        </w:rPr>
      </w:pPr>
    </w:p>
    <w:p w14:paraId="48E693A9" w14:textId="50BB8E50" w:rsidR="00763F00" w:rsidRDefault="00763F00">
      <w:pPr>
        <w:contextualSpacing/>
        <w:jc w:val="both"/>
        <w:rPr>
          <w:rFonts w:asciiTheme="minorHAnsi" w:hAnsiTheme="minorHAnsi" w:cstheme="minorHAnsi"/>
          <w:b/>
        </w:rPr>
      </w:pPr>
    </w:p>
    <w:p w14:paraId="464F7DAF" w14:textId="72958E9E" w:rsidR="00763F00" w:rsidRDefault="00763F00">
      <w:pPr>
        <w:contextualSpacing/>
        <w:jc w:val="both"/>
        <w:rPr>
          <w:rFonts w:asciiTheme="minorHAnsi" w:hAnsiTheme="minorHAnsi" w:cstheme="minorHAnsi"/>
          <w:b/>
        </w:rPr>
      </w:pPr>
    </w:p>
    <w:p w14:paraId="6E8D40C0" w14:textId="3BFA019B" w:rsidR="00763F00" w:rsidRDefault="00763F00">
      <w:pPr>
        <w:contextualSpacing/>
        <w:jc w:val="both"/>
        <w:rPr>
          <w:rFonts w:asciiTheme="minorHAnsi" w:hAnsiTheme="minorHAnsi" w:cstheme="minorHAnsi"/>
          <w:b/>
        </w:rPr>
      </w:pPr>
    </w:p>
    <w:p w14:paraId="011C7AE4" w14:textId="77777777" w:rsidR="00763F00" w:rsidRDefault="00763F00">
      <w:pPr>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09BD5234"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73A34F54" w14:textId="2AD78637"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A15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5B273230"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3A09318C"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3F07448C"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14DD766B"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0F14AC42"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27211B19"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3C194D9F"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 </w:t>
            </w:r>
          </w:p>
          <w:p w14:paraId="31C3A7CD" w14:textId="77777777" w:rsidR="00763F00" w:rsidRDefault="00763F00"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763F00" w14:paraId="7AE67813"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0DBEAC0B"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66DACFDA"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202600019</w:t>
            </w:r>
          </w:p>
        </w:tc>
        <w:tc>
          <w:tcPr>
            <w:tcW w:w="7936" w:type="dxa"/>
            <w:vMerge/>
            <w:tcBorders>
              <w:top w:val="single" w:sz="4" w:space="0" w:color="auto"/>
              <w:left w:val="single" w:sz="4" w:space="0" w:color="auto"/>
              <w:bottom w:val="single" w:sz="4" w:space="0" w:color="auto"/>
              <w:right w:val="single" w:sz="4" w:space="0" w:color="auto"/>
            </w:tcBorders>
            <w:vAlign w:val="center"/>
          </w:tcPr>
          <w:p w14:paraId="7364BE53" w14:textId="77777777" w:rsidR="00763F00" w:rsidRDefault="00763F00" w:rsidP="00B379C5">
            <w:pPr>
              <w:rPr>
                <w:rFonts w:ascii="Calibri" w:hAnsi="Calibri" w:cs="Calibri"/>
                <w:color w:val="000000"/>
                <w:sz w:val="17"/>
                <w:szCs w:val="17"/>
                <w:lang w:eastAsia="es-MX"/>
              </w:rPr>
            </w:pPr>
          </w:p>
        </w:tc>
      </w:tr>
      <w:tr w:rsidR="00763F00" w14:paraId="05A2E1F7"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6996FE7"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3E4ECFB8" w14:textId="4BEA978B" w:rsidR="00763F00" w:rsidRDefault="00763F00" w:rsidP="009B0695">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7083A6CC" w14:textId="77777777" w:rsidR="00763F00" w:rsidRDefault="00763F00" w:rsidP="00B379C5">
            <w:pPr>
              <w:rPr>
                <w:rFonts w:ascii="Calibri" w:hAnsi="Calibri" w:cs="Calibri"/>
                <w:color w:val="000000"/>
                <w:sz w:val="17"/>
                <w:szCs w:val="17"/>
                <w:lang w:eastAsia="es-MX"/>
              </w:rPr>
            </w:pPr>
          </w:p>
        </w:tc>
      </w:tr>
      <w:tr w:rsidR="00763F00" w14:paraId="09AC7256"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4C36BF7"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6811B526"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$ 1,293,103.45</w:t>
            </w:r>
          </w:p>
        </w:tc>
        <w:tc>
          <w:tcPr>
            <w:tcW w:w="7936" w:type="dxa"/>
            <w:vMerge/>
            <w:tcBorders>
              <w:top w:val="single" w:sz="4" w:space="0" w:color="auto"/>
              <w:left w:val="single" w:sz="4" w:space="0" w:color="auto"/>
              <w:bottom w:val="single" w:sz="4" w:space="0" w:color="auto"/>
              <w:right w:val="single" w:sz="4" w:space="0" w:color="auto"/>
            </w:tcBorders>
            <w:vAlign w:val="center"/>
          </w:tcPr>
          <w:p w14:paraId="0A5F6B85" w14:textId="77777777" w:rsidR="00763F00" w:rsidRDefault="00763F00" w:rsidP="00B379C5">
            <w:pPr>
              <w:rPr>
                <w:rFonts w:ascii="Calibri" w:hAnsi="Calibri" w:cs="Calibri"/>
                <w:color w:val="000000"/>
                <w:sz w:val="17"/>
                <w:szCs w:val="17"/>
                <w:lang w:eastAsia="es-MX"/>
              </w:rPr>
            </w:pPr>
          </w:p>
        </w:tc>
      </w:tr>
      <w:tr w:rsidR="00763F00" w14:paraId="7598C336"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7AAF661"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34BAB65D"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COMERCIALIZADORA DE RADIO DE JALISCO,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79F2E06E" w14:textId="77777777" w:rsidR="00763F00" w:rsidRDefault="00763F00" w:rsidP="00B379C5">
            <w:pPr>
              <w:rPr>
                <w:rFonts w:ascii="Calibri" w:hAnsi="Calibri" w:cs="Calibri"/>
                <w:color w:val="000000"/>
                <w:sz w:val="17"/>
                <w:szCs w:val="17"/>
                <w:lang w:val="en-US" w:eastAsia="es-MX"/>
              </w:rPr>
            </w:pPr>
          </w:p>
        </w:tc>
      </w:tr>
      <w:tr w:rsidR="00763F00" w14:paraId="29286E14"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085D426"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A15</w:t>
            </w:r>
            <w:r>
              <w:rPr>
                <w:rFonts w:ascii="Calibri" w:hAnsi="Calibri" w:cs="Calibri"/>
                <w:color w:val="000000"/>
                <w:sz w:val="20"/>
                <w:lang w:eastAsia="es-MX"/>
              </w:rPr>
              <w:t>, los que estén por la afirmativa sírvanse manifestándolo levantando su mano.</w:t>
            </w:r>
          </w:p>
        </w:tc>
      </w:tr>
      <w:tr w:rsidR="00763F00" w14:paraId="029BE2EA"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F13B88E" w14:textId="73DABB79" w:rsidR="00763F00" w:rsidRPr="007759C0" w:rsidRDefault="00763F00" w:rsidP="00B379C5">
            <w:pPr>
              <w:jc w:val="center"/>
              <w:rPr>
                <w:rFonts w:ascii="Calibri" w:hAnsi="Calibri" w:cs="Calibri"/>
                <w:b/>
                <w:bCs/>
                <w:i/>
                <w:color w:val="000000"/>
                <w:sz w:val="20"/>
                <w:szCs w:val="20"/>
                <w:lang w:eastAsia="es-MX"/>
              </w:rPr>
            </w:pPr>
            <w:r w:rsidRPr="007759C0">
              <w:rPr>
                <w:rFonts w:ascii="Calibri" w:hAnsi="Calibri" w:cs="Calibri"/>
                <w:b/>
                <w:bCs/>
                <w:color w:val="000000"/>
                <w:sz w:val="20"/>
                <w:lang w:eastAsia="es-MX"/>
              </w:rPr>
              <w:t>Aprobado por unanimidad de votos</w:t>
            </w:r>
          </w:p>
        </w:tc>
      </w:tr>
    </w:tbl>
    <w:p w14:paraId="2941DF67" w14:textId="5F0FA01C" w:rsidR="00552FA2" w:rsidRDefault="00552FA2">
      <w:pPr>
        <w:contextualSpacing/>
        <w:jc w:val="both"/>
        <w:rPr>
          <w:rFonts w:asciiTheme="minorHAnsi" w:hAnsiTheme="minorHAnsi" w:cstheme="minorHAnsi"/>
          <w:b/>
        </w:rPr>
      </w:pPr>
    </w:p>
    <w:p w14:paraId="757E34C6" w14:textId="05BB91A2" w:rsidR="00763F00" w:rsidRDefault="00763F00">
      <w:pPr>
        <w:contextualSpacing/>
        <w:jc w:val="both"/>
        <w:rPr>
          <w:rFonts w:asciiTheme="minorHAnsi" w:hAnsiTheme="minorHAnsi" w:cstheme="minorHAnsi"/>
          <w:b/>
        </w:rPr>
      </w:pPr>
    </w:p>
    <w:p w14:paraId="07CEB784" w14:textId="2062F741" w:rsidR="00763F00" w:rsidRDefault="00763F00">
      <w:pPr>
        <w:contextualSpacing/>
        <w:jc w:val="both"/>
        <w:rPr>
          <w:rFonts w:asciiTheme="minorHAnsi" w:hAnsiTheme="minorHAnsi" w:cstheme="minorHAnsi"/>
          <w:b/>
        </w:rPr>
      </w:pPr>
    </w:p>
    <w:p w14:paraId="0FB44A37" w14:textId="128FCC0B" w:rsidR="00763F00" w:rsidRDefault="00763F00">
      <w:pPr>
        <w:contextualSpacing/>
        <w:jc w:val="both"/>
        <w:rPr>
          <w:rFonts w:asciiTheme="minorHAnsi" w:hAnsiTheme="minorHAnsi" w:cstheme="minorHAnsi"/>
          <w:b/>
        </w:rPr>
      </w:pPr>
    </w:p>
    <w:p w14:paraId="31936DFB" w14:textId="7FEF018F" w:rsidR="00763F00" w:rsidRDefault="00763F00">
      <w:pPr>
        <w:contextualSpacing/>
        <w:jc w:val="both"/>
        <w:rPr>
          <w:rFonts w:asciiTheme="minorHAnsi" w:hAnsiTheme="minorHAnsi" w:cstheme="minorHAnsi"/>
          <w:b/>
        </w:rPr>
      </w:pPr>
    </w:p>
    <w:p w14:paraId="0F1BC0D1" w14:textId="36C0BAC3" w:rsidR="00763F00" w:rsidRDefault="00763F00">
      <w:pPr>
        <w:contextualSpacing/>
        <w:jc w:val="both"/>
        <w:rPr>
          <w:rFonts w:asciiTheme="minorHAnsi" w:hAnsiTheme="minorHAnsi" w:cstheme="minorHAnsi"/>
          <w:b/>
        </w:rPr>
      </w:pPr>
    </w:p>
    <w:p w14:paraId="1AC9A475" w14:textId="2EDA8E2B" w:rsidR="00763F00" w:rsidRDefault="00763F00">
      <w:pPr>
        <w:contextualSpacing/>
        <w:jc w:val="both"/>
        <w:rPr>
          <w:rFonts w:asciiTheme="minorHAnsi" w:hAnsiTheme="minorHAnsi" w:cstheme="minorHAnsi"/>
          <w:b/>
        </w:rPr>
      </w:pPr>
    </w:p>
    <w:p w14:paraId="118CD33A" w14:textId="6290161C" w:rsidR="00A57EED" w:rsidRDefault="00A57EED">
      <w:pPr>
        <w:contextualSpacing/>
        <w:jc w:val="both"/>
        <w:rPr>
          <w:rFonts w:asciiTheme="minorHAnsi" w:hAnsiTheme="minorHAnsi" w:cstheme="minorHAnsi"/>
          <w:b/>
        </w:rPr>
      </w:pPr>
    </w:p>
    <w:p w14:paraId="4CAD194C" w14:textId="77777777" w:rsidR="00A57EED" w:rsidRDefault="00A57EED">
      <w:pPr>
        <w:contextualSpacing/>
        <w:jc w:val="both"/>
        <w:rPr>
          <w:rFonts w:asciiTheme="minorHAnsi" w:hAnsiTheme="minorHAnsi" w:cstheme="minorHAnsi"/>
          <w:b/>
        </w:rPr>
      </w:pPr>
    </w:p>
    <w:p w14:paraId="35BA11D2" w14:textId="3E4A7264" w:rsidR="00763F00" w:rsidRDefault="00763F00">
      <w:pPr>
        <w:contextualSpacing/>
        <w:jc w:val="both"/>
        <w:rPr>
          <w:rFonts w:asciiTheme="minorHAnsi" w:hAnsiTheme="minorHAnsi" w:cstheme="minorHAnsi"/>
          <w:b/>
        </w:rPr>
      </w:pPr>
    </w:p>
    <w:p w14:paraId="49133CA5" w14:textId="020A6960" w:rsidR="00763F00" w:rsidRDefault="00763F00">
      <w:pPr>
        <w:contextualSpacing/>
        <w:jc w:val="both"/>
        <w:rPr>
          <w:rFonts w:asciiTheme="minorHAnsi" w:hAnsiTheme="minorHAnsi" w:cstheme="minorHAnsi"/>
          <w:b/>
        </w:rPr>
      </w:pPr>
    </w:p>
    <w:p w14:paraId="64793CC6" w14:textId="1A1D5AEA" w:rsidR="00763F00" w:rsidRDefault="00763F00">
      <w:pPr>
        <w:contextualSpacing/>
        <w:jc w:val="both"/>
        <w:rPr>
          <w:rFonts w:asciiTheme="minorHAnsi" w:hAnsiTheme="minorHAnsi" w:cstheme="minorHAnsi"/>
          <w:b/>
        </w:rPr>
      </w:pPr>
    </w:p>
    <w:p w14:paraId="73358B76" w14:textId="68342081" w:rsidR="00763F00" w:rsidRDefault="00763F00">
      <w:pPr>
        <w:contextualSpacing/>
        <w:jc w:val="both"/>
        <w:rPr>
          <w:rFonts w:asciiTheme="minorHAnsi" w:hAnsiTheme="minorHAnsi" w:cstheme="minorHAnsi"/>
          <w:b/>
        </w:rPr>
      </w:pPr>
    </w:p>
    <w:p w14:paraId="32CFF1C5" w14:textId="6E7AE489" w:rsidR="00763F00" w:rsidRDefault="00763F00">
      <w:pPr>
        <w:contextualSpacing/>
        <w:jc w:val="both"/>
        <w:rPr>
          <w:rFonts w:asciiTheme="minorHAnsi" w:hAnsiTheme="minorHAnsi" w:cstheme="minorHAnsi"/>
          <w:b/>
        </w:rPr>
      </w:pPr>
    </w:p>
    <w:p w14:paraId="7B9E5107" w14:textId="03978417" w:rsidR="00763F00" w:rsidRDefault="00763F00">
      <w:pPr>
        <w:contextualSpacing/>
        <w:jc w:val="both"/>
        <w:rPr>
          <w:rFonts w:asciiTheme="minorHAnsi" w:hAnsiTheme="minorHAnsi" w:cstheme="minorHAnsi"/>
          <w:b/>
        </w:rPr>
      </w:pPr>
    </w:p>
    <w:p w14:paraId="66B31449" w14:textId="77777777" w:rsidR="00763F00" w:rsidRDefault="00763F00">
      <w:pPr>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09154FC6"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254F87DE" w14:textId="0AA9AF07"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A16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771C05BE"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1BC0BA69"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11A21B40"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12FC2232"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6DB897A0"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5D9DCF8E"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0A30734D"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 </w:t>
            </w:r>
          </w:p>
          <w:p w14:paraId="7FC3F5FC" w14:textId="77777777" w:rsidR="00763F00" w:rsidRDefault="00763F00"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763F00" w14:paraId="407666BB"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4BBC1D58"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0ABE9296"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202600008</w:t>
            </w:r>
          </w:p>
        </w:tc>
        <w:tc>
          <w:tcPr>
            <w:tcW w:w="7936" w:type="dxa"/>
            <w:vMerge/>
            <w:tcBorders>
              <w:top w:val="single" w:sz="4" w:space="0" w:color="auto"/>
              <w:left w:val="single" w:sz="4" w:space="0" w:color="auto"/>
              <w:bottom w:val="single" w:sz="4" w:space="0" w:color="auto"/>
              <w:right w:val="single" w:sz="4" w:space="0" w:color="auto"/>
            </w:tcBorders>
            <w:vAlign w:val="center"/>
          </w:tcPr>
          <w:p w14:paraId="4C0A4142" w14:textId="77777777" w:rsidR="00763F00" w:rsidRDefault="00763F00" w:rsidP="00B379C5">
            <w:pPr>
              <w:rPr>
                <w:rFonts w:ascii="Calibri" w:hAnsi="Calibri" w:cs="Calibri"/>
                <w:color w:val="000000"/>
                <w:sz w:val="17"/>
                <w:szCs w:val="17"/>
                <w:lang w:eastAsia="es-MX"/>
              </w:rPr>
            </w:pPr>
          </w:p>
        </w:tc>
      </w:tr>
      <w:tr w:rsidR="00763F00" w14:paraId="4DA40F37"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94FE10A"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58044DFF" w14:textId="2F6FBEB2" w:rsidR="00763F00" w:rsidRDefault="00763F00" w:rsidP="00A57EED">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3831129E" w14:textId="77777777" w:rsidR="00763F00" w:rsidRDefault="00763F00" w:rsidP="00B379C5">
            <w:pPr>
              <w:rPr>
                <w:rFonts w:ascii="Calibri" w:hAnsi="Calibri" w:cs="Calibri"/>
                <w:color w:val="000000"/>
                <w:sz w:val="17"/>
                <w:szCs w:val="17"/>
                <w:lang w:eastAsia="es-MX"/>
              </w:rPr>
            </w:pPr>
          </w:p>
        </w:tc>
      </w:tr>
      <w:tr w:rsidR="00763F00" w14:paraId="515F3589"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9E88653"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5875F3B8"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$ 344,827.59</w:t>
            </w:r>
          </w:p>
        </w:tc>
        <w:tc>
          <w:tcPr>
            <w:tcW w:w="7936" w:type="dxa"/>
            <w:vMerge/>
            <w:tcBorders>
              <w:top w:val="single" w:sz="4" w:space="0" w:color="auto"/>
              <w:left w:val="single" w:sz="4" w:space="0" w:color="auto"/>
              <w:bottom w:val="single" w:sz="4" w:space="0" w:color="auto"/>
              <w:right w:val="single" w:sz="4" w:space="0" w:color="auto"/>
            </w:tcBorders>
            <w:vAlign w:val="center"/>
          </w:tcPr>
          <w:p w14:paraId="4013C451" w14:textId="77777777" w:rsidR="00763F00" w:rsidRDefault="00763F00" w:rsidP="00B379C5">
            <w:pPr>
              <w:rPr>
                <w:rFonts w:ascii="Calibri" w:hAnsi="Calibri" w:cs="Calibri"/>
                <w:color w:val="000000"/>
                <w:sz w:val="17"/>
                <w:szCs w:val="17"/>
                <w:lang w:eastAsia="es-MX"/>
              </w:rPr>
            </w:pPr>
          </w:p>
        </w:tc>
      </w:tr>
      <w:tr w:rsidR="00763F00" w14:paraId="002DD740"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C95A801"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245B0309"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GA RADIOCOMUNICACIONES,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52902D7C" w14:textId="77777777" w:rsidR="00763F00" w:rsidRDefault="00763F00" w:rsidP="00B379C5">
            <w:pPr>
              <w:rPr>
                <w:rFonts w:ascii="Calibri" w:hAnsi="Calibri" w:cs="Calibri"/>
                <w:color w:val="000000"/>
                <w:sz w:val="17"/>
                <w:szCs w:val="17"/>
                <w:lang w:val="en-US" w:eastAsia="es-MX"/>
              </w:rPr>
            </w:pPr>
          </w:p>
        </w:tc>
      </w:tr>
      <w:tr w:rsidR="00763F00" w14:paraId="2618E0B2"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9A7669F"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A16</w:t>
            </w:r>
            <w:r>
              <w:rPr>
                <w:rFonts w:ascii="Calibri" w:hAnsi="Calibri" w:cs="Calibri"/>
                <w:color w:val="000000"/>
                <w:sz w:val="20"/>
                <w:lang w:eastAsia="es-MX"/>
              </w:rPr>
              <w:t>, los que estén por la afirmativa sírvanse manifestándolo levantando su mano.</w:t>
            </w:r>
          </w:p>
        </w:tc>
      </w:tr>
      <w:tr w:rsidR="00763F00" w14:paraId="37F531D6"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370C2FD" w14:textId="0515F276" w:rsidR="00763F00" w:rsidRPr="00A57EED" w:rsidRDefault="00763F00" w:rsidP="00B379C5">
            <w:pPr>
              <w:jc w:val="center"/>
              <w:rPr>
                <w:rFonts w:ascii="Calibri" w:hAnsi="Calibri" w:cs="Calibri"/>
                <w:b/>
                <w:bCs/>
                <w:i/>
                <w:color w:val="000000"/>
                <w:sz w:val="20"/>
                <w:szCs w:val="20"/>
                <w:lang w:eastAsia="es-MX"/>
              </w:rPr>
            </w:pPr>
            <w:r w:rsidRPr="00A57EED">
              <w:rPr>
                <w:rFonts w:ascii="Calibri" w:hAnsi="Calibri" w:cs="Calibri"/>
                <w:b/>
                <w:bCs/>
                <w:color w:val="000000"/>
                <w:sz w:val="20"/>
                <w:lang w:eastAsia="es-MX"/>
              </w:rPr>
              <w:t>Aprobado por unanimidad de votos</w:t>
            </w:r>
          </w:p>
        </w:tc>
      </w:tr>
    </w:tbl>
    <w:p w14:paraId="5F2428BD" w14:textId="2638AAD0" w:rsidR="00552FA2" w:rsidRDefault="00552FA2">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66FDC680" w14:textId="30B50DA5"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2CD9310F" w14:textId="233BD62E"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4994725C" w14:textId="19015314"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62DCF3F7" w14:textId="5188326E" w:rsidR="006F258F" w:rsidRDefault="006F258F">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71038EC8" w14:textId="77777777" w:rsidR="006F258F" w:rsidRDefault="006F258F">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54292F73" w14:textId="4B0E36C7"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7B584EA0" w14:textId="05CD4445"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2EC0AD29" w14:textId="30BFCA2C"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48BBD060" w14:textId="6835DD45"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75769D91" w14:textId="6287CD64"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0EDF7024" w14:textId="2CDDBD64"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51B77487" w14:textId="05FE38A9"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04D0682A" w14:textId="4A38D2A6"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00F5F769" w14:textId="77212718"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4DE5CD83" w14:textId="77777777"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2ABD29DD"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52DDD63B" w14:textId="4CB24AE6"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A17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23706AC7"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0933F395"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35FBC765"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171D4BCE"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59F1D6B5"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2DC6B26D"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3AB7BCD1"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 </w:t>
            </w:r>
          </w:p>
          <w:p w14:paraId="35D360C3" w14:textId="77777777" w:rsidR="00763F00" w:rsidRDefault="00763F00"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763F00" w14:paraId="56AB892E"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29144D55"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0AE7842F"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202600020</w:t>
            </w:r>
          </w:p>
        </w:tc>
        <w:tc>
          <w:tcPr>
            <w:tcW w:w="7936" w:type="dxa"/>
            <w:vMerge/>
            <w:tcBorders>
              <w:top w:val="single" w:sz="4" w:space="0" w:color="auto"/>
              <w:left w:val="single" w:sz="4" w:space="0" w:color="auto"/>
              <w:bottom w:val="single" w:sz="4" w:space="0" w:color="auto"/>
              <w:right w:val="single" w:sz="4" w:space="0" w:color="auto"/>
            </w:tcBorders>
            <w:vAlign w:val="center"/>
          </w:tcPr>
          <w:p w14:paraId="6EC6AB6E" w14:textId="77777777" w:rsidR="00763F00" w:rsidRDefault="00763F00" w:rsidP="00B379C5">
            <w:pPr>
              <w:rPr>
                <w:rFonts w:ascii="Calibri" w:hAnsi="Calibri" w:cs="Calibri"/>
                <w:color w:val="000000"/>
                <w:sz w:val="17"/>
                <w:szCs w:val="17"/>
                <w:lang w:eastAsia="es-MX"/>
              </w:rPr>
            </w:pPr>
          </w:p>
        </w:tc>
      </w:tr>
      <w:tr w:rsidR="00763F00" w14:paraId="0A6B6D30"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DBA8B0C"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249E49A2" w14:textId="1046B77D" w:rsidR="00763F00" w:rsidRDefault="00763F00" w:rsidP="006F258F">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677B90B5" w14:textId="77777777" w:rsidR="00763F00" w:rsidRDefault="00763F00" w:rsidP="00B379C5">
            <w:pPr>
              <w:rPr>
                <w:rFonts w:ascii="Calibri" w:hAnsi="Calibri" w:cs="Calibri"/>
                <w:color w:val="000000"/>
                <w:sz w:val="17"/>
                <w:szCs w:val="17"/>
                <w:lang w:eastAsia="es-MX"/>
              </w:rPr>
            </w:pPr>
          </w:p>
        </w:tc>
      </w:tr>
      <w:tr w:rsidR="00763F00" w14:paraId="57F72810"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6488076"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36750749"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$ 732,758.62</w:t>
            </w:r>
          </w:p>
        </w:tc>
        <w:tc>
          <w:tcPr>
            <w:tcW w:w="7936" w:type="dxa"/>
            <w:vMerge/>
            <w:tcBorders>
              <w:top w:val="single" w:sz="4" w:space="0" w:color="auto"/>
              <w:left w:val="single" w:sz="4" w:space="0" w:color="auto"/>
              <w:bottom w:val="single" w:sz="4" w:space="0" w:color="auto"/>
              <w:right w:val="single" w:sz="4" w:space="0" w:color="auto"/>
            </w:tcBorders>
            <w:vAlign w:val="center"/>
          </w:tcPr>
          <w:p w14:paraId="42A53BE2" w14:textId="77777777" w:rsidR="00763F00" w:rsidRDefault="00763F00" w:rsidP="00B379C5">
            <w:pPr>
              <w:rPr>
                <w:rFonts w:ascii="Calibri" w:hAnsi="Calibri" w:cs="Calibri"/>
                <w:color w:val="000000"/>
                <w:sz w:val="17"/>
                <w:szCs w:val="17"/>
                <w:lang w:eastAsia="es-MX"/>
              </w:rPr>
            </w:pPr>
          </w:p>
        </w:tc>
      </w:tr>
      <w:tr w:rsidR="00763F00" w14:paraId="33D2AEFD"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FC8DB48"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17914176" w14:textId="77777777"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IMAGEN RADIO COMERCIAL,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3A88F959" w14:textId="77777777" w:rsidR="00763F00" w:rsidRDefault="00763F00" w:rsidP="00B379C5">
            <w:pPr>
              <w:rPr>
                <w:rFonts w:ascii="Calibri" w:hAnsi="Calibri" w:cs="Calibri"/>
                <w:color w:val="000000"/>
                <w:sz w:val="17"/>
                <w:szCs w:val="17"/>
                <w:lang w:val="en-US" w:eastAsia="es-MX"/>
              </w:rPr>
            </w:pPr>
          </w:p>
        </w:tc>
      </w:tr>
      <w:tr w:rsidR="00763F00" w14:paraId="1005E81A"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48FE9B7"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A17</w:t>
            </w:r>
            <w:r>
              <w:rPr>
                <w:rFonts w:ascii="Calibri" w:hAnsi="Calibri" w:cs="Calibri"/>
                <w:color w:val="000000"/>
                <w:sz w:val="20"/>
                <w:lang w:eastAsia="es-MX"/>
              </w:rPr>
              <w:t>, los que estén por la afirmativa sírvanse manifestándolo levantando su mano.</w:t>
            </w:r>
          </w:p>
        </w:tc>
      </w:tr>
      <w:tr w:rsidR="00763F00" w14:paraId="6F9010F5"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DA5E005" w14:textId="3B729ECE" w:rsidR="00763F00" w:rsidRPr="006F258F" w:rsidRDefault="00763F00" w:rsidP="00B379C5">
            <w:pPr>
              <w:jc w:val="center"/>
              <w:rPr>
                <w:rFonts w:ascii="Calibri" w:hAnsi="Calibri" w:cs="Calibri"/>
                <w:b/>
                <w:bCs/>
                <w:i/>
                <w:color w:val="000000"/>
                <w:sz w:val="20"/>
                <w:szCs w:val="20"/>
                <w:lang w:eastAsia="es-MX"/>
              </w:rPr>
            </w:pPr>
            <w:r w:rsidRPr="006F258F">
              <w:rPr>
                <w:rFonts w:ascii="Calibri" w:hAnsi="Calibri" w:cs="Calibri"/>
                <w:b/>
                <w:bCs/>
                <w:color w:val="000000"/>
                <w:sz w:val="20"/>
                <w:lang w:eastAsia="es-MX"/>
              </w:rPr>
              <w:t>Aprobado por unanimidad de votos</w:t>
            </w:r>
          </w:p>
        </w:tc>
      </w:tr>
    </w:tbl>
    <w:p w14:paraId="35C5D277" w14:textId="37430AF8"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2208A689" w14:textId="40E99276"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5BA497A6" w14:textId="545AB2E4"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368DAAC6" w14:textId="73DD2E84"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074E6DD3" w14:textId="3B4E2334"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3FA9615A" w14:textId="60087CE8" w:rsidR="000622B2" w:rsidRDefault="000622B2">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40ACA780" w14:textId="77777777" w:rsidR="000622B2" w:rsidRDefault="000622B2">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057DD5FD" w14:textId="47871012"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23804F1E" w14:textId="0C67FDCE"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0C807B64" w14:textId="380A5D9B"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00B5D895" w14:textId="5B42745D"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1F770262" w14:textId="33A32C70"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15EC9F6E" w14:textId="31ACF12A"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52ACA68F" w14:textId="447E8EAC"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46342457" w14:textId="5962FEDC"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p w14:paraId="45D83548" w14:textId="77777777" w:rsidR="00763F00" w:rsidRDefault="00763F00">
      <w:pPr>
        <w:shd w:val="clear" w:color="auto" w:fill="FFFFFF"/>
        <w:autoSpaceDE w:val="0"/>
        <w:autoSpaceDN w:val="0"/>
        <w:adjustRightInd w:val="0"/>
        <w:spacing w:afterAutospacing="1"/>
        <w:contextualSpacing/>
        <w:jc w:val="both"/>
        <w:rPr>
          <w:rFonts w:asciiTheme="minorHAnsi" w:eastAsiaTheme="minorEastAsia" w:hAnsiTheme="minorHAnsi" w:cstheme="minorHAnsi"/>
          <w:b/>
          <w:lang w:eastAsia="es-MX"/>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763F00" w14:paraId="31BE131A"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2C90A821" w14:textId="3692CF1C" w:rsidR="00763F00" w:rsidRDefault="00763F00"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A18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448EB4E2" w14:textId="77777777" w:rsidR="00763F00" w:rsidRDefault="00763F00"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763F00" w14:paraId="1806C2A8"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63EF8D7B" w14:textId="77777777" w:rsidR="00763F00" w:rsidRDefault="00763F00"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78139AFF" w14:textId="77777777" w:rsidR="00763F00" w:rsidRDefault="00763F00"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232E1762" w14:textId="77777777" w:rsidR="00763F00" w:rsidRDefault="00763F00"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3A43D010"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5691B7E6" w14:textId="77777777" w:rsidR="00763F00" w:rsidRDefault="00763F00" w:rsidP="00B379C5">
            <w:pPr>
              <w:jc w:val="both"/>
              <w:rPr>
                <w:rFonts w:ascii="Calibri" w:hAnsi="Calibri" w:cs="Calibri"/>
                <w:color w:val="000000"/>
                <w:lang w:eastAsia="es-MX"/>
              </w:rPr>
            </w:pPr>
            <w:r>
              <w:rPr>
                <w:rFonts w:ascii="Calibri" w:hAnsi="Calibri" w:cs="Calibri"/>
                <w:color w:val="000000"/>
                <w:lang w:eastAsia="es-MX"/>
              </w:rPr>
              <w:t xml:space="preserve"> </w:t>
            </w:r>
          </w:p>
          <w:p w14:paraId="2F48D456" w14:textId="77777777" w:rsidR="00763F00" w:rsidRDefault="00763F00"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763F00" w14:paraId="25D90E98"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56667195" w14:textId="77777777" w:rsidR="00763F00" w:rsidRDefault="00763F00"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33205711"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S/N</w:t>
            </w:r>
          </w:p>
        </w:tc>
        <w:tc>
          <w:tcPr>
            <w:tcW w:w="7936" w:type="dxa"/>
            <w:vMerge/>
            <w:tcBorders>
              <w:top w:val="single" w:sz="4" w:space="0" w:color="auto"/>
              <w:left w:val="single" w:sz="4" w:space="0" w:color="auto"/>
              <w:bottom w:val="single" w:sz="4" w:space="0" w:color="auto"/>
              <w:right w:val="single" w:sz="4" w:space="0" w:color="auto"/>
            </w:tcBorders>
            <w:vAlign w:val="center"/>
          </w:tcPr>
          <w:p w14:paraId="7AB8FD44" w14:textId="77777777" w:rsidR="00763F00" w:rsidRDefault="00763F00" w:rsidP="00B379C5">
            <w:pPr>
              <w:rPr>
                <w:rFonts w:ascii="Calibri" w:hAnsi="Calibri" w:cs="Calibri"/>
                <w:color w:val="000000"/>
                <w:sz w:val="17"/>
                <w:szCs w:val="17"/>
                <w:lang w:eastAsia="es-MX"/>
              </w:rPr>
            </w:pPr>
          </w:p>
        </w:tc>
      </w:tr>
      <w:tr w:rsidR="00763F00" w14:paraId="7F5DB893"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3119E7C" w14:textId="77777777" w:rsidR="00763F00" w:rsidRDefault="00763F00"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681FC462" w14:textId="243B11FB" w:rsidR="00763F00" w:rsidRDefault="00763F00" w:rsidP="000622B2">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25BDD9EA" w14:textId="77777777" w:rsidR="00763F00" w:rsidRDefault="00763F00" w:rsidP="00B379C5">
            <w:pPr>
              <w:rPr>
                <w:rFonts w:ascii="Calibri" w:hAnsi="Calibri" w:cs="Calibri"/>
                <w:color w:val="000000"/>
                <w:sz w:val="17"/>
                <w:szCs w:val="17"/>
                <w:lang w:eastAsia="es-MX"/>
              </w:rPr>
            </w:pPr>
          </w:p>
        </w:tc>
      </w:tr>
      <w:tr w:rsidR="00763F00" w14:paraId="7F030CF4"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97EE60C" w14:textId="77777777" w:rsidR="00763F00" w:rsidRDefault="00763F00"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244C43EF" w14:textId="77777777" w:rsidR="00763F00" w:rsidRDefault="00763F00"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$ 390,576.41</w:t>
            </w:r>
          </w:p>
        </w:tc>
        <w:tc>
          <w:tcPr>
            <w:tcW w:w="7936" w:type="dxa"/>
            <w:vMerge/>
            <w:tcBorders>
              <w:top w:val="single" w:sz="4" w:space="0" w:color="auto"/>
              <w:left w:val="single" w:sz="4" w:space="0" w:color="auto"/>
              <w:bottom w:val="single" w:sz="4" w:space="0" w:color="auto"/>
              <w:right w:val="single" w:sz="4" w:space="0" w:color="auto"/>
            </w:tcBorders>
            <w:vAlign w:val="center"/>
          </w:tcPr>
          <w:p w14:paraId="1CD6FF0B" w14:textId="77777777" w:rsidR="00763F00" w:rsidRDefault="00763F00" w:rsidP="00B379C5">
            <w:pPr>
              <w:rPr>
                <w:rFonts w:ascii="Calibri" w:hAnsi="Calibri" w:cs="Calibri"/>
                <w:color w:val="000000"/>
                <w:sz w:val="17"/>
                <w:szCs w:val="17"/>
                <w:lang w:eastAsia="es-MX"/>
              </w:rPr>
            </w:pPr>
          </w:p>
        </w:tc>
      </w:tr>
      <w:tr w:rsidR="00763F00" w14:paraId="37BF0572"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314E32E" w14:textId="77777777" w:rsidR="00763F00" w:rsidRDefault="00763F00"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435C1CF9" w14:textId="092D8FDF" w:rsidR="00763F00" w:rsidRDefault="00763F00"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KALISPERA</w:t>
            </w:r>
            <w:r w:rsidR="000622B2">
              <w:rPr>
                <w:rFonts w:ascii="Calibri" w:hAnsi="Calibri" w:cs="Calibri"/>
                <w:color w:val="000000"/>
                <w:sz w:val="20"/>
                <w:szCs w:val="18"/>
                <w:lang w:val="en-US" w:eastAsia="es-MX"/>
              </w:rPr>
              <w:t>,</w:t>
            </w:r>
            <w:r>
              <w:rPr>
                <w:rFonts w:ascii="Calibri" w:hAnsi="Calibri" w:cs="Calibri"/>
                <w:color w:val="000000"/>
                <w:sz w:val="20"/>
                <w:szCs w:val="18"/>
                <w:lang w:val="en-US" w:eastAsia="es-MX"/>
              </w:rPr>
              <w:t xml:space="preserve"> S.C.</w:t>
            </w:r>
          </w:p>
        </w:tc>
        <w:tc>
          <w:tcPr>
            <w:tcW w:w="7936" w:type="dxa"/>
            <w:vMerge/>
            <w:tcBorders>
              <w:top w:val="single" w:sz="4" w:space="0" w:color="auto"/>
              <w:left w:val="single" w:sz="4" w:space="0" w:color="auto"/>
              <w:bottom w:val="single" w:sz="4" w:space="0" w:color="auto"/>
              <w:right w:val="single" w:sz="4" w:space="0" w:color="auto"/>
            </w:tcBorders>
            <w:vAlign w:val="center"/>
          </w:tcPr>
          <w:p w14:paraId="3FD05E50" w14:textId="77777777" w:rsidR="00763F00" w:rsidRDefault="00763F00" w:rsidP="00B379C5">
            <w:pPr>
              <w:rPr>
                <w:rFonts w:ascii="Calibri" w:hAnsi="Calibri" w:cs="Calibri"/>
                <w:color w:val="000000"/>
                <w:sz w:val="17"/>
                <w:szCs w:val="17"/>
                <w:lang w:val="en-US" w:eastAsia="es-MX"/>
              </w:rPr>
            </w:pPr>
          </w:p>
        </w:tc>
      </w:tr>
      <w:tr w:rsidR="00763F00" w14:paraId="6A33D0C7"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640ACD9" w14:textId="77777777" w:rsidR="00763F00" w:rsidRDefault="00763F00"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A18</w:t>
            </w:r>
            <w:r>
              <w:rPr>
                <w:rFonts w:ascii="Calibri" w:hAnsi="Calibri" w:cs="Calibri"/>
                <w:color w:val="000000"/>
                <w:sz w:val="20"/>
                <w:lang w:eastAsia="es-MX"/>
              </w:rPr>
              <w:t>, los que estén por la afirmativa sírvanse manifestándolo levantando su mano.</w:t>
            </w:r>
          </w:p>
        </w:tc>
      </w:tr>
      <w:tr w:rsidR="00763F00" w14:paraId="2701A05B"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0DD5B3A" w14:textId="4336ADA1" w:rsidR="00763F00" w:rsidRPr="000622B2" w:rsidRDefault="00763F00" w:rsidP="00B379C5">
            <w:pPr>
              <w:jc w:val="center"/>
              <w:rPr>
                <w:rFonts w:ascii="Calibri" w:hAnsi="Calibri" w:cs="Calibri"/>
                <w:b/>
                <w:bCs/>
                <w:i/>
                <w:color w:val="000000"/>
                <w:sz w:val="20"/>
                <w:szCs w:val="20"/>
                <w:lang w:eastAsia="es-MX"/>
              </w:rPr>
            </w:pPr>
            <w:r w:rsidRPr="000622B2">
              <w:rPr>
                <w:rFonts w:ascii="Calibri" w:hAnsi="Calibri" w:cs="Calibri"/>
                <w:b/>
                <w:bCs/>
                <w:color w:val="000000"/>
                <w:sz w:val="20"/>
                <w:lang w:eastAsia="es-MX"/>
              </w:rPr>
              <w:t>Aprobado por unanimidad de votos</w:t>
            </w:r>
          </w:p>
        </w:tc>
      </w:tr>
    </w:tbl>
    <w:p w14:paraId="0EE71B22" w14:textId="4992D062" w:rsidR="00763F00" w:rsidRDefault="00763F00">
      <w:pPr>
        <w:tabs>
          <w:tab w:val="left" w:pos="6750"/>
        </w:tabs>
        <w:spacing w:before="100" w:beforeAutospacing="1" w:line="256" w:lineRule="auto"/>
        <w:ind w:left="720"/>
        <w:jc w:val="both"/>
        <w:rPr>
          <w:rFonts w:asciiTheme="minorHAnsi" w:hAnsiTheme="minorHAnsi" w:cstheme="minorHAnsi"/>
          <w:kern w:val="2"/>
        </w:rPr>
      </w:pPr>
    </w:p>
    <w:p w14:paraId="20511ADE" w14:textId="62808A44"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784547D0" w14:textId="14E0F319"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4DAB55D" w14:textId="256C7BDE"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4DD8A746" w14:textId="0B96080B"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5BF38C8" w14:textId="63F21FA1"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5AB44E8F" w14:textId="5236B371"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78EDAAF" w14:textId="77777777" w:rsidR="00B82542" w:rsidRDefault="00B82542">
      <w:pPr>
        <w:tabs>
          <w:tab w:val="left" w:pos="6750"/>
        </w:tabs>
        <w:spacing w:before="100" w:beforeAutospacing="1" w:line="256" w:lineRule="auto"/>
        <w:ind w:left="720"/>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17B1F0C8"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4DB265BA" w14:textId="2929E05F"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A19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4FF57C64"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55C697CF"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206EE414"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59308850"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35EA55FB"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9F14DC1"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3940E192"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091A6CA4"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6AE8F856"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3EBABDEF"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1D155C95"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202600021</w:t>
            </w:r>
          </w:p>
        </w:tc>
        <w:tc>
          <w:tcPr>
            <w:tcW w:w="7936" w:type="dxa"/>
            <w:vMerge/>
            <w:tcBorders>
              <w:top w:val="single" w:sz="4" w:space="0" w:color="auto"/>
              <w:left w:val="single" w:sz="4" w:space="0" w:color="auto"/>
              <w:bottom w:val="single" w:sz="4" w:space="0" w:color="auto"/>
              <w:right w:val="single" w:sz="4" w:space="0" w:color="auto"/>
            </w:tcBorders>
            <w:vAlign w:val="center"/>
          </w:tcPr>
          <w:p w14:paraId="578D830A" w14:textId="77777777" w:rsidR="00B82542" w:rsidRDefault="00B82542" w:rsidP="00B379C5">
            <w:pPr>
              <w:rPr>
                <w:rFonts w:ascii="Calibri" w:hAnsi="Calibri" w:cs="Calibri"/>
                <w:color w:val="000000"/>
                <w:sz w:val="17"/>
                <w:szCs w:val="17"/>
                <w:lang w:eastAsia="es-MX"/>
              </w:rPr>
            </w:pPr>
          </w:p>
        </w:tc>
      </w:tr>
      <w:tr w:rsidR="00B82542" w14:paraId="3CF57BA6"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68BF60E"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6B20101E" w14:textId="46916258" w:rsidR="00B82542" w:rsidRDefault="00B82542" w:rsidP="00E30F9B">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48173267" w14:textId="77777777" w:rsidR="00B82542" w:rsidRDefault="00B82542" w:rsidP="00B379C5">
            <w:pPr>
              <w:rPr>
                <w:rFonts w:ascii="Calibri" w:hAnsi="Calibri" w:cs="Calibri"/>
                <w:color w:val="000000"/>
                <w:sz w:val="17"/>
                <w:szCs w:val="17"/>
                <w:lang w:eastAsia="es-MX"/>
              </w:rPr>
            </w:pPr>
          </w:p>
        </w:tc>
      </w:tr>
      <w:tr w:rsidR="00B82542" w14:paraId="45B52EE8"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0956E2A"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6FB01972"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$ 236,862.69</w:t>
            </w:r>
          </w:p>
        </w:tc>
        <w:tc>
          <w:tcPr>
            <w:tcW w:w="7936" w:type="dxa"/>
            <w:vMerge/>
            <w:tcBorders>
              <w:top w:val="single" w:sz="4" w:space="0" w:color="auto"/>
              <w:left w:val="single" w:sz="4" w:space="0" w:color="auto"/>
              <w:bottom w:val="single" w:sz="4" w:space="0" w:color="auto"/>
              <w:right w:val="single" w:sz="4" w:space="0" w:color="auto"/>
            </w:tcBorders>
            <w:vAlign w:val="center"/>
          </w:tcPr>
          <w:p w14:paraId="51CD2299" w14:textId="77777777" w:rsidR="00B82542" w:rsidRDefault="00B82542" w:rsidP="00B379C5">
            <w:pPr>
              <w:rPr>
                <w:rFonts w:ascii="Calibri" w:hAnsi="Calibri" w:cs="Calibri"/>
                <w:color w:val="000000"/>
                <w:sz w:val="17"/>
                <w:szCs w:val="17"/>
                <w:lang w:eastAsia="es-MX"/>
              </w:rPr>
            </w:pPr>
          </w:p>
        </w:tc>
      </w:tr>
      <w:tr w:rsidR="00B82542" w14:paraId="163E7A4B"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2D566A0"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5FCEFAFD"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PRODUCTORA YA TE VIERON,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227FA736" w14:textId="77777777" w:rsidR="00B82542" w:rsidRDefault="00B82542" w:rsidP="00B379C5">
            <w:pPr>
              <w:rPr>
                <w:rFonts w:ascii="Calibri" w:hAnsi="Calibri" w:cs="Calibri"/>
                <w:color w:val="000000"/>
                <w:sz w:val="17"/>
                <w:szCs w:val="17"/>
                <w:lang w:val="en-US" w:eastAsia="es-MX"/>
              </w:rPr>
            </w:pPr>
          </w:p>
        </w:tc>
      </w:tr>
      <w:tr w:rsidR="00B82542" w14:paraId="1D5E2799"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5E64125"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A19</w:t>
            </w:r>
            <w:r>
              <w:rPr>
                <w:rFonts w:ascii="Calibri" w:hAnsi="Calibri" w:cs="Calibri"/>
                <w:color w:val="000000"/>
                <w:sz w:val="20"/>
                <w:lang w:eastAsia="es-MX"/>
              </w:rPr>
              <w:t>, los que estén por la afirmativa sírvanse manifestándolo levantando su mano.</w:t>
            </w:r>
          </w:p>
        </w:tc>
      </w:tr>
      <w:tr w:rsidR="00B82542" w14:paraId="6D085CD3"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021D580" w14:textId="6BDC1B74" w:rsidR="00B82542" w:rsidRPr="00E30F9B" w:rsidRDefault="00B82542" w:rsidP="00B379C5">
            <w:pPr>
              <w:jc w:val="center"/>
              <w:rPr>
                <w:rFonts w:ascii="Calibri" w:hAnsi="Calibri" w:cs="Calibri"/>
                <w:b/>
                <w:bCs/>
                <w:i/>
                <w:color w:val="000000"/>
                <w:sz w:val="20"/>
                <w:szCs w:val="20"/>
                <w:lang w:eastAsia="es-MX"/>
              </w:rPr>
            </w:pPr>
            <w:r w:rsidRPr="00E30F9B">
              <w:rPr>
                <w:rFonts w:ascii="Calibri" w:hAnsi="Calibri" w:cs="Calibri"/>
                <w:b/>
                <w:bCs/>
                <w:color w:val="000000"/>
                <w:sz w:val="20"/>
                <w:lang w:eastAsia="es-MX"/>
              </w:rPr>
              <w:t>Aprobado por unanimidad de votos</w:t>
            </w:r>
          </w:p>
        </w:tc>
      </w:tr>
    </w:tbl>
    <w:p w14:paraId="5DE24D0A" w14:textId="77777777"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08E8B47F" w14:textId="1E853313"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770533BE" w14:textId="1D9F0A0B"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795111F2" w14:textId="362A7BD5"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6DD6B3B" w14:textId="5276AEE5"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2E207ABB" w14:textId="2F113538" w:rsidR="00E30F9B" w:rsidRDefault="00E30F9B">
      <w:pPr>
        <w:tabs>
          <w:tab w:val="left" w:pos="6750"/>
        </w:tabs>
        <w:spacing w:before="100" w:beforeAutospacing="1" w:line="256" w:lineRule="auto"/>
        <w:ind w:left="720"/>
        <w:jc w:val="both"/>
        <w:rPr>
          <w:rFonts w:asciiTheme="minorHAnsi" w:hAnsiTheme="minorHAnsi" w:cstheme="minorHAnsi"/>
          <w:kern w:val="2"/>
        </w:rPr>
      </w:pPr>
    </w:p>
    <w:p w14:paraId="423384A7" w14:textId="77777777" w:rsidR="00E30F9B" w:rsidRDefault="00E30F9B">
      <w:pPr>
        <w:tabs>
          <w:tab w:val="left" w:pos="6750"/>
        </w:tabs>
        <w:spacing w:before="100" w:beforeAutospacing="1" w:line="256" w:lineRule="auto"/>
        <w:ind w:left="720"/>
        <w:jc w:val="both"/>
        <w:rPr>
          <w:rFonts w:asciiTheme="minorHAnsi" w:hAnsiTheme="minorHAnsi" w:cstheme="minorHAnsi"/>
          <w:kern w:val="2"/>
        </w:rPr>
      </w:pPr>
    </w:p>
    <w:p w14:paraId="253ECF2E" w14:textId="759EEF4D"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6D4F43C6" w14:textId="77777777" w:rsidR="00B82542" w:rsidRDefault="00B82542">
      <w:pPr>
        <w:tabs>
          <w:tab w:val="left" w:pos="6750"/>
        </w:tabs>
        <w:spacing w:before="100" w:beforeAutospacing="1" w:line="256" w:lineRule="auto"/>
        <w:ind w:left="720"/>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28D39D42"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79E4FD39" w14:textId="5F3BFF9F"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t xml:space="preserve">NÚMERO: </w:t>
            </w:r>
            <w:r>
              <w:rPr>
                <w:rFonts w:ascii="Calibri" w:hAnsi="Calibri" w:cs="Calibri"/>
                <w:b/>
                <w:bCs/>
                <w:color w:val="000000"/>
                <w:sz w:val="20"/>
                <w:szCs w:val="20"/>
                <w:lang w:eastAsia="es-MX"/>
              </w:rPr>
              <w:t>A20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60D364EC"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02506765"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5944B98D"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3C8F487D"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5FDCBD53"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3257F1CB"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72E3CE03"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28633E0E"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253BFF24"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619B4C08"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1DC0AD8C"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202600022</w:t>
            </w:r>
          </w:p>
        </w:tc>
        <w:tc>
          <w:tcPr>
            <w:tcW w:w="7936" w:type="dxa"/>
            <w:vMerge/>
            <w:tcBorders>
              <w:top w:val="single" w:sz="4" w:space="0" w:color="auto"/>
              <w:left w:val="single" w:sz="4" w:space="0" w:color="auto"/>
              <w:bottom w:val="single" w:sz="4" w:space="0" w:color="auto"/>
              <w:right w:val="single" w:sz="4" w:space="0" w:color="auto"/>
            </w:tcBorders>
            <w:vAlign w:val="center"/>
          </w:tcPr>
          <w:p w14:paraId="03CE87CA" w14:textId="77777777" w:rsidR="00B82542" w:rsidRDefault="00B82542" w:rsidP="00B379C5">
            <w:pPr>
              <w:rPr>
                <w:rFonts w:ascii="Calibri" w:hAnsi="Calibri" w:cs="Calibri"/>
                <w:color w:val="000000"/>
                <w:sz w:val="17"/>
                <w:szCs w:val="17"/>
                <w:lang w:eastAsia="es-MX"/>
              </w:rPr>
            </w:pPr>
          </w:p>
        </w:tc>
      </w:tr>
      <w:tr w:rsidR="00B82542" w14:paraId="1902DF00"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9B7C8BF"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13CBF910" w14:textId="3D37E1F6" w:rsidR="00B82542" w:rsidRDefault="00B82542" w:rsidP="0041606E">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131EA093" w14:textId="77777777" w:rsidR="00B82542" w:rsidRDefault="00B82542" w:rsidP="00B379C5">
            <w:pPr>
              <w:rPr>
                <w:rFonts w:ascii="Calibri" w:hAnsi="Calibri" w:cs="Calibri"/>
                <w:color w:val="000000"/>
                <w:sz w:val="17"/>
                <w:szCs w:val="17"/>
                <w:lang w:eastAsia="es-MX"/>
              </w:rPr>
            </w:pPr>
          </w:p>
        </w:tc>
      </w:tr>
      <w:tr w:rsidR="00B82542" w14:paraId="02E7CCC3"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E31D44D"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78AA4484"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$ 732,758.62</w:t>
            </w:r>
          </w:p>
        </w:tc>
        <w:tc>
          <w:tcPr>
            <w:tcW w:w="7936" w:type="dxa"/>
            <w:vMerge/>
            <w:tcBorders>
              <w:top w:val="single" w:sz="4" w:space="0" w:color="auto"/>
              <w:left w:val="single" w:sz="4" w:space="0" w:color="auto"/>
              <w:bottom w:val="single" w:sz="4" w:space="0" w:color="auto"/>
              <w:right w:val="single" w:sz="4" w:space="0" w:color="auto"/>
            </w:tcBorders>
            <w:vAlign w:val="center"/>
          </w:tcPr>
          <w:p w14:paraId="37138526" w14:textId="77777777" w:rsidR="00B82542" w:rsidRDefault="00B82542" w:rsidP="00B379C5">
            <w:pPr>
              <w:rPr>
                <w:rFonts w:ascii="Calibri" w:hAnsi="Calibri" w:cs="Calibri"/>
                <w:color w:val="000000"/>
                <w:sz w:val="17"/>
                <w:szCs w:val="17"/>
                <w:lang w:eastAsia="es-MX"/>
              </w:rPr>
            </w:pPr>
          </w:p>
        </w:tc>
      </w:tr>
      <w:tr w:rsidR="00B82542" w14:paraId="2EC5F27A"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1A71309"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5191EA9B"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PROMOMEDIOS DE OCCIDENTE,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65E21ED6" w14:textId="77777777" w:rsidR="00B82542" w:rsidRDefault="00B82542" w:rsidP="00B379C5">
            <w:pPr>
              <w:rPr>
                <w:rFonts w:ascii="Calibri" w:hAnsi="Calibri" w:cs="Calibri"/>
                <w:color w:val="000000"/>
                <w:sz w:val="17"/>
                <w:szCs w:val="17"/>
                <w:lang w:val="en-US" w:eastAsia="es-MX"/>
              </w:rPr>
            </w:pPr>
          </w:p>
        </w:tc>
      </w:tr>
      <w:tr w:rsidR="00B82542" w14:paraId="7CCBB1DC"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AF3FA06"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A20</w:t>
            </w:r>
            <w:r>
              <w:rPr>
                <w:rFonts w:ascii="Calibri" w:hAnsi="Calibri" w:cs="Calibri"/>
                <w:color w:val="000000"/>
                <w:sz w:val="20"/>
                <w:lang w:eastAsia="es-MX"/>
              </w:rPr>
              <w:t>, los que estén por la afirmativa sírvanse manifestándolo levantando su mano.</w:t>
            </w:r>
          </w:p>
        </w:tc>
      </w:tr>
      <w:tr w:rsidR="00B82542" w14:paraId="3A18AF68"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D734487" w14:textId="3D6FFAE5" w:rsidR="00B82542" w:rsidRPr="0041606E" w:rsidRDefault="00B82542" w:rsidP="00B379C5">
            <w:pPr>
              <w:jc w:val="center"/>
              <w:rPr>
                <w:rFonts w:ascii="Calibri" w:hAnsi="Calibri" w:cs="Calibri"/>
                <w:b/>
                <w:bCs/>
                <w:i/>
                <w:color w:val="000000"/>
                <w:sz w:val="20"/>
                <w:szCs w:val="20"/>
                <w:lang w:eastAsia="es-MX"/>
              </w:rPr>
            </w:pPr>
            <w:r w:rsidRPr="0041606E">
              <w:rPr>
                <w:rFonts w:ascii="Calibri" w:hAnsi="Calibri" w:cs="Calibri"/>
                <w:b/>
                <w:bCs/>
                <w:color w:val="000000"/>
                <w:sz w:val="20"/>
                <w:lang w:eastAsia="es-MX"/>
              </w:rPr>
              <w:t>Aprobado por unanimidad de votos</w:t>
            </w:r>
          </w:p>
        </w:tc>
      </w:tr>
    </w:tbl>
    <w:p w14:paraId="0E80AFCD" w14:textId="75D2B679"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2FAF3AD7" w14:textId="70711FBF"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3EDBD3D4" w14:textId="125A4628"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2C4233B7" w14:textId="02C6BC64"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D35F1B1" w14:textId="3985D0F8"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22162D80" w14:textId="47DC4098"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67A6F0CA" w14:textId="77777777" w:rsidR="00B82542" w:rsidRDefault="00B82542">
      <w:pPr>
        <w:tabs>
          <w:tab w:val="left" w:pos="6750"/>
        </w:tabs>
        <w:spacing w:before="100" w:beforeAutospacing="1" w:line="256" w:lineRule="auto"/>
        <w:ind w:left="720"/>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2AD32DBE"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7DEC0FDD" w14:textId="76ADF282"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A21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642998AE"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18D2A3AD"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028EA666"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35923866"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458A7461"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6B9F771E"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5FA9977B"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082544F2"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7B10D054"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63DDDA52"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510D57A7"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202600023</w:t>
            </w:r>
          </w:p>
        </w:tc>
        <w:tc>
          <w:tcPr>
            <w:tcW w:w="7936" w:type="dxa"/>
            <w:vMerge/>
            <w:tcBorders>
              <w:top w:val="single" w:sz="4" w:space="0" w:color="auto"/>
              <w:left w:val="single" w:sz="4" w:space="0" w:color="auto"/>
              <w:bottom w:val="single" w:sz="4" w:space="0" w:color="auto"/>
              <w:right w:val="single" w:sz="4" w:space="0" w:color="auto"/>
            </w:tcBorders>
            <w:vAlign w:val="center"/>
          </w:tcPr>
          <w:p w14:paraId="07E86FAC" w14:textId="77777777" w:rsidR="00B82542" w:rsidRDefault="00B82542" w:rsidP="00B379C5">
            <w:pPr>
              <w:rPr>
                <w:rFonts w:ascii="Calibri" w:hAnsi="Calibri" w:cs="Calibri"/>
                <w:color w:val="000000"/>
                <w:sz w:val="17"/>
                <w:szCs w:val="17"/>
                <w:lang w:eastAsia="es-MX"/>
              </w:rPr>
            </w:pPr>
          </w:p>
        </w:tc>
      </w:tr>
      <w:tr w:rsidR="00B82542" w14:paraId="60A05E5E"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F152538"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1DCEE32E" w14:textId="0A3D655C" w:rsidR="00B82542" w:rsidRDefault="00B82542" w:rsidP="0041606E">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24EE2F7C" w14:textId="77777777" w:rsidR="00B82542" w:rsidRDefault="00B82542" w:rsidP="00B379C5">
            <w:pPr>
              <w:rPr>
                <w:rFonts w:ascii="Calibri" w:hAnsi="Calibri" w:cs="Calibri"/>
                <w:color w:val="000000"/>
                <w:sz w:val="17"/>
                <w:szCs w:val="17"/>
                <w:lang w:eastAsia="es-MX"/>
              </w:rPr>
            </w:pPr>
          </w:p>
        </w:tc>
      </w:tr>
      <w:tr w:rsidR="00B82542" w14:paraId="47B2001F"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3513071"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5CBC0EEE"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$ 431,034.48</w:t>
            </w:r>
          </w:p>
        </w:tc>
        <w:tc>
          <w:tcPr>
            <w:tcW w:w="7936" w:type="dxa"/>
            <w:vMerge/>
            <w:tcBorders>
              <w:top w:val="single" w:sz="4" w:space="0" w:color="auto"/>
              <w:left w:val="single" w:sz="4" w:space="0" w:color="auto"/>
              <w:bottom w:val="single" w:sz="4" w:space="0" w:color="auto"/>
              <w:right w:val="single" w:sz="4" w:space="0" w:color="auto"/>
            </w:tcBorders>
            <w:vAlign w:val="center"/>
          </w:tcPr>
          <w:p w14:paraId="35959CED" w14:textId="77777777" w:rsidR="00B82542" w:rsidRDefault="00B82542" w:rsidP="00B379C5">
            <w:pPr>
              <w:rPr>
                <w:rFonts w:ascii="Calibri" w:hAnsi="Calibri" w:cs="Calibri"/>
                <w:color w:val="000000"/>
                <w:sz w:val="17"/>
                <w:szCs w:val="17"/>
                <w:lang w:eastAsia="es-MX"/>
              </w:rPr>
            </w:pPr>
          </w:p>
        </w:tc>
      </w:tr>
      <w:tr w:rsidR="00B82542" w14:paraId="1C5FC64D"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2BB7ECE"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3DFC5AA3"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RADIO FLASH DE OCCIDENTE,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152DE2BA" w14:textId="77777777" w:rsidR="00B82542" w:rsidRDefault="00B82542" w:rsidP="00B379C5">
            <w:pPr>
              <w:rPr>
                <w:rFonts w:ascii="Calibri" w:hAnsi="Calibri" w:cs="Calibri"/>
                <w:color w:val="000000"/>
                <w:sz w:val="17"/>
                <w:szCs w:val="17"/>
                <w:lang w:val="en-US" w:eastAsia="es-MX"/>
              </w:rPr>
            </w:pPr>
          </w:p>
        </w:tc>
      </w:tr>
      <w:tr w:rsidR="00B82542" w14:paraId="425AAC73"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1472B73"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A21</w:t>
            </w:r>
            <w:r>
              <w:rPr>
                <w:rFonts w:ascii="Calibri" w:hAnsi="Calibri" w:cs="Calibri"/>
                <w:color w:val="000000"/>
                <w:sz w:val="20"/>
                <w:lang w:eastAsia="es-MX"/>
              </w:rPr>
              <w:t>, los que estén por la afirmativa sírvanse manifestándolo levantando su mano.</w:t>
            </w:r>
          </w:p>
        </w:tc>
      </w:tr>
      <w:tr w:rsidR="00B82542" w14:paraId="4A4BECD9"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B96912B" w14:textId="136BBC26" w:rsidR="00B82542" w:rsidRPr="0041606E" w:rsidRDefault="00B82542" w:rsidP="00B379C5">
            <w:pPr>
              <w:jc w:val="center"/>
              <w:rPr>
                <w:rFonts w:ascii="Calibri" w:hAnsi="Calibri" w:cs="Calibri"/>
                <w:b/>
                <w:bCs/>
                <w:i/>
                <w:color w:val="000000"/>
                <w:sz w:val="20"/>
                <w:szCs w:val="20"/>
                <w:lang w:eastAsia="es-MX"/>
              </w:rPr>
            </w:pPr>
            <w:r w:rsidRPr="0041606E">
              <w:rPr>
                <w:rFonts w:ascii="Calibri" w:hAnsi="Calibri" w:cs="Calibri"/>
                <w:b/>
                <w:bCs/>
                <w:color w:val="000000"/>
                <w:sz w:val="20"/>
                <w:lang w:eastAsia="es-MX"/>
              </w:rPr>
              <w:t>Aprobado por unanimidad de votos</w:t>
            </w:r>
          </w:p>
        </w:tc>
      </w:tr>
    </w:tbl>
    <w:p w14:paraId="74ABCD33" w14:textId="2ED06154"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0B32A557" w14:textId="30FDBB92"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1119606" w14:textId="6AB530AE"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44196E82" w14:textId="1EB14F44"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33A959C" w14:textId="498A3419"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39D920D0" w14:textId="1644E8A4"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6C9D884F" w14:textId="77777777" w:rsidR="00646FAA" w:rsidRDefault="00646FAA">
      <w:pPr>
        <w:tabs>
          <w:tab w:val="left" w:pos="6750"/>
        </w:tabs>
        <w:spacing w:before="100" w:beforeAutospacing="1" w:line="256" w:lineRule="auto"/>
        <w:ind w:left="720"/>
        <w:jc w:val="both"/>
        <w:rPr>
          <w:rFonts w:asciiTheme="minorHAnsi" w:hAnsiTheme="minorHAnsi" w:cstheme="minorHAnsi"/>
          <w:kern w:val="2"/>
        </w:rPr>
      </w:pPr>
    </w:p>
    <w:p w14:paraId="1D6A6F02" w14:textId="77777777" w:rsidR="00B82542" w:rsidRDefault="00B82542">
      <w:pPr>
        <w:tabs>
          <w:tab w:val="left" w:pos="6750"/>
        </w:tabs>
        <w:spacing w:before="100" w:beforeAutospacing="1" w:line="256" w:lineRule="auto"/>
        <w:ind w:left="720"/>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75AAEC2A"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43E72302" w14:textId="74B9C4B2"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A22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1536E2E3"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5D8A3A8E"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3932EEF6"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720615D3"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6E804446"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49C81EC0"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1D508631"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3538C27E"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0953C53B"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1AF5512D"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5037DAED"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S/N</w:t>
            </w:r>
          </w:p>
        </w:tc>
        <w:tc>
          <w:tcPr>
            <w:tcW w:w="7936" w:type="dxa"/>
            <w:vMerge/>
            <w:tcBorders>
              <w:top w:val="single" w:sz="4" w:space="0" w:color="auto"/>
              <w:left w:val="single" w:sz="4" w:space="0" w:color="auto"/>
              <w:bottom w:val="single" w:sz="4" w:space="0" w:color="auto"/>
              <w:right w:val="single" w:sz="4" w:space="0" w:color="auto"/>
            </w:tcBorders>
            <w:vAlign w:val="center"/>
          </w:tcPr>
          <w:p w14:paraId="09D69D0E" w14:textId="77777777" w:rsidR="00B82542" w:rsidRDefault="00B82542" w:rsidP="00B379C5">
            <w:pPr>
              <w:rPr>
                <w:rFonts w:ascii="Calibri" w:hAnsi="Calibri" w:cs="Calibri"/>
                <w:color w:val="000000"/>
                <w:sz w:val="17"/>
                <w:szCs w:val="17"/>
                <w:lang w:eastAsia="es-MX"/>
              </w:rPr>
            </w:pPr>
          </w:p>
        </w:tc>
      </w:tr>
      <w:tr w:rsidR="00B82542" w14:paraId="19FE5195"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DC2232D"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4DBE12B0" w14:textId="641E916D" w:rsidR="00B82542" w:rsidRDefault="00B82542" w:rsidP="00646FAA">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0FDFDBC2" w14:textId="77777777" w:rsidR="00B82542" w:rsidRDefault="00B82542" w:rsidP="00B379C5">
            <w:pPr>
              <w:rPr>
                <w:rFonts w:ascii="Calibri" w:hAnsi="Calibri" w:cs="Calibri"/>
                <w:color w:val="000000"/>
                <w:sz w:val="17"/>
                <w:szCs w:val="17"/>
                <w:lang w:eastAsia="es-MX"/>
              </w:rPr>
            </w:pPr>
          </w:p>
        </w:tc>
      </w:tr>
      <w:tr w:rsidR="00B82542" w14:paraId="7B5FFA4B"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C8C8C22"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46E8C75F"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$ 379,310.34</w:t>
            </w:r>
          </w:p>
        </w:tc>
        <w:tc>
          <w:tcPr>
            <w:tcW w:w="7936" w:type="dxa"/>
            <w:vMerge/>
            <w:tcBorders>
              <w:top w:val="single" w:sz="4" w:space="0" w:color="auto"/>
              <w:left w:val="single" w:sz="4" w:space="0" w:color="auto"/>
              <w:bottom w:val="single" w:sz="4" w:space="0" w:color="auto"/>
              <w:right w:val="single" w:sz="4" w:space="0" w:color="auto"/>
            </w:tcBorders>
            <w:vAlign w:val="center"/>
          </w:tcPr>
          <w:p w14:paraId="6B356B3D" w14:textId="77777777" w:rsidR="00B82542" w:rsidRDefault="00B82542" w:rsidP="00B379C5">
            <w:pPr>
              <w:rPr>
                <w:rFonts w:ascii="Calibri" w:hAnsi="Calibri" w:cs="Calibri"/>
                <w:color w:val="000000"/>
                <w:sz w:val="17"/>
                <w:szCs w:val="17"/>
                <w:lang w:eastAsia="es-MX"/>
              </w:rPr>
            </w:pPr>
          </w:p>
        </w:tc>
      </w:tr>
      <w:tr w:rsidR="00B82542" w14:paraId="200AB746"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C120842"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4AD38CF0"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SERVICIOS PROFESIONALES DE PUBLICIDAD Y COMUNICACIÓN, S.C.</w:t>
            </w:r>
          </w:p>
        </w:tc>
        <w:tc>
          <w:tcPr>
            <w:tcW w:w="7936" w:type="dxa"/>
            <w:vMerge/>
            <w:tcBorders>
              <w:top w:val="single" w:sz="4" w:space="0" w:color="auto"/>
              <w:left w:val="single" w:sz="4" w:space="0" w:color="auto"/>
              <w:bottom w:val="single" w:sz="4" w:space="0" w:color="auto"/>
              <w:right w:val="single" w:sz="4" w:space="0" w:color="auto"/>
            </w:tcBorders>
            <w:vAlign w:val="center"/>
          </w:tcPr>
          <w:p w14:paraId="30D2BF89" w14:textId="77777777" w:rsidR="00B82542" w:rsidRDefault="00B82542" w:rsidP="00B379C5">
            <w:pPr>
              <w:rPr>
                <w:rFonts w:ascii="Calibri" w:hAnsi="Calibri" w:cs="Calibri"/>
                <w:color w:val="000000"/>
                <w:sz w:val="17"/>
                <w:szCs w:val="17"/>
                <w:lang w:val="en-US" w:eastAsia="es-MX"/>
              </w:rPr>
            </w:pPr>
          </w:p>
        </w:tc>
      </w:tr>
      <w:tr w:rsidR="00B82542" w14:paraId="00DE76D3"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625BD5D"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A22</w:t>
            </w:r>
            <w:r>
              <w:rPr>
                <w:rFonts w:ascii="Calibri" w:hAnsi="Calibri" w:cs="Calibri"/>
                <w:color w:val="000000"/>
                <w:sz w:val="20"/>
                <w:lang w:eastAsia="es-MX"/>
              </w:rPr>
              <w:t>, los que estén por la afirmativa sírvanse manifestándolo levantando su mano.</w:t>
            </w:r>
          </w:p>
        </w:tc>
      </w:tr>
      <w:tr w:rsidR="00B82542" w14:paraId="03E3D662"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1812E8D" w14:textId="18487580" w:rsidR="00B82542" w:rsidRPr="00646FAA" w:rsidRDefault="00B82542" w:rsidP="00B379C5">
            <w:pPr>
              <w:jc w:val="center"/>
              <w:rPr>
                <w:rFonts w:ascii="Calibri" w:hAnsi="Calibri" w:cs="Calibri"/>
                <w:b/>
                <w:bCs/>
                <w:i/>
                <w:color w:val="000000"/>
                <w:sz w:val="20"/>
                <w:szCs w:val="20"/>
                <w:lang w:eastAsia="es-MX"/>
              </w:rPr>
            </w:pPr>
            <w:r w:rsidRPr="00646FAA">
              <w:rPr>
                <w:rFonts w:ascii="Calibri" w:hAnsi="Calibri" w:cs="Calibri"/>
                <w:b/>
                <w:bCs/>
                <w:color w:val="000000"/>
                <w:sz w:val="20"/>
                <w:lang w:eastAsia="es-MX"/>
              </w:rPr>
              <w:t>Aprobado por unanimidad de votos</w:t>
            </w:r>
          </w:p>
        </w:tc>
      </w:tr>
    </w:tbl>
    <w:p w14:paraId="035A8D30" w14:textId="77D718EF"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1E49252" w14:textId="08CE1342"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64C578AE" w14:textId="03BDE2A9"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26AD1BA1" w14:textId="5A09A5BC" w:rsidR="00646FAA" w:rsidRDefault="00646FAA">
      <w:pPr>
        <w:tabs>
          <w:tab w:val="left" w:pos="6750"/>
        </w:tabs>
        <w:spacing w:before="100" w:beforeAutospacing="1" w:line="256" w:lineRule="auto"/>
        <w:ind w:left="720"/>
        <w:jc w:val="both"/>
        <w:rPr>
          <w:rFonts w:asciiTheme="minorHAnsi" w:hAnsiTheme="minorHAnsi" w:cstheme="minorHAnsi"/>
          <w:kern w:val="2"/>
        </w:rPr>
      </w:pPr>
    </w:p>
    <w:p w14:paraId="3F280A9E" w14:textId="77777777" w:rsidR="00646FAA" w:rsidRDefault="00646FAA">
      <w:pPr>
        <w:tabs>
          <w:tab w:val="left" w:pos="6750"/>
        </w:tabs>
        <w:spacing w:before="100" w:beforeAutospacing="1" w:line="256" w:lineRule="auto"/>
        <w:ind w:left="720"/>
        <w:jc w:val="both"/>
        <w:rPr>
          <w:rFonts w:asciiTheme="minorHAnsi" w:hAnsiTheme="minorHAnsi" w:cstheme="minorHAnsi"/>
          <w:kern w:val="2"/>
        </w:rPr>
      </w:pPr>
    </w:p>
    <w:p w14:paraId="349EA05F" w14:textId="447B3441"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45906FFD" w14:textId="51251699"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6E0D5AF" w14:textId="77777777" w:rsidR="00B82542" w:rsidRDefault="00B82542">
      <w:pPr>
        <w:tabs>
          <w:tab w:val="left" w:pos="6750"/>
        </w:tabs>
        <w:spacing w:before="100" w:beforeAutospacing="1" w:line="256" w:lineRule="auto"/>
        <w:ind w:left="720"/>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144DF455"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3432FC31" w14:textId="7A62DC13"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t xml:space="preserve">NÚMERO: </w:t>
            </w:r>
            <w:r>
              <w:rPr>
                <w:rFonts w:ascii="Calibri" w:hAnsi="Calibri" w:cs="Calibri"/>
                <w:b/>
                <w:bCs/>
                <w:color w:val="000000"/>
                <w:sz w:val="20"/>
                <w:szCs w:val="20"/>
                <w:lang w:eastAsia="es-MX"/>
              </w:rPr>
              <w:t>A23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2301BA1F"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3B1B3811"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0DA315C8"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44875646"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17059340"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4BEEAD3B"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1E788601"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10B9987A"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4CB0A048"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1E42C369"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024F67D1"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202600024</w:t>
            </w:r>
          </w:p>
        </w:tc>
        <w:tc>
          <w:tcPr>
            <w:tcW w:w="7936" w:type="dxa"/>
            <w:vMerge/>
            <w:tcBorders>
              <w:top w:val="single" w:sz="4" w:space="0" w:color="auto"/>
              <w:left w:val="single" w:sz="4" w:space="0" w:color="auto"/>
              <w:bottom w:val="single" w:sz="4" w:space="0" w:color="auto"/>
              <w:right w:val="single" w:sz="4" w:space="0" w:color="auto"/>
            </w:tcBorders>
            <w:vAlign w:val="center"/>
          </w:tcPr>
          <w:p w14:paraId="3B4E7A25" w14:textId="77777777" w:rsidR="00B82542" w:rsidRDefault="00B82542" w:rsidP="00B379C5">
            <w:pPr>
              <w:rPr>
                <w:rFonts w:ascii="Calibri" w:hAnsi="Calibri" w:cs="Calibri"/>
                <w:color w:val="000000"/>
                <w:sz w:val="17"/>
                <w:szCs w:val="17"/>
                <w:lang w:eastAsia="es-MX"/>
              </w:rPr>
            </w:pPr>
          </w:p>
        </w:tc>
      </w:tr>
      <w:tr w:rsidR="00B82542" w14:paraId="0F273B24"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F01B589"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24F9D073" w14:textId="01C8B1EC" w:rsidR="00B82542" w:rsidRDefault="00B82542" w:rsidP="00646FAA">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1EBE8CAB" w14:textId="77777777" w:rsidR="00B82542" w:rsidRDefault="00B82542" w:rsidP="00B379C5">
            <w:pPr>
              <w:rPr>
                <w:rFonts w:ascii="Calibri" w:hAnsi="Calibri" w:cs="Calibri"/>
                <w:color w:val="000000"/>
                <w:sz w:val="17"/>
                <w:szCs w:val="17"/>
                <w:lang w:eastAsia="es-MX"/>
              </w:rPr>
            </w:pPr>
          </w:p>
        </w:tc>
      </w:tr>
      <w:tr w:rsidR="00B82542" w14:paraId="57DD284E"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F147E56"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003F942B"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$ 344,827.59</w:t>
            </w:r>
          </w:p>
        </w:tc>
        <w:tc>
          <w:tcPr>
            <w:tcW w:w="7936" w:type="dxa"/>
            <w:vMerge/>
            <w:tcBorders>
              <w:top w:val="single" w:sz="4" w:space="0" w:color="auto"/>
              <w:left w:val="single" w:sz="4" w:space="0" w:color="auto"/>
              <w:bottom w:val="single" w:sz="4" w:space="0" w:color="auto"/>
              <w:right w:val="single" w:sz="4" w:space="0" w:color="auto"/>
            </w:tcBorders>
            <w:vAlign w:val="center"/>
          </w:tcPr>
          <w:p w14:paraId="2223F0E4" w14:textId="77777777" w:rsidR="00B82542" w:rsidRDefault="00B82542" w:rsidP="00B379C5">
            <w:pPr>
              <w:rPr>
                <w:rFonts w:ascii="Calibri" w:hAnsi="Calibri" w:cs="Calibri"/>
                <w:color w:val="000000"/>
                <w:sz w:val="17"/>
                <w:szCs w:val="17"/>
                <w:lang w:eastAsia="es-MX"/>
              </w:rPr>
            </w:pPr>
          </w:p>
        </w:tc>
      </w:tr>
      <w:tr w:rsidR="00B82542" w14:paraId="028E725B"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A601984"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33BFCD59" w14:textId="6AA41926"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STEREOREY MÉXICO, S.A.</w:t>
            </w:r>
          </w:p>
        </w:tc>
        <w:tc>
          <w:tcPr>
            <w:tcW w:w="7936" w:type="dxa"/>
            <w:vMerge/>
            <w:tcBorders>
              <w:top w:val="single" w:sz="4" w:space="0" w:color="auto"/>
              <w:left w:val="single" w:sz="4" w:space="0" w:color="auto"/>
              <w:bottom w:val="single" w:sz="4" w:space="0" w:color="auto"/>
              <w:right w:val="single" w:sz="4" w:space="0" w:color="auto"/>
            </w:tcBorders>
            <w:vAlign w:val="center"/>
          </w:tcPr>
          <w:p w14:paraId="6035947D" w14:textId="77777777" w:rsidR="00B82542" w:rsidRDefault="00B82542" w:rsidP="00B379C5">
            <w:pPr>
              <w:rPr>
                <w:rFonts w:ascii="Calibri" w:hAnsi="Calibri" w:cs="Calibri"/>
                <w:color w:val="000000"/>
                <w:sz w:val="17"/>
                <w:szCs w:val="17"/>
                <w:lang w:val="en-US" w:eastAsia="es-MX"/>
              </w:rPr>
            </w:pPr>
          </w:p>
        </w:tc>
      </w:tr>
      <w:tr w:rsidR="00B82542" w14:paraId="14617180"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DC5B299"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A23</w:t>
            </w:r>
            <w:r>
              <w:rPr>
                <w:rFonts w:ascii="Calibri" w:hAnsi="Calibri" w:cs="Calibri"/>
                <w:color w:val="000000"/>
                <w:sz w:val="20"/>
                <w:lang w:eastAsia="es-MX"/>
              </w:rPr>
              <w:t>, los que estén por la afirmativa sírvanse manifestándolo levantando su mano.</w:t>
            </w:r>
          </w:p>
        </w:tc>
      </w:tr>
      <w:tr w:rsidR="00B82542" w14:paraId="746038DB"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94C04C7" w14:textId="787C1E02" w:rsidR="00B82542" w:rsidRPr="00646FAA" w:rsidRDefault="00B82542" w:rsidP="00B379C5">
            <w:pPr>
              <w:jc w:val="center"/>
              <w:rPr>
                <w:rFonts w:ascii="Calibri" w:hAnsi="Calibri" w:cs="Calibri"/>
                <w:b/>
                <w:bCs/>
                <w:i/>
                <w:color w:val="000000"/>
                <w:sz w:val="20"/>
                <w:szCs w:val="20"/>
                <w:lang w:eastAsia="es-MX"/>
              </w:rPr>
            </w:pPr>
            <w:r w:rsidRPr="00646FAA">
              <w:rPr>
                <w:rFonts w:ascii="Calibri" w:hAnsi="Calibri" w:cs="Calibri"/>
                <w:b/>
                <w:bCs/>
                <w:color w:val="000000"/>
                <w:sz w:val="20"/>
                <w:lang w:eastAsia="es-MX"/>
              </w:rPr>
              <w:t>Aprobado por unanimidad de votos</w:t>
            </w:r>
          </w:p>
        </w:tc>
      </w:tr>
    </w:tbl>
    <w:p w14:paraId="6068EC02" w14:textId="2C892478"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2448E11E" w14:textId="1AF1075B"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2BB3DE2A" w14:textId="2E5EBC43"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0369295D" w14:textId="74649226"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5147B2F1" w14:textId="46A89A32"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4D30576A" w14:textId="529662E3"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6E5C6F16" w14:textId="77777777"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7155E95" w14:textId="05E37A71" w:rsidR="00B82542" w:rsidRDefault="00B82542">
      <w:pPr>
        <w:tabs>
          <w:tab w:val="left" w:pos="6750"/>
        </w:tabs>
        <w:spacing w:before="100" w:beforeAutospacing="1" w:line="256" w:lineRule="auto"/>
        <w:ind w:left="720"/>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294F9564"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72BA43E9" w14:textId="178A9E59"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A24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6ECC290C"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79E1F24C"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6D22E3AF"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6E859FEA"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1754D137"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2BEAF28A"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6F675D84"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6B7B726F"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72FA00BA"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6C19560D"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23072816"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202600025</w:t>
            </w:r>
          </w:p>
        </w:tc>
        <w:tc>
          <w:tcPr>
            <w:tcW w:w="7936" w:type="dxa"/>
            <w:vMerge/>
            <w:tcBorders>
              <w:top w:val="single" w:sz="4" w:space="0" w:color="auto"/>
              <w:left w:val="single" w:sz="4" w:space="0" w:color="auto"/>
              <w:bottom w:val="single" w:sz="4" w:space="0" w:color="auto"/>
              <w:right w:val="single" w:sz="4" w:space="0" w:color="auto"/>
            </w:tcBorders>
            <w:vAlign w:val="center"/>
          </w:tcPr>
          <w:p w14:paraId="6499951A" w14:textId="77777777" w:rsidR="00B82542" w:rsidRDefault="00B82542" w:rsidP="00B379C5">
            <w:pPr>
              <w:rPr>
                <w:rFonts w:ascii="Calibri" w:hAnsi="Calibri" w:cs="Calibri"/>
                <w:color w:val="000000"/>
                <w:sz w:val="17"/>
                <w:szCs w:val="17"/>
                <w:lang w:eastAsia="es-MX"/>
              </w:rPr>
            </w:pPr>
          </w:p>
        </w:tc>
      </w:tr>
      <w:tr w:rsidR="00B82542" w14:paraId="566869D3"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BFACA31"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318759D5" w14:textId="04BE1206" w:rsidR="00B82542" w:rsidRDefault="00B82542" w:rsidP="00646FAA">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308E192C" w14:textId="77777777" w:rsidR="00B82542" w:rsidRDefault="00B82542" w:rsidP="00B379C5">
            <w:pPr>
              <w:rPr>
                <w:rFonts w:ascii="Calibri" w:hAnsi="Calibri" w:cs="Calibri"/>
                <w:color w:val="000000"/>
                <w:sz w:val="17"/>
                <w:szCs w:val="17"/>
                <w:lang w:eastAsia="es-MX"/>
              </w:rPr>
            </w:pPr>
          </w:p>
        </w:tc>
      </w:tr>
      <w:tr w:rsidR="00B82542" w14:paraId="40A971E6"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EB0B05F"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5B6B1BDB"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$ 215,517.24</w:t>
            </w:r>
          </w:p>
        </w:tc>
        <w:tc>
          <w:tcPr>
            <w:tcW w:w="7936" w:type="dxa"/>
            <w:vMerge/>
            <w:tcBorders>
              <w:top w:val="single" w:sz="4" w:space="0" w:color="auto"/>
              <w:left w:val="single" w:sz="4" w:space="0" w:color="auto"/>
              <w:bottom w:val="single" w:sz="4" w:space="0" w:color="auto"/>
              <w:right w:val="single" w:sz="4" w:space="0" w:color="auto"/>
            </w:tcBorders>
            <w:vAlign w:val="center"/>
          </w:tcPr>
          <w:p w14:paraId="37187767" w14:textId="77777777" w:rsidR="00B82542" w:rsidRDefault="00B82542" w:rsidP="00B379C5">
            <w:pPr>
              <w:rPr>
                <w:rFonts w:ascii="Calibri" w:hAnsi="Calibri" w:cs="Calibri"/>
                <w:color w:val="000000"/>
                <w:sz w:val="17"/>
                <w:szCs w:val="17"/>
                <w:lang w:eastAsia="es-MX"/>
              </w:rPr>
            </w:pPr>
          </w:p>
        </w:tc>
      </w:tr>
      <w:tr w:rsidR="00B82542" w14:paraId="2041B92E"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F836955"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2F6CC77C"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TRANSMISORA REGIONAL RADIO FORMULA,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7B2D9F35" w14:textId="77777777" w:rsidR="00B82542" w:rsidRDefault="00B82542" w:rsidP="00B379C5">
            <w:pPr>
              <w:rPr>
                <w:rFonts w:ascii="Calibri" w:hAnsi="Calibri" w:cs="Calibri"/>
                <w:color w:val="000000"/>
                <w:sz w:val="17"/>
                <w:szCs w:val="17"/>
                <w:lang w:val="en-US" w:eastAsia="es-MX"/>
              </w:rPr>
            </w:pPr>
          </w:p>
        </w:tc>
      </w:tr>
      <w:tr w:rsidR="00B82542" w14:paraId="3B4A6C97"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469D62E"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A24</w:t>
            </w:r>
            <w:r>
              <w:rPr>
                <w:rFonts w:ascii="Calibri" w:hAnsi="Calibri" w:cs="Calibri"/>
                <w:color w:val="000000"/>
                <w:sz w:val="20"/>
                <w:lang w:eastAsia="es-MX"/>
              </w:rPr>
              <w:t>, los que estén por la afirmativa sírvanse manifestándolo levantando su mano.</w:t>
            </w:r>
          </w:p>
        </w:tc>
      </w:tr>
      <w:tr w:rsidR="00B82542" w14:paraId="4EE155DE"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134BA71" w14:textId="566A812E" w:rsidR="00B82542" w:rsidRPr="00646FAA" w:rsidRDefault="00B82542" w:rsidP="00B379C5">
            <w:pPr>
              <w:jc w:val="center"/>
              <w:rPr>
                <w:rFonts w:ascii="Calibri" w:hAnsi="Calibri" w:cs="Calibri"/>
                <w:b/>
                <w:bCs/>
                <w:i/>
                <w:color w:val="000000"/>
                <w:sz w:val="20"/>
                <w:szCs w:val="20"/>
                <w:lang w:eastAsia="es-MX"/>
              </w:rPr>
            </w:pPr>
            <w:r w:rsidRPr="00646FAA">
              <w:rPr>
                <w:rFonts w:ascii="Calibri" w:hAnsi="Calibri" w:cs="Calibri"/>
                <w:b/>
                <w:bCs/>
                <w:color w:val="000000"/>
                <w:sz w:val="20"/>
                <w:lang w:eastAsia="es-MX"/>
              </w:rPr>
              <w:t>Aprobado por unanimidad de votos</w:t>
            </w:r>
          </w:p>
        </w:tc>
      </w:tr>
    </w:tbl>
    <w:p w14:paraId="02DCFBF3" w14:textId="77777777"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31BE28DD" w14:textId="0D4859BA"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2BA6F95B" w14:textId="3FB8E828"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33AF270A" w14:textId="0AC61A4B"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6CEB65DE" w14:textId="1DAFDF73" w:rsidR="00646FAA" w:rsidRDefault="00646FAA">
      <w:pPr>
        <w:tabs>
          <w:tab w:val="left" w:pos="6750"/>
        </w:tabs>
        <w:spacing w:before="100" w:beforeAutospacing="1" w:line="256" w:lineRule="auto"/>
        <w:ind w:left="720"/>
        <w:jc w:val="both"/>
        <w:rPr>
          <w:rFonts w:asciiTheme="minorHAnsi" w:hAnsiTheme="minorHAnsi" w:cstheme="minorHAnsi"/>
          <w:kern w:val="2"/>
        </w:rPr>
      </w:pPr>
    </w:p>
    <w:p w14:paraId="7F1C0488" w14:textId="77777777" w:rsidR="00646FAA" w:rsidRDefault="00646FAA">
      <w:pPr>
        <w:tabs>
          <w:tab w:val="left" w:pos="6750"/>
        </w:tabs>
        <w:spacing w:before="100" w:beforeAutospacing="1" w:line="256" w:lineRule="auto"/>
        <w:ind w:left="720"/>
        <w:jc w:val="both"/>
        <w:rPr>
          <w:rFonts w:asciiTheme="minorHAnsi" w:hAnsiTheme="minorHAnsi" w:cstheme="minorHAnsi"/>
          <w:kern w:val="2"/>
        </w:rPr>
      </w:pPr>
    </w:p>
    <w:p w14:paraId="0D96EABC" w14:textId="71B7F780"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399ED519" w14:textId="1D61F3A1"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51CC2F45" w14:textId="77777777" w:rsidR="00B82542" w:rsidRDefault="00B82542">
      <w:pPr>
        <w:tabs>
          <w:tab w:val="left" w:pos="6750"/>
        </w:tabs>
        <w:spacing w:before="100" w:beforeAutospacing="1" w:line="256" w:lineRule="auto"/>
        <w:ind w:left="720"/>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226CF65C"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10D2BC38" w14:textId="0350F02A"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t xml:space="preserve">NÚMERO: </w:t>
            </w:r>
            <w:r>
              <w:rPr>
                <w:rFonts w:ascii="Calibri" w:hAnsi="Calibri" w:cs="Calibri"/>
                <w:b/>
                <w:bCs/>
                <w:color w:val="000000"/>
                <w:sz w:val="20"/>
                <w:szCs w:val="20"/>
                <w:lang w:eastAsia="es-MX"/>
              </w:rPr>
              <w:t>A25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7F8B69F6"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30B156EC"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4933E1CA"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6669EF54"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090F4768"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2A3304C0"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0249F46C"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6A328F53"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09389011"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1E605834"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71248CC4"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202500026</w:t>
            </w:r>
          </w:p>
        </w:tc>
        <w:tc>
          <w:tcPr>
            <w:tcW w:w="7936" w:type="dxa"/>
            <w:vMerge/>
            <w:tcBorders>
              <w:top w:val="single" w:sz="4" w:space="0" w:color="auto"/>
              <w:left w:val="single" w:sz="4" w:space="0" w:color="auto"/>
              <w:bottom w:val="single" w:sz="4" w:space="0" w:color="auto"/>
              <w:right w:val="single" w:sz="4" w:space="0" w:color="auto"/>
            </w:tcBorders>
            <w:vAlign w:val="center"/>
          </w:tcPr>
          <w:p w14:paraId="22393F27" w14:textId="77777777" w:rsidR="00B82542" w:rsidRDefault="00B82542" w:rsidP="00B379C5">
            <w:pPr>
              <w:rPr>
                <w:rFonts w:ascii="Calibri" w:hAnsi="Calibri" w:cs="Calibri"/>
                <w:color w:val="000000"/>
                <w:sz w:val="17"/>
                <w:szCs w:val="17"/>
                <w:lang w:eastAsia="es-MX"/>
              </w:rPr>
            </w:pPr>
          </w:p>
        </w:tc>
      </w:tr>
      <w:tr w:rsidR="00B82542" w14:paraId="521BAB3F"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9FB87EF"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07423CFB" w14:textId="2FA7C6A7" w:rsidR="00B82542" w:rsidRDefault="00B82542" w:rsidP="00646FAA">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132A2009" w14:textId="77777777" w:rsidR="00B82542" w:rsidRDefault="00B82542" w:rsidP="00B379C5">
            <w:pPr>
              <w:rPr>
                <w:rFonts w:ascii="Calibri" w:hAnsi="Calibri" w:cs="Calibri"/>
                <w:color w:val="000000"/>
                <w:sz w:val="17"/>
                <w:szCs w:val="17"/>
                <w:lang w:eastAsia="es-MX"/>
              </w:rPr>
            </w:pPr>
          </w:p>
        </w:tc>
      </w:tr>
      <w:tr w:rsidR="00B82542" w14:paraId="263C5C41"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A856FA6"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3C18EC07"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$ 301,724.14</w:t>
            </w:r>
          </w:p>
        </w:tc>
        <w:tc>
          <w:tcPr>
            <w:tcW w:w="7936" w:type="dxa"/>
            <w:vMerge/>
            <w:tcBorders>
              <w:top w:val="single" w:sz="4" w:space="0" w:color="auto"/>
              <w:left w:val="single" w:sz="4" w:space="0" w:color="auto"/>
              <w:bottom w:val="single" w:sz="4" w:space="0" w:color="auto"/>
              <w:right w:val="single" w:sz="4" w:space="0" w:color="auto"/>
            </w:tcBorders>
            <w:vAlign w:val="center"/>
          </w:tcPr>
          <w:p w14:paraId="23238F47" w14:textId="77777777" w:rsidR="00B82542" w:rsidRDefault="00B82542" w:rsidP="00B379C5">
            <w:pPr>
              <w:rPr>
                <w:rFonts w:ascii="Calibri" w:hAnsi="Calibri" w:cs="Calibri"/>
                <w:color w:val="000000"/>
                <w:sz w:val="17"/>
                <w:szCs w:val="17"/>
                <w:lang w:eastAsia="es-MX"/>
              </w:rPr>
            </w:pPr>
          </w:p>
        </w:tc>
      </w:tr>
      <w:tr w:rsidR="00B82542" w14:paraId="335B7C77"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4ABEBB2"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027E13D0"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GRUPO AUDIORAMA COMUNICACIONES,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39CAC7B0" w14:textId="77777777" w:rsidR="00B82542" w:rsidRDefault="00B82542" w:rsidP="00B379C5">
            <w:pPr>
              <w:rPr>
                <w:rFonts w:ascii="Calibri" w:hAnsi="Calibri" w:cs="Calibri"/>
                <w:color w:val="000000"/>
                <w:sz w:val="17"/>
                <w:szCs w:val="17"/>
                <w:lang w:val="en-US" w:eastAsia="es-MX"/>
              </w:rPr>
            </w:pPr>
          </w:p>
        </w:tc>
      </w:tr>
      <w:tr w:rsidR="00B82542" w14:paraId="601A468D"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7C29D52"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A25</w:t>
            </w:r>
            <w:r>
              <w:rPr>
                <w:rFonts w:ascii="Calibri" w:hAnsi="Calibri" w:cs="Calibri"/>
                <w:color w:val="000000"/>
                <w:sz w:val="20"/>
                <w:lang w:eastAsia="es-MX"/>
              </w:rPr>
              <w:t>, los que estén por la afirmativa sírvanse manifestándolo levantando su mano.</w:t>
            </w:r>
          </w:p>
        </w:tc>
      </w:tr>
      <w:tr w:rsidR="00B82542" w14:paraId="199E9275"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B118169" w14:textId="75278973" w:rsidR="00B82542" w:rsidRPr="00646FAA" w:rsidRDefault="00B82542" w:rsidP="00B379C5">
            <w:pPr>
              <w:jc w:val="center"/>
              <w:rPr>
                <w:rFonts w:ascii="Calibri" w:hAnsi="Calibri" w:cs="Calibri"/>
                <w:b/>
                <w:bCs/>
                <w:i/>
                <w:color w:val="000000"/>
                <w:sz w:val="20"/>
                <w:szCs w:val="20"/>
                <w:lang w:eastAsia="es-MX"/>
              </w:rPr>
            </w:pPr>
            <w:r w:rsidRPr="00646FAA">
              <w:rPr>
                <w:rFonts w:ascii="Calibri" w:hAnsi="Calibri" w:cs="Calibri"/>
                <w:b/>
                <w:bCs/>
                <w:color w:val="000000"/>
                <w:sz w:val="20"/>
                <w:lang w:eastAsia="es-MX"/>
              </w:rPr>
              <w:t>Aprobado por unanimidad de votos</w:t>
            </w:r>
          </w:p>
        </w:tc>
      </w:tr>
    </w:tbl>
    <w:p w14:paraId="5D79482D" w14:textId="65D8384D"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32F4CF12" w14:textId="40B400C3"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548E0DA8" w14:textId="68AED78C"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68FF6D2" w14:textId="2BFC8B6A"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127D3308" w14:textId="681B855B"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02D7F0E5" w14:textId="314125D5" w:rsidR="00B82542" w:rsidRDefault="00B82542">
      <w:pPr>
        <w:tabs>
          <w:tab w:val="left" w:pos="6750"/>
        </w:tabs>
        <w:spacing w:before="100" w:beforeAutospacing="1" w:line="256" w:lineRule="auto"/>
        <w:ind w:left="720"/>
        <w:jc w:val="both"/>
        <w:rPr>
          <w:rFonts w:asciiTheme="minorHAnsi" w:hAnsiTheme="minorHAnsi" w:cstheme="minorHAnsi"/>
          <w:kern w:val="2"/>
        </w:rPr>
      </w:pPr>
    </w:p>
    <w:p w14:paraId="2B552F67" w14:textId="77777777" w:rsidR="00B82542" w:rsidRDefault="00B82542">
      <w:pPr>
        <w:tabs>
          <w:tab w:val="left" w:pos="6750"/>
        </w:tabs>
        <w:spacing w:before="100" w:beforeAutospacing="1" w:line="256" w:lineRule="auto"/>
        <w:ind w:left="720"/>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4673732D"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63BBEAEC" w14:textId="4029BD9F"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A26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3B304929"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76408408"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5616518C"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31435DA6"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006C7177"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5B4992A2"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308B37BB"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67E5CEEF"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118E04FD"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2416259D"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00ADB182"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202600027</w:t>
            </w:r>
          </w:p>
        </w:tc>
        <w:tc>
          <w:tcPr>
            <w:tcW w:w="7936" w:type="dxa"/>
            <w:vMerge/>
            <w:tcBorders>
              <w:top w:val="single" w:sz="4" w:space="0" w:color="auto"/>
              <w:left w:val="single" w:sz="4" w:space="0" w:color="auto"/>
              <w:bottom w:val="single" w:sz="4" w:space="0" w:color="auto"/>
              <w:right w:val="single" w:sz="4" w:space="0" w:color="auto"/>
            </w:tcBorders>
            <w:vAlign w:val="center"/>
          </w:tcPr>
          <w:p w14:paraId="227F87EB" w14:textId="77777777" w:rsidR="00B82542" w:rsidRDefault="00B82542" w:rsidP="00B379C5">
            <w:pPr>
              <w:rPr>
                <w:rFonts w:ascii="Calibri" w:hAnsi="Calibri" w:cs="Calibri"/>
                <w:color w:val="000000"/>
                <w:sz w:val="17"/>
                <w:szCs w:val="17"/>
                <w:lang w:eastAsia="es-MX"/>
              </w:rPr>
            </w:pPr>
          </w:p>
        </w:tc>
      </w:tr>
      <w:tr w:rsidR="00B82542" w14:paraId="67DE17C6"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06208E3"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07F05B86" w14:textId="1F41EECC" w:rsidR="00B82542" w:rsidRDefault="00B82542" w:rsidP="00646FAA">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2AF3D925" w14:textId="77777777" w:rsidR="00B82542" w:rsidRDefault="00B82542" w:rsidP="00B379C5">
            <w:pPr>
              <w:rPr>
                <w:rFonts w:ascii="Calibri" w:hAnsi="Calibri" w:cs="Calibri"/>
                <w:color w:val="000000"/>
                <w:sz w:val="17"/>
                <w:szCs w:val="17"/>
                <w:lang w:eastAsia="es-MX"/>
              </w:rPr>
            </w:pPr>
          </w:p>
        </w:tc>
      </w:tr>
      <w:tr w:rsidR="00B82542" w14:paraId="5FBE3D2F"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E42F962"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7A65FCB7"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$ 301,724.14</w:t>
            </w:r>
          </w:p>
        </w:tc>
        <w:tc>
          <w:tcPr>
            <w:tcW w:w="7936" w:type="dxa"/>
            <w:vMerge/>
            <w:tcBorders>
              <w:top w:val="single" w:sz="4" w:space="0" w:color="auto"/>
              <w:left w:val="single" w:sz="4" w:space="0" w:color="auto"/>
              <w:bottom w:val="single" w:sz="4" w:space="0" w:color="auto"/>
              <w:right w:val="single" w:sz="4" w:space="0" w:color="auto"/>
            </w:tcBorders>
            <w:vAlign w:val="center"/>
          </w:tcPr>
          <w:p w14:paraId="359CE9B3" w14:textId="77777777" w:rsidR="00B82542" w:rsidRDefault="00B82542" w:rsidP="00B379C5">
            <w:pPr>
              <w:rPr>
                <w:rFonts w:ascii="Calibri" w:hAnsi="Calibri" w:cs="Calibri"/>
                <w:color w:val="000000"/>
                <w:sz w:val="17"/>
                <w:szCs w:val="17"/>
                <w:lang w:eastAsia="es-MX"/>
              </w:rPr>
            </w:pPr>
          </w:p>
        </w:tc>
      </w:tr>
      <w:tr w:rsidR="00B82542" w14:paraId="32FD4519"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03E2704"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0B6B905C"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ACTIVA DEL CENTRO,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388DCCF9" w14:textId="77777777" w:rsidR="00B82542" w:rsidRDefault="00B82542" w:rsidP="00B379C5">
            <w:pPr>
              <w:rPr>
                <w:rFonts w:ascii="Calibri" w:hAnsi="Calibri" w:cs="Calibri"/>
                <w:color w:val="000000"/>
                <w:sz w:val="17"/>
                <w:szCs w:val="17"/>
                <w:lang w:val="en-US" w:eastAsia="es-MX"/>
              </w:rPr>
            </w:pPr>
          </w:p>
        </w:tc>
      </w:tr>
      <w:tr w:rsidR="00B82542" w14:paraId="65E43C4B"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950A55A"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A26</w:t>
            </w:r>
            <w:r>
              <w:rPr>
                <w:rFonts w:ascii="Calibri" w:hAnsi="Calibri" w:cs="Calibri"/>
                <w:color w:val="000000"/>
                <w:sz w:val="20"/>
                <w:lang w:eastAsia="es-MX"/>
              </w:rPr>
              <w:t>, los que estén por la afirmativa sírvanse manifestándolo levantando su mano.</w:t>
            </w:r>
          </w:p>
        </w:tc>
      </w:tr>
      <w:tr w:rsidR="00B82542" w14:paraId="4DD5D0D7"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FE9F7D6" w14:textId="5D8C4C41" w:rsidR="00B82542" w:rsidRPr="00646FAA" w:rsidRDefault="00B82542" w:rsidP="00B379C5">
            <w:pPr>
              <w:jc w:val="center"/>
              <w:rPr>
                <w:rFonts w:ascii="Calibri" w:hAnsi="Calibri" w:cs="Calibri"/>
                <w:b/>
                <w:bCs/>
                <w:i/>
                <w:color w:val="000000"/>
                <w:sz w:val="20"/>
                <w:szCs w:val="20"/>
                <w:lang w:eastAsia="es-MX"/>
              </w:rPr>
            </w:pPr>
            <w:r w:rsidRPr="00646FAA">
              <w:rPr>
                <w:rFonts w:ascii="Calibri" w:hAnsi="Calibri" w:cs="Calibri"/>
                <w:b/>
                <w:bCs/>
                <w:color w:val="000000"/>
                <w:sz w:val="20"/>
                <w:lang w:eastAsia="es-MX"/>
              </w:rPr>
              <w:t>Aprobado por unanimidad de votos</w:t>
            </w:r>
          </w:p>
        </w:tc>
      </w:tr>
    </w:tbl>
    <w:p w14:paraId="6B84E116" w14:textId="0C898C15"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13CFA992" w14:textId="20A90964"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0FDA173D" w14:textId="3CBA2915"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4CC6E960" w14:textId="05F3E8D6"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9380EDD" w14:textId="3F72D62F"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338FAD41" w14:textId="77777777" w:rsidR="00646FAA" w:rsidRDefault="00646FAA" w:rsidP="00B82542">
      <w:pPr>
        <w:tabs>
          <w:tab w:val="left" w:pos="6750"/>
        </w:tabs>
        <w:spacing w:before="100" w:beforeAutospacing="1" w:line="256" w:lineRule="auto"/>
        <w:ind w:left="720" w:firstLine="708"/>
        <w:jc w:val="both"/>
        <w:rPr>
          <w:rFonts w:asciiTheme="minorHAnsi" w:hAnsiTheme="minorHAnsi" w:cstheme="minorHAnsi"/>
          <w:kern w:val="2"/>
        </w:rPr>
      </w:pPr>
    </w:p>
    <w:p w14:paraId="536E5F70" w14:textId="7777777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0B8FF1D2" w14:textId="2C3CB64B"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4055B9AB"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1C137737" w14:textId="15437628"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A27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31D12A6F"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69C2AB51"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33C0AAB1"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01610C6A"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0325F642"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6264FAD9"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56F83700"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0B62D644"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1CE4BB25"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6C33409A"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05424FA8"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202600028</w:t>
            </w:r>
          </w:p>
        </w:tc>
        <w:tc>
          <w:tcPr>
            <w:tcW w:w="7936" w:type="dxa"/>
            <w:vMerge/>
            <w:tcBorders>
              <w:top w:val="single" w:sz="4" w:space="0" w:color="auto"/>
              <w:left w:val="single" w:sz="4" w:space="0" w:color="auto"/>
              <w:bottom w:val="single" w:sz="4" w:space="0" w:color="auto"/>
              <w:right w:val="single" w:sz="4" w:space="0" w:color="auto"/>
            </w:tcBorders>
            <w:vAlign w:val="center"/>
          </w:tcPr>
          <w:p w14:paraId="5BF68F4F" w14:textId="77777777" w:rsidR="00B82542" w:rsidRDefault="00B82542" w:rsidP="00B379C5">
            <w:pPr>
              <w:rPr>
                <w:rFonts w:ascii="Calibri" w:hAnsi="Calibri" w:cs="Calibri"/>
                <w:color w:val="000000"/>
                <w:sz w:val="17"/>
                <w:szCs w:val="17"/>
                <w:lang w:eastAsia="es-MX"/>
              </w:rPr>
            </w:pPr>
          </w:p>
        </w:tc>
      </w:tr>
      <w:tr w:rsidR="00B82542" w14:paraId="24419161"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DEC2E12"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02F35999" w14:textId="412B7078" w:rsidR="00B82542" w:rsidRDefault="00B82542" w:rsidP="00646FAA">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4CC1074A" w14:textId="77777777" w:rsidR="00B82542" w:rsidRDefault="00B82542" w:rsidP="00B379C5">
            <w:pPr>
              <w:rPr>
                <w:rFonts w:ascii="Calibri" w:hAnsi="Calibri" w:cs="Calibri"/>
                <w:color w:val="000000"/>
                <w:sz w:val="17"/>
                <w:szCs w:val="17"/>
                <w:lang w:eastAsia="es-MX"/>
              </w:rPr>
            </w:pPr>
          </w:p>
        </w:tc>
      </w:tr>
      <w:tr w:rsidR="00B82542" w14:paraId="2E4926A0"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2730B83"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128D48D4"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$ 5,431,034.48</w:t>
            </w:r>
          </w:p>
        </w:tc>
        <w:tc>
          <w:tcPr>
            <w:tcW w:w="7936" w:type="dxa"/>
            <w:vMerge/>
            <w:tcBorders>
              <w:top w:val="single" w:sz="4" w:space="0" w:color="auto"/>
              <w:left w:val="single" w:sz="4" w:space="0" w:color="auto"/>
              <w:bottom w:val="single" w:sz="4" w:space="0" w:color="auto"/>
              <w:right w:val="single" w:sz="4" w:space="0" w:color="auto"/>
            </w:tcBorders>
            <w:vAlign w:val="center"/>
          </w:tcPr>
          <w:p w14:paraId="512FB540" w14:textId="77777777" w:rsidR="00B82542" w:rsidRDefault="00B82542" w:rsidP="00B379C5">
            <w:pPr>
              <w:rPr>
                <w:rFonts w:ascii="Calibri" w:hAnsi="Calibri" w:cs="Calibri"/>
                <w:color w:val="000000"/>
                <w:sz w:val="17"/>
                <w:szCs w:val="17"/>
                <w:lang w:eastAsia="es-MX"/>
              </w:rPr>
            </w:pPr>
          </w:p>
        </w:tc>
      </w:tr>
      <w:tr w:rsidR="00B82542" w14:paraId="5D7CBD04"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75BA1D0"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215B92AA"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QUIERO MEDIA,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51163F06" w14:textId="77777777" w:rsidR="00B82542" w:rsidRDefault="00B82542" w:rsidP="00B379C5">
            <w:pPr>
              <w:rPr>
                <w:rFonts w:ascii="Calibri" w:hAnsi="Calibri" w:cs="Calibri"/>
                <w:color w:val="000000"/>
                <w:sz w:val="17"/>
                <w:szCs w:val="17"/>
                <w:lang w:val="en-US" w:eastAsia="es-MX"/>
              </w:rPr>
            </w:pPr>
          </w:p>
        </w:tc>
      </w:tr>
      <w:tr w:rsidR="00B82542" w14:paraId="7437C4DB"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56C3B9D"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A27</w:t>
            </w:r>
            <w:r>
              <w:rPr>
                <w:rFonts w:ascii="Calibri" w:hAnsi="Calibri" w:cs="Calibri"/>
                <w:color w:val="000000"/>
                <w:sz w:val="20"/>
                <w:lang w:eastAsia="es-MX"/>
              </w:rPr>
              <w:t>, los que estén por la afirmativa sírvanse manifestándolo levantando su mano.</w:t>
            </w:r>
          </w:p>
        </w:tc>
      </w:tr>
      <w:tr w:rsidR="00B82542" w14:paraId="6FD055E5"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A88090F" w14:textId="6349DAE7" w:rsidR="00B82542" w:rsidRPr="00646FAA" w:rsidRDefault="00B82542" w:rsidP="00B379C5">
            <w:pPr>
              <w:jc w:val="center"/>
              <w:rPr>
                <w:rFonts w:ascii="Calibri" w:hAnsi="Calibri" w:cs="Calibri"/>
                <w:b/>
                <w:bCs/>
                <w:i/>
                <w:color w:val="000000"/>
                <w:sz w:val="20"/>
                <w:szCs w:val="20"/>
                <w:lang w:eastAsia="es-MX"/>
              </w:rPr>
            </w:pPr>
            <w:r w:rsidRPr="00646FAA">
              <w:rPr>
                <w:rFonts w:ascii="Calibri" w:hAnsi="Calibri" w:cs="Calibri"/>
                <w:b/>
                <w:bCs/>
                <w:color w:val="000000"/>
                <w:sz w:val="20"/>
                <w:lang w:eastAsia="es-MX"/>
              </w:rPr>
              <w:t>Aprobado por unanimidad de votos</w:t>
            </w:r>
          </w:p>
        </w:tc>
      </w:tr>
    </w:tbl>
    <w:p w14:paraId="302A2D25" w14:textId="3B4773E5"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3F35FA33" w14:textId="14CC407C"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AD2933C" w14:textId="7B675BDB"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473BD286" w14:textId="5D084328"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210545A0" w14:textId="624CDAC6"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3971BAFE" w14:textId="5B1F6CAD"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5F9910D9" w14:textId="0E28332C"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373FC666" w14:textId="7777777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31D100A4"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1B9E3FEE" w14:textId="759385E1"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A28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2107583E"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1548E6E5"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3A125D4F"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6D926F58"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25C68665"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4C1E9B3F"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4D368F76"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412A77F6"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4A965640"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28CEA075"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19EE6400"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202600029</w:t>
            </w:r>
          </w:p>
        </w:tc>
        <w:tc>
          <w:tcPr>
            <w:tcW w:w="7936" w:type="dxa"/>
            <w:vMerge/>
            <w:tcBorders>
              <w:top w:val="single" w:sz="4" w:space="0" w:color="auto"/>
              <w:left w:val="single" w:sz="4" w:space="0" w:color="auto"/>
              <w:bottom w:val="single" w:sz="4" w:space="0" w:color="auto"/>
              <w:right w:val="single" w:sz="4" w:space="0" w:color="auto"/>
            </w:tcBorders>
            <w:vAlign w:val="center"/>
          </w:tcPr>
          <w:p w14:paraId="697F1004" w14:textId="77777777" w:rsidR="00B82542" w:rsidRDefault="00B82542" w:rsidP="00B379C5">
            <w:pPr>
              <w:rPr>
                <w:rFonts w:ascii="Calibri" w:hAnsi="Calibri" w:cs="Calibri"/>
                <w:color w:val="000000"/>
                <w:sz w:val="17"/>
                <w:szCs w:val="17"/>
                <w:lang w:eastAsia="es-MX"/>
              </w:rPr>
            </w:pPr>
          </w:p>
        </w:tc>
      </w:tr>
      <w:tr w:rsidR="00B82542" w14:paraId="56EEBB68"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477A534"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1DE9445D" w14:textId="5EB3FEBE" w:rsidR="00B82542" w:rsidRDefault="00B82542" w:rsidP="005C22EB">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18F054B7" w14:textId="77777777" w:rsidR="00B82542" w:rsidRDefault="00B82542" w:rsidP="00B379C5">
            <w:pPr>
              <w:rPr>
                <w:rFonts w:ascii="Calibri" w:hAnsi="Calibri" w:cs="Calibri"/>
                <w:color w:val="000000"/>
                <w:sz w:val="17"/>
                <w:szCs w:val="17"/>
                <w:lang w:eastAsia="es-MX"/>
              </w:rPr>
            </w:pPr>
          </w:p>
        </w:tc>
      </w:tr>
      <w:tr w:rsidR="00B82542" w14:paraId="28E70F37"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F987733"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3721A104"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$ 1,465,517.24</w:t>
            </w:r>
          </w:p>
        </w:tc>
        <w:tc>
          <w:tcPr>
            <w:tcW w:w="7936" w:type="dxa"/>
            <w:vMerge/>
            <w:tcBorders>
              <w:top w:val="single" w:sz="4" w:space="0" w:color="auto"/>
              <w:left w:val="single" w:sz="4" w:space="0" w:color="auto"/>
              <w:bottom w:val="single" w:sz="4" w:space="0" w:color="auto"/>
              <w:right w:val="single" w:sz="4" w:space="0" w:color="auto"/>
            </w:tcBorders>
            <w:vAlign w:val="center"/>
          </w:tcPr>
          <w:p w14:paraId="202AE6DA" w14:textId="77777777" w:rsidR="00B82542" w:rsidRDefault="00B82542" w:rsidP="00B379C5">
            <w:pPr>
              <w:rPr>
                <w:rFonts w:ascii="Calibri" w:hAnsi="Calibri" w:cs="Calibri"/>
                <w:color w:val="000000"/>
                <w:sz w:val="17"/>
                <w:szCs w:val="17"/>
                <w:lang w:eastAsia="es-MX"/>
              </w:rPr>
            </w:pPr>
          </w:p>
        </w:tc>
      </w:tr>
      <w:tr w:rsidR="00B82542" w14:paraId="6938904D"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33F788A"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75000B83"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OPERADORA INTERCONTINENTAL DE TELECOMUNICACIONES,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1DC6A870" w14:textId="77777777" w:rsidR="00B82542" w:rsidRDefault="00B82542" w:rsidP="00B379C5">
            <w:pPr>
              <w:rPr>
                <w:rFonts w:ascii="Calibri" w:hAnsi="Calibri" w:cs="Calibri"/>
                <w:color w:val="000000"/>
                <w:sz w:val="17"/>
                <w:szCs w:val="17"/>
                <w:lang w:val="en-US" w:eastAsia="es-MX"/>
              </w:rPr>
            </w:pPr>
          </w:p>
        </w:tc>
      </w:tr>
      <w:tr w:rsidR="00B82542" w14:paraId="62AC5623"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A04BBFB"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A28</w:t>
            </w:r>
            <w:r>
              <w:rPr>
                <w:rFonts w:ascii="Calibri" w:hAnsi="Calibri" w:cs="Calibri"/>
                <w:color w:val="000000"/>
                <w:sz w:val="20"/>
                <w:lang w:eastAsia="es-MX"/>
              </w:rPr>
              <w:t>, los que estén por la afirmativa sírvanse manifestándolo levantando su mano.</w:t>
            </w:r>
          </w:p>
        </w:tc>
      </w:tr>
      <w:tr w:rsidR="00B82542" w14:paraId="00AD64C5"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8716146" w14:textId="466839F8" w:rsidR="00B82542" w:rsidRPr="005C22EB" w:rsidRDefault="00B82542" w:rsidP="00B379C5">
            <w:pPr>
              <w:jc w:val="center"/>
              <w:rPr>
                <w:rFonts w:ascii="Calibri" w:hAnsi="Calibri" w:cs="Calibri"/>
                <w:b/>
                <w:bCs/>
                <w:i/>
                <w:color w:val="000000"/>
                <w:sz w:val="20"/>
                <w:szCs w:val="20"/>
                <w:lang w:eastAsia="es-MX"/>
              </w:rPr>
            </w:pPr>
            <w:r w:rsidRPr="005C22EB">
              <w:rPr>
                <w:rFonts w:ascii="Calibri" w:hAnsi="Calibri" w:cs="Calibri"/>
                <w:b/>
                <w:bCs/>
                <w:color w:val="000000"/>
                <w:sz w:val="20"/>
                <w:lang w:eastAsia="es-MX"/>
              </w:rPr>
              <w:t>Aprobado por unanimidad de votos</w:t>
            </w:r>
          </w:p>
        </w:tc>
      </w:tr>
    </w:tbl>
    <w:p w14:paraId="1C6CF922" w14:textId="4291A971"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691E3BAD" w14:textId="3F4E97B3"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451E8CD0" w14:textId="3A40AB12"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5DEFA888" w14:textId="77777777" w:rsidR="005C22EB" w:rsidRDefault="005C22EB" w:rsidP="00B82542">
      <w:pPr>
        <w:tabs>
          <w:tab w:val="left" w:pos="6750"/>
        </w:tabs>
        <w:spacing w:before="100" w:beforeAutospacing="1" w:line="256" w:lineRule="auto"/>
        <w:ind w:left="720" w:firstLine="708"/>
        <w:jc w:val="both"/>
        <w:rPr>
          <w:rFonts w:asciiTheme="minorHAnsi" w:hAnsiTheme="minorHAnsi" w:cstheme="minorHAnsi"/>
          <w:kern w:val="2"/>
        </w:rPr>
      </w:pPr>
    </w:p>
    <w:p w14:paraId="47E56CF6" w14:textId="47920052"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4723134B" w14:textId="27A8055B"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3E2371E" w14:textId="7777777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1A2004C6" w14:textId="5963E65C"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32D79709"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7677F7DD" w14:textId="395E74CA"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t xml:space="preserve">NÚMERO: </w:t>
            </w:r>
            <w:r>
              <w:rPr>
                <w:rFonts w:ascii="Calibri" w:hAnsi="Calibri" w:cs="Calibri"/>
                <w:b/>
                <w:bCs/>
                <w:color w:val="000000"/>
                <w:sz w:val="20"/>
                <w:szCs w:val="20"/>
                <w:lang w:eastAsia="es-MX"/>
              </w:rPr>
              <w:t>A29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736CDFEE"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6E5C7782"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13CA0B90"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492A5E3E"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796E3C93"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1516BB42"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241A7D2A"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274071DA"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6BE2365D"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6C61A2B8"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78AC6DA4"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202600030</w:t>
            </w:r>
          </w:p>
        </w:tc>
        <w:tc>
          <w:tcPr>
            <w:tcW w:w="7936" w:type="dxa"/>
            <w:vMerge/>
            <w:tcBorders>
              <w:top w:val="single" w:sz="4" w:space="0" w:color="auto"/>
              <w:left w:val="single" w:sz="4" w:space="0" w:color="auto"/>
              <w:bottom w:val="single" w:sz="4" w:space="0" w:color="auto"/>
              <w:right w:val="single" w:sz="4" w:space="0" w:color="auto"/>
            </w:tcBorders>
            <w:vAlign w:val="center"/>
          </w:tcPr>
          <w:p w14:paraId="09F73613" w14:textId="77777777" w:rsidR="00B82542" w:rsidRDefault="00B82542" w:rsidP="00B379C5">
            <w:pPr>
              <w:rPr>
                <w:rFonts w:ascii="Calibri" w:hAnsi="Calibri" w:cs="Calibri"/>
                <w:color w:val="000000"/>
                <w:sz w:val="17"/>
                <w:szCs w:val="17"/>
                <w:lang w:eastAsia="es-MX"/>
              </w:rPr>
            </w:pPr>
          </w:p>
        </w:tc>
      </w:tr>
      <w:tr w:rsidR="00B82542" w14:paraId="1E8396F4"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04C8837"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48B95DDC" w14:textId="33DEAB1A" w:rsidR="00B82542" w:rsidRDefault="00B82542" w:rsidP="005C22EB">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0A529DFD" w14:textId="77777777" w:rsidR="00B82542" w:rsidRDefault="00B82542" w:rsidP="00B379C5">
            <w:pPr>
              <w:rPr>
                <w:rFonts w:ascii="Calibri" w:hAnsi="Calibri" w:cs="Calibri"/>
                <w:color w:val="000000"/>
                <w:sz w:val="17"/>
                <w:szCs w:val="17"/>
                <w:lang w:eastAsia="es-MX"/>
              </w:rPr>
            </w:pPr>
          </w:p>
        </w:tc>
      </w:tr>
      <w:tr w:rsidR="00B82542" w14:paraId="7233AC82"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942D047"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533D1220"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$ 8,103,448.28</w:t>
            </w:r>
          </w:p>
        </w:tc>
        <w:tc>
          <w:tcPr>
            <w:tcW w:w="7936" w:type="dxa"/>
            <w:vMerge/>
            <w:tcBorders>
              <w:top w:val="single" w:sz="4" w:space="0" w:color="auto"/>
              <w:left w:val="single" w:sz="4" w:space="0" w:color="auto"/>
              <w:bottom w:val="single" w:sz="4" w:space="0" w:color="auto"/>
              <w:right w:val="single" w:sz="4" w:space="0" w:color="auto"/>
            </w:tcBorders>
            <w:vAlign w:val="center"/>
          </w:tcPr>
          <w:p w14:paraId="68ED49C3" w14:textId="77777777" w:rsidR="00B82542" w:rsidRDefault="00B82542" w:rsidP="00B379C5">
            <w:pPr>
              <w:rPr>
                <w:rFonts w:ascii="Calibri" w:hAnsi="Calibri" w:cs="Calibri"/>
                <w:color w:val="000000"/>
                <w:sz w:val="17"/>
                <w:szCs w:val="17"/>
                <w:lang w:eastAsia="es-MX"/>
              </w:rPr>
            </w:pPr>
          </w:p>
        </w:tc>
      </w:tr>
      <w:tr w:rsidR="00B82542" w14:paraId="6DE40655"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36DDBEE"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689B1818"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TELEVISA, S.DE R.L.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20F83A5F" w14:textId="77777777" w:rsidR="00B82542" w:rsidRDefault="00B82542" w:rsidP="00B379C5">
            <w:pPr>
              <w:rPr>
                <w:rFonts w:ascii="Calibri" w:hAnsi="Calibri" w:cs="Calibri"/>
                <w:color w:val="000000"/>
                <w:sz w:val="17"/>
                <w:szCs w:val="17"/>
                <w:lang w:val="en-US" w:eastAsia="es-MX"/>
              </w:rPr>
            </w:pPr>
          </w:p>
        </w:tc>
      </w:tr>
      <w:tr w:rsidR="00B82542" w14:paraId="5C08E32D"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FD3D114"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A29</w:t>
            </w:r>
            <w:r>
              <w:rPr>
                <w:rFonts w:ascii="Calibri" w:hAnsi="Calibri" w:cs="Calibri"/>
                <w:color w:val="000000"/>
                <w:sz w:val="20"/>
                <w:lang w:eastAsia="es-MX"/>
              </w:rPr>
              <w:t>, los que estén por la afirmativa sírvanse manifestándolo levantando su mano.</w:t>
            </w:r>
          </w:p>
        </w:tc>
      </w:tr>
      <w:tr w:rsidR="00B82542" w14:paraId="0AD784A7"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C00194D" w14:textId="17CAD986" w:rsidR="00B82542" w:rsidRPr="005C22EB" w:rsidRDefault="00B82542" w:rsidP="00B379C5">
            <w:pPr>
              <w:jc w:val="center"/>
              <w:rPr>
                <w:rFonts w:ascii="Calibri" w:hAnsi="Calibri" w:cs="Calibri"/>
                <w:b/>
                <w:bCs/>
                <w:i/>
                <w:color w:val="000000"/>
                <w:sz w:val="20"/>
                <w:szCs w:val="20"/>
                <w:lang w:eastAsia="es-MX"/>
              </w:rPr>
            </w:pPr>
            <w:r w:rsidRPr="005C22EB">
              <w:rPr>
                <w:rFonts w:ascii="Calibri" w:hAnsi="Calibri" w:cs="Calibri"/>
                <w:b/>
                <w:bCs/>
                <w:color w:val="000000"/>
                <w:sz w:val="20"/>
                <w:lang w:eastAsia="es-MX"/>
              </w:rPr>
              <w:t>Aprobado por unanimidad de votos</w:t>
            </w:r>
          </w:p>
        </w:tc>
      </w:tr>
    </w:tbl>
    <w:p w14:paraId="68894DBB" w14:textId="056E6A8B"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7FA0FE3" w14:textId="3EEDBE83"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41B28AA5" w14:textId="797DBAB9"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677142CA" w14:textId="7F1C3BAF"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92AB5E3" w14:textId="7690B57B"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288F1ECE" w14:textId="0056E2C9"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2046E06F" w14:textId="5A1CCAA1" w:rsidR="005C22EB" w:rsidRDefault="005C22EB" w:rsidP="00B82542">
      <w:pPr>
        <w:tabs>
          <w:tab w:val="left" w:pos="6750"/>
        </w:tabs>
        <w:spacing w:before="100" w:beforeAutospacing="1" w:line="256" w:lineRule="auto"/>
        <w:ind w:left="720" w:firstLine="708"/>
        <w:jc w:val="both"/>
        <w:rPr>
          <w:rFonts w:asciiTheme="minorHAnsi" w:hAnsiTheme="minorHAnsi" w:cstheme="minorHAnsi"/>
          <w:kern w:val="2"/>
        </w:rPr>
      </w:pPr>
    </w:p>
    <w:p w14:paraId="1D967595" w14:textId="77777777" w:rsidR="005C22EB" w:rsidRDefault="005C22EB" w:rsidP="00B82542">
      <w:pPr>
        <w:tabs>
          <w:tab w:val="left" w:pos="6750"/>
        </w:tabs>
        <w:spacing w:before="100" w:beforeAutospacing="1" w:line="256" w:lineRule="auto"/>
        <w:ind w:left="720" w:firstLine="708"/>
        <w:jc w:val="both"/>
        <w:rPr>
          <w:rFonts w:asciiTheme="minorHAnsi" w:hAnsiTheme="minorHAnsi" w:cstheme="minorHAnsi"/>
          <w:kern w:val="2"/>
        </w:rPr>
      </w:pPr>
    </w:p>
    <w:p w14:paraId="57454DE7" w14:textId="7777777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6A430269"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6EA4955A" w14:textId="42F03D93"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t xml:space="preserve">NÚMERO: </w:t>
            </w:r>
            <w:r>
              <w:rPr>
                <w:rFonts w:ascii="Calibri" w:hAnsi="Calibri" w:cs="Calibri"/>
                <w:b/>
                <w:bCs/>
                <w:color w:val="000000"/>
                <w:sz w:val="20"/>
                <w:szCs w:val="20"/>
                <w:lang w:eastAsia="es-MX"/>
              </w:rPr>
              <w:t>A30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3B028206"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513B2BF7"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27C05501"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1889DF8E"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7C521C67"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518A91B"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4E1C5D3B"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313173FB"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5DFB9BBE"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66127D04"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6E52FDEF"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202600031</w:t>
            </w:r>
          </w:p>
        </w:tc>
        <w:tc>
          <w:tcPr>
            <w:tcW w:w="7936" w:type="dxa"/>
            <w:vMerge/>
            <w:tcBorders>
              <w:top w:val="single" w:sz="4" w:space="0" w:color="auto"/>
              <w:left w:val="single" w:sz="4" w:space="0" w:color="auto"/>
              <w:bottom w:val="single" w:sz="4" w:space="0" w:color="auto"/>
              <w:right w:val="single" w:sz="4" w:space="0" w:color="auto"/>
            </w:tcBorders>
            <w:vAlign w:val="center"/>
          </w:tcPr>
          <w:p w14:paraId="00E4A0DB" w14:textId="77777777" w:rsidR="00B82542" w:rsidRDefault="00B82542" w:rsidP="00B379C5">
            <w:pPr>
              <w:rPr>
                <w:rFonts w:ascii="Calibri" w:hAnsi="Calibri" w:cs="Calibri"/>
                <w:color w:val="000000"/>
                <w:sz w:val="17"/>
                <w:szCs w:val="17"/>
                <w:lang w:eastAsia="es-MX"/>
              </w:rPr>
            </w:pPr>
          </w:p>
        </w:tc>
      </w:tr>
      <w:tr w:rsidR="00B82542" w14:paraId="113E1A6E"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892ABFB"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49F9A190" w14:textId="1113323E" w:rsidR="00B82542" w:rsidRDefault="00B82542" w:rsidP="005C22EB">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08B7E0F7" w14:textId="77777777" w:rsidR="00B82542" w:rsidRDefault="00B82542" w:rsidP="00B379C5">
            <w:pPr>
              <w:rPr>
                <w:rFonts w:ascii="Calibri" w:hAnsi="Calibri" w:cs="Calibri"/>
                <w:color w:val="000000"/>
                <w:sz w:val="17"/>
                <w:szCs w:val="17"/>
                <w:lang w:eastAsia="es-MX"/>
              </w:rPr>
            </w:pPr>
          </w:p>
        </w:tc>
      </w:tr>
      <w:tr w:rsidR="00B82542" w14:paraId="457FC0D6"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688B85E"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1615AFCA"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$ 6,465,517.24</w:t>
            </w:r>
          </w:p>
        </w:tc>
        <w:tc>
          <w:tcPr>
            <w:tcW w:w="7936" w:type="dxa"/>
            <w:vMerge/>
            <w:tcBorders>
              <w:top w:val="single" w:sz="4" w:space="0" w:color="auto"/>
              <w:left w:val="single" w:sz="4" w:space="0" w:color="auto"/>
              <w:bottom w:val="single" w:sz="4" w:space="0" w:color="auto"/>
              <w:right w:val="single" w:sz="4" w:space="0" w:color="auto"/>
            </w:tcBorders>
            <w:vAlign w:val="center"/>
          </w:tcPr>
          <w:p w14:paraId="5905905A" w14:textId="77777777" w:rsidR="00B82542" w:rsidRDefault="00B82542" w:rsidP="00B379C5">
            <w:pPr>
              <w:rPr>
                <w:rFonts w:ascii="Calibri" w:hAnsi="Calibri" w:cs="Calibri"/>
                <w:color w:val="000000"/>
                <w:sz w:val="17"/>
                <w:szCs w:val="17"/>
                <w:lang w:eastAsia="es-MX"/>
              </w:rPr>
            </w:pPr>
          </w:p>
        </w:tc>
      </w:tr>
      <w:tr w:rsidR="00B82542" w14:paraId="3DB3AE10"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1159A0C"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44C3A310"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TV AZTECA, S.A.B.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20537B73" w14:textId="77777777" w:rsidR="00B82542" w:rsidRDefault="00B82542" w:rsidP="00B379C5">
            <w:pPr>
              <w:rPr>
                <w:rFonts w:ascii="Calibri" w:hAnsi="Calibri" w:cs="Calibri"/>
                <w:color w:val="000000"/>
                <w:sz w:val="17"/>
                <w:szCs w:val="17"/>
                <w:lang w:val="en-US" w:eastAsia="es-MX"/>
              </w:rPr>
            </w:pPr>
          </w:p>
        </w:tc>
      </w:tr>
      <w:tr w:rsidR="00B82542" w14:paraId="1F3A11D7"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1297A00"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A30</w:t>
            </w:r>
            <w:r>
              <w:rPr>
                <w:rFonts w:ascii="Calibri" w:hAnsi="Calibri" w:cs="Calibri"/>
                <w:color w:val="000000"/>
                <w:sz w:val="20"/>
                <w:lang w:eastAsia="es-MX"/>
              </w:rPr>
              <w:t>, los que estén por la afirmativa sírvanse manifestándolo levantando su mano.</w:t>
            </w:r>
          </w:p>
        </w:tc>
      </w:tr>
      <w:tr w:rsidR="00B82542" w14:paraId="3BD62B9F"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1CB35A8" w14:textId="70592C79" w:rsidR="00B82542" w:rsidRPr="005C22EB" w:rsidRDefault="00B82542" w:rsidP="00B379C5">
            <w:pPr>
              <w:jc w:val="center"/>
              <w:rPr>
                <w:rFonts w:ascii="Calibri" w:hAnsi="Calibri" w:cs="Calibri"/>
                <w:b/>
                <w:bCs/>
                <w:i/>
                <w:color w:val="000000"/>
                <w:sz w:val="20"/>
                <w:szCs w:val="20"/>
                <w:lang w:eastAsia="es-MX"/>
              </w:rPr>
            </w:pPr>
            <w:r w:rsidRPr="005C22EB">
              <w:rPr>
                <w:rFonts w:ascii="Calibri" w:hAnsi="Calibri" w:cs="Calibri"/>
                <w:b/>
                <w:bCs/>
                <w:color w:val="000000"/>
                <w:sz w:val="20"/>
                <w:lang w:eastAsia="es-MX"/>
              </w:rPr>
              <w:t>Aprobado por unanimidad de votos</w:t>
            </w:r>
          </w:p>
        </w:tc>
      </w:tr>
    </w:tbl>
    <w:p w14:paraId="7804E3D0" w14:textId="280C188B"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3164643" w14:textId="6DD11FA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0AB842D5" w14:textId="59E88DEA"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49992E1D" w14:textId="148ADBCA"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2E1E9246" w14:textId="65DE629E"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1F7A236A" w14:textId="2BAD4F15"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32BFAD99" w14:textId="7E739FAB"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34C16233" w14:textId="7777777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4EC793CE"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2926484B" w14:textId="3F00371F"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A31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3CB033FF"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510E272E"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597E1B54"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55EB4905"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3E5D270C"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16AFD639"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72B9FA88"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63CD2B97"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61855570"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2701FC0F"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122F97F4"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202600032</w:t>
            </w:r>
          </w:p>
        </w:tc>
        <w:tc>
          <w:tcPr>
            <w:tcW w:w="7936" w:type="dxa"/>
            <w:vMerge/>
            <w:tcBorders>
              <w:top w:val="single" w:sz="4" w:space="0" w:color="auto"/>
              <w:left w:val="single" w:sz="4" w:space="0" w:color="auto"/>
              <w:bottom w:val="single" w:sz="4" w:space="0" w:color="auto"/>
              <w:right w:val="single" w:sz="4" w:space="0" w:color="auto"/>
            </w:tcBorders>
            <w:vAlign w:val="center"/>
          </w:tcPr>
          <w:p w14:paraId="46E53093" w14:textId="77777777" w:rsidR="00B82542" w:rsidRDefault="00B82542" w:rsidP="00B379C5">
            <w:pPr>
              <w:rPr>
                <w:rFonts w:ascii="Calibri" w:hAnsi="Calibri" w:cs="Calibri"/>
                <w:color w:val="000000"/>
                <w:sz w:val="17"/>
                <w:szCs w:val="17"/>
                <w:lang w:eastAsia="es-MX"/>
              </w:rPr>
            </w:pPr>
          </w:p>
        </w:tc>
      </w:tr>
      <w:tr w:rsidR="00B82542" w14:paraId="0D9D3FE6"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32B81F4"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6BCAB0FA" w14:textId="316B105C" w:rsidR="00B82542" w:rsidRDefault="00B82542" w:rsidP="005C22EB">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59F4563D" w14:textId="77777777" w:rsidR="00B82542" w:rsidRDefault="00B82542" w:rsidP="00B379C5">
            <w:pPr>
              <w:rPr>
                <w:rFonts w:ascii="Calibri" w:hAnsi="Calibri" w:cs="Calibri"/>
                <w:color w:val="000000"/>
                <w:sz w:val="17"/>
                <w:szCs w:val="17"/>
                <w:lang w:eastAsia="es-MX"/>
              </w:rPr>
            </w:pPr>
          </w:p>
        </w:tc>
      </w:tr>
      <w:tr w:rsidR="00B82542" w14:paraId="598209E2"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4A916F2"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45E22B30" w14:textId="35771E6B"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$ 21</w:t>
            </w:r>
            <w:r w:rsidR="00991F75">
              <w:rPr>
                <w:rFonts w:ascii="Calibri" w:hAnsi="Calibri" w:cs="Calibri"/>
                <w:bCs/>
                <w:color w:val="000000"/>
                <w:sz w:val="20"/>
                <w:szCs w:val="20"/>
                <w:lang w:eastAsia="es-MX"/>
              </w:rPr>
              <w:t>5</w:t>
            </w:r>
            <w:r>
              <w:rPr>
                <w:rFonts w:ascii="Calibri" w:hAnsi="Calibri" w:cs="Calibri"/>
                <w:bCs/>
                <w:color w:val="000000"/>
                <w:sz w:val="20"/>
                <w:szCs w:val="20"/>
                <w:lang w:eastAsia="es-MX"/>
              </w:rPr>
              <w:t>,517.24</w:t>
            </w:r>
          </w:p>
        </w:tc>
        <w:tc>
          <w:tcPr>
            <w:tcW w:w="7936" w:type="dxa"/>
            <w:vMerge/>
            <w:tcBorders>
              <w:top w:val="single" w:sz="4" w:space="0" w:color="auto"/>
              <w:left w:val="single" w:sz="4" w:space="0" w:color="auto"/>
              <w:bottom w:val="single" w:sz="4" w:space="0" w:color="auto"/>
              <w:right w:val="single" w:sz="4" w:space="0" w:color="auto"/>
            </w:tcBorders>
            <w:vAlign w:val="center"/>
          </w:tcPr>
          <w:p w14:paraId="109FB226" w14:textId="77777777" w:rsidR="00B82542" w:rsidRDefault="00B82542" w:rsidP="00B379C5">
            <w:pPr>
              <w:rPr>
                <w:rFonts w:ascii="Calibri" w:hAnsi="Calibri" w:cs="Calibri"/>
                <w:color w:val="000000"/>
                <w:sz w:val="17"/>
                <w:szCs w:val="17"/>
                <w:lang w:eastAsia="es-MX"/>
              </w:rPr>
            </w:pPr>
          </w:p>
        </w:tc>
      </w:tr>
      <w:tr w:rsidR="00B82542" w14:paraId="776F0DDB"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CC21823"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6D24EC46"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CADENA TRES I,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3C89397C" w14:textId="77777777" w:rsidR="00B82542" w:rsidRDefault="00B82542" w:rsidP="00B379C5">
            <w:pPr>
              <w:rPr>
                <w:rFonts w:ascii="Calibri" w:hAnsi="Calibri" w:cs="Calibri"/>
                <w:color w:val="000000"/>
                <w:sz w:val="17"/>
                <w:szCs w:val="17"/>
                <w:lang w:val="en-US" w:eastAsia="es-MX"/>
              </w:rPr>
            </w:pPr>
          </w:p>
        </w:tc>
      </w:tr>
      <w:tr w:rsidR="00B82542" w14:paraId="3A15B540"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A737328"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A31</w:t>
            </w:r>
            <w:r>
              <w:rPr>
                <w:rFonts w:ascii="Calibri" w:hAnsi="Calibri" w:cs="Calibri"/>
                <w:color w:val="000000"/>
                <w:sz w:val="20"/>
                <w:lang w:eastAsia="es-MX"/>
              </w:rPr>
              <w:t>, los que estén por la afirmativa sírvanse manifestándolo levantando su mano.</w:t>
            </w:r>
          </w:p>
        </w:tc>
      </w:tr>
      <w:tr w:rsidR="00B82542" w14:paraId="72AC7968"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DD72B7E" w14:textId="40CDCFA7" w:rsidR="00B82542" w:rsidRDefault="00B82542" w:rsidP="00B379C5">
            <w:pPr>
              <w:jc w:val="center"/>
              <w:rPr>
                <w:rFonts w:ascii="Calibri" w:hAnsi="Calibri" w:cs="Calibri"/>
                <w:b/>
                <w:bCs/>
                <w:i/>
                <w:color w:val="000000"/>
                <w:sz w:val="20"/>
                <w:szCs w:val="20"/>
                <w:lang w:eastAsia="es-MX"/>
              </w:rPr>
            </w:pPr>
            <w:r>
              <w:rPr>
                <w:rFonts w:ascii="Calibri" w:hAnsi="Calibri" w:cs="Calibri"/>
                <w:color w:val="000000"/>
                <w:sz w:val="20"/>
                <w:lang w:eastAsia="es-MX"/>
              </w:rPr>
              <w:t>Aprobado por unanimidad de votos</w:t>
            </w:r>
          </w:p>
        </w:tc>
      </w:tr>
    </w:tbl>
    <w:p w14:paraId="66695B57" w14:textId="43D67646"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15843319" w14:textId="0BA90D7E"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6F775238" w14:textId="4F9A1811"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659A2967" w14:textId="66333D7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56C9F165" w14:textId="4D9B42A4"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58587AAC" w14:textId="77777777" w:rsidR="009B2BE6" w:rsidRDefault="009B2BE6" w:rsidP="00B82542">
      <w:pPr>
        <w:tabs>
          <w:tab w:val="left" w:pos="6750"/>
        </w:tabs>
        <w:spacing w:before="100" w:beforeAutospacing="1" w:line="256" w:lineRule="auto"/>
        <w:ind w:left="720" w:firstLine="708"/>
        <w:jc w:val="both"/>
        <w:rPr>
          <w:rFonts w:asciiTheme="minorHAnsi" w:hAnsiTheme="minorHAnsi" w:cstheme="minorHAnsi"/>
          <w:kern w:val="2"/>
        </w:rPr>
      </w:pPr>
    </w:p>
    <w:p w14:paraId="273A4C0D" w14:textId="7777777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348CA96E" w14:textId="134CAE11"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52752634"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482D3F6B" w14:textId="31805CCD"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A32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0AE6C736"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2D869FD8"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73476C95"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161D8C37"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0698C5AB"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2DE3E0A1"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1A2D3A1C"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541B11CC"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346E5808"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20AEE80E"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7109189B"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S/N</w:t>
            </w:r>
          </w:p>
        </w:tc>
        <w:tc>
          <w:tcPr>
            <w:tcW w:w="7936" w:type="dxa"/>
            <w:vMerge/>
            <w:tcBorders>
              <w:top w:val="single" w:sz="4" w:space="0" w:color="auto"/>
              <w:left w:val="single" w:sz="4" w:space="0" w:color="auto"/>
              <w:bottom w:val="single" w:sz="4" w:space="0" w:color="auto"/>
              <w:right w:val="single" w:sz="4" w:space="0" w:color="auto"/>
            </w:tcBorders>
            <w:vAlign w:val="center"/>
          </w:tcPr>
          <w:p w14:paraId="0501E301" w14:textId="77777777" w:rsidR="00B82542" w:rsidRDefault="00B82542" w:rsidP="00B379C5">
            <w:pPr>
              <w:rPr>
                <w:rFonts w:ascii="Calibri" w:hAnsi="Calibri" w:cs="Calibri"/>
                <w:color w:val="000000"/>
                <w:sz w:val="17"/>
                <w:szCs w:val="17"/>
                <w:lang w:eastAsia="es-MX"/>
              </w:rPr>
            </w:pPr>
          </w:p>
        </w:tc>
      </w:tr>
      <w:tr w:rsidR="00B82542" w14:paraId="67C58C03"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8340D5E"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7B9B92A5" w14:textId="378C51E4" w:rsidR="00B82542" w:rsidRDefault="00B82542" w:rsidP="009B2BE6">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1A55C725" w14:textId="77777777" w:rsidR="00B82542" w:rsidRDefault="00B82542" w:rsidP="00B379C5">
            <w:pPr>
              <w:rPr>
                <w:rFonts w:ascii="Calibri" w:hAnsi="Calibri" w:cs="Calibri"/>
                <w:color w:val="000000"/>
                <w:sz w:val="17"/>
                <w:szCs w:val="17"/>
                <w:lang w:eastAsia="es-MX"/>
              </w:rPr>
            </w:pPr>
          </w:p>
        </w:tc>
      </w:tr>
      <w:tr w:rsidR="00B82542" w14:paraId="478F02E3"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0994A6D"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33C8EA53"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$ 129,310.34</w:t>
            </w:r>
          </w:p>
        </w:tc>
        <w:tc>
          <w:tcPr>
            <w:tcW w:w="7936" w:type="dxa"/>
            <w:vMerge/>
            <w:tcBorders>
              <w:top w:val="single" w:sz="4" w:space="0" w:color="auto"/>
              <w:left w:val="single" w:sz="4" w:space="0" w:color="auto"/>
              <w:bottom w:val="single" w:sz="4" w:space="0" w:color="auto"/>
              <w:right w:val="single" w:sz="4" w:space="0" w:color="auto"/>
            </w:tcBorders>
            <w:vAlign w:val="center"/>
          </w:tcPr>
          <w:p w14:paraId="3DD24ADE" w14:textId="77777777" w:rsidR="00B82542" w:rsidRDefault="00B82542" w:rsidP="00B379C5">
            <w:pPr>
              <w:rPr>
                <w:rFonts w:ascii="Calibri" w:hAnsi="Calibri" w:cs="Calibri"/>
                <w:color w:val="000000"/>
                <w:sz w:val="17"/>
                <w:szCs w:val="17"/>
                <w:lang w:eastAsia="es-MX"/>
              </w:rPr>
            </w:pPr>
          </w:p>
        </w:tc>
      </w:tr>
      <w:tr w:rsidR="00B82542" w14:paraId="6F80EB8E"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46E88F1"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2F887485"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TELSUSA TELEVISIÓN MÉXICO,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20EAEC88" w14:textId="77777777" w:rsidR="00B82542" w:rsidRDefault="00B82542" w:rsidP="00B379C5">
            <w:pPr>
              <w:rPr>
                <w:rFonts w:ascii="Calibri" w:hAnsi="Calibri" w:cs="Calibri"/>
                <w:color w:val="000000"/>
                <w:sz w:val="17"/>
                <w:szCs w:val="17"/>
                <w:lang w:val="en-US" w:eastAsia="es-MX"/>
              </w:rPr>
            </w:pPr>
          </w:p>
        </w:tc>
      </w:tr>
      <w:tr w:rsidR="00B82542" w14:paraId="18B8A98C"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FD991BC"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A32</w:t>
            </w:r>
            <w:r>
              <w:rPr>
                <w:rFonts w:ascii="Calibri" w:hAnsi="Calibri" w:cs="Calibri"/>
                <w:color w:val="000000"/>
                <w:sz w:val="20"/>
                <w:lang w:eastAsia="es-MX"/>
              </w:rPr>
              <w:t>, los que estén por la afirmativa sírvanse manifestándolo levantando su mano.</w:t>
            </w:r>
          </w:p>
        </w:tc>
      </w:tr>
      <w:tr w:rsidR="00B82542" w14:paraId="4E021859"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F4D27F0" w14:textId="3454B556" w:rsidR="00B82542" w:rsidRPr="009B2BE6" w:rsidRDefault="00B82542" w:rsidP="00B379C5">
            <w:pPr>
              <w:jc w:val="center"/>
              <w:rPr>
                <w:rFonts w:ascii="Calibri" w:hAnsi="Calibri" w:cs="Calibri"/>
                <w:b/>
                <w:bCs/>
                <w:i/>
                <w:color w:val="000000"/>
                <w:sz w:val="20"/>
                <w:szCs w:val="20"/>
                <w:lang w:eastAsia="es-MX"/>
              </w:rPr>
            </w:pPr>
            <w:r w:rsidRPr="009B2BE6">
              <w:rPr>
                <w:rFonts w:ascii="Calibri" w:hAnsi="Calibri" w:cs="Calibri"/>
                <w:b/>
                <w:bCs/>
                <w:color w:val="000000"/>
                <w:sz w:val="20"/>
                <w:lang w:eastAsia="es-MX"/>
              </w:rPr>
              <w:t>Aprobado por unanimidad de votos</w:t>
            </w:r>
          </w:p>
        </w:tc>
      </w:tr>
    </w:tbl>
    <w:p w14:paraId="7FBE7220" w14:textId="30BD86D9"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1EB0E2B" w14:textId="618B7191"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3D90C1E2" w14:textId="756ADEC1"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1FF08249" w14:textId="2A9DFAD9"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09AD207D" w14:textId="51C4241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6CA96789" w14:textId="39F5E32A"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2918876B" w14:textId="2D0FE073"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552267AE" w14:textId="7777777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212EA886"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1F7EA16E" w14:textId="79FCA020"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A33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5803B474"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15576F51"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1603E31D"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2E2C9F7C"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00EF2A9F"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242CFAE"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08262FB7"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3C0134E8"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7DCCD963"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56563165"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43B1C7A8"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202600033</w:t>
            </w:r>
          </w:p>
        </w:tc>
        <w:tc>
          <w:tcPr>
            <w:tcW w:w="7936" w:type="dxa"/>
            <w:vMerge/>
            <w:tcBorders>
              <w:top w:val="single" w:sz="4" w:space="0" w:color="auto"/>
              <w:left w:val="single" w:sz="4" w:space="0" w:color="auto"/>
              <w:bottom w:val="single" w:sz="4" w:space="0" w:color="auto"/>
              <w:right w:val="single" w:sz="4" w:space="0" w:color="auto"/>
            </w:tcBorders>
            <w:vAlign w:val="center"/>
          </w:tcPr>
          <w:p w14:paraId="16455B50" w14:textId="77777777" w:rsidR="00B82542" w:rsidRDefault="00B82542" w:rsidP="00B379C5">
            <w:pPr>
              <w:rPr>
                <w:rFonts w:ascii="Calibri" w:hAnsi="Calibri" w:cs="Calibri"/>
                <w:color w:val="000000"/>
                <w:sz w:val="17"/>
                <w:szCs w:val="17"/>
                <w:lang w:eastAsia="es-MX"/>
              </w:rPr>
            </w:pPr>
          </w:p>
        </w:tc>
      </w:tr>
      <w:tr w:rsidR="00B82542" w14:paraId="0D487D2A"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6BC9630"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38D5DCB5" w14:textId="3D396175" w:rsidR="00B82542" w:rsidRDefault="00B82542" w:rsidP="009B2BE6">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7F80DA6D" w14:textId="77777777" w:rsidR="00B82542" w:rsidRDefault="00B82542" w:rsidP="00B379C5">
            <w:pPr>
              <w:rPr>
                <w:rFonts w:ascii="Calibri" w:hAnsi="Calibri" w:cs="Calibri"/>
                <w:color w:val="000000"/>
                <w:sz w:val="17"/>
                <w:szCs w:val="17"/>
                <w:lang w:eastAsia="es-MX"/>
              </w:rPr>
            </w:pPr>
          </w:p>
        </w:tc>
      </w:tr>
      <w:tr w:rsidR="00B82542" w14:paraId="156381F2"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0F66796"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77F0A939"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$ 732,758.62</w:t>
            </w:r>
          </w:p>
        </w:tc>
        <w:tc>
          <w:tcPr>
            <w:tcW w:w="7936" w:type="dxa"/>
            <w:vMerge/>
            <w:tcBorders>
              <w:top w:val="single" w:sz="4" w:space="0" w:color="auto"/>
              <w:left w:val="single" w:sz="4" w:space="0" w:color="auto"/>
              <w:bottom w:val="single" w:sz="4" w:space="0" w:color="auto"/>
              <w:right w:val="single" w:sz="4" w:space="0" w:color="auto"/>
            </w:tcBorders>
            <w:vAlign w:val="center"/>
          </w:tcPr>
          <w:p w14:paraId="6698F7B3" w14:textId="77777777" w:rsidR="00B82542" w:rsidRDefault="00B82542" w:rsidP="00B379C5">
            <w:pPr>
              <w:rPr>
                <w:rFonts w:ascii="Calibri" w:hAnsi="Calibri" w:cs="Calibri"/>
                <w:color w:val="000000"/>
                <w:sz w:val="17"/>
                <w:szCs w:val="17"/>
                <w:lang w:eastAsia="es-MX"/>
              </w:rPr>
            </w:pPr>
          </w:p>
        </w:tc>
      </w:tr>
      <w:tr w:rsidR="00B82542" w14:paraId="52AB315A"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57CD451"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40E9F221"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CONSORCIO INTERAMERICANO DE COMUNICACIÓN,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69FAB97F" w14:textId="77777777" w:rsidR="00B82542" w:rsidRDefault="00B82542" w:rsidP="00B379C5">
            <w:pPr>
              <w:rPr>
                <w:rFonts w:ascii="Calibri" w:hAnsi="Calibri" w:cs="Calibri"/>
                <w:color w:val="000000"/>
                <w:sz w:val="17"/>
                <w:szCs w:val="17"/>
                <w:lang w:val="en-US" w:eastAsia="es-MX"/>
              </w:rPr>
            </w:pPr>
          </w:p>
        </w:tc>
      </w:tr>
      <w:tr w:rsidR="00B82542" w14:paraId="3577C2AD"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C9118F9"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A33</w:t>
            </w:r>
            <w:r>
              <w:rPr>
                <w:rFonts w:ascii="Calibri" w:hAnsi="Calibri" w:cs="Calibri"/>
                <w:color w:val="000000"/>
                <w:sz w:val="20"/>
                <w:lang w:eastAsia="es-MX"/>
              </w:rPr>
              <w:t>, los que estén por la afirmativa sírvanse manifestándolo levantando su mano.</w:t>
            </w:r>
          </w:p>
        </w:tc>
      </w:tr>
      <w:tr w:rsidR="00B82542" w14:paraId="5DA8C8AF"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E7445DB" w14:textId="1C11C80C" w:rsidR="00B82542" w:rsidRPr="009B2BE6" w:rsidRDefault="00B82542" w:rsidP="00B379C5">
            <w:pPr>
              <w:jc w:val="center"/>
              <w:rPr>
                <w:rFonts w:ascii="Calibri" w:hAnsi="Calibri" w:cs="Calibri"/>
                <w:b/>
                <w:bCs/>
                <w:i/>
                <w:color w:val="000000"/>
                <w:sz w:val="20"/>
                <w:szCs w:val="20"/>
                <w:lang w:eastAsia="es-MX"/>
              </w:rPr>
            </w:pPr>
            <w:r w:rsidRPr="009B2BE6">
              <w:rPr>
                <w:rFonts w:ascii="Calibri" w:hAnsi="Calibri" w:cs="Calibri"/>
                <w:b/>
                <w:bCs/>
                <w:color w:val="000000"/>
                <w:sz w:val="20"/>
                <w:lang w:eastAsia="es-MX"/>
              </w:rPr>
              <w:t>Aprobado por unanimidad de votos</w:t>
            </w:r>
          </w:p>
        </w:tc>
      </w:tr>
    </w:tbl>
    <w:p w14:paraId="165296BE" w14:textId="71343D69"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C24E92A" w14:textId="2F11F28F"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5E932CFE" w14:textId="4F31EC55"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49444D79" w14:textId="5D5C965A"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4400D429" w14:textId="77777777" w:rsidR="009B2BE6" w:rsidRDefault="009B2BE6" w:rsidP="00B82542">
      <w:pPr>
        <w:tabs>
          <w:tab w:val="left" w:pos="6750"/>
        </w:tabs>
        <w:spacing w:before="100" w:beforeAutospacing="1" w:line="256" w:lineRule="auto"/>
        <w:ind w:left="720" w:firstLine="708"/>
        <w:jc w:val="both"/>
        <w:rPr>
          <w:rFonts w:asciiTheme="minorHAnsi" w:hAnsiTheme="minorHAnsi" w:cstheme="minorHAnsi"/>
          <w:kern w:val="2"/>
        </w:rPr>
      </w:pPr>
    </w:p>
    <w:p w14:paraId="5D72FCAD" w14:textId="1F54602D"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1A1F4567" w14:textId="3CB633BF"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34EBEA1F" w14:textId="7777777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691686FA"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067E6CE2" w14:textId="58A9D943"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A34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3B23D7B1"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12751D36"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20451152"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14B62ADE"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2B974358"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64FF3F63"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2F2FB08D"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5394E72A"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3AF3BBAF"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31EE6A1F"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226A085F"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202600034</w:t>
            </w:r>
          </w:p>
        </w:tc>
        <w:tc>
          <w:tcPr>
            <w:tcW w:w="7936" w:type="dxa"/>
            <w:vMerge/>
            <w:tcBorders>
              <w:top w:val="single" w:sz="4" w:space="0" w:color="auto"/>
              <w:left w:val="single" w:sz="4" w:space="0" w:color="auto"/>
              <w:bottom w:val="single" w:sz="4" w:space="0" w:color="auto"/>
              <w:right w:val="single" w:sz="4" w:space="0" w:color="auto"/>
            </w:tcBorders>
            <w:vAlign w:val="center"/>
          </w:tcPr>
          <w:p w14:paraId="58CFE792" w14:textId="77777777" w:rsidR="00B82542" w:rsidRDefault="00B82542" w:rsidP="00B379C5">
            <w:pPr>
              <w:rPr>
                <w:rFonts w:ascii="Calibri" w:hAnsi="Calibri" w:cs="Calibri"/>
                <w:color w:val="000000"/>
                <w:sz w:val="17"/>
                <w:szCs w:val="17"/>
                <w:lang w:eastAsia="es-MX"/>
              </w:rPr>
            </w:pPr>
          </w:p>
        </w:tc>
      </w:tr>
      <w:tr w:rsidR="00B82542" w14:paraId="4A52F076"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373F4C7"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167112C6" w14:textId="4256E52D" w:rsidR="00B82542" w:rsidRDefault="00B82542" w:rsidP="009B2BE6">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0AE9E716" w14:textId="77777777" w:rsidR="00B82542" w:rsidRDefault="00B82542" w:rsidP="00B379C5">
            <w:pPr>
              <w:rPr>
                <w:rFonts w:ascii="Calibri" w:hAnsi="Calibri" w:cs="Calibri"/>
                <w:color w:val="000000"/>
                <w:sz w:val="17"/>
                <w:szCs w:val="17"/>
                <w:lang w:eastAsia="es-MX"/>
              </w:rPr>
            </w:pPr>
          </w:p>
        </w:tc>
      </w:tr>
      <w:tr w:rsidR="00B82542" w14:paraId="07A23010"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ADFC4EB"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25925459"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$ 258,620.69</w:t>
            </w:r>
          </w:p>
        </w:tc>
        <w:tc>
          <w:tcPr>
            <w:tcW w:w="7936" w:type="dxa"/>
            <w:vMerge/>
            <w:tcBorders>
              <w:top w:val="single" w:sz="4" w:space="0" w:color="auto"/>
              <w:left w:val="single" w:sz="4" w:space="0" w:color="auto"/>
              <w:bottom w:val="single" w:sz="4" w:space="0" w:color="auto"/>
              <w:right w:val="single" w:sz="4" w:space="0" w:color="auto"/>
            </w:tcBorders>
            <w:vAlign w:val="center"/>
          </w:tcPr>
          <w:p w14:paraId="79BAA03D" w14:textId="77777777" w:rsidR="00B82542" w:rsidRDefault="00B82542" w:rsidP="00B379C5">
            <w:pPr>
              <w:rPr>
                <w:rFonts w:ascii="Calibri" w:hAnsi="Calibri" w:cs="Calibri"/>
                <w:color w:val="000000"/>
                <w:sz w:val="17"/>
                <w:szCs w:val="17"/>
                <w:lang w:eastAsia="es-MX"/>
              </w:rPr>
            </w:pPr>
          </w:p>
        </w:tc>
      </w:tr>
      <w:tr w:rsidR="00B82542" w14:paraId="13314C5F"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41A7880"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368DCA86" w14:textId="1A5B5F41"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CREATOR COMUNICACIÓN, S</w:t>
            </w:r>
            <w:r w:rsidR="007D2180">
              <w:rPr>
                <w:rFonts w:ascii="Calibri" w:hAnsi="Calibri" w:cs="Calibri"/>
                <w:color w:val="000000"/>
                <w:sz w:val="20"/>
                <w:szCs w:val="18"/>
                <w:lang w:val="en-US" w:eastAsia="es-MX"/>
              </w:rPr>
              <w:t xml:space="preserve">. </w:t>
            </w:r>
            <w:r>
              <w:rPr>
                <w:rFonts w:ascii="Calibri" w:hAnsi="Calibri" w:cs="Calibri"/>
                <w:color w:val="000000"/>
                <w:sz w:val="20"/>
                <w:szCs w:val="18"/>
                <w:lang w:val="en-US" w:eastAsia="es-MX"/>
              </w:rPr>
              <w:t>DE R.L.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789F529D" w14:textId="77777777" w:rsidR="00B82542" w:rsidRDefault="00B82542" w:rsidP="00B379C5">
            <w:pPr>
              <w:rPr>
                <w:rFonts w:ascii="Calibri" w:hAnsi="Calibri" w:cs="Calibri"/>
                <w:color w:val="000000"/>
                <w:sz w:val="17"/>
                <w:szCs w:val="17"/>
                <w:lang w:val="en-US" w:eastAsia="es-MX"/>
              </w:rPr>
            </w:pPr>
          </w:p>
        </w:tc>
      </w:tr>
      <w:tr w:rsidR="00B82542" w14:paraId="1E2F3B9E"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54B8B63"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A34</w:t>
            </w:r>
            <w:r>
              <w:rPr>
                <w:rFonts w:ascii="Calibri" w:hAnsi="Calibri" w:cs="Calibri"/>
                <w:color w:val="000000"/>
                <w:sz w:val="20"/>
                <w:lang w:eastAsia="es-MX"/>
              </w:rPr>
              <w:t>, los que estén por la afirmativa sírvanse manifestándolo levantando su mano.</w:t>
            </w:r>
          </w:p>
        </w:tc>
      </w:tr>
      <w:tr w:rsidR="00B82542" w14:paraId="79291DEB"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50EF065" w14:textId="490BF19E" w:rsidR="00B82542" w:rsidRDefault="00B82542" w:rsidP="00B379C5">
            <w:pPr>
              <w:jc w:val="center"/>
              <w:rPr>
                <w:rFonts w:ascii="Calibri" w:hAnsi="Calibri" w:cs="Calibri"/>
                <w:b/>
                <w:bCs/>
                <w:i/>
                <w:color w:val="000000"/>
                <w:sz w:val="20"/>
                <w:szCs w:val="20"/>
                <w:lang w:eastAsia="es-MX"/>
              </w:rPr>
            </w:pPr>
            <w:r>
              <w:rPr>
                <w:rFonts w:ascii="Calibri" w:hAnsi="Calibri" w:cs="Calibri"/>
                <w:color w:val="000000"/>
                <w:sz w:val="20"/>
                <w:lang w:eastAsia="es-MX"/>
              </w:rPr>
              <w:t>Aprobado por unanimidad de votos</w:t>
            </w:r>
          </w:p>
        </w:tc>
      </w:tr>
    </w:tbl>
    <w:p w14:paraId="759262FE" w14:textId="598188E4"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596D86AB" w14:textId="1F18755A"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085AB4A0" w14:textId="4428C654"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6B4D4D45" w14:textId="77777777" w:rsidR="002A7B3E" w:rsidRDefault="002A7B3E" w:rsidP="00B82542">
      <w:pPr>
        <w:tabs>
          <w:tab w:val="left" w:pos="6750"/>
        </w:tabs>
        <w:spacing w:before="100" w:beforeAutospacing="1" w:line="256" w:lineRule="auto"/>
        <w:ind w:left="720" w:firstLine="708"/>
        <w:jc w:val="both"/>
        <w:rPr>
          <w:rFonts w:asciiTheme="minorHAnsi" w:hAnsiTheme="minorHAnsi" w:cstheme="minorHAnsi"/>
          <w:kern w:val="2"/>
        </w:rPr>
      </w:pPr>
    </w:p>
    <w:p w14:paraId="39C4A3B0" w14:textId="47C87738"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09288D7" w14:textId="409896B8"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38DAD900" w14:textId="3EC3ABC4"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3A16514" w14:textId="7777777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0604D9BD"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7E873E0A" w14:textId="79767CE3"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A35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2563F042"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1F565569"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0321DF43"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457EB846"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29703258"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50482D70"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7C0408DC"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41D4E4B2"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5A24E3EC"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4E176154"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71FDB897"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202600035</w:t>
            </w:r>
          </w:p>
        </w:tc>
        <w:tc>
          <w:tcPr>
            <w:tcW w:w="7936" w:type="dxa"/>
            <w:vMerge/>
            <w:tcBorders>
              <w:top w:val="single" w:sz="4" w:space="0" w:color="auto"/>
              <w:left w:val="single" w:sz="4" w:space="0" w:color="auto"/>
              <w:bottom w:val="single" w:sz="4" w:space="0" w:color="auto"/>
              <w:right w:val="single" w:sz="4" w:space="0" w:color="auto"/>
            </w:tcBorders>
            <w:vAlign w:val="center"/>
          </w:tcPr>
          <w:p w14:paraId="2D9F7A55" w14:textId="77777777" w:rsidR="00B82542" w:rsidRDefault="00B82542" w:rsidP="00B379C5">
            <w:pPr>
              <w:rPr>
                <w:rFonts w:ascii="Calibri" w:hAnsi="Calibri" w:cs="Calibri"/>
                <w:color w:val="000000"/>
                <w:sz w:val="17"/>
                <w:szCs w:val="17"/>
                <w:lang w:eastAsia="es-MX"/>
              </w:rPr>
            </w:pPr>
          </w:p>
        </w:tc>
      </w:tr>
      <w:tr w:rsidR="00B82542" w14:paraId="38EB3854"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448B4CB"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1CE27D4E" w14:textId="4DA62D10" w:rsidR="00B82542" w:rsidRDefault="00B82542" w:rsidP="002A7B3E">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37EDCD56" w14:textId="77777777" w:rsidR="00B82542" w:rsidRDefault="00B82542" w:rsidP="00B379C5">
            <w:pPr>
              <w:rPr>
                <w:rFonts w:ascii="Calibri" w:hAnsi="Calibri" w:cs="Calibri"/>
                <w:color w:val="000000"/>
                <w:sz w:val="17"/>
                <w:szCs w:val="17"/>
                <w:lang w:eastAsia="es-MX"/>
              </w:rPr>
            </w:pPr>
          </w:p>
        </w:tc>
      </w:tr>
      <w:tr w:rsidR="00B82542" w14:paraId="471725EA"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2DCD16C"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5C5AED15"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$ 560,344.83</w:t>
            </w:r>
          </w:p>
        </w:tc>
        <w:tc>
          <w:tcPr>
            <w:tcW w:w="7936" w:type="dxa"/>
            <w:vMerge/>
            <w:tcBorders>
              <w:top w:val="single" w:sz="4" w:space="0" w:color="auto"/>
              <w:left w:val="single" w:sz="4" w:space="0" w:color="auto"/>
              <w:bottom w:val="single" w:sz="4" w:space="0" w:color="auto"/>
              <w:right w:val="single" w:sz="4" w:space="0" w:color="auto"/>
            </w:tcBorders>
            <w:vAlign w:val="center"/>
          </w:tcPr>
          <w:p w14:paraId="27461818" w14:textId="77777777" w:rsidR="00B82542" w:rsidRDefault="00B82542" w:rsidP="00B379C5">
            <w:pPr>
              <w:rPr>
                <w:rFonts w:ascii="Calibri" w:hAnsi="Calibri" w:cs="Calibri"/>
                <w:color w:val="000000"/>
                <w:sz w:val="17"/>
                <w:szCs w:val="17"/>
                <w:lang w:eastAsia="es-MX"/>
              </w:rPr>
            </w:pPr>
          </w:p>
        </w:tc>
      </w:tr>
      <w:tr w:rsidR="00B82542" w14:paraId="62C96D90"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E1649A3"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1813E4EF"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 xml:space="preserve">PAGINA TRES, S.A. </w:t>
            </w:r>
          </w:p>
        </w:tc>
        <w:tc>
          <w:tcPr>
            <w:tcW w:w="7936" w:type="dxa"/>
            <w:vMerge/>
            <w:tcBorders>
              <w:top w:val="single" w:sz="4" w:space="0" w:color="auto"/>
              <w:left w:val="single" w:sz="4" w:space="0" w:color="auto"/>
              <w:bottom w:val="single" w:sz="4" w:space="0" w:color="auto"/>
              <w:right w:val="single" w:sz="4" w:space="0" w:color="auto"/>
            </w:tcBorders>
            <w:vAlign w:val="center"/>
          </w:tcPr>
          <w:p w14:paraId="4E425BD2" w14:textId="77777777" w:rsidR="00B82542" w:rsidRDefault="00B82542" w:rsidP="00B379C5">
            <w:pPr>
              <w:rPr>
                <w:rFonts w:ascii="Calibri" w:hAnsi="Calibri" w:cs="Calibri"/>
                <w:color w:val="000000"/>
                <w:sz w:val="17"/>
                <w:szCs w:val="17"/>
                <w:lang w:val="en-US" w:eastAsia="es-MX"/>
              </w:rPr>
            </w:pPr>
          </w:p>
        </w:tc>
      </w:tr>
      <w:tr w:rsidR="00B82542" w14:paraId="30EED6A3"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47D2B31"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A35</w:t>
            </w:r>
            <w:r>
              <w:rPr>
                <w:rFonts w:ascii="Calibri" w:hAnsi="Calibri" w:cs="Calibri"/>
                <w:color w:val="000000"/>
                <w:sz w:val="20"/>
                <w:lang w:eastAsia="es-MX"/>
              </w:rPr>
              <w:t>, los que estén por la afirmativa sírvanse manifestándolo levantando su mano.</w:t>
            </w:r>
          </w:p>
        </w:tc>
      </w:tr>
      <w:tr w:rsidR="00B82542" w14:paraId="65BC88E4"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5ACEAE7" w14:textId="400A7995" w:rsidR="00B82542" w:rsidRPr="002A7B3E" w:rsidRDefault="00B82542" w:rsidP="00B379C5">
            <w:pPr>
              <w:jc w:val="center"/>
              <w:rPr>
                <w:rFonts w:ascii="Calibri" w:hAnsi="Calibri" w:cs="Calibri"/>
                <w:b/>
                <w:bCs/>
                <w:i/>
                <w:color w:val="000000"/>
                <w:sz w:val="20"/>
                <w:szCs w:val="20"/>
                <w:lang w:eastAsia="es-MX"/>
              </w:rPr>
            </w:pPr>
            <w:r w:rsidRPr="002A7B3E">
              <w:rPr>
                <w:rFonts w:ascii="Calibri" w:hAnsi="Calibri" w:cs="Calibri"/>
                <w:b/>
                <w:bCs/>
                <w:color w:val="000000"/>
                <w:sz w:val="20"/>
                <w:lang w:eastAsia="es-MX"/>
              </w:rPr>
              <w:t>Aprobado por unanimidad de votos</w:t>
            </w:r>
          </w:p>
        </w:tc>
      </w:tr>
    </w:tbl>
    <w:p w14:paraId="39FFA632" w14:textId="436B215D"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FEBBBFB" w14:textId="11978C2A"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DE8E405" w14:textId="6A809FEE"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63846113" w14:textId="688CFA27"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0365ABB9" w14:textId="6E798DDA"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4843E67F" w14:textId="6FEE6B2D"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2892A3C5" w14:textId="7B1B9A85"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6D03ED1B" w14:textId="77777777" w:rsidR="002A7B3E" w:rsidRDefault="002A7B3E"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B82542" w14:paraId="530BB72A"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442F47B5" w14:textId="60A57206" w:rsidR="00B82542" w:rsidRDefault="00B82542"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A36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64DED12E" w14:textId="77777777" w:rsidR="00B82542" w:rsidRDefault="00B82542"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B82542" w14:paraId="11D3760E"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037E9DDA" w14:textId="77777777" w:rsidR="00B82542" w:rsidRDefault="00B82542"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2B7A74A3" w14:textId="77777777" w:rsidR="00B82542" w:rsidRDefault="00B82542"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13D94CC9" w14:textId="77777777" w:rsidR="00B82542" w:rsidRDefault="00B82542"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12637E02"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0DE5D50B" w14:textId="77777777" w:rsidR="00B82542" w:rsidRDefault="00B82542" w:rsidP="00B379C5">
            <w:pPr>
              <w:jc w:val="both"/>
              <w:rPr>
                <w:rFonts w:ascii="Calibri" w:hAnsi="Calibri" w:cs="Calibri"/>
                <w:color w:val="000000"/>
                <w:lang w:eastAsia="es-MX"/>
              </w:rPr>
            </w:pPr>
            <w:r>
              <w:rPr>
                <w:rFonts w:ascii="Calibri" w:hAnsi="Calibri" w:cs="Calibri"/>
                <w:color w:val="000000"/>
                <w:lang w:eastAsia="es-MX"/>
              </w:rPr>
              <w:t xml:space="preserve"> </w:t>
            </w:r>
          </w:p>
          <w:p w14:paraId="452AB0F5" w14:textId="77777777" w:rsidR="00B82542" w:rsidRDefault="00B82542"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B82542" w14:paraId="536121C7"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7864C2C3" w14:textId="77777777" w:rsidR="00B82542" w:rsidRDefault="00B82542"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4C909E36"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S/N</w:t>
            </w:r>
          </w:p>
        </w:tc>
        <w:tc>
          <w:tcPr>
            <w:tcW w:w="7936" w:type="dxa"/>
            <w:vMerge/>
            <w:tcBorders>
              <w:top w:val="single" w:sz="4" w:space="0" w:color="auto"/>
              <w:left w:val="single" w:sz="4" w:space="0" w:color="auto"/>
              <w:bottom w:val="single" w:sz="4" w:space="0" w:color="auto"/>
              <w:right w:val="single" w:sz="4" w:space="0" w:color="auto"/>
            </w:tcBorders>
            <w:vAlign w:val="center"/>
          </w:tcPr>
          <w:p w14:paraId="631262B2" w14:textId="77777777" w:rsidR="00B82542" w:rsidRDefault="00B82542" w:rsidP="00B379C5">
            <w:pPr>
              <w:rPr>
                <w:rFonts w:ascii="Calibri" w:hAnsi="Calibri" w:cs="Calibri"/>
                <w:color w:val="000000"/>
                <w:sz w:val="17"/>
                <w:szCs w:val="17"/>
                <w:lang w:eastAsia="es-MX"/>
              </w:rPr>
            </w:pPr>
          </w:p>
        </w:tc>
      </w:tr>
      <w:tr w:rsidR="00B82542" w14:paraId="161DC779"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059A456" w14:textId="77777777" w:rsidR="00B82542" w:rsidRDefault="00B82542"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20020C4A" w14:textId="46142E5D" w:rsidR="00B82542" w:rsidRDefault="00B82542" w:rsidP="002A7B3E">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099E39D8" w14:textId="77777777" w:rsidR="00B82542" w:rsidRDefault="00B82542" w:rsidP="00B379C5">
            <w:pPr>
              <w:rPr>
                <w:rFonts w:ascii="Calibri" w:hAnsi="Calibri" w:cs="Calibri"/>
                <w:color w:val="000000"/>
                <w:sz w:val="17"/>
                <w:szCs w:val="17"/>
                <w:lang w:eastAsia="es-MX"/>
              </w:rPr>
            </w:pPr>
          </w:p>
        </w:tc>
      </w:tr>
      <w:tr w:rsidR="00B82542" w14:paraId="5F54FBD9"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F7A22AF" w14:textId="77777777" w:rsidR="00B82542" w:rsidRDefault="00B82542"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5B91501D" w14:textId="77777777" w:rsidR="00B82542" w:rsidRDefault="00B82542"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$ 215,517.24</w:t>
            </w:r>
          </w:p>
        </w:tc>
        <w:tc>
          <w:tcPr>
            <w:tcW w:w="7936" w:type="dxa"/>
            <w:vMerge/>
            <w:tcBorders>
              <w:top w:val="single" w:sz="4" w:space="0" w:color="auto"/>
              <w:left w:val="single" w:sz="4" w:space="0" w:color="auto"/>
              <w:bottom w:val="single" w:sz="4" w:space="0" w:color="auto"/>
              <w:right w:val="single" w:sz="4" w:space="0" w:color="auto"/>
            </w:tcBorders>
            <w:vAlign w:val="center"/>
          </w:tcPr>
          <w:p w14:paraId="70BB5FBE" w14:textId="77777777" w:rsidR="00B82542" w:rsidRDefault="00B82542" w:rsidP="00B379C5">
            <w:pPr>
              <w:rPr>
                <w:rFonts w:ascii="Calibri" w:hAnsi="Calibri" w:cs="Calibri"/>
                <w:color w:val="000000"/>
                <w:sz w:val="17"/>
                <w:szCs w:val="17"/>
                <w:lang w:eastAsia="es-MX"/>
              </w:rPr>
            </w:pPr>
          </w:p>
        </w:tc>
      </w:tr>
      <w:tr w:rsidR="00B82542" w14:paraId="1FE5FB9D"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A4EAF8A" w14:textId="77777777" w:rsidR="00B82542" w:rsidRDefault="00B82542"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17B116B4" w14:textId="77777777" w:rsidR="00B82542" w:rsidRDefault="00B82542"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PUBLICACIONES METROPOLITANAS, S.A.P.I.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7FC0BB7F" w14:textId="77777777" w:rsidR="00B82542" w:rsidRDefault="00B82542" w:rsidP="00B379C5">
            <w:pPr>
              <w:rPr>
                <w:rFonts w:ascii="Calibri" w:hAnsi="Calibri" w:cs="Calibri"/>
                <w:color w:val="000000"/>
                <w:sz w:val="17"/>
                <w:szCs w:val="17"/>
                <w:lang w:val="en-US" w:eastAsia="es-MX"/>
              </w:rPr>
            </w:pPr>
          </w:p>
        </w:tc>
      </w:tr>
      <w:tr w:rsidR="00B82542" w14:paraId="73958EF3"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4F26EE8" w14:textId="77777777" w:rsidR="00B82542" w:rsidRDefault="00B82542"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A36</w:t>
            </w:r>
            <w:r>
              <w:rPr>
                <w:rFonts w:ascii="Calibri" w:hAnsi="Calibri" w:cs="Calibri"/>
                <w:color w:val="000000"/>
                <w:sz w:val="20"/>
                <w:lang w:eastAsia="es-MX"/>
              </w:rPr>
              <w:t>, los que estén por la afirmativa sírvanse manifestándolo levantando su mano.</w:t>
            </w:r>
          </w:p>
        </w:tc>
      </w:tr>
      <w:tr w:rsidR="00B82542" w14:paraId="69C731D5"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B99E3DB" w14:textId="51737A4B" w:rsidR="00B82542" w:rsidRPr="002A7B3E" w:rsidRDefault="00B82542" w:rsidP="00B379C5">
            <w:pPr>
              <w:jc w:val="center"/>
              <w:rPr>
                <w:rFonts w:ascii="Calibri" w:hAnsi="Calibri" w:cs="Calibri"/>
                <w:b/>
                <w:bCs/>
                <w:i/>
                <w:color w:val="000000"/>
                <w:sz w:val="20"/>
                <w:szCs w:val="20"/>
                <w:lang w:eastAsia="es-MX"/>
              </w:rPr>
            </w:pPr>
            <w:r w:rsidRPr="002A7B3E">
              <w:rPr>
                <w:rFonts w:ascii="Calibri" w:hAnsi="Calibri" w:cs="Calibri"/>
                <w:b/>
                <w:bCs/>
                <w:color w:val="000000"/>
                <w:sz w:val="20"/>
                <w:lang w:eastAsia="es-MX"/>
              </w:rPr>
              <w:t>Aprobado por unanimidad</w:t>
            </w:r>
            <w:r w:rsidR="00CB779B" w:rsidRPr="002A7B3E">
              <w:rPr>
                <w:rFonts w:ascii="Calibri" w:hAnsi="Calibri" w:cs="Calibri"/>
                <w:b/>
                <w:bCs/>
                <w:color w:val="000000"/>
                <w:sz w:val="20"/>
                <w:lang w:eastAsia="es-MX"/>
              </w:rPr>
              <w:t xml:space="preserve"> </w:t>
            </w:r>
            <w:r w:rsidRPr="002A7B3E">
              <w:rPr>
                <w:rFonts w:ascii="Calibri" w:hAnsi="Calibri" w:cs="Calibri"/>
                <w:b/>
                <w:bCs/>
                <w:color w:val="000000"/>
                <w:sz w:val="20"/>
                <w:lang w:eastAsia="es-MX"/>
              </w:rPr>
              <w:t>de votos</w:t>
            </w:r>
          </w:p>
        </w:tc>
      </w:tr>
    </w:tbl>
    <w:p w14:paraId="79386125" w14:textId="07982FDD"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7470D386" w14:textId="276FBC42"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0495FE21" w14:textId="0942FCC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69E80807" w14:textId="0F438BFE"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2D5E3976" w14:textId="77777777" w:rsidR="002A7B3E" w:rsidRDefault="002A7B3E" w:rsidP="00B82542">
      <w:pPr>
        <w:tabs>
          <w:tab w:val="left" w:pos="6750"/>
        </w:tabs>
        <w:spacing w:before="100" w:beforeAutospacing="1" w:line="256" w:lineRule="auto"/>
        <w:ind w:left="720" w:firstLine="708"/>
        <w:jc w:val="both"/>
        <w:rPr>
          <w:rFonts w:asciiTheme="minorHAnsi" w:hAnsiTheme="minorHAnsi" w:cstheme="minorHAnsi"/>
          <w:kern w:val="2"/>
        </w:rPr>
      </w:pPr>
    </w:p>
    <w:p w14:paraId="6D622BC3" w14:textId="6A35C216"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2B63B5B6" w14:textId="2B3EDA4A"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25491430" w14:textId="7777777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CB779B" w14:paraId="6452E621"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61FCB2D3" w14:textId="4873B035" w:rsidR="00CB779B" w:rsidRDefault="00CB779B" w:rsidP="00B379C5">
            <w:pPr>
              <w:rPr>
                <w:rFonts w:ascii="Calibri" w:hAnsi="Calibri" w:cs="Calibri"/>
                <w:b/>
                <w:bCs/>
                <w:color w:val="000000"/>
                <w:sz w:val="17"/>
                <w:szCs w:val="17"/>
                <w:lang w:eastAsia="es-MX"/>
              </w:rPr>
            </w:pPr>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A37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36653945" w14:textId="77777777" w:rsidR="00CB779B" w:rsidRDefault="00CB779B"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CB779B" w14:paraId="036B7BFE"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5B536690" w14:textId="77777777" w:rsidR="00CB779B" w:rsidRDefault="00CB779B"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299295B4" w14:textId="77777777" w:rsidR="00CB779B" w:rsidRDefault="00CB779B"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7785E9BD" w14:textId="77777777" w:rsidR="00CB779B" w:rsidRDefault="00CB779B"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6764DF36" w14:textId="77777777" w:rsidR="00CB779B" w:rsidRDefault="00CB779B"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23D3F5A8" w14:textId="77777777" w:rsidR="00CB779B" w:rsidRDefault="00CB779B" w:rsidP="00B379C5">
            <w:pPr>
              <w:jc w:val="both"/>
              <w:rPr>
                <w:rFonts w:ascii="Calibri" w:hAnsi="Calibri" w:cs="Calibri"/>
                <w:color w:val="000000"/>
                <w:lang w:eastAsia="es-MX"/>
              </w:rPr>
            </w:pPr>
            <w:r>
              <w:rPr>
                <w:rFonts w:ascii="Calibri" w:hAnsi="Calibri" w:cs="Calibri"/>
                <w:color w:val="000000"/>
                <w:lang w:eastAsia="es-MX"/>
              </w:rPr>
              <w:t xml:space="preserve"> </w:t>
            </w:r>
          </w:p>
          <w:p w14:paraId="1583FC1C" w14:textId="77777777" w:rsidR="00CB779B" w:rsidRDefault="00CB779B"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CB779B" w14:paraId="5039FA24"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4D806D21" w14:textId="77777777" w:rsidR="00CB779B" w:rsidRDefault="00CB779B"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52E76B1F" w14:textId="77777777" w:rsidR="00CB779B" w:rsidRDefault="00CB779B" w:rsidP="00B379C5">
            <w:pPr>
              <w:rPr>
                <w:rFonts w:ascii="Calibri" w:hAnsi="Calibri" w:cs="Calibri"/>
                <w:bCs/>
                <w:color w:val="000000"/>
                <w:sz w:val="20"/>
                <w:szCs w:val="20"/>
                <w:lang w:eastAsia="es-MX"/>
              </w:rPr>
            </w:pPr>
            <w:r>
              <w:rPr>
                <w:rFonts w:ascii="Calibri" w:hAnsi="Calibri" w:cs="Calibri"/>
                <w:bCs/>
                <w:color w:val="000000"/>
                <w:sz w:val="20"/>
                <w:szCs w:val="20"/>
                <w:lang w:eastAsia="es-MX"/>
              </w:rPr>
              <w:t>S/N</w:t>
            </w:r>
          </w:p>
        </w:tc>
        <w:tc>
          <w:tcPr>
            <w:tcW w:w="7936" w:type="dxa"/>
            <w:vMerge/>
            <w:tcBorders>
              <w:top w:val="single" w:sz="4" w:space="0" w:color="auto"/>
              <w:left w:val="single" w:sz="4" w:space="0" w:color="auto"/>
              <w:bottom w:val="single" w:sz="4" w:space="0" w:color="auto"/>
              <w:right w:val="single" w:sz="4" w:space="0" w:color="auto"/>
            </w:tcBorders>
            <w:vAlign w:val="center"/>
          </w:tcPr>
          <w:p w14:paraId="13055FD4" w14:textId="77777777" w:rsidR="00CB779B" w:rsidRDefault="00CB779B" w:rsidP="00B379C5">
            <w:pPr>
              <w:rPr>
                <w:rFonts w:ascii="Calibri" w:hAnsi="Calibri" w:cs="Calibri"/>
                <w:color w:val="000000"/>
                <w:sz w:val="17"/>
                <w:szCs w:val="17"/>
                <w:lang w:eastAsia="es-MX"/>
              </w:rPr>
            </w:pPr>
          </w:p>
        </w:tc>
      </w:tr>
      <w:tr w:rsidR="00CB779B" w14:paraId="636048B3"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B3E24C6" w14:textId="77777777" w:rsidR="00CB779B" w:rsidRDefault="00CB779B"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7B4B2E12" w14:textId="239C585C" w:rsidR="00CB779B" w:rsidRDefault="00CB779B" w:rsidP="002A7B3E">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0E335C15" w14:textId="77777777" w:rsidR="00CB779B" w:rsidRDefault="00CB779B" w:rsidP="00B379C5">
            <w:pPr>
              <w:rPr>
                <w:rFonts w:ascii="Calibri" w:hAnsi="Calibri" w:cs="Calibri"/>
                <w:color w:val="000000"/>
                <w:sz w:val="17"/>
                <w:szCs w:val="17"/>
                <w:lang w:eastAsia="es-MX"/>
              </w:rPr>
            </w:pPr>
          </w:p>
        </w:tc>
      </w:tr>
      <w:tr w:rsidR="00CB779B" w14:paraId="74C5D852"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FD1E845" w14:textId="77777777" w:rsidR="00CB779B" w:rsidRDefault="00CB779B"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32C898D3" w14:textId="77777777" w:rsidR="00CB779B" w:rsidRDefault="00CB779B"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$ 480,000.00</w:t>
            </w:r>
          </w:p>
        </w:tc>
        <w:tc>
          <w:tcPr>
            <w:tcW w:w="7936" w:type="dxa"/>
            <w:vMerge/>
            <w:tcBorders>
              <w:top w:val="single" w:sz="4" w:space="0" w:color="auto"/>
              <w:left w:val="single" w:sz="4" w:space="0" w:color="auto"/>
              <w:bottom w:val="single" w:sz="4" w:space="0" w:color="auto"/>
              <w:right w:val="single" w:sz="4" w:space="0" w:color="auto"/>
            </w:tcBorders>
            <w:vAlign w:val="center"/>
          </w:tcPr>
          <w:p w14:paraId="549BB6EF" w14:textId="77777777" w:rsidR="00CB779B" w:rsidRDefault="00CB779B" w:rsidP="00B379C5">
            <w:pPr>
              <w:rPr>
                <w:rFonts w:ascii="Calibri" w:hAnsi="Calibri" w:cs="Calibri"/>
                <w:color w:val="000000"/>
                <w:sz w:val="17"/>
                <w:szCs w:val="17"/>
                <w:lang w:eastAsia="es-MX"/>
              </w:rPr>
            </w:pPr>
          </w:p>
        </w:tc>
      </w:tr>
      <w:tr w:rsidR="00CB779B" w14:paraId="3B5FC580"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508B866" w14:textId="77777777" w:rsidR="00CB779B" w:rsidRDefault="00CB779B"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1A970F94" w14:textId="77777777" w:rsidR="00CB779B" w:rsidRDefault="00CB779B"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IMAGENES DE GUADALAJARA,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303D512C" w14:textId="77777777" w:rsidR="00CB779B" w:rsidRDefault="00CB779B" w:rsidP="00B379C5">
            <w:pPr>
              <w:rPr>
                <w:rFonts w:ascii="Calibri" w:hAnsi="Calibri" w:cs="Calibri"/>
                <w:color w:val="000000"/>
                <w:sz w:val="17"/>
                <w:szCs w:val="17"/>
                <w:lang w:val="en-US" w:eastAsia="es-MX"/>
              </w:rPr>
            </w:pPr>
          </w:p>
        </w:tc>
      </w:tr>
      <w:tr w:rsidR="00CB779B" w14:paraId="01117880"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4288209" w14:textId="77777777" w:rsidR="00CB779B" w:rsidRDefault="00CB779B"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A37</w:t>
            </w:r>
            <w:r>
              <w:rPr>
                <w:rFonts w:ascii="Calibri" w:hAnsi="Calibri" w:cs="Calibri"/>
                <w:color w:val="000000"/>
                <w:sz w:val="20"/>
                <w:lang w:eastAsia="es-MX"/>
              </w:rPr>
              <w:t>, los que estén por la afirmativa sírvanse manifestándolo levantando su mano.</w:t>
            </w:r>
          </w:p>
        </w:tc>
      </w:tr>
      <w:tr w:rsidR="00CB779B" w14:paraId="77C3C33D"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6488930" w14:textId="13791A31" w:rsidR="00CB779B" w:rsidRPr="002A7B3E" w:rsidRDefault="00CB779B" w:rsidP="00B379C5">
            <w:pPr>
              <w:jc w:val="center"/>
              <w:rPr>
                <w:rFonts w:ascii="Calibri" w:hAnsi="Calibri" w:cs="Calibri"/>
                <w:b/>
                <w:bCs/>
                <w:i/>
                <w:color w:val="000000"/>
                <w:sz w:val="20"/>
                <w:szCs w:val="20"/>
                <w:lang w:eastAsia="es-MX"/>
              </w:rPr>
            </w:pPr>
            <w:r w:rsidRPr="002A7B3E">
              <w:rPr>
                <w:rFonts w:ascii="Calibri" w:hAnsi="Calibri" w:cs="Calibri"/>
                <w:b/>
                <w:bCs/>
                <w:color w:val="000000"/>
                <w:sz w:val="20"/>
                <w:lang w:eastAsia="es-MX"/>
              </w:rPr>
              <w:t>Aprobado por unanimidad de votos</w:t>
            </w:r>
          </w:p>
        </w:tc>
      </w:tr>
    </w:tbl>
    <w:p w14:paraId="1601E6B7" w14:textId="7777777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5A34D86A" w14:textId="0830B159" w:rsidR="00B82542" w:rsidRDefault="00B82542" w:rsidP="00B82542">
      <w:pPr>
        <w:tabs>
          <w:tab w:val="left" w:pos="6750"/>
        </w:tabs>
        <w:spacing w:before="100" w:beforeAutospacing="1" w:line="256" w:lineRule="auto"/>
        <w:ind w:left="720" w:firstLine="708"/>
        <w:jc w:val="both"/>
        <w:rPr>
          <w:rFonts w:asciiTheme="minorHAnsi" w:hAnsiTheme="minorHAnsi" w:cstheme="minorHAnsi"/>
          <w:kern w:val="2"/>
        </w:rPr>
      </w:pPr>
    </w:p>
    <w:p w14:paraId="4F1052FC" w14:textId="3FF679D8"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6DAD24B0" w14:textId="2665703F" w:rsidR="002A7B3E" w:rsidRDefault="002A7B3E" w:rsidP="00B82542">
      <w:pPr>
        <w:tabs>
          <w:tab w:val="left" w:pos="6750"/>
        </w:tabs>
        <w:spacing w:before="100" w:beforeAutospacing="1" w:line="256" w:lineRule="auto"/>
        <w:ind w:left="720" w:firstLine="708"/>
        <w:jc w:val="both"/>
        <w:rPr>
          <w:rFonts w:asciiTheme="minorHAnsi" w:hAnsiTheme="minorHAnsi" w:cstheme="minorHAnsi"/>
          <w:kern w:val="2"/>
        </w:rPr>
      </w:pPr>
    </w:p>
    <w:p w14:paraId="1C8FE18D" w14:textId="77777777" w:rsidR="002A7B3E" w:rsidRDefault="002A7B3E" w:rsidP="00B82542">
      <w:pPr>
        <w:tabs>
          <w:tab w:val="left" w:pos="6750"/>
        </w:tabs>
        <w:spacing w:before="100" w:beforeAutospacing="1" w:line="256" w:lineRule="auto"/>
        <w:ind w:left="720" w:firstLine="708"/>
        <w:jc w:val="both"/>
        <w:rPr>
          <w:rFonts w:asciiTheme="minorHAnsi" w:hAnsiTheme="minorHAnsi" w:cstheme="minorHAnsi"/>
          <w:kern w:val="2"/>
        </w:rPr>
      </w:pPr>
    </w:p>
    <w:p w14:paraId="51296FFA" w14:textId="3DB9AB4D"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16ED8EE1" w14:textId="328F026A"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3D874E98" w14:textId="0ADF0419" w:rsidR="00CB779B" w:rsidRDefault="00CB779B" w:rsidP="003C4815">
      <w:pPr>
        <w:tabs>
          <w:tab w:val="left" w:pos="6750"/>
        </w:tabs>
        <w:spacing w:before="100" w:beforeAutospacing="1" w:line="256" w:lineRule="auto"/>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CB779B" w14:paraId="08756D27"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0E5793A1" w14:textId="61025062" w:rsidR="00CB779B" w:rsidRPr="002A7B3E" w:rsidRDefault="00CB779B" w:rsidP="00B379C5">
            <w:r>
              <w:rPr>
                <w:rFonts w:ascii="Calibri" w:hAnsi="Calibri" w:cs="Calibri"/>
                <w:b/>
                <w:bCs/>
                <w:color w:val="000000"/>
                <w:sz w:val="18"/>
                <w:szCs w:val="17"/>
                <w:lang w:eastAsia="es-MX"/>
              </w:rPr>
              <w:lastRenderedPageBreak/>
              <w:t xml:space="preserve">NÚMERO: </w:t>
            </w:r>
            <w:r>
              <w:rPr>
                <w:rFonts w:ascii="Calibri" w:hAnsi="Calibri" w:cs="Calibri"/>
                <w:b/>
                <w:bCs/>
                <w:color w:val="000000"/>
                <w:sz w:val="20"/>
                <w:szCs w:val="20"/>
                <w:lang w:eastAsia="es-MX"/>
              </w:rPr>
              <w:t>A38 Fracción</w:t>
            </w:r>
            <w:r>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50C74A2C" w14:textId="77777777" w:rsidR="00CB779B" w:rsidRDefault="00CB779B" w:rsidP="00B379C5">
            <w:pPr>
              <w:jc w:val="center"/>
              <w:rPr>
                <w:rFonts w:ascii="Calibri" w:hAnsi="Calibri" w:cs="Calibri"/>
                <w:b/>
                <w:bCs/>
                <w:color w:val="000000"/>
                <w:sz w:val="17"/>
                <w:szCs w:val="17"/>
                <w:lang w:eastAsia="es-MX"/>
              </w:rPr>
            </w:pPr>
            <w:r>
              <w:rPr>
                <w:rFonts w:ascii="Calibri" w:hAnsi="Calibri" w:cs="Calibri"/>
                <w:b/>
                <w:bCs/>
                <w:color w:val="000000"/>
                <w:sz w:val="18"/>
                <w:szCs w:val="17"/>
                <w:lang w:eastAsia="es-MX"/>
              </w:rPr>
              <w:t>MOTIVO</w:t>
            </w:r>
            <w:r>
              <w:rPr>
                <w:rFonts w:ascii="Calibri" w:hAnsi="Calibri" w:cs="Calibri"/>
                <w:b/>
                <w:bCs/>
                <w:color w:val="000000"/>
                <w:sz w:val="17"/>
                <w:szCs w:val="17"/>
                <w:lang w:eastAsia="es-MX"/>
              </w:rPr>
              <w:t xml:space="preserve"> </w:t>
            </w:r>
          </w:p>
        </w:tc>
      </w:tr>
      <w:tr w:rsidR="00CB779B" w14:paraId="7DE6E49C"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1BE92B9D" w14:textId="77777777" w:rsidR="00CB779B" w:rsidRDefault="00CB779B" w:rsidP="00B379C5">
            <w:pPr>
              <w:spacing w:line="276" w:lineRule="auto"/>
              <w:rPr>
                <w:rFonts w:ascii="Calibri" w:hAnsi="Calibri" w:cs="Calibri"/>
                <w:b/>
                <w:bCs/>
                <w:color w:val="000000"/>
                <w:sz w:val="18"/>
                <w:szCs w:val="17"/>
                <w:lang w:eastAsia="es-MX"/>
              </w:rPr>
            </w:pPr>
            <w:r>
              <w:rPr>
                <w:rFonts w:ascii="Calibri" w:hAnsi="Calibri" w:cs="Calibri"/>
                <w:b/>
                <w:bCs/>
                <w:color w:val="000000"/>
                <w:sz w:val="18"/>
                <w:szCs w:val="17"/>
                <w:lang w:eastAsia="es-MX"/>
              </w:rPr>
              <w:t>No. DE OFICIO DE LA DEPENDENCIA:</w:t>
            </w:r>
          </w:p>
          <w:p w14:paraId="5B3AF396" w14:textId="77777777" w:rsidR="00CB779B" w:rsidRDefault="00CB779B" w:rsidP="00B379C5">
            <w:pPr>
              <w:spacing w:line="276" w:lineRule="auto"/>
              <w:rPr>
                <w:rFonts w:ascii="Calibri" w:hAnsi="Calibri" w:cs="Calibri"/>
                <w:color w:val="000000"/>
                <w:sz w:val="20"/>
                <w:szCs w:val="20"/>
                <w:lang w:eastAsia="es-MX"/>
              </w:rPr>
            </w:pPr>
            <w:r>
              <w:rPr>
                <w:rFonts w:ascii="Calibri" w:hAnsi="Calibri" w:cs="Calibri"/>
                <w:color w:val="000000"/>
                <w:sz w:val="20"/>
                <w:szCs w:val="20"/>
                <w:lang w:eastAsia="es-MX"/>
              </w:rPr>
              <w:t>CAEC/009/02030000/2026</w:t>
            </w:r>
          </w:p>
          <w:p w14:paraId="7F9F9B41" w14:textId="77777777" w:rsidR="00CB779B" w:rsidRDefault="00CB779B" w:rsidP="00B379C5">
            <w:pPr>
              <w:spacing w:line="276" w:lineRule="auto"/>
              <w:rPr>
                <w:rFonts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2913FDAF" w14:textId="77777777" w:rsidR="00CB779B" w:rsidRDefault="00CB779B" w:rsidP="00B379C5">
            <w:pPr>
              <w:jc w:val="both"/>
              <w:rPr>
                <w:rFonts w:ascii="Calibri" w:hAnsi="Calibri" w:cs="Calibri"/>
                <w:color w:val="000000"/>
                <w:lang w:eastAsia="es-MX"/>
              </w:rPr>
            </w:pPr>
            <w:r>
              <w:rPr>
                <w:rFonts w:ascii="Calibri" w:hAnsi="Calibri" w:cs="Calibri"/>
                <w:color w:val="000000"/>
                <w:lang w:eastAsia="es-MX"/>
              </w:rPr>
              <w:t>Servicio de medios de comunicación en prensa tradicional (televisión, prensa y radio) para la publicación y difusión de campañas institucionales y excepciones, con la finalidad de dar a conocer los diferentes servicios e información a la ciudadanía.</w:t>
            </w:r>
          </w:p>
          <w:p w14:paraId="7EF7D9CB" w14:textId="77777777" w:rsidR="00CB779B" w:rsidRDefault="00CB779B" w:rsidP="00B379C5">
            <w:pPr>
              <w:jc w:val="both"/>
              <w:rPr>
                <w:rFonts w:ascii="Calibri" w:hAnsi="Calibri" w:cs="Calibri"/>
                <w:color w:val="000000"/>
                <w:lang w:eastAsia="es-MX"/>
              </w:rPr>
            </w:pPr>
            <w:r>
              <w:rPr>
                <w:rFonts w:ascii="Calibri" w:hAnsi="Calibri" w:cs="Calibri"/>
                <w:color w:val="000000"/>
                <w:lang w:eastAsia="es-MX"/>
              </w:rPr>
              <w:t xml:space="preserve"> </w:t>
            </w:r>
          </w:p>
          <w:p w14:paraId="056B3BEF" w14:textId="77777777" w:rsidR="00CB779B" w:rsidRDefault="00CB779B" w:rsidP="00B379C5">
            <w:pPr>
              <w:jc w:val="both"/>
              <w:rPr>
                <w:rFonts w:cstheme="minorHAnsi"/>
                <w:color w:val="000000"/>
                <w:lang w:eastAsia="es-MX"/>
              </w:rPr>
            </w:pPr>
            <w:r>
              <w:rPr>
                <w:rFonts w:ascii="Calibri" w:hAnsi="Calibri" w:cs="Calibri"/>
                <w:color w:val="000000"/>
                <w:lang w:eastAsia="es-MX"/>
              </w:rPr>
              <w:t>Tendrá una vigencia de contratación del 01 de enero al 30 de diciembre de 2026.</w:t>
            </w:r>
          </w:p>
        </w:tc>
      </w:tr>
      <w:tr w:rsidR="00CB779B" w14:paraId="674CDB04"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1DDD3BFF" w14:textId="77777777" w:rsidR="00CB779B" w:rsidRDefault="00CB779B" w:rsidP="00B379C5">
            <w:pPr>
              <w:rPr>
                <w:rFonts w:ascii="Calibri" w:hAnsi="Calibri" w:cs="Calibri"/>
                <w:b/>
                <w:bCs/>
                <w:color w:val="000000"/>
                <w:sz w:val="18"/>
                <w:szCs w:val="18"/>
                <w:lang w:eastAsia="es-MX"/>
              </w:rPr>
            </w:pPr>
            <w:r>
              <w:rPr>
                <w:rFonts w:ascii="Calibri" w:hAnsi="Calibri" w:cs="Calibri"/>
                <w:b/>
                <w:bCs/>
                <w:color w:val="000000"/>
                <w:sz w:val="18"/>
                <w:szCs w:val="18"/>
                <w:lang w:eastAsia="es-MX"/>
              </w:rPr>
              <w:t>REQUISICIÓN:</w:t>
            </w:r>
          </w:p>
          <w:p w14:paraId="4B535AE9" w14:textId="77777777" w:rsidR="00CB779B" w:rsidRDefault="00CB779B" w:rsidP="00B379C5">
            <w:pPr>
              <w:rPr>
                <w:rFonts w:ascii="Calibri" w:hAnsi="Calibri" w:cs="Calibri"/>
                <w:bCs/>
                <w:color w:val="000000"/>
                <w:sz w:val="20"/>
                <w:szCs w:val="20"/>
                <w:lang w:eastAsia="es-MX"/>
              </w:rPr>
            </w:pPr>
            <w:r>
              <w:rPr>
                <w:rFonts w:ascii="Calibri" w:hAnsi="Calibri" w:cs="Calibri"/>
                <w:bCs/>
                <w:color w:val="000000"/>
                <w:sz w:val="20"/>
                <w:szCs w:val="20"/>
                <w:lang w:eastAsia="es-MX"/>
              </w:rPr>
              <w:t>202600036</w:t>
            </w:r>
          </w:p>
        </w:tc>
        <w:tc>
          <w:tcPr>
            <w:tcW w:w="7936" w:type="dxa"/>
            <w:vMerge/>
            <w:tcBorders>
              <w:top w:val="single" w:sz="4" w:space="0" w:color="auto"/>
              <w:left w:val="single" w:sz="4" w:space="0" w:color="auto"/>
              <w:bottom w:val="single" w:sz="4" w:space="0" w:color="auto"/>
              <w:right w:val="single" w:sz="4" w:space="0" w:color="auto"/>
            </w:tcBorders>
            <w:vAlign w:val="center"/>
          </w:tcPr>
          <w:p w14:paraId="57D37C1A" w14:textId="77777777" w:rsidR="00CB779B" w:rsidRDefault="00CB779B" w:rsidP="00B379C5">
            <w:pPr>
              <w:rPr>
                <w:rFonts w:ascii="Calibri" w:hAnsi="Calibri" w:cs="Calibri"/>
                <w:color w:val="000000"/>
                <w:sz w:val="17"/>
                <w:szCs w:val="17"/>
                <w:lang w:eastAsia="es-MX"/>
              </w:rPr>
            </w:pPr>
          </w:p>
        </w:tc>
      </w:tr>
      <w:tr w:rsidR="00CB779B" w14:paraId="6770D2CF"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A7B2609" w14:textId="77777777" w:rsidR="00CB779B" w:rsidRDefault="00CB779B" w:rsidP="00B379C5">
            <w:pPr>
              <w:spacing w:line="276" w:lineRule="auto"/>
              <w:rPr>
                <w:rFonts w:ascii="Calibri" w:hAnsi="Calibri" w:cs="Calibri"/>
                <w:b/>
                <w:bCs/>
                <w:color w:val="000000"/>
                <w:sz w:val="18"/>
                <w:szCs w:val="18"/>
                <w:lang w:eastAsia="es-MX"/>
              </w:rPr>
            </w:pPr>
            <w:r>
              <w:rPr>
                <w:rFonts w:ascii="Calibri" w:hAnsi="Calibri" w:cs="Calibri"/>
                <w:b/>
                <w:bCs/>
                <w:color w:val="000000"/>
                <w:sz w:val="18"/>
                <w:szCs w:val="18"/>
                <w:lang w:eastAsia="es-MX"/>
              </w:rPr>
              <w:t>ÁREA REQUIRENTE:</w:t>
            </w:r>
          </w:p>
          <w:p w14:paraId="31614FC9" w14:textId="1A2D1789" w:rsidR="00CB779B" w:rsidRDefault="00CB779B" w:rsidP="002A7B3E">
            <w:pPr>
              <w:spacing w:line="276" w:lineRule="auto"/>
              <w:rPr>
                <w:rFonts w:ascii="Calibri" w:hAnsi="Calibri" w:cs="Calibri"/>
                <w:bCs/>
                <w:color w:val="000000"/>
                <w:sz w:val="20"/>
                <w:szCs w:val="18"/>
                <w:lang w:eastAsia="es-MX"/>
              </w:rPr>
            </w:pPr>
            <w:r>
              <w:rPr>
                <w:rFonts w:ascii="Calibri" w:hAnsi="Calibri" w:cs="Calibr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7D3EA5F0" w14:textId="77777777" w:rsidR="00CB779B" w:rsidRDefault="00CB779B" w:rsidP="00B379C5">
            <w:pPr>
              <w:rPr>
                <w:rFonts w:ascii="Calibri" w:hAnsi="Calibri" w:cs="Calibri"/>
                <w:color w:val="000000"/>
                <w:sz w:val="17"/>
                <w:szCs w:val="17"/>
                <w:lang w:eastAsia="es-MX"/>
              </w:rPr>
            </w:pPr>
          </w:p>
        </w:tc>
      </w:tr>
      <w:tr w:rsidR="00CB779B" w14:paraId="2DE20A03"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E543B51" w14:textId="77777777" w:rsidR="00CB779B" w:rsidRDefault="00CB779B" w:rsidP="00B379C5">
            <w:pPr>
              <w:rPr>
                <w:rFonts w:ascii="Calibri" w:hAnsi="Calibri" w:cs="Calibri"/>
                <w:b/>
                <w:color w:val="000000"/>
                <w:sz w:val="18"/>
                <w:szCs w:val="18"/>
                <w:lang w:eastAsia="es-MX"/>
              </w:rPr>
            </w:pPr>
            <w:r>
              <w:rPr>
                <w:rFonts w:ascii="Calibri" w:hAnsi="Calibri" w:cs="Calibri"/>
                <w:b/>
                <w:color w:val="000000"/>
                <w:sz w:val="18"/>
                <w:szCs w:val="18"/>
                <w:lang w:eastAsia="es-MX"/>
              </w:rPr>
              <w:t>MONTO TOTAL SIN I.V.A. NI RETENCIONES:</w:t>
            </w:r>
          </w:p>
          <w:p w14:paraId="307496C0" w14:textId="77777777" w:rsidR="00CB779B" w:rsidRDefault="00CB779B" w:rsidP="00B379C5">
            <w:pPr>
              <w:rPr>
                <w:rFonts w:ascii="Calibri" w:hAnsi="Calibri" w:cs="Calibri"/>
                <w:bCs/>
                <w:color w:val="000000"/>
                <w:sz w:val="20"/>
                <w:szCs w:val="20"/>
                <w:lang w:eastAsia="es-MX"/>
              </w:rPr>
            </w:pPr>
            <w:r>
              <w:rPr>
                <w:rFonts w:ascii="Calibri" w:hAnsi="Calibri" w:cs="Calibri"/>
                <w:bCs/>
                <w:color w:val="000000"/>
                <w:sz w:val="20"/>
                <w:szCs w:val="20"/>
                <w:lang w:eastAsia="es-MX"/>
              </w:rPr>
              <w:t>$ 3,017,241.38</w:t>
            </w:r>
          </w:p>
        </w:tc>
        <w:tc>
          <w:tcPr>
            <w:tcW w:w="7936" w:type="dxa"/>
            <w:vMerge/>
            <w:tcBorders>
              <w:top w:val="single" w:sz="4" w:space="0" w:color="auto"/>
              <w:left w:val="single" w:sz="4" w:space="0" w:color="auto"/>
              <w:bottom w:val="single" w:sz="4" w:space="0" w:color="auto"/>
              <w:right w:val="single" w:sz="4" w:space="0" w:color="auto"/>
            </w:tcBorders>
            <w:vAlign w:val="center"/>
          </w:tcPr>
          <w:p w14:paraId="03C81533" w14:textId="77777777" w:rsidR="00CB779B" w:rsidRDefault="00CB779B" w:rsidP="00B379C5">
            <w:pPr>
              <w:rPr>
                <w:rFonts w:ascii="Calibri" w:hAnsi="Calibri" w:cs="Calibri"/>
                <w:color w:val="000000"/>
                <w:sz w:val="17"/>
                <w:szCs w:val="17"/>
                <w:lang w:eastAsia="es-MX"/>
              </w:rPr>
            </w:pPr>
          </w:p>
        </w:tc>
      </w:tr>
      <w:tr w:rsidR="00CB779B" w14:paraId="1A3EF847"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3A6EFAD" w14:textId="77777777" w:rsidR="00CB779B" w:rsidRDefault="00CB779B" w:rsidP="00B379C5">
            <w:pPr>
              <w:spacing w:line="276" w:lineRule="auto"/>
              <w:rPr>
                <w:rFonts w:ascii="Calibri" w:hAnsi="Calibri" w:cs="Calibri"/>
                <w:b/>
                <w:bCs/>
                <w:color w:val="000000"/>
                <w:sz w:val="18"/>
                <w:szCs w:val="17"/>
                <w:lang w:val="en-US" w:eastAsia="es-MX"/>
              </w:rPr>
            </w:pPr>
            <w:r>
              <w:rPr>
                <w:rFonts w:ascii="Calibri" w:hAnsi="Calibri" w:cs="Calibri"/>
                <w:b/>
                <w:bCs/>
                <w:color w:val="000000"/>
                <w:sz w:val="18"/>
                <w:szCs w:val="17"/>
                <w:lang w:val="en-US" w:eastAsia="es-MX"/>
              </w:rPr>
              <w:t xml:space="preserve">PROVEEDOR:  </w:t>
            </w:r>
          </w:p>
          <w:p w14:paraId="4645B0D7" w14:textId="77777777" w:rsidR="00CB779B" w:rsidRDefault="00CB779B" w:rsidP="00B379C5">
            <w:pPr>
              <w:spacing w:line="276" w:lineRule="auto"/>
              <w:rPr>
                <w:rFonts w:ascii="Calibri" w:hAnsi="Calibri" w:cs="Calibri"/>
                <w:bCs/>
                <w:color w:val="000000"/>
                <w:sz w:val="20"/>
                <w:lang w:val="en-US" w:eastAsia="es-MX"/>
              </w:rPr>
            </w:pPr>
            <w:r>
              <w:rPr>
                <w:rFonts w:ascii="Calibri" w:hAnsi="Calibri" w:cs="Calibri"/>
                <w:color w:val="000000"/>
                <w:sz w:val="20"/>
                <w:szCs w:val="18"/>
                <w:lang w:val="en-US" w:eastAsia="es-MX"/>
              </w:rPr>
              <w:t>UNIÓN EDITORIALISTA, S.A. DE C.V.</w:t>
            </w:r>
          </w:p>
        </w:tc>
        <w:tc>
          <w:tcPr>
            <w:tcW w:w="7936" w:type="dxa"/>
            <w:vMerge/>
            <w:tcBorders>
              <w:top w:val="single" w:sz="4" w:space="0" w:color="auto"/>
              <w:left w:val="single" w:sz="4" w:space="0" w:color="auto"/>
              <w:bottom w:val="single" w:sz="4" w:space="0" w:color="auto"/>
              <w:right w:val="single" w:sz="4" w:space="0" w:color="auto"/>
            </w:tcBorders>
            <w:vAlign w:val="center"/>
          </w:tcPr>
          <w:p w14:paraId="7A9DFEA5" w14:textId="77777777" w:rsidR="00CB779B" w:rsidRDefault="00CB779B" w:rsidP="00B379C5">
            <w:pPr>
              <w:rPr>
                <w:rFonts w:ascii="Calibri" w:hAnsi="Calibri" w:cs="Calibri"/>
                <w:color w:val="000000"/>
                <w:sz w:val="17"/>
                <w:szCs w:val="17"/>
                <w:lang w:val="en-US" w:eastAsia="es-MX"/>
              </w:rPr>
            </w:pPr>
          </w:p>
        </w:tc>
      </w:tr>
      <w:tr w:rsidR="00CB779B" w14:paraId="0E264C26"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CC78AD7" w14:textId="77777777" w:rsidR="00CB779B" w:rsidRDefault="00CB779B" w:rsidP="00B379C5">
            <w:pPr>
              <w:jc w:val="center"/>
              <w:rPr>
                <w:rFonts w:ascii="Calibri" w:hAnsi="Calibri" w:cs="Calibri"/>
                <w:b/>
                <w:bCs/>
                <w:i/>
                <w:color w:val="000000"/>
                <w:sz w:val="20"/>
                <w:szCs w:val="20"/>
                <w:lang w:eastAsia="es-MX"/>
              </w:rPr>
            </w:pPr>
            <w:r>
              <w:rPr>
                <w:rFonts w:ascii="Calibri" w:hAnsi="Calibri" w:cs="Calibri"/>
                <w:b/>
                <w:bCs/>
                <w:color w:val="000000"/>
                <w:sz w:val="18"/>
                <w:szCs w:val="20"/>
                <w:lang w:eastAsia="es-MX"/>
              </w:rPr>
              <w:t>VOTACIÓN PRESIDENTE:</w:t>
            </w:r>
            <w:r>
              <w:rPr>
                <w:rFonts w:ascii="Calibri" w:hAnsi="Calibri" w:cs="Calibri"/>
                <w:b/>
                <w:bCs/>
                <w:color w:val="000000"/>
                <w:sz w:val="20"/>
                <w:szCs w:val="17"/>
                <w:lang w:eastAsia="es-MX"/>
              </w:rPr>
              <w:t xml:space="preserve"> </w:t>
            </w:r>
            <w:r>
              <w:rPr>
                <w:rFonts w:ascii="Calibri" w:hAnsi="Calibri" w:cs="Calibri"/>
                <w:color w:val="000000"/>
                <w:sz w:val="20"/>
                <w:lang w:eastAsia="es-MX"/>
              </w:rPr>
              <w:t xml:space="preserve">Solicito su autorización del </w:t>
            </w:r>
            <w:r>
              <w:rPr>
                <w:rFonts w:ascii="Calibri" w:hAnsi="Calibri" w:cs="Calibri"/>
                <w:b/>
                <w:bCs/>
                <w:color w:val="000000"/>
                <w:sz w:val="20"/>
                <w:lang w:eastAsia="es-MX"/>
              </w:rPr>
              <w:t>punto A38</w:t>
            </w:r>
            <w:r>
              <w:rPr>
                <w:rFonts w:ascii="Calibri" w:hAnsi="Calibri" w:cs="Calibri"/>
                <w:color w:val="000000"/>
                <w:sz w:val="20"/>
                <w:lang w:eastAsia="es-MX"/>
              </w:rPr>
              <w:t>, los que estén por la afirmativa sírvanse manifestándolo levantando su mano.</w:t>
            </w:r>
          </w:p>
        </w:tc>
      </w:tr>
      <w:tr w:rsidR="00CB779B" w14:paraId="44985A4F"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E4412F6" w14:textId="6E8B1449" w:rsidR="00CB779B" w:rsidRPr="002A7B3E" w:rsidRDefault="00CB779B" w:rsidP="00B379C5">
            <w:pPr>
              <w:jc w:val="center"/>
              <w:rPr>
                <w:rFonts w:ascii="Calibri" w:hAnsi="Calibri" w:cs="Calibri"/>
                <w:b/>
                <w:bCs/>
                <w:i/>
                <w:color w:val="000000"/>
                <w:sz w:val="20"/>
                <w:szCs w:val="20"/>
                <w:lang w:eastAsia="es-MX"/>
              </w:rPr>
            </w:pPr>
            <w:r w:rsidRPr="002A7B3E">
              <w:rPr>
                <w:rFonts w:ascii="Calibri" w:hAnsi="Calibri" w:cs="Calibri"/>
                <w:b/>
                <w:bCs/>
                <w:color w:val="000000"/>
                <w:sz w:val="20"/>
                <w:lang w:eastAsia="es-MX"/>
              </w:rPr>
              <w:t>Aprobado por unanimidad de votos</w:t>
            </w:r>
          </w:p>
        </w:tc>
      </w:tr>
    </w:tbl>
    <w:p w14:paraId="4C286CDA" w14:textId="77777777" w:rsidR="003C4815" w:rsidRDefault="003C4815" w:rsidP="003C4815">
      <w:pPr>
        <w:jc w:val="both"/>
        <w:rPr>
          <w:rFonts w:ascii="Calibri" w:hAnsi="Calibri" w:cs="Calibri"/>
        </w:rPr>
      </w:pPr>
    </w:p>
    <w:p w14:paraId="76BA0D1F" w14:textId="6F26E049" w:rsidR="003C4815" w:rsidRPr="0043060B" w:rsidRDefault="003C4815" w:rsidP="003C4815">
      <w:pPr>
        <w:jc w:val="both"/>
        <w:rPr>
          <w:rFonts w:ascii="Calibri" w:hAnsi="Calibri" w:cs="Calibri"/>
          <w:lang w:eastAsia="es-MX"/>
        </w:rPr>
      </w:pPr>
      <w:r w:rsidRPr="0043060B">
        <w:rPr>
          <w:rFonts w:ascii="Calibri" w:hAnsi="Calibri" w:cs="Calibri"/>
        </w:rPr>
        <w:t xml:space="preserve">Dialhery Díaz González, representante suplente del Presidente del Comité de Adquisiciones, solicita a los Integrantes del Comité de Adquisiciones el uso de la voz, a </w:t>
      </w:r>
      <w:r w:rsidRPr="00A626B9">
        <w:rPr>
          <w:rFonts w:ascii="Calibri" w:hAnsi="Calibri" w:cs="Calibri"/>
          <w:color w:val="000000" w:themeColor="text1"/>
        </w:rPr>
        <w:t xml:space="preserve">Cynthia </w:t>
      </w:r>
      <w:r w:rsidR="002B4230">
        <w:rPr>
          <w:rFonts w:ascii="Calibri" w:hAnsi="Calibri" w:cs="Calibri"/>
          <w:color w:val="000000" w:themeColor="text1"/>
        </w:rPr>
        <w:t xml:space="preserve">Saray </w:t>
      </w:r>
      <w:r w:rsidRPr="00A626B9">
        <w:rPr>
          <w:rFonts w:ascii="Calibri" w:hAnsi="Calibri" w:cs="Calibri"/>
          <w:color w:val="000000" w:themeColor="text1"/>
        </w:rPr>
        <w:t xml:space="preserve">Domínguez Rodríguez </w:t>
      </w:r>
      <w:r w:rsidRPr="0043060B">
        <w:rPr>
          <w:rFonts w:ascii="Calibri" w:hAnsi="Calibri" w:cs="Calibri"/>
        </w:rPr>
        <w:t>adscrit</w:t>
      </w:r>
      <w:r>
        <w:rPr>
          <w:rFonts w:ascii="Calibri" w:hAnsi="Calibri" w:cs="Calibri"/>
        </w:rPr>
        <w:t>a</w:t>
      </w:r>
      <w:r w:rsidRPr="0043060B">
        <w:rPr>
          <w:rFonts w:ascii="Calibri" w:hAnsi="Calibri" w:cs="Calibri"/>
        </w:rPr>
        <w:t xml:space="preserve"> a la </w:t>
      </w:r>
      <w:r w:rsidRPr="006A2982">
        <w:rPr>
          <w:rFonts w:asciiTheme="minorHAnsi" w:hAnsiTheme="minorHAnsi" w:cstheme="minorHAnsi"/>
          <w:lang w:val="es-ES_tradnl"/>
        </w:rPr>
        <w:t>Coordinación de Análisis Estratégico y Comunicación adscrita a la Jefatura de Gabinete</w:t>
      </w:r>
      <w:r w:rsidRPr="0043060B">
        <w:rPr>
          <w:rFonts w:ascii="Calibri" w:hAnsi="Calibri" w:cs="Calibri"/>
        </w:rPr>
        <w:t>, los que estén por la afirmativa sírvanse manifestando levantando su mano.</w:t>
      </w:r>
    </w:p>
    <w:p w14:paraId="5A966787" w14:textId="77777777" w:rsidR="003C4815" w:rsidRPr="0043060B" w:rsidRDefault="003C4815" w:rsidP="003C4815">
      <w:pPr>
        <w:jc w:val="both"/>
        <w:rPr>
          <w:rFonts w:ascii="Calibri" w:hAnsi="Calibri" w:cs="Calibri"/>
        </w:rPr>
      </w:pPr>
      <w:r w:rsidRPr="0043060B">
        <w:rPr>
          <w:rFonts w:ascii="Calibri" w:hAnsi="Calibri" w:cs="Calibri"/>
        </w:rPr>
        <w:t xml:space="preserve"> </w:t>
      </w:r>
    </w:p>
    <w:p w14:paraId="570E9D41" w14:textId="77777777" w:rsidR="003C4815" w:rsidRPr="0043060B" w:rsidRDefault="003C4815" w:rsidP="003C4815">
      <w:pPr>
        <w:jc w:val="center"/>
        <w:rPr>
          <w:rFonts w:ascii="Calibri" w:hAnsi="Calibri" w:cs="Calibri"/>
          <w:b/>
          <w:i/>
        </w:rPr>
      </w:pPr>
      <w:r w:rsidRPr="0043060B">
        <w:rPr>
          <w:rFonts w:ascii="Calibri" w:hAnsi="Calibri" w:cs="Calibri"/>
          <w:b/>
          <w:i/>
        </w:rPr>
        <w:t>Aprobado por unanimidad de votos por parte de los integrantes del Comité presentes</w:t>
      </w:r>
    </w:p>
    <w:p w14:paraId="66B3A013" w14:textId="77777777" w:rsidR="003C4815" w:rsidRPr="0043060B" w:rsidRDefault="003C4815" w:rsidP="003C4815">
      <w:pPr>
        <w:ind w:left="708"/>
        <w:jc w:val="center"/>
        <w:rPr>
          <w:rFonts w:ascii="Calibri" w:hAnsi="Calibri" w:cs="Calibri"/>
          <w:b/>
          <w:i/>
        </w:rPr>
      </w:pPr>
      <w:r w:rsidRPr="0043060B">
        <w:rPr>
          <w:rFonts w:ascii="Calibri" w:hAnsi="Calibri" w:cs="Calibri"/>
          <w:b/>
          <w:i/>
        </w:rPr>
        <w:t xml:space="preserve"> </w:t>
      </w:r>
    </w:p>
    <w:p w14:paraId="1410F476" w14:textId="170655D0" w:rsidR="003C4815" w:rsidRDefault="003C4815" w:rsidP="003C4815">
      <w:pPr>
        <w:jc w:val="both"/>
        <w:rPr>
          <w:rFonts w:ascii="Calibri" w:hAnsi="Calibri" w:cs="Calibri"/>
        </w:rPr>
      </w:pPr>
      <w:r w:rsidRPr="00A626B9">
        <w:rPr>
          <w:rFonts w:ascii="Calibri" w:hAnsi="Calibri" w:cs="Calibri"/>
          <w:color w:val="000000" w:themeColor="text1"/>
        </w:rPr>
        <w:t xml:space="preserve">Cynthia </w:t>
      </w:r>
      <w:r w:rsidR="002B4230">
        <w:rPr>
          <w:rFonts w:ascii="Calibri" w:hAnsi="Calibri" w:cs="Calibri"/>
          <w:color w:val="000000" w:themeColor="text1"/>
        </w:rPr>
        <w:t xml:space="preserve">Saray </w:t>
      </w:r>
      <w:r w:rsidRPr="00A626B9">
        <w:rPr>
          <w:rFonts w:ascii="Calibri" w:hAnsi="Calibri" w:cs="Calibri"/>
          <w:color w:val="000000" w:themeColor="text1"/>
        </w:rPr>
        <w:t xml:space="preserve">Domínguez Rodríguez </w:t>
      </w:r>
      <w:r w:rsidRPr="0043060B">
        <w:rPr>
          <w:rFonts w:ascii="Calibri" w:hAnsi="Calibri" w:cs="Calibri"/>
        </w:rPr>
        <w:t>adscrit</w:t>
      </w:r>
      <w:r>
        <w:rPr>
          <w:rFonts w:ascii="Calibri" w:hAnsi="Calibri" w:cs="Calibri"/>
        </w:rPr>
        <w:t>a</w:t>
      </w:r>
      <w:r w:rsidRPr="0043060B">
        <w:rPr>
          <w:rFonts w:ascii="Calibri" w:hAnsi="Calibri" w:cs="Calibri"/>
        </w:rPr>
        <w:t xml:space="preserve"> a la </w:t>
      </w:r>
      <w:r w:rsidRPr="006A2982">
        <w:rPr>
          <w:rFonts w:asciiTheme="minorHAnsi" w:hAnsiTheme="minorHAnsi" w:cstheme="minorHAnsi"/>
          <w:lang w:val="es-ES_tradnl"/>
        </w:rPr>
        <w:t>Coordinación de Análisis Estratégico y Comunicación adscrita a la Jefatura de Gabinete</w:t>
      </w:r>
      <w:r w:rsidRPr="0043060B">
        <w:rPr>
          <w:rFonts w:ascii="Calibri" w:hAnsi="Calibri" w:cs="Calibri"/>
        </w:rPr>
        <w:t xml:space="preserve">, </w:t>
      </w:r>
      <w:r w:rsidRPr="0043060B">
        <w:rPr>
          <w:rFonts w:ascii="Calibri" w:hAnsi="Calibri" w:cs="Calibri"/>
          <w:color w:val="000000"/>
        </w:rPr>
        <w:t>dio contestación a las observaciones</w:t>
      </w:r>
      <w:r w:rsidRPr="0043060B">
        <w:rPr>
          <w:rFonts w:ascii="Calibri" w:hAnsi="Calibri" w:cs="Calibri"/>
          <w:b/>
          <w:color w:val="000000"/>
        </w:rPr>
        <w:t xml:space="preserve"> </w:t>
      </w:r>
      <w:r w:rsidRPr="0043060B">
        <w:rPr>
          <w:rFonts w:ascii="Calibri" w:hAnsi="Calibri" w:cs="Calibri"/>
          <w:color w:val="000000"/>
        </w:rPr>
        <w:t>realizadas por los Integrantes del Comité de Adquisiciones.</w:t>
      </w:r>
    </w:p>
    <w:p w14:paraId="2D0800CF" w14:textId="3F06983C" w:rsidR="002B4230" w:rsidRDefault="002B4230" w:rsidP="003C4815">
      <w:pPr>
        <w:tabs>
          <w:tab w:val="left" w:pos="6750"/>
        </w:tabs>
        <w:spacing w:before="100" w:beforeAutospacing="1" w:line="256" w:lineRule="auto"/>
        <w:jc w:val="both"/>
        <w:rPr>
          <w:rFonts w:asciiTheme="minorHAnsi" w:hAnsiTheme="minorHAnsi" w:cstheme="minorHAnsi"/>
          <w:kern w:val="2"/>
        </w:rPr>
      </w:pPr>
    </w:p>
    <w:p w14:paraId="7B0B182D" w14:textId="73AB6324" w:rsidR="002B4230" w:rsidRDefault="002B4230" w:rsidP="003C4815">
      <w:pPr>
        <w:tabs>
          <w:tab w:val="left" w:pos="6750"/>
        </w:tabs>
        <w:spacing w:before="100" w:beforeAutospacing="1" w:line="256" w:lineRule="auto"/>
        <w:jc w:val="both"/>
        <w:rPr>
          <w:rFonts w:asciiTheme="minorHAnsi" w:hAnsiTheme="minorHAnsi" w:cstheme="minorHAnsi"/>
          <w:kern w:val="2"/>
        </w:rPr>
      </w:pPr>
    </w:p>
    <w:p w14:paraId="11075265" w14:textId="77777777" w:rsidR="002B4230" w:rsidRDefault="002B4230" w:rsidP="003C4815">
      <w:pPr>
        <w:tabs>
          <w:tab w:val="left" w:pos="6750"/>
        </w:tabs>
        <w:spacing w:before="100" w:beforeAutospacing="1" w:line="256" w:lineRule="auto"/>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CB779B" w:rsidRPr="0077000E" w14:paraId="236B8593"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5F15C00E" w14:textId="77777777" w:rsidR="00CB779B" w:rsidRPr="0077000E" w:rsidRDefault="00CB779B" w:rsidP="00B379C5">
            <w:pP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 xml:space="preserve">NÚMERO: </w:t>
            </w:r>
            <w:r w:rsidRPr="0077000E">
              <w:rPr>
                <w:rFonts w:asciiTheme="minorHAnsi" w:hAnsiTheme="minorHAnsi" w:cstheme="minorHAnsi"/>
                <w:b/>
                <w:bCs/>
                <w:color w:val="000000"/>
                <w:sz w:val="20"/>
                <w:szCs w:val="20"/>
                <w:lang w:eastAsia="es-MX"/>
              </w:rPr>
              <w:t>A39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6075D4A4" w14:textId="77777777" w:rsidR="00CB779B" w:rsidRPr="0077000E" w:rsidRDefault="00CB779B"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CB779B" w:rsidRPr="0077000E" w14:paraId="392928BA"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6EF024C0" w14:textId="77777777" w:rsidR="00CB779B" w:rsidRPr="0077000E" w:rsidRDefault="00CB779B"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0DBEDD7A" w14:textId="77777777" w:rsidR="00CB779B" w:rsidRPr="0077000E" w:rsidRDefault="00CB779B" w:rsidP="00B379C5">
            <w:pPr>
              <w:spacing w:line="276" w:lineRule="auto"/>
              <w:rPr>
                <w:rFonts w:asciiTheme="minorHAnsi" w:hAnsiTheme="minorHAnsi" w:cstheme="minorHAnsi"/>
                <w:color w:val="000000"/>
                <w:sz w:val="20"/>
                <w:szCs w:val="20"/>
                <w:lang w:eastAsia="es-MX"/>
              </w:rPr>
            </w:pPr>
            <w:r w:rsidRPr="0077000E">
              <w:rPr>
                <w:rFonts w:asciiTheme="minorHAnsi" w:hAnsiTheme="minorHAnsi" w:cstheme="minorHAnsi"/>
                <w:color w:val="000000"/>
                <w:sz w:val="20"/>
                <w:szCs w:val="20"/>
                <w:lang w:eastAsia="es-MX"/>
              </w:rPr>
              <w:t>CAEC/005/02030000/2026</w:t>
            </w:r>
          </w:p>
          <w:p w14:paraId="6E435162" w14:textId="77777777" w:rsidR="00CB779B" w:rsidRPr="0077000E" w:rsidRDefault="00CB779B" w:rsidP="00B379C5">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2796020E"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Servicio de Estudios de Opinión del año 2026 para el Gobierno Municipal de Zapopan, los cuales tendrán una vigencia de contratación de 01 de enero al 30 de diciembre del 2026, con la finalidad de contar con un permanente monitoreo de la opinión de los Ciudadanos. </w:t>
            </w:r>
          </w:p>
          <w:p w14:paraId="40D9AAD4" w14:textId="77777777" w:rsidR="00CB779B" w:rsidRPr="0077000E" w:rsidRDefault="00CB779B" w:rsidP="00B379C5">
            <w:pPr>
              <w:jc w:val="both"/>
              <w:rPr>
                <w:rFonts w:asciiTheme="minorHAnsi" w:hAnsiTheme="minorHAnsi" w:cstheme="minorHAnsi"/>
                <w:color w:val="000000"/>
                <w:lang w:eastAsia="es-MX"/>
              </w:rPr>
            </w:pPr>
          </w:p>
          <w:p w14:paraId="797B5563"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La empresa es la mejor evaluada en cuanto a su oferta técnica y experiencia profesional comprobable y a un menor costo en relación a las demás participantes en el estudio de opinión, cumpliendo a cabalidad con todas las características tecnológicas, estratégicas y de experiencia requeridas, así como los servicios puntuales solicitados por la dependencia requirente. </w:t>
            </w:r>
          </w:p>
          <w:p w14:paraId="0B87B705" w14:textId="77777777" w:rsidR="00CB779B" w:rsidRPr="0077000E" w:rsidRDefault="00CB779B" w:rsidP="00B379C5">
            <w:pPr>
              <w:jc w:val="both"/>
              <w:rPr>
                <w:rFonts w:asciiTheme="minorHAnsi" w:hAnsiTheme="minorHAnsi" w:cstheme="minorHAnsi"/>
                <w:color w:val="000000"/>
                <w:lang w:eastAsia="es-MX"/>
              </w:rPr>
            </w:pPr>
          </w:p>
          <w:p w14:paraId="7084FEA0" w14:textId="02D4E0FA"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Es importante resaltar </w:t>
            </w:r>
            <w:r w:rsidR="002B4230" w:rsidRPr="0077000E">
              <w:rPr>
                <w:rFonts w:asciiTheme="minorHAnsi" w:hAnsiTheme="minorHAnsi" w:cstheme="minorHAnsi"/>
                <w:color w:val="000000"/>
                <w:lang w:eastAsia="es-MX"/>
              </w:rPr>
              <w:t>que,</w:t>
            </w:r>
            <w:r w:rsidRPr="0077000E">
              <w:rPr>
                <w:rFonts w:asciiTheme="minorHAnsi" w:hAnsiTheme="minorHAnsi" w:cstheme="minorHAnsi"/>
                <w:color w:val="000000"/>
                <w:lang w:eastAsia="es-MX"/>
              </w:rPr>
              <w:t xml:space="preserve"> durante 2023, 2024 y 2025 el proveedor realizo una serie de estudios cualitativos y cuantitativos en el Municipio de Zapopan. </w:t>
            </w:r>
          </w:p>
        </w:tc>
      </w:tr>
      <w:tr w:rsidR="00CB779B" w:rsidRPr="0077000E" w14:paraId="50805DC8"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7B0C30EC" w14:textId="77777777" w:rsidR="00CB779B" w:rsidRPr="0077000E" w:rsidRDefault="00CB779B"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1DBDC745"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202600013</w:t>
            </w:r>
          </w:p>
        </w:tc>
        <w:tc>
          <w:tcPr>
            <w:tcW w:w="7936" w:type="dxa"/>
            <w:vMerge/>
            <w:tcBorders>
              <w:top w:val="single" w:sz="4" w:space="0" w:color="auto"/>
              <w:left w:val="single" w:sz="4" w:space="0" w:color="auto"/>
              <w:bottom w:val="single" w:sz="4" w:space="0" w:color="auto"/>
              <w:right w:val="single" w:sz="4" w:space="0" w:color="auto"/>
            </w:tcBorders>
            <w:vAlign w:val="center"/>
          </w:tcPr>
          <w:p w14:paraId="14926D86"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0E6F3E34"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79AB305" w14:textId="77777777" w:rsidR="00CB779B" w:rsidRPr="0077000E" w:rsidRDefault="00CB779B"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p>
          <w:p w14:paraId="4EF4DCC0" w14:textId="60F098F9" w:rsidR="00CB779B" w:rsidRPr="0077000E" w:rsidRDefault="00CB779B" w:rsidP="002B4230">
            <w:pPr>
              <w:spacing w:line="276" w:lineRule="auto"/>
              <w:rPr>
                <w:rFonts w:asciiTheme="minorHAnsi" w:hAnsiTheme="minorHAnsi" w:cstheme="minorHAnsi"/>
                <w:bCs/>
                <w:color w:val="000000"/>
                <w:sz w:val="20"/>
                <w:szCs w:val="18"/>
                <w:lang w:eastAsia="es-MX"/>
              </w:rPr>
            </w:pPr>
            <w:r w:rsidRPr="0077000E">
              <w:rPr>
                <w:rFonts w:asciiTheme="minorHAnsi" w:hAnsiTheme="minorHAnsi" w:cstheme="minorHAns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22C58440"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213D76F8"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CB21825" w14:textId="77777777" w:rsidR="00CB779B" w:rsidRPr="0077000E" w:rsidRDefault="00CB779B"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375539AE"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$ 2,346,206.90</w:t>
            </w:r>
          </w:p>
        </w:tc>
        <w:tc>
          <w:tcPr>
            <w:tcW w:w="7936" w:type="dxa"/>
            <w:vMerge/>
            <w:tcBorders>
              <w:top w:val="single" w:sz="4" w:space="0" w:color="auto"/>
              <w:left w:val="single" w:sz="4" w:space="0" w:color="auto"/>
              <w:bottom w:val="single" w:sz="4" w:space="0" w:color="auto"/>
              <w:right w:val="single" w:sz="4" w:space="0" w:color="auto"/>
            </w:tcBorders>
            <w:vAlign w:val="center"/>
          </w:tcPr>
          <w:p w14:paraId="5B9293D0"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090DDED2"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E09CADB" w14:textId="77777777" w:rsidR="00CB779B" w:rsidRPr="0077000E" w:rsidRDefault="00CB779B"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68B80754" w14:textId="77777777" w:rsidR="00CB779B" w:rsidRPr="0077000E" w:rsidRDefault="00CB779B" w:rsidP="00B379C5">
            <w:pPr>
              <w:spacing w:line="276" w:lineRule="auto"/>
              <w:rPr>
                <w:rFonts w:asciiTheme="minorHAnsi" w:hAnsiTheme="minorHAnsi" w:cstheme="minorHAnsi"/>
                <w:bCs/>
                <w:color w:val="000000"/>
                <w:sz w:val="20"/>
                <w:lang w:val="en-US" w:eastAsia="es-MX"/>
              </w:rPr>
            </w:pPr>
            <w:r w:rsidRPr="0077000E">
              <w:rPr>
                <w:rFonts w:asciiTheme="minorHAnsi" w:hAnsiTheme="minorHAnsi" w:cstheme="minorHAnsi"/>
                <w:color w:val="000000"/>
                <w:sz w:val="20"/>
                <w:szCs w:val="18"/>
                <w:lang w:val="en-US" w:eastAsia="es-MX"/>
              </w:rPr>
              <w:t>INVESTIGACIÓN CUALITATIVA ESPECIALIZADA, S.C.</w:t>
            </w:r>
          </w:p>
        </w:tc>
        <w:tc>
          <w:tcPr>
            <w:tcW w:w="7936" w:type="dxa"/>
            <w:vMerge/>
            <w:tcBorders>
              <w:top w:val="single" w:sz="4" w:space="0" w:color="auto"/>
              <w:left w:val="single" w:sz="4" w:space="0" w:color="auto"/>
              <w:bottom w:val="single" w:sz="4" w:space="0" w:color="auto"/>
              <w:right w:val="single" w:sz="4" w:space="0" w:color="auto"/>
            </w:tcBorders>
            <w:vAlign w:val="center"/>
          </w:tcPr>
          <w:p w14:paraId="76FDFE33" w14:textId="77777777" w:rsidR="00CB779B" w:rsidRPr="0077000E" w:rsidRDefault="00CB779B" w:rsidP="00B379C5">
            <w:pPr>
              <w:rPr>
                <w:rFonts w:asciiTheme="minorHAnsi" w:hAnsiTheme="minorHAnsi" w:cstheme="minorHAnsi"/>
                <w:color w:val="000000"/>
                <w:sz w:val="17"/>
                <w:szCs w:val="17"/>
                <w:lang w:val="en-US" w:eastAsia="es-MX"/>
              </w:rPr>
            </w:pPr>
          </w:p>
        </w:tc>
      </w:tr>
      <w:tr w:rsidR="00CB779B" w:rsidRPr="0077000E" w14:paraId="02D72416"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429CE2A" w14:textId="77777777" w:rsidR="00CB779B" w:rsidRPr="0077000E" w:rsidRDefault="00CB779B"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A39</w:t>
            </w:r>
            <w:r w:rsidRPr="0077000E">
              <w:rPr>
                <w:rFonts w:asciiTheme="minorHAnsi" w:hAnsiTheme="minorHAnsi" w:cstheme="minorHAnsi"/>
                <w:color w:val="000000"/>
                <w:sz w:val="20"/>
                <w:lang w:eastAsia="es-MX"/>
              </w:rPr>
              <w:t>, los que estén por la afirmativa sírvanse manifestándolo levantando su mano.</w:t>
            </w:r>
          </w:p>
        </w:tc>
      </w:tr>
      <w:tr w:rsidR="00CB779B" w:rsidRPr="0077000E" w14:paraId="3D222A71"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290192A" w14:textId="2B5866E2" w:rsidR="00CB779B" w:rsidRPr="002B4230" w:rsidRDefault="00CB779B" w:rsidP="00B379C5">
            <w:pPr>
              <w:jc w:val="center"/>
              <w:rPr>
                <w:rFonts w:asciiTheme="minorHAnsi" w:hAnsiTheme="minorHAnsi" w:cstheme="minorHAnsi"/>
                <w:b/>
                <w:bCs/>
                <w:i/>
                <w:color w:val="000000"/>
                <w:sz w:val="20"/>
                <w:szCs w:val="20"/>
                <w:lang w:eastAsia="es-MX"/>
              </w:rPr>
            </w:pPr>
            <w:r w:rsidRPr="002B4230">
              <w:rPr>
                <w:rFonts w:asciiTheme="minorHAnsi" w:hAnsiTheme="minorHAnsi" w:cstheme="minorHAnsi"/>
                <w:b/>
                <w:bCs/>
                <w:color w:val="000000"/>
                <w:sz w:val="20"/>
                <w:lang w:eastAsia="es-MX"/>
              </w:rPr>
              <w:t>Aprobado por unanimidad de votos</w:t>
            </w:r>
          </w:p>
        </w:tc>
      </w:tr>
    </w:tbl>
    <w:p w14:paraId="3F2DE778" w14:textId="796FC49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4FD5C28D" w14:textId="56957210"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3E45BDA8" w14:textId="5121DF1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1B78484E" w14:textId="00DE9C40"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771CFE11" w14:textId="2E4BC292"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2B742BBD" w14:textId="22BEBD31"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57735E5F" w14:textId="7777777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CB779B" w:rsidRPr="0077000E" w14:paraId="15685CCB"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4C2F04FF" w14:textId="7804A49E" w:rsidR="00CB779B" w:rsidRPr="0077000E" w:rsidRDefault="00CB779B" w:rsidP="00B379C5">
            <w:pP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lastRenderedPageBreak/>
              <w:t xml:space="preserve">NÚMERO: </w:t>
            </w:r>
            <w:r w:rsidRPr="0077000E">
              <w:rPr>
                <w:rFonts w:asciiTheme="minorHAnsi" w:hAnsiTheme="minorHAnsi" w:cstheme="minorHAnsi"/>
                <w:b/>
                <w:bCs/>
                <w:color w:val="000000"/>
                <w:sz w:val="20"/>
                <w:szCs w:val="20"/>
                <w:lang w:eastAsia="es-MX"/>
              </w:rPr>
              <w:t>A40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42DF8E71" w14:textId="77777777" w:rsidR="00CB779B" w:rsidRPr="0077000E" w:rsidRDefault="00CB779B"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CB779B" w:rsidRPr="0077000E" w14:paraId="11116844"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5FBCA61F" w14:textId="77777777" w:rsidR="00CB779B" w:rsidRPr="0077000E" w:rsidRDefault="00CB779B"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633DCCF3" w14:textId="77777777" w:rsidR="00CB779B" w:rsidRPr="0077000E" w:rsidRDefault="00CB779B" w:rsidP="00B379C5">
            <w:pPr>
              <w:spacing w:line="276" w:lineRule="auto"/>
              <w:rPr>
                <w:rFonts w:asciiTheme="minorHAnsi" w:hAnsiTheme="minorHAnsi" w:cstheme="minorHAnsi"/>
                <w:color w:val="000000"/>
                <w:sz w:val="20"/>
                <w:szCs w:val="20"/>
                <w:lang w:eastAsia="es-MX"/>
              </w:rPr>
            </w:pPr>
            <w:r w:rsidRPr="0077000E">
              <w:rPr>
                <w:rFonts w:asciiTheme="minorHAnsi" w:hAnsiTheme="minorHAnsi" w:cstheme="minorHAnsi"/>
                <w:color w:val="000000"/>
                <w:sz w:val="20"/>
                <w:szCs w:val="20"/>
                <w:lang w:eastAsia="es-MX"/>
              </w:rPr>
              <w:t>CAEC/005/02030000/2026</w:t>
            </w:r>
          </w:p>
          <w:p w14:paraId="54EC7060" w14:textId="77777777" w:rsidR="00CB779B" w:rsidRPr="0077000E" w:rsidRDefault="00CB779B" w:rsidP="00B379C5">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0D9FF483"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Servicio de Estudios de Opinión del año 2026 para el Gobierno Municipal de Zapopan, los cuales tendrán una vigencia de contratación de 01 de enero al 30 de diciembre del 2026, con la finalidad de contar con un permanente monitoreo de la opinión de los Ciudadanos. </w:t>
            </w:r>
          </w:p>
          <w:p w14:paraId="4C73ECB4"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 </w:t>
            </w:r>
          </w:p>
          <w:p w14:paraId="164C8830"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El servicio que ofrece el proveedor es de gran utilidad para la administración, lo anterior por el diseño muestral y la conceptualización de cuestionarios para la obtención de la información detallada según las necesidades de propias y singulares del municipio, una de las mayores fortalezas de dicha empresa es que cuenta con un algoritmo propio para la realización de muestreo estratificado multietápico, donde los estratos se definen por nivel socioeconómico, tipo de sección y grupos de edad; asegurando que cada segmento de la población esté representado de manera proporcional, garantizando que la muestra sea representativa del Municipio de Zapopan.</w:t>
            </w:r>
          </w:p>
        </w:tc>
      </w:tr>
      <w:tr w:rsidR="00CB779B" w:rsidRPr="0077000E" w14:paraId="7AF9516B"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63D9AF79" w14:textId="77777777" w:rsidR="00CB779B" w:rsidRPr="0077000E" w:rsidRDefault="00CB779B"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312DACB2"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202600014</w:t>
            </w:r>
          </w:p>
        </w:tc>
        <w:tc>
          <w:tcPr>
            <w:tcW w:w="7936" w:type="dxa"/>
            <w:vMerge/>
            <w:tcBorders>
              <w:top w:val="single" w:sz="4" w:space="0" w:color="auto"/>
              <w:left w:val="single" w:sz="4" w:space="0" w:color="auto"/>
              <w:bottom w:val="single" w:sz="4" w:space="0" w:color="auto"/>
              <w:right w:val="single" w:sz="4" w:space="0" w:color="auto"/>
            </w:tcBorders>
            <w:vAlign w:val="center"/>
          </w:tcPr>
          <w:p w14:paraId="4046E62E"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2484B36D"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9B5667D" w14:textId="77777777" w:rsidR="00CB779B" w:rsidRPr="0077000E" w:rsidRDefault="00CB779B"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p>
          <w:p w14:paraId="00E5A1B1" w14:textId="6C119762" w:rsidR="00CB779B" w:rsidRPr="0077000E" w:rsidRDefault="00CB779B" w:rsidP="002B4230">
            <w:pPr>
              <w:spacing w:line="276" w:lineRule="auto"/>
              <w:rPr>
                <w:rFonts w:asciiTheme="minorHAnsi" w:hAnsiTheme="minorHAnsi" w:cstheme="minorHAnsi"/>
                <w:bCs/>
                <w:color w:val="000000"/>
                <w:sz w:val="20"/>
                <w:szCs w:val="18"/>
                <w:lang w:eastAsia="es-MX"/>
              </w:rPr>
            </w:pPr>
            <w:r w:rsidRPr="0077000E">
              <w:rPr>
                <w:rFonts w:asciiTheme="minorHAnsi" w:hAnsiTheme="minorHAnsi" w:cstheme="minorHAns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0478ACAA"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790C2528"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1E42E61" w14:textId="77777777" w:rsidR="00CB779B" w:rsidRPr="0077000E" w:rsidRDefault="00CB779B"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79D40841"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$ 1,235,600.00</w:t>
            </w:r>
          </w:p>
        </w:tc>
        <w:tc>
          <w:tcPr>
            <w:tcW w:w="7936" w:type="dxa"/>
            <w:vMerge/>
            <w:tcBorders>
              <w:top w:val="single" w:sz="4" w:space="0" w:color="auto"/>
              <w:left w:val="single" w:sz="4" w:space="0" w:color="auto"/>
              <w:bottom w:val="single" w:sz="4" w:space="0" w:color="auto"/>
              <w:right w:val="single" w:sz="4" w:space="0" w:color="auto"/>
            </w:tcBorders>
            <w:vAlign w:val="center"/>
          </w:tcPr>
          <w:p w14:paraId="564D92F8"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70EBA434"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1FA7367" w14:textId="77777777" w:rsidR="00CB779B" w:rsidRPr="0077000E" w:rsidRDefault="00CB779B"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602A2AA1" w14:textId="77777777" w:rsidR="00CB779B" w:rsidRPr="0077000E" w:rsidRDefault="00CB779B" w:rsidP="00B379C5">
            <w:pPr>
              <w:spacing w:line="276" w:lineRule="auto"/>
              <w:rPr>
                <w:rFonts w:asciiTheme="minorHAnsi" w:hAnsiTheme="minorHAnsi" w:cstheme="minorHAnsi"/>
                <w:bCs/>
                <w:color w:val="000000"/>
                <w:sz w:val="20"/>
                <w:lang w:val="en-US" w:eastAsia="es-MX"/>
              </w:rPr>
            </w:pPr>
            <w:r w:rsidRPr="0077000E">
              <w:rPr>
                <w:rFonts w:asciiTheme="minorHAnsi" w:hAnsiTheme="minorHAnsi" w:cstheme="minorHAnsi"/>
                <w:color w:val="000000"/>
                <w:sz w:val="20"/>
                <w:szCs w:val="18"/>
                <w:lang w:val="en-US" w:eastAsia="es-MX"/>
              </w:rPr>
              <w:t xml:space="preserve">ARAGÓN ESTUDIOS DE OPINIÓN SOCIO DEMOGRÁFICOS, S.A. DE C.V. </w:t>
            </w:r>
          </w:p>
        </w:tc>
        <w:tc>
          <w:tcPr>
            <w:tcW w:w="7936" w:type="dxa"/>
            <w:vMerge/>
            <w:tcBorders>
              <w:top w:val="single" w:sz="4" w:space="0" w:color="auto"/>
              <w:left w:val="single" w:sz="4" w:space="0" w:color="auto"/>
              <w:bottom w:val="single" w:sz="4" w:space="0" w:color="auto"/>
              <w:right w:val="single" w:sz="4" w:space="0" w:color="auto"/>
            </w:tcBorders>
            <w:vAlign w:val="center"/>
          </w:tcPr>
          <w:p w14:paraId="4CB25820" w14:textId="77777777" w:rsidR="00CB779B" w:rsidRPr="0077000E" w:rsidRDefault="00CB779B" w:rsidP="00B379C5">
            <w:pPr>
              <w:rPr>
                <w:rFonts w:asciiTheme="minorHAnsi" w:hAnsiTheme="minorHAnsi" w:cstheme="minorHAnsi"/>
                <w:color w:val="000000"/>
                <w:sz w:val="17"/>
                <w:szCs w:val="17"/>
                <w:lang w:val="en-US" w:eastAsia="es-MX"/>
              </w:rPr>
            </w:pPr>
          </w:p>
        </w:tc>
      </w:tr>
      <w:tr w:rsidR="00CB779B" w:rsidRPr="0077000E" w14:paraId="059E4479"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B076444" w14:textId="77777777" w:rsidR="00CB779B" w:rsidRPr="0077000E" w:rsidRDefault="00CB779B"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A40</w:t>
            </w:r>
            <w:r w:rsidRPr="0077000E">
              <w:rPr>
                <w:rFonts w:asciiTheme="minorHAnsi" w:hAnsiTheme="minorHAnsi" w:cstheme="minorHAnsi"/>
                <w:color w:val="000000"/>
                <w:sz w:val="20"/>
                <w:lang w:eastAsia="es-MX"/>
              </w:rPr>
              <w:t>, los que estén por la afirmativa sírvanse manifestándolo levantando su mano.</w:t>
            </w:r>
          </w:p>
        </w:tc>
      </w:tr>
      <w:tr w:rsidR="00CB779B" w:rsidRPr="0077000E" w14:paraId="03F67510"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3B5792D" w14:textId="0C07AA5B" w:rsidR="00CB779B" w:rsidRPr="002B4230" w:rsidRDefault="00CB779B" w:rsidP="00B379C5">
            <w:pPr>
              <w:jc w:val="center"/>
              <w:rPr>
                <w:rFonts w:asciiTheme="minorHAnsi" w:hAnsiTheme="minorHAnsi" w:cstheme="minorHAnsi"/>
                <w:b/>
                <w:bCs/>
                <w:i/>
                <w:color w:val="000000"/>
                <w:sz w:val="20"/>
                <w:szCs w:val="20"/>
                <w:lang w:eastAsia="es-MX"/>
              </w:rPr>
            </w:pPr>
            <w:r w:rsidRPr="002B4230">
              <w:rPr>
                <w:rFonts w:asciiTheme="minorHAnsi" w:hAnsiTheme="minorHAnsi" w:cstheme="minorHAnsi"/>
                <w:b/>
                <w:bCs/>
                <w:color w:val="000000"/>
                <w:sz w:val="20"/>
                <w:lang w:eastAsia="es-MX"/>
              </w:rPr>
              <w:t>Aprobado por unanimidad de votos</w:t>
            </w:r>
          </w:p>
        </w:tc>
      </w:tr>
    </w:tbl>
    <w:p w14:paraId="28C29731" w14:textId="1D1F10E5"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4BD7DEA2" w14:textId="3384C498"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0776C999" w14:textId="0D3C9348"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67EAF304" w14:textId="3B79D3B2"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4BBB1513" w14:textId="632469B2"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06F7ABCE" w14:textId="6686C504"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5B4119B8" w14:textId="7777777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CB779B" w:rsidRPr="0077000E" w14:paraId="34EB01E6"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5B7EE079" w14:textId="56E64867" w:rsidR="00CB779B" w:rsidRPr="0077000E" w:rsidRDefault="00CB779B" w:rsidP="00B379C5">
            <w:pP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lastRenderedPageBreak/>
              <w:t xml:space="preserve">NÚMERO: </w:t>
            </w:r>
            <w:r w:rsidRPr="0077000E">
              <w:rPr>
                <w:rFonts w:asciiTheme="minorHAnsi" w:hAnsiTheme="minorHAnsi" w:cstheme="minorHAnsi"/>
                <w:b/>
                <w:bCs/>
                <w:color w:val="000000"/>
                <w:sz w:val="20"/>
                <w:szCs w:val="20"/>
                <w:lang w:eastAsia="es-MX"/>
              </w:rPr>
              <w:t>A41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2D76781F" w14:textId="77777777" w:rsidR="00CB779B" w:rsidRPr="0077000E" w:rsidRDefault="00CB779B"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CB779B" w:rsidRPr="0077000E" w14:paraId="30B612AA"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36B496B8" w14:textId="77777777" w:rsidR="00CB779B" w:rsidRPr="0077000E" w:rsidRDefault="00CB779B"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4906D33B" w14:textId="77777777" w:rsidR="00CB779B" w:rsidRPr="0077000E" w:rsidRDefault="00CB779B" w:rsidP="00B379C5">
            <w:pPr>
              <w:spacing w:line="276" w:lineRule="auto"/>
              <w:rPr>
                <w:rFonts w:asciiTheme="minorHAnsi" w:hAnsiTheme="minorHAnsi" w:cstheme="minorHAnsi"/>
                <w:color w:val="000000"/>
                <w:sz w:val="20"/>
                <w:szCs w:val="20"/>
                <w:lang w:eastAsia="es-MX"/>
              </w:rPr>
            </w:pPr>
            <w:r w:rsidRPr="0077000E">
              <w:rPr>
                <w:rFonts w:asciiTheme="minorHAnsi" w:hAnsiTheme="minorHAnsi" w:cstheme="minorHAnsi"/>
                <w:color w:val="000000"/>
                <w:sz w:val="20"/>
                <w:szCs w:val="20"/>
                <w:lang w:eastAsia="es-MX"/>
              </w:rPr>
              <w:t>CAEC/004/02030000/2026</w:t>
            </w:r>
          </w:p>
          <w:p w14:paraId="25E255BA" w14:textId="77777777" w:rsidR="00CB779B" w:rsidRPr="0077000E" w:rsidRDefault="00CB779B" w:rsidP="00B379C5">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6FF8B7F"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Servicio de monitoreo de medios el cual tendrá una vigencia de contratación del 01 de enero al 30 de diciembre del 2026.</w:t>
            </w:r>
          </w:p>
          <w:p w14:paraId="4497798D" w14:textId="77777777" w:rsidR="00CB779B" w:rsidRPr="0077000E" w:rsidRDefault="00CB779B" w:rsidP="00B379C5">
            <w:pPr>
              <w:jc w:val="both"/>
              <w:rPr>
                <w:rFonts w:asciiTheme="minorHAnsi" w:hAnsiTheme="minorHAnsi" w:cstheme="minorHAnsi"/>
                <w:color w:val="000000"/>
                <w:lang w:eastAsia="es-MX"/>
              </w:rPr>
            </w:pPr>
          </w:p>
          <w:p w14:paraId="021EFE27"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El objetivo principal de la contratación refiere al monitoreo de información en medios masivos de comunicación; medios tradicionales como lo son la prensa escrita, la televisión y la radio, así como medios digitales, todo aquello relacionado con el internet, esto con el fin de contar con informes detallados de forma periódica de todo aquello que acontece en el Municipio de Zapopan, referente de todos los temas que atañen a la ejecución y/o respuesta por parte del Gobierno.</w:t>
            </w:r>
          </w:p>
          <w:p w14:paraId="7A08CF2B" w14:textId="77777777" w:rsidR="00CB779B" w:rsidRPr="0077000E" w:rsidRDefault="00CB779B" w:rsidP="00B379C5">
            <w:pPr>
              <w:jc w:val="both"/>
              <w:rPr>
                <w:rFonts w:asciiTheme="minorHAnsi" w:hAnsiTheme="minorHAnsi" w:cstheme="minorHAnsi"/>
                <w:color w:val="000000"/>
                <w:lang w:eastAsia="es-MX"/>
              </w:rPr>
            </w:pPr>
          </w:p>
          <w:p w14:paraId="3F009CE2"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El proveedor cuenta con todas las características y recursos tecnológicos, estratégicos y profesionales que la Coordinación de Análisis Estratégico y Comunicación requiere para la realización del monitoreo en tiempo real de toda la prensa.</w:t>
            </w:r>
          </w:p>
          <w:p w14:paraId="158F690A" w14:textId="77777777" w:rsidR="00CB779B" w:rsidRPr="0077000E" w:rsidRDefault="00CB779B" w:rsidP="00B379C5">
            <w:pPr>
              <w:jc w:val="both"/>
              <w:rPr>
                <w:rFonts w:asciiTheme="minorHAnsi" w:hAnsiTheme="minorHAnsi" w:cstheme="minorHAnsi"/>
                <w:color w:val="000000"/>
                <w:lang w:eastAsia="es-MX"/>
              </w:rPr>
            </w:pPr>
          </w:p>
          <w:p w14:paraId="39BD5D6E"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 </w:t>
            </w:r>
          </w:p>
        </w:tc>
      </w:tr>
      <w:tr w:rsidR="00CB779B" w:rsidRPr="0077000E" w14:paraId="71BFA548"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53F6C518" w14:textId="77777777" w:rsidR="00CB779B" w:rsidRPr="0077000E" w:rsidRDefault="00CB779B"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3CF4128B"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202600017</w:t>
            </w:r>
          </w:p>
        </w:tc>
        <w:tc>
          <w:tcPr>
            <w:tcW w:w="7936" w:type="dxa"/>
            <w:vMerge/>
            <w:tcBorders>
              <w:top w:val="single" w:sz="4" w:space="0" w:color="auto"/>
              <w:left w:val="single" w:sz="4" w:space="0" w:color="auto"/>
              <w:bottom w:val="single" w:sz="4" w:space="0" w:color="auto"/>
              <w:right w:val="single" w:sz="4" w:space="0" w:color="auto"/>
            </w:tcBorders>
            <w:vAlign w:val="center"/>
          </w:tcPr>
          <w:p w14:paraId="7A783CC1"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0BD34B34"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034AE05" w14:textId="77777777" w:rsidR="00CB779B" w:rsidRPr="0077000E" w:rsidRDefault="00CB779B"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p>
          <w:p w14:paraId="499F6A32" w14:textId="1FC1C4C7" w:rsidR="00CB779B" w:rsidRPr="0077000E" w:rsidRDefault="00CB779B" w:rsidP="002B4230">
            <w:pPr>
              <w:spacing w:line="276" w:lineRule="auto"/>
              <w:rPr>
                <w:rFonts w:asciiTheme="minorHAnsi" w:hAnsiTheme="minorHAnsi" w:cstheme="minorHAnsi"/>
                <w:bCs/>
                <w:color w:val="000000"/>
                <w:sz w:val="20"/>
                <w:szCs w:val="18"/>
                <w:lang w:eastAsia="es-MX"/>
              </w:rPr>
            </w:pPr>
            <w:r w:rsidRPr="0077000E">
              <w:rPr>
                <w:rFonts w:asciiTheme="minorHAnsi" w:hAnsiTheme="minorHAnsi" w:cstheme="minorHAns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03B9D955"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2E9929C6"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3F8BBA5" w14:textId="77777777" w:rsidR="00CB779B" w:rsidRPr="0077000E" w:rsidRDefault="00CB779B"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384373CC"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$ 362,068.97</w:t>
            </w:r>
          </w:p>
        </w:tc>
        <w:tc>
          <w:tcPr>
            <w:tcW w:w="7936" w:type="dxa"/>
            <w:vMerge/>
            <w:tcBorders>
              <w:top w:val="single" w:sz="4" w:space="0" w:color="auto"/>
              <w:left w:val="single" w:sz="4" w:space="0" w:color="auto"/>
              <w:bottom w:val="single" w:sz="4" w:space="0" w:color="auto"/>
              <w:right w:val="single" w:sz="4" w:space="0" w:color="auto"/>
            </w:tcBorders>
            <w:vAlign w:val="center"/>
          </w:tcPr>
          <w:p w14:paraId="0EBE1E32"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2E5F2EE3"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4E460F4" w14:textId="77777777" w:rsidR="00CB779B" w:rsidRPr="0077000E" w:rsidRDefault="00CB779B"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08684A2F" w14:textId="77777777" w:rsidR="00CB779B" w:rsidRPr="0077000E" w:rsidRDefault="00CB779B" w:rsidP="00B379C5">
            <w:pPr>
              <w:spacing w:line="276" w:lineRule="auto"/>
              <w:rPr>
                <w:rFonts w:asciiTheme="minorHAnsi" w:hAnsiTheme="minorHAnsi" w:cstheme="minorHAnsi"/>
                <w:bCs/>
                <w:color w:val="000000"/>
                <w:sz w:val="20"/>
                <w:lang w:val="en-US" w:eastAsia="es-MX"/>
              </w:rPr>
            </w:pPr>
            <w:r w:rsidRPr="0077000E">
              <w:rPr>
                <w:rFonts w:asciiTheme="minorHAnsi" w:hAnsiTheme="minorHAnsi" w:cstheme="minorHAnsi"/>
                <w:color w:val="000000"/>
                <w:sz w:val="20"/>
                <w:szCs w:val="18"/>
                <w:lang w:val="en-US" w:eastAsia="es-MX"/>
              </w:rPr>
              <w:t xml:space="preserve">PUBLICIDAD Y MONITOREO DE MEDIOS S.A.S. DE C.V. </w:t>
            </w:r>
          </w:p>
        </w:tc>
        <w:tc>
          <w:tcPr>
            <w:tcW w:w="7936" w:type="dxa"/>
            <w:vMerge/>
            <w:tcBorders>
              <w:top w:val="single" w:sz="4" w:space="0" w:color="auto"/>
              <w:left w:val="single" w:sz="4" w:space="0" w:color="auto"/>
              <w:bottom w:val="single" w:sz="4" w:space="0" w:color="auto"/>
              <w:right w:val="single" w:sz="4" w:space="0" w:color="auto"/>
            </w:tcBorders>
            <w:vAlign w:val="center"/>
          </w:tcPr>
          <w:p w14:paraId="23F2A2E0" w14:textId="77777777" w:rsidR="00CB779B" w:rsidRPr="0077000E" w:rsidRDefault="00CB779B" w:rsidP="00B379C5">
            <w:pPr>
              <w:rPr>
                <w:rFonts w:asciiTheme="minorHAnsi" w:hAnsiTheme="minorHAnsi" w:cstheme="minorHAnsi"/>
                <w:color w:val="000000"/>
                <w:sz w:val="17"/>
                <w:szCs w:val="17"/>
                <w:lang w:val="en-US" w:eastAsia="es-MX"/>
              </w:rPr>
            </w:pPr>
          </w:p>
        </w:tc>
      </w:tr>
      <w:tr w:rsidR="00CB779B" w:rsidRPr="0077000E" w14:paraId="6DCD3CA3"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4968732" w14:textId="77777777" w:rsidR="00CB779B" w:rsidRPr="0077000E" w:rsidRDefault="00CB779B"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A41</w:t>
            </w:r>
            <w:r w:rsidRPr="0077000E">
              <w:rPr>
                <w:rFonts w:asciiTheme="minorHAnsi" w:hAnsiTheme="minorHAnsi" w:cstheme="minorHAnsi"/>
                <w:color w:val="000000"/>
                <w:sz w:val="20"/>
                <w:lang w:eastAsia="es-MX"/>
              </w:rPr>
              <w:t>, los que estén por la afirmativa sírvanse manifestándolo levantando su mano.</w:t>
            </w:r>
          </w:p>
        </w:tc>
      </w:tr>
      <w:tr w:rsidR="00CB779B" w:rsidRPr="0077000E" w14:paraId="041A3DCB"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59C313F" w14:textId="6860D3B3" w:rsidR="00CB779B" w:rsidRPr="002B4230" w:rsidRDefault="00CB779B" w:rsidP="00B379C5">
            <w:pPr>
              <w:jc w:val="center"/>
              <w:rPr>
                <w:rFonts w:asciiTheme="minorHAnsi" w:hAnsiTheme="minorHAnsi" w:cstheme="minorHAnsi"/>
                <w:b/>
                <w:bCs/>
                <w:i/>
                <w:color w:val="000000"/>
                <w:sz w:val="20"/>
                <w:szCs w:val="20"/>
                <w:lang w:eastAsia="es-MX"/>
              </w:rPr>
            </w:pPr>
            <w:r w:rsidRPr="002B4230">
              <w:rPr>
                <w:rFonts w:asciiTheme="minorHAnsi" w:hAnsiTheme="minorHAnsi" w:cstheme="minorHAnsi"/>
                <w:b/>
                <w:bCs/>
                <w:color w:val="000000"/>
                <w:sz w:val="20"/>
                <w:lang w:eastAsia="es-MX"/>
              </w:rPr>
              <w:t>Aprobado por unanimidad de votos</w:t>
            </w:r>
          </w:p>
        </w:tc>
      </w:tr>
    </w:tbl>
    <w:p w14:paraId="5C0589A8" w14:textId="6B849DEE"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59AB977D" w14:textId="4DDFB71F"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1A810868" w14:textId="632C346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31E33D38" w14:textId="67A6C06F"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033160BB" w14:textId="1858A9D2" w:rsidR="002B4230" w:rsidRDefault="002B4230" w:rsidP="00B82542">
      <w:pPr>
        <w:tabs>
          <w:tab w:val="left" w:pos="6750"/>
        </w:tabs>
        <w:spacing w:before="100" w:beforeAutospacing="1" w:line="256" w:lineRule="auto"/>
        <w:ind w:left="720" w:firstLine="708"/>
        <w:jc w:val="both"/>
        <w:rPr>
          <w:rFonts w:asciiTheme="minorHAnsi" w:hAnsiTheme="minorHAnsi" w:cstheme="minorHAnsi"/>
          <w:kern w:val="2"/>
        </w:rPr>
      </w:pPr>
    </w:p>
    <w:p w14:paraId="1C77A680" w14:textId="77777777" w:rsidR="002B4230" w:rsidRDefault="002B4230" w:rsidP="00B82542">
      <w:pPr>
        <w:tabs>
          <w:tab w:val="left" w:pos="6750"/>
        </w:tabs>
        <w:spacing w:before="100" w:beforeAutospacing="1" w:line="256" w:lineRule="auto"/>
        <w:ind w:left="720" w:firstLine="708"/>
        <w:jc w:val="both"/>
        <w:rPr>
          <w:rFonts w:asciiTheme="minorHAnsi" w:hAnsiTheme="minorHAnsi" w:cstheme="minorHAnsi"/>
          <w:kern w:val="2"/>
        </w:rPr>
      </w:pPr>
    </w:p>
    <w:p w14:paraId="29F454BD" w14:textId="77777777" w:rsidR="00CB779B" w:rsidRDefault="00CB779B" w:rsidP="003C4815">
      <w:pPr>
        <w:tabs>
          <w:tab w:val="left" w:pos="6750"/>
        </w:tabs>
        <w:spacing w:before="100" w:beforeAutospacing="1" w:line="256" w:lineRule="auto"/>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CB779B" w:rsidRPr="0077000E" w14:paraId="0E9461BE"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2D6750B7" w14:textId="4A0C06AA" w:rsidR="00CB779B" w:rsidRPr="0077000E" w:rsidRDefault="00CB779B" w:rsidP="00B379C5">
            <w:pP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lastRenderedPageBreak/>
              <w:t xml:space="preserve">NÚMERO: </w:t>
            </w:r>
            <w:r w:rsidRPr="0077000E">
              <w:rPr>
                <w:rFonts w:asciiTheme="minorHAnsi" w:hAnsiTheme="minorHAnsi" w:cstheme="minorHAnsi"/>
                <w:b/>
                <w:bCs/>
                <w:color w:val="000000"/>
                <w:sz w:val="20"/>
                <w:szCs w:val="20"/>
                <w:lang w:eastAsia="es-MX"/>
              </w:rPr>
              <w:t>A42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6F905186" w14:textId="77777777" w:rsidR="00CB779B" w:rsidRPr="0077000E" w:rsidRDefault="00CB779B"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CB779B" w:rsidRPr="0077000E" w14:paraId="40A64A2F"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6D766467" w14:textId="77777777" w:rsidR="00CB779B" w:rsidRPr="0077000E" w:rsidRDefault="00CB779B"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71F6ADF7" w14:textId="77777777" w:rsidR="00CB779B" w:rsidRPr="0077000E" w:rsidRDefault="00CB779B" w:rsidP="00B379C5">
            <w:pPr>
              <w:spacing w:line="276" w:lineRule="auto"/>
              <w:rPr>
                <w:rFonts w:asciiTheme="minorHAnsi" w:hAnsiTheme="minorHAnsi" w:cstheme="minorHAnsi"/>
                <w:color w:val="000000"/>
                <w:sz w:val="20"/>
                <w:szCs w:val="20"/>
                <w:lang w:eastAsia="es-MX"/>
              </w:rPr>
            </w:pPr>
            <w:r w:rsidRPr="0077000E">
              <w:rPr>
                <w:rFonts w:asciiTheme="minorHAnsi" w:hAnsiTheme="minorHAnsi" w:cstheme="minorHAnsi"/>
                <w:color w:val="000000"/>
                <w:sz w:val="20"/>
                <w:szCs w:val="20"/>
                <w:lang w:eastAsia="es-MX"/>
              </w:rPr>
              <w:t>CAEC/006/02030000/2026</w:t>
            </w:r>
          </w:p>
          <w:p w14:paraId="1F7CC1F6" w14:textId="77777777" w:rsidR="00CB779B" w:rsidRPr="0077000E" w:rsidRDefault="00CB779B" w:rsidP="00B379C5">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1029BD22"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Servicio de creatividad y comunicación, así como preproducción y producción de contenido audiovisual, para la publicación de campañas institucionales y excepciones, el cual tendrá una vigencia de contratación del 01 de enero al 30 de diciembre del 2026.</w:t>
            </w:r>
          </w:p>
          <w:p w14:paraId="2C496EC2" w14:textId="77777777" w:rsidR="00CB779B" w:rsidRPr="0077000E" w:rsidRDefault="00CB779B" w:rsidP="00B379C5">
            <w:pPr>
              <w:jc w:val="both"/>
              <w:rPr>
                <w:rFonts w:asciiTheme="minorHAnsi" w:hAnsiTheme="minorHAnsi" w:cstheme="minorHAnsi"/>
                <w:color w:val="000000"/>
                <w:lang w:eastAsia="es-MX"/>
              </w:rPr>
            </w:pPr>
          </w:p>
          <w:p w14:paraId="182AE52A" w14:textId="631500F8" w:rsidR="00CB779B" w:rsidRPr="0077000E" w:rsidRDefault="00CB779B" w:rsidP="0046513D">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El principal objetivo es continuar con la profesionalización de la comunicación institucional y gubernamental, a través de profesionales expertos en los distintos ámbitos que conforman el desarrollo, creación, implementación, así como la construcción de estrategias de comunicación institucional diseñadas e implementadas para el Gobierno Municipal de Zapopan. </w:t>
            </w:r>
          </w:p>
        </w:tc>
      </w:tr>
      <w:tr w:rsidR="00CB779B" w:rsidRPr="0077000E" w14:paraId="5E7EE470"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4678C351" w14:textId="77777777" w:rsidR="00CB779B" w:rsidRPr="0077000E" w:rsidRDefault="00CB779B"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21E9D6E4"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202600015</w:t>
            </w:r>
          </w:p>
        </w:tc>
        <w:tc>
          <w:tcPr>
            <w:tcW w:w="7936" w:type="dxa"/>
            <w:vMerge/>
            <w:tcBorders>
              <w:top w:val="single" w:sz="4" w:space="0" w:color="auto"/>
              <w:left w:val="single" w:sz="4" w:space="0" w:color="auto"/>
              <w:bottom w:val="single" w:sz="4" w:space="0" w:color="auto"/>
              <w:right w:val="single" w:sz="4" w:space="0" w:color="auto"/>
            </w:tcBorders>
            <w:vAlign w:val="center"/>
          </w:tcPr>
          <w:p w14:paraId="22E5A1DA"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698A0E1D"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50E7806" w14:textId="77777777" w:rsidR="00CB779B" w:rsidRPr="0077000E" w:rsidRDefault="00CB779B"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p>
          <w:p w14:paraId="434A484B" w14:textId="648EE073" w:rsidR="00CB779B" w:rsidRPr="0077000E" w:rsidRDefault="00CB779B" w:rsidP="002B4230">
            <w:pPr>
              <w:spacing w:line="276" w:lineRule="auto"/>
              <w:rPr>
                <w:rFonts w:asciiTheme="minorHAnsi" w:hAnsiTheme="minorHAnsi" w:cstheme="minorHAnsi"/>
                <w:bCs/>
                <w:color w:val="000000"/>
                <w:sz w:val="20"/>
                <w:szCs w:val="18"/>
                <w:lang w:eastAsia="es-MX"/>
              </w:rPr>
            </w:pPr>
            <w:r w:rsidRPr="0077000E">
              <w:rPr>
                <w:rFonts w:asciiTheme="minorHAnsi" w:hAnsiTheme="minorHAnsi" w:cstheme="minorHAns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13C4374C"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55C7561A"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04C4E84" w14:textId="77777777" w:rsidR="00CB779B" w:rsidRPr="0077000E" w:rsidRDefault="00CB779B"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3A6D11F1"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$ 6,000,000.00</w:t>
            </w:r>
          </w:p>
        </w:tc>
        <w:tc>
          <w:tcPr>
            <w:tcW w:w="7936" w:type="dxa"/>
            <w:vMerge/>
            <w:tcBorders>
              <w:top w:val="single" w:sz="4" w:space="0" w:color="auto"/>
              <w:left w:val="single" w:sz="4" w:space="0" w:color="auto"/>
              <w:bottom w:val="single" w:sz="4" w:space="0" w:color="auto"/>
              <w:right w:val="single" w:sz="4" w:space="0" w:color="auto"/>
            </w:tcBorders>
            <w:vAlign w:val="center"/>
          </w:tcPr>
          <w:p w14:paraId="05562B4A"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358D20FA"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B3F0154" w14:textId="77777777" w:rsidR="00CB779B" w:rsidRPr="0077000E" w:rsidRDefault="00CB779B"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1B22E436" w14:textId="77777777" w:rsidR="00CB779B" w:rsidRPr="0077000E" w:rsidRDefault="00CB779B" w:rsidP="00B379C5">
            <w:pPr>
              <w:spacing w:line="276" w:lineRule="auto"/>
              <w:rPr>
                <w:rFonts w:asciiTheme="minorHAnsi" w:hAnsiTheme="minorHAnsi" w:cstheme="minorHAnsi"/>
                <w:bCs/>
                <w:color w:val="000000"/>
                <w:sz w:val="20"/>
                <w:lang w:val="en-US" w:eastAsia="es-MX"/>
              </w:rPr>
            </w:pPr>
            <w:r w:rsidRPr="0077000E">
              <w:rPr>
                <w:rFonts w:asciiTheme="minorHAnsi" w:hAnsiTheme="minorHAnsi" w:cstheme="minorHAnsi"/>
                <w:color w:val="000000"/>
                <w:sz w:val="20"/>
                <w:szCs w:val="18"/>
                <w:lang w:val="en-US" w:eastAsia="es-MX"/>
              </w:rPr>
              <w:t xml:space="preserve">EU ZEN CONSULTORES, S.C. </w:t>
            </w:r>
          </w:p>
        </w:tc>
        <w:tc>
          <w:tcPr>
            <w:tcW w:w="7936" w:type="dxa"/>
            <w:vMerge/>
            <w:tcBorders>
              <w:top w:val="single" w:sz="4" w:space="0" w:color="auto"/>
              <w:left w:val="single" w:sz="4" w:space="0" w:color="auto"/>
              <w:bottom w:val="single" w:sz="4" w:space="0" w:color="auto"/>
              <w:right w:val="single" w:sz="4" w:space="0" w:color="auto"/>
            </w:tcBorders>
            <w:vAlign w:val="center"/>
          </w:tcPr>
          <w:p w14:paraId="2499A64A" w14:textId="77777777" w:rsidR="00CB779B" w:rsidRPr="0077000E" w:rsidRDefault="00CB779B" w:rsidP="00B379C5">
            <w:pPr>
              <w:rPr>
                <w:rFonts w:asciiTheme="minorHAnsi" w:hAnsiTheme="minorHAnsi" w:cstheme="minorHAnsi"/>
                <w:color w:val="000000"/>
                <w:sz w:val="17"/>
                <w:szCs w:val="17"/>
                <w:lang w:val="en-US" w:eastAsia="es-MX"/>
              </w:rPr>
            </w:pPr>
          </w:p>
        </w:tc>
      </w:tr>
      <w:tr w:rsidR="00CB779B" w:rsidRPr="0077000E" w14:paraId="0EDE2A8A"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236E43A" w14:textId="77777777" w:rsidR="00CB779B" w:rsidRPr="0077000E" w:rsidRDefault="00CB779B"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A42</w:t>
            </w:r>
            <w:r w:rsidRPr="0077000E">
              <w:rPr>
                <w:rFonts w:asciiTheme="minorHAnsi" w:hAnsiTheme="minorHAnsi" w:cstheme="minorHAnsi"/>
                <w:color w:val="000000"/>
                <w:sz w:val="20"/>
                <w:lang w:eastAsia="es-MX"/>
              </w:rPr>
              <w:t>, los que estén por la afirmativa sírvanse manifestándolo levantando su mano.</w:t>
            </w:r>
          </w:p>
        </w:tc>
      </w:tr>
      <w:tr w:rsidR="00CB779B" w:rsidRPr="0077000E" w14:paraId="71130C3E"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C129CB7" w14:textId="48B97BB9" w:rsidR="00CB779B" w:rsidRPr="00EA5ED4" w:rsidRDefault="00AA4366" w:rsidP="001F3C31">
            <w:pPr>
              <w:jc w:val="center"/>
              <w:rPr>
                <w:rFonts w:asciiTheme="minorHAnsi" w:hAnsiTheme="minorHAnsi" w:cstheme="minorHAnsi"/>
                <w:b/>
                <w:bCs/>
                <w:i/>
                <w:iCs/>
              </w:rPr>
            </w:pPr>
            <w:r w:rsidRPr="00EA5ED4">
              <w:rPr>
                <w:rFonts w:asciiTheme="minorHAnsi" w:hAnsiTheme="minorHAnsi" w:cstheme="minorHAnsi"/>
                <w:b/>
                <w:i/>
              </w:rPr>
              <w:t xml:space="preserve">Aprobado por Mayoría de votos por parte de los integrantes del Comité presentes, </w:t>
            </w:r>
            <w:r w:rsidR="002B4230" w:rsidRPr="00EA5ED4">
              <w:rPr>
                <w:rFonts w:asciiTheme="minorHAnsi" w:hAnsiTheme="minorHAnsi" w:cstheme="minorHAnsi"/>
                <w:b/>
                <w:i/>
              </w:rPr>
              <w:t>con tres</w:t>
            </w:r>
            <w:r w:rsidRPr="00EA5ED4">
              <w:rPr>
                <w:rFonts w:asciiTheme="minorHAnsi" w:hAnsiTheme="minorHAnsi" w:cstheme="minorHAnsi"/>
                <w:b/>
                <w:bCs/>
                <w:i/>
                <w:iCs/>
              </w:rPr>
              <w:t xml:space="preserve"> abstenciones </w:t>
            </w:r>
            <w:r>
              <w:rPr>
                <w:rFonts w:asciiTheme="minorHAnsi" w:hAnsiTheme="minorHAnsi" w:cstheme="minorHAnsi"/>
                <w:b/>
                <w:bCs/>
                <w:i/>
                <w:iCs/>
              </w:rPr>
              <w:t xml:space="preserve">por parte de </w:t>
            </w:r>
            <w:r w:rsidRPr="00EA5ED4">
              <w:rPr>
                <w:rFonts w:asciiTheme="minorHAnsi" w:hAnsiTheme="minorHAnsi" w:cstheme="minorHAnsi"/>
                <w:b/>
                <w:bCs/>
                <w:i/>
                <w:iCs/>
              </w:rPr>
              <w:t>Alfonso Tostado Gonz</w:t>
            </w:r>
            <w:r>
              <w:rPr>
                <w:rFonts w:asciiTheme="minorHAnsi" w:hAnsiTheme="minorHAnsi" w:cstheme="minorHAnsi"/>
                <w:b/>
                <w:bCs/>
                <w:i/>
                <w:iCs/>
              </w:rPr>
              <w:t>á</w:t>
            </w:r>
            <w:r w:rsidRPr="00EA5ED4">
              <w:rPr>
                <w:rFonts w:asciiTheme="minorHAnsi" w:hAnsiTheme="minorHAnsi" w:cstheme="minorHAnsi"/>
                <w:b/>
                <w:bCs/>
                <w:i/>
                <w:iCs/>
              </w:rPr>
              <w:t>lez, Representante Suplente de la Cámara Nacional de Comercio, Servicios y Turismo de Guadalajara</w:t>
            </w:r>
            <w:r>
              <w:rPr>
                <w:rFonts w:asciiTheme="minorHAnsi" w:hAnsiTheme="minorHAnsi" w:cstheme="minorHAnsi"/>
                <w:b/>
                <w:bCs/>
                <w:i/>
                <w:iCs/>
              </w:rPr>
              <w:t xml:space="preserve">, </w:t>
            </w:r>
            <w:r w:rsidRPr="00EA5ED4">
              <w:rPr>
                <w:rFonts w:asciiTheme="minorHAnsi" w:hAnsiTheme="minorHAnsi" w:cstheme="minorHAnsi"/>
                <w:b/>
                <w:bCs/>
                <w:i/>
                <w:iCs/>
              </w:rPr>
              <w:t xml:space="preserve">Bricio Baldemar Rivera Orozco, Representante Suplente del Consejo de Cámaras Industriales de Jalisco y Cesar Daniel Hernández Jiménez Representante </w:t>
            </w:r>
            <w:r w:rsidR="00AC7E44">
              <w:rPr>
                <w:rFonts w:asciiTheme="minorHAnsi" w:hAnsiTheme="minorHAnsi" w:cstheme="minorHAnsi"/>
                <w:b/>
                <w:bCs/>
                <w:i/>
                <w:iCs/>
              </w:rPr>
              <w:t>Suplente</w:t>
            </w:r>
            <w:r w:rsidRPr="00EA5ED4">
              <w:rPr>
                <w:rFonts w:asciiTheme="minorHAnsi" w:hAnsiTheme="minorHAnsi" w:cstheme="minorHAnsi"/>
                <w:b/>
                <w:bCs/>
                <w:i/>
                <w:iCs/>
              </w:rPr>
              <w:t xml:space="preserve"> del Consejo de Desarrollo Agropecuario y Agroindustrial de Jalisco, A.C.</w:t>
            </w:r>
          </w:p>
        </w:tc>
      </w:tr>
    </w:tbl>
    <w:p w14:paraId="7AFBC77D" w14:textId="77777777" w:rsidR="00AA4366" w:rsidRDefault="00AA4366" w:rsidP="00EA5ED4">
      <w:pPr>
        <w:jc w:val="both"/>
        <w:rPr>
          <w:rFonts w:ascii="Calibri" w:hAnsi="Calibri" w:cs="Calibri"/>
        </w:rPr>
      </w:pPr>
    </w:p>
    <w:p w14:paraId="0337A1D2" w14:textId="4666B18A" w:rsidR="003C4815" w:rsidRPr="0043060B" w:rsidRDefault="003C4815" w:rsidP="003C4815">
      <w:pPr>
        <w:jc w:val="both"/>
        <w:rPr>
          <w:rFonts w:ascii="Calibri" w:hAnsi="Calibri" w:cs="Calibri"/>
          <w:lang w:eastAsia="es-MX"/>
        </w:rPr>
      </w:pPr>
      <w:r w:rsidRPr="0043060B">
        <w:rPr>
          <w:rFonts w:ascii="Calibri" w:hAnsi="Calibri" w:cs="Calibri"/>
        </w:rPr>
        <w:t xml:space="preserve">Dialhery Díaz González, representante suplente del Presidente del Comité de Adquisiciones, solicita a los Integrantes del Comité de Adquisiciones el uso de la voz, a </w:t>
      </w:r>
      <w:r w:rsidRPr="00A626B9">
        <w:rPr>
          <w:rFonts w:ascii="Calibri" w:hAnsi="Calibri" w:cs="Calibri"/>
          <w:color w:val="000000" w:themeColor="text1"/>
        </w:rPr>
        <w:t xml:space="preserve">Cynthia </w:t>
      </w:r>
      <w:r w:rsidR="001F3C31">
        <w:rPr>
          <w:rFonts w:ascii="Calibri" w:hAnsi="Calibri" w:cs="Calibri"/>
          <w:color w:val="000000" w:themeColor="text1"/>
        </w:rPr>
        <w:t xml:space="preserve">Saray </w:t>
      </w:r>
      <w:r w:rsidRPr="00A626B9">
        <w:rPr>
          <w:rFonts w:ascii="Calibri" w:hAnsi="Calibri" w:cs="Calibri"/>
          <w:color w:val="000000" w:themeColor="text1"/>
        </w:rPr>
        <w:t xml:space="preserve">Domínguez Rodríguez </w:t>
      </w:r>
      <w:r w:rsidRPr="0043060B">
        <w:rPr>
          <w:rFonts w:ascii="Calibri" w:hAnsi="Calibri" w:cs="Calibri"/>
        </w:rPr>
        <w:t>adscrit</w:t>
      </w:r>
      <w:r>
        <w:rPr>
          <w:rFonts w:ascii="Calibri" w:hAnsi="Calibri" w:cs="Calibri"/>
        </w:rPr>
        <w:t>a</w:t>
      </w:r>
      <w:r w:rsidRPr="0043060B">
        <w:rPr>
          <w:rFonts w:ascii="Calibri" w:hAnsi="Calibri" w:cs="Calibri"/>
        </w:rPr>
        <w:t xml:space="preserve"> a la </w:t>
      </w:r>
      <w:r w:rsidRPr="006A2982">
        <w:rPr>
          <w:rFonts w:asciiTheme="minorHAnsi" w:hAnsiTheme="minorHAnsi" w:cstheme="minorHAnsi"/>
          <w:lang w:val="es-ES_tradnl"/>
        </w:rPr>
        <w:t>Coordinación de Análisis Estratégico y Comunicación adscrita a la Jefatura de Gabinete</w:t>
      </w:r>
      <w:r w:rsidRPr="0043060B">
        <w:rPr>
          <w:rFonts w:ascii="Calibri" w:hAnsi="Calibri" w:cs="Calibri"/>
        </w:rPr>
        <w:t>, los que estén por la afirmativa sírvanse manifestando levantando su mano.</w:t>
      </w:r>
    </w:p>
    <w:p w14:paraId="0847B3DC" w14:textId="77777777" w:rsidR="003C4815" w:rsidRPr="0043060B" w:rsidRDefault="003C4815" w:rsidP="003C4815">
      <w:pPr>
        <w:jc w:val="both"/>
        <w:rPr>
          <w:rFonts w:ascii="Calibri" w:hAnsi="Calibri" w:cs="Calibri"/>
        </w:rPr>
      </w:pPr>
      <w:r w:rsidRPr="0043060B">
        <w:rPr>
          <w:rFonts w:ascii="Calibri" w:hAnsi="Calibri" w:cs="Calibri"/>
        </w:rPr>
        <w:t xml:space="preserve"> </w:t>
      </w:r>
    </w:p>
    <w:p w14:paraId="41CBA5BD" w14:textId="77777777" w:rsidR="003C4815" w:rsidRPr="0043060B" w:rsidRDefault="003C4815" w:rsidP="003C4815">
      <w:pPr>
        <w:jc w:val="center"/>
        <w:rPr>
          <w:rFonts w:ascii="Calibri" w:hAnsi="Calibri" w:cs="Calibri"/>
          <w:b/>
          <w:i/>
        </w:rPr>
      </w:pPr>
      <w:r w:rsidRPr="0043060B">
        <w:rPr>
          <w:rFonts w:ascii="Calibri" w:hAnsi="Calibri" w:cs="Calibri"/>
          <w:b/>
          <w:i/>
        </w:rPr>
        <w:t>Aprobado por unanimidad de votos por parte de los integrantes del Comité presentes</w:t>
      </w:r>
    </w:p>
    <w:p w14:paraId="3CA21194" w14:textId="77777777" w:rsidR="003C4815" w:rsidRPr="0043060B" w:rsidRDefault="003C4815" w:rsidP="003C4815">
      <w:pPr>
        <w:ind w:left="708"/>
        <w:jc w:val="center"/>
        <w:rPr>
          <w:rFonts w:ascii="Calibri" w:hAnsi="Calibri" w:cs="Calibri"/>
          <w:b/>
          <w:i/>
        </w:rPr>
      </w:pPr>
      <w:r w:rsidRPr="0043060B">
        <w:rPr>
          <w:rFonts w:ascii="Calibri" w:hAnsi="Calibri" w:cs="Calibri"/>
          <w:b/>
          <w:i/>
        </w:rPr>
        <w:t xml:space="preserve"> </w:t>
      </w:r>
    </w:p>
    <w:p w14:paraId="2BB64A33" w14:textId="4B05CAE6" w:rsidR="00CB779B" w:rsidRPr="003C4815" w:rsidRDefault="003C4815" w:rsidP="003C4815">
      <w:pPr>
        <w:jc w:val="both"/>
        <w:rPr>
          <w:rFonts w:ascii="Calibri" w:hAnsi="Calibri" w:cs="Calibri"/>
        </w:rPr>
      </w:pPr>
      <w:r w:rsidRPr="00A626B9">
        <w:rPr>
          <w:rFonts w:ascii="Calibri" w:hAnsi="Calibri" w:cs="Calibri"/>
          <w:color w:val="000000" w:themeColor="text1"/>
        </w:rPr>
        <w:t xml:space="preserve">Cynthia </w:t>
      </w:r>
      <w:r w:rsidR="001F3C31">
        <w:rPr>
          <w:rFonts w:ascii="Calibri" w:hAnsi="Calibri" w:cs="Calibri"/>
          <w:color w:val="000000" w:themeColor="text1"/>
        </w:rPr>
        <w:t xml:space="preserve">Saray </w:t>
      </w:r>
      <w:r w:rsidRPr="00A626B9">
        <w:rPr>
          <w:rFonts w:ascii="Calibri" w:hAnsi="Calibri" w:cs="Calibri"/>
          <w:color w:val="000000" w:themeColor="text1"/>
        </w:rPr>
        <w:t xml:space="preserve">Domínguez Rodríguez </w:t>
      </w:r>
      <w:r w:rsidRPr="0043060B">
        <w:rPr>
          <w:rFonts w:ascii="Calibri" w:hAnsi="Calibri" w:cs="Calibri"/>
        </w:rPr>
        <w:t>adscrit</w:t>
      </w:r>
      <w:r>
        <w:rPr>
          <w:rFonts w:ascii="Calibri" w:hAnsi="Calibri" w:cs="Calibri"/>
        </w:rPr>
        <w:t>a</w:t>
      </w:r>
      <w:r w:rsidRPr="0043060B">
        <w:rPr>
          <w:rFonts w:ascii="Calibri" w:hAnsi="Calibri" w:cs="Calibri"/>
        </w:rPr>
        <w:t xml:space="preserve"> a la </w:t>
      </w:r>
      <w:r w:rsidRPr="006A2982">
        <w:rPr>
          <w:rFonts w:asciiTheme="minorHAnsi" w:hAnsiTheme="minorHAnsi" w:cstheme="minorHAnsi"/>
          <w:lang w:val="es-ES_tradnl"/>
        </w:rPr>
        <w:t>Coordinación de Análisis Estratégico y Comunicación adscrita a la Jefatura de Gabinete</w:t>
      </w:r>
      <w:r w:rsidRPr="0043060B">
        <w:rPr>
          <w:rFonts w:ascii="Calibri" w:hAnsi="Calibri" w:cs="Calibri"/>
        </w:rPr>
        <w:t xml:space="preserve">, </w:t>
      </w:r>
      <w:r w:rsidRPr="0043060B">
        <w:rPr>
          <w:rFonts w:ascii="Calibri" w:hAnsi="Calibri" w:cs="Calibri"/>
          <w:color w:val="000000"/>
        </w:rPr>
        <w:t>dio contestación a las observaciones</w:t>
      </w:r>
      <w:r w:rsidRPr="0043060B">
        <w:rPr>
          <w:rFonts w:ascii="Calibri" w:hAnsi="Calibri" w:cs="Calibri"/>
          <w:b/>
          <w:color w:val="000000"/>
        </w:rPr>
        <w:t xml:space="preserve"> </w:t>
      </w:r>
      <w:r w:rsidRPr="0043060B">
        <w:rPr>
          <w:rFonts w:ascii="Calibri" w:hAnsi="Calibri" w:cs="Calibri"/>
          <w:color w:val="000000"/>
        </w:rPr>
        <w:t>realizadas por los Integrantes del Comité de Adquisiciones.</w:t>
      </w:r>
    </w:p>
    <w:p w14:paraId="17A9D758" w14:textId="7777777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CB779B" w:rsidRPr="0077000E" w14:paraId="2DB9ED57"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6A60A61B" w14:textId="3B2E92B5" w:rsidR="00CB779B" w:rsidRPr="0077000E" w:rsidRDefault="00CB779B" w:rsidP="00B379C5">
            <w:pP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lastRenderedPageBreak/>
              <w:t xml:space="preserve">NÚMERO: </w:t>
            </w:r>
            <w:r w:rsidRPr="0077000E">
              <w:rPr>
                <w:rFonts w:asciiTheme="minorHAnsi" w:hAnsiTheme="minorHAnsi" w:cstheme="minorHAnsi"/>
                <w:b/>
                <w:bCs/>
                <w:color w:val="000000"/>
                <w:sz w:val="20"/>
                <w:szCs w:val="20"/>
                <w:lang w:eastAsia="es-MX"/>
              </w:rPr>
              <w:t>A43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18D13A65" w14:textId="77777777" w:rsidR="00CB779B" w:rsidRPr="0077000E" w:rsidRDefault="00CB779B"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CB779B" w:rsidRPr="0077000E" w14:paraId="08DCBF43"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50D2E25E" w14:textId="77777777" w:rsidR="00CB779B" w:rsidRPr="0077000E" w:rsidRDefault="00CB779B"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45432017" w14:textId="77777777" w:rsidR="00CB779B" w:rsidRPr="0077000E" w:rsidRDefault="00CB779B" w:rsidP="00B379C5">
            <w:pPr>
              <w:spacing w:line="276" w:lineRule="auto"/>
              <w:rPr>
                <w:rFonts w:asciiTheme="minorHAnsi" w:hAnsiTheme="minorHAnsi" w:cstheme="minorHAnsi"/>
                <w:color w:val="000000"/>
                <w:sz w:val="20"/>
                <w:szCs w:val="20"/>
                <w:lang w:eastAsia="es-MX"/>
              </w:rPr>
            </w:pPr>
            <w:r w:rsidRPr="0077000E">
              <w:rPr>
                <w:rFonts w:asciiTheme="minorHAnsi" w:hAnsiTheme="minorHAnsi" w:cstheme="minorHAnsi"/>
                <w:color w:val="000000"/>
                <w:sz w:val="20"/>
                <w:szCs w:val="20"/>
                <w:lang w:eastAsia="es-MX"/>
              </w:rPr>
              <w:t>CAEC/006/02030000/2026</w:t>
            </w:r>
          </w:p>
          <w:p w14:paraId="3B32FA6E" w14:textId="77777777" w:rsidR="00CB779B" w:rsidRPr="0077000E" w:rsidRDefault="00CB779B" w:rsidP="00B379C5">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2DBE3344" w14:textId="77777777" w:rsidR="00CB779B" w:rsidRPr="0077000E" w:rsidRDefault="00CB779B" w:rsidP="00B379C5">
            <w:pPr>
              <w:jc w:val="both"/>
              <w:rPr>
                <w:rFonts w:asciiTheme="minorHAnsi" w:hAnsiTheme="minorHAnsi" w:cstheme="minorHAnsi"/>
                <w:color w:val="000000"/>
                <w:lang w:eastAsia="es-MX"/>
              </w:rPr>
            </w:pPr>
          </w:p>
          <w:p w14:paraId="74C1815B"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 Servicio de creatividad y comunicación, así como preproducción y producción de contenido audiovisual, para la publicación de campañas institucionales y excepciones, el cual tendrá una vigencia de contratación del 01 de enero al 30 de diciembre del 2026.</w:t>
            </w:r>
          </w:p>
          <w:p w14:paraId="3E8C6F1A" w14:textId="77777777" w:rsidR="00CB779B" w:rsidRPr="0077000E" w:rsidRDefault="00CB779B" w:rsidP="00B379C5">
            <w:pPr>
              <w:jc w:val="both"/>
              <w:rPr>
                <w:rFonts w:asciiTheme="minorHAnsi" w:hAnsiTheme="minorHAnsi" w:cstheme="minorHAnsi"/>
                <w:color w:val="000000"/>
                <w:lang w:eastAsia="es-MX"/>
              </w:rPr>
            </w:pPr>
          </w:p>
          <w:p w14:paraId="2C8F19C7"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El principal objetivo es continuar con la profesionalización de la comunicación institucional y gubernamental, a través de profesionales expertos en los distintos ámbitos que conforman el desarrollo, creación, implementación, así como la construcción de estrategias de comunicación institucional diseñadas e implementadas para el Gobierno Municipal de Zapopan.</w:t>
            </w:r>
          </w:p>
        </w:tc>
      </w:tr>
      <w:tr w:rsidR="00CB779B" w:rsidRPr="0077000E" w14:paraId="6DCDA13A"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17A22A42" w14:textId="77777777" w:rsidR="00CB779B" w:rsidRPr="0077000E" w:rsidRDefault="00CB779B"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433BF34D"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202600016</w:t>
            </w:r>
          </w:p>
        </w:tc>
        <w:tc>
          <w:tcPr>
            <w:tcW w:w="7936" w:type="dxa"/>
            <w:vMerge/>
            <w:tcBorders>
              <w:top w:val="single" w:sz="4" w:space="0" w:color="auto"/>
              <w:left w:val="single" w:sz="4" w:space="0" w:color="auto"/>
              <w:bottom w:val="single" w:sz="4" w:space="0" w:color="auto"/>
              <w:right w:val="single" w:sz="4" w:space="0" w:color="auto"/>
            </w:tcBorders>
            <w:vAlign w:val="center"/>
          </w:tcPr>
          <w:p w14:paraId="6DF1BC31"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481B73CF"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4AF30F9" w14:textId="77777777" w:rsidR="00CB779B" w:rsidRPr="0077000E" w:rsidRDefault="00CB779B"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p>
          <w:p w14:paraId="1A738429" w14:textId="23A4ABF0" w:rsidR="00CB779B" w:rsidRPr="0077000E" w:rsidRDefault="00CB779B" w:rsidP="001F3C31">
            <w:pPr>
              <w:spacing w:line="276" w:lineRule="auto"/>
              <w:rPr>
                <w:rFonts w:asciiTheme="minorHAnsi" w:hAnsiTheme="minorHAnsi" w:cstheme="minorHAnsi"/>
                <w:bCs/>
                <w:color w:val="000000"/>
                <w:sz w:val="20"/>
                <w:szCs w:val="18"/>
                <w:lang w:eastAsia="es-MX"/>
              </w:rPr>
            </w:pPr>
            <w:r w:rsidRPr="0077000E">
              <w:rPr>
                <w:rFonts w:asciiTheme="minorHAnsi" w:hAnsiTheme="minorHAnsi" w:cstheme="minorHAnsi"/>
                <w:bCs/>
                <w:color w:val="000000"/>
                <w:sz w:val="20"/>
                <w:szCs w:val="18"/>
                <w:lang w:eastAsia="es-MX"/>
              </w:rPr>
              <w:t>COORDINACIÓN DE ANÁLISIS ESTRATEGICO Y COMUNICACIÓN ADSCRITA A LA JEFATURA DE GABINETE</w:t>
            </w:r>
          </w:p>
        </w:tc>
        <w:tc>
          <w:tcPr>
            <w:tcW w:w="7936" w:type="dxa"/>
            <w:vMerge/>
            <w:tcBorders>
              <w:top w:val="single" w:sz="4" w:space="0" w:color="auto"/>
              <w:left w:val="single" w:sz="4" w:space="0" w:color="auto"/>
              <w:bottom w:val="single" w:sz="4" w:space="0" w:color="auto"/>
              <w:right w:val="single" w:sz="4" w:space="0" w:color="auto"/>
            </w:tcBorders>
            <w:vAlign w:val="center"/>
          </w:tcPr>
          <w:p w14:paraId="5CA1D955"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65E923C4"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036B58C" w14:textId="77777777" w:rsidR="00CB779B" w:rsidRPr="0077000E" w:rsidRDefault="00CB779B"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2DDFA489"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$ 4,800,000.00</w:t>
            </w:r>
          </w:p>
        </w:tc>
        <w:tc>
          <w:tcPr>
            <w:tcW w:w="7936" w:type="dxa"/>
            <w:vMerge/>
            <w:tcBorders>
              <w:top w:val="single" w:sz="4" w:space="0" w:color="auto"/>
              <w:left w:val="single" w:sz="4" w:space="0" w:color="auto"/>
              <w:bottom w:val="single" w:sz="4" w:space="0" w:color="auto"/>
              <w:right w:val="single" w:sz="4" w:space="0" w:color="auto"/>
            </w:tcBorders>
            <w:vAlign w:val="center"/>
          </w:tcPr>
          <w:p w14:paraId="77B7EC17"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6FA20583"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C0E0852" w14:textId="77777777" w:rsidR="00CB779B" w:rsidRPr="0077000E" w:rsidRDefault="00CB779B"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0161FDC5" w14:textId="77777777" w:rsidR="00CB779B" w:rsidRPr="0077000E" w:rsidRDefault="00CB779B" w:rsidP="00B379C5">
            <w:pPr>
              <w:spacing w:line="276" w:lineRule="auto"/>
              <w:rPr>
                <w:rFonts w:asciiTheme="minorHAnsi" w:hAnsiTheme="minorHAnsi" w:cstheme="minorHAnsi"/>
                <w:bCs/>
                <w:color w:val="000000"/>
                <w:sz w:val="20"/>
                <w:lang w:val="en-US" w:eastAsia="es-MX"/>
              </w:rPr>
            </w:pPr>
            <w:r w:rsidRPr="0077000E">
              <w:rPr>
                <w:rFonts w:asciiTheme="minorHAnsi" w:hAnsiTheme="minorHAnsi" w:cstheme="minorHAnsi"/>
                <w:color w:val="000000"/>
                <w:sz w:val="20"/>
                <w:szCs w:val="18"/>
                <w:lang w:val="en-US" w:eastAsia="es-MX"/>
              </w:rPr>
              <w:t xml:space="preserve">LA COVACHA GABINETE DE COMUNICACIÓN, S.A. DE C.V. </w:t>
            </w:r>
          </w:p>
        </w:tc>
        <w:tc>
          <w:tcPr>
            <w:tcW w:w="7936" w:type="dxa"/>
            <w:vMerge/>
            <w:tcBorders>
              <w:top w:val="single" w:sz="4" w:space="0" w:color="auto"/>
              <w:left w:val="single" w:sz="4" w:space="0" w:color="auto"/>
              <w:bottom w:val="single" w:sz="4" w:space="0" w:color="auto"/>
              <w:right w:val="single" w:sz="4" w:space="0" w:color="auto"/>
            </w:tcBorders>
            <w:vAlign w:val="center"/>
          </w:tcPr>
          <w:p w14:paraId="27512916" w14:textId="77777777" w:rsidR="00CB779B" w:rsidRPr="0077000E" w:rsidRDefault="00CB779B" w:rsidP="00B379C5">
            <w:pPr>
              <w:rPr>
                <w:rFonts w:asciiTheme="minorHAnsi" w:hAnsiTheme="minorHAnsi" w:cstheme="minorHAnsi"/>
                <w:color w:val="000000"/>
                <w:sz w:val="17"/>
                <w:szCs w:val="17"/>
                <w:lang w:val="en-US" w:eastAsia="es-MX"/>
              </w:rPr>
            </w:pPr>
          </w:p>
        </w:tc>
      </w:tr>
      <w:tr w:rsidR="00CB779B" w:rsidRPr="0077000E" w14:paraId="482B2D23"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5BA53BC" w14:textId="77777777" w:rsidR="00CB779B" w:rsidRPr="0077000E" w:rsidRDefault="00CB779B"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A43</w:t>
            </w:r>
            <w:r w:rsidRPr="0077000E">
              <w:rPr>
                <w:rFonts w:asciiTheme="minorHAnsi" w:hAnsiTheme="minorHAnsi" w:cstheme="minorHAnsi"/>
                <w:color w:val="000000"/>
                <w:sz w:val="20"/>
                <w:lang w:eastAsia="es-MX"/>
              </w:rPr>
              <w:t>, los que estén por la afirmativa sírvanse manifestándolo levantando su mano.</w:t>
            </w:r>
          </w:p>
        </w:tc>
      </w:tr>
      <w:tr w:rsidR="00CB779B" w:rsidRPr="0077000E" w14:paraId="3C2AD45B"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B6F6963" w14:textId="2FDA2A94" w:rsidR="00CB779B" w:rsidRPr="0077000E" w:rsidRDefault="001F3C31" w:rsidP="001F3C31">
            <w:pPr>
              <w:jc w:val="center"/>
              <w:rPr>
                <w:rFonts w:asciiTheme="minorHAnsi" w:hAnsiTheme="minorHAnsi" w:cstheme="minorHAnsi"/>
                <w:b/>
                <w:bCs/>
                <w:i/>
                <w:color w:val="000000"/>
                <w:sz w:val="20"/>
                <w:szCs w:val="20"/>
                <w:lang w:eastAsia="es-MX"/>
              </w:rPr>
            </w:pPr>
            <w:r w:rsidRPr="00EA5ED4">
              <w:rPr>
                <w:rFonts w:asciiTheme="minorHAnsi" w:hAnsiTheme="minorHAnsi" w:cstheme="minorHAnsi"/>
                <w:b/>
                <w:i/>
              </w:rPr>
              <w:t>Aprobado por Mayoría de votos por parte de los integrantes del Comité presentes, con tres</w:t>
            </w:r>
            <w:r w:rsidRPr="00EA5ED4">
              <w:rPr>
                <w:rFonts w:asciiTheme="minorHAnsi" w:hAnsiTheme="minorHAnsi" w:cstheme="minorHAnsi"/>
                <w:b/>
                <w:bCs/>
                <w:i/>
                <w:iCs/>
              </w:rPr>
              <w:t xml:space="preserve"> abstenciones </w:t>
            </w:r>
            <w:r>
              <w:rPr>
                <w:rFonts w:asciiTheme="minorHAnsi" w:hAnsiTheme="minorHAnsi" w:cstheme="minorHAnsi"/>
                <w:b/>
                <w:bCs/>
                <w:i/>
                <w:iCs/>
              </w:rPr>
              <w:t xml:space="preserve">por parte de </w:t>
            </w:r>
            <w:r w:rsidRPr="00EA5ED4">
              <w:rPr>
                <w:rFonts w:asciiTheme="minorHAnsi" w:hAnsiTheme="minorHAnsi" w:cstheme="minorHAnsi"/>
                <w:b/>
                <w:bCs/>
                <w:i/>
                <w:iCs/>
              </w:rPr>
              <w:t>Alfonso Tostado Gonz</w:t>
            </w:r>
            <w:r>
              <w:rPr>
                <w:rFonts w:asciiTheme="minorHAnsi" w:hAnsiTheme="minorHAnsi" w:cstheme="minorHAnsi"/>
                <w:b/>
                <w:bCs/>
                <w:i/>
                <w:iCs/>
              </w:rPr>
              <w:t>á</w:t>
            </w:r>
            <w:r w:rsidRPr="00EA5ED4">
              <w:rPr>
                <w:rFonts w:asciiTheme="minorHAnsi" w:hAnsiTheme="minorHAnsi" w:cstheme="minorHAnsi"/>
                <w:b/>
                <w:bCs/>
                <w:i/>
                <w:iCs/>
              </w:rPr>
              <w:t>lez, Representante Suplente de la Cámara Nacional de Comercio, Servicios y Turismo de Guadalajara</w:t>
            </w:r>
            <w:r>
              <w:rPr>
                <w:rFonts w:asciiTheme="minorHAnsi" w:hAnsiTheme="minorHAnsi" w:cstheme="minorHAnsi"/>
                <w:b/>
                <w:bCs/>
                <w:i/>
                <w:iCs/>
              </w:rPr>
              <w:t xml:space="preserve">, </w:t>
            </w:r>
            <w:r w:rsidRPr="00EA5ED4">
              <w:rPr>
                <w:rFonts w:asciiTheme="minorHAnsi" w:hAnsiTheme="minorHAnsi" w:cstheme="minorHAnsi"/>
                <w:b/>
                <w:bCs/>
                <w:i/>
                <w:iCs/>
              </w:rPr>
              <w:t xml:space="preserve">Bricio Baldemar Rivera Orozco, Representante Suplente del Consejo de Cámaras Industriales de Jalisco y Cesar Daniel Hernández Jiménez Representante </w:t>
            </w:r>
            <w:r>
              <w:rPr>
                <w:rFonts w:asciiTheme="minorHAnsi" w:hAnsiTheme="minorHAnsi" w:cstheme="minorHAnsi"/>
                <w:b/>
                <w:bCs/>
                <w:i/>
                <w:iCs/>
              </w:rPr>
              <w:t>Suplente</w:t>
            </w:r>
            <w:r w:rsidRPr="00EA5ED4">
              <w:rPr>
                <w:rFonts w:asciiTheme="minorHAnsi" w:hAnsiTheme="minorHAnsi" w:cstheme="minorHAnsi"/>
                <w:b/>
                <w:bCs/>
                <w:i/>
                <w:iCs/>
              </w:rPr>
              <w:t xml:space="preserve"> del Consejo de Desarrollo Agropecuario y Agroindustrial de Jalisco, A.C.</w:t>
            </w:r>
          </w:p>
        </w:tc>
      </w:tr>
    </w:tbl>
    <w:p w14:paraId="2BE77AD9" w14:textId="4F34E975"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3BED028C" w14:textId="04BEFEBA"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2E3ED84C" w14:textId="3BFCB453" w:rsidR="001F3C31" w:rsidRDefault="001F3C31" w:rsidP="00B82542">
      <w:pPr>
        <w:tabs>
          <w:tab w:val="left" w:pos="6750"/>
        </w:tabs>
        <w:spacing w:before="100" w:beforeAutospacing="1" w:line="256" w:lineRule="auto"/>
        <w:ind w:left="720" w:firstLine="708"/>
        <w:jc w:val="both"/>
        <w:rPr>
          <w:rFonts w:asciiTheme="minorHAnsi" w:hAnsiTheme="minorHAnsi" w:cstheme="minorHAnsi"/>
          <w:kern w:val="2"/>
        </w:rPr>
      </w:pPr>
    </w:p>
    <w:p w14:paraId="689EB063" w14:textId="77777777" w:rsidR="001F3C31" w:rsidRDefault="001F3C31" w:rsidP="00B82542">
      <w:pPr>
        <w:tabs>
          <w:tab w:val="left" w:pos="6750"/>
        </w:tabs>
        <w:spacing w:before="100" w:beforeAutospacing="1" w:line="256" w:lineRule="auto"/>
        <w:ind w:left="720" w:firstLine="708"/>
        <w:jc w:val="both"/>
        <w:rPr>
          <w:rFonts w:asciiTheme="minorHAnsi" w:hAnsiTheme="minorHAnsi" w:cstheme="minorHAnsi"/>
          <w:kern w:val="2"/>
        </w:rPr>
      </w:pPr>
    </w:p>
    <w:p w14:paraId="0268CFF8" w14:textId="3FBE74C3"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01AF0A35" w14:textId="77777777" w:rsidR="00CB779B" w:rsidRDefault="00CB779B" w:rsidP="00EA5ED4">
      <w:pPr>
        <w:tabs>
          <w:tab w:val="left" w:pos="6750"/>
        </w:tabs>
        <w:spacing w:before="100" w:beforeAutospacing="1" w:line="256" w:lineRule="auto"/>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CB779B" w:rsidRPr="0077000E" w14:paraId="1A633FBB"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256FBE75" w14:textId="1319180D" w:rsidR="00CB779B" w:rsidRPr="0077000E" w:rsidRDefault="00CB779B" w:rsidP="00B379C5">
            <w:pP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lastRenderedPageBreak/>
              <w:t xml:space="preserve">NÚMERO: </w:t>
            </w:r>
            <w:r w:rsidRPr="0077000E">
              <w:rPr>
                <w:rFonts w:asciiTheme="minorHAnsi" w:hAnsiTheme="minorHAnsi" w:cstheme="minorHAnsi"/>
                <w:b/>
                <w:bCs/>
                <w:color w:val="000000"/>
                <w:sz w:val="20"/>
                <w:szCs w:val="20"/>
                <w:lang w:eastAsia="es-MX"/>
              </w:rPr>
              <w:t>A44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4AEA5247" w14:textId="77777777" w:rsidR="00CB779B" w:rsidRPr="0077000E" w:rsidRDefault="00CB779B"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CB779B" w:rsidRPr="0077000E" w14:paraId="28D33A15"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6C90A121" w14:textId="77777777" w:rsidR="00CB779B" w:rsidRPr="0077000E" w:rsidRDefault="00CB779B"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038251AC" w14:textId="77777777" w:rsidR="00CB779B" w:rsidRPr="0077000E" w:rsidRDefault="00CB779B" w:rsidP="00B379C5">
            <w:pPr>
              <w:spacing w:line="276" w:lineRule="auto"/>
              <w:rPr>
                <w:rFonts w:asciiTheme="minorHAnsi" w:hAnsiTheme="minorHAnsi" w:cstheme="minorHAnsi"/>
                <w:color w:val="000000"/>
                <w:sz w:val="20"/>
                <w:szCs w:val="20"/>
                <w:lang w:eastAsia="es-MX"/>
              </w:rPr>
            </w:pPr>
            <w:r w:rsidRPr="0077000E">
              <w:rPr>
                <w:rFonts w:asciiTheme="minorHAnsi" w:hAnsiTheme="minorHAnsi" w:cstheme="minorHAnsi"/>
                <w:color w:val="000000"/>
                <w:sz w:val="20"/>
                <w:szCs w:val="20"/>
                <w:lang w:eastAsia="es-MX"/>
              </w:rPr>
              <w:t>05000000/2026/144</w:t>
            </w:r>
          </w:p>
          <w:p w14:paraId="3983EF81" w14:textId="77777777" w:rsidR="00CB779B" w:rsidRPr="0077000E" w:rsidRDefault="00CB779B" w:rsidP="00B379C5">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1587EE4C"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Servicios profesionales por honorarios de asesoría en materia de hacienda municipal por el periodo del 02 de enero al 31 de diciembre del 2026.</w:t>
            </w:r>
          </w:p>
          <w:p w14:paraId="1ACDA98F" w14:textId="77777777" w:rsidR="00CB779B" w:rsidRPr="0077000E" w:rsidRDefault="00CB779B" w:rsidP="00B379C5">
            <w:pPr>
              <w:jc w:val="both"/>
              <w:rPr>
                <w:rFonts w:asciiTheme="minorHAnsi" w:hAnsiTheme="minorHAnsi" w:cstheme="minorHAnsi"/>
                <w:color w:val="000000"/>
                <w:lang w:eastAsia="es-MX"/>
              </w:rPr>
            </w:pPr>
          </w:p>
          <w:p w14:paraId="5EEEA585"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El proveedor ofrece servicios de desarrollo, implementación y supervisión de programas presupuestarios utilizando la metodología del Presupuesto Basado en Resultados (OBR), asesoramiento y dirección en la carga de información a sistemas encargados en registrar y dar seguimiento a las metas monetarias y físicas de los objetivos de los programas presupuestarios, facilita y da acompañamiento en la implementación del Sistema de Evaluación del desempeño (SED), siguiendo las directrices establecidas por la Secretaría de Hacienda y Crédito Público (SHCP), brinda asesoría y seguimiento durante la evaluación de programas presupuestarios para asegurar el completo cumplimiento del plan anual de evaluación.</w:t>
            </w:r>
          </w:p>
          <w:p w14:paraId="0450BF9A" w14:textId="77777777" w:rsidR="00CB779B" w:rsidRPr="0077000E" w:rsidRDefault="00CB779B" w:rsidP="00B379C5">
            <w:pPr>
              <w:jc w:val="both"/>
              <w:rPr>
                <w:rFonts w:asciiTheme="minorHAnsi" w:hAnsiTheme="minorHAnsi" w:cstheme="minorHAnsi"/>
                <w:color w:val="000000"/>
                <w:u w:val="double"/>
                <w:lang w:eastAsia="es-MX"/>
              </w:rPr>
            </w:pPr>
          </w:p>
        </w:tc>
      </w:tr>
      <w:tr w:rsidR="00CB779B" w:rsidRPr="0077000E" w14:paraId="779B38FD"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4A6807E0" w14:textId="77777777" w:rsidR="00CB779B" w:rsidRPr="0077000E" w:rsidRDefault="00CB779B"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14030AD3"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202600079</w:t>
            </w:r>
          </w:p>
        </w:tc>
        <w:tc>
          <w:tcPr>
            <w:tcW w:w="7936" w:type="dxa"/>
            <w:vMerge/>
            <w:tcBorders>
              <w:top w:val="single" w:sz="4" w:space="0" w:color="auto"/>
              <w:left w:val="single" w:sz="4" w:space="0" w:color="auto"/>
              <w:bottom w:val="single" w:sz="4" w:space="0" w:color="auto"/>
              <w:right w:val="single" w:sz="4" w:space="0" w:color="auto"/>
            </w:tcBorders>
            <w:vAlign w:val="center"/>
          </w:tcPr>
          <w:p w14:paraId="53C2EA16"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7830B6C8"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A9022FA" w14:textId="77777777" w:rsidR="00AA4366" w:rsidRDefault="00CB779B"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r w:rsidR="00AA4366">
              <w:rPr>
                <w:rFonts w:asciiTheme="minorHAnsi" w:hAnsiTheme="minorHAnsi" w:cstheme="minorHAnsi"/>
                <w:b/>
                <w:bCs/>
                <w:color w:val="000000"/>
                <w:sz w:val="18"/>
                <w:szCs w:val="18"/>
                <w:lang w:eastAsia="es-MX"/>
              </w:rPr>
              <w:t xml:space="preserve"> </w:t>
            </w:r>
          </w:p>
          <w:p w14:paraId="6C4D97FB" w14:textId="0728D09E" w:rsidR="00CB779B" w:rsidRPr="0077000E" w:rsidRDefault="00AA4366" w:rsidP="00403568">
            <w:pPr>
              <w:spacing w:line="276" w:lineRule="auto"/>
              <w:rPr>
                <w:rFonts w:asciiTheme="minorHAnsi" w:hAnsiTheme="minorHAnsi" w:cstheme="minorHAnsi"/>
                <w:bCs/>
                <w:color w:val="000000"/>
                <w:sz w:val="20"/>
                <w:szCs w:val="18"/>
                <w:lang w:eastAsia="es-MX"/>
              </w:rPr>
            </w:pPr>
            <w:r w:rsidRPr="00AA4366">
              <w:rPr>
                <w:rFonts w:asciiTheme="minorHAnsi" w:hAnsiTheme="minorHAnsi" w:cstheme="minorHAnsi"/>
                <w:color w:val="000000"/>
                <w:sz w:val="20"/>
                <w:szCs w:val="20"/>
                <w:lang w:eastAsia="es-MX"/>
              </w:rPr>
              <w:t>DIRECCIÓN DE FINANZAS, ADSCRITA A LA</w:t>
            </w:r>
            <w:r w:rsidRPr="00AA4366">
              <w:rPr>
                <w:rFonts w:asciiTheme="minorHAnsi" w:hAnsiTheme="minorHAnsi" w:cstheme="minorHAnsi"/>
                <w:b/>
                <w:bCs/>
                <w:color w:val="000000"/>
                <w:sz w:val="20"/>
                <w:szCs w:val="20"/>
                <w:lang w:eastAsia="es-MX"/>
              </w:rPr>
              <w:t xml:space="preserve"> </w:t>
            </w:r>
            <w:r w:rsidR="00CB779B" w:rsidRPr="0077000E">
              <w:rPr>
                <w:rFonts w:asciiTheme="minorHAnsi" w:hAnsiTheme="minorHAnsi" w:cstheme="minorHAnsi"/>
                <w:bCs/>
                <w:color w:val="000000"/>
                <w:sz w:val="20"/>
                <w:szCs w:val="18"/>
                <w:lang w:eastAsia="es-MX"/>
              </w:rPr>
              <w:t xml:space="preserve">TESORERÍA MUNICIPAL </w:t>
            </w:r>
          </w:p>
        </w:tc>
        <w:tc>
          <w:tcPr>
            <w:tcW w:w="7936" w:type="dxa"/>
            <w:vMerge/>
            <w:tcBorders>
              <w:top w:val="single" w:sz="4" w:space="0" w:color="auto"/>
              <w:left w:val="single" w:sz="4" w:space="0" w:color="auto"/>
              <w:bottom w:val="single" w:sz="4" w:space="0" w:color="auto"/>
              <w:right w:val="single" w:sz="4" w:space="0" w:color="auto"/>
            </w:tcBorders>
            <w:vAlign w:val="center"/>
          </w:tcPr>
          <w:p w14:paraId="77CC6AF8"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366EEE72"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7FE11F3F" w14:textId="77777777" w:rsidR="00CB779B" w:rsidRPr="0077000E" w:rsidRDefault="00CB779B"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7A78B92E"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$ 527,586.24</w:t>
            </w:r>
          </w:p>
        </w:tc>
        <w:tc>
          <w:tcPr>
            <w:tcW w:w="7936" w:type="dxa"/>
            <w:vMerge/>
            <w:tcBorders>
              <w:top w:val="single" w:sz="4" w:space="0" w:color="auto"/>
              <w:left w:val="single" w:sz="4" w:space="0" w:color="auto"/>
              <w:bottom w:val="single" w:sz="4" w:space="0" w:color="auto"/>
              <w:right w:val="single" w:sz="4" w:space="0" w:color="auto"/>
            </w:tcBorders>
            <w:vAlign w:val="center"/>
          </w:tcPr>
          <w:p w14:paraId="04651F50"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186C7346"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8BE4F99" w14:textId="77777777" w:rsidR="00CB779B" w:rsidRPr="0077000E" w:rsidRDefault="00CB779B"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180085AA" w14:textId="77777777" w:rsidR="00CB779B" w:rsidRPr="0077000E" w:rsidRDefault="00CB779B" w:rsidP="00B379C5">
            <w:pPr>
              <w:spacing w:line="276" w:lineRule="auto"/>
              <w:rPr>
                <w:rFonts w:asciiTheme="minorHAnsi" w:hAnsiTheme="minorHAnsi" w:cstheme="minorHAnsi"/>
                <w:bCs/>
                <w:color w:val="000000"/>
                <w:sz w:val="20"/>
                <w:lang w:val="en-US" w:eastAsia="es-MX"/>
              </w:rPr>
            </w:pPr>
            <w:r w:rsidRPr="0077000E">
              <w:rPr>
                <w:rFonts w:asciiTheme="minorHAnsi" w:hAnsiTheme="minorHAnsi" w:cstheme="minorHAnsi"/>
                <w:color w:val="000000"/>
                <w:sz w:val="20"/>
                <w:szCs w:val="18"/>
                <w:lang w:val="en-US" w:eastAsia="es-MX"/>
              </w:rPr>
              <w:t xml:space="preserve">RENE ALEJANDRO HERRERA JIMENEZ </w:t>
            </w:r>
          </w:p>
        </w:tc>
        <w:tc>
          <w:tcPr>
            <w:tcW w:w="7936" w:type="dxa"/>
            <w:vMerge/>
            <w:tcBorders>
              <w:top w:val="single" w:sz="4" w:space="0" w:color="auto"/>
              <w:left w:val="single" w:sz="4" w:space="0" w:color="auto"/>
              <w:bottom w:val="single" w:sz="4" w:space="0" w:color="auto"/>
              <w:right w:val="single" w:sz="4" w:space="0" w:color="auto"/>
            </w:tcBorders>
            <w:vAlign w:val="center"/>
          </w:tcPr>
          <w:p w14:paraId="67147F81" w14:textId="77777777" w:rsidR="00CB779B" w:rsidRPr="0077000E" w:rsidRDefault="00CB779B" w:rsidP="00B379C5">
            <w:pPr>
              <w:rPr>
                <w:rFonts w:asciiTheme="minorHAnsi" w:hAnsiTheme="minorHAnsi" w:cstheme="minorHAnsi"/>
                <w:color w:val="000000"/>
                <w:sz w:val="17"/>
                <w:szCs w:val="17"/>
                <w:lang w:val="en-US" w:eastAsia="es-MX"/>
              </w:rPr>
            </w:pPr>
          </w:p>
        </w:tc>
      </w:tr>
      <w:tr w:rsidR="00CB779B" w:rsidRPr="0077000E" w14:paraId="6FB7E637"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38EFE21" w14:textId="77777777" w:rsidR="00CB779B" w:rsidRPr="0077000E" w:rsidRDefault="00CB779B"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A44</w:t>
            </w:r>
            <w:r w:rsidRPr="0077000E">
              <w:rPr>
                <w:rFonts w:asciiTheme="minorHAnsi" w:hAnsiTheme="minorHAnsi" w:cstheme="minorHAnsi"/>
                <w:color w:val="000000"/>
                <w:sz w:val="20"/>
                <w:lang w:eastAsia="es-MX"/>
              </w:rPr>
              <w:t>, los que estén por la afirmativa sírvanse manifestándolo levantando su mano.</w:t>
            </w:r>
          </w:p>
        </w:tc>
      </w:tr>
      <w:tr w:rsidR="00CB779B" w:rsidRPr="0077000E" w14:paraId="2F9B53F6"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D07CEF4" w14:textId="75D4C60D" w:rsidR="00CB779B" w:rsidRPr="00403568" w:rsidRDefault="00CB779B" w:rsidP="00B379C5">
            <w:pPr>
              <w:jc w:val="center"/>
              <w:rPr>
                <w:rFonts w:asciiTheme="minorHAnsi" w:hAnsiTheme="minorHAnsi" w:cstheme="minorHAnsi"/>
                <w:b/>
                <w:bCs/>
                <w:i/>
                <w:color w:val="000000"/>
                <w:sz w:val="20"/>
                <w:szCs w:val="20"/>
                <w:lang w:eastAsia="es-MX"/>
              </w:rPr>
            </w:pPr>
            <w:r w:rsidRPr="00403568">
              <w:rPr>
                <w:rFonts w:asciiTheme="minorHAnsi" w:hAnsiTheme="minorHAnsi" w:cstheme="minorHAnsi"/>
                <w:b/>
                <w:bCs/>
                <w:color w:val="000000"/>
                <w:sz w:val="20"/>
                <w:lang w:eastAsia="es-MX"/>
              </w:rPr>
              <w:t>Aprobado por unanimidad de votos</w:t>
            </w:r>
          </w:p>
        </w:tc>
      </w:tr>
    </w:tbl>
    <w:p w14:paraId="1995DDEE" w14:textId="00FC5EDF"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6CD03221" w14:textId="0A2000C6"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08CA506C" w14:textId="3B8F219C"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7D092214" w14:textId="626D533F"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171F8D01" w14:textId="30710F2B"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7C5FBA1C" w14:textId="7F73CE09"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18B437DE" w14:textId="54CFF838"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49725B81" w14:textId="7777777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CB779B" w:rsidRPr="0077000E" w14:paraId="4F9262FF"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0BC3B015" w14:textId="104B21AA" w:rsidR="00CB779B" w:rsidRPr="0077000E" w:rsidRDefault="00CB779B" w:rsidP="00B379C5">
            <w:pP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lastRenderedPageBreak/>
              <w:t xml:space="preserve">NÚMERO: </w:t>
            </w:r>
            <w:r w:rsidRPr="0077000E">
              <w:rPr>
                <w:rFonts w:asciiTheme="minorHAnsi" w:hAnsiTheme="minorHAnsi" w:cstheme="minorHAnsi"/>
                <w:b/>
                <w:bCs/>
                <w:color w:val="000000"/>
                <w:sz w:val="20"/>
                <w:szCs w:val="20"/>
                <w:lang w:eastAsia="es-MX"/>
              </w:rPr>
              <w:t>A45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6D46C8CD" w14:textId="77777777" w:rsidR="00CB779B" w:rsidRPr="0077000E" w:rsidRDefault="00CB779B"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CB779B" w:rsidRPr="0077000E" w14:paraId="1A1A6973"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3DECBAA9" w14:textId="77777777" w:rsidR="00CB779B" w:rsidRPr="0077000E" w:rsidRDefault="00CB779B"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4CF1D10C" w14:textId="2D572BF5" w:rsidR="00CB779B" w:rsidRPr="0077000E" w:rsidRDefault="00CB779B" w:rsidP="00403568">
            <w:pPr>
              <w:spacing w:line="276" w:lineRule="auto"/>
              <w:rPr>
                <w:rFonts w:asciiTheme="minorHAnsi" w:hAnsiTheme="minorHAnsi" w:cstheme="minorHAnsi"/>
                <w:bCs/>
                <w:color w:val="000000"/>
                <w:sz w:val="20"/>
                <w:szCs w:val="20"/>
                <w:lang w:eastAsia="es-MX"/>
              </w:rPr>
            </w:pPr>
            <w:r w:rsidRPr="0077000E">
              <w:rPr>
                <w:rFonts w:asciiTheme="minorHAnsi" w:hAnsiTheme="minorHAnsi" w:cstheme="minorHAnsi"/>
                <w:color w:val="000000"/>
                <w:sz w:val="20"/>
                <w:szCs w:val="20"/>
                <w:lang w:eastAsia="es-MX"/>
              </w:rPr>
              <w:t>05000000/2026/143</w:t>
            </w: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3ED8BC7"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Servicios profesionales por honorarios de asesoría en materia de hacienda municipal por el periodo del 02 de enero al 31 de diciembre del 2026.</w:t>
            </w:r>
          </w:p>
          <w:p w14:paraId="7B184A00" w14:textId="77777777" w:rsidR="00CB779B" w:rsidRPr="0077000E" w:rsidRDefault="00CB779B" w:rsidP="00B379C5">
            <w:pPr>
              <w:jc w:val="both"/>
              <w:rPr>
                <w:rFonts w:asciiTheme="minorHAnsi" w:hAnsiTheme="minorHAnsi" w:cstheme="minorHAnsi"/>
                <w:color w:val="000000"/>
                <w:lang w:eastAsia="es-MX"/>
              </w:rPr>
            </w:pPr>
          </w:p>
          <w:p w14:paraId="6DDBD3D0"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El proveedor ofrece servicios de asesoría en materia hacendaria con el fin de eficientar la gestión de las finanzas públicas con el objeto de: potencializar el rendimiento de sus fuetes propias de ingresos, optimizar el manejo de recursos presupuestarios e identificar nuevas fuentes de ingreso, coadyuvar a la armonización contable intergubernamental y a una mayor transparencia en la rendición de cuentas, así mismo mejorar el cumplimiento de las reglas fiscales y presupuestales derivadas de la Ley de Disciplina Financiera. </w:t>
            </w:r>
          </w:p>
          <w:p w14:paraId="2559CF78"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 </w:t>
            </w:r>
          </w:p>
          <w:p w14:paraId="017900A5" w14:textId="77777777" w:rsidR="00CB779B" w:rsidRPr="0077000E" w:rsidRDefault="00CB779B" w:rsidP="00B379C5">
            <w:pPr>
              <w:jc w:val="both"/>
              <w:rPr>
                <w:rFonts w:asciiTheme="minorHAnsi" w:hAnsiTheme="minorHAnsi" w:cstheme="minorHAnsi"/>
                <w:color w:val="000000"/>
                <w:lang w:eastAsia="es-MX"/>
              </w:rPr>
            </w:pPr>
          </w:p>
        </w:tc>
      </w:tr>
      <w:tr w:rsidR="00CB779B" w:rsidRPr="0077000E" w14:paraId="3CB9AEAE"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024C1A67" w14:textId="77777777" w:rsidR="00CB779B" w:rsidRPr="0077000E" w:rsidRDefault="00CB779B"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3C9D942F"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202600077</w:t>
            </w:r>
          </w:p>
        </w:tc>
        <w:tc>
          <w:tcPr>
            <w:tcW w:w="7936" w:type="dxa"/>
            <w:vMerge/>
            <w:tcBorders>
              <w:top w:val="single" w:sz="4" w:space="0" w:color="auto"/>
              <w:left w:val="single" w:sz="4" w:space="0" w:color="auto"/>
              <w:bottom w:val="single" w:sz="4" w:space="0" w:color="auto"/>
              <w:right w:val="single" w:sz="4" w:space="0" w:color="auto"/>
            </w:tcBorders>
            <w:vAlign w:val="center"/>
          </w:tcPr>
          <w:p w14:paraId="044A9819"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764928B4"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A6F1A82" w14:textId="77777777" w:rsidR="00CB779B" w:rsidRPr="0077000E" w:rsidRDefault="00CB779B"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p>
          <w:p w14:paraId="55765BBD" w14:textId="043E2E80" w:rsidR="00CB779B" w:rsidRPr="0077000E" w:rsidRDefault="00AA4366" w:rsidP="00403568">
            <w:pPr>
              <w:spacing w:line="276" w:lineRule="auto"/>
              <w:rPr>
                <w:rFonts w:asciiTheme="minorHAnsi" w:hAnsiTheme="minorHAnsi" w:cstheme="minorHAnsi"/>
                <w:bCs/>
                <w:color w:val="000000"/>
                <w:sz w:val="20"/>
                <w:szCs w:val="18"/>
                <w:lang w:eastAsia="es-MX"/>
              </w:rPr>
            </w:pPr>
            <w:r w:rsidRPr="00AA4366">
              <w:rPr>
                <w:rFonts w:asciiTheme="minorHAnsi" w:hAnsiTheme="minorHAnsi" w:cstheme="minorHAnsi"/>
                <w:color w:val="000000"/>
                <w:sz w:val="20"/>
                <w:szCs w:val="20"/>
                <w:lang w:eastAsia="es-MX"/>
              </w:rPr>
              <w:t>DIRECCIÓN DE FINANZAS, ADSCRITA A LA</w:t>
            </w:r>
            <w:r w:rsidRPr="00AA4366">
              <w:rPr>
                <w:rFonts w:asciiTheme="minorHAnsi" w:hAnsiTheme="minorHAnsi" w:cstheme="minorHAnsi"/>
                <w:b/>
                <w:bCs/>
                <w:color w:val="000000"/>
                <w:sz w:val="20"/>
                <w:szCs w:val="20"/>
                <w:lang w:eastAsia="es-MX"/>
              </w:rPr>
              <w:t xml:space="preserve"> </w:t>
            </w:r>
            <w:r w:rsidRPr="0077000E">
              <w:rPr>
                <w:rFonts w:asciiTheme="minorHAnsi" w:hAnsiTheme="minorHAnsi" w:cstheme="minorHAnsi"/>
                <w:bCs/>
                <w:color w:val="000000"/>
                <w:sz w:val="20"/>
                <w:szCs w:val="18"/>
                <w:lang w:eastAsia="es-MX"/>
              </w:rPr>
              <w:t xml:space="preserve">TESORERÍA MUNICIPAL </w:t>
            </w:r>
          </w:p>
        </w:tc>
        <w:tc>
          <w:tcPr>
            <w:tcW w:w="7936" w:type="dxa"/>
            <w:vMerge/>
            <w:tcBorders>
              <w:top w:val="single" w:sz="4" w:space="0" w:color="auto"/>
              <w:left w:val="single" w:sz="4" w:space="0" w:color="auto"/>
              <w:bottom w:val="single" w:sz="4" w:space="0" w:color="auto"/>
              <w:right w:val="single" w:sz="4" w:space="0" w:color="auto"/>
            </w:tcBorders>
            <w:vAlign w:val="center"/>
          </w:tcPr>
          <w:p w14:paraId="38AA3F3F"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59E96596"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FAB72E8" w14:textId="77777777" w:rsidR="00CB779B" w:rsidRPr="0077000E" w:rsidRDefault="00CB779B"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1F640F51"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$ 260,689.68</w:t>
            </w:r>
          </w:p>
        </w:tc>
        <w:tc>
          <w:tcPr>
            <w:tcW w:w="7936" w:type="dxa"/>
            <w:vMerge/>
            <w:tcBorders>
              <w:top w:val="single" w:sz="4" w:space="0" w:color="auto"/>
              <w:left w:val="single" w:sz="4" w:space="0" w:color="auto"/>
              <w:bottom w:val="single" w:sz="4" w:space="0" w:color="auto"/>
              <w:right w:val="single" w:sz="4" w:space="0" w:color="auto"/>
            </w:tcBorders>
            <w:vAlign w:val="center"/>
          </w:tcPr>
          <w:p w14:paraId="5CAC5297" w14:textId="77777777" w:rsidR="00CB779B" w:rsidRPr="0077000E" w:rsidRDefault="00CB779B" w:rsidP="00B379C5">
            <w:pPr>
              <w:rPr>
                <w:rFonts w:asciiTheme="minorHAnsi" w:hAnsiTheme="minorHAnsi" w:cstheme="minorHAnsi"/>
                <w:color w:val="000000"/>
                <w:sz w:val="17"/>
                <w:szCs w:val="17"/>
                <w:highlight w:val="yellow"/>
                <w:lang w:eastAsia="es-MX"/>
              </w:rPr>
            </w:pPr>
          </w:p>
        </w:tc>
      </w:tr>
      <w:tr w:rsidR="00CB779B" w:rsidRPr="0077000E" w14:paraId="5F7A5515"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9EB198F" w14:textId="77777777" w:rsidR="00CB779B" w:rsidRPr="0077000E" w:rsidRDefault="00CB779B"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7B407CA1" w14:textId="77777777" w:rsidR="00CB779B" w:rsidRPr="0077000E" w:rsidRDefault="00CB779B" w:rsidP="00B379C5">
            <w:pPr>
              <w:spacing w:line="276" w:lineRule="auto"/>
              <w:rPr>
                <w:rFonts w:asciiTheme="minorHAnsi" w:hAnsiTheme="minorHAnsi" w:cstheme="minorHAnsi"/>
                <w:bCs/>
                <w:color w:val="000000"/>
                <w:sz w:val="20"/>
                <w:lang w:val="en-US" w:eastAsia="es-MX"/>
              </w:rPr>
            </w:pPr>
            <w:r w:rsidRPr="0077000E">
              <w:rPr>
                <w:rFonts w:asciiTheme="minorHAnsi" w:hAnsiTheme="minorHAnsi" w:cstheme="minorHAnsi"/>
                <w:color w:val="000000"/>
                <w:sz w:val="20"/>
                <w:szCs w:val="18"/>
                <w:lang w:val="en-US" w:eastAsia="es-MX"/>
              </w:rPr>
              <w:t xml:space="preserve">FABIOLA DÍAZ AGUIAR </w:t>
            </w:r>
          </w:p>
        </w:tc>
        <w:tc>
          <w:tcPr>
            <w:tcW w:w="7936" w:type="dxa"/>
            <w:vMerge/>
            <w:tcBorders>
              <w:top w:val="single" w:sz="4" w:space="0" w:color="auto"/>
              <w:left w:val="single" w:sz="4" w:space="0" w:color="auto"/>
              <w:bottom w:val="single" w:sz="4" w:space="0" w:color="auto"/>
              <w:right w:val="single" w:sz="4" w:space="0" w:color="auto"/>
            </w:tcBorders>
            <w:vAlign w:val="center"/>
          </w:tcPr>
          <w:p w14:paraId="73FA2C17" w14:textId="77777777" w:rsidR="00CB779B" w:rsidRPr="0077000E" w:rsidRDefault="00CB779B" w:rsidP="00B379C5">
            <w:pPr>
              <w:rPr>
                <w:rFonts w:asciiTheme="minorHAnsi" w:hAnsiTheme="minorHAnsi" w:cstheme="minorHAnsi"/>
                <w:color w:val="000000"/>
                <w:sz w:val="17"/>
                <w:szCs w:val="17"/>
                <w:highlight w:val="yellow"/>
                <w:lang w:val="en-US" w:eastAsia="es-MX"/>
              </w:rPr>
            </w:pPr>
          </w:p>
        </w:tc>
      </w:tr>
      <w:tr w:rsidR="00CB779B" w:rsidRPr="0077000E" w14:paraId="02C42B33"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31EE1AA" w14:textId="77777777" w:rsidR="00CB779B" w:rsidRPr="0077000E" w:rsidRDefault="00CB779B"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A45</w:t>
            </w:r>
            <w:r w:rsidRPr="0077000E">
              <w:rPr>
                <w:rFonts w:asciiTheme="minorHAnsi" w:hAnsiTheme="minorHAnsi" w:cstheme="minorHAnsi"/>
                <w:color w:val="000000"/>
                <w:sz w:val="20"/>
                <w:lang w:eastAsia="es-MX"/>
              </w:rPr>
              <w:t>, los que estén por la afirmativa sírvanse manifestándolo levantando su mano.</w:t>
            </w:r>
          </w:p>
        </w:tc>
      </w:tr>
      <w:tr w:rsidR="00CB779B" w:rsidRPr="0077000E" w14:paraId="0CD820EF"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ABA017E" w14:textId="15E4940D" w:rsidR="00CB779B" w:rsidRPr="00403568" w:rsidRDefault="00CB779B" w:rsidP="00B379C5">
            <w:pPr>
              <w:jc w:val="center"/>
              <w:rPr>
                <w:rFonts w:asciiTheme="minorHAnsi" w:hAnsiTheme="minorHAnsi" w:cstheme="minorHAnsi"/>
                <w:b/>
                <w:bCs/>
                <w:i/>
                <w:color w:val="000000"/>
                <w:sz w:val="20"/>
                <w:szCs w:val="20"/>
                <w:lang w:eastAsia="es-MX"/>
              </w:rPr>
            </w:pPr>
            <w:r w:rsidRPr="00403568">
              <w:rPr>
                <w:rFonts w:asciiTheme="minorHAnsi" w:hAnsiTheme="minorHAnsi" w:cstheme="minorHAnsi"/>
                <w:b/>
                <w:bCs/>
                <w:color w:val="000000"/>
                <w:sz w:val="20"/>
                <w:lang w:eastAsia="es-MX"/>
              </w:rPr>
              <w:t>Aprobado por unanimidad de votos</w:t>
            </w:r>
          </w:p>
        </w:tc>
      </w:tr>
    </w:tbl>
    <w:p w14:paraId="34BE8366" w14:textId="63BF837C"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452428BA" w14:textId="7D107E33"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7CC675AA" w14:textId="649D06CC"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771AACAD" w14:textId="555F709E"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49703C55" w14:textId="71C76809"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09EF1556" w14:textId="341245A8"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3C070776" w14:textId="74B61401"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082A57EA" w14:textId="5B7B4EB3"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248706B1" w14:textId="7777777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CB779B" w:rsidRPr="0077000E" w14:paraId="7911A3A6"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50315F52" w14:textId="546F472B" w:rsidR="00CB779B" w:rsidRPr="0077000E" w:rsidRDefault="00CB779B" w:rsidP="00B379C5">
            <w:pP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lastRenderedPageBreak/>
              <w:t xml:space="preserve">NÚMERO: </w:t>
            </w:r>
            <w:r w:rsidRPr="0077000E">
              <w:rPr>
                <w:rFonts w:asciiTheme="minorHAnsi" w:hAnsiTheme="minorHAnsi" w:cstheme="minorHAnsi"/>
                <w:b/>
                <w:bCs/>
                <w:color w:val="000000"/>
                <w:sz w:val="20"/>
                <w:szCs w:val="20"/>
                <w:lang w:eastAsia="es-MX"/>
              </w:rPr>
              <w:t>A46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1122A49C" w14:textId="77777777" w:rsidR="00CB779B" w:rsidRPr="0077000E" w:rsidRDefault="00CB779B"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CB779B" w:rsidRPr="0077000E" w14:paraId="42516C8D"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34C0133D" w14:textId="77777777" w:rsidR="00CB779B" w:rsidRPr="0077000E" w:rsidRDefault="00CB779B"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47AECF6B" w14:textId="77777777" w:rsidR="00CB779B" w:rsidRPr="0077000E" w:rsidRDefault="00CB779B" w:rsidP="00B379C5">
            <w:pPr>
              <w:spacing w:line="276" w:lineRule="auto"/>
              <w:rPr>
                <w:rFonts w:asciiTheme="minorHAnsi" w:hAnsiTheme="minorHAnsi" w:cstheme="minorHAnsi"/>
                <w:color w:val="000000"/>
                <w:sz w:val="20"/>
                <w:szCs w:val="20"/>
                <w:lang w:eastAsia="es-MX"/>
              </w:rPr>
            </w:pPr>
            <w:r w:rsidRPr="0077000E">
              <w:rPr>
                <w:rFonts w:asciiTheme="minorHAnsi" w:hAnsiTheme="minorHAnsi" w:cstheme="minorHAnsi"/>
                <w:color w:val="000000"/>
                <w:sz w:val="20"/>
                <w:szCs w:val="20"/>
                <w:lang w:eastAsia="es-MX"/>
              </w:rPr>
              <w:t>05000000/2026/0108</w:t>
            </w:r>
          </w:p>
          <w:p w14:paraId="185827EC" w14:textId="77777777" w:rsidR="00CB779B" w:rsidRPr="0077000E" w:rsidRDefault="00CB779B" w:rsidP="00B379C5">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0900395E"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Servicios profesionales por honorarios de asesoría en materia de hacienda municipal por el periodo del 01 de enero al 31 de diciembre del 2026.</w:t>
            </w:r>
          </w:p>
          <w:p w14:paraId="68A57A34" w14:textId="77777777" w:rsidR="00CB779B" w:rsidRPr="0077000E" w:rsidRDefault="00CB779B" w:rsidP="00B379C5">
            <w:pPr>
              <w:jc w:val="both"/>
              <w:rPr>
                <w:rFonts w:asciiTheme="minorHAnsi" w:hAnsiTheme="minorHAnsi" w:cstheme="minorHAnsi"/>
                <w:color w:val="000000"/>
                <w:lang w:eastAsia="es-MX"/>
              </w:rPr>
            </w:pPr>
          </w:p>
          <w:p w14:paraId="2F4DF96E"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El proveedor ofrece sus servicios de asesoría y orientación en las actividades inherentes a la operatividad de las Oficinas Recaudadoras Municipales, con la finalidad de lograr los objetivos planteados por la Dirección de Ingresos, mediante la realización de las actividades, disposición de recursos y distribución equitativa del trabajo entre el personal que labora en cada una de dichas oficinas recaudadoras.</w:t>
            </w:r>
          </w:p>
          <w:p w14:paraId="5D66B0F3" w14:textId="77777777" w:rsidR="00CB779B" w:rsidRPr="0077000E" w:rsidRDefault="00CB779B" w:rsidP="00B379C5">
            <w:pPr>
              <w:jc w:val="both"/>
              <w:rPr>
                <w:rFonts w:asciiTheme="minorHAnsi" w:hAnsiTheme="minorHAnsi" w:cstheme="minorHAnsi"/>
                <w:color w:val="000000"/>
                <w:lang w:eastAsia="es-MX"/>
              </w:rPr>
            </w:pPr>
          </w:p>
          <w:p w14:paraId="479F38C3" w14:textId="77777777" w:rsidR="00CB779B" w:rsidRPr="0077000E" w:rsidRDefault="00CB779B" w:rsidP="00B379C5">
            <w:pPr>
              <w:jc w:val="both"/>
              <w:rPr>
                <w:rFonts w:asciiTheme="minorHAnsi" w:hAnsiTheme="minorHAnsi" w:cstheme="minorHAnsi"/>
                <w:color w:val="000000"/>
                <w:lang w:eastAsia="es-MX"/>
              </w:rPr>
            </w:pPr>
          </w:p>
        </w:tc>
      </w:tr>
      <w:tr w:rsidR="00CB779B" w:rsidRPr="0077000E" w14:paraId="292D70FB"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48BE43A6" w14:textId="77777777" w:rsidR="00CB779B" w:rsidRPr="0077000E" w:rsidRDefault="00CB779B"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46361CC2"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202600057</w:t>
            </w:r>
          </w:p>
        </w:tc>
        <w:tc>
          <w:tcPr>
            <w:tcW w:w="7936" w:type="dxa"/>
            <w:vMerge/>
            <w:tcBorders>
              <w:top w:val="single" w:sz="4" w:space="0" w:color="auto"/>
              <w:left w:val="single" w:sz="4" w:space="0" w:color="auto"/>
              <w:bottom w:val="single" w:sz="4" w:space="0" w:color="auto"/>
              <w:right w:val="single" w:sz="4" w:space="0" w:color="auto"/>
            </w:tcBorders>
            <w:vAlign w:val="center"/>
          </w:tcPr>
          <w:p w14:paraId="24FA1612"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3DA7B386"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F5408C0" w14:textId="6198C8BE" w:rsidR="00CB779B" w:rsidRDefault="00CB779B"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p>
          <w:p w14:paraId="741182C1" w14:textId="4C0A2166" w:rsidR="00CB779B" w:rsidRPr="0077000E" w:rsidRDefault="00AA4366" w:rsidP="00403568">
            <w:pPr>
              <w:spacing w:line="276" w:lineRule="auto"/>
              <w:rPr>
                <w:rFonts w:asciiTheme="minorHAnsi" w:hAnsiTheme="minorHAnsi" w:cstheme="minorHAnsi"/>
                <w:bCs/>
                <w:color w:val="000000"/>
                <w:sz w:val="20"/>
                <w:szCs w:val="18"/>
                <w:lang w:eastAsia="es-MX"/>
              </w:rPr>
            </w:pPr>
            <w:r w:rsidRPr="00AA4366">
              <w:rPr>
                <w:rFonts w:asciiTheme="minorHAnsi" w:hAnsiTheme="minorHAnsi" w:cstheme="minorHAnsi"/>
                <w:color w:val="000000"/>
                <w:sz w:val="20"/>
                <w:szCs w:val="20"/>
                <w:lang w:eastAsia="es-MX"/>
              </w:rPr>
              <w:t>DIRECCIÓN DE INGRESOS ADCRITA A LA</w:t>
            </w:r>
            <w:r w:rsidRPr="00AA4366">
              <w:rPr>
                <w:rFonts w:asciiTheme="minorHAnsi" w:hAnsiTheme="minorHAnsi" w:cstheme="minorHAnsi"/>
                <w:b/>
                <w:bCs/>
                <w:color w:val="000000"/>
                <w:sz w:val="20"/>
                <w:szCs w:val="20"/>
                <w:lang w:eastAsia="es-MX"/>
              </w:rPr>
              <w:t xml:space="preserve"> </w:t>
            </w:r>
            <w:r w:rsidR="00CB779B" w:rsidRPr="0077000E">
              <w:rPr>
                <w:rFonts w:asciiTheme="minorHAnsi" w:hAnsiTheme="minorHAnsi" w:cstheme="minorHAnsi"/>
                <w:bCs/>
                <w:color w:val="000000"/>
                <w:sz w:val="20"/>
                <w:szCs w:val="18"/>
                <w:lang w:eastAsia="es-MX"/>
              </w:rPr>
              <w:t>TESORERÍA MUNICIPAL</w:t>
            </w:r>
          </w:p>
        </w:tc>
        <w:tc>
          <w:tcPr>
            <w:tcW w:w="7936" w:type="dxa"/>
            <w:vMerge/>
            <w:tcBorders>
              <w:top w:val="single" w:sz="4" w:space="0" w:color="auto"/>
              <w:left w:val="single" w:sz="4" w:space="0" w:color="auto"/>
              <w:bottom w:val="single" w:sz="4" w:space="0" w:color="auto"/>
              <w:right w:val="single" w:sz="4" w:space="0" w:color="auto"/>
            </w:tcBorders>
            <w:vAlign w:val="center"/>
          </w:tcPr>
          <w:p w14:paraId="5ED21CCC"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2B5FB8E0"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659EE75B" w14:textId="77777777" w:rsidR="00CB779B" w:rsidRPr="0077000E" w:rsidRDefault="00CB779B"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1C1E796F"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$ 527,586.24</w:t>
            </w:r>
          </w:p>
        </w:tc>
        <w:tc>
          <w:tcPr>
            <w:tcW w:w="7936" w:type="dxa"/>
            <w:vMerge/>
            <w:tcBorders>
              <w:top w:val="single" w:sz="4" w:space="0" w:color="auto"/>
              <w:left w:val="single" w:sz="4" w:space="0" w:color="auto"/>
              <w:bottom w:val="single" w:sz="4" w:space="0" w:color="auto"/>
              <w:right w:val="single" w:sz="4" w:space="0" w:color="auto"/>
            </w:tcBorders>
            <w:vAlign w:val="center"/>
          </w:tcPr>
          <w:p w14:paraId="582555F7" w14:textId="77777777" w:rsidR="00CB779B" w:rsidRPr="0077000E" w:rsidRDefault="00CB779B" w:rsidP="00B379C5">
            <w:pPr>
              <w:rPr>
                <w:rFonts w:asciiTheme="minorHAnsi" w:hAnsiTheme="minorHAnsi" w:cstheme="minorHAnsi"/>
                <w:color w:val="000000"/>
                <w:sz w:val="17"/>
                <w:szCs w:val="17"/>
                <w:highlight w:val="yellow"/>
                <w:lang w:eastAsia="es-MX"/>
              </w:rPr>
            </w:pPr>
          </w:p>
        </w:tc>
      </w:tr>
      <w:tr w:rsidR="00CB779B" w:rsidRPr="0077000E" w14:paraId="62ABB1D9"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1244428B" w14:textId="77777777" w:rsidR="00CB779B" w:rsidRPr="0077000E" w:rsidRDefault="00CB779B"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5FB987D1" w14:textId="77777777" w:rsidR="00CB779B" w:rsidRPr="0077000E" w:rsidRDefault="00CB779B" w:rsidP="00B379C5">
            <w:pPr>
              <w:spacing w:line="276" w:lineRule="auto"/>
              <w:rPr>
                <w:rFonts w:asciiTheme="minorHAnsi" w:hAnsiTheme="minorHAnsi" w:cstheme="minorHAnsi"/>
                <w:bCs/>
                <w:color w:val="000000"/>
                <w:sz w:val="20"/>
                <w:lang w:val="en-US" w:eastAsia="es-MX"/>
              </w:rPr>
            </w:pPr>
            <w:r w:rsidRPr="0077000E">
              <w:rPr>
                <w:rFonts w:asciiTheme="minorHAnsi" w:hAnsiTheme="minorHAnsi" w:cstheme="minorHAnsi"/>
                <w:color w:val="000000"/>
                <w:sz w:val="20"/>
                <w:szCs w:val="18"/>
                <w:lang w:val="en-US" w:eastAsia="es-MX"/>
              </w:rPr>
              <w:t xml:space="preserve">JOSEFINA LUNA SALDAÑA </w:t>
            </w:r>
          </w:p>
        </w:tc>
        <w:tc>
          <w:tcPr>
            <w:tcW w:w="7936" w:type="dxa"/>
            <w:vMerge/>
            <w:tcBorders>
              <w:top w:val="single" w:sz="4" w:space="0" w:color="auto"/>
              <w:left w:val="single" w:sz="4" w:space="0" w:color="auto"/>
              <w:bottom w:val="single" w:sz="4" w:space="0" w:color="auto"/>
              <w:right w:val="single" w:sz="4" w:space="0" w:color="auto"/>
            </w:tcBorders>
            <w:vAlign w:val="center"/>
          </w:tcPr>
          <w:p w14:paraId="6B9C350A" w14:textId="77777777" w:rsidR="00CB779B" w:rsidRPr="0077000E" w:rsidRDefault="00CB779B" w:rsidP="00B379C5">
            <w:pPr>
              <w:rPr>
                <w:rFonts w:asciiTheme="minorHAnsi" w:hAnsiTheme="minorHAnsi" w:cstheme="minorHAnsi"/>
                <w:color w:val="000000"/>
                <w:sz w:val="17"/>
                <w:szCs w:val="17"/>
                <w:highlight w:val="yellow"/>
                <w:lang w:val="en-US" w:eastAsia="es-MX"/>
              </w:rPr>
            </w:pPr>
          </w:p>
        </w:tc>
      </w:tr>
      <w:tr w:rsidR="00CB779B" w:rsidRPr="0077000E" w14:paraId="02B718A4"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FD2BD5A" w14:textId="77777777" w:rsidR="00CB779B" w:rsidRPr="0077000E" w:rsidRDefault="00CB779B"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A46</w:t>
            </w:r>
            <w:r w:rsidRPr="0077000E">
              <w:rPr>
                <w:rFonts w:asciiTheme="minorHAnsi" w:hAnsiTheme="minorHAnsi" w:cstheme="minorHAnsi"/>
                <w:color w:val="000000"/>
                <w:sz w:val="20"/>
                <w:lang w:eastAsia="es-MX"/>
              </w:rPr>
              <w:t>, los que estén por la afirmativa sírvanse manifestándolo levantando su mano.</w:t>
            </w:r>
          </w:p>
        </w:tc>
      </w:tr>
      <w:tr w:rsidR="00CB779B" w:rsidRPr="0077000E" w14:paraId="348CA58F"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538F144" w14:textId="44B04AED" w:rsidR="00CB779B" w:rsidRPr="00403568" w:rsidRDefault="00CB779B" w:rsidP="00B379C5">
            <w:pPr>
              <w:jc w:val="center"/>
              <w:rPr>
                <w:rFonts w:asciiTheme="minorHAnsi" w:hAnsiTheme="minorHAnsi" w:cstheme="minorHAnsi"/>
                <w:b/>
                <w:bCs/>
                <w:i/>
                <w:color w:val="000000"/>
                <w:sz w:val="20"/>
                <w:szCs w:val="20"/>
                <w:lang w:eastAsia="es-MX"/>
              </w:rPr>
            </w:pPr>
            <w:r w:rsidRPr="00403568">
              <w:rPr>
                <w:rFonts w:asciiTheme="minorHAnsi" w:hAnsiTheme="minorHAnsi" w:cstheme="minorHAnsi"/>
                <w:b/>
                <w:bCs/>
                <w:color w:val="000000"/>
                <w:sz w:val="20"/>
                <w:lang w:eastAsia="es-MX"/>
              </w:rPr>
              <w:t>Aprobado por unanimidad de votos</w:t>
            </w:r>
          </w:p>
        </w:tc>
      </w:tr>
    </w:tbl>
    <w:p w14:paraId="58B91A43" w14:textId="3A374435"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7540847C" w14:textId="57B833E1"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50AB26F6" w14:textId="51029E9B"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6C8B8815" w14:textId="3FF07D6C"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08087260" w14:textId="4718940F"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14F4CC5B" w14:textId="0E508EC9"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438272B0" w14:textId="7E76903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25879CB9" w14:textId="5E9419BB"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72AC016F" w14:textId="77777777"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CB779B" w:rsidRPr="0077000E" w14:paraId="06F48384"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3BB1EFB8" w14:textId="20B39983" w:rsidR="00CB779B" w:rsidRPr="0077000E" w:rsidRDefault="00CB779B" w:rsidP="00B379C5">
            <w:pP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lastRenderedPageBreak/>
              <w:t xml:space="preserve">NÚMERO: </w:t>
            </w:r>
            <w:r w:rsidRPr="0077000E">
              <w:rPr>
                <w:rFonts w:asciiTheme="minorHAnsi" w:hAnsiTheme="minorHAnsi" w:cstheme="minorHAnsi"/>
                <w:b/>
                <w:bCs/>
                <w:color w:val="000000"/>
                <w:sz w:val="20"/>
                <w:szCs w:val="20"/>
                <w:lang w:eastAsia="es-MX"/>
              </w:rPr>
              <w:t>A47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344645E7" w14:textId="77777777" w:rsidR="00CB779B" w:rsidRPr="0077000E" w:rsidRDefault="00CB779B"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CB779B" w:rsidRPr="0077000E" w14:paraId="019245B4"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6D661533" w14:textId="77777777" w:rsidR="00CB779B" w:rsidRPr="0077000E" w:rsidRDefault="00CB779B"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004832DA" w14:textId="77777777" w:rsidR="00CB779B" w:rsidRPr="0077000E" w:rsidRDefault="00CB779B" w:rsidP="00B379C5">
            <w:pPr>
              <w:spacing w:line="276" w:lineRule="auto"/>
              <w:rPr>
                <w:rFonts w:asciiTheme="minorHAnsi" w:hAnsiTheme="minorHAnsi" w:cstheme="minorHAnsi"/>
                <w:color w:val="000000"/>
                <w:sz w:val="20"/>
                <w:szCs w:val="20"/>
                <w:lang w:eastAsia="es-MX"/>
              </w:rPr>
            </w:pPr>
            <w:r w:rsidRPr="0077000E">
              <w:rPr>
                <w:rFonts w:asciiTheme="minorHAnsi" w:hAnsiTheme="minorHAnsi" w:cstheme="minorHAnsi"/>
                <w:color w:val="000000"/>
                <w:sz w:val="20"/>
                <w:szCs w:val="20"/>
                <w:lang w:eastAsia="es-MX"/>
              </w:rPr>
              <w:t>07030000/2026/00012</w:t>
            </w:r>
          </w:p>
          <w:p w14:paraId="6CD38945" w14:textId="77777777" w:rsidR="00CB779B" w:rsidRPr="0077000E" w:rsidRDefault="00CB779B" w:rsidP="00B379C5">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0A45FF20"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Servicio de mantenimiento preventivo y correctivo de los equipos repetidores de comunicación que se localizan en el Cerro de la Higuera, Cerro del Tequila, Cerro del Palomar y Cerro Alto, por el periodo que comprende del 01 de enero al 31 de diciembre del 2026.</w:t>
            </w:r>
          </w:p>
          <w:p w14:paraId="3A59356F" w14:textId="77777777" w:rsidR="00CB779B" w:rsidRPr="0077000E" w:rsidRDefault="00CB779B" w:rsidP="00B379C5">
            <w:pPr>
              <w:jc w:val="both"/>
              <w:rPr>
                <w:rFonts w:asciiTheme="minorHAnsi" w:hAnsiTheme="minorHAnsi" w:cstheme="minorHAnsi"/>
                <w:color w:val="000000"/>
                <w:lang w:eastAsia="es-MX"/>
              </w:rPr>
            </w:pPr>
          </w:p>
          <w:p w14:paraId="0B63AFC1"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Esta adjudicación está destinada a la contratación de los servicios de mantenimiento preventivo y correctivo para 11 equipos repetidores de comunicación y 03 enlaces microondas, con el propósito de garantizar una comunicación continua y confiable entre las distintas dependencias del Gobierno Municipal de Zapopan que prestan servicios a la ciudadanía. </w:t>
            </w:r>
          </w:p>
          <w:p w14:paraId="0A5A3D15" w14:textId="77777777" w:rsidR="00CB779B" w:rsidRPr="0077000E" w:rsidRDefault="00CB779B" w:rsidP="00B379C5">
            <w:pPr>
              <w:jc w:val="both"/>
              <w:rPr>
                <w:rFonts w:asciiTheme="minorHAnsi" w:hAnsiTheme="minorHAnsi" w:cstheme="minorHAnsi"/>
                <w:color w:val="000000"/>
                <w:lang w:eastAsia="es-MX"/>
              </w:rPr>
            </w:pPr>
          </w:p>
          <w:p w14:paraId="42E60A6C"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Es importante manifestar que los equipos ya están configurados y operados conforme a las normas establecidas por el Municipio de Zapopan.</w:t>
            </w:r>
          </w:p>
          <w:p w14:paraId="0E2AA921" w14:textId="77777777" w:rsidR="00CB779B" w:rsidRPr="0077000E" w:rsidRDefault="00CB779B" w:rsidP="00B379C5">
            <w:pPr>
              <w:jc w:val="both"/>
              <w:rPr>
                <w:rFonts w:asciiTheme="minorHAnsi" w:hAnsiTheme="minorHAnsi" w:cstheme="minorHAnsi"/>
                <w:color w:val="000000"/>
                <w:lang w:eastAsia="es-MX"/>
              </w:rPr>
            </w:pPr>
          </w:p>
          <w:p w14:paraId="15A70CF1" w14:textId="77777777" w:rsidR="00CB779B" w:rsidRPr="0077000E" w:rsidRDefault="00CB779B"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Además, es importante destacar que el proveedor pose los predios mediante contratos de arrendamiento vigentes durante todo el periodo de contratación.</w:t>
            </w:r>
          </w:p>
          <w:p w14:paraId="44A824A2" w14:textId="77777777" w:rsidR="00CB779B" w:rsidRPr="0077000E" w:rsidRDefault="00CB779B" w:rsidP="00B379C5">
            <w:pPr>
              <w:jc w:val="both"/>
              <w:rPr>
                <w:rFonts w:asciiTheme="minorHAnsi" w:hAnsiTheme="minorHAnsi" w:cstheme="minorHAnsi"/>
                <w:color w:val="000000"/>
                <w:lang w:eastAsia="es-MX"/>
              </w:rPr>
            </w:pPr>
          </w:p>
        </w:tc>
      </w:tr>
      <w:tr w:rsidR="00CB779B" w:rsidRPr="0077000E" w14:paraId="24DB4F2E"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6388BE9D" w14:textId="77777777" w:rsidR="00CB779B" w:rsidRPr="0077000E" w:rsidRDefault="00CB779B"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10057E08"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202600082</w:t>
            </w:r>
          </w:p>
        </w:tc>
        <w:tc>
          <w:tcPr>
            <w:tcW w:w="7936" w:type="dxa"/>
            <w:vMerge/>
            <w:tcBorders>
              <w:top w:val="single" w:sz="4" w:space="0" w:color="auto"/>
              <w:left w:val="single" w:sz="4" w:space="0" w:color="auto"/>
              <w:bottom w:val="single" w:sz="4" w:space="0" w:color="auto"/>
              <w:right w:val="single" w:sz="4" w:space="0" w:color="auto"/>
            </w:tcBorders>
            <w:vAlign w:val="center"/>
          </w:tcPr>
          <w:p w14:paraId="3DC0B48D"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4E734EA7"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C7955E8" w14:textId="77777777" w:rsidR="00CB779B" w:rsidRPr="0077000E" w:rsidRDefault="00CB779B"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p>
          <w:p w14:paraId="4FB82BED" w14:textId="61DC593B" w:rsidR="00CB779B" w:rsidRPr="0077000E" w:rsidRDefault="00CB779B" w:rsidP="00FA5064">
            <w:pPr>
              <w:spacing w:line="276" w:lineRule="auto"/>
              <w:rPr>
                <w:rFonts w:asciiTheme="minorHAnsi" w:hAnsiTheme="minorHAnsi" w:cstheme="minorHAnsi"/>
                <w:bCs/>
                <w:color w:val="000000"/>
                <w:sz w:val="20"/>
                <w:szCs w:val="18"/>
                <w:lang w:eastAsia="es-MX"/>
              </w:rPr>
            </w:pPr>
            <w:r w:rsidRPr="0077000E">
              <w:rPr>
                <w:rFonts w:asciiTheme="minorHAnsi" w:hAnsiTheme="minorHAnsi" w:cstheme="minorHAnsi"/>
                <w:bCs/>
                <w:color w:val="000000"/>
                <w:sz w:val="20"/>
                <w:szCs w:val="18"/>
                <w:lang w:eastAsia="es-MX"/>
              </w:rPr>
              <w:t xml:space="preserve">DIRECCIÓN DE INNOVACIÓN GUBERNAMENTAL ADSCRITA A LA COORDINACIÓN GENERAL DE ADMINISTRACIÓN E INNOVACIÓN GUBERNAMENTAL </w:t>
            </w:r>
          </w:p>
        </w:tc>
        <w:tc>
          <w:tcPr>
            <w:tcW w:w="7936" w:type="dxa"/>
            <w:vMerge/>
            <w:tcBorders>
              <w:top w:val="single" w:sz="4" w:space="0" w:color="auto"/>
              <w:left w:val="single" w:sz="4" w:space="0" w:color="auto"/>
              <w:bottom w:val="single" w:sz="4" w:space="0" w:color="auto"/>
              <w:right w:val="single" w:sz="4" w:space="0" w:color="auto"/>
            </w:tcBorders>
            <w:vAlign w:val="center"/>
          </w:tcPr>
          <w:p w14:paraId="677A0088" w14:textId="77777777" w:rsidR="00CB779B" w:rsidRPr="0077000E" w:rsidRDefault="00CB779B" w:rsidP="00B379C5">
            <w:pPr>
              <w:rPr>
                <w:rFonts w:asciiTheme="minorHAnsi" w:hAnsiTheme="minorHAnsi" w:cstheme="minorHAnsi"/>
                <w:color w:val="000000"/>
                <w:sz w:val="17"/>
                <w:szCs w:val="17"/>
                <w:lang w:eastAsia="es-MX"/>
              </w:rPr>
            </w:pPr>
          </w:p>
        </w:tc>
      </w:tr>
      <w:tr w:rsidR="00CB779B" w:rsidRPr="0077000E" w14:paraId="2D57EAB4"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389D3010" w14:textId="77777777" w:rsidR="00CB779B" w:rsidRPr="0077000E" w:rsidRDefault="00CB779B"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0149B606" w14:textId="77777777" w:rsidR="00CB779B" w:rsidRPr="0077000E" w:rsidRDefault="00CB779B"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$ 1,581,120.84</w:t>
            </w:r>
          </w:p>
        </w:tc>
        <w:tc>
          <w:tcPr>
            <w:tcW w:w="7936" w:type="dxa"/>
            <w:vMerge/>
            <w:tcBorders>
              <w:top w:val="single" w:sz="4" w:space="0" w:color="auto"/>
              <w:left w:val="single" w:sz="4" w:space="0" w:color="auto"/>
              <w:bottom w:val="single" w:sz="4" w:space="0" w:color="auto"/>
              <w:right w:val="single" w:sz="4" w:space="0" w:color="auto"/>
            </w:tcBorders>
            <w:vAlign w:val="center"/>
          </w:tcPr>
          <w:p w14:paraId="03D8C05A" w14:textId="77777777" w:rsidR="00CB779B" w:rsidRPr="0077000E" w:rsidRDefault="00CB779B" w:rsidP="00B379C5">
            <w:pPr>
              <w:rPr>
                <w:rFonts w:asciiTheme="minorHAnsi" w:hAnsiTheme="minorHAnsi" w:cstheme="minorHAnsi"/>
                <w:color w:val="000000"/>
                <w:sz w:val="17"/>
                <w:szCs w:val="17"/>
                <w:highlight w:val="yellow"/>
                <w:lang w:eastAsia="es-MX"/>
              </w:rPr>
            </w:pPr>
          </w:p>
        </w:tc>
      </w:tr>
      <w:tr w:rsidR="00CB779B" w:rsidRPr="0077000E" w14:paraId="1BC3CB0E"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0D3CE99" w14:textId="77777777" w:rsidR="00CB779B" w:rsidRPr="0077000E" w:rsidRDefault="00CB779B"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78A9778B" w14:textId="77777777" w:rsidR="00CB779B" w:rsidRPr="0077000E" w:rsidRDefault="00CB779B" w:rsidP="00B379C5">
            <w:pPr>
              <w:spacing w:line="276" w:lineRule="auto"/>
              <w:rPr>
                <w:rFonts w:asciiTheme="minorHAnsi" w:hAnsiTheme="minorHAnsi" w:cstheme="minorHAnsi"/>
                <w:bCs/>
                <w:color w:val="000000"/>
                <w:sz w:val="20"/>
                <w:lang w:val="en-US" w:eastAsia="es-MX"/>
              </w:rPr>
            </w:pPr>
            <w:r w:rsidRPr="0077000E">
              <w:rPr>
                <w:rFonts w:asciiTheme="minorHAnsi" w:hAnsiTheme="minorHAnsi" w:cstheme="minorHAnsi"/>
                <w:color w:val="000000"/>
                <w:sz w:val="20"/>
                <w:szCs w:val="18"/>
                <w:lang w:val="en-US" w:eastAsia="es-MX"/>
              </w:rPr>
              <w:t xml:space="preserve">UNIVERSAL EN COMUNICACIÓN, S.A. DE C.V. </w:t>
            </w:r>
          </w:p>
        </w:tc>
        <w:tc>
          <w:tcPr>
            <w:tcW w:w="7936" w:type="dxa"/>
            <w:vMerge/>
            <w:tcBorders>
              <w:top w:val="single" w:sz="4" w:space="0" w:color="auto"/>
              <w:left w:val="single" w:sz="4" w:space="0" w:color="auto"/>
              <w:bottom w:val="single" w:sz="4" w:space="0" w:color="auto"/>
              <w:right w:val="single" w:sz="4" w:space="0" w:color="auto"/>
            </w:tcBorders>
            <w:vAlign w:val="center"/>
          </w:tcPr>
          <w:p w14:paraId="185BFB48" w14:textId="77777777" w:rsidR="00CB779B" w:rsidRPr="0077000E" w:rsidRDefault="00CB779B" w:rsidP="00B379C5">
            <w:pPr>
              <w:rPr>
                <w:rFonts w:asciiTheme="minorHAnsi" w:hAnsiTheme="minorHAnsi" w:cstheme="minorHAnsi"/>
                <w:color w:val="000000"/>
                <w:sz w:val="17"/>
                <w:szCs w:val="17"/>
                <w:highlight w:val="yellow"/>
                <w:lang w:val="en-US" w:eastAsia="es-MX"/>
              </w:rPr>
            </w:pPr>
          </w:p>
        </w:tc>
      </w:tr>
      <w:tr w:rsidR="00CB779B" w:rsidRPr="0077000E" w14:paraId="7374A1AD"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151A004" w14:textId="77777777" w:rsidR="00CB779B" w:rsidRPr="0077000E" w:rsidRDefault="00CB779B"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A47</w:t>
            </w:r>
            <w:r w:rsidRPr="0077000E">
              <w:rPr>
                <w:rFonts w:asciiTheme="minorHAnsi" w:hAnsiTheme="minorHAnsi" w:cstheme="minorHAnsi"/>
                <w:color w:val="000000"/>
                <w:sz w:val="20"/>
                <w:lang w:eastAsia="es-MX"/>
              </w:rPr>
              <w:t>, los que estén por la afirmativa sírvanse manifestándolo levantando su mano.</w:t>
            </w:r>
          </w:p>
        </w:tc>
      </w:tr>
      <w:tr w:rsidR="00CB779B" w:rsidRPr="0077000E" w14:paraId="1DDEFCEC"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C6B5D16" w14:textId="1E004124" w:rsidR="00CB779B" w:rsidRPr="00FA5064" w:rsidRDefault="00CB779B" w:rsidP="00B379C5">
            <w:pPr>
              <w:jc w:val="center"/>
              <w:rPr>
                <w:rFonts w:asciiTheme="minorHAnsi" w:hAnsiTheme="minorHAnsi" w:cstheme="minorHAnsi"/>
                <w:b/>
                <w:bCs/>
                <w:i/>
                <w:color w:val="000000"/>
                <w:sz w:val="20"/>
                <w:szCs w:val="20"/>
                <w:lang w:eastAsia="es-MX"/>
              </w:rPr>
            </w:pPr>
            <w:r w:rsidRPr="00FA5064">
              <w:rPr>
                <w:rFonts w:asciiTheme="minorHAnsi" w:hAnsiTheme="minorHAnsi" w:cstheme="minorHAnsi"/>
                <w:b/>
                <w:bCs/>
                <w:color w:val="000000"/>
                <w:sz w:val="20"/>
                <w:lang w:eastAsia="es-MX"/>
              </w:rPr>
              <w:t>Aprobado por unanimidad de votos</w:t>
            </w:r>
          </w:p>
        </w:tc>
      </w:tr>
    </w:tbl>
    <w:p w14:paraId="5202D6FF" w14:textId="768F61D6" w:rsidR="00CB779B" w:rsidRDefault="00CB779B" w:rsidP="00B82542">
      <w:pPr>
        <w:tabs>
          <w:tab w:val="left" w:pos="6750"/>
        </w:tabs>
        <w:spacing w:before="100" w:beforeAutospacing="1" w:line="256" w:lineRule="auto"/>
        <w:ind w:left="720" w:firstLine="708"/>
        <w:jc w:val="both"/>
        <w:rPr>
          <w:rFonts w:asciiTheme="minorHAnsi" w:hAnsiTheme="minorHAnsi" w:cstheme="minorHAnsi"/>
          <w:kern w:val="2"/>
        </w:rPr>
      </w:pPr>
    </w:p>
    <w:p w14:paraId="75A95277" w14:textId="7CE8041E"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p w14:paraId="6BF2ED07" w14:textId="617C28BE"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p w14:paraId="7333DCF5" w14:textId="27B09E56"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p w14:paraId="3DB7227B" w14:textId="35B2AF56"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p w14:paraId="22FD4A3D" w14:textId="6A15D163"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p w14:paraId="620EAAE3" w14:textId="77777777"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p w14:paraId="168D6390" w14:textId="302C6D45"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1B38E2" w:rsidRPr="0077000E" w14:paraId="7A2CADDD"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5295C34D" w14:textId="6B0BEC65" w:rsidR="001B38E2" w:rsidRPr="0077000E" w:rsidRDefault="001B38E2" w:rsidP="00B379C5">
            <w:pP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 xml:space="preserve">NÚMERO: </w:t>
            </w:r>
            <w:r w:rsidRPr="0077000E">
              <w:rPr>
                <w:rFonts w:asciiTheme="minorHAnsi" w:hAnsiTheme="minorHAnsi" w:cstheme="minorHAnsi"/>
                <w:b/>
                <w:bCs/>
                <w:color w:val="000000"/>
                <w:sz w:val="20"/>
                <w:szCs w:val="20"/>
                <w:lang w:eastAsia="es-MX"/>
              </w:rPr>
              <w:t>A48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56724E24" w14:textId="77777777" w:rsidR="001B38E2" w:rsidRPr="0077000E" w:rsidRDefault="001B38E2"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1B38E2" w:rsidRPr="0077000E" w14:paraId="27A03AA9"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1F1701FB" w14:textId="77777777" w:rsidR="001B38E2" w:rsidRPr="0077000E" w:rsidRDefault="001B38E2"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50B3B60D" w14:textId="77777777" w:rsidR="001B38E2" w:rsidRPr="0077000E" w:rsidRDefault="001B38E2" w:rsidP="00B379C5">
            <w:pPr>
              <w:spacing w:line="276" w:lineRule="auto"/>
              <w:rPr>
                <w:rFonts w:asciiTheme="minorHAnsi" w:hAnsiTheme="minorHAnsi" w:cstheme="minorHAnsi"/>
                <w:color w:val="000000"/>
                <w:sz w:val="20"/>
                <w:szCs w:val="20"/>
                <w:lang w:eastAsia="es-MX"/>
              </w:rPr>
            </w:pPr>
            <w:r w:rsidRPr="0077000E">
              <w:rPr>
                <w:rFonts w:asciiTheme="minorHAnsi" w:hAnsiTheme="minorHAnsi" w:cstheme="minorHAnsi"/>
                <w:color w:val="000000"/>
                <w:sz w:val="20"/>
                <w:szCs w:val="20"/>
                <w:lang w:eastAsia="es-MX"/>
              </w:rPr>
              <w:t>07030000/2026/0040</w:t>
            </w:r>
          </w:p>
          <w:p w14:paraId="195BEF96" w14:textId="77777777" w:rsidR="001B38E2" w:rsidRPr="0077000E" w:rsidRDefault="001B38E2" w:rsidP="00B379C5">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702FF51" w14:textId="77777777" w:rsidR="001B38E2" w:rsidRPr="0077000E" w:rsidRDefault="001B38E2"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Servicios de póliza del Sistema Eslabón para las funciones de la Dirección de Recursos Humanos, módulo de nómina, organización, administración de recibos CFDI y monitor de tiempos y accesos por el periodo que comprende del 01 de enero al 31 de diciembre 2026.</w:t>
            </w:r>
          </w:p>
          <w:p w14:paraId="4909BE9C" w14:textId="77777777" w:rsidR="001B38E2" w:rsidRPr="0077000E" w:rsidRDefault="001B38E2" w:rsidP="00B379C5">
            <w:pPr>
              <w:jc w:val="both"/>
              <w:rPr>
                <w:rFonts w:asciiTheme="minorHAnsi" w:hAnsiTheme="minorHAnsi" w:cstheme="minorHAnsi"/>
                <w:color w:val="000000"/>
                <w:lang w:eastAsia="es-MX"/>
              </w:rPr>
            </w:pPr>
          </w:p>
          <w:p w14:paraId="15E24E00" w14:textId="77777777" w:rsidR="001B38E2" w:rsidRPr="0077000E" w:rsidRDefault="001B38E2"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La presente adjudicación servirá a la contratación de una póliza de dicho proveedor quien tiene los derechos de autor del sistema denominado Eslabón, que es utilizado principalmente por el personal de la dirección de Recursos Humanos y los enlaces administrativos de las diferentes dependencias del Municipio, en el cual se realiza la administración y gestión de capital humano.</w:t>
            </w:r>
          </w:p>
          <w:p w14:paraId="25D71BFC" w14:textId="77777777" w:rsidR="001B38E2" w:rsidRPr="0077000E" w:rsidRDefault="001B38E2"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 xml:space="preserve"> </w:t>
            </w:r>
          </w:p>
          <w:p w14:paraId="48595F0C" w14:textId="77777777" w:rsidR="001B38E2" w:rsidRPr="0077000E" w:rsidRDefault="001B38E2" w:rsidP="00B379C5">
            <w:pPr>
              <w:jc w:val="both"/>
              <w:rPr>
                <w:rFonts w:asciiTheme="minorHAnsi" w:hAnsiTheme="minorHAnsi" w:cstheme="minorHAnsi"/>
                <w:color w:val="000000"/>
                <w:lang w:eastAsia="es-MX"/>
              </w:rPr>
            </w:pPr>
          </w:p>
        </w:tc>
      </w:tr>
      <w:tr w:rsidR="001B38E2" w:rsidRPr="0077000E" w14:paraId="7AED7B4F"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48F71D11" w14:textId="77777777" w:rsidR="001B38E2" w:rsidRPr="0077000E" w:rsidRDefault="001B38E2"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4B22ED71" w14:textId="77777777" w:rsidR="001B38E2" w:rsidRPr="0077000E" w:rsidRDefault="001B38E2"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202600085</w:t>
            </w:r>
          </w:p>
        </w:tc>
        <w:tc>
          <w:tcPr>
            <w:tcW w:w="7936" w:type="dxa"/>
            <w:vMerge/>
            <w:tcBorders>
              <w:top w:val="single" w:sz="4" w:space="0" w:color="auto"/>
              <w:left w:val="single" w:sz="4" w:space="0" w:color="auto"/>
              <w:bottom w:val="single" w:sz="4" w:space="0" w:color="auto"/>
              <w:right w:val="single" w:sz="4" w:space="0" w:color="auto"/>
            </w:tcBorders>
            <w:vAlign w:val="center"/>
          </w:tcPr>
          <w:p w14:paraId="15FBE0D8" w14:textId="77777777" w:rsidR="001B38E2" w:rsidRPr="0077000E" w:rsidRDefault="001B38E2" w:rsidP="00B379C5">
            <w:pPr>
              <w:rPr>
                <w:rFonts w:asciiTheme="minorHAnsi" w:hAnsiTheme="minorHAnsi" w:cstheme="minorHAnsi"/>
                <w:color w:val="000000"/>
                <w:sz w:val="17"/>
                <w:szCs w:val="17"/>
                <w:lang w:eastAsia="es-MX"/>
              </w:rPr>
            </w:pPr>
          </w:p>
        </w:tc>
      </w:tr>
      <w:tr w:rsidR="001B38E2" w:rsidRPr="0077000E" w14:paraId="4C93258D"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3A0726D" w14:textId="77777777" w:rsidR="001B38E2" w:rsidRPr="0077000E" w:rsidRDefault="001B38E2"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p>
          <w:p w14:paraId="3D52624A" w14:textId="77777777" w:rsidR="001B38E2" w:rsidRPr="0077000E" w:rsidRDefault="001B38E2"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Cs/>
                <w:color w:val="000000"/>
                <w:sz w:val="20"/>
                <w:szCs w:val="18"/>
                <w:lang w:eastAsia="es-MX"/>
              </w:rPr>
              <w:t>DIRECCIÓN DE INNOVACIÓN GUBERNAMENTAL ADSCRITA A LA COORDINACIÓN GENERAL DE ADMINISTRACIÓN E INNOVACIÓN GUBERNAMENTAL</w:t>
            </w:r>
          </w:p>
          <w:p w14:paraId="1C918E8C" w14:textId="77777777" w:rsidR="001B38E2" w:rsidRPr="0077000E" w:rsidRDefault="001B38E2" w:rsidP="00B379C5">
            <w:pPr>
              <w:spacing w:line="276" w:lineRule="auto"/>
              <w:rPr>
                <w:rFonts w:asciiTheme="minorHAnsi" w:hAnsiTheme="minorHAnsi" w:cstheme="minorHAnsi"/>
                <w:bCs/>
                <w:color w:val="000000"/>
                <w:sz w:val="20"/>
                <w:szCs w:val="18"/>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tcPr>
          <w:p w14:paraId="17164649" w14:textId="77777777" w:rsidR="001B38E2" w:rsidRPr="0077000E" w:rsidRDefault="001B38E2" w:rsidP="00B379C5">
            <w:pPr>
              <w:rPr>
                <w:rFonts w:asciiTheme="minorHAnsi" w:hAnsiTheme="minorHAnsi" w:cstheme="minorHAnsi"/>
                <w:color w:val="000000"/>
                <w:sz w:val="17"/>
                <w:szCs w:val="17"/>
                <w:lang w:eastAsia="es-MX"/>
              </w:rPr>
            </w:pPr>
          </w:p>
        </w:tc>
      </w:tr>
      <w:tr w:rsidR="001B38E2" w:rsidRPr="0077000E" w14:paraId="39FF2C31"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414738E" w14:textId="77777777" w:rsidR="001B38E2" w:rsidRPr="0077000E" w:rsidRDefault="001B38E2"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5FA1E68D" w14:textId="77777777" w:rsidR="001B38E2" w:rsidRPr="0077000E" w:rsidRDefault="001B38E2"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$ 2,489,361.60</w:t>
            </w:r>
          </w:p>
        </w:tc>
        <w:tc>
          <w:tcPr>
            <w:tcW w:w="7936" w:type="dxa"/>
            <w:vMerge/>
            <w:tcBorders>
              <w:top w:val="single" w:sz="4" w:space="0" w:color="auto"/>
              <w:left w:val="single" w:sz="4" w:space="0" w:color="auto"/>
              <w:bottom w:val="single" w:sz="4" w:space="0" w:color="auto"/>
              <w:right w:val="single" w:sz="4" w:space="0" w:color="auto"/>
            </w:tcBorders>
            <w:vAlign w:val="center"/>
          </w:tcPr>
          <w:p w14:paraId="61169280" w14:textId="77777777" w:rsidR="001B38E2" w:rsidRPr="0077000E" w:rsidRDefault="001B38E2" w:rsidP="00B379C5">
            <w:pPr>
              <w:rPr>
                <w:rFonts w:asciiTheme="minorHAnsi" w:hAnsiTheme="minorHAnsi" w:cstheme="minorHAnsi"/>
                <w:color w:val="000000"/>
                <w:sz w:val="17"/>
                <w:szCs w:val="17"/>
                <w:highlight w:val="yellow"/>
                <w:lang w:eastAsia="es-MX"/>
              </w:rPr>
            </w:pPr>
          </w:p>
        </w:tc>
      </w:tr>
      <w:tr w:rsidR="001B38E2" w:rsidRPr="0077000E" w14:paraId="27158708"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0D4F18AA" w14:textId="77777777" w:rsidR="001B38E2" w:rsidRPr="0077000E" w:rsidRDefault="001B38E2"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2E71E276" w14:textId="77777777" w:rsidR="001B38E2" w:rsidRPr="0077000E" w:rsidRDefault="001B38E2" w:rsidP="00B379C5">
            <w:pPr>
              <w:spacing w:line="276" w:lineRule="auto"/>
              <w:rPr>
                <w:rFonts w:asciiTheme="minorHAnsi" w:hAnsiTheme="minorHAnsi" w:cstheme="minorHAnsi"/>
                <w:bCs/>
                <w:color w:val="000000"/>
                <w:sz w:val="20"/>
                <w:lang w:val="en-US" w:eastAsia="es-MX"/>
              </w:rPr>
            </w:pPr>
            <w:r w:rsidRPr="0077000E">
              <w:rPr>
                <w:rFonts w:asciiTheme="minorHAnsi" w:hAnsiTheme="minorHAnsi" w:cstheme="minorHAnsi"/>
                <w:color w:val="000000"/>
                <w:sz w:val="20"/>
                <w:szCs w:val="18"/>
                <w:lang w:val="en-US" w:eastAsia="es-MX"/>
              </w:rPr>
              <w:t xml:space="preserve">DESARROLLOS ESLABON SYSTEMS, S.A.P.I. DE C.V. </w:t>
            </w:r>
          </w:p>
        </w:tc>
        <w:tc>
          <w:tcPr>
            <w:tcW w:w="7936" w:type="dxa"/>
            <w:vMerge/>
            <w:tcBorders>
              <w:top w:val="single" w:sz="4" w:space="0" w:color="auto"/>
              <w:left w:val="single" w:sz="4" w:space="0" w:color="auto"/>
              <w:bottom w:val="single" w:sz="4" w:space="0" w:color="auto"/>
              <w:right w:val="single" w:sz="4" w:space="0" w:color="auto"/>
            </w:tcBorders>
            <w:vAlign w:val="center"/>
          </w:tcPr>
          <w:p w14:paraId="6209A541" w14:textId="77777777" w:rsidR="001B38E2" w:rsidRPr="0077000E" w:rsidRDefault="001B38E2" w:rsidP="00B379C5">
            <w:pPr>
              <w:rPr>
                <w:rFonts w:asciiTheme="minorHAnsi" w:hAnsiTheme="minorHAnsi" w:cstheme="minorHAnsi"/>
                <w:color w:val="000000"/>
                <w:sz w:val="17"/>
                <w:szCs w:val="17"/>
                <w:highlight w:val="yellow"/>
                <w:lang w:val="en-US" w:eastAsia="es-MX"/>
              </w:rPr>
            </w:pPr>
          </w:p>
        </w:tc>
      </w:tr>
      <w:tr w:rsidR="001B38E2" w:rsidRPr="0077000E" w14:paraId="4ECC7807"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FE9FE44" w14:textId="77777777" w:rsidR="001B38E2" w:rsidRPr="0077000E" w:rsidRDefault="001B38E2"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A48</w:t>
            </w:r>
            <w:r w:rsidRPr="0077000E">
              <w:rPr>
                <w:rFonts w:asciiTheme="minorHAnsi" w:hAnsiTheme="minorHAnsi" w:cstheme="minorHAnsi"/>
                <w:color w:val="000000"/>
                <w:sz w:val="20"/>
                <w:lang w:eastAsia="es-MX"/>
              </w:rPr>
              <w:t>, los que estén por la afirmativa sírvanse manifestándolo levantando su mano.</w:t>
            </w:r>
          </w:p>
        </w:tc>
      </w:tr>
      <w:tr w:rsidR="001B38E2" w:rsidRPr="0077000E" w14:paraId="5D652521"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1525922A" w14:textId="632A4CF8" w:rsidR="001B38E2" w:rsidRPr="00FA5064" w:rsidRDefault="001B38E2" w:rsidP="00B379C5">
            <w:pPr>
              <w:jc w:val="center"/>
              <w:rPr>
                <w:rFonts w:asciiTheme="minorHAnsi" w:hAnsiTheme="minorHAnsi" w:cstheme="minorHAnsi"/>
                <w:b/>
                <w:bCs/>
                <w:i/>
                <w:color w:val="000000"/>
                <w:sz w:val="20"/>
                <w:szCs w:val="20"/>
                <w:lang w:eastAsia="es-MX"/>
              </w:rPr>
            </w:pPr>
            <w:r w:rsidRPr="00FA5064">
              <w:rPr>
                <w:rFonts w:asciiTheme="minorHAnsi" w:hAnsiTheme="minorHAnsi" w:cstheme="minorHAnsi"/>
                <w:b/>
                <w:bCs/>
                <w:color w:val="000000"/>
                <w:sz w:val="20"/>
                <w:lang w:eastAsia="es-MX"/>
              </w:rPr>
              <w:t>Aprobado por unanimidad de votos</w:t>
            </w:r>
          </w:p>
        </w:tc>
      </w:tr>
    </w:tbl>
    <w:p w14:paraId="3368B287" w14:textId="30524434"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p w14:paraId="5F0F5C06" w14:textId="340D455F"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p w14:paraId="7C2B1391" w14:textId="1B9A9B83"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p w14:paraId="154CB18E" w14:textId="3A445A92"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p w14:paraId="25A085FF" w14:textId="1A415FFB" w:rsidR="001B38E2" w:rsidRDefault="001B38E2" w:rsidP="00AA4366">
      <w:pPr>
        <w:tabs>
          <w:tab w:val="left" w:pos="6750"/>
        </w:tabs>
        <w:spacing w:before="100" w:beforeAutospacing="1" w:line="256" w:lineRule="auto"/>
        <w:jc w:val="both"/>
        <w:rPr>
          <w:rFonts w:asciiTheme="minorHAnsi" w:hAnsiTheme="minorHAnsi" w:cstheme="minorHAnsi"/>
          <w:kern w:val="2"/>
        </w:rPr>
      </w:pPr>
    </w:p>
    <w:p w14:paraId="590BD994" w14:textId="77777777" w:rsidR="001B38E2" w:rsidRDefault="001B38E2" w:rsidP="00B82542">
      <w:pPr>
        <w:tabs>
          <w:tab w:val="left" w:pos="6750"/>
        </w:tabs>
        <w:spacing w:before="100" w:beforeAutospacing="1" w:line="256" w:lineRule="auto"/>
        <w:ind w:left="720" w:firstLine="708"/>
        <w:jc w:val="both"/>
        <w:rPr>
          <w:rFonts w:asciiTheme="minorHAnsi" w:hAnsiTheme="minorHAnsi" w:cstheme="minorHAnsi"/>
          <w:kern w:val="2"/>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1B38E2" w:rsidRPr="0077000E" w14:paraId="4DAE57E6" w14:textId="77777777" w:rsidTr="00B379C5">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tcPr>
          <w:p w14:paraId="260AD840" w14:textId="77777777" w:rsidR="001B38E2" w:rsidRPr="0077000E" w:rsidRDefault="001B38E2" w:rsidP="00B379C5">
            <w:pPr>
              <w:rPr>
                <w:rFonts w:asciiTheme="minorHAnsi" w:hAnsiTheme="minorHAnsi" w:cstheme="minorHAnsi"/>
                <w:b/>
                <w:bCs/>
                <w:color w:val="000000"/>
                <w:sz w:val="17"/>
                <w:szCs w:val="17"/>
                <w:lang w:eastAsia="es-MX"/>
              </w:rPr>
            </w:pPr>
            <w:r w:rsidRPr="0077000E">
              <w:rPr>
                <w:rFonts w:asciiTheme="minorHAnsi" w:hAnsiTheme="minorHAnsi" w:cstheme="minorHAnsi"/>
              </w:rPr>
              <w:lastRenderedPageBreak/>
              <w:t xml:space="preserve">   </w:t>
            </w:r>
            <w:r w:rsidRPr="0077000E">
              <w:rPr>
                <w:rFonts w:asciiTheme="minorHAnsi" w:hAnsiTheme="minorHAnsi" w:cstheme="minorHAnsi"/>
                <w:b/>
                <w:bCs/>
                <w:color w:val="000000"/>
                <w:sz w:val="18"/>
                <w:szCs w:val="17"/>
                <w:lang w:eastAsia="es-MX"/>
              </w:rPr>
              <w:t xml:space="preserve">NÚMERO: </w:t>
            </w:r>
            <w:r w:rsidRPr="0077000E">
              <w:rPr>
                <w:rFonts w:asciiTheme="minorHAnsi" w:hAnsiTheme="minorHAnsi" w:cstheme="minorHAnsi"/>
                <w:b/>
                <w:bCs/>
                <w:color w:val="000000"/>
                <w:sz w:val="20"/>
                <w:szCs w:val="20"/>
                <w:lang w:eastAsia="es-MX"/>
              </w:rPr>
              <w:t>A49 Fracción</w:t>
            </w:r>
            <w:r w:rsidRPr="0077000E">
              <w:rPr>
                <w:rFonts w:asciiTheme="minorHAnsi" w:hAnsiTheme="minorHAnsi" w:cstheme="minorHAns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tcPr>
          <w:p w14:paraId="0916E07A" w14:textId="77777777" w:rsidR="001B38E2" w:rsidRPr="0077000E" w:rsidRDefault="001B38E2" w:rsidP="00B379C5">
            <w:pPr>
              <w:jc w:val="center"/>
              <w:rPr>
                <w:rFonts w:asciiTheme="minorHAnsi" w:hAnsiTheme="minorHAnsi" w:cstheme="minorHAnsi"/>
                <w:b/>
                <w:bCs/>
                <w:color w:val="000000"/>
                <w:sz w:val="17"/>
                <w:szCs w:val="17"/>
                <w:lang w:eastAsia="es-MX"/>
              </w:rPr>
            </w:pPr>
            <w:r w:rsidRPr="0077000E">
              <w:rPr>
                <w:rFonts w:asciiTheme="minorHAnsi" w:hAnsiTheme="minorHAnsi" w:cstheme="minorHAnsi"/>
                <w:b/>
                <w:bCs/>
                <w:color w:val="000000"/>
                <w:sz w:val="18"/>
                <w:szCs w:val="17"/>
                <w:lang w:eastAsia="es-MX"/>
              </w:rPr>
              <w:t>MOTIVO</w:t>
            </w:r>
            <w:r w:rsidRPr="0077000E">
              <w:rPr>
                <w:rFonts w:asciiTheme="minorHAnsi" w:hAnsiTheme="minorHAnsi" w:cstheme="minorHAnsi"/>
                <w:b/>
                <w:bCs/>
                <w:color w:val="000000"/>
                <w:sz w:val="17"/>
                <w:szCs w:val="17"/>
                <w:lang w:eastAsia="es-MX"/>
              </w:rPr>
              <w:t xml:space="preserve"> </w:t>
            </w:r>
          </w:p>
        </w:tc>
      </w:tr>
      <w:tr w:rsidR="001B38E2" w:rsidRPr="0077000E" w14:paraId="0397F757" w14:textId="77777777" w:rsidTr="00B379C5">
        <w:trPr>
          <w:trHeight w:val="692"/>
          <w:jc w:val="center"/>
        </w:trPr>
        <w:tc>
          <w:tcPr>
            <w:tcW w:w="2974" w:type="dxa"/>
            <w:tcBorders>
              <w:top w:val="single" w:sz="4" w:space="0" w:color="auto"/>
              <w:left w:val="single" w:sz="4" w:space="0" w:color="auto"/>
              <w:bottom w:val="nil"/>
              <w:right w:val="nil"/>
            </w:tcBorders>
            <w:shd w:val="clear" w:color="000000" w:fill="D9D9D9"/>
            <w:vAlign w:val="center"/>
          </w:tcPr>
          <w:p w14:paraId="346EF982" w14:textId="77777777" w:rsidR="001B38E2" w:rsidRPr="0077000E" w:rsidRDefault="001B38E2" w:rsidP="00B379C5">
            <w:pPr>
              <w:spacing w:line="276" w:lineRule="auto"/>
              <w:rPr>
                <w:rFonts w:asciiTheme="minorHAnsi" w:hAnsiTheme="minorHAnsi" w:cstheme="minorHAnsi"/>
                <w:b/>
                <w:bCs/>
                <w:color w:val="000000"/>
                <w:sz w:val="18"/>
                <w:szCs w:val="17"/>
                <w:lang w:eastAsia="es-MX"/>
              </w:rPr>
            </w:pPr>
            <w:r w:rsidRPr="0077000E">
              <w:rPr>
                <w:rFonts w:asciiTheme="minorHAnsi" w:hAnsiTheme="minorHAnsi" w:cstheme="minorHAnsi"/>
                <w:b/>
                <w:bCs/>
                <w:color w:val="000000"/>
                <w:sz w:val="18"/>
                <w:szCs w:val="17"/>
                <w:lang w:eastAsia="es-MX"/>
              </w:rPr>
              <w:t>No. DE OFICIO DE LA DEPENDENCIA:</w:t>
            </w:r>
          </w:p>
          <w:p w14:paraId="2066B9BC" w14:textId="77777777" w:rsidR="001B38E2" w:rsidRPr="0077000E" w:rsidRDefault="001B38E2" w:rsidP="00B379C5">
            <w:pPr>
              <w:spacing w:line="276" w:lineRule="auto"/>
              <w:rPr>
                <w:rFonts w:asciiTheme="minorHAnsi" w:hAnsiTheme="minorHAnsi" w:cstheme="minorHAnsi"/>
                <w:color w:val="000000"/>
                <w:sz w:val="20"/>
                <w:szCs w:val="20"/>
                <w:lang w:eastAsia="es-MX"/>
              </w:rPr>
            </w:pPr>
            <w:r w:rsidRPr="0077000E">
              <w:rPr>
                <w:rFonts w:asciiTheme="minorHAnsi" w:hAnsiTheme="minorHAnsi" w:cstheme="minorHAnsi"/>
                <w:color w:val="000000"/>
                <w:sz w:val="20"/>
                <w:szCs w:val="20"/>
                <w:lang w:eastAsia="es-MX"/>
              </w:rPr>
              <w:t>07030000/2026/0041</w:t>
            </w:r>
          </w:p>
          <w:p w14:paraId="1FF01C0B" w14:textId="77777777" w:rsidR="001B38E2" w:rsidRPr="0077000E" w:rsidRDefault="001B38E2" w:rsidP="00B379C5">
            <w:pPr>
              <w:spacing w:line="276" w:lineRule="auto"/>
              <w:rPr>
                <w:rFonts w:asciiTheme="minorHAnsi" w:hAnsiTheme="minorHAnsi" w:cstheme="minorHAns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5970950E" w14:textId="77777777" w:rsidR="001B38E2" w:rsidRPr="0077000E" w:rsidRDefault="001B38E2"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Servicios de póliza de soporte en sitio y remoto para los 22 kioscos y 7 islas del Municipio de Zapopan, por el periodo que comprende del 01 de enero al 31 de diciembre del 2026.</w:t>
            </w:r>
          </w:p>
          <w:p w14:paraId="4F1329BA" w14:textId="77777777" w:rsidR="001B38E2" w:rsidRPr="0077000E" w:rsidRDefault="001B38E2" w:rsidP="00B379C5">
            <w:pPr>
              <w:jc w:val="both"/>
              <w:rPr>
                <w:rFonts w:asciiTheme="minorHAnsi" w:hAnsiTheme="minorHAnsi" w:cstheme="minorHAnsi"/>
                <w:color w:val="000000"/>
                <w:lang w:eastAsia="es-MX"/>
              </w:rPr>
            </w:pPr>
          </w:p>
          <w:p w14:paraId="2D34B723" w14:textId="77777777" w:rsidR="001B38E2" w:rsidRPr="0077000E" w:rsidRDefault="001B38E2"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La presente adjudicación servirá a la contratación de una póliza de mantenimientos preventivos por parte de la empresa siendo el proveedor que brinda al Municipio los servicios digitales relacionados con los kioscos e islas ubicados en diferentes puntos del Municipio.</w:t>
            </w:r>
          </w:p>
          <w:p w14:paraId="5A628923" w14:textId="77777777" w:rsidR="001B38E2" w:rsidRPr="0077000E" w:rsidRDefault="001B38E2" w:rsidP="00B379C5">
            <w:pPr>
              <w:jc w:val="both"/>
              <w:rPr>
                <w:rFonts w:asciiTheme="minorHAnsi" w:hAnsiTheme="minorHAnsi" w:cstheme="minorHAnsi"/>
                <w:color w:val="000000"/>
                <w:lang w:eastAsia="es-MX"/>
              </w:rPr>
            </w:pPr>
          </w:p>
          <w:p w14:paraId="1133F23D" w14:textId="5DF7C7FD" w:rsidR="001B38E2" w:rsidRPr="0077000E" w:rsidRDefault="001B38E2" w:rsidP="00B379C5">
            <w:pPr>
              <w:jc w:val="both"/>
              <w:rPr>
                <w:rFonts w:asciiTheme="minorHAnsi" w:hAnsiTheme="minorHAnsi" w:cstheme="minorHAnsi"/>
                <w:color w:val="000000"/>
                <w:lang w:eastAsia="es-MX"/>
              </w:rPr>
            </w:pPr>
            <w:r w:rsidRPr="0077000E">
              <w:rPr>
                <w:rFonts w:asciiTheme="minorHAnsi" w:hAnsiTheme="minorHAnsi" w:cstheme="minorHAnsi"/>
                <w:color w:val="000000"/>
                <w:lang w:eastAsia="es-MX"/>
              </w:rPr>
              <w:t>Dicho proveedor cuenta con los títulos de registro de diseño industrial número 6742</w:t>
            </w:r>
            <w:r w:rsidR="00AA4366">
              <w:rPr>
                <w:rFonts w:asciiTheme="minorHAnsi" w:hAnsiTheme="minorHAnsi" w:cstheme="minorHAnsi"/>
                <w:color w:val="000000"/>
                <w:lang w:eastAsia="es-MX"/>
              </w:rPr>
              <w:t>2</w:t>
            </w:r>
            <w:r w:rsidRPr="0077000E">
              <w:rPr>
                <w:rFonts w:asciiTheme="minorHAnsi" w:hAnsiTheme="minorHAnsi" w:cstheme="minorHAnsi"/>
                <w:color w:val="000000"/>
                <w:lang w:eastAsia="es-MX"/>
              </w:rPr>
              <w:t xml:space="preserve"> y </w:t>
            </w:r>
            <w:r w:rsidR="00AA4366">
              <w:rPr>
                <w:rFonts w:asciiTheme="minorHAnsi" w:hAnsiTheme="minorHAnsi" w:cstheme="minorHAnsi"/>
                <w:color w:val="000000"/>
                <w:lang w:eastAsia="es-MX"/>
              </w:rPr>
              <w:t>67423</w:t>
            </w:r>
            <w:r w:rsidRPr="0077000E">
              <w:rPr>
                <w:rFonts w:asciiTheme="minorHAnsi" w:hAnsiTheme="minorHAnsi" w:cstheme="minorHAnsi"/>
                <w:color w:val="000000"/>
                <w:lang w:eastAsia="es-MX"/>
              </w:rPr>
              <w:t xml:space="preserve"> otorgado por el Instituto Mexicano de la Propiedad Intelectual (IMPI).</w:t>
            </w:r>
          </w:p>
          <w:p w14:paraId="10E0BE91" w14:textId="77777777" w:rsidR="001B38E2" w:rsidRPr="0077000E" w:rsidRDefault="001B38E2" w:rsidP="00B379C5">
            <w:pPr>
              <w:jc w:val="both"/>
              <w:rPr>
                <w:rFonts w:asciiTheme="minorHAnsi" w:hAnsiTheme="minorHAnsi" w:cstheme="minorHAnsi"/>
                <w:color w:val="000000"/>
                <w:lang w:eastAsia="es-MX"/>
              </w:rPr>
            </w:pPr>
          </w:p>
          <w:p w14:paraId="18FB8131" w14:textId="77777777" w:rsidR="001B38E2" w:rsidRPr="0077000E" w:rsidRDefault="001B38E2" w:rsidP="00B379C5">
            <w:pPr>
              <w:jc w:val="both"/>
              <w:rPr>
                <w:rFonts w:asciiTheme="minorHAnsi" w:hAnsiTheme="minorHAnsi" w:cstheme="minorHAnsi"/>
                <w:color w:val="000000"/>
                <w:lang w:eastAsia="es-MX"/>
              </w:rPr>
            </w:pPr>
          </w:p>
        </w:tc>
      </w:tr>
      <w:tr w:rsidR="001B38E2" w:rsidRPr="0077000E" w14:paraId="367C5A93" w14:textId="77777777" w:rsidTr="00B379C5">
        <w:trPr>
          <w:trHeight w:val="560"/>
          <w:jc w:val="center"/>
        </w:trPr>
        <w:tc>
          <w:tcPr>
            <w:tcW w:w="2974" w:type="dxa"/>
            <w:tcBorders>
              <w:top w:val="single" w:sz="4" w:space="0" w:color="auto"/>
              <w:left w:val="single" w:sz="4" w:space="0" w:color="auto"/>
              <w:bottom w:val="nil"/>
              <w:right w:val="nil"/>
            </w:tcBorders>
            <w:shd w:val="clear" w:color="000000" w:fill="D9D9D9"/>
            <w:vAlign w:val="center"/>
          </w:tcPr>
          <w:p w14:paraId="77F88378" w14:textId="77777777" w:rsidR="001B38E2" w:rsidRPr="0077000E" w:rsidRDefault="001B38E2" w:rsidP="00B379C5">
            <w:pPr>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REQUISICIÓN:</w:t>
            </w:r>
          </w:p>
          <w:p w14:paraId="13D87BA5" w14:textId="77777777" w:rsidR="001B38E2" w:rsidRPr="0077000E" w:rsidRDefault="001B38E2"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202600084</w:t>
            </w:r>
          </w:p>
        </w:tc>
        <w:tc>
          <w:tcPr>
            <w:tcW w:w="7936" w:type="dxa"/>
            <w:vMerge/>
            <w:tcBorders>
              <w:top w:val="single" w:sz="4" w:space="0" w:color="auto"/>
              <w:left w:val="single" w:sz="4" w:space="0" w:color="auto"/>
              <w:bottom w:val="single" w:sz="4" w:space="0" w:color="auto"/>
              <w:right w:val="single" w:sz="4" w:space="0" w:color="auto"/>
            </w:tcBorders>
            <w:vAlign w:val="center"/>
          </w:tcPr>
          <w:p w14:paraId="730C35E4" w14:textId="77777777" w:rsidR="001B38E2" w:rsidRPr="0077000E" w:rsidRDefault="001B38E2" w:rsidP="00B379C5">
            <w:pPr>
              <w:rPr>
                <w:rFonts w:asciiTheme="minorHAnsi" w:hAnsiTheme="minorHAnsi" w:cstheme="minorHAnsi"/>
                <w:color w:val="000000"/>
                <w:sz w:val="17"/>
                <w:szCs w:val="17"/>
                <w:lang w:eastAsia="es-MX"/>
              </w:rPr>
            </w:pPr>
          </w:p>
        </w:tc>
      </w:tr>
      <w:tr w:rsidR="001B38E2" w:rsidRPr="0077000E" w14:paraId="4B80A1F3" w14:textId="77777777" w:rsidTr="00B379C5">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5BAB7EDC" w14:textId="77777777" w:rsidR="001B38E2" w:rsidRPr="0077000E" w:rsidRDefault="001B38E2" w:rsidP="00B379C5">
            <w:pPr>
              <w:spacing w:line="276" w:lineRule="auto"/>
              <w:rPr>
                <w:rFonts w:asciiTheme="minorHAnsi" w:hAnsiTheme="minorHAnsi" w:cstheme="minorHAnsi"/>
                <w:b/>
                <w:bCs/>
                <w:color w:val="000000"/>
                <w:sz w:val="18"/>
                <w:szCs w:val="18"/>
                <w:lang w:eastAsia="es-MX"/>
              </w:rPr>
            </w:pPr>
            <w:r w:rsidRPr="0077000E">
              <w:rPr>
                <w:rFonts w:asciiTheme="minorHAnsi" w:hAnsiTheme="minorHAnsi" w:cstheme="minorHAnsi"/>
                <w:b/>
                <w:bCs/>
                <w:color w:val="000000"/>
                <w:sz w:val="18"/>
                <w:szCs w:val="18"/>
                <w:lang w:eastAsia="es-MX"/>
              </w:rPr>
              <w:t>ÁREA REQUIRENTE:</w:t>
            </w:r>
          </w:p>
          <w:p w14:paraId="61B16C4B" w14:textId="4378C7D1" w:rsidR="001B38E2" w:rsidRPr="0077000E" w:rsidRDefault="001B38E2" w:rsidP="00FA5064">
            <w:pPr>
              <w:spacing w:line="276" w:lineRule="auto"/>
              <w:rPr>
                <w:rFonts w:asciiTheme="minorHAnsi" w:hAnsiTheme="minorHAnsi" w:cstheme="minorHAnsi"/>
                <w:bCs/>
                <w:color w:val="000000"/>
                <w:sz w:val="20"/>
                <w:szCs w:val="18"/>
                <w:lang w:eastAsia="es-MX"/>
              </w:rPr>
            </w:pPr>
            <w:r w:rsidRPr="0077000E">
              <w:rPr>
                <w:rFonts w:asciiTheme="minorHAnsi" w:hAnsiTheme="minorHAnsi" w:cstheme="minorHAnsi"/>
                <w:bCs/>
                <w:color w:val="000000"/>
                <w:sz w:val="20"/>
                <w:szCs w:val="18"/>
                <w:lang w:eastAsia="es-MX"/>
              </w:rPr>
              <w:t>DIRECCIÓN DE INNOVACIÓN GUBERNAMENTAL ADSCRITA A LA COORDINACIÓN GENERAL DE ADMINISTRACIÓN E INNOVACIÓN GUBERNAMENTAL</w:t>
            </w:r>
          </w:p>
        </w:tc>
        <w:tc>
          <w:tcPr>
            <w:tcW w:w="7936" w:type="dxa"/>
            <w:vMerge/>
            <w:tcBorders>
              <w:top w:val="single" w:sz="4" w:space="0" w:color="auto"/>
              <w:left w:val="single" w:sz="4" w:space="0" w:color="auto"/>
              <w:bottom w:val="single" w:sz="4" w:space="0" w:color="auto"/>
              <w:right w:val="single" w:sz="4" w:space="0" w:color="auto"/>
            </w:tcBorders>
            <w:vAlign w:val="center"/>
          </w:tcPr>
          <w:p w14:paraId="6E9454A8" w14:textId="77777777" w:rsidR="001B38E2" w:rsidRPr="0077000E" w:rsidRDefault="001B38E2" w:rsidP="00B379C5">
            <w:pPr>
              <w:rPr>
                <w:rFonts w:asciiTheme="minorHAnsi" w:hAnsiTheme="minorHAnsi" w:cstheme="minorHAnsi"/>
                <w:color w:val="000000"/>
                <w:sz w:val="17"/>
                <w:szCs w:val="17"/>
                <w:lang w:eastAsia="es-MX"/>
              </w:rPr>
            </w:pPr>
          </w:p>
        </w:tc>
      </w:tr>
      <w:tr w:rsidR="001B38E2" w:rsidRPr="0077000E" w14:paraId="2C54D59D" w14:textId="77777777" w:rsidTr="00B379C5">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20D1B6EE" w14:textId="77777777" w:rsidR="001B38E2" w:rsidRPr="0077000E" w:rsidRDefault="001B38E2" w:rsidP="00B379C5">
            <w:pPr>
              <w:rPr>
                <w:rFonts w:asciiTheme="minorHAnsi" w:hAnsiTheme="minorHAnsi" w:cstheme="minorHAnsi"/>
                <w:b/>
                <w:color w:val="000000"/>
                <w:sz w:val="18"/>
                <w:szCs w:val="18"/>
                <w:lang w:eastAsia="es-MX"/>
              </w:rPr>
            </w:pPr>
            <w:r w:rsidRPr="0077000E">
              <w:rPr>
                <w:rFonts w:asciiTheme="minorHAnsi" w:hAnsiTheme="minorHAnsi" w:cstheme="minorHAnsi"/>
                <w:b/>
                <w:color w:val="000000"/>
                <w:sz w:val="18"/>
                <w:szCs w:val="18"/>
                <w:lang w:eastAsia="es-MX"/>
              </w:rPr>
              <w:t>MONTO TOTAL SIN I.V.A. NI RETENCIONES:</w:t>
            </w:r>
          </w:p>
          <w:p w14:paraId="28637F29" w14:textId="77777777" w:rsidR="001B38E2" w:rsidRPr="0077000E" w:rsidRDefault="001B38E2" w:rsidP="00B379C5">
            <w:pPr>
              <w:rPr>
                <w:rFonts w:asciiTheme="minorHAnsi" w:hAnsiTheme="minorHAnsi" w:cstheme="minorHAnsi"/>
                <w:bCs/>
                <w:color w:val="000000"/>
                <w:sz w:val="20"/>
                <w:szCs w:val="20"/>
                <w:lang w:eastAsia="es-MX"/>
              </w:rPr>
            </w:pPr>
            <w:r w:rsidRPr="0077000E">
              <w:rPr>
                <w:rFonts w:asciiTheme="minorHAnsi" w:hAnsiTheme="minorHAnsi" w:cstheme="minorHAnsi"/>
                <w:bCs/>
                <w:color w:val="000000"/>
                <w:sz w:val="20"/>
                <w:szCs w:val="20"/>
                <w:lang w:eastAsia="es-MX"/>
              </w:rPr>
              <w:t>$ 2,158,160.00</w:t>
            </w:r>
          </w:p>
        </w:tc>
        <w:tc>
          <w:tcPr>
            <w:tcW w:w="7936" w:type="dxa"/>
            <w:vMerge/>
            <w:tcBorders>
              <w:top w:val="single" w:sz="4" w:space="0" w:color="auto"/>
              <w:left w:val="single" w:sz="4" w:space="0" w:color="auto"/>
              <w:bottom w:val="single" w:sz="4" w:space="0" w:color="auto"/>
              <w:right w:val="single" w:sz="4" w:space="0" w:color="auto"/>
            </w:tcBorders>
            <w:vAlign w:val="center"/>
          </w:tcPr>
          <w:p w14:paraId="0C12124D" w14:textId="77777777" w:rsidR="001B38E2" w:rsidRPr="0077000E" w:rsidRDefault="001B38E2" w:rsidP="00B379C5">
            <w:pPr>
              <w:rPr>
                <w:rFonts w:asciiTheme="minorHAnsi" w:hAnsiTheme="minorHAnsi" w:cstheme="minorHAnsi"/>
                <w:color w:val="000000"/>
                <w:sz w:val="17"/>
                <w:szCs w:val="17"/>
                <w:highlight w:val="yellow"/>
                <w:lang w:eastAsia="es-MX"/>
              </w:rPr>
            </w:pPr>
          </w:p>
        </w:tc>
      </w:tr>
      <w:tr w:rsidR="001B38E2" w:rsidRPr="0077000E" w14:paraId="42696953" w14:textId="77777777" w:rsidTr="00B379C5">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tcPr>
          <w:p w14:paraId="4D93A002" w14:textId="77777777" w:rsidR="001B38E2" w:rsidRPr="0077000E" w:rsidRDefault="001B38E2" w:rsidP="00B379C5">
            <w:pPr>
              <w:spacing w:line="276" w:lineRule="auto"/>
              <w:rPr>
                <w:rFonts w:asciiTheme="minorHAnsi" w:hAnsiTheme="minorHAnsi" w:cstheme="minorHAnsi"/>
                <w:b/>
                <w:bCs/>
                <w:color w:val="000000"/>
                <w:sz w:val="18"/>
                <w:szCs w:val="17"/>
                <w:lang w:val="en-US" w:eastAsia="es-MX"/>
              </w:rPr>
            </w:pPr>
            <w:r w:rsidRPr="0077000E">
              <w:rPr>
                <w:rFonts w:asciiTheme="minorHAnsi" w:hAnsiTheme="minorHAnsi" w:cstheme="minorHAnsi"/>
                <w:b/>
                <w:bCs/>
                <w:color w:val="000000"/>
                <w:sz w:val="18"/>
                <w:szCs w:val="17"/>
                <w:lang w:val="en-US" w:eastAsia="es-MX"/>
              </w:rPr>
              <w:t xml:space="preserve">PROVEEDOR:  </w:t>
            </w:r>
          </w:p>
          <w:p w14:paraId="336E3A81" w14:textId="77777777" w:rsidR="001B38E2" w:rsidRPr="0077000E" w:rsidRDefault="001B38E2" w:rsidP="00B379C5">
            <w:pPr>
              <w:spacing w:line="276" w:lineRule="auto"/>
              <w:rPr>
                <w:rFonts w:asciiTheme="minorHAnsi" w:hAnsiTheme="minorHAnsi" w:cstheme="minorHAnsi"/>
                <w:bCs/>
                <w:color w:val="000000"/>
                <w:sz w:val="20"/>
                <w:lang w:val="en-US" w:eastAsia="es-MX"/>
              </w:rPr>
            </w:pPr>
            <w:r w:rsidRPr="0077000E">
              <w:rPr>
                <w:rFonts w:asciiTheme="minorHAnsi" w:hAnsiTheme="minorHAnsi" w:cstheme="minorHAnsi"/>
                <w:color w:val="000000"/>
                <w:sz w:val="20"/>
                <w:szCs w:val="18"/>
                <w:lang w:val="en-US" w:eastAsia="es-MX"/>
              </w:rPr>
              <w:t xml:space="preserve">ESTRATEGIAS Y SOLUCIONES EN IT, S.A. DE C.V. </w:t>
            </w:r>
          </w:p>
        </w:tc>
        <w:tc>
          <w:tcPr>
            <w:tcW w:w="7936" w:type="dxa"/>
            <w:vMerge/>
            <w:tcBorders>
              <w:top w:val="single" w:sz="4" w:space="0" w:color="auto"/>
              <w:left w:val="single" w:sz="4" w:space="0" w:color="auto"/>
              <w:bottom w:val="single" w:sz="4" w:space="0" w:color="auto"/>
              <w:right w:val="single" w:sz="4" w:space="0" w:color="auto"/>
            </w:tcBorders>
            <w:vAlign w:val="center"/>
          </w:tcPr>
          <w:p w14:paraId="26C72F2C" w14:textId="77777777" w:rsidR="001B38E2" w:rsidRPr="0077000E" w:rsidRDefault="001B38E2" w:rsidP="00B379C5">
            <w:pPr>
              <w:rPr>
                <w:rFonts w:asciiTheme="minorHAnsi" w:hAnsiTheme="minorHAnsi" w:cstheme="minorHAnsi"/>
                <w:color w:val="000000"/>
                <w:sz w:val="17"/>
                <w:szCs w:val="17"/>
                <w:highlight w:val="yellow"/>
                <w:lang w:val="en-US" w:eastAsia="es-MX"/>
              </w:rPr>
            </w:pPr>
          </w:p>
        </w:tc>
      </w:tr>
      <w:tr w:rsidR="001B38E2" w:rsidRPr="0077000E" w14:paraId="0338CFAC"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0FA73C9" w14:textId="77777777" w:rsidR="001B38E2" w:rsidRPr="0077000E" w:rsidRDefault="001B38E2"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b/>
                <w:bCs/>
                <w:color w:val="000000"/>
                <w:sz w:val="18"/>
                <w:szCs w:val="20"/>
                <w:lang w:eastAsia="es-MX"/>
              </w:rPr>
              <w:t>VOTACIÓN PRESIDENTE:</w:t>
            </w:r>
            <w:r w:rsidRPr="0077000E">
              <w:rPr>
                <w:rFonts w:asciiTheme="minorHAnsi" w:hAnsiTheme="minorHAnsi" w:cstheme="minorHAnsi"/>
                <w:b/>
                <w:bCs/>
                <w:color w:val="000000"/>
                <w:sz w:val="20"/>
                <w:szCs w:val="17"/>
                <w:lang w:eastAsia="es-MX"/>
              </w:rPr>
              <w:t xml:space="preserve"> </w:t>
            </w:r>
            <w:r w:rsidRPr="0077000E">
              <w:rPr>
                <w:rFonts w:asciiTheme="minorHAnsi" w:hAnsiTheme="minorHAnsi" w:cstheme="minorHAnsi"/>
                <w:color w:val="000000"/>
                <w:sz w:val="20"/>
                <w:lang w:eastAsia="es-MX"/>
              </w:rPr>
              <w:t xml:space="preserve">Solicito su autorización del </w:t>
            </w:r>
            <w:r w:rsidRPr="0077000E">
              <w:rPr>
                <w:rFonts w:asciiTheme="minorHAnsi" w:hAnsiTheme="minorHAnsi" w:cstheme="minorHAnsi"/>
                <w:b/>
                <w:bCs/>
                <w:color w:val="000000"/>
                <w:sz w:val="20"/>
                <w:lang w:eastAsia="es-MX"/>
              </w:rPr>
              <w:t>punto A49</w:t>
            </w:r>
            <w:r w:rsidRPr="0077000E">
              <w:rPr>
                <w:rFonts w:asciiTheme="minorHAnsi" w:hAnsiTheme="minorHAnsi" w:cstheme="minorHAnsi"/>
                <w:color w:val="000000"/>
                <w:sz w:val="20"/>
                <w:lang w:eastAsia="es-MX"/>
              </w:rPr>
              <w:t>, los que estén por la afirmativa sírvanse manifestándolo levantando su mano.</w:t>
            </w:r>
          </w:p>
        </w:tc>
      </w:tr>
      <w:tr w:rsidR="001B38E2" w:rsidRPr="0077000E" w14:paraId="1835E38B" w14:textId="77777777" w:rsidTr="00B379C5">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583B14F" w14:textId="61AF3AED" w:rsidR="001B38E2" w:rsidRPr="0077000E" w:rsidRDefault="001B38E2" w:rsidP="00B379C5">
            <w:pPr>
              <w:jc w:val="center"/>
              <w:rPr>
                <w:rFonts w:asciiTheme="minorHAnsi" w:hAnsiTheme="minorHAnsi" w:cstheme="minorHAnsi"/>
                <w:b/>
                <w:bCs/>
                <w:i/>
                <w:color w:val="000000"/>
                <w:sz w:val="20"/>
                <w:szCs w:val="20"/>
                <w:lang w:eastAsia="es-MX"/>
              </w:rPr>
            </w:pPr>
            <w:r w:rsidRPr="0077000E">
              <w:rPr>
                <w:rFonts w:asciiTheme="minorHAnsi" w:hAnsiTheme="minorHAnsi" w:cstheme="minorHAnsi"/>
                <w:color w:val="000000"/>
                <w:sz w:val="20"/>
                <w:lang w:eastAsia="es-MX"/>
              </w:rPr>
              <w:t>Aprobado por unanimidad de votos</w:t>
            </w:r>
          </w:p>
        </w:tc>
      </w:tr>
    </w:tbl>
    <w:p w14:paraId="595A5505" w14:textId="77777777" w:rsidR="003C4815" w:rsidRDefault="003C4815" w:rsidP="003C4815">
      <w:pPr>
        <w:jc w:val="both"/>
        <w:rPr>
          <w:rFonts w:ascii="Calibri" w:hAnsi="Calibri" w:cs="Calibri"/>
        </w:rPr>
      </w:pPr>
    </w:p>
    <w:p w14:paraId="4BBA6BEE" w14:textId="50A255BB" w:rsidR="006A2982" w:rsidRDefault="00F37E9A" w:rsidP="0077000E">
      <w:pPr>
        <w:tabs>
          <w:tab w:val="left" w:pos="6750"/>
        </w:tabs>
        <w:spacing w:before="100" w:beforeAutospacing="1" w:line="256" w:lineRule="auto"/>
        <w:jc w:val="both"/>
        <w:rPr>
          <w:rFonts w:asciiTheme="minorHAnsi" w:hAnsiTheme="minorHAnsi" w:cstheme="minorHAnsi"/>
          <w:kern w:val="2"/>
        </w:rPr>
      </w:pPr>
      <w:r>
        <w:rPr>
          <w:rFonts w:asciiTheme="minorHAnsi" w:hAnsiTheme="minorHAnsi" w:cstheme="minorHAnsi"/>
          <w:kern w:val="2"/>
        </w:rPr>
        <w:t>Los asuntos varios de est</w:t>
      </w:r>
      <w:r w:rsidR="00AA4366">
        <w:rPr>
          <w:rFonts w:asciiTheme="minorHAnsi" w:hAnsiTheme="minorHAnsi" w:cstheme="minorHAnsi"/>
          <w:kern w:val="2"/>
        </w:rPr>
        <w:t>os</w:t>
      </w:r>
      <w:r>
        <w:rPr>
          <w:rFonts w:asciiTheme="minorHAnsi" w:hAnsiTheme="minorHAnsi" w:cstheme="minorHAnsi"/>
          <w:kern w:val="2"/>
        </w:rPr>
        <w:t xml:space="preserve"> cuadr</w:t>
      </w:r>
      <w:r w:rsidR="00AA4366">
        <w:rPr>
          <w:rFonts w:asciiTheme="minorHAnsi" w:hAnsiTheme="minorHAnsi" w:cstheme="minorHAnsi"/>
          <w:kern w:val="2"/>
        </w:rPr>
        <w:t>os</w:t>
      </w:r>
      <w:r>
        <w:rPr>
          <w:rFonts w:asciiTheme="minorHAnsi" w:hAnsiTheme="minorHAnsi" w:cstheme="minorHAnsi"/>
          <w:kern w:val="2"/>
        </w:rPr>
        <w:t xml:space="preserve"> pertenecen al </w:t>
      </w:r>
      <w:r>
        <w:rPr>
          <w:rFonts w:asciiTheme="minorHAnsi" w:hAnsiTheme="minorHAnsi" w:cstheme="minorHAnsi"/>
          <w:b/>
          <w:bCs/>
          <w:kern w:val="2"/>
        </w:rPr>
        <w:t xml:space="preserve">inciso </w:t>
      </w:r>
      <w:r w:rsidR="00AA4366">
        <w:rPr>
          <w:rFonts w:asciiTheme="minorHAnsi" w:hAnsiTheme="minorHAnsi" w:cstheme="minorHAnsi"/>
          <w:b/>
          <w:bCs/>
          <w:kern w:val="2"/>
        </w:rPr>
        <w:t>2</w:t>
      </w:r>
      <w:r>
        <w:rPr>
          <w:rFonts w:asciiTheme="minorHAnsi" w:hAnsiTheme="minorHAnsi" w:cstheme="minorHAnsi"/>
          <w:b/>
          <w:bCs/>
          <w:kern w:val="2"/>
        </w:rPr>
        <w:t>, punto A</w:t>
      </w:r>
      <w:r>
        <w:rPr>
          <w:rFonts w:asciiTheme="minorHAnsi" w:hAnsiTheme="minorHAnsi" w:cstheme="minorHAnsi"/>
          <w:kern w:val="2"/>
        </w:rPr>
        <w:t xml:space="preserve">, de la agenda de trabajo y que fueron aprobados de conformidad con el artículo 99 fracción I del Reglamento de Compras, Enajenaciones y Contratación de Servicios del Municipio de Zapopan, Jalisco, por </w:t>
      </w:r>
      <w:r w:rsidR="00AA4366" w:rsidRPr="00AA4366">
        <w:rPr>
          <w:rFonts w:asciiTheme="minorHAnsi" w:hAnsiTheme="minorHAnsi" w:cstheme="minorHAnsi"/>
          <w:b/>
          <w:bCs/>
          <w:kern w:val="2"/>
        </w:rPr>
        <w:t>Mayoría de Votos</w:t>
      </w:r>
      <w:r w:rsidR="00AA4366">
        <w:rPr>
          <w:rFonts w:asciiTheme="minorHAnsi" w:hAnsiTheme="minorHAnsi" w:cstheme="minorHAnsi"/>
          <w:kern w:val="2"/>
        </w:rPr>
        <w:t xml:space="preserve"> </w:t>
      </w:r>
      <w:r>
        <w:rPr>
          <w:rFonts w:asciiTheme="minorHAnsi" w:hAnsiTheme="minorHAnsi" w:cstheme="minorHAnsi"/>
          <w:kern w:val="2"/>
        </w:rPr>
        <w:t>por parte de los integrantes del Comité de Adquisiciones.</w:t>
      </w:r>
      <w:r>
        <w:rPr>
          <w:rFonts w:asciiTheme="minorHAnsi" w:hAnsiTheme="minorHAnsi" w:cstheme="minorHAnsi"/>
          <w:kern w:val="2"/>
        </w:rPr>
        <w:br/>
      </w:r>
      <w:r>
        <w:rPr>
          <w:rFonts w:asciiTheme="minorHAnsi" w:hAnsiTheme="minorHAnsi" w:cstheme="minorHAnsi"/>
          <w:kern w:val="2"/>
        </w:rPr>
        <w:br/>
      </w:r>
      <w:r w:rsidR="0077000E" w:rsidRPr="00861D5F">
        <w:rPr>
          <w:rFonts w:asciiTheme="minorHAnsi" w:hAnsiTheme="minorHAnsi" w:cstheme="minorHAnsi"/>
          <w:b/>
          <w:bCs/>
          <w:kern w:val="2"/>
        </w:rPr>
        <w:t>VI. Asuntos Varios.</w:t>
      </w:r>
      <w:r w:rsidR="00861D5F">
        <w:rPr>
          <w:rFonts w:asciiTheme="minorHAnsi" w:hAnsiTheme="minorHAnsi" w:cstheme="minorHAnsi"/>
          <w:kern w:val="2"/>
        </w:rPr>
        <w:br/>
      </w:r>
    </w:p>
    <w:p w14:paraId="1560A082" w14:textId="4BD66B3D" w:rsidR="006A2982" w:rsidRPr="00EE167A" w:rsidRDefault="006A2982" w:rsidP="006A2982">
      <w:pPr>
        <w:pStyle w:val="Prrafodelista"/>
        <w:numPr>
          <w:ilvl w:val="0"/>
          <w:numId w:val="7"/>
        </w:numPr>
        <w:shd w:val="clear" w:color="auto" w:fill="FFFFFF"/>
        <w:spacing w:after="100" w:afterAutospacing="1" w:line="276" w:lineRule="auto"/>
        <w:contextualSpacing/>
        <w:jc w:val="both"/>
        <w:rPr>
          <w:rFonts w:asciiTheme="minorHAnsi" w:hAnsiTheme="minorHAnsi" w:cstheme="minorHAnsi"/>
          <w:b/>
        </w:rPr>
      </w:pPr>
      <w:r w:rsidRPr="00AA2E54">
        <w:rPr>
          <w:rFonts w:asciiTheme="minorHAnsi" w:hAnsiTheme="minorHAnsi" w:cstheme="minorHAnsi"/>
        </w:rPr>
        <w:t>De acuerdo a lo establecido en el Artículo 28 de la Ley de Compras Gubernamentales, Enajenaciones y Contratación de Servicios del Estado de Jalisco y sus Municipios, se presenta el Calendario de sesiones Ordinarias del Comité de Adquisiciones para el periodo de enero a diciembre del 2026.</w:t>
      </w:r>
    </w:p>
    <w:p w14:paraId="1DB24574" w14:textId="7BDCD6DA" w:rsidR="00EE167A" w:rsidRPr="00EE167A" w:rsidRDefault="00EE167A" w:rsidP="00EE167A">
      <w:pPr>
        <w:pStyle w:val="Prrafodelista"/>
        <w:shd w:val="clear" w:color="auto" w:fill="FFFFFF"/>
        <w:spacing w:after="100" w:afterAutospacing="1" w:line="276" w:lineRule="auto"/>
        <w:ind w:left="720"/>
        <w:contextualSpacing/>
        <w:jc w:val="both"/>
        <w:rPr>
          <w:rFonts w:asciiTheme="minorHAnsi" w:hAnsiTheme="minorHAnsi" w:cstheme="minorHAnsi"/>
          <w:b/>
        </w:rPr>
      </w:pPr>
      <w:r w:rsidRPr="00AA2E54">
        <w:rPr>
          <w:rFonts w:asciiTheme="minorHAnsi" w:hAnsiTheme="minorHAnsi" w:cstheme="minorHAnsi"/>
          <w:b/>
          <w:noProof/>
          <w:lang w:eastAsia="es-MX"/>
        </w:rPr>
        <w:lastRenderedPageBreak/>
        <w:drawing>
          <wp:anchor distT="0" distB="0" distL="114300" distR="114300" simplePos="0" relativeHeight="251658240" behindDoc="0" locked="0" layoutInCell="1" allowOverlap="1" wp14:anchorId="3219D1DF" wp14:editId="455F7C44">
            <wp:simplePos x="0" y="0"/>
            <wp:positionH relativeFrom="column">
              <wp:posOffset>939165</wp:posOffset>
            </wp:positionH>
            <wp:positionV relativeFrom="paragraph">
              <wp:posOffset>224486</wp:posOffset>
            </wp:positionV>
            <wp:extent cx="4648200" cy="2052955"/>
            <wp:effectExtent l="0" t="0" r="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0" cy="2052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6BBE8" w14:textId="22EE2E03" w:rsidR="00EE167A" w:rsidRPr="00EE167A" w:rsidRDefault="00EE167A" w:rsidP="00EE167A">
      <w:pPr>
        <w:shd w:val="clear" w:color="auto" w:fill="FFFFFF"/>
        <w:spacing w:after="100" w:afterAutospacing="1" w:line="276" w:lineRule="auto"/>
        <w:ind w:left="360"/>
        <w:contextualSpacing/>
        <w:jc w:val="both"/>
        <w:rPr>
          <w:rFonts w:asciiTheme="minorHAnsi" w:hAnsiTheme="minorHAnsi" w:cstheme="minorHAnsi"/>
          <w:b/>
        </w:rPr>
      </w:pPr>
    </w:p>
    <w:p w14:paraId="3F72D57B" w14:textId="22DBCCDC" w:rsidR="006A2982" w:rsidRDefault="006A2982" w:rsidP="006A2982">
      <w:pPr>
        <w:rPr>
          <w:rFonts w:asciiTheme="minorHAnsi" w:hAnsiTheme="minorHAnsi" w:cstheme="minorHAnsi"/>
        </w:rPr>
      </w:pPr>
    </w:p>
    <w:p w14:paraId="09DE7B00" w14:textId="77777777" w:rsidR="00AA4366" w:rsidRDefault="00AA4366" w:rsidP="006A2982">
      <w:pPr>
        <w:pStyle w:val="Prrafodelista"/>
        <w:shd w:val="clear" w:color="auto" w:fill="FFFFFF"/>
        <w:spacing w:after="100" w:afterAutospacing="1"/>
        <w:jc w:val="both"/>
        <w:rPr>
          <w:rFonts w:asciiTheme="minorHAnsi" w:hAnsiTheme="minorHAnsi" w:cstheme="minorHAnsi"/>
        </w:rPr>
      </w:pPr>
    </w:p>
    <w:p w14:paraId="17ABE9E8" w14:textId="77777777" w:rsidR="00AA4366" w:rsidRDefault="00AA4366" w:rsidP="006A2982">
      <w:pPr>
        <w:pStyle w:val="Prrafodelista"/>
        <w:shd w:val="clear" w:color="auto" w:fill="FFFFFF"/>
        <w:spacing w:after="100" w:afterAutospacing="1"/>
        <w:jc w:val="both"/>
        <w:rPr>
          <w:rFonts w:asciiTheme="minorHAnsi" w:hAnsiTheme="minorHAnsi" w:cstheme="minorHAnsi"/>
        </w:rPr>
      </w:pPr>
    </w:p>
    <w:p w14:paraId="6291E7CC" w14:textId="77777777" w:rsidR="00AA4366" w:rsidRDefault="00AA4366" w:rsidP="006A2982">
      <w:pPr>
        <w:pStyle w:val="Prrafodelista"/>
        <w:shd w:val="clear" w:color="auto" w:fill="FFFFFF"/>
        <w:spacing w:after="100" w:afterAutospacing="1"/>
        <w:jc w:val="both"/>
        <w:rPr>
          <w:rFonts w:asciiTheme="minorHAnsi" w:hAnsiTheme="minorHAnsi" w:cstheme="minorHAnsi"/>
        </w:rPr>
      </w:pPr>
    </w:p>
    <w:p w14:paraId="63AA1AA7" w14:textId="77777777" w:rsidR="00AA4366" w:rsidRDefault="00AA4366" w:rsidP="006A2982">
      <w:pPr>
        <w:pStyle w:val="Prrafodelista"/>
        <w:shd w:val="clear" w:color="auto" w:fill="FFFFFF"/>
        <w:spacing w:after="100" w:afterAutospacing="1"/>
        <w:jc w:val="both"/>
        <w:rPr>
          <w:rFonts w:asciiTheme="minorHAnsi" w:hAnsiTheme="minorHAnsi" w:cstheme="minorHAnsi"/>
        </w:rPr>
      </w:pPr>
    </w:p>
    <w:p w14:paraId="52D7976A" w14:textId="77777777" w:rsidR="00AA4366" w:rsidRDefault="00AA4366" w:rsidP="006A2982">
      <w:pPr>
        <w:pStyle w:val="Prrafodelista"/>
        <w:shd w:val="clear" w:color="auto" w:fill="FFFFFF"/>
        <w:spacing w:after="100" w:afterAutospacing="1"/>
        <w:jc w:val="both"/>
        <w:rPr>
          <w:rFonts w:asciiTheme="minorHAnsi" w:hAnsiTheme="minorHAnsi" w:cstheme="minorHAnsi"/>
        </w:rPr>
      </w:pPr>
    </w:p>
    <w:p w14:paraId="440BEBE1" w14:textId="49E39B5B" w:rsidR="006A2982" w:rsidRDefault="006A2982" w:rsidP="006A2982">
      <w:pPr>
        <w:pStyle w:val="Prrafodelista"/>
        <w:shd w:val="clear" w:color="auto" w:fill="FFFFFF"/>
        <w:spacing w:after="100" w:afterAutospacing="1"/>
        <w:jc w:val="both"/>
        <w:rPr>
          <w:rFonts w:asciiTheme="minorHAnsi" w:hAnsiTheme="minorHAnsi" w:cstheme="minorHAnsi"/>
        </w:rPr>
      </w:pPr>
      <w:r w:rsidRPr="00AA2E54">
        <w:rPr>
          <w:rFonts w:asciiTheme="minorHAnsi" w:hAnsiTheme="minorHAnsi" w:cstheme="minorHAnsi"/>
        </w:rPr>
        <w:t>El presente calendario podrá sufrir modificaciones sin previo aviso, en razón a los casos fortuitos o de fuerza mayor que pudiesen presentarse. Las sesiones se llevarán a cabo a las 10:00 horas.</w:t>
      </w:r>
    </w:p>
    <w:p w14:paraId="569C9E6E" w14:textId="28BC88D7" w:rsidR="006A2982" w:rsidRDefault="006A2982" w:rsidP="006A2982">
      <w:pPr>
        <w:shd w:val="clear" w:color="auto" w:fill="FFFFFF"/>
        <w:spacing w:after="100" w:afterAutospacing="1"/>
        <w:contextualSpacing/>
        <w:rPr>
          <w:rFonts w:asciiTheme="minorHAnsi" w:hAnsiTheme="minorHAnsi" w:cstheme="minorHAnsi"/>
          <w:bCs/>
        </w:rPr>
      </w:pPr>
      <w:r>
        <w:rPr>
          <w:rFonts w:asciiTheme="minorHAnsi" w:hAnsiTheme="minorHAnsi" w:cstheme="minorHAnsi"/>
          <w:bCs/>
        </w:rPr>
        <w:t xml:space="preserve">Se solicita la autorización del </w:t>
      </w:r>
      <w:r>
        <w:rPr>
          <w:rFonts w:asciiTheme="minorHAnsi" w:hAnsiTheme="minorHAnsi" w:cstheme="minorHAnsi"/>
          <w:b/>
          <w:bCs/>
        </w:rPr>
        <w:t>Asunto Vario A</w:t>
      </w:r>
      <w:r>
        <w:rPr>
          <w:rFonts w:asciiTheme="minorHAnsi" w:hAnsiTheme="minorHAnsi" w:cstheme="minorHAnsi"/>
          <w:bCs/>
        </w:rPr>
        <w:t>, los que estén por la afirmativa sírvanse manifestarlo levantando su mano.</w:t>
      </w:r>
    </w:p>
    <w:p w14:paraId="1C5EF973" w14:textId="77777777" w:rsidR="006A2982" w:rsidRPr="006A2982" w:rsidRDefault="006A2982" w:rsidP="006A2982">
      <w:pPr>
        <w:rPr>
          <w:rFonts w:asciiTheme="minorHAnsi" w:hAnsiTheme="minorHAnsi" w:cstheme="minorHAnsi"/>
        </w:rPr>
      </w:pPr>
    </w:p>
    <w:p w14:paraId="4B88987F" w14:textId="5D77ED35" w:rsidR="006A2982" w:rsidRDefault="00F37E9A" w:rsidP="006A2982">
      <w:pPr>
        <w:shd w:val="clear" w:color="auto" w:fill="FFFFFF"/>
        <w:spacing w:after="100" w:afterAutospacing="1"/>
        <w:ind w:left="737"/>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4B1F32E1" w14:textId="77777777" w:rsidR="006A2982" w:rsidRPr="00AA2E54" w:rsidRDefault="006A2982" w:rsidP="006A2982">
      <w:pPr>
        <w:pStyle w:val="Prrafodelista"/>
        <w:numPr>
          <w:ilvl w:val="0"/>
          <w:numId w:val="7"/>
        </w:numPr>
        <w:spacing w:after="200" w:line="276" w:lineRule="auto"/>
        <w:contextualSpacing/>
        <w:jc w:val="both"/>
        <w:rPr>
          <w:rFonts w:asciiTheme="minorHAnsi" w:hAnsiTheme="minorHAnsi" w:cstheme="minorHAnsi"/>
        </w:rPr>
      </w:pPr>
      <w:r w:rsidRPr="00AA2E54">
        <w:rPr>
          <w:rFonts w:asciiTheme="minorHAnsi" w:hAnsiTheme="minorHAnsi" w:cstheme="minorHAnsi"/>
        </w:rPr>
        <w:t>Respecto al Artículo 65, Fracción II, de la Ley de Compras Gubernamentales, Enajenaciones y Contratación de Servicios del Estado de Jalisco y sus Municipios, que a la letra dice “</w:t>
      </w:r>
      <w:r w:rsidRPr="00AA2E54">
        <w:rPr>
          <w:rFonts w:asciiTheme="minorHAnsi" w:hAnsiTheme="minorHAnsi" w:cstheme="minorHAnsi"/>
          <w:i/>
        </w:rPr>
        <w:t xml:space="preserve">De entre los licitantes que hayan asistido, estos se elegirán a cuando menos uno, que en forma conjunta con al menos </w:t>
      </w:r>
      <w:r w:rsidRPr="00AA2E54">
        <w:rPr>
          <w:rFonts w:asciiTheme="minorHAnsi" w:hAnsiTheme="minorHAnsi" w:cstheme="minorHAnsi"/>
          <w:b/>
          <w:i/>
          <w:u w:val="single"/>
        </w:rPr>
        <w:t>un integrante del Comité designado por el mismo,</w:t>
      </w:r>
      <w:r w:rsidRPr="00AA2E54">
        <w:rPr>
          <w:rFonts w:asciiTheme="minorHAnsi" w:hAnsiTheme="minorHAnsi" w:cstheme="minorHAnsi"/>
          <w:i/>
        </w:rPr>
        <w:t xml:space="preserve"> rubricaran las partes de las proposiciones que previamente haya determinado la convocante en la convocatoria a la licitación, las que para estos efectos constaran documentalmente”</w:t>
      </w:r>
      <w:r w:rsidRPr="00AA2E54">
        <w:rPr>
          <w:rFonts w:asciiTheme="minorHAnsi" w:hAnsiTheme="minorHAnsi" w:cstheme="minorHAnsi"/>
        </w:rPr>
        <w:t xml:space="preserve">,  así como lo señalado en el Artículo 72, Fracción V, inciso C, de la misma Ley que a la letra dice” </w:t>
      </w:r>
      <w:r w:rsidRPr="00AA2E54">
        <w:rPr>
          <w:rFonts w:asciiTheme="minorHAnsi" w:hAnsiTheme="minorHAnsi" w:cstheme="minorHAnsi"/>
          <w:i/>
        </w:rPr>
        <w:t xml:space="preserve">El dictamen será suscrito por los respectivos representantes de la unidad centralizada de compras del área </w:t>
      </w:r>
      <w:r w:rsidRPr="00AA2E54">
        <w:rPr>
          <w:rFonts w:asciiTheme="minorHAnsi" w:hAnsiTheme="minorHAnsi" w:cstheme="minorHAnsi"/>
          <w:b/>
          <w:i/>
          <w:u w:val="single"/>
        </w:rPr>
        <w:t>requirente</w:t>
      </w:r>
      <w:r w:rsidRPr="00AA2E54">
        <w:rPr>
          <w:rFonts w:asciiTheme="minorHAnsi" w:hAnsiTheme="minorHAnsi" w:cstheme="minorHAnsi"/>
          <w:i/>
          <w:u w:val="single"/>
        </w:rPr>
        <w:t>, y por el integrante del Comité</w:t>
      </w:r>
      <w:r w:rsidRPr="00AA2E54">
        <w:rPr>
          <w:rFonts w:asciiTheme="minorHAnsi" w:hAnsiTheme="minorHAnsi" w:cstheme="minorHAnsi"/>
          <w:i/>
        </w:rPr>
        <w:t xml:space="preserve"> que para tales operaciones sea expresamente designado.”</w:t>
      </w:r>
    </w:p>
    <w:p w14:paraId="06EFCDCA" w14:textId="77777777" w:rsidR="006A2982" w:rsidRPr="00AA2E54" w:rsidRDefault="006A2982" w:rsidP="006A2982">
      <w:pPr>
        <w:pStyle w:val="Prrafodelista"/>
        <w:rPr>
          <w:rFonts w:asciiTheme="minorHAnsi" w:hAnsiTheme="minorHAnsi" w:cstheme="minorHAnsi"/>
        </w:rPr>
      </w:pPr>
    </w:p>
    <w:p w14:paraId="38B66F03" w14:textId="77777777" w:rsidR="006A2982" w:rsidRPr="00AA2E54" w:rsidRDefault="006A2982" w:rsidP="007550D0">
      <w:pPr>
        <w:pStyle w:val="Prrafodelista"/>
        <w:jc w:val="both"/>
        <w:rPr>
          <w:rFonts w:asciiTheme="minorHAnsi" w:hAnsiTheme="minorHAnsi" w:cstheme="minorHAnsi"/>
        </w:rPr>
      </w:pPr>
      <w:r w:rsidRPr="00AA2E54">
        <w:rPr>
          <w:rFonts w:asciiTheme="minorHAnsi" w:hAnsiTheme="minorHAnsi" w:cstheme="minorHAnsi"/>
        </w:rPr>
        <w:t xml:space="preserve">En la sesión de instalación del Comité de Adquisiciones, de la presente Administración se designó a David Rodríguez Pérez, Contralor Ciudadano, para dar cabal cumplimiento a los mencionados artículos de la Ley, por lo que se pone a consideración del Comité de </w:t>
      </w:r>
      <w:r w:rsidRPr="00AA2E54">
        <w:rPr>
          <w:rFonts w:asciiTheme="minorHAnsi" w:hAnsiTheme="minorHAnsi" w:cstheme="minorHAnsi"/>
        </w:rPr>
        <w:lastRenderedPageBreak/>
        <w:t>Adquisiciones, la ratificación de las funciones, así como las atribuciones anteriormente mencionadas.</w:t>
      </w:r>
    </w:p>
    <w:p w14:paraId="40597558" w14:textId="7ACD370F" w:rsidR="006A2982" w:rsidRDefault="006A2982">
      <w:pPr>
        <w:shd w:val="clear" w:color="auto" w:fill="FFFFFF"/>
        <w:spacing w:after="100" w:afterAutospacing="1"/>
        <w:ind w:left="737"/>
        <w:contextualSpacing/>
        <w:jc w:val="center"/>
        <w:rPr>
          <w:rFonts w:asciiTheme="minorHAnsi" w:hAnsiTheme="minorHAnsi" w:cstheme="minorHAnsi"/>
          <w:b/>
          <w:i/>
        </w:rPr>
      </w:pPr>
    </w:p>
    <w:p w14:paraId="252D13CD" w14:textId="7449E921" w:rsidR="006A2982" w:rsidRPr="006A2982" w:rsidRDefault="006A2982" w:rsidP="006A2982">
      <w:pPr>
        <w:jc w:val="both"/>
        <w:rPr>
          <w:rFonts w:asciiTheme="minorHAnsi" w:hAnsiTheme="minorHAnsi" w:cstheme="minorHAnsi"/>
          <w:spacing w:val="-4"/>
          <w:kern w:val="24"/>
          <w:lang w:val="es-ES_tradnl"/>
        </w:rPr>
      </w:pPr>
      <w:r w:rsidRPr="006A2982">
        <w:rPr>
          <w:rFonts w:asciiTheme="minorHAnsi" w:hAnsiTheme="minorHAnsi" w:cstheme="minorHAnsi"/>
          <w:spacing w:val="-4"/>
          <w:kern w:val="24"/>
          <w:lang w:val="es-ES_tradnl"/>
        </w:rPr>
        <w:t xml:space="preserve">Se solicita su autorización del </w:t>
      </w:r>
      <w:r w:rsidR="0058643A">
        <w:rPr>
          <w:rFonts w:asciiTheme="minorHAnsi" w:hAnsiTheme="minorHAnsi" w:cstheme="minorHAnsi"/>
          <w:b/>
          <w:spacing w:val="-4"/>
          <w:kern w:val="24"/>
          <w:lang w:val="es-ES_tradnl"/>
        </w:rPr>
        <w:t>A</w:t>
      </w:r>
      <w:r w:rsidRPr="006A2982">
        <w:rPr>
          <w:rFonts w:asciiTheme="minorHAnsi" w:hAnsiTheme="minorHAnsi" w:cstheme="minorHAnsi"/>
          <w:b/>
          <w:spacing w:val="-4"/>
          <w:kern w:val="24"/>
          <w:lang w:val="es-ES_tradnl"/>
        </w:rPr>
        <w:t xml:space="preserve">sunto </w:t>
      </w:r>
      <w:r w:rsidR="0058643A">
        <w:rPr>
          <w:rFonts w:asciiTheme="minorHAnsi" w:hAnsiTheme="minorHAnsi" w:cstheme="minorHAnsi"/>
          <w:b/>
          <w:spacing w:val="-4"/>
          <w:kern w:val="24"/>
          <w:lang w:val="es-ES_tradnl"/>
        </w:rPr>
        <w:t>V</w:t>
      </w:r>
      <w:r w:rsidRPr="006A2982">
        <w:rPr>
          <w:rFonts w:asciiTheme="minorHAnsi" w:hAnsiTheme="minorHAnsi" w:cstheme="minorHAnsi"/>
          <w:b/>
          <w:spacing w:val="-4"/>
          <w:kern w:val="24"/>
          <w:lang w:val="es-ES_tradnl"/>
        </w:rPr>
        <w:t>ario B,</w:t>
      </w:r>
      <w:r w:rsidRPr="006A2982">
        <w:rPr>
          <w:rFonts w:asciiTheme="minorHAnsi" w:hAnsiTheme="minorHAnsi" w:cstheme="minorHAnsi"/>
          <w:spacing w:val="-4"/>
          <w:kern w:val="24"/>
          <w:lang w:val="es-ES_tradnl"/>
        </w:rPr>
        <w:t xml:space="preserve"> los que estén por la afirmativa sírvanse manifestarlo levantando su mano.</w:t>
      </w:r>
    </w:p>
    <w:p w14:paraId="2DC622AD" w14:textId="77777777" w:rsidR="006A2982" w:rsidRDefault="006A2982">
      <w:pPr>
        <w:shd w:val="clear" w:color="auto" w:fill="FFFFFF"/>
        <w:spacing w:after="100" w:afterAutospacing="1"/>
        <w:ind w:left="737"/>
        <w:contextualSpacing/>
        <w:jc w:val="center"/>
        <w:rPr>
          <w:rFonts w:asciiTheme="minorHAnsi" w:hAnsiTheme="minorHAnsi" w:cstheme="minorHAnsi"/>
          <w:b/>
          <w:i/>
        </w:rPr>
      </w:pPr>
    </w:p>
    <w:p w14:paraId="2ED9CA42" w14:textId="14F51FF4" w:rsidR="006A2982" w:rsidRDefault="006A2982" w:rsidP="00670243">
      <w:pPr>
        <w:shd w:val="clear" w:color="auto" w:fill="FFFFFF"/>
        <w:spacing w:after="100" w:afterAutospacing="1"/>
        <w:ind w:left="737"/>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1DB36311" w14:textId="77777777" w:rsidR="006A2982" w:rsidRPr="00223F1B" w:rsidRDefault="006A2982" w:rsidP="006A2982">
      <w:pPr>
        <w:pStyle w:val="Prrafodelista"/>
        <w:numPr>
          <w:ilvl w:val="0"/>
          <w:numId w:val="7"/>
        </w:numPr>
        <w:autoSpaceDE w:val="0"/>
        <w:autoSpaceDN w:val="0"/>
        <w:adjustRightInd w:val="0"/>
        <w:contextualSpacing/>
        <w:jc w:val="both"/>
        <w:rPr>
          <w:rFonts w:asciiTheme="minorHAnsi" w:hAnsiTheme="minorHAnsi" w:cstheme="minorHAnsi"/>
          <w:iCs/>
        </w:rPr>
      </w:pPr>
      <w:r w:rsidRPr="00223F1B">
        <w:rPr>
          <w:rFonts w:asciiTheme="minorHAnsi" w:eastAsiaTheme="minorEastAsia" w:hAnsiTheme="minorHAnsi" w:cstheme="minorHAnsi"/>
        </w:rPr>
        <w:t>De conformidad con el Artículo 5 del</w:t>
      </w:r>
      <w:r w:rsidRPr="00223F1B">
        <w:rPr>
          <w:rFonts w:asciiTheme="minorHAnsi" w:hAnsiTheme="minorHAnsi" w:cstheme="minorHAnsi"/>
        </w:rPr>
        <w:t xml:space="preserve"> Reglamento de Compras, Enajenaciones y Contratación de Servicios del Municipio de Zapopan Jalisco:</w:t>
      </w:r>
      <w:r w:rsidRPr="00223F1B">
        <w:rPr>
          <w:rFonts w:asciiTheme="minorHAnsi" w:hAnsiTheme="minorHAnsi" w:cstheme="minorHAnsi"/>
          <w:iCs/>
        </w:rPr>
        <w:t xml:space="preserve"> Para efectos de determinar los montos máximos aplicables a los procedimientos para adquisiciones, arrendamientos y contratación de servicios previstos en la Ley y en el presente Reglamento se determinan los siguientes:</w:t>
      </w:r>
    </w:p>
    <w:p w14:paraId="1917C79F" w14:textId="77777777" w:rsidR="006A2982" w:rsidRDefault="006A2982">
      <w:pPr>
        <w:shd w:val="clear" w:color="auto" w:fill="FFFFFF"/>
        <w:spacing w:after="100" w:afterAutospacing="1"/>
        <w:ind w:left="737"/>
        <w:contextualSpacing/>
        <w:jc w:val="center"/>
        <w:rPr>
          <w:rFonts w:asciiTheme="minorHAnsi" w:hAnsiTheme="minorHAnsi" w:cstheme="minorHAnsi"/>
          <w:b/>
          <w:i/>
        </w:rPr>
      </w:pPr>
    </w:p>
    <w:tbl>
      <w:tblPr>
        <w:tblpPr w:leftFromText="141" w:rightFromText="141" w:vertAnchor="text" w:horzAnchor="margin" w:tblpXSpec="center" w:tblpY="2"/>
        <w:tblW w:w="7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126"/>
        <w:gridCol w:w="1417"/>
        <w:gridCol w:w="1485"/>
        <w:gridCol w:w="1224"/>
      </w:tblGrid>
      <w:tr w:rsidR="006A2982" w:rsidRPr="006A2982" w14:paraId="426663D2" w14:textId="77777777" w:rsidTr="007550D0">
        <w:trPr>
          <w:trHeight w:val="869"/>
        </w:trPr>
        <w:tc>
          <w:tcPr>
            <w:tcW w:w="1555" w:type="dxa"/>
            <w:shd w:val="clear" w:color="auto" w:fill="F79646" w:themeFill="accent6"/>
            <w:vAlign w:val="bottom"/>
            <w:hideMark/>
          </w:tcPr>
          <w:p w14:paraId="5BC905C9" w14:textId="77777777" w:rsidR="006A2982" w:rsidRPr="006A2982" w:rsidRDefault="006A2982" w:rsidP="00035752">
            <w:pPr>
              <w:spacing w:before="240"/>
              <w:jc w:val="center"/>
              <w:rPr>
                <w:rFonts w:asciiTheme="minorHAnsi" w:hAnsiTheme="minorHAnsi" w:cstheme="minorHAnsi"/>
                <w:b/>
                <w:bCs/>
                <w:color w:val="000000"/>
                <w:sz w:val="20"/>
                <w:szCs w:val="20"/>
                <w:lang w:eastAsia="es-MX"/>
              </w:rPr>
            </w:pPr>
            <w:r w:rsidRPr="006A2982">
              <w:rPr>
                <w:rFonts w:asciiTheme="minorHAnsi" w:hAnsiTheme="minorHAnsi" w:cstheme="minorHAnsi"/>
                <w:b/>
                <w:bCs/>
                <w:color w:val="000000"/>
                <w:sz w:val="20"/>
                <w:szCs w:val="20"/>
                <w:lang w:eastAsia="es-MX"/>
              </w:rPr>
              <w:t>PROCESO</w:t>
            </w:r>
          </w:p>
          <w:p w14:paraId="49EFE92E" w14:textId="77777777" w:rsidR="006A2982" w:rsidRPr="006A2982" w:rsidRDefault="006A2982" w:rsidP="00035752">
            <w:pPr>
              <w:spacing w:before="240"/>
              <w:rPr>
                <w:rFonts w:asciiTheme="minorHAnsi" w:hAnsiTheme="minorHAnsi" w:cstheme="minorHAnsi"/>
                <w:b/>
                <w:bCs/>
                <w:color w:val="000000"/>
                <w:sz w:val="20"/>
                <w:szCs w:val="20"/>
                <w:lang w:eastAsia="es-MX"/>
              </w:rPr>
            </w:pPr>
          </w:p>
          <w:p w14:paraId="13D1588A" w14:textId="77777777" w:rsidR="006A2982" w:rsidRPr="006A2982" w:rsidRDefault="006A2982" w:rsidP="00035752">
            <w:pPr>
              <w:spacing w:before="240"/>
              <w:jc w:val="center"/>
              <w:rPr>
                <w:rFonts w:asciiTheme="minorHAnsi" w:hAnsiTheme="minorHAnsi" w:cstheme="minorHAnsi"/>
                <w:b/>
                <w:bCs/>
                <w:color w:val="000000"/>
                <w:sz w:val="20"/>
                <w:szCs w:val="20"/>
                <w:lang w:eastAsia="es-MX"/>
              </w:rPr>
            </w:pPr>
          </w:p>
        </w:tc>
        <w:tc>
          <w:tcPr>
            <w:tcW w:w="2126" w:type="dxa"/>
            <w:shd w:val="clear" w:color="auto" w:fill="F79646" w:themeFill="accent6"/>
            <w:vAlign w:val="center"/>
            <w:hideMark/>
          </w:tcPr>
          <w:p w14:paraId="613E5CE7" w14:textId="77777777" w:rsidR="006A2982" w:rsidRPr="006A2982" w:rsidRDefault="006A2982" w:rsidP="00035752">
            <w:pPr>
              <w:spacing w:before="240"/>
              <w:jc w:val="center"/>
              <w:rPr>
                <w:rFonts w:asciiTheme="minorHAnsi" w:hAnsiTheme="minorHAnsi" w:cstheme="minorHAnsi"/>
                <w:b/>
                <w:bCs/>
                <w:color w:val="000000"/>
                <w:sz w:val="20"/>
                <w:szCs w:val="20"/>
                <w:lang w:eastAsia="es-MX"/>
              </w:rPr>
            </w:pPr>
            <w:r w:rsidRPr="006A2982">
              <w:rPr>
                <w:rFonts w:asciiTheme="minorHAnsi" w:hAnsiTheme="minorHAnsi" w:cstheme="minorHAnsi"/>
                <w:b/>
                <w:bCs/>
                <w:color w:val="000000"/>
                <w:sz w:val="20"/>
                <w:szCs w:val="20"/>
                <w:lang w:eastAsia="es-MX"/>
              </w:rPr>
              <w:t>FACTORES</w:t>
            </w:r>
          </w:p>
          <w:p w14:paraId="307F01A8" w14:textId="77777777" w:rsidR="006A2982" w:rsidRPr="006A2982" w:rsidRDefault="006A2982" w:rsidP="00035752">
            <w:pPr>
              <w:spacing w:before="240"/>
              <w:jc w:val="center"/>
              <w:rPr>
                <w:rFonts w:asciiTheme="minorHAnsi" w:hAnsiTheme="minorHAnsi" w:cstheme="minorHAnsi"/>
                <w:b/>
                <w:bCs/>
                <w:color w:val="000000"/>
                <w:sz w:val="20"/>
                <w:szCs w:val="20"/>
                <w:lang w:eastAsia="es-MX"/>
              </w:rPr>
            </w:pPr>
          </w:p>
          <w:p w14:paraId="136F478D" w14:textId="77777777" w:rsidR="006A2982" w:rsidRPr="006A2982" w:rsidRDefault="006A2982" w:rsidP="00035752">
            <w:pPr>
              <w:spacing w:before="240"/>
              <w:rPr>
                <w:rFonts w:asciiTheme="minorHAnsi" w:hAnsiTheme="minorHAnsi" w:cstheme="minorHAnsi"/>
                <w:b/>
                <w:bCs/>
                <w:color w:val="000000"/>
                <w:sz w:val="20"/>
                <w:szCs w:val="20"/>
                <w:lang w:eastAsia="es-MX"/>
              </w:rPr>
            </w:pPr>
          </w:p>
        </w:tc>
        <w:tc>
          <w:tcPr>
            <w:tcW w:w="1417" w:type="dxa"/>
            <w:shd w:val="clear" w:color="auto" w:fill="F79646" w:themeFill="accent6"/>
          </w:tcPr>
          <w:p w14:paraId="2F18A492" w14:textId="77777777" w:rsidR="006A2982" w:rsidRPr="006A2982" w:rsidRDefault="006A2982" w:rsidP="00035752">
            <w:pPr>
              <w:spacing w:before="240"/>
              <w:jc w:val="center"/>
              <w:rPr>
                <w:rFonts w:asciiTheme="minorHAnsi" w:hAnsiTheme="minorHAnsi" w:cstheme="minorHAnsi"/>
                <w:b/>
                <w:bCs/>
                <w:color w:val="000000"/>
                <w:sz w:val="20"/>
                <w:szCs w:val="20"/>
                <w:lang w:eastAsia="es-MX"/>
              </w:rPr>
            </w:pPr>
            <w:r w:rsidRPr="006A2982">
              <w:rPr>
                <w:rFonts w:asciiTheme="minorHAnsi" w:hAnsiTheme="minorHAnsi" w:cstheme="minorHAnsi"/>
                <w:b/>
                <w:bCs/>
                <w:color w:val="000000"/>
                <w:sz w:val="20"/>
                <w:szCs w:val="20"/>
                <w:lang w:eastAsia="es-MX"/>
              </w:rPr>
              <w:t>MONTO EN PESOS 2025</w:t>
            </w:r>
          </w:p>
        </w:tc>
        <w:tc>
          <w:tcPr>
            <w:tcW w:w="1485" w:type="dxa"/>
            <w:shd w:val="clear" w:color="auto" w:fill="F79646" w:themeFill="accent6"/>
            <w:hideMark/>
          </w:tcPr>
          <w:p w14:paraId="5F6E3F4B" w14:textId="77777777" w:rsidR="006A2982" w:rsidRPr="006A2982" w:rsidRDefault="006A2982" w:rsidP="00035752">
            <w:pPr>
              <w:spacing w:before="240"/>
              <w:jc w:val="center"/>
              <w:rPr>
                <w:rFonts w:asciiTheme="minorHAnsi" w:hAnsiTheme="minorHAnsi" w:cstheme="minorHAnsi"/>
                <w:b/>
                <w:bCs/>
                <w:color w:val="000000"/>
                <w:sz w:val="20"/>
                <w:szCs w:val="20"/>
                <w:lang w:eastAsia="es-MX"/>
              </w:rPr>
            </w:pPr>
            <w:r w:rsidRPr="006A2982">
              <w:rPr>
                <w:rFonts w:asciiTheme="minorHAnsi" w:hAnsiTheme="minorHAnsi" w:cstheme="minorHAnsi"/>
                <w:b/>
                <w:bCs/>
                <w:color w:val="000000"/>
                <w:sz w:val="20"/>
                <w:szCs w:val="20"/>
                <w:lang w:eastAsia="es-MX"/>
              </w:rPr>
              <w:t>MONTO EN PESOS 2026</w:t>
            </w:r>
          </w:p>
          <w:p w14:paraId="237EFA50" w14:textId="77777777" w:rsidR="006A2982" w:rsidRPr="006A2982" w:rsidRDefault="006A2982" w:rsidP="00035752">
            <w:pPr>
              <w:spacing w:before="240"/>
              <w:jc w:val="center"/>
              <w:rPr>
                <w:rFonts w:asciiTheme="minorHAnsi" w:hAnsiTheme="minorHAnsi" w:cstheme="minorHAnsi"/>
                <w:b/>
                <w:bCs/>
                <w:color w:val="000000"/>
                <w:sz w:val="20"/>
                <w:szCs w:val="20"/>
                <w:lang w:eastAsia="es-MX"/>
              </w:rPr>
            </w:pPr>
          </w:p>
        </w:tc>
        <w:tc>
          <w:tcPr>
            <w:tcW w:w="1224" w:type="dxa"/>
            <w:shd w:val="clear" w:color="auto" w:fill="F79646" w:themeFill="accent6"/>
          </w:tcPr>
          <w:p w14:paraId="59558F46" w14:textId="77777777" w:rsidR="006A2982" w:rsidRPr="006A2982" w:rsidRDefault="006A2982" w:rsidP="00035752">
            <w:pPr>
              <w:spacing w:before="240"/>
              <w:jc w:val="center"/>
              <w:rPr>
                <w:rFonts w:asciiTheme="minorHAnsi" w:hAnsiTheme="minorHAnsi" w:cstheme="minorHAnsi"/>
                <w:b/>
                <w:bCs/>
                <w:color w:val="000000"/>
                <w:sz w:val="20"/>
                <w:szCs w:val="20"/>
                <w:lang w:eastAsia="es-MX"/>
              </w:rPr>
            </w:pPr>
            <w:r w:rsidRPr="006A2982">
              <w:rPr>
                <w:rFonts w:asciiTheme="minorHAnsi" w:hAnsiTheme="minorHAnsi" w:cstheme="minorHAnsi"/>
                <w:b/>
                <w:bCs/>
                <w:color w:val="000000"/>
                <w:sz w:val="20"/>
                <w:szCs w:val="20"/>
                <w:lang w:eastAsia="es-MX"/>
              </w:rPr>
              <w:t>DIFERENCIA</w:t>
            </w:r>
          </w:p>
        </w:tc>
      </w:tr>
      <w:tr w:rsidR="006A2982" w:rsidRPr="006A2982" w14:paraId="028A5DE1" w14:textId="77777777" w:rsidTr="006A2982">
        <w:trPr>
          <w:trHeight w:val="535"/>
        </w:trPr>
        <w:tc>
          <w:tcPr>
            <w:tcW w:w="1555" w:type="dxa"/>
            <w:shd w:val="clear" w:color="auto" w:fill="auto"/>
            <w:vAlign w:val="bottom"/>
            <w:hideMark/>
          </w:tcPr>
          <w:p w14:paraId="6D103EA3" w14:textId="77777777" w:rsidR="006A2982" w:rsidRPr="006A2982" w:rsidRDefault="006A2982" w:rsidP="00035752">
            <w:pPr>
              <w:rPr>
                <w:rFonts w:asciiTheme="minorHAnsi" w:hAnsiTheme="minorHAnsi" w:cstheme="minorHAnsi"/>
                <w:color w:val="000000"/>
                <w:sz w:val="20"/>
                <w:szCs w:val="20"/>
                <w:lang w:eastAsia="es-MX"/>
              </w:rPr>
            </w:pPr>
            <w:r w:rsidRPr="006A2982">
              <w:rPr>
                <w:rFonts w:asciiTheme="minorHAnsi" w:hAnsiTheme="minorHAnsi" w:cstheme="minorHAnsi"/>
                <w:color w:val="000000"/>
                <w:sz w:val="20"/>
                <w:szCs w:val="20"/>
                <w:lang w:eastAsia="es-MX"/>
              </w:rPr>
              <w:t xml:space="preserve">Fondo Revolvente Transferencia Directa </w:t>
            </w:r>
          </w:p>
          <w:p w14:paraId="233FDAC5" w14:textId="77777777" w:rsidR="006A2982" w:rsidRPr="006A2982" w:rsidRDefault="006A2982" w:rsidP="00035752">
            <w:pPr>
              <w:rPr>
                <w:rFonts w:asciiTheme="minorHAnsi" w:hAnsiTheme="minorHAnsi" w:cstheme="minorHAnsi"/>
                <w:color w:val="000000"/>
                <w:sz w:val="20"/>
                <w:szCs w:val="20"/>
                <w:lang w:eastAsia="es-MX"/>
              </w:rPr>
            </w:pPr>
          </w:p>
          <w:p w14:paraId="63B86C3D" w14:textId="77777777" w:rsidR="006A2982" w:rsidRPr="006A2982" w:rsidRDefault="006A2982" w:rsidP="00035752">
            <w:pPr>
              <w:rPr>
                <w:rFonts w:asciiTheme="minorHAnsi" w:hAnsiTheme="minorHAnsi" w:cstheme="minorHAnsi"/>
                <w:color w:val="000000"/>
                <w:sz w:val="20"/>
                <w:szCs w:val="20"/>
                <w:lang w:eastAsia="es-MX"/>
              </w:rPr>
            </w:pPr>
          </w:p>
          <w:p w14:paraId="351D549A" w14:textId="77777777" w:rsidR="006A2982" w:rsidRPr="006A2982" w:rsidRDefault="006A2982" w:rsidP="00035752">
            <w:pPr>
              <w:rPr>
                <w:rFonts w:asciiTheme="minorHAnsi" w:hAnsiTheme="minorHAnsi" w:cstheme="minorHAnsi"/>
                <w:color w:val="000000"/>
                <w:sz w:val="20"/>
                <w:szCs w:val="20"/>
                <w:lang w:eastAsia="es-MX"/>
              </w:rPr>
            </w:pPr>
          </w:p>
          <w:p w14:paraId="414355C3" w14:textId="77777777" w:rsidR="006A2982" w:rsidRPr="006A2982" w:rsidRDefault="006A2982" w:rsidP="00035752">
            <w:pPr>
              <w:rPr>
                <w:rFonts w:asciiTheme="minorHAnsi" w:hAnsiTheme="minorHAnsi" w:cstheme="minorHAnsi"/>
                <w:color w:val="000000"/>
                <w:sz w:val="20"/>
                <w:szCs w:val="20"/>
                <w:lang w:eastAsia="es-MX"/>
              </w:rPr>
            </w:pPr>
          </w:p>
          <w:p w14:paraId="4F3DEE0F" w14:textId="77777777" w:rsidR="006A2982" w:rsidRPr="006A2982" w:rsidRDefault="006A2982" w:rsidP="00035752">
            <w:pPr>
              <w:rPr>
                <w:rFonts w:asciiTheme="minorHAnsi" w:hAnsiTheme="minorHAnsi" w:cstheme="minorHAnsi"/>
                <w:color w:val="000000"/>
                <w:sz w:val="20"/>
                <w:szCs w:val="20"/>
                <w:lang w:eastAsia="es-MX"/>
              </w:rPr>
            </w:pPr>
          </w:p>
          <w:p w14:paraId="15E29596" w14:textId="77777777" w:rsidR="006A2982" w:rsidRPr="006A2982" w:rsidRDefault="006A2982" w:rsidP="00035752">
            <w:pPr>
              <w:rPr>
                <w:rFonts w:asciiTheme="minorHAnsi" w:hAnsiTheme="minorHAnsi" w:cstheme="minorHAnsi"/>
                <w:color w:val="000000"/>
                <w:sz w:val="20"/>
                <w:szCs w:val="20"/>
                <w:lang w:eastAsia="es-MX"/>
              </w:rPr>
            </w:pPr>
          </w:p>
          <w:p w14:paraId="309150B1" w14:textId="77777777" w:rsidR="006A2982" w:rsidRPr="006A2982" w:rsidRDefault="006A2982" w:rsidP="00035752">
            <w:pPr>
              <w:rPr>
                <w:rFonts w:asciiTheme="minorHAnsi" w:hAnsiTheme="minorHAnsi" w:cstheme="minorHAnsi"/>
                <w:color w:val="000000"/>
                <w:sz w:val="20"/>
                <w:szCs w:val="20"/>
                <w:lang w:eastAsia="es-MX"/>
              </w:rPr>
            </w:pPr>
          </w:p>
          <w:p w14:paraId="51D16ECA" w14:textId="77777777" w:rsidR="006A2982" w:rsidRPr="006A2982" w:rsidRDefault="006A2982" w:rsidP="00035752">
            <w:pPr>
              <w:rPr>
                <w:rFonts w:asciiTheme="minorHAnsi" w:hAnsiTheme="minorHAnsi" w:cstheme="minorHAnsi"/>
                <w:color w:val="000000"/>
                <w:sz w:val="20"/>
                <w:szCs w:val="20"/>
                <w:lang w:eastAsia="es-MX"/>
              </w:rPr>
            </w:pPr>
          </w:p>
          <w:p w14:paraId="6A942913" w14:textId="77777777" w:rsidR="006A2982" w:rsidRPr="006A2982" w:rsidRDefault="006A2982" w:rsidP="00035752">
            <w:pPr>
              <w:rPr>
                <w:rFonts w:asciiTheme="minorHAnsi" w:hAnsiTheme="minorHAnsi" w:cstheme="minorHAnsi"/>
                <w:color w:val="000000"/>
                <w:sz w:val="20"/>
                <w:szCs w:val="20"/>
                <w:lang w:eastAsia="es-MX"/>
              </w:rPr>
            </w:pPr>
          </w:p>
          <w:p w14:paraId="50F8BB1B" w14:textId="77777777" w:rsidR="006A2982" w:rsidRPr="006A2982" w:rsidRDefault="006A2982" w:rsidP="00035752">
            <w:pPr>
              <w:rPr>
                <w:rFonts w:asciiTheme="minorHAnsi" w:hAnsiTheme="minorHAnsi" w:cstheme="minorHAnsi"/>
                <w:color w:val="000000"/>
                <w:sz w:val="20"/>
                <w:szCs w:val="20"/>
                <w:lang w:eastAsia="es-MX"/>
              </w:rPr>
            </w:pPr>
          </w:p>
          <w:p w14:paraId="712EE8A7" w14:textId="77777777" w:rsidR="006A2982" w:rsidRPr="006A2982" w:rsidRDefault="006A2982" w:rsidP="00035752">
            <w:pPr>
              <w:rPr>
                <w:rFonts w:asciiTheme="minorHAnsi" w:hAnsiTheme="minorHAnsi" w:cstheme="minorHAnsi"/>
                <w:color w:val="000000"/>
                <w:sz w:val="20"/>
                <w:szCs w:val="20"/>
                <w:lang w:eastAsia="es-MX"/>
              </w:rPr>
            </w:pPr>
          </w:p>
        </w:tc>
        <w:tc>
          <w:tcPr>
            <w:tcW w:w="2126" w:type="dxa"/>
            <w:shd w:val="clear" w:color="auto" w:fill="auto"/>
            <w:vAlign w:val="bottom"/>
            <w:hideMark/>
          </w:tcPr>
          <w:p w14:paraId="2FA03373" w14:textId="77777777" w:rsidR="006A2982" w:rsidRPr="006A2982" w:rsidRDefault="006A2982" w:rsidP="00670243">
            <w:pPr>
              <w:autoSpaceDE w:val="0"/>
              <w:autoSpaceDN w:val="0"/>
              <w:adjustRightInd w:val="0"/>
              <w:rPr>
                <w:rFonts w:asciiTheme="minorHAnsi" w:hAnsiTheme="minorHAnsi" w:cstheme="minorHAnsi"/>
                <w:b/>
                <w:bCs/>
                <w:iCs/>
                <w:sz w:val="20"/>
                <w:szCs w:val="20"/>
              </w:rPr>
            </w:pPr>
            <w:r w:rsidRPr="006A2982">
              <w:rPr>
                <w:rFonts w:asciiTheme="minorHAnsi" w:hAnsiTheme="minorHAnsi" w:cstheme="minorHAnsi"/>
                <w:b/>
                <w:bCs/>
                <w:iCs/>
                <w:sz w:val="20"/>
                <w:szCs w:val="20"/>
              </w:rPr>
              <w:t>La Tesorería Municipal, lo administrará conforme lo</w:t>
            </w:r>
          </w:p>
          <w:p w14:paraId="2FE28218" w14:textId="77777777" w:rsidR="006A2982" w:rsidRPr="006A2982" w:rsidRDefault="006A2982" w:rsidP="00670243">
            <w:pPr>
              <w:autoSpaceDE w:val="0"/>
              <w:autoSpaceDN w:val="0"/>
              <w:adjustRightInd w:val="0"/>
              <w:rPr>
                <w:rFonts w:asciiTheme="minorHAnsi" w:hAnsiTheme="minorHAnsi" w:cstheme="minorHAnsi"/>
                <w:b/>
                <w:bCs/>
                <w:iCs/>
                <w:sz w:val="20"/>
                <w:szCs w:val="20"/>
              </w:rPr>
            </w:pPr>
            <w:r w:rsidRPr="006A2982">
              <w:rPr>
                <w:rFonts w:asciiTheme="minorHAnsi" w:hAnsiTheme="minorHAnsi" w:cstheme="minorHAnsi"/>
                <w:b/>
                <w:bCs/>
                <w:iCs/>
                <w:sz w:val="20"/>
                <w:szCs w:val="20"/>
              </w:rPr>
              <w:t>establezcan sus políticas administrativas del egreso y demás normatividad aplicable.</w:t>
            </w:r>
          </w:p>
          <w:p w14:paraId="1FA598DB" w14:textId="77777777" w:rsidR="006A2982" w:rsidRPr="006A2982" w:rsidRDefault="006A2982" w:rsidP="00670243">
            <w:pPr>
              <w:autoSpaceDE w:val="0"/>
              <w:autoSpaceDN w:val="0"/>
              <w:adjustRightInd w:val="0"/>
              <w:rPr>
                <w:rFonts w:asciiTheme="minorHAnsi" w:hAnsiTheme="minorHAnsi" w:cstheme="minorHAnsi"/>
                <w:b/>
                <w:bCs/>
                <w:iCs/>
                <w:sz w:val="20"/>
                <w:szCs w:val="20"/>
              </w:rPr>
            </w:pPr>
            <w:r w:rsidRPr="006A2982">
              <w:rPr>
                <w:rFonts w:asciiTheme="minorHAnsi" w:hAnsiTheme="minorHAnsi" w:cstheme="minorHAnsi"/>
                <w:b/>
                <w:bCs/>
                <w:iCs/>
                <w:sz w:val="20"/>
                <w:szCs w:val="20"/>
              </w:rPr>
              <w:t>El monto establecido será administrado en las Políticas Administrativas de los Egresos, emitidas</w:t>
            </w:r>
          </w:p>
          <w:p w14:paraId="2EE5BDA3" w14:textId="77777777" w:rsidR="006A2982" w:rsidRPr="006A2982" w:rsidRDefault="006A2982" w:rsidP="00670243">
            <w:pPr>
              <w:autoSpaceDE w:val="0"/>
              <w:autoSpaceDN w:val="0"/>
              <w:adjustRightInd w:val="0"/>
              <w:rPr>
                <w:rFonts w:asciiTheme="minorHAnsi" w:hAnsiTheme="minorHAnsi" w:cstheme="minorHAnsi"/>
                <w:b/>
                <w:bCs/>
                <w:iCs/>
                <w:sz w:val="20"/>
                <w:szCs w:val="20"/>
              </w:rPr>
            </w:pPr>
            <w:r w:rsidRPr="006A2982">
              <w:rPr>
                <w:rFonts w:asciiTheme="minorHAnsi" w:hAnsiTheme="minorHAnsi" w:cstheme="minorHAnsi"/>
                <w:b/>
                <w:bCs/>
                <w:iCs/>
                <w:sz w:val="20"/>
                <w:szCs w:val="20"/>
              </w:rPr>
              <w:t>por la Tesorería Municipal, a través de la Dirección</w:t>
            </w:r>
          </w:p>
          <w:p w14:paraId="3EA8D2E8" w14:textId="77777777" w:rsidR="006A2982" w:rsidRPr="006A2982" w:rsidRDefault="006A2982" w:rsidP="00670243">
            <w:pPr>
              <w:autoSpaceDE w:val="0"/>
              <w:autoSpaceDN w:val="0"/>
              <w:adjustRightInd w:val="0"/>
              <w:rPr>
                <w:rFonts w:asciiTheme="minorHAnsi" w:hAnsiTheme="minorHAnsi" w:cstheme="minorHAnsi"/>
                <w:b/>
                <w:bCs/>
                <w:iCs/>
                <w:sz w:val="20"/>
                <w:szCs w:val="20"/>
              </w:rPr>
            </w:pPr>
            <w:r w:rsidRPr="006A2982">
              <w:rPr>
                <w:rFonts w:asciiTheme="minorHAnsi" w:hAnsiTheme="minorHAnsi" w:cstheme="minorHAnsi"/>
                <w:b/>
                <w:bCs/>
                <w:iCs/>
                <w:sz w:val="20"/>
                <w:szCs w:val="20"/>
              </w:rPr>
              <w:t>de Presupuesto y Egresos.</w:t>
            </w:r>
          </w:p>
          <w:p w14:paraId="6DAFED10" w14:textId="77777777" w:rsidR="006A2982" w:rsidRPr="006A2982" w:rsidRDefault="006A2982" w:rsidP="00670243">
            <w:pPr>
              <w:autoSpaceDE w:val="0"/>
              <w:autoSpaceDN w:val="0"/>
              <w:adjustRightInd w:val="0"/>
              <w:rPr>
                <w:rFonts w:asciiTheme="minorHAnsi" w:hAnsiTheme="minorHAnsi" w:cstheme="minorHAnsi"/>
                <w:color w:val="000000"/>
                <w:sz w:val="20"/>
                <w:szCs w:val="20"/>
                <w:lang w:eastAsia="es-MX"/>
              </w:rPr>
            </w:pPr>
          </w:p>
        </w:tc>
        <w:tc>
          <w:tcPr>
            <w:tcW w:w="1417" w:type="dxa"/>
          </w:tcPr>
          <w:p w14:paraId="11267667" w14:textId="77777777" w:rsidR="006A2982" w:rsidRPr="006A2982" w:rsidRDefault="006A2982" w:rsidP="00035752">
            <w:pPr>
              <w:jc w:val="right"/>
              <w:rPr>
                <w:rFonts w:asciiTheme="minorHAnsi" w:hAnsiTheme="minorHAnsi" w:cstheme="minorHAnsi"/>
                <w:b/>
                <w:color w:val="000000"/>
                <w:sz w:val="20"/>
                <w:szCs w:val="20"/>
                <w:lang w:eastAsia="es-MX"/>
              </w:rPr>
            </w:pPr>
          </w:p>
          <w:p w14:paraId="0B98FD00" w14:textId="77777777" w:rsidR="006A2982" w:rsidRPr="006A2982" w:rsidRDefault="006A2982" w:rsidP="006A2982">
            <w:pPr>
              <w:jc w:val="center"/>
              <w:rPr>
                <w:rFonts w:asciiTheme="minorHAnsi" w:hAnsiTheme="minorHAnsi" w:cstheme="minorHAnsi"/>
                <w:b/>
                <w:color w:val="000000"/>
                <w:sz w:val="20"/>
                <w:szCs w:val="20"/>
                <w:lang w:eastAsia="es-MX"/>
              </w:rPr>
            </w:pPr>
            <w:r w:rsidRPr="006A2982">
              <w:rPr>
                <w:rFonts w:asciiTheme="minorHAnsi" w:hAnsiTheme="minorHAnsi" w:cstheme="minorHAnsi"/>
                <w:b/>
                <w:color w:val="000000"/>
                <w:sz w:val="20"/>
                <w:szCs w:val="20"/>
                <w:lang w:eastAsia="es-MX"/>
              </w:rPr>
              <w:t>Desde                      $ 2,001.00 hasta 195 UMAS (siendo la cantidad de                                              $ 22,062.30)</w:t>
            </w:r>
          </w:p>
        </w:tc>
        <w:tc>
          <w:tcPr>
            <w:tcW w:w="1485" w:type="dxa"/>
            <w:shd w:val="clear" w:color="auto" w:fill="auto"/>
          </w:tcPr>
          <w:p w14:paraId="072EA998" w14:textId="77777777" w:rsidR="006A2982" w:rsidRPr="006A2982" w:rsidRDefault="006A2982" w:rsidP="00035752">
            <w:pPr>
              <w:jc w:val="right"/>
              <w:rPr>
                <w:rFonts w:asciiTheme="minorHAnsi" w:hAnsiTheme="minorHAnsi" w:cstheme="minorHAnsi"/>
                <w:b/>
                <w:color w:val="000000"/>
                <w:sz w:val="20"/>
                <w:szCs w:val="20"/>
                <w:lang w:eastAsia="es-MX"/>
              </w:rPr>
            </w:pPr>
          </w:p>
          <w:p w14:paraId="242CCF5D" w14:textId="203BE940" w:rsidR="006A2982" w:rsidRPr="006A2982" w:rsidRDefault="006A2982" w:rsidP="006A2982">
            <w:pPr>
              <w:jc w:val="center"/>
              <w:rPr>
                <w:rFonts w:asciiTheme="minorHAnsi" w:hAnsiTheme="minorHAnsi" w:cstheme="minorHAnsi"/>
                <w:b/>
                <w:color w:val="000000"/>
                <w:sz w:val="20"/>
                <w:szCs w:val="20"/>
                <w:lang w:eastAsia="es-MX"/>
              </w:rPr>
            </w:pPr>
            <w:r w:rsidRPr="006A2982">
              <w:rPr>
                <w:rFonts w:asciiTheme="minorHAnsi" w:hAnsiTheme="minorHAnsi" w:cstheme="minorHAnsi"/>
                <w:b/>
                <w:color w:val="000000"/>
                <w:sz w:val="20"/>
                <w:szCs w:val="20"/>
                <w:lang w:eastAsia="es-MX"/>
              </w:rPr>
              <w:t xml:space="preserve">Desde </w:t>
            </w:r>
            <w:r w:rsidR="007550D0">
              <w:rPr>
                <w:rFonts w:asciiTheme="minorHAnsi" w:hAnsiTheme="minorHAnsi" w:cstheme="minorHAnsi"/>
                <w:b/>
                <w:color w:val="000000"/>
                <w:sz w:val="20"/>
                <w:szCs w:val="20"/>
                <w:lang w:eastAsia="es-MX"/>
              </w:rPr>
              <w:t xml:space="preserve">                 </w:t>
            </w:r>
            <w:r w:rsidRPr="006A2982">
              <w:rPr>
                <w:rFonts w:asciiTheme="minorHAnsi" w:hAnsiTheme="minorHAnsi" w:cstheme="minorHAnsi"/>
                <w:b/>
                <w:color w:val="000000"/>
                <w:sz w:val="20"/>
                <w:szCs w:val="20"/>
                <w:lang w:eastAsia="es-MX"/>
              </w:rPr>
              <w:t>$ 2,001.00 hasta 195 UMAS (siendo la cantidad de                                              $22,875.45)</w:t>
            </w:r>
          </w:p>
        </w:tc>
        <w:tc>
          <w:tcPr>
            <w:tcW w:w="1224" w:type="dxa"/>
          </w:tcPr>
          <w:p w14:paraId="661BDD87" w14:textId="77777777" w:rsidR="006A2982" w:rsidRPr="006A2982" w:rsidRDefault="006A2982" w:rsidP="00035752">
            <w:pPr>
              <w:rPr>
                <w:rFonts w:asciiTheme="minorHAnsi" w:hAnsiTheme="minorHAnsi" w:cstheme="minorHAnsi"/>
                <w:color w:val="000000"/>
                <w:sz w:val="20"/>
                <w:szCs w:val="20"/>
                <w:lang w:eastAsia="es-MX"/>
              </w:rPr>
            </w:pPr>
          </w:p>
          <w:p w14:paraId="560E6D77" w14:textId="77777777" w:rsidR="006A2982" w:rsidRPr="006A2982" w:rsidRDefault="006A2982" w:rsidP="006A2982">
            <w:pPr>
              <w:jc w:val="center"/>
              <w:rPr>
                <w:rFonts w:asciiTheme="minorHAnsi" w:hAnsiTheme="minorHAnsi" w:cstheme="minorHAnsi"/>
                <w:color w:val="000000"/>
                <w:sz w:val="20"/>
                <w:szCs w:val="20"/>
                <w:lang w:eastAsia="es-MX"/>
              </w:rPr>
            </w:pPr>
            <w:r w:rsidRPr="006A2982">
              <w:rPr>
                <w:rFonts w:asciiTheme="minorHAnsi" w:hAnsiTheme="minorHAnsi" w:cstheme="minorHAnsi"/>
                <w:color w:val="000000"/>
                <w:sz w:val="20"/>
                <w:szCs w:val="20"/>
                <w:lang w:eastAsia="es-MX"/>
              </w:rPr>
              <w:t>$ 813.15</w:t>
            </w:r>
          </w:p>
        </w:tc>
      </w:tr>
      <w:tr w:rsidR="006A2982" w:rsidRPr="006A2982" w14:paraId="70825356" w14:textId="77777777" w:rsidTr="00670243">
        <w:trPr>
          <w:trHeight w:val="75"/>
        </w:trPr>
        <w:tc>
          <w:tcPr>
            <w:tcW w:w="1555" w:type="dxa"/>
            <w:shd w:val="clear" w:color="auto" w:fill="auto"/>
            <w:vAlign w:val="bottom"/>
            <w:hideMark/>
          </w:tcPr>
          <w:p w14:paraId="11402695" w14:textId="77777777" w:rsidR="006A2982" w:rsidRPr="006A2982" w:rsidRDefault="006A2982" w:rsidP="00035752">
            <w:pPr>
              <w:rPr>
                <w:rFonts w:asciiTheme="minorHAnsi" w:hAnsiTheme="minorHAnsi" w:cstheme="minorHAnsi"/>
                <w:color w:val="000000"/>
                <w:sz w:val="20"/>
                <w:szCs w:val="20"/>
                <w:lang w:eastAsia="es-MX"/>
              </w:rPr>
            </w:pPr>
            <w:r w:rsidRPr="006A2982">
              <w:rPr>
                <w:rFonts w:asciiTheme="minorHAnsi" w:hAnsiTheme="minorHAnsi" w:cstheme="minorHAnsi"/>
                <w:color w:val="000000"/>
                <w:sz w:val="20"/>
                <w:szCs w:val="20"/>
                <w:lang w:eastAsia="es-MX"/>
              </w:rPr>
              <w:t>Licitación sin concurrencia del Comité</w:t>
            </w:r>
          </w:p>
          <w:p w14:paraId="6514CB31" w14:textId="77777777" w:rsidR="006A2982" w:rsidRPr="006A2982" w:rsidRDefault="006A2982" w:rsidP="00035752">
            <w:pPr>
              <w:rPr>
                <w:rFonts w:asciiTheme="minorHAnsi" w:hAnsiTheme="minorHAnsi" w:cstheme="minorHAnsi"/>
                <w:color w:val="000000"/>
                <w:sz w:val="20"/>
                <w:szCs w:val="20"/>
                <w:lang w:eastAsia="es-MX"/>
              </w:rPr>
            </w:pPr>
          </w:p>
          <w:p w14:paraId="69C3F5F5" w14:textId="77777777" w:rsidR="006A2982" w:rsidRPr="006A2982" w:rsidRDefault="006A2982" w:rsidP="00035752">
            <w:pPr>
              <w:rPr>
                <w:rFonts w:asciiTheme="minorHAnsi" w:hAnsiTheme="minorHAnsi" w:cstheme="minorHAnsi"/>
                <w:color w:val="000000"/>
                <w:sz w:val="20"/>
                <w:szCs w:val="20"/>
                <w:lang w:eastAsia="es-MX"/>
              </w:rPr>
            </w:pPr>
          </w:p>
        </w:tc>
        <w:tc>
          <w:tcPr>
            <w:tcW w:w="2126" w:type="dxa"/>
            <w:shd w:val="clear" w:color="auto" w:fill="auto"/>
            <w:vAlign w:val="bottom"/>
          </w:tcPr>
          <w:p w14:paraId="5D38EFE0" w14:textId="5B48DA8C" w:rsidR="006A2982" w:rsidRPr="006A2982" w:rsidRDefault="006A2982" w:rsidP="00670243">
            <w:pPr>
              <w:jc w:val="center"/>
              <w:rPr>
                <w:rFonts w:asciiTheme="minorHAnsi" w:hAnsiTheme="minorHAnsi" w:cstheme="minorHAnsi"/>
                <w:color w:val="000000"/>
                <w:sz w:val="20"/>
                <w:szCs w:val="20"/>
                <w:lang w:eastAsia="es-MX"/>
              </w:rPr>
            </w:pPr>
            <w:r w:rsidRPr="006A2982">
              <w:rPr>
                <w:rFonts w:asciiTheme="minorHAnsi" w:hAnsiTheme="minorHAnsi" w:cstheme="minorHAnsi"/>
                <w:color w:val="000000"/>
                <w:sz w:val="20"/>
                <w:szCs w:val="20"/>
                <w:lang w:eastAsia="es-MX"/>
              </w:rPr>
              <w:t>Hasta 10,392 Unidades de Medida y Actualizació</w:t>
            </w:r>
            <w:r w:rsidR="00670243">
              <w:rPr>
                <w:rFonts w:asciiTheme="minorHAnsi" w:hAnsiTheme="minorHAnsi" w:cstheme="minorHAnsi"/>
                <w:color w:val="000000"/>
                <w:sz w:val="20"/>
                <w:szCs w:val="20"/>
                <w:lang w:eastAsia="es-MX"/>
              </w:rPr>
              <w:t>n</w:t>
            </w:r>
          </w:p>
        </w:tc>
        <w:tc>
          <w:tcPr>
            <w:tcW w:w="1417" w:type="dxa"/>
          </w:tcPr>
          <w:p w14:paraId="6C574D33" w14:textId="77777777" w:rsidR="006A2982" w:rsidRPr="006A2982" w:rsidRDefault="006A2982" w:rsidP="00035752">
            <w:pPr>
              <w:jc w:val="right"/>
              <w:rPr>
                <w:rFonts w:asciiTheme="minorHAnsi" w:hAnsiTheme="minorHAnsi" w:cstheme="minorHAnsi"/>
                <w:b/>
                <w:color w:val="000000"/>
                <w:sz w:val="20"/>
                <w:szCs w:val="20"/>
                <w:lang w:eastAsia="es-MX"/>
              </w:rPr>
            </w:pPr>
          </w:p>
          <w:p w14:paraId="6C397BC9" w14:textId="77777777" w:rsidR="006A2982" w:rsidRPr="006A2982" w:rsidRDefault="006A2982" w:rsidP="00035752">
            <w:pPr>
              <w:jc w:val="right"/>
              <w:rPr>
                <w:rFonts w:asciiTheme="minorHAnsi" w:hAnsiTheme="minorHAnsi" w:cstheme="minorHAnsi"/>
                <w:b/>
                <w:color w:val="000000"/>
                <w:sz w:val="20"/>
                <w:szCs w:val="20"/>
                <w:lang w:eastAsia="es-MX"/>
              </w:rPr>
            </w:pPr>
            <w:r w:rsidRPr="006A2982">
              <w:rPr>
                <w:rFonts w:asciiTheme="minorHAnsi" w:hAnsiTheme="minorHAnsi" w:cstheme="minorHAnsi"/>
                <w:b/>
                <w:color w:val="000000"/>
                <w:sz w:val="20"/>
                <w:szCs w:val="20"/>
                <w:lang w:eastAsia="es-MX"/>
              </w:rPr>
              <w:t>$1,175,750.88</w:t>
            </w:r>
          </w:p>
        </w:tc>
        <w:tc>
          <w:tcPr>
            <w:tcW w:w="1485" w:type="dxa"/>
            <w:shd w:val="clear" w:color="auto" w:fill="auto"/>
          </w:tcPr>
          <w:p w14:paraId="744EBB56" w14:textId="77777777" w:rsidR="006A2982" w:rsidRPr="006A2982" w:rsidRDefault="006A2982" w:rsidP="00035752">
            <w:pPr>
              <w:jc w:val="right"/>
              <w:rPr>
                <w:rFonts w:asciiTheme="minorHAnsi" w:hAnsiTheme="minorHAnsi" w:cstheme="minorHAnsi"/>
                <w:b/>
                <w:color w:val="000000"/>
                <w:sz w:val="20"/>
                <w:szCs w:val="20"/>
                <w:lang w:eastAsia="es-MX"/>
              </w:rPr>
            </w:pPr>
          </w:p>
          <w:p w14:paraId="0B75D30C" w14:textId="77777777" w:rsidR="006A2982" w:rsidRPr="006A2982" w:rsidRDefault="006A2982" w:rsidP="00035752">
            <w:pPr>
              <w:jc w:val="right"/>
              <w:rPr>
                <w:rFonts w:asciiTheme="minorHAnsi" w:hAnsiTheme="minorHAnsi" w:cstheme="minorHAnsi"/>
                <w:b/>
                <w:color w:val="000000"/>
                <w:sz w:val="20"/>
                <w:szCs w:val="20"/>
                <w:lang w:eastAsia="es-MX"/>
              </w:rPr>
            </w:pPr>
            <w:r w:rsidRPr="006A2982">
              <w:rPr>
                <w:rFonts w:asciiTheme="minorHAnsi" w:hAnsiTheme="minorHAnsi" w:cstheme="minorHAnsi"/>
                <w:b/>
                <w:color w:val="000000"/>
                <w:sz w:val="20"/>
                <w:szCs w:val="20"/>
                <w:lang w:eastAsia="es-MX"/>
              </w:rPr>
              <w:t>$ 1,219,085.52</w:t>
            </w:r>
          </w:p>
        </w:tc>
        <w:tc>
          <w:tcPr>
            <w:tcW w:w="1224" w:type="dxa"/>
          </w:tcPr>
          <w:p w14:paraId="422E3020" w14:textId="77777777" w:rsidR="006A2982" w:rsidRPr="006A2982" w:rsidRDefault="006A2982" w:rsidP="00035752">
            <w:pPr>
              <w:jc w:val="right"/>
              <w:rPr>
                <w:rFonts w:asciiTheme="minorHAnsi" w:hAnsiTheme="minorHAnsi" w:cstheme="minorHAnsi"/>
                <w:color w:val="000000"/>
                <w:sz w:val="20"/>
                <w:szCs w:val="20"/>
                <w:lang w:eastAsia="es-MX"/>
              </w:rPr>
            </w:pPr>
          </w:p>
          <w:p w14:paraId="00F92162" w14:textId="77777777" w:rsidR="006A2982" w:rsidRPr="006A2982" w:rsidRDefault="006A2982" w:rsidP="00035752">
            <w:pPr>
              <w:jc w:val="right"/>
              <w:rPr>
                <w:rFonts w:asciiTheme="minorHAnsi" w:hAnsiTheme="minorHAnsi" w:cstheme="minorHAnsi"/>
                <w:color w:val="000000"/>
                <w:sz w:val="20"/>
                <w:szCs w:val="20"/>
                <w:lang w:eastAsia="es-MX"/>
              </w:rPr>
            </w:pPr>
            <w:r w:rsidRPr="006A2982">
              <w:rPr>
                <w:rFonts w:asciiTheme="minorHAnsi" w:hAnsiTheme="minorHAnsi" w:cstheme="minorHAnsi"/>
                <w:color w:val="000000"/>
                <w:sz w:val="20"/>
                <w:szCs w:val="20"/>
                <w:lang w:eastAsia="es-MX"/>
              </w:rPr>
              <w:t>$ 43,334.64</w:t>
            </w:r>
          </w:p>
        </w:tc>
      </w:tr>
      <w:tr w:rsidR="006A2982" w:rsidRPr="006A2982" w14:paraId="6426C683" w14:textId="77777777" w:rsidTr="006A2982">
        <w:trPr>
          <w:trHeight w:val="523"/>
        </w:trPr>
        <w:tc>
          <w:tcPr>
            <w:tcW w:w="1555" w:type="dxa"/>
            <w:shd w:val="clear" w:color="auto" w:fill="auto"/>
            <w:vAlign w:val="bottom"/>
            <w:hideMark/>
          </w:tcPr>
          <w:p w14:paraId="52C406EC" w14:textId="77777777" w:rsidR="006A2982" w:rsidRPr="006A2982" w:rsidRDefault="006A2982" w:rsidP="00035752">
            <w:pPr>
              <w:rPr>
                <w:rFonts w:asciiTheme="minorHAnsi" w:hAnsiTheme="minorHAnsi" w:cstheme="minorHAnsi"/>
                <w:color w:val="000000"/>
                <w:sz w:val="20"/>
                <w:szCs w:val="20"/>
                <w:lang w:eastAsia="es-MX"/>
              </w:rPr>
            </w:pPr>
            <w:r w:rsidRPr="006A2982">
              <w:rPr>
                <w:rFonts w:asciiTheme="minorHAnsi" w:hAnsiTheme="minorHAnsi" w:cstheme="minorHAnsi"/>
                <w:color w:val="000000"/>
                <w:sz w:val="20"/>
                <w:szCs w:val="20"/>
                <w:lang w:eastAsia="es-MX"/>
              </w:rPr>
              <w:lastRenderedPageBreak/>
              <w:t>Licitación con concurrencia del Comité</w:t>
            </w:r>
          </w:p>
          <w:p w14:paraId="454A7AB4" w14:textId="77777777" w:rsidR="006A2982" w:rsidRPr="006A2982" w:rsidRDefault="006A2982" w:rsidP="00035752">
            <w:pPr>
              <w:rPr>
                <w:rFonts w:asciiTheme="minorHAnsi" w:hAnsiTheme="minorHAnsi" w:cstheme="minorHAnsi"/>
                <w:color w:val="000000"/>
                <w:sz w:val="20"/>
                <w:szCs w:val="20"/>
                <w:lang w:eastAsia="es-MX"/>
              </w:rPr>
            </w:pPr>
          </w:p>
          <w:p w14:paraId="5552259A" w14:textId="77777777" w:rsidR="006A2982" w:rsidRPr="006A2982" w:rsidRDefault="006A2982" w:rsidP="00035752">
            <w:pPr>
              <w:rPr>
                <w:rFonts w:asciiTheme="minorHAnsi" w:hAnsiTheme="minorHAnsi" w:cstheme="minorHAnsi"/>
                <w:color w:val="000000"/>
                <w:sz w:val="20"/>
                <w:szCs w:val="20"/>
                <w:lang w:eastAsia="es-MX"/>
              </w:rPr>
            </w:pPr>
          </w:p>
        </w:tc>
        <w:tc>
          <w:tcPr>
            <w:tcW w:w="2126" w:type="dxa"/>
            <w:shd w:val="clear" w:color="auto" w:fill="auto"/>
            <w:vAlign w:val="bottom"/>
          </w:tcPr>
          <w:p w14:paraId="4B797975" w14:textId="77777777" w:rsidR="006A2982" w:rsidRPr="006A2982" w:rsidRDefault="006A2982" w:rsidP="00035752">
            <w:pPr>
              <w:jc w:val="center"/>
              <w:rPr>
                <w:rFonts w:asciiTheme="minorHAnsi" w:hAnsiTheme="minorHAnsi" w:cstheme="minorHAnsi"/>
                <w:color w:val="000000"/>
                <w:sz w:val="20"/>
                <w:szCs w:val="20"/>
                <w:lang w:eastAsia="es-MX"/>
              </w:rPr>
            </w:pPr>
            <w:r w:rsidRPr="006A2982">
              <w:rPr>
                <w:rFonts w:asciiTheme="minorHAnsi" w:hAnsiTheme="minorHAnsi" w:cstheme="minorHAnsi"/>
                <w:color w:val="000000"/>
                <w:sz w:val="20"/>
                <w:szCs w:val="20"/>
                <w:lang w:eastAsia="es-MX"/>
              </w:rPr>
              <w:t>Mas de 10,392 Unidades de Medida y Actualización</w:t>
            </w:r>
          </w:p>
          <w:p w14:paraId="0E3568A8" w14:textId="77777777" w:rsidR="006A2982" w:rsidRPr="006A2982" w:rsidRDefault="006A2982" w:rsidP="00035752">
            <w:pPr>
              <w:jc w:val="center"/>
              <w:rPr>
                <w:rFonts w:asciiTheme="minorHAnsi" w:hAnsiTheme="minorHAnsi" w:cstheme="minorHAnsi"/>
                <w:color w:val="000000"/>
                <w:sz w:val="20"/>
                <w:szCs w:val="20"/>
                <w:lang w:eastAsia="es-MX"/>
              </w:rPr>
            </w:pPr>
          </w:p>
        </w:tc>
        <w:tc>
          <w:tcPr>
            <w:tcW w:w="1417" w:type="dxa"/>
          </w:tcPr>
          <w:p w14:paraId="31FC9EC4" w14:textId="77777777" w:rsidR="006A2982" w:rsidRPr="006A2982" w:rsidRDefault="006A2982" w:rsidP="00035752">
            <w:pPr>
              <w:jc w:val="right"/>
              <w:rPr>
                <w:rFonts w:asciiTheme="minorHAnsi" w:hAnsiTheme="minorHAnsi" w:cstheme="minorHAnsi"/>
                <w:b/>
                <w:color w:val="000000"/>
                <w:sz w:val="20"/>
                <w:szCs w:val="20"/>
                <w:lang w:eastAsia="es-MX"/>
              </w:rPr>
            </w:pPr>
          </w:p>
          <w:p w14:paraId="4363A5B6" w14:textId="77777777" w:rsidR="006A2982" w:rsidRPr="006A2982" w:rsidRDefault="006A2982" w:rsidP="00035752">
            <w:pPr>
              <w:jc w:val="right"/>
              <w:rPr>
                <w:rFonts w:asciiTheme="minorHAnsi" w:hAnsiTheme="minorHAnsi" w:cstheme="minorHAnsi"/>
                <w:b/>
                <w:color w:val="000000"/>
                <w:sz w:val="20"/>
                <w:szCs w:val="20"/>
                <w:lang w:eastAsia="es-MX"/>
              </w:rPr>
            </w:pPr>
            <w:r w:rsidRPr="006A2982">
              <w:rPr>
                <w:rFonts w:asciiTheme="minorHAnsi" w:hAnsiTheme="minorHAnsi" w:cstheme="minorHAnsi"/>
                <w:b/>
                <w:color w:val="000000"/>
                <w:sz w:val="20"/>
                <w:szCs w:val="20"/>
                <w:lang w:eastAsia="es-MX"/>
              </w:rPr>
              <w:t>$ 1,175,750.89</w:t>
            </w:r>
          </w:p>
        </w:tc>
        <w:tc>
          <w:tcPr>
            <w:tcW w:w="1485" w:type="dxa"/>
            <w:shd w:val="clear" w:color="auto" w:fill="auto"/>
          </w:tcPr>
          <w:p w14:paraId="60D90F28" w14:textId="77777777" w:rsidR="006A2982" w:rsidRPr="006A2982" w:rsidRDefault="006A2982" w:rsidP="00035752">
            <w:pPr>
              <w:jc w:val="right"/>
              <w:rPr>
                <w:rFonts w:asciiTheme="minorHAnsi" w:hAnsiTheme="minorHAnsi" w:cstheme="minorHAnsi"/>
                <w:b/>
                <w:color w:val="000000"/>
                <w:sz w:val="20"/>
                <w:szCs w:val="20"/>
                <w:lang w:eastAsia="es-MX"/>
              </w:rPr>
            </w:pPr>
          </w:p>
          <w:p w14:paraId="02275BC9" w14:textId="77777777" w:rsidR="006A2982" w:rsidRPr="006A2982" w:rsidRDefault="006A2982" w:rsidP="00035752">
            <w:pPr>
              <w:jc w:val="right"/>
              <w:rPr>
                <w:rFonts w:asciiTheme="minorHAnsi" w:hAnsiTheme="minorHAnsi" w:cstheme="minorHAnsi"/>
                <w:b/>
                <w:color w:val="000000"/>
                <w:sz w:val="20"/>
                <w:szCs w:val="20"/>
                <w:lang w:eastAsia="es-MX"/>
              </w:rPr>
            </w:pPr>
            <w:r w:rsidRPr="006A2982">
              <w:rPr>
                <w:rFonts w:asciiTheme="minorHAnsi" w:hAnsiTheme="minorHAnsi" w:cstheme="minorHAnsi"/>
                <w:b/>
                <w:color w:val="000000"/>
                <w:sz w:val="20"/>
                <w:szCs w:val="20"/>
                <w:lang w:eastAsia="es-MX"/>
              </w:rPr>
              <w:t xml:space="preserve">$1,219,085.53 </w:t>
            </w:r>
          </w:p>
        </w:tc>
        <w:tc>
          <w:tcPr>
            <w:tcW w:w="1224" w:type="dxa"/>
          </w:tcPr>
          <w:p w14:paraId="3AF8D0DD" w14:textId="77777777" w:rsidR="006A2982" w:rsidRPr="006A2982" w:rsidRDefault="006A2982" w:rsidP="00035752">
            <w:pPr>
              <w:jc w:val="right"/>
              <w:rPr>
                <w:rFonts w:asciiTheme="minorHAnsi" w:hAnsiTheme="minorHAnsi" w:cstheme="minorHAnsi"/>
                <w:color w:val="000000"/>
                <w:sz w:val="20"/>
                <w:szCs w:val="20"/>
                <w:lang w:eastAsia="es-MX"/>
              </w:rPr>
            </w:pPr>
          </w:p>
          <w:p w14:paraId="76717385" w14:textId="77777777" w:rsidR="006A2982" w:rsidRPr="006A2982" w:rsidRDefault="006A2982" w:rsidP="00035752">
            <w:pPr>
              <w:jc w:val="right"/>
              <w:rPr>
                <w:rFonts w:asciiTheme="minorHAnsi" w:hAnsiTheme="minorHAnsi" w:cstheme="minorHAnsi"/>
                <w:color w:val="000000"/>
                <w:sz w:val="20"/>
                <w:szCs w:val="20"/>
                <w:lang w:eastAsia="es-MX"/>
              </w:rPr>
            </w:pPr>
            <w:r w:rsidRPr="006A2982">
              <w:rPr>
                <w:rFonts w:asciiTheme="minorHAnsi" w:hAnsiTheme="minorHAnsi" w:cstheme="minorHAnsi"/>
                <w:color w:val="000000"/>
                <w:sz w:val="20"/>
                <w:szCs w:val="20"/>
                <w:lang w:eastAsia="es-MX"/>
              </w:rPr>
              <w:t>$ 43,334.64</w:t>
            </w:r>
          </w:p>
          <w:p w14:paraId="79699FDC" w14:textId="77777777" w:rsidR="006A2982" w:rsidRPr="006A2982" w:rsidRDefault="006A2982" w:rsidP="00035752">
            <w:pPr>
              <w:jc w:val="right"/>
              <w:rPr>
                <w:rFonts w:asciiTheme="minorHAnsi" w:hAnsiTheme="minorHAnsi" w:cstheme="minorHAnsi"/>
                <w:color w:val="000000"/>
                <w:sz w:val="20"/>
                <w:szCs w:val="20"/>
                <w:lang w:eastAsia="es-MX"/>
              </w:rPr>
            </w:pPr>
          </w:p>
        </w:tc>
      </w:tr>
    </w:tbl>
    <w:p w14:paraId="1AC1108F" w14:textId="7BA4FB76" w:rsidR="006A2982" w:rsidRDefault="006A2982">
      <w:pPr>
        <w:shd w:val="clear" w:color="auto" w:fill="FFFFFF"/>
        <w:spacing w:after="100" w:afterAutospacing="1"/>
        <w:ind w:left="737"/>
        <w:contextualSpacing/>
        <w:jc w:val="center"/>
        <w:rPr>
          <w:rFonts w:asciiTheme="minorHAnsi" w:hAnsiTheme="minorHAnsi" w:cstheme="minorHAnsi"/>
          <w:b/>
          <w:i/>
        </w:rPr>
      </w:pPr>
    </w:p>
    <w:p w14:paraId="034FE2F2" w14:textId="2AC201CE" w:rsidR="006A2982" w:rsidRDefault="006A2982">
      <w:pPr>
        <w:shd w:val="clear" w:color="auto" w:fill="FFFFFF"/>
        <w:spacing w:after="100" w:afterAutospacing="1"/>
        <w:ind w:left="737"/>
        <w:contextualSpacing/>
        <w:jc w:val="center"/>
        <w:rPr>
          <w:rFonts w:asciiTheme="minorHAnsi" w:hAnsiTheme="minorHAnsi" w:cstheme="minorHAnsi"/>
          <w:b/>
          <w:i/>
        </w:rPr>
      </w:pPr>
    </w:p>
    <w:p w14:paraId="07C47A44" w14:textId="77777777" w:rsidR="006A2982" w:rsidRDefault="006A2982">
      <w:pPr>
        <w:shd w:val="clear" w:color="auto" w:fill="FFFFFF"/>
        <w:spacing w:after="100" w:afterAutospacing="1"/>
        <w:contextualSpacing/>
        <w:rPr>
          <w:rFonts w:asciiTheme="minorHAnsi" w:hAnsiTheme="minorHAnsi" w:cstheme="minorHAnsi"/>
          <w:bCs/>
        </w:rPr>
      </w:pPr>
    </w:p>
    <w:p w14:paraId="04B7DE37" w14:textId="77777777" w:rsidR="006A2982" w:rsidRDefault="006A2982">
      <w:pPr>
        <w:shd w:val="clear" w:color="auto" w:fill="FFFFFF"/>
        <w:spacing w:after="100" w:afterAutospacing="1"/>
        <w:contextualSpacing/>
        <w:rPr>
          <w:rFonts w:asciiTheme="minorHAnsi" w:hAnsiTheme="minorHAnsi" w:cstheme="minorHAnsi"/>
          <w:bCs/>
        </w:rPr>
      </w:pPr>
    </w:p>
    <w:p w14:paraId="6A301E01" w14:textId="77777777" w:rsidR="006A2982" w:rsidRPr="006A2982" w:rsidRDefault="006A2982" w:rsidP="006A2982">
      <w:pPr>
        <w:shd w:val="clear" w:color="auto" w:fill="FFFFFF"/>
        <w:spacing w:after="100" w:afterAutospacing="1"/>
        <w:ind w:left="708" w:firstLine="708"/>
        <w:rPr>
          <w:rFonts w:asciiTheme="minorHAnsi" w:hAnsiTheme="minorHAnsi" w:cstheme="minorHAnsi"/>
          <w:lang w:val="es-ES_tradnl"/>
        </w:rPr>
      </w:pPr>
      <w:r w:rsidRPr="006A2982">
        <w:rPr>
          <w:rFonts w:asciiTheme="minorHAnsi" w:hAnsiTheme="minorHAnsi" w:cstheme="minorHAnsi"/>
          <w:b/>
          <w:lang w:val="es-ES_tradnl"/>
        </w:rPr>
        <w:t>UMA:</w:t>
      </w:r>
      <w:r w:rsidRPr="006A2982">
        <w:rPr>
          <w:rFonts w:asciiTheme="minorHAnsi" w:hAnsiTheme="minorHAnsi" w:cstheme="minorHAnsi"/>
          <w:lang w:val="es-ES_tradnl"/>
        </w:rPr>
        <w:t xml:space="preserve"> Unidad de Medida y Actualización.</w:t>
      </w:r>
    </w:p>
    <w:p w14:paraId="52FBEF0B" w14:textId="77777777" w:rsidR="006A2982" w:rsidRPr="006A2982" w:rsidRDefault="006A2982" w:rsidP="006A2982">
      <w:pPr>
        <w:shd w:val="clear" w:color="auto" w:fill="FFFFFF"/>
        <w:spacing w:after="100" w:afterAutospacing="1"/>
        <w:ind w:left="1416"/>
        <w:rPr>
          <w:rFonts w:asciiTheme="minorHAnsi" w:hAnsiTheme="minorHAnsi" w:cstheme="minorHAnsi"/>
          <w:lang w:val="es-ES_tradnl"/>
        </w:rPr>
      </w:pPr>
      <w:r w:rsidRPr="006A2982">
        <w:rPr>
          <w:rFonts w:asciiTheme="minorHAnsi" w:hAnsiTheme="minorHAnsi" w:cstheme="minorHAnsi"/>
          <w:lang w:val="es-ES_tradnl"/>
        </w:rPr>
        <w:t xml:space="preserve">Monto de Unidad de Medida y Actualización: </w:t>
      </w:r>
      <w:r w:rsidRPr="006A2982">
        <w:rPr>
          <w:rFonts w:asciiTheme="minorHAnsi" w:hAnsiTheme="minorHAnsi" w:cstheme="minorHAnsi"/>
          <w:b/>
          <w:lang w:val="es-ES_tradnl"/>
        </w:rPr>
        <w:t>UMA 2026,</w:t>
      </w:r>
      <w:r w:rsidRPr="006A2982">
        <w:rPr>
          <w:rFonts w:asciiTheme="minorHAnsi" w:hAnsiTheme="minorHAnsi" w:cstheme="minorHAnsi"/>
          <w:lang w:val="es-ES_tradnl"/>
        </w:rPr>
        <w:t xml:space="preserve"> $</w:t>
      </w:r>
      <w:r w:rsidRPr="006A2982">
        <w:rPr>
          <w:rFonts w:asciiTheme="minorHAnsi" w:hAnsiTheme="minorHAnsi" w:cstheme="minorHAnsi"/>
          <w:b/>
          <w:lang w:val="es-ES_tradnl"/>
        </w:rPr>
        <w:t xml:space="preserve"> 117.31</w:t>
      </w:r>
      <w:r w:rsidRPr="006A2982">
        <w:rPr>
          <w:rFonts w:asciiTheme="minorHAnsi" w:hAnsiTheme="minorHAnsi" w:cstheme="minorHAnsi"/>
          <w:lang w:val="es-ES_tradnl"/>
        </w:rPr>
        <w:t xml:space="preserve"> </w:t>
      </w:r>
    </w:p>
    <w:p w14:paraId="260E5B4E" w14:textId="77777777" w:rsidR="006A2982" w:rsidRPr="006A2982" w:rsidRDefault="006A2982" w:rsidP="006A2982">
      <w:pPr>
        <w:shd w:val="clear" w:color="auto" w:fill="FFFFFF"/>
        <w:spacing w:after="100" w:afterAutospacing="1"/>
        <w:ind w:left="1416"/>
        <w:rPr>
          <w:rFonts w:asciiTheme="minorHAnsi" w:hAnsiTheme="minorHAnsi" w:cstheme="minorHAnsi"/>
          <w:lang w:val="es-ES_tradnl"/>
        </w:rPr>
      </w:pPr>
      <w:r w:rsidRPr="006A2982">
        <w:rPr>
          <w:rFonts w:asciiTheme="minorHAnsi" w:hAnsiTheme="minorHAnsi" w:cstheme="minorHAnsi"/>
          <w:lang w:val="es-ES_tradnl"/>
        </w:rPr>
        <w:t>UMA 2025 $ 113.14</w:t>
      </w:r>
    </w:p>
    <w:p w14:paraId="0FD17ECE" w14:textId="77777777" w:rsidR="006A2982" w:rsidRPr="006A2982" w:rsidRDefault="006A2982" w:rsidP="006A2982">
      <w:pPr>
        <w:shd w:val="clear" w:color="auto" w:fill="FFFFFF"/>
        <w:spacing w:after="100" w:afterAutospacing="1"/>
        <w:ind w:left="1416"/>
        <w:rPr>
          <w:rFonts w:asciiTheme="minorHAnsi" w:hAnsiTheme="minorHAnsi" w:cstheme="minorHAnsi"/>
          <w:lang w:val="es-ES_tradnl"/>
        </w:rPr>
      </w:pPr>
      <w:r w:rsidRPr="006A2982">
        <w:rPr>
          <w:rFonts w:asciiTheme="minorHAnsi" w:hAnsiTheme="minorHAnsi" w:cstheme="minorHAnsi"/>
          <w:lang w:val="es-ES_tradnl"/>
        </w:rPr>
        <w:t>Diferencia del 2025 al 2026 $4.17</w:t>
      </w:r>
    </w:p>
    <w:p w14:paraId="23A36B17" w14:textId="2734ABBB" w:rsidR="006A2982" w:rsidRDefault="006A2982" w:rsidP="00670243">
      <w:pPr>
        <w:shd w:val="clear" w:color="auto" w:fill="FFFFFF"/>
        <w:spacing w:after="100" w:afterAutospacing="1"/>
        <w:ind w:left="1416"/>
        <w:rPr>
          <w:rFonts w:asciiTheme="minorHAnsi" w:hAnsiTheme="minorHAnsi" w:cstheme="minorHAnsi"/>
          <w:b/>
          <w:u w:val="single"/>
          <w:lang w:val="es-ES_tradnl"/>
        </w:rPr>
      </w:pPr>
      <w:r w:rsidRPr="006A2982">
        <w:rPr>
          <w:rFonts w:asciiTheme="minorHAnsi" w:hAnsiTheme="minorHAnsi" w:cstheme="minorHAnsi"/>
          <w:b/>
          <w:lang w:val="es-ES_tradnl"/>
        </w:rPr>
        <w:t>Nota:</w:t>
      </w:r>
      <w:r w:rsidRPr="006A2982">
        <w:rPr>
          <w:rFonts w:asciiTheme="minorHAnsi" w:hAnsiTheme="minorHAnsi" w:cstheme="minorHAnsi"/>
          <w:lang w:val="es-ES_tradnl"/>
        </w:rPr>
        <w:t xml:space="preserve"> </w:t>
      </w:r>
      <w:r w:rsidRPr="006A2982">
        <w:rPr>
          <w:rFonts w:asciiTheme="minorHAnsi" w:hAnsiTheme="minorHAnsi" w:cstheme="minorHAnsi"/>
          <w:b/>
          <w:u w:val="single"/>
          <w:lang w:val="es-ES_tradnl"/>
        </w:rPr>
        <w:t>Los montos entrar</w:t>
      </w:r>
      <w:r w:rsidR="007550D0">
        <w:rPr>
          <w:rFonts w:asciiTheme="minorHAnsi" w:hAnsiTheme="minorHAnsi" w:cstheme="minorHAnsi"/>
          <w:b/>
          <w:u w:val="single"/>
          <w:lang w:val="es-ES_tradnl"/>
        </w:rPr>
        <w:t>á</w:t>
      </w:r>
      <w:r w:rsidRPr="006A2982">
        <w:rPr>
          <w:rFonts w:asciiTheme="minorHAnsi" w:hAnsiTheme="minorHAnsi" w:cstheme="minorHAnsi"/>
          <w:b/>
          <w:u w:val="single"/>
          <w:lang w:val="es-ES_tradnl"/>
        </w:rPr>
        <w:t>n en vigor a partir del 1 de febrero del 2026.</w:t>
      </w:r>
    </w:p>
    <w:p w14:paraId="47563162" w14:textId="2AACDA22" w:rsidR="00861D5F" w:rsidRDefault="00861D5F" w:rsidP="00861D5F">
      <w:pPr>
        <w:shd w:val="clear" w:color="auto" w:fill="FFFFFF"/>
        <w:spacing w:after="100" w:afterAutospacing="1"/>
        <w:ind w:left="851"/>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p>
    <w:p w14:paraId="443922D8" w14:textId="77777777" w:rsidR="007550D0" w:rsidRPr="00861D5F" w:rsidRDefault="007550D0" w:rsidP="00861D5F">
      <w:pPr>
        <w:shd w:val="clear" w:color="auto" w:fill="FFFFFF"/>
        <w:spacing w:after="100" w:afterAutospacing="1"/>
        <w:ind w:left="851"/>
        <w:contextualSpacing/>
        <w:jc w:val="center"/>
        <w:rPr>
          <w:rFonts w:asciiTheme="minorHAnsi" w:hAnsiTheme="minorHAnsi" w:cs="Calibri"/>
          <w:b/>
          <w:i/>
        </w:rPr>
      </w:pPr>
    </w:p>
    <w:p w14:paraId="1334FB5B" w14:textId="2EB0C533" w:rsidR="00670243" w:rsidRPr="00670243" w:rsidRDefault="00670243" w:rsidP="00670243">
      <w:pPr>
        <w:pStyle w:val="Prrafodelista"/>
        <w:numPr>
          <w:ilvl w:val="0"/>
          <w:numId w:val="7"/>
        </w:numPr>
        <w:shd w:val="clear" w:color="auto" w:fill="FFFFFF"/>
        <w:spacing w:after="100" w:afterAutospacing="1" w:line="276" w:lineRule="auto"/>
        <w:contextualSpacing/>
        <w:jc w:val="both"/>
        <w:rPr>
          <w:rFonts w:asciiTheme="minorHAnsi" w:hAnsiTheme="minorHAnsi" w:cstheme="minorHAnsi"/>
        </w:rPr>
      </w:pPr>
      <w:r w:rsidRPr="00670243">
        <w:rPr>
          <w:rFonts w:asciiTheme="minorHAnsi" w:eastAsia="Calibri" w:hAnsiTheme="minorHAnsi" w:cstheme="minorHAnsi"/>
        </w:rPr>
        <w:t>Se informa al Comité de Adquisiciones, d</w:t>
      </w:r>
      <w:r w:rsidRPr="00670243">
        <w:rPr>
          <w:rFonts w:asciiTheme="minorHAnsi" w:eastAsiaTheme="minorEastAsia" w:hAnsiTheme="minorHAnsi" w:cstheme="minorHAnsi"/>
        </w:rPr>
        <w:t>e conformidad al Artículo 61, del</w:t>
      </w:r>
      <w:r w:rsidRPr="00670243">
        <w:rPr>
          <w:rFonts w:asciiTheme="minorHAnsi" w:hAnsiTheme="minorHAnsi" w:cstheme="minorHAnsi"/>
        </w:rPr>
        <w:t xml:space="preserve"> Reglamento de Compras, Enajenaciones y Contratación de Servicios del Municipio de Zapopan Jalisco,</w:t>
      </w:r>
      <w:r w:rsidRPr="00670243">
        <w:rPr>
          <w:rFonts w:asciiTheme="minorHAnsi" w:eastAsia="Calibri" w:hAnsiTheme="minorHAnsi" w:cstheme="minorHAnsi"/>
        </w:rPr>
        <w:t xml:space="preserve"> que una vez llevado a cabo la emisión del fallo, l</w:t>
      </w:r>
      <w:r w:rsidRPr="00670243">
        <w:rPr>
          <w:rFonts w:asciiTheme="minorHAnsi" w:hAnsiTheme="minorHAnsi" w:cstheme="minorHAnsi"/>
        </w:rPr>
        <w:t xml:space="preserve">os proveedores adjudicados entregaran una garantía para el cumplimiento de su orden de compra o contrato, en Moneda Nacional, por el importe del 10% (diez por ciento) del monto total de la orden de compra cuando el valor de su adjudicación rebase las </w:t>
      </w:r>
      <w:r w:rsidRPr="00670243">
        <w:rPr>
          <w:rFonts w:asciiTheme="minorHAnsi" w:hAnsiTheme="minorHAnsi" w:cstheme="minorHAnsi"/>
          <w:b/>
        </w:rPr>
        <w:t>2,480 UMAS, equivalentes a $ 290,928.80 pesos, I.V.A.</w:t>
      </w:r>
      <w:r w:rsidRPr="00670243">
        <w:rPr>
          <w:rFonts w:asciiTheme="minorHAnsi" w:hAnsiTheme="minorHAnsi" w:cstheme="minorHAnsi"/>
        </w:rPr>
        <w:t xml:space="preserve"> incluido.</w:t>
      </w:r>
    </w:p>
    <w:p w14:paraId="729B951E" w14:textId="77777777" w:rsidR="00670243" w:rsidRPr="00670243" w:rsidRDefault="00670243" w:rsidP="00670243">
      <w:pPr>
        <w:ind w:left="708" w:firstLine="360"/>
        <w:rPr>
          <w:rFonts w:asciiTheme="minorHAnsi" w:hAnsiTheme="minorHAnsi" w:cstheme="minorHAnsi"/>
          <w:b/>
        </w:rPr>
      </w:pPr>
      <w:r w:rsidRPr="00670243">
        <w:rPr>
          <w:rFonts w:asciiTheme="minorHAnsi" w:hAnsiTheme="minorHAnsi" w:cstheme="minorHAnsi"/>
          <w:b/>
        </w:rPr>
        <w:t>Monto de Fianza 2026</w:t>
      </w:r>
    </w:p>
    <w:p w14:paraId="28646502" w14:textId="64F86265" w:rsidR="006A2982" w:rsidRPr="00670243" w:rsidRDefault="006A2982">
      <w:pPr>
        <w:shd w:val="clear" w:color="auto" w:fill="FFFFFF"/>
        <w:spacing w:after="100" w:afterAutospacing="1"/>
        <w:contextualSpacing/>
        <w:rPr>
          <w:rFonts w:asciiTheme="minorHAnsi" w:hAnsiTheme="minorHAnsi" w:cstheme="minorHAnsi"/>
          <w:bCs/>
        </w:rPr>
      </w:pPr>
    </w:p>
    <w:tbl>
      <w:tblPr>
        <w:tblStyle w:val="Tablaconcuadrcula1"/>
        <w:tblpPr w:leftFromText="141" w:rightFromText="141" w:vertAnchor="text" w:horzAnchor="page" w:tblpX="2806" w:tblpY="241"/>
        <w:tblW w:w="7650" w:type="dxa"/>
        <w:tblLayout w:type="fixed"/>
        <w:tblLook w:val="04A0" w:firstRow="1" w:lastRow="0" w:firstColumn="1" w:lastColumn="0" w:noHBand="0" w:noVBand="1"/>
      </w:tblPr>
      <w:tblGrid>
        <w:gridCol w:w="1644"/>
        <w:gridCol w:w="1964"/>
        <w:gridCol w:w="1964"/>
        <w:gridCol w:w="2078"/>
      </w:tblGrid>
      <w:tr w:rsidR="00670243" w:rsidRPr="00670243" w14:paraId="168B379D" w14:textId="77777777" w:rsidTr="007550D0">
        <w:tc>
          <w:tcPr>
            <w:tcW w:w="1644" w:type="dxa"/>
            <w:shd w:val="clear" w:color="auto" w:fill="F79646" w:themeFill="accent6"/>
          </w:tcPr>
          <w:p w14:paraId="6570DEC5" w14:textId="77777777" w:rsidR="00670243" w:rsidRPr="00670243" w:rsidRDefault="00670243" w:rsidP="00035752">
            <w:pPr>
              <w:jc w:val="center"/>
              <w:rPr>
                <w:rFonts w:asciiTheme="minorHAnsi" w:hAnsiTheme="minorHAnsi" w:cstheme="minorHAnsi"/>
                <w:b/>
              </w:rPr>
            </w:pPr>
            <w:r w:rsidRPr="00670243">
              <w:rPr>
                <w:rFonts w:asciiTheme="minorHAnsi" w:hAnsiTheme="minorHAnsi" w:cstheme="minorHAnsi"/>
                <w:b/>
              </w:rPr>
              <w:t>UMAS</w:t>
            </w:r>
          </w:p>
        </w:tc>
        <w:tc>
          <w:tcPr>
            <w:tcW w:w="1964" w:type="dxa"/>
            <w:shd w:val="clear" w:color="auto" w:fill="F79646" w:themeFill="accent6"/>
          </w:tcPr>
          <w:p w14:paraId="361F0D20" w14:textId="77777777" w:rsidR="00670243" w:rsidRPr="00670243" w:rsidRDefault="00670243" w:rsidP="00035752">
            <w:pPr>
              <w:tabs>
                <w:tab w:val="center" w:pos="1490"/>
                <w:tab w:val="right" w:pos="2981"/>
              </w:tabs>
              <w:jc w:val="center"/>
              <w:rPr>
                <w:rFonts w:asciiTheme="minorHAnsi" w:hAnsiTheme="minorHAnsi" w:cstheme="minorHAnsi"/>
                <w:b/>
              </w:rPr>
            </w:pPr>
            <w:r w:rsidRPr="00670243">
              <w:rPr>
                <w:rFonts w:asciiTheme="minorHAnsi" w:hAnsiTheme="minorHAnsi" w:cstheme="minorHAnsi"/>
                <w:b/>
              </w:rPr>
              <w:t>Monto de Fianza 2025</w:t>
            </w:r>
          </w:p>
        </w:tc>
        <w:tc>
          <w:tcPr>
            <w:tcW w:w="1964" w:type="dxa"/>
            <w:shd w:val="clear" w:color="auto" w:fill="F79646" w:themeFill="accent6"/>
          </w:tcPr>
          <w:p w14:paraId="60474B22" w14:textId="77777777" w:rsidR="00670243" w:rsidRPr="00670243" w:rsidRDefault="00670243" w:rsidP="00035752">
            <w:pPr>
              <w:tabs>
                <w:tab w:val="center" w:pos="1490"/>
                <w:tab w:val="right" w:pos="2981"/>
              </w:tabs>
              <w:jc w:val="center"/>
              <w:rPr>
                <w:rFonts w:asciiTheme="minorHAnsi" w:hAnsiTheme="minorHAnsi" w:cstheme="minorHAnsi"/>
                <w:b/>
              </w:rPr>
            </w:pPr>
            <w:r w:rsidRPr="00670243">
              <w:rPr>
                <w:rFonts w:asciiTheme="minorHAnsi" w:hAnsiTheme="minorHAnsi" w:cstheme="minorHAnsi"/>
                <w:b/>
              </w:rPr>
              <w:t>Monto de Fianza 2026</w:t>
            </w:r>
          </w:p>
        </w:tc>
        <w:tc>
          <w:tcPr>
            <w:tcW w:w="2078" w:type="dxa"/>
            <w:shd w:val="clear" w:color="auto" w:fill="F79646" w:themeFill="accent6"/>
          </w:tcPr>
          <w:p w14:paraId="2A1A2E45" w14:textId="77777777" w:rsidR="00670243" w:rsidRPr="00670243" w:rsidRDefault="00670243" w:rsidP="00035752">
            <w:pPr>
              <w:jc w:val="center"/>
              <w:rPr>
                <w:rFonts w:asciiTheme="minorHAnsi" w:hAnsiTheme="minorHAnsi" w:cstheme="minorHAnsi"/>
                <w:b/>
              </w:rPr>
            </w:pPr>
            <w:r w:rsidRPr="00670243">
              <w:rPr>
                <w:rFonts w:asciiTheme="minorHAnsi" w:hAnsiTheme="minorHAnsi" w:cstheme="minorHAnsi"/>
                <w:b/>
              </w:rPr>
              <w:t>Diferencia</w:t>
            </w:r>
          </w:p>
          <w:p w14:paraId="496DDB84" w14:textId="77777777" w:rsidR="00670243" w:rsidRPr="00670243" w:rsidRDefault="00670243" w:rsidP="00035752">
            <w:pPr>
              <w:jc w:val="center"/>
              <w:rPr>
                <w:rFonts w:asciiTheme="minorHAnsi" w:hAnsiTheme="minorHAnsi" w:cstheme="minorHAnsi"/>
                <w:b/>
              </w:rPr>
            </w:pPr>
          </w:p>
        </w:tc>
      </w:tr>
      <w:tr w:rsidR="00670243" w:rsidRPr="00670243" w14:paraId="056A0DCD" w14:textId="77777777" w:rsidTr="00035752">
        <w:trPr>
          <w:trHeight w:val="774"/>
        </w:trPr>
        <w:tc>
          <w:tcPr>
            <w:tcW w:w="1644" w:type="dxa"/>
          </w:tcPr>
          <w:p w14:paraId="75E141A5" w14:textId="77777777" w:rsidR="00670243" w:rsidRPr="00670243" w:rsidRDefault="00670243" w:rsidP="00035752">
            <w:pPr>
              <w:jc w:val="center"/>
              <w:rPr>
                <w:rFonts w:asciiTheme="minorHAnsi" w:hAnsiTheme="minorHAnsi" w:cstheme="minorHAnsi"/>
                <w:b/>
              </w:rPr>
            </w:pPr>
          </w:p>
          <w:p w14:paraId="5DA05F4F" w14:textId="77777777" w:rsidR="00670243" w:rsidRPr="00670243" w:rsidRDefault="00670243" w:rsidP="00035752">
            <w:pPr>
              <w:jc w:val="center"/>
              <w:rPr>
                <w:rFonts w:asciiTheme="minorHAnsi" w:hAnsiTheme="minorHAnsi" w:cstheme="minorHAnsi"/>
                <w:b/>
              </w:rPr>
            </w:pPr>
            <w:r w:rsidRPr="00670243">
              <w:rPr>
                <w:rFonts w:asciiTheme="minorHAnsi" w:hAnsiTheme="minorHAnsi" w:cstheme="minorHAnsi"/>
                <w:b/>
              </w:rPr>
              <w:t>2,480</w:t>
            </w:r>
          </w:p>
        </w:tc>
        <w:tc>
          <w:tcPr>
            <w:tcW w:w="1964" w:type="dxa"/>
          </w:tcPr>
          <w:p w14:paraId="6C754A04" w14:textId="77777777" w:rsidR="00670243" w:rsidRPr="00670243" w:rsidRDefault="00670243" w:rsidP="00035752">
            <w:pPr>
              <w:jc w:val="center"/>
              <w:rPr>
                <w:rFonts w:asciiTheme="minorHAnsi" w:hAnsiTheme="minorHAnsi" w:cstheme="minorHAnsi"/>
                <w:b/>
              </w:rPr>
            </w:pPr>
          </w:p>
          <w:p w14:paraId="6AA56001" w14:textId="77777777" w:rsidR="00670243" w:rsidRPr="00670243" w:rsidRDefault="00670243" w:rsidP="00035752">
            <w:pPr>
              <w:jc w:val="center"/>
              <w:rPr>
                <w:rFonts w:asciiTheme="minorHAnsi" w:hAnsiTheme="minorHAnsi" w:cstheme="minorHAnsi"/>
                <w:b/>
              </w:rPr>
            </w:pPr>
            <w:r w:rsidRPr="00670243">
              <w:rPr>
                <w:rFonts w:asciiTheme="minorHAnsi" w:hAnsiTheme="minorHAnsi" w:cstheme="minorHAnsi"/>
                <w:b/>
              </w:rPr>
              <w:t>$ 280,587.20</w:t>
            </w:r>
          </w:p>
        </w:tc>
        <w:tc>
          <w:tcPr>
            <w:tcW w:w="1964" w:type="dxa"/>
          </w:tcPr>
          <w:p w14:paraId="6560FD92" w14:textId="77777777" w:rsidR="00670243" w:rsidRPr="00670243" w:rsidRDefault="00670243" w:rsidP="00035752">
            <w:pPr>
              <w:jc w:val="center"/>
              <w:rPr>
                <w:rFonts w:asciiTheme="minorHAnsi" w:hAnsiTheme="minorHAnsi" w:cstheme="minorHAnsi"/>
                <w:b/>
              </w:rPr>
            </w:pPr>
          </w:p>
          <w:p w14:paraId="54ECC9DE" w14:textId="77777777" w:rsidR="00670243" w:rsidRPr="00670243" w:rsidRDefault="00670243" w:rsidP="00035752">
            <w:pPr>
              <w:jc w:val="center"/>
              <w:rPr>
                <w:rFonts w:asciiTheme="minorHAnsi" w:hAnsiTheme="minorHAnsi" w:cstheme="minorHAnsi"/>
                <w:b/>
              </w:rPr>
            </w:pPr>
            <w:r w:rsidRPr="00670243">
              <w:rPr>
                <w:rFonts w:asciiTheme="minorHAnsi" w:hAnsiTheme="minorHAnsi" w:cstheme="minorHAnsi"/>
                <w:b/>
              </w:rPr>
              <w:t>$ 290,928.80</w:t>
            </w:r>
          </w:p>
        </w:tc>
        <w:tc>
          <w:tcPr>
            <w:tcW w:w="2078" w:type="dxa"/>
          </w:tcPr>
          <w:p w14:paraId="1B091ED8" w14:textId="77777777" w:rsidR="00670243" w:rsidRPr="00670243" w:rsidRDefault="00670243" w:rsidP="00035752">
            <w:pPr>
              <w:jc w:val="center"/>
              <w:rPr>
                <w:rFonts w:asciiTheme="minorHAnsi" w:hAnsiTheme="minorHAnsi" w:cstheme="minorHAnsi"/>
                <w:b/>
              </w:rPr>
            </w:pPr>
          </w:p>
          <w:p w14:paraId="47F10C1A" w14:textId="77777777" w:rsidR="00670243" w:rsidRPr="00670243" w:rsidRDefault="00670243" w:rsidP="00035752">
            <w:pPr>
              <w:jc w:val="center"/>
              <w:rPr>
                <w:rFonts w:asciiTheme="minorHAnsi" w:hAnsiTheme="minorHAnsi" w:cstheme="minorHAnsi"/>
                <w:b/>
              </w:rPr>
            </w:pPr>
            <w:r w:rsidRPr="00670243">
              <w:rPr>
                <w:rFonts w:asciiTheme="minorHAnsi" w:hAnsiTheme="minorHAnsi" w:cstheme="minorHAnsi"/>
                <w:b/>
              </w:rPr>
              <w:t xml:space="preserve"> $10,341.60</w:t>
            </w:r>
          </w:p>
        </w:tc>
      </w:tr>
    </w:tbl>
    <w:p w14:paraId="27E3B3AE" w14:textId="77777777" w:rsidR="00670243" w:rsidRPr="00670243" w:rsidRDefault="00670243">
      <w:pPr>
        <w:shd w:val="clear" w:color="auto" w:fill="FFFFFF"/>
        <w:spacing w:after="100" w:afterAutospacing="1"/>
        <w:contextualSpacing/>
        <w:rPr>
          <w:rFonts w:asciiTheme="minorHAnsi" w:hAnsiTheme="minorHAnsi" w:cstheme="minorHAnsi"/>
          <w:bCs/>
        </w:rPr>
      </w:pPr>
    </w:p>
    <w:p w14:paraId="0F990DE4" w14:textId="77777777" w:rsidR="006A2982" w:rsidRPr="00670243" w:rsidRDefault="006A2982">
      <w:pPr>
        <w:shd w:val="clear" w:color="auto" w:fill="FFFFFF"/>
        <w:spacing w:after="100" w:afterAutospacing="1"/>
        <w:contextualSpacing/>
        <w:rPr>
          <w:rFonts w:asciiTheme="minorHAnsi" w:hAnsiTheme="minorHAnsi" w:cstheme="minorHAnsi"/>
          <w:bCs/>
        </w:rPr>
      </w:pPr>
    </w:p>
    <w:p w14:paraId="60D75D02" w14:textId="77777777" w:rsidR="006A2982" w:rsidRPr="00670243" w:rsidRDefault="006A2982">
      <w:pPr>
        <w:shd w:val="clear" w:color="auto" w:fill="FFFFFF"/>
        <w:spacing w:after="100" w:afterAutospacing="1"/>
        <w:contextualSpacing/>
        <w:rPr>
          <w:rFonts w:asciiTheme="minorHAnsi" w:hAnsiTheme="minorHAnsi" w:cstheme="minorHAnsi"/>
          <w:bCs/>
        </w:rPr>
      </w:pPr>
    </w:p>
    <w:p w14:paraId="4E42DFDD" w14:textId="77777777" w:rsidR="006A2982" w:rsidRPr="00670243" w:rsidRDefault="006A2982">
      <w:pPr>
        <w:shd w:val="clear" w:color="auto" w:fill="FFFFFF"/>
        <w:spacing w:after="100" w:afterAutospacing="1"/>
        <w:contextualSpacing/>
        <w:rPr>
          <w:rFonts w:asciiTheme="minorHAnsi" w:hAnsiTheme="minorHAnsi" w:cstheme="minorHAnsi"/>
          <w:bCs/>
        </w:rPr>
      </w:pPr>
    </w:p>
    <w:p w14:paraId="021FF0A0" w14:textId="77777777" w:rsidR="006A2982" w:rsidRPr="00670243" w:rsidRDefault="006A2982">
      <w:pPr>
        <w:shd w:val="clear" w:color="auto" w:fill="FFFFFF"/>
        <w:spacing w:after="100" w:afterAutospacing="1"/>
        <w:contextualSpacing/>
        <w:rPr>
          <w:rFonts w:asciiTheme="minorHAnsi" w:hAnsiTheme="minorHAnsi" w:cstheme="minorHAnsi"/>
          <w:bCs/>
        </w:rPr>
      </w:pPr>
    </w:p>
    <w:p w14:paraId="38682E9F" w14:textId="26F80D87" w:rsidR="006A2982" w:rsidRPr="00670243" w:rsidRDefault="006A2982">
      <w:pPr>
        <w:shd w:val="clear" w:color="auto" w:fill="FFFFFF"/>
        <w:spacing w:after="100" w:afterAutospacing="1"/>
        <w:contextualSpacing/>
        <w:rPr>
          <w:rFonts w:asciiTheme="minorHAnsi" w:hAnsiTheme="minorHAnsi" w:cstheme="minorHAnsi"/>
          <w:bCs/>
        </w:rPr>
      </w:pPr>
    </w:p>
    <w:p w14:paraId="152BC1F9" w14:textId="7CDCCA3C" w:rsidR="00670243" w:rsidRDefault="00670243" w:rsidP="00670243">
      <w:pPr>
        <w:shd w:val="clear" w:color="auto" w:fill="FFFFFF"/>
        <w:spacing w:after="100" w:afterAutospacing="1"/>
        <w:ind w:left="1416" w:firstLine="708"/>
        <w:rPr>
          <w:rFonts w:asciiTheme="minorHAnsi" w:hAnsiTheme="minorHAnsi" w:cstheme="minorHAnsi"/>
          <w:b/>
          <w:u w:val="single"/>
          <w:lang w:val="es-ES_tradnl"/>
        </w:rPr>
      </w:pPr>
      <w:r>
        <w:rPr>
          <w:rFonts w:asciiTheme="minorHAnsi" w:hAnsiTheme="minorHAnsi" w:cstheme="minorHAnsi"/>
          <w:b/>
          <w:lang w:val="es-ES_tradnl"/>
        </w:rPr>
        <w:br/>
      </w:r>
      <w:r w:rsidRPr="00670243">
        <w:rPr>
          <w:rFonts w:asciiTheme="minorHAnsi" w:hAnsiTheme="minorHAnsi" w:cstheme="minorHAnsi"/>
          <w:b/>
          <w:lang w:val="es-ES_tradnl"/>
        </w:rPr>
        <w:t>Nota:</w:t>
      </w:r>
      <w:r w:rsidRPr="00670243">
        <w:rPr>
          <w:rFonts w:asciiTheme="minorHAnsi" w:hAnsiTheme="minorHAnsi" w:cstheme="minorHAnsi"/>
          <w:lang w:val="es-ES_tradnl"/>
        </w:rPr>
        <w:t xml:space="preserve"> </w:t>
      </w:r>
      <w:r w:rsidRPr="00670243">
        <w:rPr>
          <w:rFonts w:asciiTheme="minorHAnsi" w:hAnsiTheme="minorHAnsi" w:cstheme="minorHAnsi"/>
          <w:b/>
          <w:u w:val="single"/>
          <w:lang w:val="es-ES_tradnl"/>
        </w:rPr>
        <w:t>El monto entrara en vigor a partir del 1 de febrero del 2026.</w:t>
      </w:r>
    </w:p>
    <w:p w14:paraId="745CFDBD" w14:textId="77777777" w:rsidR="00861D5F" w:rsidRPr="00861D5F" w:rsidRDefault="00861D5F" w:rsidP="00861D5F">
      <w:pPr>
        <w:shd w:val="clear" w:color="auto" w:fill="FFFFFF"/>
        <w:spacing w:after="100" w:afterAutospacing="1"/>
        <w:ind w:left="851"/>
        <w:contextualSpacing/>
        <w:jc w:val="center"/>
        <w:rPr>
          <w:rFonts w:asciiTheme="minorHAnsi" w:hAnsiTheme="minorHAnsi" w:cstheme="minorHAnsi"/>
          <w:b/>
          <w:i/>
        </w:rPr>
      </w:pPr>
      <w:r w:rsidRPr="00861D5F">
        <w:rPr>
          <w:rFonts w:asciiTheme="minorHAnsi" w:hAnsiTheme="minorHAnsi" w:cstheme="minorHAnsi"/>
          <w:b/>
          <w:i/>
        </w:rPr>
        <w:t>Los integrantes del Comité de Adquisiciones presentes se dan por enterados.</w:t>
      </w:r>
    </w:p>
    <w:p w14:paraId="3212B3FA" w14:textId="189550BF" w:rsidR="00670243" w:rsidRPr="00670243" w:rsidRDefault="00670243" w:rsidP="00670243">
      <w:pPr>
        <w:pStyle w:val="Prrafodelista"/>
        <w:numPr>
          <w:ilvl w:val="0"/>
          <w:numId w:val="7"/>
        </w:numPr>
        <w:shd w:val="clear" w:color="auto" w:fill="FFFFFF"/>
        <w:spacing w:after="100" w:afterAutospacing="1" w:line="276" w:lineRule="auto"/>
        <w:contextualSpacing/>
        <w:jc w:val="both"/>
        <w:rPr>
          <w:rFonts w:asciiTheme="minorHAnsi" w:hAnsiTheme="minorHAnsi" w:cstheme="minorHAnsi"/>
          <w:color w:val="000000"/>
          <w:lang w:eastAsia="es-MX"/>
        </w:rPr>
      </w:pPr>
      <w:r w:rsidRPr="00670243">
        <w:rPr>
          <w:rFonts w:asciiTheme="minorHAnsi" w:hAnsiTheme="minorHAnsi" w:cstheme="minorHAnsi"/>
          <w:color w:val="000000"/>
          <w:lang w:eastAsia="es-MX"/>
        </w:rPr>
        <w:lastRenderedPageBreak/>
        <w:t xml:space="preserve">Se hace del conocimiento al Comité de Adquisiciones, los montos autorizados del </w:t>
      </w:r>
      <w:r w:rsidRPr="00670243">
        <w:rPr>
          <w:rFonts w:asciiTheme="minorHAnsi" w:hAnsiTheme="minorHAnsi" w:cstheme="minorHAnsi"/>
          <w:b/>
          <w:color w:val="000000"/>
          <w:lang w:eastAsia="es-MX"/>
        </w:rPr>
        <w:t>Presupuesto inicial 2026, de los capítulos 2000, 3000 y 5000,</w:t>
      </w:r>
      <w:r w:rsidRPr="00670243">
        <w:rPr>
          <w:rFonts w:asciiTheme="minorHAnsi" w:hAnsiTheme="minorHAnsi" w:cstheme="minorHAnsi"/>
          <w:color w:val="000000"/>
          <w:lang w:eastAsia="es-MX"/>
        </w:rPr>
        <w:t xml:space="preserve"> y de manera complementaria y en apego al Artículo 95 del Reglamento de Compras, Enajenaciones y Contratación de Servicios del Municipio de Zapopan, Jalisco, el monto a ejercer por modalidad de Adjudicación Directa, mediante la presente tabla:</w:t>
      </w:r>
    </w:p>
    <w:tbl>
      <w:tblPr>
        <w:tblW w:w="5637" w:type="dxa"/>
        <w:tblInd w:w="1673" w:type="dxa"/>
        <w:tblLayout w:type="fixed"/>
        <w:tblCellMar>
          <w:left w:w="0" w:type="dxa"/>
          <w:right w:w="0" w:type="dxa"/>
        </w:tblCellMar>
        <w:tblLook w:val="04A0" w:firstRow="1" w:lastRow="0" w:firstColumn="1" w:lastColumn="0" w:noHBand="0" w:noVBand="1"/>
      </w:tblPr>
      <w:tblGrid>
        <w:gridCol w:w="2822"/>
        <w:gridCol w:w="2815"/>
      </w:tblGrid>
      <w:tr w:rsidR="00670243" w:rsidRPr="00DB6DB3" w14:paraId="3609245C" w14:textId="77777777" w:rsidTr="007550D0">
        <w:trPr>
          <w:trHeight w:val="319"/>
        </w:trPr>
        <w:tc>
          <w:tcPr>
            <w:tcW w:w="2822" w:type="dxa"/>
            <w:tcBorders>
              <w:top w:val="single" w:sz="8" w:space="0" w:color="auto"/>
              <w:left w:val="single" w:sz="8" w:space="0" w:color="auto"/>
              <w:bottom w:val="single" w:sz="8" w:space="0" w:color="auto"/>
              <w:right w:val="single" w:sz="4" w:space="0" w:color="auto"/>
            </w:tcBorders>
            <w:shd w:val="clear" w:color="auto" w:fill="F79646" w:themeFill="accent6"/>
            <w:tcMar>
              <w:top w:w="15" w:type="dxa"/>
              <w:left w:w="15" w:type="dxa"/>
              <w:bottom w:w="0" w:type="dxa"/>
              <w:right w:w="15" w:type="dxa"/>
            </w:tcMar>
            <w:vAlign w:val="bottom"/>
            <w:hideMark/>
          </w:tcPr>
          <w:p w14:paraId="590BE3AA" w14:textId="77777777" w:rsidR="00670243" w:rsidRPr="00DB6DB3" w:rsidRDefault="00670243" w:rsidP="00035752">
            <w:pPr>
              <w:jc w:val="center"/>
              <w:rPr>
                <w:rFonts w:ascii="Calibri" w:hAnsi="Calibri" w:cs="Calibri"/>
                <w:b/>
                <w:lang w:eastAsia="es-MX"/>
              </w:rPr>
            </w:pPr>
            <w:r w:rsidRPr="00DB6DB3">
              <w:rPr>
                <w:rFonts w:ascii="Calibri" w:hAnsi="Calibri" w:cs="Calibri"/>
                <w:b/>
                <w:lang w:eastAsia="es-MX"/>
              </w:rPr>
              <w:t>CAPÍTULO</w:t>
            </w:r>
          </w:p>
        </w:tc>
        <w:tc>
          <w:tcPr>
            <w:tcW w:w="2815" w:type="dxa"/>
            <w:tcBorders>
              <w:top w:val="single" w:sz="8" w:space="0" w:color="auto"/>
              <w:left w:val="nil"/>
              <w:bottom w:val="single" w:sz="8" w:space="0" w:color="auto"/>
              <w:right w:val="single" w:sz="8" w:space="0" w:color="auto"/>
            </w:tcBorders>
            <w:shd w:val="clear" w:color="auto" w:fill="F79646" w:themeFill="accent6"/>
            <w:tcMar>
              <w:top w:w="15" w:type="dxa"/>
              <w:left w:w="15" w:type="dxa"/>
              <w:bottom w:w="0" w:type="dxa"/>
              <w:right w:w="15" w:type="dxa"/>
            </w:tcMar>
            <w:vAlign w:val="bottom"/>
            <w:hideMark/>
          </w:tcPr>
          <w:p w14:paraId="3829C8CD" w14:textId="77777777" w:rsidR="00670243" w:rsidRPr="00DB6DB3" w:rsidRDefault="00670243" w:rsidP="00035752">
            <w:pPr>
              <w:jc w:val="center"/>
              <w:rPr>
                <w:rFonts w:ascii="Calibri" w:hAnsi="Calibri" w:cs="Calibri"/>
                <w:b/>
                <w:lang w:eastAsia="es-MX"/>
              </w:rPr>
            </w:pPr>
            <w:r w:rsidRPr="00DB6DB3">
              <w:rPr>
                <w:rFonts w:ascii="Calibri" w:hAnsi="Calibri" w:cs="Calibri"/>
                <w:b/>
                <w:lang w:eastAsia="es-MX"/>
              </w:rPr>
              <w:t> MONTO </w:t>
            </w:r>
          </w:p>
        </w:tc>
      </w:tr>
      <w:tr w:rsidR="00670243" w:rsidRPr="002B09DF" w14:paraId="238213C1" w14:textId="77777777" w:rsidTr="007550D0">
        <w:trPr>
          <w:trHeight w:val="304"/>
        </w:trPr>
        <w:tc>
          <w:tcPr>
            <w:tcW w:w="2822"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7C4A6A1" w14:textId="77777777" w:rsidR="00670243" w:rsidRPr="002B09DF" w:rsidRDefault="00670243" w:rsidP="00035752">
            <w:pPr>
              <w:jc w:val="right"/>
              <w:rPr>
                <w:rFonts w:ascii="Calibri" w:hAnsi="Calibri" w:cs="Calibri"/>
                <w:lang w:eastAsia="es-MX"/>
              </w:rPr>
            </w:pPr>
            <w:r w:rsidRPr="002B09DF">
              <w:rPr>
                <w:rFonts w:ascii="Calibri" w:hAnsi="Calibri" w:cs="Calibri"/>
                <w:lang w:eastAsia="es-MX"/>
              </w:rPr>
              <w:t>2000</w:t>
            </w:r>
          </w:p>
        </w:tc>
        <w:tc>
          <w:tcPr>
            <w:tcW w:w="2815"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14:paraId="6E3933B8" w14:textId="77777777" w:rsidR="00670243" w:rsidRPr="002B09DF" w:rsidRDefault="00670243" w:rsidP="00035752">
            <w:pPr>
              <w:rPr>
                <w:rFonts w:ascii="Calibri" w:hAnsi="Calibri" w:cs="Calibri"/>
                <w:lang w:eastAsia="es-MX"/>
              </w:rPr>
            </w:pPr>
            <w:r w:rsidRPr="002B09DF">
              <w:rPr>
                <w:rFonts w:ascii="Calibri" w:hAnsi="Calibri" w:cs="Calibri"/>
                <w:lang w:eastAsia="es-MX"/>
              </w:rPr>
              <w:t xml:space="preserve"> $                </w:t>
            </w:r>
            <w:r>
              <w:rPr>
                <w:rFonts w:ascii="Calibri" w:hAnsi="Calibri" w:cs="Calibri"/>
                <w:lang w:eastAsia="es-MX"/>
              </w:rPr>
              <w:t>885,283,185.66</w:t>
            </w:r>
          </w:p>
        </w:tc>
      </w:tr>
      <w:tr w:rsidR="00670243" w:rsidRPr="002B09DF" w14:paraId="0D3136B2" w14:textId="77777777" w:rsidTr="007550D0">
        <w:trPr>
          <w:trHeight w:val="304"/>
        </w:trPr>
        <w:tc>
          <w:tcPr>
            <w:tcW w:w="2822"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03C9AF8" w14:textId="77777777" w:rsidR="00670243" w:rsidRPr="002B09DF" w:rsidRDefault="00670243" w:rsidP="00035752">
            <w:pPr>
              <w:jc w:val="right"/>
              <w:rPr>
                <w:rFonts w:ascii="Calibri" w:hAnsi="Calibri" w:cs="Calibri"/>
                <w:lang w:eastAsia="es-MX"/>
              </w:rPr>
            </w:pPr>
            <w:r w:rsidRPr="002B09DF">
              <w:rPr>
                <w:rFonts w:ascii="Calibri" w:hAnsi="Calibri" w:cs="Calibri"/>
                <w:lang w:eastAsia="es-MX"/>
              </w:rPr>
              <w:t>3000</w:t>
            </w:r>
          </w:p>
        </w:tc>
        <w:tc>
          <w:tcPr>
            <w:tcW w:w="2815"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14:paraId="4011FD5A" w14:textId="77777777" w:rsidR="00670243" w:rsidRPr="002B09DF" w:rsidRDefault="00670243" w:rsidP="00035752">
            <w:pPr>
              <w:rPr>
                <w:rFonts w:ascii="Calibri" w:hAnsi="Calibri" w:cs="Calibri"/>
                <w:lang w:eastAsia="es-MX"/>
              </w:rPr>
            </w:pPr>
            <w:r w:rsidRPr="002B09DF">
              <w:rPr>
                <w:rFonts w:ascii="Calibri" w:hAnsi="Calibri" w:cs="Calibri"/>
                <w:lang w:eastAsia="es-MX"/>
              </w:rPr>
              <w:t> $             2,</w:t>
            </w:r>
            <w:r>
              <w:rPr>
                <w:rFonts w:ascii="Calibri" w:hAnsi="Calibri" w:cs="Calibri"/>
                <w:lang w:eastAsia="es-MX"/>
              </w:rPr>
              <w:t>378,640,790.93</w:t>
            </w:r>
          </w:p>
        </w:tc>
      </w:tr>
      <w:tr w:rsidR="00670243" w:rsidRPr="002B09DF" w14:paraId="56848959" w14:textId="77777777" w:rsidTr="007550D0">
        <w:trPr>
          <w:trHeight w:val="319"/>
        </w:trPr>
        <w:tc>
          <w:tcPr>
            <w:tcW w:w="2822"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40C0BB4" w14:textId="77777777" w:rsidR="00670243" w:rsidRPr="002B09DF" w:rsidRDefault="00670243" w:rsidP="00035752">
            <w:pPr>
              <w:jc w:val="right"/>
              <w:rPr>
                <w:rFonts w:ascii="Calibri" w:hAnsi="Calibri" w:cs="Calibri"/>
                <w:lang w:eastAsia="es-MX"/>
              </w:rPr>
            </w:pPr>
            <w:r w:rsidRPr="002B09DF">
              <w:rPr>
                <w:rFonts w:ascii="Calibri" w:hAnsi="Calibri" w:cs="Calibri"/>
                <w:lang w:eastAsia="es-MX"/>
              </w:rPr>
              <w:t>5000</w:t>
            </w:r>
          </w:p>
        </w:tc>
        <w:tc>
          <w:tcPr>
            <w:tcW w:w="2815"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14:paraId="4D29C557" w14:textId="77777777" w:rsidR="00670243" w:rsidRPr="002B09DF" w:rsidRDefault="00670243" w:rsidP="00035752">
            <w:pPr>
              <w:rPr>
                <w:rFonts w:ascii="Calibri" w:hAnsi="Calibri" w:cs="Calibri"/>
                <w:lang w:eastAsia="es-MX"/>
              </w:rPr>
            </w:pPr>
            <w:r w:rsidRPr="002B09DF">
              <w:rPr>
                <w:rFonts w:ascii="Calibri" w:hAnsi="Calibri" w:cs="Calibri"/>
                <w:lang w:eastAsia="es-MX"/>
              </w:rPr>
              <w:t xml:space="preserve"> $                </w:t>
            </w:r>
            <w:r>
              <w:rPr>
                <w:rFonts w:ascii="Calibri" w:hAnsi="Calibri" w:cs="Calibri"/>
                <w:lang w:eastAsia="es-MX"/>
              </w:rPr>
              <w:t>498,166,198.80</w:t>
            </w:r>
          </w:p>
        </w:tc>
      </w:tr>
      <w:tr w:rsidR="00670243" w:rsidRPr="002B09DF" w14:paraId="6BDDFA65" w14:textId="77777777" w:rsidTr="007550D0">
        <w:trPr>
          <w:trHeight w:val="319"/>
        </w:trPr>
        <w:tc>
          <w:tcPr>
            <w:tcW w:w="2822" w:type="dxa"/>
            <w:tcBorders>
              <w:top w:val="nil"/>
              <w:left w:val="single" w:sz="8" w:space="0" w:color="auto"/>
              <w:bottom w:val="nil"/>
              <w:right w:val="single" w:sz="4" w:space="0" w:color="auto"/>
            </w:tcBorders>
            <w:shd w:val="clear" w:color="auto" w:fill="auto"/>
            <w:tcMar>
              <w:top w:w="15" w:type="dxa"/>
              <w:left w:w="15" w:type="dxa"/>
              <w:bottom w:w="0" w:type="dxa"/>
              <w:right w:w="15" w:type="dxa"/>
            </w:tcMar>
            <w:vAlign w:val="bottom"/>
            <w:hideMark/>
          </w:tcPr>
          <w:p w14:paraId="35960701" w14:textId="77777777" w:rsidR="00670243" w:rsidRPr="002B09DF" w:rsidRDefault="00670243" w:rsidP="00035752">
            <w:pPr>
              <w:rPr>
                <w:rFonts w:ascii="Calibri" w:hAnsi="Calibri" w:cs="Calibri"/>
                <w:lang w:eastAsia="es-MX"/>
              </w:rPr>
            </w:pPr>
            <w:r w:rsidRPr="002B09DF">
              <w:rPr>
                <w:rFonts w:ascii="Calibri" w:hAnsi="Calibri" w:cs="Calibri"/>
                <w:lang w:eastAsia="es-MX"/>
              </w:rPr>
              <w:t>TOTAL, SUMA CAPÍTULOS</w:t>
            </w:r>
          </w:p>
        </w:tc>
        <w:tc>
          <w:tcPr>
            <w:tcW w:w="2815"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57978BE0" w14:textId="77777777" w:rsidR="00670243" w:rsidRPr="002B09DF" w:rsidRDefault="00670243" w:rsidP="00035752">
            <w:pPr>
              <w:rPr>
                <w:rFonts w:ascii="Calibri" w:hAnsi="Calibri" w:cs="Calibri"/>
                <w:lang w:eastAsia="es-MX"/>
              </w:rPr>
            </w:pPr>
            <w:r w:rsidRPr="002B09DF">
              <w:rPr>
                <w:rFonts w:ascii="Calibri" w:hAnsi="Calibri" w:cs="Calibri"/>
                <w:lang w:eastAsia="es-MX"/>
              </w:rPr>
              <w:t xml:space="preserve"> $             </w:t>
            </w:r>
            <w:r>
              <w:rPr>
                <w:rFonts w:ascii="Calibri" w:hAnsi="Calibri" w:cs="Calibri"/>
                <w:lang w:eastAsia="es-MX"/>
              </w:rPr>
              <w:t>3,762,090,175.39</w:t>
            </w:r>
          </w:p>
        </w:tc>
      </w:tr>
      <w:tr w:rsidR="00670243" w:rsidRPr="002B09DF" w14:paraId="383C3237" w14:textId="77777777" w:rsidTr="007550D0">
        <w:trPr>
          <w:trHeight w:val="319"/>
        </w:trPr>
        <w:tc>
          <w:tcPr>
            <w:tcW w:w="2822" w:type="dxa"/>
            <w:tcBorders>
              <w:top w:val="single" w:sz="8" w:space="0" w:color="auto"/>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14:paraId="3DDBF5B8" w14:textId="77777777" w:rsidR="00670243" w:rsidRPr="002B09DF" w:rsidRDefault="00670243" w:rsidP="00035752">
            <w:pPr>
              <w:rPr>
                <w:rFonts w:ascii="Calibri" w:hAnsi="Calibri" w:cs="Calibri"/>
                <w:lang w:eastAsia="es-MX"/>
              </w:rPr>
            </w:pPr>
            <w:r w:rsidRPr="002B09DF">
              <w:rPr>
                <w:rFonts w:ascii="Calibri" w:hAnsi="Calibri" w:cs="Calibri"/>
                <w:lang w:eastAsia="es-MX"/>
              </w:rPr>
              <w:t>15% DIRECTAS</w:t>
            </w:r>
          </w:p>
        </w:tc>
        <w:tc>
          <w:tcPr>
            <w:tcW w:w="281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3A6E6597" w14:textId="77777777" w:rsidR="00670243" w:rsidRPr="002B09DF" w:rsidRDefault="00670243" w:rsidP="00035752">
            <w:pPr>
              <w:rPr>
                <w:rFonts w:ascii="Calibri" w:hAnsi="Calibri" w:cs="Calibri"/>
                <w:lang w:eastAsia="es-MX"/>
              </w:rPr>
            </w:pPr>
            <w:r w:rsidRPr="002B09DF">
              <w:rPr>
                <w:rFonts w:ascii="Calibri" w:hAnsi="Calibri" w:cs="Calibri"/>
                <w:lang w:eastAsia="es-MX"/>
              </w:rPr>
              <w:t> </w:t>
            </w:r>
            <w:r>
              <w:rPr>
                <w:rFonts w:ascii="Calibri" w:hAnsi="Calibri" w:cs="Calibri"/>
                <w:lang w:eastAsia="es-MX"/>
              </w:rPr>
              <w:t>$               564,313,526.30</w:t>
            </w:r>
          </w:p>
        </w:tc>
      </w:tr>
    </w:tbl>
    <w:p w14:paraId="26D65758" w14:textId="07E184D1" w:rsidR="00670243" w:rsidRDefault="00670243" w:rsidP="00670243">
      <w:pPr>
        <w:shd w:val="clear" w:color="auto" w:fill="FFFFFF"/>
        <w:spacing w:after="100" w:afterAutospacing="1"/>
        <w:contextualSpacing/>
        <w:rPr>
          <w:rFonts w:asciiTheme="minorHAnsi" w:hAnsiTheme="minorHAnsi" w:cstheme="minorHAnsi"/>
          <w:b/>
        </w:rPr>
      </w:pPr>
    </w:p>
    <w:p w14:paraId="50AA6536" w14:textId="4ECEB8ED" w:rsidR="00670243" w:rsidRDefault="00670243" w:rsidP="00670243">
      <w:pPr>
        <w:shd w:val="clear" w:color="auto" w:fill="FFFFFF"/>
        <w:autoSpaceDE w:val="0"/>
        <w:autoSpaceDN w:val="0"/>
        <w:adjustRightInd w:val="0"/>
        <w:spacing w:afterAutospacing="1"/>
        <w:ind w:left="705"/>
        <w:jc w:val="both"/>
        <w:rPr>
          <w:rFonts w:eastAsiaTheme="minorEastAsia" w:cs="Tahoma"/>
          <w:sz w:val="16"/>
          <w:szCs w:val="16"/>
          <w:lang w:eastAsia="es-MX"/>
        </w:rPr>
      </w:pPr>
      <w:r w:rsidRPr="00670243">
        <w:rPr>
          <w:rFonts w:asciiTheme="minorHAnsi" w:eastAsiaTheme="minorEastAsia" w:hAnsiTheme="minorHAnsi" w:cstheme="minorHAnsi"/>
          <w:lang w:eastAsia="es-MX"/>
        </w:rPr>
        <w:t>Los montos podrán sufrir modificaciones de acuerdo a los movimientos presupuestales que se puedan realizar en el transcurso del ejercicio fiscal</w:t>
      </w:r>
      <w:r w:rsidR="0058643A">
        <w:rPr>
          <w:rFonts w:eastAsiaTheme="minorEastAsia" w:cs="Tahoma"/>
          <w:sz w:val="16"/>
          <w:szCs w:val="16"/>
          <w:lang w:eastAsia="es-MX"/>
        </w:rPr>
        <w:t>.</w:t>
      </w:r>
    </w:p>
    <w:p w14:paraId="3BBAE4D7" w14:textId="77777777" w:rsidR="00861D5F" w:rsidRDefault="00861D5F" w:rsidP="00861D5F">
      <w:pPr>
        <w:shd w:val="clear" w:color="auto" w:fill="FFFFFF"/>
        <w:spacing w:after="100" w:afterAutospacing="1"/>
        <w:ind w:left="851"/>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p>
    <w:p w14:paraId="2A8C7EDF" w14:textId="77777777" w:rsidR="00861D5F" w:rsidRDefault="00861D5F" w:rsidP="00670243">
      <w:pPr>
        <w:shd w:val="clear" w:color="auto" w:fill="FFFFFF"/>
        <w:autoSpaceDE w:val="0"/>
        <w:autoSpaceDN w:val="0"/>
        <w:adjustRightInd w:val="0"/>
        <w:spacing w:afterAutospacing="1"/>
        <w:ind w:left="705"/>
        <w:jc w:val="both"/>
        <w:rPr>
          <w:rFonts w:eastAsiaTheme="minorEastAsia" w:cs="Tahoma"/>
          <w:sz w:val="16"/>
          <w:szCs w:val="16"/>
          <w:lang w:eastAsia="es-MX"/>
        </w:rPr>
      </w:pPr>
    </w:p>
    <w:p w14:paraId="2526B928" w14:textId="50F1EBD6" w:rsidR="00670243" w:rsidRPr="00670243" w:rsidRDefault="00670243" w:rsidP="00670243">
      <w:pPr>
        <w:pStyle w:val="Prrafodelista"/>
        <w:numPr>
          <w:ilvl w:val="0"/>
          <w:numId w:val="7"/>
        </w:numPr>
        <w:shd w:val="clear" w:color="auto" w:fill="FFFFFF"/>
        <w:autoSpaceDE w:val="0"/>
        <w:autoSpaceDN w:val="0"/>
        <w:adjustRightInd w:val="0"/>
        <w:spacing w:afterAutospacing="1"/>
        <w:contextualSpacing/>
        <w:jc w:val="both"/>
        <w:rPr>
          <w:rFonts w:asciiTheme="minorHAnsi" w:eastAsiaTheme="minorEastAsia" w:hAnsiTheme="minorHAnsi" w:cstheme="minorHAnsi"/>
          <w:lang w:eastAsia="es-MX"/>
        </w:rPr>
      </w:pPr>
      <w:r w:rsidRPr="00670243">
        <w:rPr>
          <w:rFonts w:asciiTheme="minorHAnsi" w:eastAsiaTheme="minorEastAsia" w:hAnsiTheme="minorHAnsi" w:cstheme="minorHAnsi"/>
          <w:lang w:eastAsia="es-MX"/>
        </w:rPr>
        <w:t>Se rinde el informe de conformidad con el Artículo 95 del Reglamento de Compras, Enajenaciones y Contratación de Servicios del Municipio de Zapopan, Jalisco, del listado de conformidad al artículo 99 y/o 101, del mencionado Reglamento, según corresponda, las requisiciones con clasificación de Adjudicación Directa, en estatus presupuestal de autorizado, con respecto a la correcta clasificación y ejecución del presupuesto de egresos de conformidad con la Ley General de Contabilidad Gubernamental.</w:t>
      </w:r>
    </w:p>
    <w:p w14:paraId="599A0055" w14:textId="77777777" w:rsidR="00670243" w:rsidRPr="00670243" w:rsidRDefault="00670243" w:rsidP="00670243">
      <w:pPr>
        <w:shd w:val="clear" w:color="auto" w:fill="FFFFFF"/>
        <w:autoSpaceDE w:val="0"/>
        <w:autoSpaceDN w:val="0"/>
        <w:adjustRightInd w:val="0"/>
        <w:spacing w:afterAutospacing="1"/>
        <w:ind w:left="720"/>
        <w:contextualSpacing/>
        <w:jc w:val="both"/>
        <w:rPr>
          <w:rFonts w:asciiTheme="minorHAnsi" w:eastAsiaTheme="minorEastAsia" w:hAnsiTheme="minorHAnsi" w:cstheme="minorHAnsi"/>
          <w:lang w:eastAsia="es-MX"/>
        </w:rPr>
      </w:pPr>
      <w:r w:rsidRPr="00670243">
        <w:rPr>
          <w:rFonts w:asciiTheme="minorHAnsi" w:eastAsiaTheme="minorEastAsia" w:hAnsiTheme="minorHAnsi" w:cstheme="minorHAnsi"/>
          <w:lang w:eastAsia="es-MX"/>
        </w:rPr>
        <w:t xml:space="preserve">En cumplimiento al Artículo 95 y al Artículo 100 del Reglamento en cita, de las adjudicaciones directas señaladas en el Artículo 99, formalizadas de enero y hasta el 31 de diciembre del 2025, mismo que se anexan mediante tablas de Excel en el presente oficio. </w:t>
      </w:r>
    </w:p>
    <w:p w14:paraId="7F2D88E3" w14:textId="16EBCAF1" w:rsidR="00670243" w:rsidRDefault="00670243" w:rsidP="00861D5F">
      <w:pPr>
        <w:shd w:val="clear" w:color="auto" w:fill="FFFFFF"/>
        <w:autoSpaceDE w:val="0"/>
        <w:autoSpaceDN w:val="0"/>
        <w:adjustRightInd w:val="0"/>
        <w:spacing w:afterAutospacing="1"/>
        <w:jc w:val="both"/>
        <w:rPr>
          <w:rFonts w:eastAsiaTheme="minorEastAsia" w:cs="Tahoma"/>
          <w:sz w:val="16"/>
          <w:szCs w:val="16"/>
          <w:lang w:eastAsia="es-MX"/>
        </w:rPr>
      </w:pPr>
    </w:p>
    <w:p w14:paraId="34558096" w14:textId="77777777" w:rsidR="00861D5F" w:rsidRPr="00861D5F" w:rsidRDefault="00861D5F" w:rsidP="00861D5F">
      <w:pPr>
        <w:shd w:val="clear" w:color="auto" w:fill="FFFFFF"/>
        <w:spacing w:after="100" w:afterAutospacing="1"/>
        <w:ind w:left="851"/>
        <w:contextualSpacing/>
        <w:jc w:val="center"/>
        <w:rPr>
          <w:rFonts w:asciiTheme="minorHAnsi" w:hAnsiTheme="minorHAnsi" w:cstheme="minorHAnsi"/>
          <w:b/>
          <w:i/>
        </w:rPr>
      </w:pPr>
      <w:r w:rsidRPr="00861D5F">
        <w:rPr>
          <w:rFonts w:asciiTheme="minorHAnsi" w:hAnsiTheme="minorHAnsi" w:cstheme="minorHAnsi"/>
          <w:b/>
          <w:i/>
        </w:rPr>
        <w:t>Los integrantes del Comité de Adquisiciones presentes se dan por enterados.</w:t>
      </w:r>
    </w:p>
    <w:p w14:paraId="6ED54CE0" w14:textId="77777777" w:rsidR="00861D5F" w:rsidRDefault="00861D5F" w:rsidP="00861D5F">
      <w:pPr>
        <w:shd w:val="clear" w:color="auto" w:fill="FFFFFF"/>
        <w:autoSpaceDE w:val="0"/>
        <w:autoSpaceDN w:val="0"/>
        <w:adjustRightInd w:val="0"/>
        <w:spacing w:afterAutospacing="1"/>
        <w:jc w:val="both"/>
        <w:rPr>
          <w:rFonts w:eastAsiaTheme="minorEastAsia" w:cs="Tahoma"/>
          <w:sz w:val="16"/>
          <w:szCs w:val="16"/>
          <w:lang w:eastAsia="es-MX"/>
        </w:rPr>
      </w:pPr>
    </w:p>
    <w:p w14:paraId="620E7106" w14:textId="23CA2E9C" w:rsidR="00670243" w:rsidRDefault="00670243" w:rsidP="00670243">
      <w:pPr>
        <w:pStyle w:val="Prrafodelista"/>
        <w:numPr>
          <w:ilvl w:val="0"/>
          <w:numId w:val="7"/>
        </w:numPr>
        <w:shd w:val="clear" w:color="auto" w:fill="FFFFFF"/>
        <w:autoSpaceDE w:val="0"/>
        <w:autoSpaceDN w:val="0"/>
        <w:adjustRightInd w:val="0"/>
        <w:spacing w:afterAutospacing="1"/>
        <w:contextualSpacing/>
        <w:jc w:val="both"/>
        <w:rPr>
          <w:rFonts w:asciiTheme="minorHAnsi" w:eastAsiaTheme="minorEastAsia" w:hAnsiTheme="minorHAnsi" w:cstheme="minorHAnsi"/>
          <w:lang w:eastAsia="es-MX"/>
        </w:rPr>
      </w:pPr>
      <w:r w:rsidRPr="00670243">
        <w:rPr>
          <w:rFonts w:asciiTheme="minorHAnsi" w:eastAsiaTheme="minorEastAsia" w:hAnsiTheme="minorHAnsi" w:cstheme="minorHAnsi"/>
          <w:lang w:eastAsia="es-MX"/>
        </w:rPr>
        <w:t xml:space="preserve">Se da cuenta que se recibió oficio número 07000001-A/2025/0701, firmado por Dialhery Díaz González, Suplente del Presidente del Comité de Adquisiciones, mediante el cual informa del </w:t>
      </w:r>
      <w:r w:rsidRPr="00670243">
        <w:rPr>
          <w:rFonts w:asciiTheme="minorHAnsi" w:eastAsiaTheme="minorEastAsia" w:hAnsiTheme="minorHAnsi" w:cstheme="minorHAnsi"/>
          <w:lang w:eastAsia="es-MX"/>
        </w:rPr>
        <w:lastRenderedPageBreak/>
        <w:t>oficio 06000000/2025/1927, recibido el 19 de diciembre del 2025, emitido por la Coordinación General de Servicios Municipales, a través del cual solicita se informe al Comité de Adquisiciones, que los contratos multianuales que se mencionan a continuación serán trasladados a la nueva dependencia de la Dirección de Gestión Integral de Residuos, a partir del mes de enero de 2026, a fin de dar continuidad a la operatividad del Relleno Sanitario de Picachos, actualmente adscrito a la Dirección de Aseo Público, de la Coordinación General de Servicios Municipales, a fin de dar cumplimiento al dictamen y Propuestas de Comisiones identificado con los números de expedientes 217/25 y 261/25, de la Sesión Ordinaria del Ayuntamiento de fecha 16 de diciembre de 2025, siendo los siguientes:</w:t>
      </w:r>
      <w:r>
        <w:rPr>
          <w:rFonts w:asciiTheme="minorHAnsi" w:eastAsiaTheme="minorEastAsia" w:hAnsiTheme="minorHAnsi" w:cstheme="minorHAnsi"/>
          <w:lang w:eastAsia="es-MX"/>
        </w:rPr>
        <w:br/>
      </w:r>
    </w:p>
    <w:tbl>
      <w:tblPr>
        <w:tblStyle w:val="Tablaconcuadrcula2"/>
        <w:tblW w:w="6946" w:type="dxa"/>
        <w:jc w:val="center"/>
        <w:tblLayout w:type="fixed"/>
        <w:tblLook w:val="04A0" w:firstRow="1" w:lastRow="0" w:firstColumn="1" w:lastColumn="0" w:noHBand="0" w:noVBand="1"/>
      </w:tblPr>
      <w:tblGrid>
        <w:gridCol w:w="1517"/>
        <w:gridCol w:w="1455"/>
        <w:gridCol w:w="2131"/>
        <w:gridCol w:w="1843"/>
      </w:tblGrid>
      <w:tr w:rsidR="00670243" w:rsidRPr="00670243" w14:paraId="256D9C28" w14:textId="77777777" w:rsidTr="00991F75">
        <w:trPr>
          <w:jc w:val="center"/>
        </w:trPr>
        <w:tc>
          <w:tcPr>
            <w:tcW w:w="1517" w:type="dxa"/>
          </w:tcPr>
          <w:p w14:paraId="75805016"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b/>
                <w:bCs/>
                <w:sz w:val="20"/>
                <w:lang w:eastAsia="es-MX"/>
              </w:rPr>
            </w:pPr>
            <w:r w:rsidRPr="00670243">
              <w:rPr>
                <w:rFonts w:asciiTheme="minorHAnsi" w:eastAsiaTheme="minorEastAsia" w:hAnsiTheme="minorHAnsi" w:cstheme="minorHAnsi"/>
                <w:b/>
                <w:bCs/>
                <w:sz w:val="20"/>
                <w:lang w:eastAsia="es-MX"/>
              </w:rPr>
              <w:t>Proveedor</w:t>
            </w:r>
          </w:p>
        </w:tc>
        <w:tc>
          <w:tcPr>
            <w:tcW w:w="1455" w:type="dxa"/>
          </w:tcPr>
          <w:p w14:paraId="568D5C1E"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b/>
                <w:bCs/>
                <w:sz w:val="20"/>
                <w:lang w:eastAsia="es-MX"/>
              </w:rPr>
            </w:pPr>
            <w:r w:rsidRPr="00670243">
              <w:rPr>
                <w:rFonts w:asciiTheme="minorHAnsi" w:eastAsiaTheme="minorEastAsia" w:hAnsiTheme="minorHAnsi" w:cstheme="minorHAnsi"/>
                <w:b/>
                <w:bCs/>
                <w:sz w:val="20"/>
                <w:lang w:eastAsia="es-MX"/>
              </w:rPr>
              <w:t>Contrato</w:t>
            </w:r>
          </w:p>
        </w:tc>
        <w:tc>
          <w:tcPr>
            <w:tcW w:w="2131" w:type="dxa"/>
          </w:tcPr>
          <w:p w14:paraId="0813DC1E"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b/>
                <w:bCs/>
                <w:sz w:val="20"/>
                <w:lang w:eastAsia="es-MX"/>
              </w:rPr>
            </w:pPr>
            <w:r w:rsidRPr="00670243">
              <w:rPr>
                <w:rFonts w:asciiTheme="minorHAnsi" w:eastAsiaTheme="minorEastAsia" w:hAnsiTheme="minorHAnsi" w:cstheme="minorHAnsi"/>
                <w:b/>
                <w:bCs/>
                <w:sz w:val="20"/>
                <w:lang w:eastAsia="es-MX"/>
              </w:rPr>
              <w:t>Objeto</w:t>
            </w:r>
          </w:p>
        </w:tc>
        <w:tc>
          <w:tcPr>
            <w:tcW w:w="1843" w:type="dxa"/>
          </w:tcPr>
          <w:p w14:paraId="7CF02FFB"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b/>
                <w:bCs/>
                <w:sz w:val="20"/>
                <w:lang w:eastAsia="es-MX"/>
              </w:rPr>
            </w:pPr>
            <w:r w:rsidRPr="00670243">
              <w:rPr>
                <w:rFonts w:asciiTheme="minorHAnsi" w:eastAsiaTheme="minorEastAsia" w:hAnsiTheme="minorHAnsi" w:cstheme="minorHAnsi"/>
                <w:b/>
                <w:bCs/>
                <w:sz w:val="20"/>
                <w:lang w:eastAsia="es-MX"/>
              </w:rPr>
              <w:t>Monto</w:t>
            </w:r>
          </w:p>
        </w:tc>
      </w:tr>
      <w:tr w:rsidR="00670243" w:rsidRPr="00670243" w14:paraId="42841B28" w14:textId="77777777" w:rsidTr="00991F75">
        <w:trPr>
          <w:jc w:val="center"/>
        </w:trPr>
        <w:tc>
          <w:tcPr>
            <w:tcW w:w="1517" w:type="dxa"/>
          </w:tcPr>
          <w:p w14:paraId="790C7AA0" w14:textId="77777777" w:rsidR="00670243" w:rsidRPr="00670243" w:rsidRDefault="00670243" w:rsidP="00035752">
            <w:pPr>
              <w:pStyle w:val="Prrafodelista"/>
              <w:autoSpaceDE w:val="0"/>
              <w:autoSpaceDN w:val="0"/>
              <w:adjustRightInd w:val="0"/>
              <w:spacing w:afterAutospacing="1"/>
              <w:ind w:left="0"/>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Hasars, S.A. de C.V.</w:t>
            </w:r>
          </w:p>
        </w:tc>
        <w:tc>
          <w:tcPr>
            <w:tcW w:w="1455" w:type="dxa"/>
          </w:tcPr>
          <w:p w14:paraId="6EC952FE"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CO-0204/2025</w:t>
            </w:r>
          </w:p>
        </w:tc>
        <w:tc>
          <w:tcPr>
            <w:tcW w:w="2131" w:type="dxa"/>
          </w:tcPr>
          <w:p w14:paraId="3C81D8AE" w14:textId="77777777" w:rsidR="00670243" w:rsidRPr="00670243" w:rsidRDefault="00670243" w:rsidP="00035752">
            <w:pPr>
              <w:pStyle w:val="Prrafodelista"/>
              <w:autoSpaceDE w:val="0"/>
              <w:autoSpaceDN w:val="0"/>
              <w:adjustRightInd w:val="0"/>
              <w:spacing w:afterAutospacing="1"/>
              <w:ind w:left="0"/>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Servicios de transferencia, servicios de recepción de residuos sólidos urbanos y manejo y transportación de los mismos al relleno Sanitario Picachos, en carretera Colotlán KM 15 (902,988 toneladas)</w:t>
            </w:r>
          </w:p>
        </w:tc>
        <w:tc>
          <w:tcPr>
            <w:tcW w:w="1843" w:type="dxa"/>
          </w:tcPr>
          <w:p w14:paraId="5C624F2B"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$ 464´027,473.44</w:t>
            </w:r>
          </w:p>
        </w:tc>
      </w:tr>
      <w:tr w:rsidR="00670243" w:rsidRPr="00670243" w14:paraId="15FF5A67" w14:textId="77777777" w:rsidTr="00991F75">
        <w:trPr>
          <w:jc w:val="center"/>
        </w:trPr>
        <w:tc>
          <w:tcPr>
            <w:tcW w:w="1517" w:type="dxa"/>
          </w:tcPr>
          <w:p w14:paraId="6112B501" w14:textId="77777777" w:rsidR="00670243" w:rsidRPr="00670243" w:rsidRDefault="00670243" w:rsidP="00035752">
            <w:pPr>
              <w:pStyle w:val="Prrafodelista"/>
              <w:autoSpaceDE w:val="0"/>
              <w:autoSpaceDN w:val="0"/>
              <w:adjustRightInd w:val="0"/>
              <w:spacing w:afterAutospacing="1"/>
              <w:ind w:left="0"/>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Pranso Soluciones S.A. de C.V.</w:t>
            </w:r>
          </w:p>
        </w:tc>
        <w:tc>
          <w:tcPr>
            <w:tcW w:w="1455" w:type="dxa"/>
          </w:tcPr>
          <w:p w14:paraId="25B6E1A6" w14:textId="3C877BF5"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CO-1726/202</w:t>
            </w:r>
            <w:r w:rsidR="00991F75">
              <w:rPr>
                <w:rFonts w:asciiTheme="minorHAnsi" w:eastAsiaTheme="minorEastAsia" w:hAnsiTheme="minorHAnsi" w:cstheme="minorHAnsi"/>
                <w:sz w:val="20"/>
                <w:lang w:eastAsia="es-MX"/>
              </w:rPr>
              <w:t>4</w:t>
            </w:r>
          </w:p>
        </w:tc>
        <w:tc>
          <w:tcPr>
            <w:tcW w:w="2131" w:type="dxa"/>
          </w:tcPr>
          <w:p w14:paraId="73FB6190" w14:textId="77777777" w:rsidR="00670243" w:rsidRPr="00670243" w:rsidRDefault="00670243" w:rsidP="00035752">
            <w:pPr>
              <w:pStyle w:val="Prrafodelista"/>
              <w:autoSpaceDE w:val="0"/>
              <w:autoSpaceDN w:val="0"/>
              <w:adjustRightInd w:val="0"/>
              <w:spacing w:afterAutospacing="1"/>
              <w:ind w:left="0"/>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Arrendamiento y en estado de servir para que la misma sea utilizada en el Relleno Sanitario Picachos, la maquinaria pesada descrita en el formato A de las bases.</w:t>
            </w:r>
          </w:p>
        </w:tc>
        <w:tc>
          <w:tcPr>
            <w:tcW w:w="1843" w:type="dxa"/>
          </w:tcPr>
          <w:p w14:paraId="0DDABD5D"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Monto Mínimo</w:t>
            </w:r>
          </w:p>
          <w:p w14:paraId="1B9F4991"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$ 90´643,900.55</w:t>
            </w:r>
          </w:p>
          <w:p w14:paraId="48D5FCAB"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p>
          <w:p w14:paraId="544B006A"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Monto Máximo</w:t>
            </w:r>
          </w:p>
          <w:p w14:paraId="5C5BC99C"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$ 226´609,751.35</w:t>
            </w:r>
          </w:p>
          <w:p w14:paraId="48523D1D"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p>
        </w:tc>
      </w:tr>
      <w:tr w:rsidR="00670243" w:rsidRPr="00670243" w14:paraId="1E11BB1E" w14:textId="77777777" w:rsidTr="00991F75">
        <w:trPr>
          <w:jc w:val="center"/>
        </w:trPr>
        <w:tc>
          <w:tcPr>
            <w:tcW w:w="1517" w:type="dxa"/>
          </w:tcPr>
          <w:p w14:paraId="003BE53B" w14:textId="77777777" w:rsidR="00670243" w:rsidRPr="00670243" w:rsidRDefault="00670243" w:rsidP="00035752">
            <w:pPr>
              <w:pStyle w:val="Prrafodelista"/>
              <w:autoSpaceDE w:val="0"/>
              <w:autoSpaceDN w:val="0"/>
              <w:adjustRightInd w:val="0"/>
              <w:spacing w:afterAutospacing="1"/>
              <w:ind w:left="0"/>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José de Jesús Orozco Hernández</w:t>
            </w:r>
          </w:p>
        </w:tc>
        <w:tc>
          <w:tcPr>
            <w:tcW w:w="1455" w:type="dxa"/>
          </w:tcPr>
          <w:p w14:paraId="14D5CAAC"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CO-1806/2025</w:t>
            </w:r>
          </w:p>
        </w:tc>
        <w:tc>
          <w:tcPr>
            <w:tcW w:w="2131" w:type="dxa"/>
          </w:tcPr>
          <w:p w14:paraId="68CCF1D7" w14:textId="77777777" w:rsidR="00670243" w:rsidRPr="00670243" w:rsidRDefault="00670243" w:rsidP="00035752">
            <w:pPr>
              <w:pStyle w:val="Prrafodelista"/>
              <w:autoSpaceDE w:val="0"/>
              <w:autoSpaceDN w:val="0"/>
              <w:adjustRightInd w:val="0"/>
              <w:spacing w:afterAutospacing="1"/>
              <w:ind w:left="0"/>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Servicio Integral de topografía, control volumétrico y seguimiento técnico en el relleno Sanitario de Picachos.</w:t>
            </w:r>
          </w:p>
          <w:p w14:paraId="1966A6A5" w14:textId="77777777" w:rsidR="00670243" w:rsidRPr="00670243" w:rsidRDefault="00670243" w:rsidP="00035752">
            <w:pPr>
              <w:pStyle w:val="Prrafodelista"/>
              <w:autoSpaceDE w:val="0"/>
              <w:autoSpaceDN w:val="0"/>
              <w:adjustRightInd w:val="0"/>
              <w:spacing w:afterAutospacing="1"/>
              <w:ind w:left="0"/>
              <w:rPr>
                <w:rFonts w:asciiTheme="minorHAnsi" w:eastAsiaTheme="minorEastAsia" w:hAnsiTheme="minorHAnsi" w:cstheme="minorHAnsi"/>
                <w:sz w:val="20"/>
                <w:lang w:eastAsia="es-MX"/>
              </w:rPr>
            </w:pPr>
          </w:p>
        </w:tc>
        <w:tc>
          <w:tcPr>
            <w:tcW w:w="1843" w:type="dxa"/>
          </w:tcPr>
          <w:p w14:paraId="1213D652"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$ 364,309.60</w:t>
            </w:r>
          </w:p>
        </w:tc>
      </w:tr>
      <w:tr w:rsidR="00670243" w:rsidRPr="00670243" w14:paraId="34B7BD25" w14:textId="77777777" w:rsidTr="00991F75">
        <w:trPr>
          <w:jc w:val="center"/>
        </w:trPr>
        <w:tc>
          <w:tcPr>
            <w:tcW w:w="1517" w:type="dxa"/>
          </w:tcPr>
          <w:p w14:paraId="294431A3" w14:textId="77777777" w:rsidR="00670243" w:rsidRPr="00670243" w:rsidRDefault="00670243" w:rsidP="00035752">
            <w:pPr>
              <w:pStyle w:val="Prrafodelista"/>
              <w:autoSpaceDE w:val="0"/>
              <w:autoSpaceDN w:val="0"/>
              <w:adjustRightInd w:val="0"/>
              <w:spacing w:afterAutospacing="1"/>
              <w:ind w:left="0"/>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lastRenderedPageBreak/>
              <w:t>Apoyo Técnico Industrial y Ambiental S.A. de C.V.</w:t>
            </w:r>
          </w:p>
        </w:tc>
        <w:tc>
          <w:tcPr>
            <w:tcW w:w="1455" w:type="dxa"/>
          </w:tcPr>
          <w:p w14:paraId="3830F57C"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CO-1566/2025</w:t>
            </w:r>
          </w:p>
        </w:tc>
        <w:tc>
          <w:tcPr>
            <w:tcW w:w="2131" w:type="dxa"/>
          </w:tcPr>
          <w:p w14:paraId="49466386" w14:textId="77777777" w:rsidR="00670243" w:rsidRPr="00670243" w:rsidRDefault="00670243" w:rsidP="00035752">
            <w:pPr>
              <w:pStyle w:val="Prrafodelista"/>
              <w:autoSpaceDE w:val="0"/>
              <w:autoSpaceDN w:val="0"/>
              <w:adjustRightInd w:val="0"/>
              <w:spacing w:afterAutospacing="1"/>
              <w:ind w:left="0"/>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Servicios de monitoreo semestral de lixiviados y cuerpos de agua, en relleno Sanitario Picachos, muestreo simple en cárcamos y en arrollo aguas arriba y aguas abajo.</w:t>
            </w:r>
          </w:p>
        </w:tc>
        <w:tc>
          <w:tcPr>
            <w:tcW w:w="1843" w:type="dxa"/>
          </w:tcPr>
          <w:p w14:paraId="2C64DE7A"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$ 100,242.56</w:t>
            </w:r>
          </w:p>
        </w:tc>
      </w:tr>
      <w:tr w:rsidR="00670243" w:rsidRPr="00670243" w14:paraId="04A3F3B8" w14:textId="77777777" w:rsidTr="00991F75">
        <w:trPr>
          <w:jc w:val="center"/>
        </w:trPr>
        <w:tc>
          <w:tcPr>
            <w:tcW w:w="1517" w:type="dxa"/>
          </w:tcPr>
          <w:p w14:paraId="07E01195" w14:textId="77777777" w:rsidR="00670243" w:rsidRPr="00670243" w:rsidRDefault="00670243" w:rsidP="00035752">
            <w:pPr>
              <w:pStyle w:val="Prrafodelista"/>
              <w:autoSpaceDE w:val="0"/>
              <w:autoSpaceDN w:val="0"/>
              <w:adjustRightInd w:val="0"/>
              <w:spacing w:afterAutospacing="1"/>
              <w:ind w:left="0"/>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Manuel Gerardo Partida García</w:t>
            </w:r>
          </w:p>
        </w:tc>
        <w:tc>
          <w:tcPr>
            <w:tcW w:w="1455" w:type="dxa"/>
          </w:tcPr>
          <w:p w14:paraId="3A0F2C23"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CO-2033/2025</w:t>
            </w:r>
          </w:p>
        </w:tc>
        <w:tc>
          <w:tcPr>
            <w:tcW w:w="2131" w:type="dxa"/>
          </w:tcPr>
          <w:p w14:paraId="731D1E97" w14:textId="77777777" w:rsidR="00670243" w:rsidRPr="00670243" w:rsidRDefault="00670243" w:rsidP="00035752">
            <w:pPr>
              <w:pStyle w:val="Prrafodelista"/>
              <w:autoSpaceDE w:val="0"/>
              <w:autoSpaceDN w:val="0"/>
              <w:adjustRightInd w:val="0"/>
              <w:spacing w:afterAutospacing="1"/>
              <w:ind w:left="0"/>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Servicio integral de inspección y ajuste técnico a báscula camionera de 80 toneladas ubicadas en el relleno Sanitario Picachos.</w:t>
            </w:r>
          </w:p>
        </w:tc>
        <w:tc>
          <w:tcPr>
            <w:tcW w:w="1843" w:type="dxa"/>
          </w:tcPr>
          <w:p w14:paraId="3F2B8BEE" w14:textId="77777777" w:rsidR="00670243" w:rsidRPr="00670243" w:rsidRDefault="00670243" w:rsidP="00035752">
            <w:pPr>
              <w:pStyle w:val="Prrafodelista"/>
              <w:autoSpaceDE w:val="0"/>
              <w:autoSpaceDN w:val="0"/>
              <w:adjustRightInd w:val="0"/>
              <w:spacing w:afterAutospacing="1"/>
              <w:ind w:left="0"/>
              <w:jc w:val="center"/>
              <w:rPr>
                <w:rFonts w:asciiTheme="minorHAnsi" w:eastAsiaTheme="minorEastAsia" w:hAnsiTheme="minorHAnsi" w:cstheme="minorHAnsi"/>
                <w:sz w:val="20"/>
                <w:lang w:eastAsia="es-MX"/>
              </w:rPr>
            </w:pPr>
            <w:r w:rsidRPr="00670243">
              <w:rPr>
                <w:rFonts w:asciiTheme="minorHAnsi" w:eastAsiaTheme="minorEastAsia" w:hAnsiTheme="minorHAnsi" w:cstheme="minorHAnsi"/>
                <w:sz w:val="20"/>
                <w:lang w:eastAsia="es-MX"/>
              </w:rPr>
              <w:t>$ 103,982.40</w:t>
            </w:r>
          </w:p>
        </w:tc>
      </w:tr>
    </w:tbl>
    <w:p w14:paraId="52EE1542" w14:textId="77777777" w:rsidR="00670243" w:rsidRDefault="00670243" w:rsidP="00670243">
      <w:pPr>
        <w:shd w:val="clear" w:color="auto" w:fill="FFFFFF"/>
        <w:autoSpaceDE w:val="0"/>
        <w:autoSpaceDN w:val="0"/>
        <w:adjustRightInd w:val="0"/>
        <w:spacing w:afterAutospacing="1"/>
        <w:jc w:val="both"/>
        <w:rPr>
          <w:rFonts w:eastAsiaTheme="minorEastAsia" w:cs="Tahoma"/>
          <w:sz w:val="16"/>
          <w:szCs w:val="16"/>
          <w:lang w:eastAsia="es-MX"/>
        </w:rPr>
      </w:pPr>
    </w:p>
    <w:p w14:paraId="68922F9A" w14:textId="71FE5361" w:rsidR="00670243" w:rsidRPr="000F1822" w:rsidRDefault="00670243" w:rsidP="00670243">
      <w:pPr>
        <w:pStyle w:val="Prrafodelista"/>
        <w:shd w:val="clear" w:color="auto" w:fill="FFFFFF"/>
        <w:spacing w:after="100" w:afterAutospacing="1"/>
        <w:rPr>
          <w:rFonts w:asciiTheme="minorHAnsi" w:hAnsiTheme="minorHAnsi" w:cstheme="minorHAnsi"/>
        </w:rPr>
      </w:pPr>
      <w:r w:rsidRPr="000F1822">
        <w:rPr>
          <w:rFonts w:asciiTheme="minorHAnsi" w:hAnsiTheme="minorHAnsi" w:cstheme="minorHAnsi"/>
        </w:rPr>
        <w:t xml:space="preserve">Por lo anteriormente expuesto se </w:t>
      </w:r>
      <w:r w:rsidR="00493265">
        <w:rPr>
          <w:rFonts w:asciiTheme="minorHAnsi" w:hAnsiTheme="minorHAnsi" w:cstheme="minorHAnsi"/>
        </w:rPr>
        <w:t>informa a</w:t>
      </w:r>
      <w:r w:rsidRPr="000F1822">
        <w:rPr>
          <w:rFonts w:asciiTheme="minorHAnsi" w:hAnsiTheme="minorHAnsi" w:cstheme="minorHAnsi"/>
        </w:rPr>
        <w:t>l Comité de Adquisiciones, los contratos mencionados en el párrafo que antecede, del cambio de Dependencia.</w:t>
      </w:r>
    </w:p>
    <w:p w14:paraId="0B3242F1" w14:textId="139E2507" w:rsidR="00670243" w:rsidRPr="003E1365" w:rsidRDefault="003E1365" w:rsidP="00670243">
      <w:pPr>
        <w:shd w:val="clear" w:color="auto" w:fill="FFFFFF"/>
        <w:spacing w:after="100" w:afterAutospacing="1"/>
        <w:ind w:left="737"/>
        <w:contextualSpacing/>
        <w:jc w:val="center"/>
        <w:rPr>
          <w:rFonts w:asciiTheme="minorHAnsi" w:hAnsiTheme="minorHAnsi" w:cstheme="minorHAnsi"/>
          <w:b/>
          <w:bCs/>
          <w:i/>
          <w:iCs/>
        </w:rPr>
      </w:pPr>
      <w:r w:rsidRPr="003E1365">
        <w:rPr>
          <w:rFonts w:asciiTheme="minorHAnsi" w:hAnsiTheme="minorHAnsi" w:cstheme="minorHAnsi"/>
          <w:b/>
          <w:bCs/>
          <w:i/>
          <w:iCs/>
          <w:spacing w:val="-4"/>
          <w:kern w:val="24"/>
          <w:lang w:val="es-ES_tradnl"/>
        </w:rPr>
        <w:t>Los integrantes del Comité de Adquisiciones Presentes se dan por enterados</w:t>
      </w:r>
      <w:r w:rsidR="00670243" w:rsidRPr="003E1365">
        <w:rPr>
          <w:rFonts w:asciiTheme="minorHAnsi" w:hAnsiTheme="minorHAnsi" w:cstheme="minorHAnsi"/>
          <w:b/>
          <w:bCs/>
          <w:i/>
          <w:iCs/>
        </w:rPr>
        <w:t>.</w:t>
      </w:r>
    </w:p>
    <w:p w14:paraId="70815B68" w14:textId="77777777" w:rsidR="00670243" w:rsidRPr="000F1822" w:rsidRDefault="00670243" w:rsidP="00670243">
      <w:pPr>
        <w:pStyle w:val="Prrafodelista"/>
        <w:numPr>
          <w:ilvl w:val="0"/>
          <w:numId w:val="7"/>
        </w:numPr>
        <w:shd w:val="clear" w:color="auto" w:fill="FFFFFF"/>
        <w:spacing w:after="100" w:afterAutospacing="1" w:line="276" w:lineRule="auto"/>
        <w:contextualSpacing/>
        <w:jc w:val="both"/>
        <w:rPr>
          <w:rFonts w:asciiTheme="minorHAnsi" w:hAnsiTheme="minorHAnsi" w:cstheme="minorHAnsi"/>
        </w:rPr>
      </w:pPr>
      <w:r w:rsidRPr="000F1822">
        <w:rPr>
          <w:rFonts w:asciiTheme="minorHAnsi" w:hAnsiTheme="minorHAnsi" w:cstheme="minorHAnsi"/>
        </w:rPr>
        <w:t xml:space="preserve">Se da cuenta que se recibió oficio CAEC/001/02030000/2026, </w:t>
      </w:r>
      <w:bookmarkStart w:id="3" w:name="_Hlk218680410"/>
      <w:r w:rsidRPr="000F1822">
        <w:rPr>
          <w:rFonts w:asciiTheme="minorHAnsi" w:hAnsiTheme="minorHAnsi" w:cstheme="minorHAnsi"/>
        </w:rPr>
        <w:t>signado por Martha Patricia Huerta Almaraz, Coordinadora de Análisis Estratégico y Comunicación, mediante el cual solicita se informe al Comité de Adquisiciones del recurso que se está ejerciendo en la actualidad en la plataforma del motor de búsqueda web denominado Google.</w:t>
      </w:r>
      <w:bookmarkEnd w:id="3"/>
    </w:p>
    <w:p w14:paraId="2D9C9925" w14:textId="77777777" w:rsidR="00670243" w:rsidRPr="000F1822" w:rsidRDefault="00670243" w:rsidP="00670243">
      <w:pPr>
        <w:pStyle w:val="Prrafodelista"/>
        <w:shd w:val="clear" w:color="auto" w:fill="FFFFFF"/>
        <w:spacing w:after="100" w:afterAutospacing="1" w:line="276" w:lineRule="auto"/>
        <w:ind w:left="720"/>
        <w:contextualSpacing/>
        <w:rPr>
          <w:rFonts w:asciiTheme="minorHAnsi" w:hAnsiTheme="minorHAnsi" w:cstheme="minorHAnsi"/>
        </w:rPr>
      </w:pPr>
    </w:p>
    <w:p w14:paraId="6BABFDBA" w14:textId="77777777" w:rsidR="00670243" w:rsidRPr="000F1822" w:rsidRDefault="00670243" w:rsidP="0058643A">
      <w:pPr>
        <w:pStyle w:val="Prrafodelista"/>
        <w:shd w:val="clear" w:color="auto" w:fill="FFFFFF"/>
        <w:spacing w:after="100" w:afterAutospacing="1"/>
        <w:jc w:val="both"/>
        <w:rPr>
          <w:rFonts w:asciiTheme="minorHAnsi" w:hAnsiTheme="minorHAnsi" w:cstheme="minorHAnsi"/>
        </w:rPr>
      </w:pPr>
      <w:r w:rsidRPr="000F1822">
        <w:rPr>
          <w:rFonts w:asciiTheme="minorHAnsi" w:hAnsiTheme="minorHAnsi" w:cstheme="minorHAnsi"/>
        </w:rPr>
        <w:t>Presentado en el Primera Sesión Ordinaria del Comité de Adquisiciones, celebrado el día 9 de enero del 2025, en el Punto D, de Asunto Varios, se informó sobre el pago directo a la empresa Google Operaciones de México S. de R.L. de C.V., para el periodo comprendido del 1 de enero al 31 de diciembre 2025.</w:t>
      </w:r>
    </w:p>
    <w:p w14:paraId="4031A7E1" w14:textId="36945B0D" w:rsidR="00670243" w:rsidRDefault="00670243" w:rsidP="0058643A">
      <w:pPr>
        <w:pStyle w:val="Prrafodelista"/>
        <w:shd w:val="clear" w:color="auto" w:fill="FFFFFF"/>
        <w:spacing w:after="100" w:afterAutospacing="1"/>
        <w:jc w:val="both"/>
        <w:rPr>
          <w:rFonts w:asciiTheme="minorHAnsi" w:hAnsiTheme="minorHAnsi" w:cstheme="minorHAnsi"/>
        </w:rPr>
      </w:pPr>
      <w:r w:rsidRPr="000F1822">
        <w:rPr>
          <w:rFonts w:asciiTheme="minorHAnsi" w:hAnsiTheme="minorHAnsi" w:cstheme="minorHAnsi"/>
        </w:rPr>
        <w:t>En la actualidad se cuenta con saldo a favor por la cantidad de $ 691,803.33, dicho saldo será efectuado durante el periodo restante del año en curso, esto mediante la ejecución de campañas necesarias en dicho lapso de tiempo.</w:t>
      </w:r>
    </w:p>
    <w:p w14:paraId="66139066" w14:textId="3EF5AF48" w:rsidR="003C4815" w:rsidRPr="0043060B" w:rsidRDefault="003C4815" w:rsidP="003C4815">
      <w:pPr>
        <w:jc w:val="both"/>
        <w:rPr>
          <w:rFonts w:ascii="Calibri" w:hAnsi="Calibri" w:cs="Calibri"/>
          <w:lang w:eastAsia="es-MX"/>
        </w:rPr>
      </w:pPr>
      <w:r w:rsidRPr="0043060B">
        <w:rPr>
          <w:rFonts w:ascii="Calibri" w:hAnsi="Calibri" w:cs="Calibri"/>
        </w:rPr>
        <w:t xml:space="preserve">Dialhery Díaz González, representante suplente del Presidente del Comité de Adquisiciones, solicita a los Integrantes del Comité de Adquisiciones el uso de la voz, a </w:t>
      </w:r>
      <w:r w:rsidRPr="00A626B9">
        <w:rPr>
          <w:rFonts w:ascii="Calibri" w:hAnsi="Calibri" w:cs="Calibri"/>
          <w:color w:val="000000" w:themeColor="text1"/>
        </w:rPr>
        <w:t xml:space="preserve">Cynthia </w:t>
      </w:r>
      <w:r w:rsidR="00493265">
        <w:rPr>
          <w:rFonts w:ascii="Calibri" w:hAnsi="Calibri" w:cs="Calibri"/>
          <w:color w:val="000000" w:themeColor="text1"/>
        </w:rPr>
        <w:t xml:space="preserve">Saray </w:t>
      </w:r>
      <w:r w:rsidRPr="00A626B9">
        <w:rPr>
          <w:rFonts w:ascii="Calibri" w:hAnsi="Calibri" w:cs="Calibri"/>
          <w:color w:val="000000" w:themeColor="text1"/>
        </w:rPr>
        <w:t xml:space="preserve">Domínguez Rodríguez </w:t>
      </w:r>
      <w:r w:rsidRPr="0043060B">
        <w:rPr>
          <w:rFonts w:ascii="Calibri" w:hAnsi="Calibri" w:cs="Calibri"/>
        </w:rPr>
        <w:lastRenderedPageBreak/>
        <w:t>adscrit</w:t>
      </w:r>
      <w:r>
        <w:rPr>
          <w:rFonts w:ascii="Calibri" w:hAnsi="Calibri" w:cs="Calibri"/>
        </w:rPr>
        <w:t>a</w:t>
      </w:r>
      <w:r w:rsidRPr="0043060B">
        <w:rPr>
          <w:rFonts w:ascii="Calibri" w:hAnsi="Calibri" w:cs="Calibri"/>
        </w:rPr>
        <w:t xml:space="preserve"> a la </w:t>
      </w:r>
      <w:r w:rsidRPr="006A2982">
        <w:rPr>
          <w:rFonts w:asciiTheme="minorHAnsi" w:hAnsiTheme="minorHAnsi" w:cstheme="minorHAnsi"/>
          <w:lang w:val="es-ES_tradnl"/>
        </w:rPr>
        <w:t>Coordinación de Análisis Estratégico y Comunicación adscrita a la Jefatura de Gabinete</w:t>
      </w:r>
      <w:r w:rsidRPr="0043060B">
        <w:rPr>
          <w:rFonts w:ascii="Calibri" w:hAnsi="Calibri" w:cs="Calibri"/>
        </w:rPr>
        <w:t>, los que estén por la afirmativa sírvanse manifestando levantando su mano.</w:t>
      </w:r>
    </w:p>
    <w:p w14:paraId="17979045" w14:textId="77777777" w:rsidR="003C4815" w:rsidRPr="0043060B" w:rsidRDefault="003C4815" w:rsidP="003C4815">
      <w:pPr>
        <w:jc w:val="both"/>
        <w:rPr>
          <w:rFonts w:ascii="Calibri" w:hAnsi="Calibri" w:cs="Calibri"/>
        </w:rPr>
      </w:pPr>
      <w:r w:rsidRPr="0043060B">
        <w:rPr>
          <w:rFonts w:ascii="Calibri" w:hAnsi="Calibri" w:cs="Calibri"/>
        </w:rPr>
        <w:t xml:space="preserve"> </w:t>
      </w:r>
    </w:p>
    <w:p w14:paraId="2C865A2B" w14:textId="77777777" w:rsidR="003C4815" w:rsidRPr="0043060B" w:rsidRDefault="003C4815" w:rsidP="003C4815">
      <w:pPr>
        <w:jc w:val="center"/>
        <w:rPr>
          <w:rFonts w:ascii="Calibri" w:hAnsi="Calibri" w:cs="Calibri"/>
          <w:b/>
          <w:i/>
        </w:rPr>
      </w:pPr>
      <w:r w:rsidRPr="0043060B">
        <w:rPr>
          <w:rFonts w:ascii="Calibri" w:hAnsi="Calibri" w:cs="Calibri"/>
          <w:b/>
          <w:i/>
        </w:rPr>
        <w:t>Aprobado por unanimidad de votos por parte de los integrantes del Comité presentes</w:t>
      </w:r>
    </w:p>
    <w:p w14:paraId="393DF8D1" w14:textId="77777777" w:rsidR="003C4815" w:rsidRPr="0043060B" w:rsidRDefault="003C4815" w:rsidP="003C4815">
      <w:pPr>
        <w:ind w:left="708"/>
        <w:jc w:val="center"/>
        <w:rPr>
          <w:rFonts w:ascii="Calibri" w:hAnsi="Calibri" w:cs="Calibri"/>
          <w:b/>
          <w:i/>
        </w:rPr>
      </w:pPr>
      <w:r w:rsidRPr="0043060B">
        <w:rPr>
          <w:rFonts w:ascii="Calibri" w:hAnsi="Calibri" w:cs="Calibri"/>
          <w:b/>
          <w:i/>
        </w:rPr>
        <w:t xml:space="preserve"> </w:t>
      </w:r>
    </w:p>
    <w:p w14:paraId="7475CBAD" w14:textId="5B2BC247" w:rsidR="003C4815" w:rsidRPr="003C4815" w:rsidRDefault="003C4815" w:rsidP="003C4815">
      <w:pPr>
        <w:jc w:val="both"/>
        <w:rPr>
          <w:rFonts w:ascii="Calibri" w:hAnsi="Calibri" w:cs="Calibri"/>
        </w:rPr>
      </w:pPr>
      <w:r w:rsidRPr="00A626B9">
        <w:rPr>
          <w:rFonts w:ascii="Calibri" w:hAnsi="Calibri" w:cs="Calibri"/>
          <w:color w:val="000000" w:themeColor="text1"/>
        </w:rPr>
        <w:t xml:space="preserve">Cynthia </w:t>
      </w:r>
      <w:r w:rsidR="00493265">
        <w:rPr>
          <w:rFonts w:ascii="Calibri" w:hAnsi="Calibri" w:cs="Calibri"/>
          <w:color w:val="000000" w:themeColor="text1"/>
        </w:rPr>
        <w:t xml:space="preserve">Saray </w:t>
      </w:r>
      <w:r w:rsidRPr="00A626B9">
        <w:rPr>
          <w:rFonts w:ascii="Calibri" w:hAnsi="Calibri" w:cs="Calibri"/>
          <w:color w:val="000000" w:themeColor="text1"/>
        </w:rPr>
        <w:t xml:space="preserve">Domínguez Rodríguez </w:t>
      </w:r>
      <w:r w:rsidRPr="0043060B">
        <w:rPr>
          <w:rFonts w:ascii="Calibri" w:hAnsi="Calibri" w:cs="Calibri"/>
        </w:rPr>
        <w:t>adscrit</w:t>
      </w:r>
      <w:r>
        <w:rPr>
          <w:rFonts w:ascii="Calibri" w:hAnsi="Calibri" w:cs="Calibri"/>
        </w:rPr>
        <w:t>a</w:t>
      </w:r>
      <w:r w:rsidRPr="0043060B">
        <w:rPr>
          <w:rFonts w:ascii="Calibri" w:hAnsi="Calibri" w:cs="Calibri"/>
        </w:rPr>
        <w:t xml:space="preserve"> a la </w:t>
      </w:r>
      <w:r w:rsidRPr="006A2982">
        <w:rPr>
          <w:rFonts w:asciiTheme="minorHAnsi" w:hAnsiTheme="minorHAnsi" w:cstheme="minorHAnsi"/>
          <w:lang w:val="es-ES_tradnl"/>
        </w:rPr>
        <w:t>Coordinación de Análisis Estratégico y Comunicación adscrita a la Jefatura de Gabinete</w:t>
      </w:r>
      <w:r w:rsidRPr="0043060B">
        <w:rPr>
          <w:rFonts w:ascii="Calibri" w:hAnsi="Calibri" w:cs="Calibri"/>
        </w:rPr>
        <w:t xml:space="preserve">, </w:t>
      </w:r>
      <w:r w:rsidRPr="0043060B">
        <w:rPr>
          <w:rFonts w:ascii="Calibri" w:hAnsi="Calibri" w:cs="Calibri"/>
          <w:color w:val="000000"/>
        </w:rPr>
        <w:t>dio contestación a las observaciones</w:t>
      </w:r>
      <w:r w:rsidRPr="0043060B">
        <w:rPr>
          <w:rFonts w:ascii="Calibri" w:hAnsi="Calibri" w:cs="Calibri"/>
          <w:b/>
          <w:color w:val="000000"/>
        </w:rPr>
        <w:t xml:space="preserve"> </w:t>
      </w:r>
      <w:r w:rsidRPr="0043060B">
        <w:rPr>
          <w:rFonts w:ascii="Calibri" w:hAnsi="Calibri" w:cs="Calibri"/>
          <w:color w:val="000000"/>
        </w:rPr>
        <w:t>realizadas por los Integrantes del Comité de Adquisiciones.</w:t>
      </w:r>
      <w:r>
        <w:rPr>
          <w:rFonts w:ascii="Calibri" w:hAnsi="Calibri" w:cs="Calibri"/>
        </w:rPr>
        <w:br/>
      </w:r>
    </w:p>
    <w:p w14:paraId="53524A63" w14:textId="60D999BD" w:rsidR="00861D5F" w:rsidRPr="00861D5F" w:rsidRDefault="00861D5F" w:rsidP="00861D5F">
      <w:pPr>
        <w:shd w:val="clear" w:color="auto" w:fill="FFFFFF"/>
        <w:spacing w:after="100" w:afterAutospacing="1"/>
        <w:ind w:left="851"/>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p>
    <w:p w14:paraId="16671247" w14:textId="41845775" w:rsidR="00670243" w:rsidRPr="00861D5F" w:rsidRDefault="00670243" w:rsidP="00861D5F">
      <w:pPr>
        <w:pStyle w:val="Prrafodelista"/>
        <w:numPr>
          <w:ilvl w:val="0"/>
          <w:numId w:val="7"/>
        </w:numPr>
        <w:spacing w:after="200" w:line="276" w:lineRule="auto"/>
        <w:contextualSpacing/>
        <w:jc w:val="both"/>
        <w:rPr>
          <w:rFonts w:asciiTheme="minorHAnsi" w:hAnsiTheme="minorHAnsi" w:cstheme="minorHAnsi"/>
        </w:rPr>
      </w:pPr>
      <w:r w:rsidRPr="00861D5F">
        <w:rPr>
          <w:rFonts w:asciiTheme="minorHAnsi" w:hAnsiTheme="minorHAnsi" w:cstheme="minorHAnsi"/>
        </w:rPr>
        <w:t>Se da cuenta que se recibió oficio CAEC/002/02030000/2026, signado por Martha Patricia Huerta Almaraz, Coordinadora de Análisis Estratégico y Comunicación, mediante el cual solicita se informe al Comité de Adquisiciones del recurso que se está ejerciendo en la actualidad en la plataforma de la red social denominada Meta Platforms Inc. Facebook.</w:t>
      </w:r>
    </w:p>
    <w:p w14:paraId="0B34DF06" w14:textId="77777777" w:rsidR="00670243" w:rsidRPr="000F1822" w:rsidRDefault="00670243" w:rsidP="00670243">
      <w:pPr>
        <w:pStyle w:val="Prrafodelista"/>
        <w:rPr>
          <w:rFonts w:asciiTheme="minorHAnsi" w:hAnsiTheme="minorHAnsi" w:cstheme="minorHAnsi"/>
        </w:rPr>
      </w:pPr>
    </w:p>
    <w:p w14:paraId="065CA99F" w14:textId="77777777" w:rsidR="00670243" w:rsidRPr="000F1822" w:rsidRDefault="00670243" w:rsidP="0058643A">
      <w:pPr>
        <w:pStyle w:val="Prrafodelista"/>
        <w:shd w:val="clear" w:color="auto" w:fill="FFFFFF"/>
        <w:spacing w:after="100" w:afterAutospacing="1"/>
        <w:jc w:val="both"/>
        <w:rPr>
          <w:rFonts w:asciiTheme="minorHAnsi" w:hAnsiTheme="minorHAnsi" w:cstheme="minorHAnsi"/>
        </w:rPr>
      </w:pPr>
      <w:r w:rsidRPr="000F1822">
        <w:rPr>
          <w:rFonts w:asciiTheme="minorHAnsi" w:hAnsiTheme="minorHAnsi" w:cstheme="minorHAnsi"/>
        </w:rPr>
        <w:t>Presentada en la sesión 4 ordinaria del 2025, de fecha 20 de febrero del 2025, mediante el Asunto Vario B, informándose el pago directo a la empresa Meta Platforms Inc. “Facebook”, para el periodo del 1 de enero al 31 de diciembre del 2025.</w:t>
      </w:r>
    </w:p>
    <w:p w14:paraId="60902EFA" w14:textId="6FC2E4F8" w:rsidR="00670243" w:rsidRDefault="00670243" w:rsidP="00670243">
      <w:pPr>
        <w:shd w:val="clear" w:color="auto" w:fill="FFFFFF"/>
        <w:autoSpaceDE w:val="0"/>
        <w:autoSpaceDN w:val="0"/>
        <w:adjustRightInd w:val="0"/>
        <w:spacing w:afterAutospacing="1"/>
        <w:ind w:left="705"/>
        <w:jc w:val="both"/>
        <w:rPr>
          <w:rFonts w:asciiTheme="minorHAnsi" w:hAnsiTheme="minorHAnsi" w:cstheme="minorHAnsi"/>
        </w:rPr>
      </w:pPr>
      <w:r w:rsidRPr="000F1822">
        <w:rPr>
          <w:rFonts w:asciiTheme="minorHAnsi" w:hAnsiTheme="minorHAnsi" w:cstheme="minorHAnsi"/>
        </w:rPr>
        <w:t>Debido a lo anterior es importante informar al Comité de Adquisiciones, que en la actualidad se cuenta con un saldo a favor por la cantidad de $ 696,898.28 dicho saldo será efectuado durante el periodo restante del año en curso esto mediante la ejecución de campañas necesarias en dicho lapso de tiempo</w:t>
      </w:r>
      <w:r>
        <w:rPr>
          <w:rFonts w:asciiTheme="minorHAnsi" w:hAnsiTheme="minorHAnsi" w:cstheme="minorHAnsi"/>
        </w:rPr>
        <w:t>.</w:t>
      </w:r>
    </w:p>
    <w:p w14:paraId="079C0D20" w14:textId="1456045A" w:rsidR="00670243" w:rsidRPr="00861D5F" w:rsidRDefault="00861D5F" w:rsidP="00861D5F">
      <w:pPr>
        <w:shd w:val="clear" w:color="auto" w:fill="FFFFFF"/>
        <w:spacing w:after="100" w:afterAutospacing="1"/>
        <w:ind w:left="851"/>
        <w:contextualSpacing/>
        <w:jc w:val="center"/>
        <w:rPr>
          <w:rFonts w:asciiTheme="minorHAnsi" w:hAnsiTheme="minorHAnsi" w:cstheme="minorHAnsi"/>
          <w:b/>
          <w:i/>
        </w:rPr>
      </w:pPr>
      <w:r w:rsidRPr="00861D5F">
        <w:rPr>
          <w:rFonts w:asciiTheme="minorHAnsi" w:hAnsiTheme="minorHAnsi" w:cstheme="minorHAnsi"/>
          <w:b/>
          <w:i/>
        </w:rPr>
        <w:t>Los integrantes del Comité de Adquisiciones presentes se dan por enterados.</w:t>
      </w:r>
    </w:p>
    <w:p w14:paraId="22D6EC9D" w14:textId="2AC2B22F" w:rsidR="00670243" w:rsidRDefault="00670243" w:rsidP="00670243">
      <w:pPr>
        <w:shd w:val="clear" w:color="auto" w:fill="FFFFFF"/>
        <w:autoSpaceDE w:val="0"/>
        <w:autoSpaceDN w:val="0"/>
        <w:adjustRightInd w:val="0"/>
        <w:spacing w:afterAutospacing="1"/>
        <w:ind w:left="705"/>
        <w:jc w:val="both"/>
        <w:rPr>
          <w:rFonts w:eastAsiaTheme="minorEastAsia" w:cs="Tahoma"/>
          <w:sz w:val="16"/>
          <w:szCs w:val="16"/>
          <w:lang w:eastAsia="es-MX"/>
        </w:rPr>
      </w:pPr>
    </w:p>
    <w:p w14:paraId="03025EC3" w14:textId="7C3AEEF8" w:rsidR="00670243" w:rsidRPr="00670243" w:rsidRDefault="00670243" w:rsidP="00670243">
      <w:pPr>
        <w:pStyle w:val="Prrafodelista"/>
        <w:numPr>
          <w:ilvl w:val="0"/>
          <w:numId w:val="7"/>
        </w:numPr>
        <w:shd w:val="clear" w:color="auto" w:fill="FFFFFF"/>
        <w:spacing w:after="100" w:afterAutospacing="1" w:line="276" w:lineRule="auto"/>
        <w:contextualSpacing/>
        <w:jc w:val="both"/>
        <w:rPr>
          <w:rFonts w:asciiTheme="minorHAnsi" w:hAnsiTheme="minorHAnsi" w:cstheme="minorHAnsi"/>
        </w:rPr>
      </w:pPr>
      <w:r w:rsidRPr="00670243">
        <w:rPr>
          <w:rFonts w:asciiTheme="minorHAnsi" w:hAnsiTheme="minorHAnsi" w:cstheme="minorHAnsi"/>
        </w:rPr>
        <w:t xml:space="preserve">Se da cuenta que se recibió oficio número 07000001-A/2026/0007, firmado por Dialhery Díaz González, Suplente del Presidente del Comité de Adquisiciones, mediante el cual informa del oficio CAEC/012/02030000/2026, emitido por la Coordinación de Análisis Estratégico y Comunicación, informando que en términos  de lo dispuesto por la Ley para la Transparencia, Prevención y Combate de Prácticas Indebidas en Materia de Contratación de Publicidad, y en aras de la transparencia  y  buenas prácticas, además con el objeto de promover la transparencia en el mercado de la publicidad, así como la prevención y el combate de prácticas </w:t>
      </w:r>
      <w:r w:rsidRPr="00670243">
        <w:rPr>
          <w:rFonts w:asciiTheme="minorHAnsi" w:hAnsiTheme="minorHAnsi" w:cstheme="minorHAnsi"/>
        </w:rPr>
        <w:lastRenderedPageBreak/>
        <w:t>comerciales que constituyen una ventaja indebida a favor de personas determinadas en perjuicio de los anunciantes y en última instancia de los consumidores, solicita se informe al Comité de Adquisiciones sobre el pago directo a la empresa Google Operaciones de México S. de R.L. de C.V., ya que dicho medio de comunicación de acuerdo a sus políticas internas, no prevé incorporarse a ningún padrón de proveedores, toda vez que el mismo establece sus propias condiciones de venta de publicidad y pago de la misma de forma directa por lo que dicho servicio contaría con una vigencia de contratación del 1 de enero al 30 de diciembre 2026.</w:t>
      </w:r>
    </w:p>
    <w:p w14:paraId="0CFA13BE" w14:textId="77777777" w:rsidR="00670243" w:rsidRPr="00670243" w:rsidRDefault="00670243" w:rsidP="00670243">
      <w:pPr>
        <w:shd w:val="clear" w:color="auto" w:fill="FFFFFF"/>
        <w:spacing w:after="100" w:afterAutospacing="1"/>
        <w:ind w:left="708"/>
        <w:jc w:val="both"/>
        <w:rPr>
          <w:rFonts w:asciiTheme="minorHAnsi" w:hAnsiTheme="minorHAnsi" w:cstheme="minorHAnsi"/>
        </w:rPr>
      </w:pPr>
      <w:r w:rsidRPr="00670243">
        <w:rPr>
          <w:rFonts w:asciiTheme="minorHAnsi" w:hAnsiTheme="minorHAnsi" w:cstheme="minorHAnsi"/>
        </w:rPr>
        <w:t>En la actualidad la empresa Google LLC., es la principal herramienta de búsqueda en la web, es la principal compañía a nivel mundial cuya especialización son los productos y servicios relacionados con motores de búsqueda en internet, software, hardware, dispositivos electrónicos y ahora incluye tecnología a la vanguardia con la implementación de la más avanzada inteligencia artificial y machine learning en sus productos y servicios.</w:t>
      </w:r>
    </w:p>
    <w:p w14:paraId="70D41CA4" w14:textId="77777777" w:rsidR="00670243" w:rsidRPr="00670243" w:rsidRDefault="00670243" w:rsidP="00670243">
      <w:pPr>
        <w:shd w:val="clear" w:color="auto" w:fill="FFFFFF"/>
        <w:spacing w:after="100" w:afterAutospacing="1"/>
        <w:ind w:left="708"/>
        <w:jc w:val="both"/>
        <w:rPr>
          <w:rFonts w:asciiTheme="minorHAnsi" w:hAnsiTheme="minorHAnsi" w:cstheme="minorHAnsi"/>
        </w:rPr>
      </w:pPr>
      <w:r w:rsidRPr="00670243">
        <w:rPr>
          <w:rFonts w:asciiTheme="minorHAnsi" w:hAnsiTheme="minorHAnsi" w:cstheme="minorHAnsi"/>
        </w:rPr>
        <w:t>El principal producto de Google es el motor de búsqueda de contenido en Internet del mismo nombre, aunque ofrece también otros productos y servicios conocidos mundialmente como la suite ofimática Google Drive, el correo electrónico llamado Gmail, además sus servicios de Google MAPS, Google Street View, Google Earth, el sitio web de videos YouTube entre otros.</w:t>
      </w:r>
    </w:p>
    <w:p w14:paraId="5577C616" w14:textId="77777777" w:rsidR="00670243" w:rsidRPr="00670243" w:rsidRDefault="00670243" w:rsidP="00670243">
      <w:pPr>
        <w:shd w:val="clear" w:color="auto" w:fill="FFFFFF"/>
        <w:spacing w:after="100" w:afterAutospacing="1"/>
        <w:ind w:left="708"/>
        <w:jc w:val="both"/>
        <w:rPr>
          <w:rFonts w:asciiTheme="minorHAnsi" w:hAnsiTheme="minorHAnsi" w:cstheme="minorHAnsi"/>
        </w:rPr>
      </w:pPr>
      <w:r w:rsidRPr="00670243">
        <w:rPr>
          <w:rFonts w:asciiTheme="minorHAnsi" w:hAnsiTheme="minorHAnsi" w:cstheme="minorHAnsi"/>
        </w:rPr>
        <w:t>Es importante mencionar que dicho motor de búsqueda se ha venido actualizando y utiliza como base para su funcionamiento inteligencia artificial de la más avanzada generación, que no solamente se centra en examinar cada palabra de la búsqueda si no que busca entender el contexto y la intención real de la búsqueda, es por ello que tiene y da como resultado de búsqueda los enlaces más relevantes posibles, tomando en cuenta y analizando de forma más profunda la búsqueda, aunado a lo anterior el motor de  búsqueda fue actualizado y se implementó  la IA denominada Gemini en su tercera generación dicha herramienta utiliza “IA Overviews” la cual es una de las funciones más visibles y significativas de la Inteligencia Artificial Generativa, integrada en el motor de búsqueda Google, en términos sencillos, es un resumen conciso y generado por IA, que aparece en la parte superior de los resultados de búsqueda, justo antes de los enlaces tradicionales y tiene por objetivo ahorrar tiempo, proporcionando una comprensión rápida de la información que se desea, especialmente para preguntas complejas o consultas que requieren reunir datos de múltiples lugares.</w:t>
      </w:r>
    </w:p>
    <w:p w14:paraId="6EF71CD2" w14:textId="77777777" w:rsidR="00670243" w:rsidRPr="00670243" w:rsidRDefault="00670243" w:rsidP="00670243">
      <w:pPr>
        <w:shd w:val="clear" w:color="auto" w:fill="FFFFFF"/>
        <w:spacing w:after="100" w:afterAutospacing="1"/>
        <w:ind w:left="708"/>
        <w:jc w:val="both"/>
        <w:rPr>
          <w:rFonts w:asciiTheme="minorHAnsi" w:hAnsiTheme="minorHAnsi" w:cstheme="minorHAnsi"/>
        </w:rPr>
      </w:pPr>
      <w:r w:rsidRPr="00670243">
        <w:rPr>
          <w:rFonts w:asciiTheme="minorHAnsi" w:hAnsiTheme="minorHAnsi" w:cstheme="minorHAnsi"/>
        </w:rPr>
        <w:t xml:space="preserve">Por lo que el uso de esta plataforma como motor de búsqueda se traduce como una herramienta que garantiza el posicionamiento de la información  más relevante sobre el </w:t>
      </w:r>
      <w:r w:rsidRPr="00670243">
        <w:rPr>
          <w:rFonts w:asciiTheme="minorHAnsi" w:hAnsiTheme="minorHAnsi" w:cstheme="minorHAnsi"/>
        </w:rPr>
        <w:lastRenderedPageBreak/>
        <w:t>Municipio de Zapopan, facilitando enormemente  que los zapopanos accedan a la información que necesitan sobre todos los planes, programas, eventos y todo lo relacionado con las soluciones que su administración provee para las distintas complejidades de la vida actual, además dicha plataforma es necesaria para seguir posicionando a Zapopan como uno de los mejores lugares para vivir, estudiar y con los mejores eventos.</w:t>
      </w:r>
    </w:p>
    <w:p w14:paraId="19199489" w14:textId="77777777" w:rsidR="00670243" w:rsidRPr="00670243" w:rsidRDefault="00670243" w:rsidP="00670243">
      <w:pPr>
        <w:shd w:val="clear" w:color="auto" w:fill="FFFFFF"/>
        <w:spacing w:after="100" w:afterAutospacing="1"/>
        <w:ind w:left="708"/>
        <w:jc w:val="both"/>
        <w:rPr>
          <w:rFonts w:asciiTheme="minorHAnsi" w:hAnsiTheme="minorHAnsi" w:cstheme="minorHAnsi"/>
        </w:rPr>
      </w:pPr>
      <w:r w:rsidRPr="00670243">
        <w:rPr>
          <w:rFonts w:asciiTheme="minorHAnsi" w:hAnsiTheme="minorHAnsi" w:cstheme="minorHAnsi"/>
        </w:rPr>
        <w:t>Dicha empresa contiene miles de servidores y centros de datos presentes en todo el mundo, Google es capaz de procesar miles de millones de peticiones de búsqueda diarias y su motor de búsqueda es el sitio web más visitado a nivel mundial, tal como se muestra el ranking web internacional, por lo que en esas condiciones, resulta ser la plataforma idónea mediante la cual, a este Gobierno le es posible seguir dando a conocer y comunicar los resultados, los programas y los beneficios para todas y todos las zapopanas y zapopanos y al resto de la población mexicana.</w:t>
      </w:r>
    </w:p>
    <w:p w14:paraId="05640325" w14:textId="77777777" w:rsidR="00670243" w:rsidRPr="00670243" w:rsidRDefault="00670243" w:rsidP="00670243">
      <w:pPr>
        <w:shd w:val="clear" w:color="auto" w:fill="FFFFFF"/>
        <w:spacing w:after="100" w:afterAutospacing="1"/>
        <w:ind w:left="708"/>
        <w:jc w:val="both"/>
        <w:rPr>
          <w:rFonts w:asciiTheme="minorHAnsi" w:hAnsiTheme="minorHAnsi" w:cstheme="minorHAnsi"/>
        </w:rPr>
      </w:pPr>
      <w:r w:rsidRPr="00670243">
        <w:rPr>
          <w:rFonts w:asciiTheme="minorHAnsi" w:hAnsiTheme="minorHAnsi" w:cstheme="minorHAnsi"/>
        </w:rPr>
        <w:t>Google en la actualidad cuenta con cobertura en más de 70 países con oficinas físicas alrededor del mundo, sabiendo además que a través de sus diversos servicios y productos, permite llevar la comunicación virtual a casi cualquier persona con acceso a internet, lo que lo convierte  en  un canal de información masivo y novedoso que beneficia a este Gobierno Municipal, al permitir auxiliarse de las tecnologías del proveedor en mención, para hacer llegar la información oportuna y con la rapidez que garantiza Google, siendo además que también apuesta por el medio ambiente, Google fue la primer gran empresa en alcanzar la neutralidad de carbono en sus operaciones diarias en 2007, lográndolo a través de la compra de energía renovable y créditos de carbono. Además, tiene como meta lograr cero emisiones netas en toda su cadena de valor para 2030.</w:t>
      </w:r>
    </w:p>
    <w:p w14:paraId="0E122D34" w14:textId="77777777" w:rsidR="00670243" w:rsidRPr="00670243" w:rsidRDefault="00670243" w:rsidP="00670243">
      <w:pPr>
        <w:shd w:val="clear" w:color="auto" w:fill="FFFFFF"/>
        <w:spacing w:after="100" w:afterAutospacing="1"/>
        <w:ind w:left="708"/>
        <w:jc w:val="both"/>
        <w:rPr>
          <w:rFonts w:asciiTheme="minorHAnsi" w:hAnsiTheme="minorHAnsi" w:cstheme="minorHAnsi"/>
        </w:rPr>
      </w:pPr>
      <w:r w:rsidRPr="00670243">
        <w:rPr>
          <w:rFonts w:asciiTheme="minorHAnsi" w:hAnsiTheme="minorHAnsi" w:cstheme="minorHAnsi"/>
        </w:rPr>
        <w:t>Cabe señalar que el medio de comunicación en mención, de acuerdo a sus políticas internas, no prevé incorporarse a ningún padrón de proveedores de ninguna índole, ya que dicho medio establece sus propias condiciones de venta de publicidad y pago de la misma de forma directa sin intermediarios.</w:t>
      </w:r>
    </w:p>
    <w:p w14:paraId="6A5CE753" w14:textId="2D880705" w:rsidR="00670243" w:rsidRPr="00670243" w:rsidRDefault="00670243" w:rsidP="00670243">
      <w:pPr>
        <w:shd w:val="clear" w:color="auto" w:fill="FFFFFF"/>
        <w:spacing w:after="100" w:afterAutospacing="1"/>
        <w:ind w:left="708"/>
        <w:jc w:val="both"/>
        <w:rPr>
          <w:rFonts w:asciiTheme="minorHAnsi" w:hAnsiTheme="minorHAnsi" w:cstheme="minorHAnsi"/>
        </w:rPr>
      </w:pPr>
      <w:r w:rsidRPr="00670243">
        <w:rPr>
          <w:rFonts w:asciiTheme="minorHAnsi" w:hAnsiTheme="minorHAnsi" w:cstheme="minorHAnsi"/>
        </w:rPr>
        <w:t xml:space="preserve">En esos términos el pago solicitado deberá realizarse a través de la Tesorería Municipal, de acuerdo a la programación de la Dirección de Presupuestos y Egresos por el monto de </w:t>
      </w:r>
      <w:r w:rsidR="00493265">
        <w:rPr>
          <w:rFonts w:asciiTheme="minorHAnsi" w:hAnsiTheme="minorHAnsi" w:cstheme="minorHAnsi"/>
        </w:rPr>
        <w:t xml:space="preserve">                                    </w:t>
      </w:r>
      <w:r w:rsidRPr="00670243">
        <w:rPr>
          <w:rFonts w:asciiTheme="minorHAnsi" w:hAnsiTheme="minorHAnsi" w:cstheme="minorHAnsi"/>
        </w:rPr>
        <w:t>$ 3´879,310.34 sin I.V.A., ni deducciones.</w:t>
      </w:r>
    </w:p>
    <w:p w14:paraId="09234747" w14:textId="77777777" w:rsidR="00670243" w:rsidRPr="00670243" w:rsidRDefault="00670243" w:rsidP="00670243">
      <w:pPr>
        <w:shd w:val="clear" w:color="auto" w:fill="FFFFFF"/>
        <w:spacing w:after="100" w:afterAutospacing="1"/>
        <w:ind w:left="708"/>
        <w:jc w:val="both"/>
        <w:rPr>
          <w:rFonts w:asciiTheme="minorHAnsi" w:hAnsiTheme="minorHAnsi" w:cstheme="minorHAnsi"/>
        </w:rPr>
      </w:pPr>
      <w:r w:rsidRPr="00670243">
        <w:rPr>
          <w:rFonts w:asciiTheme="minorHAnsi" w:hAnsiTheme="minorHAnsi" w:cstheme="minorHAnsi"/>
        </w:rPr>
        <w:t xml:space="preserve">Lo anterior de conformidad a lo dispuesto por los artículos 1, 2, 3, 6, 9 y demás aplicables de la Ley de Transparencia, Prevención y Combate de Prácticas Indebidas en Materia de Contratación </w:t>
      </w:r>
      <w:r w:rsidRPr="00670243">
        <w:rPr>
          <w:rFonts w:asciiTheme="minorHAnsi" w:hAnsiTheme="minorHAnsi" w:cstheme="minorHAnsi"/>
        </w:rPr>
        <w:lastRenderedPageBreak/>
        <w:t>de Publicidad, mediante el cual se acredita que la contratación de espacios publicitarios deberá realizarse directamente entre el Anunciante y el Ente Público, conforme a la normatividad en materia fiscal aplicable.</w:t>
      </w:r>
    </w:p>
    <w:p w14:paraId="3A8D73C7" w14:textId="77777777" w:rsidR="00861D5F" w:rsidRPr="00861D5F" w:rsidRDefault="00861D5F" w:rsidP="00861D5F">
      <w:pPr>
        <w:shd w:val="clear" w:color="auto" w:fill="FFFFFF"/>
        <w:spacing w:after="100" w:afterAutospacing="1"/>
        <w:ind w:left="851"/>
        <w:contextualSpacing/>
        <w:jc w:val="center"/>
        <w:rPr>
          <w:rFonts w:asciiTheme="minorHAnsi" w:hAnsiTheme="minorHAnsi" w:cstheme="minorHAnsi"/>
          <w:b/>
          <w:i/>
        </w:rPr>
      </w:pPr>
      <w:r w:rsidRPr="00861D5F">
        <w:rPr>
          <w:rFonts w:asciiTheme="minorHAnsi" w:hAnsiTheme="minorHAnsi" w:cstheme="minorHAnsi"/>
          <w:b/>
          <w:i/>
        </w:rPr>
        <w:t>Los integrantes del Comité de Adquisiciones presentes se dan por enterados.</w:t>
      </w:r>
    </w:p>
    <w:p w14:paraId="0A3A8B65" w14:textId="77777777" w:rsidR="00670243" w:rsidRDefault="00670243" w:rsidP="00670243">
      <w:pPr>
        <w:shd w:val="clear" w:color="auto" w:fill="FFFFFF"/>
        <w:autoSpaceDE w:val="0"/>
        <w:autoSpaceDN w:val="0"/>
        <w:adjustRightInd w:val="0"/>
        <w:spacing w:afterAutospacing="1"/>
        <w:ind w:left="705"/>
        <w:jc w:val="both"/>
        <w:rPr>
          <w:rFonts w:eastAsiaTheme="minorEastAsia" w:cs="Tahoma"/>
          <w:sz w:val="16"/>
          <w:szCs w:val="16"/>
          <w:lang w:eastAsia="es-MX"/>
        </w:rPr>
      </w:pPr>
    </w:p>
    <w:p w14:paraId="10508305" w14:textId="488E3127" w:rsidR="00670243" w:rsidRPr="00670243" w:rsidRDefault="00670243" w:rsidP="00670243">
      <w:pPr>
        <w:pStyle w:val="Prrafodelista"/>
        <w:numPr>
          <w:ilvl w:val="0"/>
          <w:numId w:val="7"/>
        </w:numPr>
        <w:shd w:val="clear" w:color="auto" w:fill="FFFFFF"/>
        <w:spacing w:after="100" w:afterAutospacing="1" w:line="276" w:lineRule="auto"/>
        <w:contextualSpacing/>
        <w:jc w:val="both"/>
        <w:rPr>
          <w:rFonts w:asciiTheme="minorHAnsi" w:hAnsiTheme="minorHAnsi" w:cstheme="minorHAnsi"/>
        </w:rPr>
      </w:pPr>
      <w:r w:rsidRPr="00670243">
        <w:rPr>
          <w:rFonts w:asciiTheme="minorHAnsi" w:hAnsiTheme="minorHAnsi" w:cstheme="minorHAnsi"/>
        </w:rPr>
        <w:t>Se da cuenta que se recibió oficio No. 14000000/11466/2025 firmado por Roberto López Macías, Comisario General de Seguridad Pública, recibido el día 26 de Diciembre 2025, mediante el cual manifiesta que el sistema de cómputo, lentes de realidad virtual y fusil de entrenamiento entregados por parte del proveedor Takland, S.A. de C.V., corresponden a modelos distintos a los solicitados en Bases de Licitación y ofertados en la propuesta del proveedor, dichos bienes que le fueron adjudicados mediante el Cuadro 01.24.2025, en la sesión 24 Ordinaria, de fecha 27 de Noviembre 2025, con número de requisición 202501796 y 202501800 y números de orden de compra 202501708 y 202501711.</w:t>
      </w:r>
    </w:p>
    <w:p w14:paraId="7BBF0AF7" w14:textId="77777777" w:rsidR="00670243" w:rsidRPr="000F1822" w:rsidRDefault="00670243" w:rsidP="00670243">
      <w:pPr>
        <w:pStyle w:val="Prrafodelista"/>
        <w:shd w:val="clear" w:color="auto" w:fill="FFFFFF"/>
        <w:spacing w:after="100" w:afterAutospacing="1" w:line="276" w:lineRule="auto"/>
        <w:ind w:left="720"/>
        <w:contextualSpacing/>
        <w:rPr>
          <w:rFonts w:asciiTheme="minorHAnsi" w:hAnsiTheme="minorHAnsi" w:cstheme="minorHAnsi"/>
        </w:rPr>
      </w:pPr>
    </w:p>
    <w:p w14:paraId="6B148FC0" w14:textId="77777777" w:rsidR="00670243" w:rsidRPr="000F1822" w:rsidRDefault="00670243" w:rsidP="00670243">
      <w:pPr>
        <w:pStyle w:val="Prrafodelista"/>
        <w:shd w:val="clear" w:color="auto" w:fill="FFFFFF"/>
        <w:spacing w:after="100" w:afterAutospacing="1"/>
        <w:jc w:val="both"/>
        <w:rPr>
          <w:rFonts w:asciiTheme="minorHAnsi" w:hAnsiTheme="minorHAnsi" w:cstheme="minorHAnsi"/>
        </w:rPr>
      </w:pPr>
      <w:r w:rsidRPr="000F1822">
        <w:rPr>
          <w:rFonts w:asciiTheme="minorHAnsi" w:hAnsiTheme="minorHAnsi" w:cstheme="minorHAnsi"/>
        </w:rPr>
        <w:t xml:space="preserve">La Comisaría manifiesta que posterior a la entrega de los dispositivos, mismos que se recibieron en tiempo y forma se llevó a cabo un análisis técnico y se determinó que cada uno de los bienes entregados cuentan con características superiores a lo solicitado, por lo anterior la Comisaría General de Seguridad Pública considera que no se cuenta con ningún inconveniente para recibirlos. </w:t>
      </w:r>
    </w:p>
    <w:p w14:paraId="0EDBB9DB" w14:textId="77777777" w:rsidR="00670243" w:rsidRPr="000F1822" w:rsidRDefault="00670243" w:rsidP="00670243">
      <w:pPr>
        <w:pStyle w:val="Prrafodelista"/>
        <w:shd w:val="clear" w:color="auto" w:fill="FFFFFF"/>
        <w:spacing w:after="100" w:afterAutospacing="1"/>
        <w:jc w:val="both"/>
        <w:rPr>
          <w:rFonts w:asciiTheme="minorHAnsi" w:hAnsiTheme="minorHAnsi" w:cstheme="minorHAnsi"/>
        </w:rPr>
      </w:pPr>
      <w:r w:rsidRPr="000F1822">
        <w:rPr>
          <w:rFonts w:asciiTheme="minorHAnsi" w:hAnsiTheme="minorHAnsi" w:cstheme="minorHAnsi"/>
        </w:rPr>
        <w:t>Cabe hacer mención que lo anterior no genera ningún costo extra ni agravio para el Municipio.</w:t>
      </w:r>
    </w:p>
    <w:p w14:paraId="62217E4B" w14:textId="49DCAF0C" w:rsidR="00670243" w:rsidRDefault="00670243" w:rsidP="00670243">
      <w:pPr>
        <w:jc w:val="both"/>
        <w:rPr>
          <w:rFonts w:asciiTheme="minorHAnsi" w:hAnsiTheme="minorHAnsi" w:cstheme="minorHAnsi"/>
          <w:spacing w:val="-4"/>
          <w:kern w:val="24"/>
          <w:lang w:val="es-ES_tradnl"/>
        </w:rPr>
      </w:pPr>
      <w:r w:rsidRPr="00670243">
        <w:rPr>
          <w:rFonts w:asciiTheme="minorHAnsi" w:hAnsiTheme="minorHAnsi" w:cstheme="minorHAnsi"/>
          <w:spacing w:val="-4"/>
          <w:kern w:val="24"/>
          <w:lang w:val="es-ES_tradnl"/>
        </w:rPr>
        <w:t xml:space="preserve">Se solicita su autorización del </w:t>
      </w:r>
      <w:r w:rsidRPr="00670243">
        <w:rPr>
          <w:rFonts w:asciiTheme="minorHAnsi" w:hAnsiTheme="minorHAnsi" w:cstheme="minorHAnsi"/>
          <w:b/>
          <w:spacing w:val="-4"/>
          <w:kern w:val="24"/>
          <w:lang w:val="es-ES_tradnl"/>
        </w:rPr>
        <w:t>asunto vario K,</w:t>
      </w:r>
      <w:r w:rsidRPr="00670243">
        <w:rPr>
          <w:rFonts w:asciiTheme="minorHAnsi" w:hAnsiTheme="minorHAnsi" w:cstheme="minorHAnsi"/>
          <w:spacing w:val="-4"/>
          <w:kern w:val="24"/>
          <w:lang w:val="es-ES_tradnl"/>
        </w:rPr>
        <w:t xml:space="preserve"> los que estén por la afirmativa sírvanse manifestarlo levantando su mano.</w:t>
      </w:r>
    </w:p>
    <w:p w14:paraId="32343FB8" w14:textId="197D3FF3" w:rsidR="00670243" w:rsidRDefault="00670243" w:rsidP="00670243">
      <w:pPr>
        <w:jc w:val="both"/>
        <w:rPr>
          <w:rFonts w:asciiTheme="minorHAnsi" w:hAnsiTheme="minorHAnsi" w:cstheme="minorHAnsi"/>
          <w:spacing w:val="-4"/>
          <w:kern w:val="24"/>
          <w:lang w:val="es-ES_tradnl"/>
        </w:rPr>
      </w:pPr>
    </w:p>
    <w:p w14:paraId="6883B783" w14:textId="77777777" w:rsidR="00670243" w:rsidRDefault="00670243" w:rsidP="00670243">
      <w:pPr>
        <w:shd w:val="clear" w:color="auto" w:fill="FFFFFF"/>
        <w:spacing w:after="100" w:afterAutospacing="1"/>
        <w:ind w:left="737"/>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750B1967" w14:textId="5FFFB01A" w:rsidR="00670243" w:rsidRDefault="00670243" w:rsidP="00670243">
      <w:pPr>
        <w:jc w:val="both"/>
        <w:rPr>
          <w:rFonts w:asciiTheme="minorHAnsi" w:hAnsiTheme="minorHAnsi" w:cstheme="minorHAnsi"/>
          <w:spacing w:val="-4"/>
          <w:kern w:val="24"/>
          <w:lang w:val="es-ES_tradnl"/>
        </w:rPr>
      </w:pPr>
    </w:p>
    <w:p w14:paraId="621E4AD8" w14:textId="77777777" w:rsidR="00670243" w:rsidRPr="00670243" w:rsidRDefault="00670243" w:rsidP="00670243">
      <w:pPr>
        <w:pStyle w:val="Prrafodelista"/>
        <w:numPr>
          <w:ilvl w:val="0"/>
          <w:numId w:val="7"/>
        </w:numPr>
        <w:shd w:val="clear" w:color="auto" w:fill="FFFFFF"/>
        <w:spacing w:after="100" w:afterAutospacing="1" w:line="276" w:lineRule="auto"/>
        <w:contextualSpacing/>
        <w:jc w:val="both"/>
        <w:rPr>
          <w:rFonts w:asciiTheme="minorHAnsi" w:hAnsiTheme="minorHAnsi" w:cstheme="minorHAnsi"/>
        </w:rPr>
      </w:pPr>
      <w:r w:rsidRPr="00670243">
        <w:rPr>
          <w:rFonts w:asciiTheme="minorHAnsi" w:hAnsiTheme="minorHAnsi" w:cstheme="minorHAnsi"/>
        </w:rPr>
        <w:t xml:space="preserve">Se da cuenta que se recibió oficio No. 07010000/1367-A/2025 firmado por  José Carlos Villalaz Becerra, Director de Administración, con fecha del 30 de Diciembre 2025, manifestando que la unidad de Camión CHASIS CABINA MARCA FREIGHTLINER 60K 6X4, entregada por parte del proveedor International Corporation Dansutol, S.A. de C.V., corresponde a un modelo 2026 distinto a lo ofertado en la propuesta técnica del proveedor en la cual oferta modelos 2025, dicha unidad le fue adjudicada mediante Cuadro número 10.20.2025 en la sesión 20 Ordinaria </w:t>
      </w:r>
      <w:r w:rsidRPr="00670243">
        <w:rPr>
          <w:rFonts w:asciiTheme="minorHAnsi" w:hAnsiTheme="minorHAnsi" w:cstheme="minorHAnsi"/>
        </w:rPr>
        <w:lastRenderedPageBreak/>
        <w:t>de fecha 03 de Octubre 2025, con número de requisición 202501375 y número de orden de compra 202501370.</w:t>
      </w:r>
    </w:p>
    <w:p w14:paraId="3F2A2998" w14:textId="77777777" w:rsidR="00670243" w:rsidRDefault="00670243" w:rsidP="00670243">
      <w:pPr>
        <w:shd w:val="clear" w:color="auto" w:fill="FFFFFF"/>
        <w:spacing w:after="100" w:afterAutospacing="1"/>
        <w:ind w:left="708"/>
        <w:jc w:val="both"/>
        <w:rPr>
          <w:rFonts w:cstheme="minorHAnsi"/>
        </w:rPr>
      </w:pPr>
      <w:r w:rsidRPr="00670243">
        <w:rPr>
          <w:rFonts w:asciiTheme="minorHAnsi" w:hAnsiTheme="minorHAnsi" w:cstheme="minorHAnsi"/>
        </w:rPr>
        <w:t>Si bien es cierto que los modelos ofertados fueron 2025 el proveedor termina entregando vehículos de modelo aún más actualizado destacando que dicho movimiento no tiene ningún costo adicional, haciendo explicito que el modelo ofertado cuenta con las mismas características técnicas y capacidades que el modelo ofertado en la propuesta, por lo anterior expuesto la Dirección de Administración considera que no se cuenta con ningún inconveniente para recibirlas</w:t>
      </w:r>
      <w:r w:rsidRPr="000F1822">
        <w:rPr>
          <w:rFonts w:cstheme="minorHAnsi"/>
        </w:rPr>
        <w:t>.</w:t>
      </w:r>
    </w:p>
    <w:p w14:paraId="05B5867F" w14:textId="590D1AFB" w:rsidR="00670243" w:rsidRPr="00670243" w:rsidRDefault="00670243" w:rsidP="00493265">
      <w:pPr>
        <w:jc w:val="both"/>
        <w:rPr>
          <w:rFonts w:asciiTheme="minorHAnsi" w:hAnsiTheme="minorHAnsi" w:cstheme="minorHAnsi"/>
          <w:spacing w:val="-4"/>
          <w:kern w:val="24"/>
          <w:lang w:val="es-ES_tradnl"/>
        </w:rPr>
      </w:pPr>
      <w:r w:rsidRPr="00670243">
        <w:rPr>
          <w:rFonts w:asciiTheme="minorHAnsi" w:hAnsiTheme="minorHAnsi" w:cstheme="minorHAnsi"/>
          <w:spacing w:val="-4"/>
          <w:kern w:val="24"/>
          <w:lang w:val="es-ES_tradnl"/>
        </w:rPr>
        <w:t xml:space="preserve">Se solicita su autorización del </w:t>
      </w:r>
      <w:r w:rsidRPr="00670243">
        <w:rPr>
          <w:rFonts w:asciiTheme="minorHAnsi" w:hAnsiTheme="minorHAnsi" w:cstheme="minorHAnsi"/>
          <w:b/>
          <w:spacing w:val="-4"/>
          <w:kern w:val="24"/>
          <w:lang w:val="es-ES_tradnl"/>
        </w:rPr>
        <w:t>asunto vario L,</w:t>
      </w:r>
      <w:r w:rsidRPr="00670243">
        <w:rPr>
          <w:rFonts w:asciiTheme="minorHAnsi" w:hAnsiTheme="minorHAnsi" w:cstheme="minorHAnsi"/>
          <w:spacing w:val="-4"/>
          <w:kern w:val="24"/>
          <w:lang w:val="es-ES_tradnl"/>
        </w:rPr>
        <w:t xml:space="preserve"> los que estén por la afirmativa sírvanse manifestarlo</w:t>
      </w:r>
      <w:r>
        <w:rPr>
          <w:rFonts w:asciiTheme="minorHAnsi" w:hAnsiTheme="minorHAnsi" w:cstheme="minorHAnsi"/>
          <w:spacing w:val="-4"/>
          <w:kern w:val="24"/>
          <w:lang w:val="es-ES_tradnl"/>
        </w:rPr>
        <w:t xml:space="preserve"> </w:t>
      </w:r>
      <w:r w:rsidR="00493265">
        <w:rPr>
          <w:rFonts w:asciiTheme="minorHAnsi" w:hAnsiTheme="minorHAnsi" w:cstheme="minorHAnsi"/>
          <w:spacing w:val="-4"/>
          <w:kern w:val="24"/>
          <w:lang w:val="es-ES_tradnl"/>
        </w:rPr>
        <w:t>l</w:t>
      </w:r>
      <w:r>
        <w:rPr>
          <w:rFonts w:asciiTheme="minorHAnsi" w:hAnsiTheme="minorHAnsi" w:cstheme="minorHAnsi"/>
          <w:spacing w:val="-4"/>
          <w:kern w:val="24"/>
          <w:lang w:val="es-ES_tradnl"/>
        </w:rPr>
        <w:t>evantando</w:t>
      </w:r>
      <w:r w:rsidRPr="00670243">
        <w:rPr>
          <w:rFonts w:asciiTheme="minorHAnsi" w:hAnsiTheme="minorHAnsi" w:cstheme="minorHAnsi"/>
          <w:spacing w:val="-4"/>
          <w:kern w:val="24"/>
          <w:lang w:val="es-ES_tradnl"/>
        </w:rPr>
        <w:t xml:space="preserve"> su mano.</w:t>
      </w:r>
    </w:p>
    <w:p w14:paraId="47FC65FA" w14:textId="1FF56DBC" w:rsidR="00670243" w:rsidRDefault="00670243" w:rsidP="00670243">
      <w:pPr>
        <w:rPr>
          <w:rFonts w:cs="Tahoma"/>
          <w:spacing w:val="-4"/>
          <w:kern w:val="24"/>
          <w:lang w:val="es-ES_tradnl"/>
        </w:rPr>
      </w:pPr>
    </w:p>
    <w:p w14:paraId="381A97C0" w14:textId="77777777" w:rsidR="00670243" w:rsidRDefault="00670243" w:rsidP="00670243">
      <w:pPr>
        <w:shd w:val="clear" w:color="auto" w:fill="FFFFFF"/>
        <w:spacing w:after="100" w:afterAutospacing="1"/>
        <w:ind w:left="737"/>
        <w:contextualSpacing/>
        <w:jc w:val="center"/>
        <w:rPr>
          <w:rFonts w:asciiTheme="minorHAnsi" w:hAnsiTheme="minorHAnsi" w:cstheme="minorHAnsi"/>
          <w:b/>
          <w:i/>
        </w:rPr>
      </w:pPr>
      <w:r>
        <w:rPr>
          <w:rFonts w:asciiTheme="minorHAnsi" w:hAnsiTheme="minorHAnsi" w:cstheme="minorHAnsi"/>
          <w:b/>
          <w:i/>
        </w:rPr>
        <w:t>Aprobado por unanimidad de votos por parte de los integrantes del Comité presentes.</w:t>
      </w:r>
    </w:p>
    <w:p w14:paraId="6D579876" w14:textId="77777777" w:rsidR="00F76A5A" w:rsidRDefault="00F76A5A" w:rsidP="00670243">
      <w:pPr>
        <w:jc w:val="both"/>
        <w:rPr>
          <w:rFonts w:asciiTheme="minorHAnsi" w:eastAsia="Century Gothic" w:hAnsiTheme="minorHAnsi" w:cstheme="minorHAnsi"/>
        </w:rPr>
      </w:pPr>
    </w:p>
    <w:p w14:paraId="5000CADC" w14:textId="32D8723E" w:rsidR="00552FA2" w:rsidRDefault="00F37E9A">
      <w:pPr>
        <w:ind w:left="397"/>
        <w:jc w:val="both"/>
        <w:rPr>
          <w:rFonts w:asciiTheme="minorHAnsi" w:eastAsia="Century Gothic" w:hAnsiTheme="minorHAnsi" w:cstheme="minorHAnsi"/>
        </w:rPr>
      </w:pPr>
      <w:r>
        <w:rPr>
          <w:rFonts w:asciiTheme="minorHAnsi" w:eastAsia="Century Gothic" w:hAnsiTheme="minorHAnsi" w:cstheme="minorHAnsi"/>
        </w:rPr>
        <w:t xml:space="preserve">Dialhery Diaz González, representante suplente del Presidente del Comité de Adquisiciones Municipales, comenta no habiendo más asuntos que tratar y visto lo anterior, se da por concluida la </w:t>
      </w:r>
      <w:r w:rsidR="00F76A5A">
        <w:rPr>
          <w:rFonts w:asciiTheme="minorHAnsi" w:eastAsia="Century Gothic" w:hAnsiTheme="minorHAnsi" w:cstheme="minorHAnsi"/>
        </w:rPr>
        <w:t xml:space="preserve">Primera </w:t>
      </w:r>
      <w:r>
        <w:rPr>
          <w:rFonts w:asciiTheme="minorHAnsi" w:eastAsia="Century Gothic" w:hAnsiTheme="minorHAnsi" w:cstheme="minorHAnsi"/>
        </w:rPr>
        <w:t xml:space="preserve">Sesión </w:t>
      </w:r>
      <w:r w:rsidR="00F76A5A">
        <w:rPr>
          <w:rFonts w:asciiTheme="minorHAnsi" w:eastAsia="Century Gothic" w:hAnsiTheme="minorHAnsi" w:cstheme="minorHAnsi"/>
        </w:rPr>
        <w:t>O</w:t>
      </w:r>
      <w:r>
        <w:rPr>
          <w:rFonts w:asciiTheme="minorHAnsi" w:eastAsia="Century Gothic" w:hAnsiTheme="minorHAnsi" w:cstheme="minorHAnsi"/>
        </w:rPr>
        <w:t>rdinaria siendo las 1</w:t>
      </w:r>
      <w:r w:rsidR="00F76A5A">
        <w:rPr>
          <w:rFonts w:asciiTheme="minorHAnsi" w:eastAsia="Century Gothic" w:hAnsiTheme="minorHAnsi" w:cstheme="minorHAnsi"/>
        </w:rPr>
        <w:t>1</w:t>
      </w:r>
      <w:r>
        <w:rPr>
          <w:rFonts w:asciiTheme="minorHAnsi" w:eastAsia="Century Gothic" w:hAnsiTheme="minorHAnsi" w:cstheme="minorHAnsi"/>
        </w:rPr>
        <w:t>:</w:t>
      </w:r>
      <w:r w:rsidR="00476216">
        <w:rPr>
          <w:rFonts w:asciiTheme="minorHAnsi" w:eastAsia="Century Gothic" w:hAnsiTheme="minorHAnsi" w:cstheme="minorHAnsi"/>
        </w:rPr>
        <w:t>18</w:t>
      </w:r>
      <w:r>
        <w:rPr>
          <w:rFonts w:asciiTheme="minorHAnsi" w:eastAsia="Century Gothic" w:hAnsiTheme="minorHAnsi" w:cstheme="minorHAnsi"/>
        </w:rPr>
        <w:t xml:space="preserve"> horas del día </w:t>
      </w:r>
      <w:r w:rsidR="00F76A5A">
        <w:rPr>
          <w:rFonts w:asciiTheme="minorHAnsi" w:eastAsia="Century Gothic" w:hAnsiTheme="minorHAnsi" w:cstheme="minorHAnsi"/>
        </w:rPr>
        <w:t>15</w:t>
      </w:r>
      <w:r>
        <w:rPr>
          <w:rFonts w:asciiTheme="minorHAnsi" w:eastAsia="Century Gothic" w:hAnsiTheme="minorHAnsi" w:cstheme="minorHAnsi"/>
        </w:rPr>
        <w:t xml:space="preserve"> de </w:t>
      </w:r>
      <w:r w:rsidR="00F76A5A">
        <w:rPr>
          <w:rFonts w:asciiTheme="minorHAnsi" w:eastAsia="Century Gothic" w:hAnsiTheme="minorHAnsi" w:cstheme="minorHAnsi"/>
        </w:rPr>
        <w:t xml:space="preserve">enero </w:t>
      </w:r>
      <w:r>
        <w:rPr>
          <w:rFonts w:asciiTheme="minorHAnsi" w:eastAsia="Century Gothic" w:hAnsiTheme="minorHAnsi" w:cstheme="minorHAnsi"/>
        </w:rPr>
        <w:t>del 202</w:t>
      </w:r>
      <w:r w:rsidR="00F76A5A">
        <w:rPr>
          <w:rFonts w:asciiTheme="minorHAnsi" w:eastAsia="Century Gothic" w:hAnsiTheme="minorHAnsi" w:cstheme="minorHAnsi"/>
        </w:rPr>
        <w:t>6</w:t>
      </w:r>
      <w:r>
        <w:rPr>
          <w:rFonts w:asciiTheme="minorHAnsi" w:eastAsia="Century Gothic" w:hAnsiTheme="minorHAnsi" w:cstheme="minorHAnsi"/>
        </w:rPr>
        <w:t xml:space="preserve">, levantándose la presente acta para constancia y validez de los acuerdos que en ella se tomaron, la cual suscriben los que en ella intervinieron y los que así quisieron hacerlo de conformidad al artículo 26 fracción VII del Reglamento de Compras, Enajenaciones y Contratación de Servicios del Municipio de 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49733376" w14:textId="5620093C" w:rsidR="00552FA2" w:rsidRDefault="00552FA2">
      <w:pPr>
        <w:ind w:left="397"/>
        <w:jc w:val="both"/>
        <w:rPr>
          <w:rFonts w:asciiTheme="minorHAnsi" w:eastAsia="Century Gothic" w:hAnsiTheme="minorHAnsi" w:cstheme="minorHAnsi"/>
        </w:rPr>
      </w:pPr>
    </w:p>
    <w:p w14:paraId="260F24E1" w14:textId="2E069CAA" w:rsidR="005471C1" w:rsidRDefault="005471C1">
      <w:pPr>
        <w:ind w:left="397"/>
        <w:jc w:val="both"/>
        <w:rPr>
          <w:rFonts w:asciiTheme="minorHAnsi" w:eastAsia="Century Gothic" w:hAnsiTheme="minorHAnsi" w:cstheme="minorHAnsi"/>
        </w:rPr>
      </w:pPr>
    </w:p>
    <w:p w14:paraId="4EB4DFD4" w14:textId="281BEB9E" w:rsidR="005471C1" w:rsidRDefault="005471C1">
      <w:pPr>
        <w:ind w:left="397"/>
        <w:jc w:val="both"/>
        <w:rPr>
          <w:rFonts w:asciiTheme="minorHAnsi" w:eastAsia="Century Gothic" w:hAnsiTheme="minorHAnsi" w:cstheme="minorHAnsi"/>
        </w:rPr>
      </w:pPr>
    </w:p>
    <w:p w14:paraId="522AD527" w14:textId="2532F490" w:rsidR="005471C1" w:rsidRDefault="005471C1">
      <w:pPr>
        <w:ind w:left="397"/>
        <w:jc w:val="both"/>
        <w:rPr>
          <w:rFonts w:asciiTheme="minorHAnsi" w:eastAsia="Century Gothic" w:hAnsiTheme="minorHAnsi" w:cstheme="minorHAnsi"/>
        </w:rPr>
      </w:pPr>
    </w:p>
    <w:p w14:paraId="2EDD015E" w14:textId="5E0BE104" w:rsidR="005471C1" w:rsidRDefault="005471C1">
      <w:pPr>
        <w:ind w:left="397"/>
        <w:jc w:val="both"/>
        <w:rPr>
          <w:rFonts w:asciiTheme="minorHAnsi" w:eastAsia="Century Gothic" w:hAnsiTheme="minorHAnsi" w:cstheme="minorHAnsi"/>
        </w:rPr>
      </w:pPr>
    </w:p>
    <w:p w14:paraId="08C43EC2" w14:textId="16163C5A" w:rsidR="005471C1" w:rsidRDefault="005471C1">
      <w:pPr>
        <w:ind w:left="397"/>
        <w:jc w:val="both"/>
        <w:rPr>
          <w:rFonts w:asciiTheme="minorHAnsi" w:eastAsia="Century Gothic" w:hAnsiTheme="minorHAnsi" w:cstheme="minorHAnsi"/>
        </w:rPr>
      </w:pPr>
    </w:p>
    <w:p w14:paraId="6E1606E2" w14:textId="69853553" w:rsidR="005471C1" w:rsidRDefault="005471C1">
      <w:pPr>
        <w:ind w:left="397"/>
        <w:jc w:val="both"/>
        <w:rPr>
          <w:rFonts w:asciiTheme="minorHAnsi" w:eastAsia="Century Gothic" w:hAnsiTheme="minorHAnsi" w:cstheme="minorHAnsi"/>
        </w:rPr>
      </w:pPr>
    </w:p>
    <w:p w14:paraId="365B9A47" w14:textId="77777777" w:rsidR="005471C1" w:rsidRDefault="005471C1">
      <w:pPr>
        <w:ind w:left="397"/>
        <w:jc w:val="both"/>
        <w:rPr>
          <w:rFonts w:asciiTheme="minorHAnsi" w:eastAsia="Century Gothic" w:hAnsiTheme="minorHAnsi" w:cstheme="minorHAnsi"/>
        </w:rPr>
      </w:pPr>
    </w:p>
    <w:p w14:paraId="638A1207" w14:textId="77777777" w:rsidR="00552FA2" w:rsidRDefault="00F37E9A">
      <w:pPr>
        <w:tabs>
          <w:tab w:val="left" w:pos="3969"/>
        </w:tabs>
        <w:spacing w:line="360" w:lineRule="auto"/>
        <w:ind w:left="708"/>
        <w:jc w:val="center"/>
        <w:rPr>
          <w:rFonts w:ascii="Calibri" w:hAnsi="Calibri" w:cs="Calibri"/>
          <w:b/>
        </w:rPr>
      </w:pPr>
      <w:bookmarkStart w:id="4" w:name="_Hlk207883434"/>
      <w:r>
        <w:rPr>
          <w:rFonts w:ascii="Calibri" w:hAnsi="Calibri" w:cs="Calibri"/>
          <w:b/>
        </w:rPr>
        <w:t>Integrantes Vocales con voz y voto</w:t>
      </w:r>
    </w:p>
    <w:p w14:paraId="42E2806B" w14:textId="02B74C01" w:rsidR="00552FA2" w:rsidRDefault="00552FA2">
      <w:pPr>
        <w:pStyle w:val="Sinespaciado"/>
        <w:ind w:left="708"/>
        <w:rPr>
          <w:rFonts w:cs="Calibri"/>
          <w:sz w:val="24"/>
          <w:szCs w:val="24"/>
          <w:highlight w:val="magenta"/>
        </w:rPr>
      </w:pPr>
    </w:p>
    <w:p w14:paraId="4CEB7936" w14:textId="77777777" w:rsidR="005471C1" w:rsidRDefault="005471C1">
      <w:pPr>
        <w:pStyle w:val="Sinespaciado"/>
        <w:ind w:left="708"/>
        <w:rPr>
          <w:rFonts w:cs="Calibri"/>
          <w:sz w:val="24"/>
          <w:szCs w:val="24"/>
          <w:highlight w:val="magenta"/>
        </w:rPr>
      </w:pPr>
    </w:p>
    <w:p w14:paraId="0665559A" w14:textId="5D3B1E3C" w:rsidR="00552FA2" w:rsidRDefault="00552FA2">
      <w:pPr>
        <w:pStyle w:val="Sinespaciado"/>
        <w:rPr>
          <w:rFonts w:cs="Calibri"/>
          <w:sz w:val="24"/>
          <w:szCs w:val="24"/>
          <w:highlight w:val="magenta"/>
        </w:rPr>
      </w:pPr>
    </w:p>
    <w:p w14:paraId="4003C5A7" w14:textId="77777777" w:rsidR="005471C1" w:rsidRDefault="005471C1">
      <w:pPr>
        <w:pStyle w:val="Sinespaciado"/>
        <w:rPr>
          <w:rFonts w:cs="Calibri"/>
          <w:sz w:val="24"/>
          <w:szCs w:val="24"/>
          <w:highlight w:val="magenta"/>
        </w:rPr>
      </w:pPr>
    </w:p>
    <w:p w14:paraId="7891A86B" w14:textId="77777777" w:rsidR="00552FA2" w:rsidRDefault="00F37E9A">
      <w:pPr>
        <w:pStyle w:val="Sinespaciado"/>
        <w:jc w:val="center"/>
        <w:rPr>
          <w:rFonts w:cs="Calibri"/>
          <w:b/>
          <w:bCs/>
          <w:sz w:val="24"/>
          <w:szCs w:val="24"/>
        </w:rPr>
      </w:pPr>
      <w:r>
        <w:rPr>
          <w:rFonts w:cs="Calibri"/>
          <w:b/>
          <w:bCs/>
          <w:sz w:val="24"/>
          <w:szCs w:val="24"/>
        </w:rPr>
        <w:t xml:space="preserve">             Dialhery Díaz González.   </w:t>
      </w:r>
    </w:p>
    <w:p w14:paraId="06F708E9" w14:textId="77777777" w:rsidR="00552FA2" w:rsidRDefault="00F37E9A">
      <w:pPr>
        <w:ind w:left="708"/>
        <w:jc w:val="center"/>
        <w:rPr>
          <w:rFonts w:ascii="Calibri" w:hAnsi="Calibri" w:cs="Calibri"/>
          <w:lang w:val="es-ES"/>
        </w:rPr>
      </w:pPr>
      <w:r>
        <w:rPr>
          <w:rFonts w:ascii="Calibri" w:hAnsi="Calibri" w:cs="Calibri"/>
        </w:rPr>
        <w:t xml:space="preserve">Representante del </w:t>
      </w:r>
      <w:r>
        <w:rPr>
          <w:rFonts w:ascii="Calibri" w:hAnsi="Calibri" w:cs="Calibri"/>
          <w:lang w:val="es-ES"/>
        </w:rPr>
        <w:t>Presidente del Comité de Adquisiciones Municipales.</w:t>
      </w:r>
    </w:p>
    <w:p w14:paraId="4E1D85D2" w14:textId="77777777" w:rsidR="00552FA2" w:rsidRDefault="00F37E9A">
      <w:pPr>
        <w:pStyle w:val="Sinespaciado"/>
        <w:ind w:left="708"/>
        <w:jc w:val="center"/>
        <w:rPr>
          <w:rFonts w:cs="Calibri"/>
          <w:sz w:val="24"/>
          <w:szCs w:val="24"/>
        </w:rPr>
      </w:pPr>
      <w:r>
        <w:rPr>
          <w:rFonts w:cs="Calibri"/>
          <w:sz w:val="24"/>
          <w:szCs w:val="24"/>
        </w:rPr>
        <w:t>Suplente.</w:t>
      </w:r>
    </w:p>
    <w:p w14:paraId="5DA3A573" w14:textId="77777777" w:rsidR="00552FA2" w:rsidRDefault="00552FA2">
      <w:pPr>
        <w:pStyle w:val="Sinespaciado"/>
        <w:ind w:left="708"/>
        <w:jc w:val="center"/>
        <w:rPr>
          <w:rFonts w:cs="Calibri"/>
          <w:sz w:val="24"/>
          <w:szCs w:val="24"/>
        </w:rPr>
      </w:pPr>
    </w:p>
    <w:p w14:paraId="5FE4D165" w14:textId="6BC27A0C" w:rsidR="00552FA2" w:rsidRDefault="00552FA2" w:rsidP="0058643A">
      <w:pPr>
        <w:pStyle w:val="Sinespaciado"/>
        <w:rPr>
          <w:rFonts w:cs="Calibri"/>
          <w:b/>
          <w:sz w:val="24"/>
          <w:szCs w:val="24"/>
        </w:rPr>
      </w:pPr>
    </w:p>
    <w:p w14:paraId="1ED10B28" w14:textId="77777777" w:rsidR="005471C1" w:rsidRDefault="005471C1" w:rsidP="0058643A">
      <w:pPr>
        <w:pStyle w:val="Sinespaciado"/>
        <w:rPr>
          <w:rFonts w:cs="Calibri"/>
          <w:b/>
          <w:sz w:val="24"/>
          <w:szCs w:val="24"/>
        </w:rPr>
      </w:pPr>
    </w:p>
    <w:p w14:paraId="6841E987" w14:textId="77777777" w:rsidR="00552FA2" w:rsidRDefault="00552FA2">
      <w:pPr>
        <w:pStyle w:val="Sinespaciado"/>
        <w:ind w:left="708"/>
        <w:jc w:val="center"/>
        <w:rPr>
          <w:rFonts w:cs="Calibri"/>
          <w:b/>
          <w:sz w:val="24"/>
          <w:szCs w:val="24"/>
        </w:rPr>
      </w:pPr>
    </w:p>
    <w:p w14:paraId="43A8D814" w14:textId="77777777" w:rsidR="00552FA2" w:rsidRDefault="00F37E9A">
      <w:pPr>
        <w:pStyle w:val="Sinespaciado"/>
        <w:ind w:left="708"/>
        <w:jc w:val="center"/>
        <w:rPr>
          <w:rFonts w:cs="Calibri"/>
          <w:b/>
          <w:sz w:val="24"/>
          <w:szCs w:val="24"/>
        </w:rPr>
      </w:pPr>
      <w:r>
        <w:rPr>
          <w:rFonts w:cs="Calibri"/>
          <w:b/>
          <w:sz w:val="24"/>
          <w:szCs w:val="24"/>
        </w:rPr>
        <w:t>José Carlos Villalaz Becerra.</w:t>
      </w:r>
    </w:p>
    <w:p w14:paraId="3F7650A8" w14:textId="77777777" w:rsidR="00552FA2" w:rsidRDefault="00F37E9A">
      <w:pPr>
        <w:pStyle w:val="Sinespaciado"/>
        <w:ind w:left="708"/>
        <w:jc w:val="center"/>
        <w:rPr>
          <w:rFonts w:cs="Calibri"/>
          <w:sz w:val="24"/>
          <w:szCs w:val="24"/>
        </w:rPr>
      </w:pPr>
      <w:r>
        <w:rPr>
          <w:rFonts w:cs="Calibri"/>
          <w:sz w:val="24"/>
          <w:szCs w:val="24"/>
        </w:rPr>
        <w:t>Dirección de Administración.</w:t>
      </w:r>
    </w:p>
    <w:p w14:paraId="39010B42" w14:textId="77777777" w:rsidR="00552FA2" w:rsidRDefault="00F37E9A">
      <w:pPr>
        <w:pStyle w:val="Sinespaciado"/>
        <w:ind w:left="708"/>
        <w:jc w:val="center"/>
        <w:rPr>
          <w:rFonts w:cs="Calibri"/>
          <w:sz w:val="24"/>
          <w:szCs w:val="24"/>
        </w:rPr>
      </w:pPr>
      <w:r>
        <w:rPr>
          <w:rFonts w:cs="Calibri"/>
          <w:sz w:val="24"/>
          <w:szCs w:val="24"/>
        </w:rPr>
        <w:t>Titular.</w:t>
      </w:r>
    </w:p>
    <w:p w14:paraId="7819AEBA" w14:textId="77777777" w:rsidR="00552FA2" w:rsidRDefault="00552FA2">
      <w:pPr>
        <w:pStyle w:val="Sinespaciado"/>
        <w:rPr>
          <w:rFonts w:cs="Calibri"/>
          <w:b/>
          <w:sz w:val="24"/>
          <w:szCs w:val="24"/>
        </w:rPr>
      </w:pPr>
    </w:p>
    <w:p w14:paraId="0C5107EA" w14:textId="54A5CD7B" w:rsidR="00552FA2" w:rsidRDefault="00552FA2">
      <w:pPr>
        <w:pStyle w:val="Sinespaciado"/>
        <w:rPr>
          <w:rFonts w:cs="Calibri"/>
          <w:b/>
          <w:sz w:val="24"/>
          <w:szCs w:val="24"/>
        </w:rPr>
      </w:pPr>
    </w:p>
    <w:p w14:paraId="77C8BA40" w14:textId="77777777" w:rsidR="005471C1" w:rsidRDefault="005471C1">
      <w:pPr>
        <w:pStyle w:val="Sinespaciado"/>
        <w:rPr>
          <w:rFonts w:cs="Calibri"/>
          <w:b/>
          <w:sz w:val="24"/>
          <w:szCs w:val="24"/>
        </w:rPr>
      </w:pPr>
    </w:p>
    <w:p w14:paraId="1BA956AE" w14:textId="77777777" w:rsidR="00552FA2" w:rsidRDefault="00552FA2">
      <w:pPr>
        <w:pStyle w:val="Sinespaciado"/>
        <w:rPr>
          <w:rFonts w:cs="Calibri"/>
          <w:b/>
          <w:sz w:val="24"/>
          <w:szCs w:val="24"/>
        </w:rPr>
      </w:pPr>
    </w:p>
    <w:p w14:paraId="4A6F0D4E" w14:textId="77777777" w:rsidR="00552FA2" w:rsidRDefault="00F37E9A">
      <w:pPr>
        <w:pStyle w:val="Sinespaciado"/>
        <w:ind w:left="708"/>
        <w:jc w:val="center"/>
        <w:rPr>
          <w:rFonts w:cs="Calibri"/>
          <w:b/>
          <w:sz w:val="24"/>
          <w:szCs w:val="24"/>
        </w:rPr>
      </w:pPr>
      <w:r>
        <w:rPr>
          <w:rFonts w:cs="Calibri"/>
          <w:b/>
          <w:sz w:val="24"/>
          <w:szCs w:val="24"/>
        </w:rPr>
        <w:t>Tania Álvarez Hernández.</w:t>
      </w:r>
    </w:p>
    <w:p w14:paraId="215E36BD" w14:textId="77777777" w:rsidR="00552FA2" w:rsidRDefault="00F37E9A">
      <w:pPr>
        <w:pStyle w:val="Sinespaciado"/>
        <w:ind w:left="708"/>
        <w:jc w:val="center"/>
        <w:rPr>
          <w:rFonts w:cs="Calibri"/>
          <w:sz w:val="24"/>
          <w:szCs w:val="24"/>
        </w:rPr>
      </w:pPr>
      <w:r>
        <w:rPr>
          <w:rFonts w:cs="Calibri"/>
          <w:sz w:val="24"/>
          <w:szCs w:val="24"/>
        </w:rPr>
        <w:t>Sindicatura.</w:t>
      </w:r>
    </w:p>
    <w:p w14:paraId="3666BC7D" w14:textId="77777777" w:rsidR="00552FA2" w:rsidRDefault="00F37E9A">
      <w:pPr>
        <w:pStyle w:val="Sinespaciado"/>
        <w:ind w:left="708"/>
        <w:jc w:val="center"/>
        <w:rPr>
          <w:rFonts w:cs="Calibri"/>
          <w:sz w:val="24"/>
          <w:szCs w:val="24"/>
        </w:rPr>
      </w:pPr>
      <w:r>
        <w:rPr>
          <w:rFonts w:cs="Calibri"/>
          <w:sz w:val="24"/>
          <w:szCs w:val="24"/>
        </w:rPr>
        <w:t>Suplente.</w:t>
      </w:r>
    </w:p>
    <w:p w14:paraId="1E59DA5C" w14:textId="77777777" w:rsidR="00552FA2" w:rsidRDefault="00552FA2">
      <w:pPr>
        <w:pStyle w:val="Sinespaciado"/>
        <w:rPr>
          <w:rFonts w:cs="Calibri"/>
          <w:b/>
          <w:sz w:val="24"/>
          <w:szCs w:val="24"/>
        </w:rPr>
      </w:pPr>
    </w:p>
    <w:p w14:paraId="781AB1D1" w14:textId="6A9E2FE5" w:rsidR="00552FA2" w:rsidRDefault="00552FA2">
      <w:pPr>
        <w:pStyle w:val="Sinespaciado"/>
        <w:ind w:left="708"/>
        <w:jc w:val="center"/>
        <w:rPr>
          <w:rFonts w:cs="Calibri"/>
          <w:b/>
          <w:sz w:val="24"/>
          <w:szCs w:val="24"/>
        </w:rPr>
      </w:pPr>
    </w:p>
    <w:p w14:paraId="1E3BCF46" w14:textId="0DD42F6C" w:rsidR="00552FA2" w:rsidRDefault="00552FA2">
      <w:pPr>
        <w:pStyle w:val="Sinespaciado"/>
        <w:ind w:left="708"/>
        <w:jc w:val="center"/>
        <w:rPr>
          <w:rFonts w:cs="Calibri"/>
          <w:b/>
          <w:sz w:val="24"/>
          <w:szCs w:val="24"/>
        </w:rPr>
      </w:pPr>
    </w:p>
    <w:p w14:paraId="202C0632" w14:textId="77777777" w:rsidR="005471C1" w:rsidRDefault="005471C1">
      <w:pPr>
        <w:pStyle w:val="Sinespaciado"/>
        <w:ind w:left="708"/>
        <w:jc w:val="center"/>
        <w:rPr>
          <w:rFonts w:cs="Calibri"/>
          <w:b/>
          <w:sz w:val="24"/>
          <w:szCs w:val="24"/>
        </w:rPr>
      </w:pPr>
    </w:p>
    <w:p w14:paraId="778B6DDE" w14:textId="77777777" w:rsidR="00552FA2" w:rsidRDefault="00F37E9A">
      <w:pPr>
        <w:pStyle w:val="Sinespaciado"/>
        <w:ind w:left="708"/>
        <w:jc w:val="center"/>
        <w:rPr>
          <w:rFonts w:cs="Calibri"/>
          <w:b/>
          <w:sz w:val="24"/>
          <w:szCs w:val="24"/>
        </w:rPr>
      </w:pPr>
      <w:r>
        <w:rPr>
          <w:rFonts w:cs="Calibri"/>
          <w:b/>
          <w:sz w:val="24"/>
          <w:szCs w:val="24"/>
        </w:rPr>
        <w:t>Carlos Miguel Flores Preciado.</w:t>
      </w:r>
    </w:p>
    <w:p w14:paraId="3B02DBC1" w14:textId="77777777" w:rsidR="00552FA2" w:rsidRDefault="00F37E9A">
      <w:pPr>
        <w:pStyle w:val="Sinespaciado"/>
        <w:ind w:left="708"/>
        <w:jc w:val="center"/>
        <w:rPr>
          <w:rFonts w:cs="Calibri"/>
          <w:sz w:val="24"/>
          <w:szCs w:val="24"/>
        </w:rPr>
      </w:pPr>
      <w:r>
        <w:rPr>
          <w:rFonts w:cs="Calibri"/>
          <w:sz w:val="24"/>
          <w:szCs w:val="24"/>
        </w:rPr>
        <w:t>Tesorería Municipal.</w:t>
      </w:r>
    </w:p>
    <w:p w14:paraId="77B5498F" w14:textId="77777777" w:rsidR="00552FA2" w:rsidRDefault="00F37E9A">
      <w:pPr>
        <w:pStyle w:val="Sinespaciado"/>
        <w:ind w:left="708"/>
        <w:jc w:val="center"/>
        <w:rPr>
          <w:rFonts w:cs="Calibri"/>
          <w:sz w:val="24"/>
          <w:szCs w:val="24"/>
        </w:rPr>
      </w:pPr>
      <w:r>
        <w:rPr>
          <w:rFonts w:cs="Calibri"/>
          <w:sz w:val="24"/>
          <w:szCs w:val="24"/>
        </w:rPr>
        <w:t>Suplente.</w:t>
      </w:r>
    </w:p>
    <w:p w14:paraId="00D3F9F9" w14:textId="703BD8F4" w:rsidR="00552FA2" w:rsidRDefault="00552FA2" w:rsidP="00BF7C54">
      <w:pPr>
        <w:jc w:val="center"/>
        <w:rPr>
          <w:rFonts w:asciiTheme="minorHAnsi" w:hAnsiTheme="minorHAnsi" w:cstheme="minorHAnsi"/>
        </w:rPr>
      </w:pPr>
    </w:p>
    <w:p w14:paraId="42FF0F23" w14:textId="4DF48D5A" w:rsidR="00BF7C54" w:rsidRDefault="00BF7C54" w:rsidP="00BF7C54">
      <w:pPr>
        <w:jc w:val="center"/>
        <w:rPr>
          <w:rFonts w:asciiTheme="minorHAnsi" w:hAnsiTheme="minorHAnsi" w:cstheme="minorHAnsi"/>
        </w:rPr>
      </w:pPr>
    </w:p>
    <w:p w14:paraId="39DF9528" w14:textId="77777777" w:rsidR="00BF7C54" w:rsidRPr="00BF7C54" w:rsidRDefault="00BF7C54" w:rsidP="00BF7C54">
      <w:pPr>
        <w:jc w:val="center"/>
        <w:rPr>
          <w:rFonts w:asciiTheme="minorHAnsi" w:hAnsiTheme="minorHAnsi" w:cstheme="minorHAnsi"/>
        </w:rPr>
      </w:pPr>
    </w:p>
    <w:p w14:paraId="5F298538" w14:textId="04DBCB20" w:rsidR="00552FA2" w:rsidRPr="00BF7C54" w:rsidRDefault="00BF7C54" w:rsidP="00EA5ED4">
      <w:pPr>
        <w:ind w:left="708"/>
        <w:jc w:val="center"/>
        <w:rPr>
          <w:rFonts w:asciiTheme="minorHAnsi" w:hAnsiTheme="minorHAnsi" w:cstheme="minorHAnsi"/>
          <w:b/>
        </w:rPr>
      </w:pPr>
      <w:r w:rsidRPr="00BF7C54">
        <w:rPr>
          <w:rFonts w:asciiTheme="minorHAnsi" w:hAnsiTheme="minorHAnsi" w:cstheme="minorHAnsi"/>
          <w:b/>
        </w:rPr>
        <w:t>Bricio Baldemar Rivera Orozco.</w:t>
      </w:r>
    </w:p>
    <w:p w14:paraId="49553A2D" w14:textId="145B15C0" w:rsidR="00BF7C54" w:rsidRPr="00BF7C54" w:rsidRDefault="00BF7C54" w:rsidP="00EA5ED4">
      <w:pPr>
        <w:pStyle w:val="Sinespaciado"/>
        <w:ind w:left="708"/>
        <w:jc w:val="center"/>
        <w:rPr>
          <w:rFonts w:asciiTheme="minorHAnsi" w:hAnsiTheme="minorHAnsi" w:cstheme="minorHAnsi"/>
          <w:b/>
          <w:sz w:val="24"/>
          <w:szCs w:val="24"/>
        </w:rPr>
      </w:pPr>
      <w:r w:rsidRPr="00BF7C54">
        <w:rPr>
          <w:rFonts w:asciiTheme="minorHAnsi" w:hAnsiTheme="minorHAnsi" w:cstheme="minorHAnsi"/>
          <w:sz w:val="24"/>
          <w:szCs w:val="24"/>
        </w:rPr>
        <w:t>Consejo de Cámaras Industriales de Jalisco.</w:t>
      </w:r>
    </w:p>
    <w:p w14:paraId="65A5A5B0" w14:textId="77777777" w:rsidR="00BF7C54" w:rsidRPr="00BF7C54" w:rsidRDefault="00BF7C54" w:rsidP="00EA5ED4">
      <w:pPr>
        <w:ind w:left="708"/>
        <w:jc w:val="center"/>
        <w:rPr>
          <w:rFonts w:asciiTheme="minorHAnsi" w:hAnsiTheme="minorHAnsi" w:cstheme="minorHAnsi"/>
        </w:rPr>
      </w:pPr>
      <w:r w:rsidRPr="00BF7C54">
        <w:rPr>
          <w:rFonts w:asciiTheme="minorHAnsi" w:hAnsiTheme="minorHAnsi" w:cstheme="minorHAnsi"/>
        </w:rPr>
        <w:t>Suplente.</w:t>
      </w:r>
    </w:p>
    <w:p w14:paraId="56E8A549" w14:textId="16E8123A" w:rsidR="00552FA2" w:rsidRDefault="00552FA2">
      <w:pPr>
        <w:ind w:left="708"/>
        <w:jc w:val="center"/>
        <w:rPr>
          <w:rFonts w:ascii="Calibri" w:hAnsi="Calibri" w:cs="Calibri"/>
          <w:b/>
        </w:rPr>
      </w:pPr>
    </w:p>
    <w:p w14:paraId="600FE7C3" w14:textId="77777777" w:rsidR="005471C1" w:rsidRDefault="005471C1">
      <w:pPr>
        <w:ind w:left="708"/>
        <w:jc w:val="center"/>
        <w:rPr>
          <w:rFonts w:ascii="Calibri" w:hAnsi="Calibri" w:cs="Calibri"/>
          <w:b/>
        </w:rPr>
      </w:pPr>
    </w:p>
    <w:p w14:paraId="264140FA" w14:textId="77777777" w:rsidR="00BF7C54" w:rsidRDefault="00BF7C54">
      <w:pPr>
        <w:ind w:left="708"/>
        <w:jc w:val="center"/>
        <w:rPr>
          <w:rFonts w:ascii="Calibri" w:hAnsi="Calibri" w:cs="Calibri"/>
          <w:b/>
        </w:rPr>
      </w:pPr>
    </w:p>
    <w:p w14:paraId="28C5FE59" w14:textId="7D2508FF" w:rsidR="006B0275" w:rsidRPr="006B0275" w:rsidRDefault="006B0275">
      <w:pPr>
        <w:ind w:left="708"/>
        <w:jc w:val="center"/>
        <w:rPr>
          <w:rFonts w:ascii="Calibri" w:hAnsi="Calibri" w:cs="Calibri"/>
          <w:b/>
          <w:bCs/>
        </w:rPr>
      </w:pPr>
      <w:r w:rsidRPr="006B0275">
        <w:rPr>
          <w:rFonts w:ascii="Calibri" w:hAnsi="Calibri" w:cs="Calibri"/>
          <w:b/>
          <w:bCs/>
          <w:shd w:val="clear" w:color="auto" w:fill="FFFFFF"/>
        </w:rPr>
        <w:t>Alfonso Tostado González</w:t>
      </w:r>
      <w:r w:rsidR="005471C1">
        <w:rPr>
          <w:rFonts w:ascii="Calibri" w:hAnsi="Calibri" w:cs="Calibri"/>
          <w:b/>
          <w:bCs/>
        </w:rPr>
        <w:t>.</w:t>
      </w:r>
    </w:p>
    <w:p w14:paraId="180F7DBD" w14:textId="781DC2C5" w:rsidR="00552FA2" w:rsidRDefault="00F37E9A">
      <w:pPr>
        <w:ind w:left="708"/>
        <w:jc w:val="center"/>
        <w:rPr>
          <w:rFonts w:ascii="Calibri" w:hAnsi="Calibri" w:cs="Calibri"/>
        </w:rPr>
      </w:pPr>
      <w:r>
        <w:rPr>
          <w:rFonts w:ascii="Calibri" w:hAnsi="Calibri" w:cs="Calibri"/>
        </w:rPr>
        <w:t>Representante de la Cámara Nacional de Comercio, Servicios y Turismo de Guadalajara.</w:t>
      </w:r>
    </w:p>
    <w:p w14:paraId="2557749C" w14:textId="6F6B8324" w:rsidR="00552FA2" w:rsidRDefault="006B0275">
      <w:pPr>
        <w:ind w:left="708"/>
        <w:jc w:val="center"/>
        <w:rPr>
          <w:rFonts w:ascii="Calibri" w:hAnsi="Calibri" w:cs="Calibri"/>
        </w:rPr>
      </w:pPr>
      <w:r>
        <w:rPr>
          <w:rFonts w:ascii="Calibri" w:hAnsi="Calibri" w:cs="Calibri"/>
        </w:rPr>
        <w:t>Suplente</w:t>
      </w:r>
      <w:r w:rsidR="00F37E9A">
        <w:rPr>
          <w:rFonts w:ascii="Calibri" w:hAnsi="Calibri" w:cs="Calibri"/>
        </w:rPr>
        <w:t>.</w:t>
      </w:r>
    </w:p>
    <w:p w14:paraId="272139F3" w14:textId="77777777" w:rsidR="00552FA2" w:rsidRDefault="00552FA2">
      <w:pPr>
        <w:pStyle w:val="Sinespaciado"/>
        <w:rPr>
          <w:rFonts w:cs="Calibri"/>
          <w:b/>
          <w:bCs/>
          <w:sz w:val="24"/>
          <w:szCs w:val="24"/>
        </w:rPr>
      </w:pPr>
    </w:p>
    <w:p w14:paraId="40B8D85F" w14:textId="10D71A6C" w:rsidR="00552FA2" w:rsidRDefault="00552FA2">
      <w:pPr>
        <w:pStyle w:val="Sinespaciado"/>
        <w:rPr>
          <w:rFonts w:cs="Calibri"/>
          <w:b/>
          <w:bCs/>
          <w:sz w:val="24"/>
          <w:szCs w:val="24"/>
        </w:rPr>
      </w:pPr>
    </w:p>
    <w:p w14:paraId="271D5769" w14:textId="2BAF1723" w:rsidR="005471C1" w:rsidRDefault="005471C1">
      <w:pPr>
        <w:pStyle w:val="Sinespaciado"/>
        <w:rPr>
          <w:rFonts w:cs="Calibri"/>
          <w:b/>
          <w:bCs/>
          <w:sz w:val="24"/>
          <w:szCs w:val="24"/>
        </w:rPr>
      </w:pPr>
    </w:p>
    <w:p w14:paraId="771751D5" w14:textId="77777777" w:rsidR="005471C1" w:rsidRDefault="005471C1">
      <w:pPr>
        <w:pStyle w:val="Sinespaciado"/>
        <w:rPr>
          <w:rFonts w:cs="Calibri"/>
          <w:b/>
          <w:bCs/>
          <w:sz w:val="24"/>
          <w:szCs w:val="24"/>
        </w:rPr>
      </w:pPr>
    </w:p>
    <w:p w14:paraId="6C2A8935" w14:textId="320CD6B8" w:rsidR="00552FA2" w:rsidRDefault="006B0275">
      <w:pPr>
        <w:ind w:left="708"/>
        <w:jc w:val="center"/>
        <w:rPr>
          <w:rFonts w:asciiTheme="minorHAnsi" w:hAnsiTheme="minorHAnsi" w:cstheme="minorHAnsi"/>
        </w:rPr>
      </w:pPr>
      <w:r w:rsidRPr="006B0275">
        <w:rPr>
          <w:rFonts w:ascii="Calibri" w:hAnsi="Calibri" w:cs="Calibri"/>
          <w:b/>
          <w:bCs/>
          <w:shd w:val="clear" w:color="auto" w:fill="FFFFFF"/>
        </w:rPr>
        <w:t>Jorge Enrique Taboada Gámez</w:t>
      </w:r>
      <w:r w:rsidR="005471C1">
        <w:rPr>
          <w:rFonts w:ascii="Calibri" w:hAnsi="Calibri" w:cs="Calibri"/>
          <w:b/>
          <w:bCs/>
          <w:shd w:val="clear" w:color="auto" w:fill="FFFFFF"/>
        </w:rPr>
        <w:t>.</w:t>
      </w:r>
      <w:r w:rsidR="00F37E9A">
        <w:rPr>
          <w:rFonts w:asciiTheme="minorHAnsi" w:hAnsiTheme="minorHAnsi" w:cstheme="minorHAnsi"/>
        </w:rPr>
        <w:br/>
        <w:t>Coordinación General de Desarrollo Económico y Combate a la Desigualdad.</w:t>
      </w:r>
      <w:r w:rsidR="00F37E9A">
        <w:rPr>
          <w:rFonts w:asciiTheme="minorHAnsi" w:hAnsiTheme="minorHAnsi" w:cstheme="minorHAnsi"/>
        </w:rPr>
        <w:br/>
        <w:t>Suplente</w:t>
      </w:r>
      <w:r w:rsidR="005471C1">
        <w:rPr>
          <w:rFonts w:asciiTheme="minorHAnsi" w:hAnsiTheme="minorHAnsi" w:cstheme="minorHAnsi"/>
        </w:rPr>
        <w:t>.</w:t>
      </w:r>
    </w:p>
    <w:p w14:paraId="36DEA094" w14:textId="77777777" w:rsidR="00552FA2" w:rsidRDefault="00552FA2">
      <w:pPr>
        <w:pStyle w:val="Sinespaciado"/>
        <w:ind w:left="708"/>
        <w:jc w:val="center"/>
        <w:rPr>
          <w:rFonts w:cs="Calibri"/>
          <w:b/>
          <w:bCs/>
          <w:sz w:val="24"/>
          <w:szCs w:val="24"/>
        </w:rPr>
      </w:pPr>
    </w:p>
    <w:p w14:paraId="15C31E04" w14:textId="77777777" w:rsidR="00552FA2" w:rsidRDefault="00552FA2">
      <w:pPr>
        <w:pStyle w:val="Sinespaciado"/>
        <w:ind w:left="708"/>
        <w:jc w:val="center"/>
        <w:rPr>
          <w:rFonts w:cs="Calibri"/>
          <w:b/>
          <w:bCs/>
          <w:sz w:val="24"/>
          <w:szCs w:val="24"/>
        </w:rPr>
      </w:pPr>
    </w:p>
    <w:p w14:paraId="79634788" w14:textId="77777777" w:rsidR="00552FA2" w:rsidRDefault="00552FA2">
      <w:pPr>
        <w:pStyle w:val="Sinespaciado"/>
        <w:ind w:left="708"/>
        <w:jc w:val="center"/>
        <w:rPr>
          <w:rFonts w:cs="Calibri"/>
          <w:b/>
          <w:bCs/>
          <w:sz w:val="24"/>
          <w:szCs w:val="24"/>
        </w:rPr>
      </w:pPr>
    </w:p>
    <w:p w14:paraId="70BC2291" w14:textId="77777777" w:rsidR="00552FA2" w:rsidRDefault="00F37E9A">
      <w:pPr>
        <w:pStyle w:val="Sinespaciado"/>
        <w:ind w:left="708"/>
        <w:jc w:val="center"/>
        <w:rPr>
          <w:rFonts w:cs="Calibri"/>
          <w:b/>
          <w:bCs/>
          <w:sz w:val="24"/>
          <w:szCs w:val="24"/>
        </w:rPr>
      </w:pPr>
      <w:r>
        <w:rPr>
          <w:rFonts w:cs="Calibri"/>
          <w:b/>
          <w:bCs/>
          <w:sz w:val="24"/>
          <w:szCs w:val="24"/>
        </w:rPr>
        <w:t>David Rivera Ortega.</w:t>
      </w:r>
    </w:p>
    <w:p w14:paraId="7C86FFBF" w14:textId="77777777" w:rsidR="00552FA2" w:rsidRDefault="00F37E9A">
      <w:pPr>
        <w:pStyle w:val="Sinespaciado"/>
        <w:ind w:left="708"/>
        <w:jc w:val="center"/>
        <w:rPr>
          <w:rFonts w:cs="Calibri"/>
          <w:sz w:val="24"/>
          <w:szCs w:val="24"/>
        </w:rPr>
      </w:pPr>
      <w:r>
        <w:rPr>
          <w:rFonts w:cs="Calibri"/>
          <w:sz w:val="24"/>
          <w:szCs w:val="24"/>
        </w:rPr>
        <w:t>Dirección de Desarrollo Agropecuario.</w:t>
      </w:r>
    </w:p>
    <w:p w14:paraId="620E31F4" w14:textId="77777777" w:rsidR="00552FA2" w:rsidRDefault="00F37E9A">
      <w:pPr>
        <w:pStyle w:val="Sinespaciado"/>
        <w:ind w:left="708"/>
        <w:jc w:val="center"/>
        <w:rPr>
          <w:rFonts w:cs="Calibri"/>
          <w:sz w:val="24"/>
          <w:szCs w:val="24"/>
        </w:rPr>
      </w:pPr>
      <w:r>
        <w:rPr>
          <w:rFonts w:cs="Calibri"/>
          <w:sz w:val="24"/>
          <w:szCs w:val="24"/>
        </w:rPr>
        <w:t>Suplente.</w:t>
      </w:r>
    </w:p>
    <w:p w14:paraId="0634BBC0" w14:textId="77777777" w:rsidR="00552FA2" w:rsidRDefault="00552FA2" w:rsidP="00EA5ED4">
      <w:pPr>
        <w:pStyle w:val="Sinespaciado"/>
        <w:rPr>
          <w:rFonts w:cs="Calibri"/>
          <w:sz w:val="24"/>
          <w:szCs w:val="24"/>
        </w:rPr>
      </w:pPr>
    </w:p>
    <w:p w14:paraId="30135D5D" w14:textId="77777777" w:rsidR="00552FA2" w:rsidRDefault="00552FA2">
      <w:pPr>
        <w:pStyle w:val="Sinespaciado"/>
        <w:ind w:left="708"/>
        <w:jc w:val="center"/>
        <w:rPr>
          <w:rFonts w:cs="Calibri"/>
          <w:sz w:val="24"/>
          <w:szCs w:val="24"/>
        </w:rPr>
      </w:pPr>
    </w:p>
    <w:p w14:paraId="71F17D7E" w14:textId="77777777" w:rsidR="00552FA2" w:rsidRDefault="00552FA2">
      <w:pPr>
        <w:pStyle w:val="Sinespaciado"/>
        <w:rPr>
          <w:rFonts w:cs="Calibri"/>
          <w:sz w:val="24"/>
          <w:szCs w:val="24"/>
        </w:rPr>
      </w:pPr>
    </w:p>
    <w:p w14:paraId="58683A44" w14:textId="77777777" w:rsidR="00552FA2" w:rsidRDefault="00F37E9A">
      <w:pPr>
        <w:ind w:left="708"/>
        <w:jc w:val="center"/>
        <w:rPr>
          <w:rFonts w:asciiTheme="minorHAnsi" w:hAnsiTheme="minorHAnsi" w:cstheme="minorHAnsi"/>
          <w:b/>
        </w:rPr>
      </w:pPr>
      <w:r>
        <w:rPr>
          <w:rFonts w:asciiTheme="minorHAnsi" w:hAnsiTheme="minorHAnsi" w:cstheme="minorHAnsi"/>
          <w:b/>
        </w:rPr>
        <w:t>Cesar Daniel Hernández Jiménez.</w:t>
      </w:r>
      <w:r>
        <w:rPr>
          <w:rFonts w:asciiTheme="minorHAnsi" w:hAnsiTheme="minorHAnsi" w:cstheme="minorHAnsi"/>
          <w:b/>
        </w:rPr>
        <w:br/>
      </w:r>
      <w:r>
        <w:rPr>
          <w:rFonts w:asciiTheme="minorHAnsi" w:hAnsiTheme="minorHAnsi" w:cstheme="minorHAnsi"/>
        </w:rPr>
        <w:t>Consejo Desarrollo Agropecuario y Agroindustrial de Jalisco, A.C.,</w:t>
      </w:r>
      <w:r>
        <w:rPr>
          <w:rFonts w:asciiTheme="minorHAnsi" w:hAnsiTheme="minorHAnsi" w:cstheme="minorHAnsi"/>
        </w:rPr>
        <w:br/>
        <w:t>Consejo Nacional Agropecuario.</w:t>
      </w:r>
    </w:p>
    <w:p w14:paraId="31902755" w14:textId="77777777" w:rsidR="00552FA2" w:rsidRDefault="00F37E9A">
      <w:pPr>
        <w:ind w:left="708"/>
        <w:jc w:val="center"/>
        <w:rPr>
          <w:rFonts w:asciiTheme="minorHAnsi" w:hAnsiTheme="minorHAnsi" w:cstheme="minorHAnsi"/>
        </w:rPr>
      </w:pPr>
      <w:r>
        <w:rPr>
          <w:rFonts w:asciiTheme="minorHAnsi" w:hAnsiTheme="minorHAnsi" w:cstheme="minorHAnsi"/>
        </w:rPr>
        <w:t>Suplente.</w:t>
      </w:r>
    </w:p>
    <w:p w14:paraId="0241BF8D" w14:textId="54AB5A74" w:rsidR="00552FA2" w:rsidRDefault="00552FA2">
      <w:pPr>
        <w:ind w:left="708"/>
        <w:jc w:val="center"/>
        <w:rPr>
          <w:rFonts w:ascii="Calibri" w:hAnsi="Calibri" w:cs="Calibri"/>
        </w:rPr>
      </w:pPr>
    </w:p>
    <w:p w14:paraId="4CB9FA91" w14:textId="77777777" w:rsidR="005471C1" w:rsidRDefault="005471C1">
      <w:pPr>
        <w:ind w:left="708"/>
        <w:jc w:val="center"/>
        <w:rPr>
          <w:rFonts w:ascii="Calibri" w:hAnsi="Calibri" w:cs="Calibri"/>
        </w:rPr>
      </w:pPr>
    </w:p>
    <w:p w14:paraId="2F5E2544" w14:textId="77777777" w:rsidR="00552FA2" w:rsidRDefault="00F37E9A">
      <w:pPr>
        <w:pStyle w:val="Sinespaciado"/>
        <w:ind w:left="708"/>
        <w:jc w:val="center"/>
        <w:rPr>
          <w:rFonts w:eastAsia="Times New Roman" w:cs="Calibri"/>
          <w:b/>
          <w:sz w:val="24"/>
          <w:szCs w:val="24"/>
        </w:rPr>
      </w:pPr>
      <w:r>
        <w:rPr>
          <w:rFonts w:eastAsia="Times New Roman" w:cs="Calibri"/>
          <w:b/>
          <w:sz w:val="24"/>
          <w:szCs w:val="24"/>
        </w:rPr>
        <w:t>Integrantes Vocales Permanentes con voz</w:t>
      </w:r>
    </w:p>
    <w:p w14:paraId="49C87F84" w14:textId="77777777" w:rsidR="00552FA2" w:rsidRDefault="00552FA2">
      <w:pPr>
        <w:pStyle w:val="Sinespaciado"/>
        <w:ind w:left="708"/>
        <w:jc w:val="center"/>
        <w:rPr>
          <w:rFonts w:cs="Calibri"/>
          <w:sz w:val="24"/>
          <w:szCs w:val="24"/>
          <w:highlight w:val="magenta"/>
        </w:rPr>
      </w:pPr>
    </w:p>
    <w:p w14:paraId="032E9084" w14:textId="77777777" w:rsidR="00552FA2" w:rsidRDefault="00552FA2">
      <w:pPr>
        <w:pStyle w:val="Sinespaciado"/>
        <w:ind w:left="708"/>
        <w:jc w:val="center"/>
        <w:rPr>
          <w:rFonts w:cs="Calibri"/>
          <w:sz w:val="24"/>
          <w:szCs w:val="24"/>
          <w:highlight w:val="magenta"/>
        </w:rPr>
      </w:pPr>
    </w:p>
    <w:p w14:paraId="2C6AD47F" w14:textId="77777777" w:rsidR="00552FA2" w:rsidRDefault="00552FA2">
      <w:pPr>
        <w:pStyle w:val="Sinespaciado"/>
        <w:ind w:left="708"/>
        <w:jc w:val="center"/>
        <w:rPr>
          <w:rFonts w:cs="Calibri"/>
          <w:sz w:val="24"/>
          <w:szCs w:val="24"/>
          <w:highlight w:val="magenta"/>
        </w:rPr>
      </w:pPr>
    </w:p>
    <w:p w14:paraId="1966DCFD" w14:textId="77777777" w:rsidR="00552FA2" w:rsidRDefault="00F37E9A">
      <w:pPr>
        <w:pStyle w:val="Sinespaciado"/>
        <w:ind w:left="708"/>
        <w:jc w:val="center"/>
        <w:rPr>
          <w:rFonts w:cs="Calibri"/>
          <w:b/>
          <w:sz w:val="24"/>
          <w:szCs w:val="24"/>
        </w:rPr>
      </w:pPr>
      <w:r>
        <w:rPr>
          <w:rFonts w:cs="Calibri"/>
          <w:b/>
          <w:sz w:val="24"/>
          <w:szCs w:val="24"/>
        </w:rPr>
        <w:t>Juan Carlos Razo Martínez.</w:t>
      </w:r>
    </w:p>
    <w:p w14:paraId="1A38A004" w14:textId="77777777" w:rsidR="00552FA2" w:rsidRDefault="00F37E9A">
      <w:pPr>
        <w:pStyle w:val="Sinespaciado"/>
        <w:ind w:left="708"/>
        <w:jc w:val="center"/>
        <w:rPr>
          <w:rFonts w:cs="Calibri"/>
          <w:sz w:val="24"/>
          <w:szCs w:val="24"/>
          <w:lang w:val="es-ES"/>
        </w:rPr>
      </w:pPr>
      <w:r>
        <w:rPr>
          <w:rFonts w:cs="Calibri"/>
          <w:sz w:val="24"/>
          <w:szCs w:val="24"/>
        </w:rPr>
        <w:t>Contraloría Ciudadana.</w:t>
      </w:r>
    </w:p>
    <w:p w14:paraId="095F8595" w14:textId="77777777" w:rsidR="00552FA2" w:rsidRDefault="00F37E9A">
      <w:pPr>
        <w:pStyle w:val="Sinespaciado"/>
        <w:ind w:left="708"/>
        <w:jc w:val="center"/>
        <w:rPr>
          <w:rFonts w:cs="Calibri"/>
          <w:sz w:val="24"/>
          <w:szCs w:val="24"/>
          <w:lang w:val="pt-BR"/>
        </w:rPr>
      </w:pPr>
      <w:r>
        <w:rPr>
          <w:rFonts w:cs="Calibri"/>
          <w:sz w:val="24"/>
          <w:szCs w:val="24"/>
          <w:lang w:val="pt-BR"/>
        </w:rPr>
        <w:t>Suplente.</w:t>
      </w:r>
    </w:p>
    <w:p w14:paraId="30946D96" w14:textId="77777777" w:rsidR="00552FA2" w:rsidRDefault="00552FA2">
      <w:pPr>
        <w:pStyle w:val="Sinespaciado"/>
        <w:ind w:left="708"/>
        <w:jc w:val="center"/>
        <w:rPr>
          <w:rFonts w:cs="Calibri"/>
          <w:b/>
          <w:sz w:val="24"/>
          <w:szCs w:val="24"/>
        </w:rPr>
      </w:pPr>
    </w:p>
    <w:p w14:paraId="493CDFC5" w14:textId="2BB09B92" w:rsidR="00552FA2" w:rsidRDefault="00552FA2">
      <w:pPr>
        <w:pStyle w:val="Sinespaciado"/>
        <w:rPr>
          <w:rFonts w:cs="Calibri"/>
          <w:b/>
          <w:sz w:val="24"/>
          <w:szCs w:val="24"/>
        </w:rPr>
      </w:pPr>
    </w:p>
    <w:p w14:paraId="314CEB9C" w14:textId="77777777" w:rsidR="005471C1" w:rsidRDefault="005471C1">
      <w:pPr>
        <w:pStyle w:val="Sinespaciado"/>
        <w:rPr>
          <w:rFonts w:cs="Calibri"/>
          <w:b/>
          <w:sz w:val="24"/>
          <w:szCs w:val="24"/>
        </w:rPr>
      </w:pPr>
    </w:p>
    <w:p w14:paraId="3F615EF6" w14:textId="77777777" w:rsidR="00552FA2" w:rsidRDefault="00552FA2">
      <w:pPr>
        <w:pStyle w:val="Sinespaciado"/>
        <w:ind w:left="708"/>
        <w:jc w:val="center"/>
        <w:rPr>
          <w:rFonts w:cs="Calibri"/>
          <w:b/>
          <w:sz w:val="24"/>
          <w:szCs w:val="24"/>
        </w:rPr>
      </w:pPr>
    </w:p>
    <w:p w14:paraId="1584C768" w14:textId="77777777" w:rsidR="00552FA2" w:rsidRDefault="00F37E9A">
      <w:pPr>
        <w:pStyle w:val="Sinespaciado"/>
        <w:ind w:left="708"/>
        <w:jc w:val="center"/>
        <w:rPr>
          <w:rFonts w:cs="Calibri"/>
          <w:b/>
          <w:sz w:val="24"/>
          <w:szCs w:val="24"/>
        </w:rPr>
      </w:pPr>
      <w:r>
        <w:rPr>
          <w:rFonts w:cs="Calibri"/>
          <w:b/>
          <w:sz w:val="24"/>
          <w:szCs w:val="24"/>
        </w:rPr>
        <w:t>Diego Armando Cárdenas Paredes.</w:t>
      </w:r>
    </w:p>
    <w:p w14:paraId="21E29190" w14:textId="77777777" w:rsidR="00552FA2" w:rsidRDefault="00F37E9A">
      <w:pPr>
        <w:pStyle w:val="Sinespaciado"/>
        <w:ind w:left="708"/>
        <w:jc w:val="center"/>
        <w:rPr>
          <w:rFonts w:cs="Calibri"/>
          <w:sz w:val="24"/>
          <w:szCs w:val="24"/>
        </w:rPr>
      </w:pPr>
      <w:r>
        <w:rPr>
          <w:rFonts w:cs="Calibri"/>
          <w:sz w:val="24"/>
          <w:szCs w:val="24"/>
        </w:rPr>
        <w:t>Área Jurídica de la Dirección de Adquisiciones.</w:t>
      </w:r>
    </w:p>
    <w:p w14:paraId="0BF6FE4F" w14:textId="77777777" w:rsidR="00552FA2" w:rsidRDefault="00F37E9A">
      <w:pPr>
        <w:pStyle w:val="Sinespaciado"/>
        <w:ind w:left="708"/>
        <w:jc w:val="center"/>
        <w:rPr>
          <w:rFonts w:cs="Calibri"/>
          <w:sz w:val="24"/>
          <w:szCs w:val="24"/>
        </w:rPr>
      </w:pPr>
      <w:r>
        <w:rPr>
          <w:rFonts w:cs="Calibri"/>
          <w:sz w:val="24"/>
          <w:szCs w:val="24"/>
        </w:rPr>
        <w:t>Titular.</w:t>
      </w:r>
    </w:p>
    <w:p w14:paraId="1D86CAA2" w14:textId="77777777" w:rsidR="00552FA2" w:rsidRDefault="00552FA2">
      <w:pPr>
        <w:pStyle w:val="Sinespaciado"/>
        <w:ind w:left="708"/>
        <w:jc w:val="center"/>
        <w:rPr>
          <w:rFonts w:cs="Calibri"/>
          <w:sz w:val="24"/>
          <w:szCs w:val="24"/>
        </w:rPr>
      </w:pPr>
    </w:p>
    <w:p w14:paraId="57186997" w14:textId="77777777" w:rsidR="00552FA2" w:rsidRDefault="00552FA2">
      <w:pPr>
        <w:pStyle w:val="Sinespaciado"/>
        <w:rPr>
          <w:rFonts w:cs="Calibri"/>
          <w:sz w:val="24"/>
          <w:szCs w:val="24"/>
        </w:rPr>
      </w:pPr>
    </w:p>
    <w:p w14:paraId="797A4579" w14:textId="77777777" w:rsidR="00552FA2" w:rsidRDefault="00552FA2">
      <w:pPr>
        <w:pStyle w:val="Sinespaciado"/>
        <w:jc w:val="center"/>
        <w:rPr>
          <w:rFonts w:cs="Calibri"/>
          <w:sz w:val="24"/>
          <w:szCs w:val="24"/>
        </w:rPr>
      </w:pPr>
    </w:p>
    <w:p w14:paraId="62C81D21" w14:textId="77777777" w:rsidR="00552FA2" w:rsidRDefault="00F37E9A">
      <w:pPr>
        <w:pStyle w:val="Sinespaciado"/>
        <w:ind w:left="708"/>
        <w:jc w:val="center"/>
        <w:rPr>
          <w:rFonts w:cstheme="minorHAnsi"/>
          <w:b/>
          <w:sz w:val="24"/>
          <w:szCs w:val="24"/>
        </w:rPr>
      </w:pPr>
      <w:r>
        <w:rPr>
          <w:rFonts w:cstheme="minorHAnsi"/>
          <w:b/>
          <w:sz w:val="24"/>
          <w:szCs w:val="24"/>
        </w:rPr>
        <w:t>Jorge Urdapilleta Núñez.</w:t>
      </w:r>
    </w:p>
    <w:p w14:paraId="321263AA" w14:textId="77777777" w:rsidR="00552FA2" w:rsidRDefault="00F37E9A">
      <w:pPr>
        <w:pStyle w:val="Sinespaciado"/>
        <w:ind w:left="708"/>
        <w:jc w:val="center"/>
        <w:rPr>
          <w:rFonts w:cstheme="minorHAnsi"/>
          <w:sz w:val="24"/>
          <w:szCs w:val="24"/>
        </w:rPr>
      </w:pPr>
      <w:r>
        <w:rPr>
          <w:rFonts w:cstheme="minorHAnsi"/>
          <w:sz w:val="24"/>
          <w:szCs w:val="24"/>
        </w:rPr>
        <w:t>Representante de la Fracción del Partido Acción Nacional.</w:t>
      </w:r>
    </w:p>
    <w:p w14:paraId="06864116" w14:textId="77777777" w:rsidR="00552FA2" w:rsidRDefault="00F37E9A">
      <w:pPr>
        <w:pStyle w:val="Sinespaciado"/>
        <w:ind w:left="708"/>
        <w:jc w:val="center"/>
        <w:rPr>
          <w:rFonts w:cstheme="minorHAnsi"/>
          <w:sz w:val="24"/>
          <w:szCs w:val="24"/>
        </w:rPr>
      </w:pPr>
      <w:r>
        <w:rPr>
          <w:rFonts w:cstheme="minorHAnsi"/>
          <w:sz w:val="24"/>
          <w:szCs w:val="24"/>
        </w:rPr>
        <w:t>Sup</w:t>
      </w:r>
      <w:bookmarkStart w:id="5" w:name="_Hlk213933433"/>
      <w:bookmarkStart w:id="6" w:name="_Hlk213933124"/>
      <w:r>
        <w:rPr>
          <w:rFonts w:cstheme="minorHAnsi"/>
          <w:sz w:val="24"/>
          <w:szCs w:val="24"/>
        </w:rPr>
        <w:t xml:space="preserve">lente. </w:t>
      </w:r>
    </w:p>
    <w:bookmarkEnd w:id="5"/>
    <w:bookmarkEnd w:id="6"/>
    <w:p w14:paraId="677B91AD" w14:textId="77777777" w:rsidR="00552FA2" w:rsidRDefault="00552FA2">
      <w:pPr>
        <w:pStyle w:val="Sinespaciado"/>
        <w:ind w:left="708"/>
        <w:jc w:val="center"/>
        <w:rPr>
          <w:rFonts w:cstheme="minorHAnsi"/>
          <w:sz w:val="24"/>
          <w:szCs w:val="24"/>
        </w:rPr>
      </w:pPr>
    </w:p>
    <w:p w14:paraId="235C5234" w14:textId="77777777" w:rsidR="00BF7C54" w:rsidRDefault="00BF7C54">
      <w:pPr>
        <w:pStyle w:val="Sinespaciado"/>
        <w:ind w:left="708"/>
        <w:jc w:val="center"/>
        <w:rPr>
          <w:rFonts w:cs="Calibri"/>
          <w:b/>
          <w:bCs/>
          <w:sz w:val="24"/>
          <w:szCs w:val="24"/>
          <w:shd w:val="clear" w:color="auto" w:fill="FFFFFF"/>
        </w:rPr>
      </w:pPr>
    </w:p>
    <w:p w14:paraId="1B1DF815" w14:textId="77777777" w:rsidR="00BF7C54" w:rsidRDefault="00BF7C54">
      <w:pPr>
        <w:pStyle w:val="Sinespaciado"/>
        <w:ind w:left="708"/>
        <w:jc w:val="center"/>
        <w:rPr>
          <w:rFonts w:cs="Calibri"/>
          <w:b/>
          <w:bCs/>
          <w:sz w:val="24"/>
          <w:szCs w:val="24"/>
          <w:shd w:val="clear" w:color="auto" w:fill="FFFFFF"/>
        </w:rPr>
      </w:pPr>
    </w:p>
    <w:p w14:paraId="66536ED6" w14:textId="67C30B8D" w:rsidR="00552FA2" w:rsidRDefault="006B0275">
      <w:pPr>
        <w:pStyle w:val="Sinespaciado"/>
        <w:ind w:left="708"/>
        <w:jc w:val="center"/>
        <w:rPr>
          <w:rFonts w:cstheme="minorHAnsi"/>
          <w:sz w:val="24"/>
          <w:szCs w:val="24"/>
        </w:rPr>
      </w:pPr>
      <w:r w:rsidRPr="006B0275">
        <w:rPr>
          <w:rFonts w:cs="Calibri"/>
          <w:b/>
          <w:bCs/>
          <w:sz w:val="24"/>
          <w:szCs w:val="24"/>
          <w:shd w:val="clear" w:color="auto" w:fill="FFFFFF"/>
        </w:rPr>
        <w:t>Cuauhtémoc Gámez Ponce</w:t>
      </w:r>
      <w:r>
        <w:rPr>
          <w:rFonts w:cs="Calibri"/>
          <w:sz w:val="24"/>
          <w:szCs w:val="24"/>
          <w:shd w:val="clear" w:color="auto" w:fill="FFFFFF"/>
        </w:rPr>
        <w:br/>
      </w:r>
      <w:r>
        <w:rPr>
          <w:rFonts w:cstheme="minorHAnsi"/>
          <w:sz w:val="24"/>
          <w:szCs w:val="24"/>
        </w:rPr>
        <w:t>Regidor de la Comisión Colegiada y Permanente de Hacienda, Patrimonio y Presupuestos</w:t>
      </w:r>
    </w:p>
    <w:p w14:paraId="278565BE" w14:textId="29CDC479" w:rsidR="006B0275" w:rsidRDefault="006B0275">
      <w:pPr>
        <w:pStyle w:val="Sinespaciado"/>
        <w:ind w:left="708"/>
        <w:jc w:val="center"/>
        <w:rPr>
          <w:rFonts w:cstheme="minorHAnsi"/>
          <w:sz w:val="24"/>
          <w:szCs w:val="24"/>
        </w:rPr>
      </w:pPr>
      <w:r>
        <w:rPr>
          <w:rFonts w:cstheme="minorHAnsi"/>
          <w:sz w:val="24"/>
          <w:szCs w:val="24"/>
        </w:rPr>
        <w:t>Titular.</w:t>
      </w:r>
    </w:p>
    <w:p w14:paraId="29CFECBF" w14:textId="2CD00CD2" w:rsidR="00552FA2" w:rsidRDefault="00552FA2">
      <w:pPr>
        <w:pStyle w:val="Sinespaciado"/>
        <w:jc w:val="center"/>
        <w:rPr>
          <w:rFonts w:cs="Calibri"/>
          <w:sz w:val="24"/>
          <w:szCs w:val="24"/>
        </w:rPr>
      </w:pPr>
    </w:p>
    <w:p w14:paraId="4488A835" w14:textId="49A9E3E0" w:rsidR="00BF7C54" w:rsidRDefault="00BF7C54">
      <w:pPr>
        <w:pStyle w:val="Sinespaciado"/>
        <w:jc w:val="center"/>
        <w:rPr>
          <w:rFonts w:cs="Calibri"/>
          <w:sz w:val="24"/>
          <w:szCs w:val="24"/>
        </w:rPr>
      </w:pPr>
    </w:p>
    <w:p w14:paraId="72F7487C" w14:textId="77777777" w:rsidR="00BF7C54" w:rsidRDefault="00BF7C54">
      <w:pPr>
        <w:pStyle w:val="Sinespaciado"/>
        <w:jc w:val="center"/>
        <w:rPr>
          <w:rFonts w:cs="Calibri"/>
          <w:sz w:val="24"/>
          <w:szCs w:val="24"/>
        </w:rPr>
      </w:pPr>
    </w:p>
    <w:p w14:paraId="28BA2F88" w14:textId="712D75D3" w:rsidR="00552FA2" w:rsidRDefault="006B0275">
      <w:pPr>
        <w:pStyle w:val="Sinespaciado"/>
        <w:jc w:val="center"/>
        <w:rPr>
          <w:rFonts w:cstheme="minorHAnsi"/>
          <w:sz w:val="24"/>
          <w:szCs w:val="24"/>
        </w:rPr>
      </w:pPr>
      <w:r w:rsidRPr="006B0275">
        <w:rPr>
          <w:rFonts w:eastAsia="Times New Roman" w:cs="Calibri"/>
          <w:b/>
          <w:sz w:val="24"/>
          <w:szCs w:val="24"/>
          <w:lang w:eastAsia="es-ES"/>
        </w:rPr>
        <w:t>Diana Jazmín Campos Miramontes</w:t>
      </w:r>
      <w:r w:rsidR="00F37E9A">
        <w:rPr>
          <w:rFonts w:cstheme="minorHAnsi"/>
          <w:sz w:val="24"/>
          <w:szCs w:val="24"/>
        </w:rPr>
        <w:br/>
        <w:t>Representante de la Fracción del Partido Futuro.</w:t>
      </w:r>
    </w:p>
    <w:p w14:paraId="09BE4D93" w14:textId="426F87CB" w:rsidR="00552FA2" w:rsidRDefault="006B0275">
      <w:pPr>
        <w:pStyle w:val="Sinespaciado"/>
        <w:jc w:val="center"/>
        <w:rPr>
          <w:rFonts w:cstheme="minorHAnsi"/>
          <w:sz w:val="24"/>
          <w:szCs w:val="24"/>
        </w:rPr>
      </w:pPr>
      <w:r>
        <w:rPr>
          <w:rFonts w:cstheme="minorHAnsi"/>
          <w:sz w:val="24"/>
          <w:szCs w:val="24"/>
        </w:rPr>
        <w:t>Suplente</w:t>
      </w:r>
      <w:r w:rsidR="00F37E9A">
        <w:rPr>
          <w:rFonts w:cstheme="minorHAnsi"/>
          <w:sz w:val="24"/>
          <w:szCs w:val="24"/>
        </w:rPr>
        <w:t>.</w:t>
      </w:r>
    </w:p>
    <w:p w14:paraId="64B2B9B8" w14:textId="4D23345F" w:rsidR="00552FA2" w:rsidRDefault="00552FA2">
      <w:pPr>
        <w:pStyle w:val="Sinespaciado"/>
        <w:jc w:val="center"/>
        <w:rPr>
          <w:rFonts w:cs="Calibri"/>
          <w:sz w:val="24"/>
          <w:szCs w:val="24"/>
        </w:rPr>
      </w:pPr>
    </w:p>
    <w:p w14:paraId="5A9D0836" w14:textId="5550E871" w:rsidR="00A626B9" w:rsidRDefault="00A626B9">
      <w:pPr>
        <w:pStyle w:val="Sinespaciado"/>
        <w:jc w:val="center"/>
        <w:rPr>
          <w:rFonts w:cs="Calibri"/>
          <w:b/>
          <w:bCs/>
          <w:sz w:val="24"/>
          <w:szCs w:val="24"/>
        </w:rPr>
      </w:pPr>
    </w:p>
    <w:p w14:paraId="1BF21550" w14:textId="77777777" w:rsidR="00A626B9" w:rsidRPr="00A626B9" w:rsidRDefault="00A626B9">
      <w:pPr>
        <w:pStyle w:val="Sinespaciado"/>
        <w:jc w:val="center"/>
        <w:rPr>
          <w:rFonts w:cs="Calibri"/>
          <w:b/>
          <w:bCs/>
          <w:sz w:val="24"/>
          <w:szCs w:val="24"/>
        </w:rPr>
      </w:pPr>
    </w:p>
    <w:p w14:paraId="662C6A3D" w14:textId="0769F3A1" w:rsidR="00BF7C54" w:rsidRPr="00A626B9" w:rsidRDefault="00A626B9">
      <w:pPr>
        <w:pStyle w:val="Sinespaciado"/>
        <w:jc w:val="center"/>
        <w:rPr>
          <w:rFonts w:cs="Calibri"/>
          <w:b/>
          <w:bCs/>
          <w:sz w:val="24"/>
          <w:szCs w:val="24"/>
        </w:rPr>
      </w:pPr>
      <w:r w:rsidRPr="00A626B9">
        <w:rPr>
          <w:rFonts w:cs="Calibri"/>
          <w:b/>
          <w:bCs/>
          <w:sz w:val="24"/>
          <w:szCs w:val="24"/>
          <w:shd w:val="clear" w:color="auto" w:fill="FFFFFF"/>
        </w:rPr>
        <w:t>Diego Ortega Puga</w:t>
      </w:r>
    </w:p>
    <w:p w14:paraId="3A2AD734" w14:textId="2BFD3395" w:rsidR="00A626B9" w:rsidRDefault="00A626B9" w:rsidP="00A626B9">
      <w:pPr>
        <w:jc w:val="center"/>
        <w:rPr>
          <w:rFonts w:ascii="Calibri" w:hAnsi="Calibri" w:cs="Calibri"/>
          <w:shd w:val="clear" w:color="auto" w:fill="FFFFFF"/>
        </w:rPr>
      </w:pPr>
      <w:r>
        <w:rPr>
          <w:rFonts w:ascii="Calibri" w:hAnsi="Calibri" w:cs="Calibri"/>
          <w:shd w:val="clear" w:color="auto" w:fill="FFFFFF"/>
        </w:rPr>
        <w:t>Representante de la Fracción Partido Movimiento de Regeneración Nacional</w:t>
      </w:r>
      <w:r w:rsidR="005471C1">
        <w:rPr>
          <w:rFonts w:ascii="Calibri" w:hAnsi="Calibri" w:cs="Calibri"/>
          <w:shd w:val="clear" w:color="auto" w:fill="FFFFFF"/>
        </w:rPr>
        <w:t>.</w:t>
      </w:r>
    </w:p>
    <w:p w14:paraId="188ECABF" w14:textId="15CE7222" w:rsidR="00A626B9" w:rsidRPr="00A626B9" w:rsidRDefault="00A626B9" w:rsidP="00A626B9">
      <w:pPr>
        <w:jc w:val="center"/>
        <w:rPr>
          <w:rFonts w:ascii="Calibri" w:hAnsi="Calibri" w:cs="Calibri"/>
          <w:shd w:val="clear" w:color="auto" w:fill="FFFFFF"/>
        </w:rPr>
      </w:pPr>
      <w:r>
        <w:rPr>
          <w:rFonts w:ascii="Calibri" w:hAnsi="Calibri" w:cs="Calibri"/>
          <w:shd w:val="clear" w:color="auto" w:fill="FFFFFF"/>
        </w:rPr>
        <w:t>Suplente</w:t>
      </w:r>
      <w:r w:rsidR="005471C1">
        <w:rPr>
          <w:rFonts w:ascii="Calibri" w:hAnsi="Calibri" w:cs="Calibri"/>
          <w:shd w:val="clear" w:color="auto" w:fill="FFFFFF"/>
        </w:rPr>
        <w:t>.</w:t>
      </w:r>
    </w:p>
    <w:p w14:paraId="5157B538" w14:textId="77777777" w:rsidR="00BF7C54" w:rsidRDefault="00BF7C54">
      <w:pPr>
        <w:pStyle w:val="Sinespaciado"/>
        <w:jc w:val="center"/>
        <w:rPr>
          <w:rFonts w:cs="Calibri"/>
          <w:sz w:val="24"/>
          <w:szCs w:val="24"/>
        </w:rPr>
      </w:pPr>
    </w:p>
    <w:p w14:paraId="378BC653" w14:textId="77777777" w:rsidR="00552FA2" w:rsidRDefault="00552FA2">
      <w:pPr>
        <w:pStyle w:val="Sinespaciado"/>
        <w:jc w:val="center"/>
        <w:rPr>
          <w:rFonts w:cs="Calibri"/>
          <w:sz w:val="24"/>
          <w:szCs w:val="24"/>
        </w:rPr>
      </w:pPr>
    </w:p>
    <w:p w14:paraId="08442902" w14:textId="77777777" w:rsidR="00552FA2" w:rsidRDefault="00552FA2">
      <w:pPr>
        <w:pStyle w:val="Sinespaciado"/>
        <w:jc w:val="center"/>
        <w:rPr>
          <w:rFonts w:cs="Calibri"/>
          <w:sz w:val="24"/>
          <w:szCs w:val="24"/>
        </w:rPr>
      </w:pPr>
    </w:p>
    <w:p w14:paraId="39E5F6D0" w14:textId="77777777" w:rsidR="00552FA2" w:rsidRDefault="00F37E9A">
      <w:pPr>
        <w:pStyle w:val="Sinespaciado"/>
        <w:ind w:left="708"/>
        <w:jc w:val="center"/>
        <w:rPr>
          <w:rFonts w:cs="Calibri"/>
          <w:b/>
          <w:sz w:val="24"/>
          <w:szCs w:val="24"/>
        </w:rPr>
      </w:pPr>
      <w:r>
        <w:rPr>
          <w:rFonts w:cs="Calibri"/>
          <w:b/>
          <w:sz w:val="24"/>
          <w:szCs w:val="24"/>
        </w:rPr>
        <w:t>Luz Elena Rosete Cortés.</w:t>
      </w:r>
    </w:p>
    <w:p w14:paraId="463A4F2C" w14:textId="77777777" w:rsidR="00552FA2" w:rsidRDefault="00F37E9A">
      <w:pPr>
        <w:pStyle w:val="Sinespaciado"/>
        <w:ind w:left="708"/>
        <w:jc w:val="center"/>
        <w:rPr>
          <w:rFonts w:cs="Calibri"/>
          <w:sz w:val="24"/>
          <w:szCs w:val="24"/>
        </w:rPr>
      </w:pPr>
      <w:r>
        <w:rPr>
          <w:rFonts w:cs="Calibri"/>
          <w:sz w:val="24"/>
          <w:szCs w:val="24"/>
        </w:rPr>
        <w:t>Secretario Técnico y Ejecutivo del Comité de Adquisiciones.</w:t>
      </w:r>
    </w:p>
    <w:p w14:paraId="73A4F543" w14:textId="6EF782A8" w:rsidR="00552FA2" w:rsidRDefault="00F37E9A" w:rsidP="005471C1">
      <w:pPr>
        <w:tabs>
          <w:tab w:val="left" w:pos="3969"/>
        </w:tabs>
        <w:spacing w:line="360" w:lineRule="auto"/>
        <w:jc w:val="center"/>
        <w:rPr>
          <w:rFonts w:asciiTheme="minorHAnsi" w:hAnsiTheme="minorHAnsi" w:cstheme="minorHAnsi"/>
          <w:lang w:val="es-ES"/>
        </w:rPr>
      </w:pPr>
      <w:r>
        <w:rPr>
          <w:rFonts w:ascii="Calibri" w:eastAsia="Calibri" w:hAnsi="Calibri" w:cs="Calibri"/>
        </w:rPr>
        <w:t>Titular.</w:t>
      </w:r>
      <w:bookmarkEnd w:id="4"/>
    </w:p>
    <w:sectPr w:rsidR="00552FA2">
      <w:headerReference w:type="default" r:id="rId10"/>
      <w:footerReference w:type="even" r:id="rId11"/>
      <w:footerReference w:type="default" r:id="rId12"/>
      <w:pgSz w:w="12240" w:h="15840"/>
      <w:pgMar w:top="284" w:right="118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A0B1" w14:textId="77777777" w:rsidR="001D027E" w:rsidRDefault="001D027E">
      <w:r>
        <w:separator/>
      </w:r>
    </w:p>
  </w:endnote>
  <w:endnote w:type="continuationSeparator" w:id="0">
    <w:p w14:paraId="4F3FA632" w14:textId="77777777" w:rsidR="001D027E" w:rsidRDefault="001D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051F" w14:textId="77777777" w:rsidR="00552FA2" w:rsidRDefault="00F37E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762C5C" w14:textId="77777777" w:rsidR="00552FA2" w:rsidRDefault="00552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83003"/>
    </w:sdtPr>
    <w:sdtEndPr/>
    <w:sdtContent>
      <w:sdt>
        <w:sdtPr>
          <w:id w:val="-2024313169"/>
        </w:sdtPr>
        <w:sdtEndPr/>
        <w:sdtContent>
          <w:p w14:paraId="180F6C73" w14:textId="77777777" w:rsidR="00552FA2" w:rsidRDefault="00552FA2">
            <w:pPr>
              <w:pStyle w:val="Piedepgina"/>
              <w:jc w:val="center"/>
              <w:rPr>
                <w:sz w:val="20"/>
                <w:szCs w:val="20"/>
              </w:rPr>
            </w:pPr>
          </w:p>
          <w:p w14:paraId="22C023B0" w14:textId="6DF29C50" w:rsidR="00552FA2" w:rsidRDefault="00F37E9A">
            <w:pPr>
              <w:pStyle w:val="Sinespaciado"/>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pt-BR"/>
              </w:rPr>
              <w:t>L</w:t>
            </w:r>
            <w:r>
              <w:rPr>
                <w:rFonts w:asciiTheme="minorHAnsi" w:eastAsiaTheme="minorHAnsi" w:hAnsiTheme="minorHAnsi" w:cstheme="minorHAnsi"/>
                <w:sz w:val="18"/>
                <w:szCs w:val="18"/>
                <w:lang w:val="es-ES"/>
              </w:rPr>
              <w:t>a presente hoja forma parte del Acta de Acuerdos de la</w:t>
            </w:r>
            <w:r w:rsidR="00F76A5A">
              <w:rPr>
                <w:rFonts w:asciiTheme="minorHAnsi" w:eastAsiaTheme="minorHAnsi" w:hAnsiTheme="minorHAnsi" w:cstheme="minorHAnsi"/>
                <w:sz w:val="18"/>
                <w:szCs w:val="18"/>
                <w:lang w:val="es-ES"/>
              </w:rPr>
              <w:t xml:space="preserve"> Primera</w:t>
            </w:r>
            <w:r>
              <w:rPr>
                <w:rFonts w:asciiTheme="minorHAnsi" w:eastAsiaTheme="minorHAnsi" w:hAnsiTheme="minorHAnsi" w:cstheme="minorHAnsi"/>
                <w:sz w:val="18"/>
                <w:szCs w:val="18"/>
                <w:lang w:val="es-ES"/>
              </w:rPr>
              <w:t xml:space="preserve"> Sesión </w:t>
            </w:r>
            <w:r w:rsidR="00F76A5A">
              <w:rPr>
                <w:rFonts w:asciiTheme="minorHAnsi" w:eastAsiaTheme="minorHAnsi" w:hAnsiTheme="minorHAnsi" w:cstheme="minorHAnsi"/>
                <w:sz w:val="18"/>
                <w:szCs w:val="18"/>
                <w:lang w:val="es-ES"/>
              </w:rPr>
              <w:t>O</w:t>
            </w:r>
            <w:r>
              <w:rPr>
                <w:rFonts w:asciiTheme="minorHAnsi" w:eastAsiaTheme="minorHAnsi" w:hAnsiTheme="minorHAnsi" w:cstheme="minorHAnsi"/>
                <w:sz w:val="18"/>
                <w:szCs w:val="18"/>
                <w:lang w:val="es-ES"/>
              </w:rPr>
              <w:t xml:space="preserve">rdinaria celebrada el </w:t>
            </w:r>
            <w:r w:rsidR="00F76A5A">
              <w:rPr>
                <w:rFonts w:asciiTheme="minorHAnsi" w:eastAsiaTheme="minorHAnsi" w:hAnsiTheme="minorHAnsi" w:cstheme="minorHAnsi"/>
                <w:sz w:val="18"/>
                <w:szCs w:val="18"/>
              </w:rPr>
              <w:t>15</w:t>
            </w:r>
            <w:r>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lang w:val="es-ES"/>
              </w:rPr>
              <w:t xml:space="preserve">de </w:t>
            </w:r>
            <w:r w:rsidR="00F76A5A">
              <w:rPr>
                <w:rFonts w:asciiTheme="minorHAnsi" w:eastAsiaTheme="minorHAnsi" w:hAnsiTheme="minorHAnsi" w:cstheme="minorHAnsi"/>
                <w:sz w:val="18"/>
                <w:szCs w:val="18"/>
                <w:lang w:val="es-ES"/>
              </w:rPr>
              <w:t>enero</w:t>
            </w:r>
            <w:r>
              <w:rPr>
                <w:rFonts w:asciiTheme="minorHAnsi" w:eastAsiaTheme="minorHAnsi" w:hAnsiTheme="minorHAnsi" w:cstheme="minorHAnsi"/>
                <w:sz w:val="18"/>
                <w:szCs w:val="18"/>
                <w:lang w:val="es-ES"/>
              </w:rPr>
              <w:t xml:space="preserve"> del 202</w:t>
            </w:r>
            <w:r w:rsidR="00F76A5A">
              <w:rPr>
                <w:rFonts w:asciiTheme="minorHAnsi" w:eastAsiaTheme="minorHAnsi" w:hAnsiTheme="minorHAnsi" w:cstheme="minorHAnsi"/>
                <w:sz w:val="18"/>
                <w:szCs w:val="18"/>
                <w:lang w:val="es-ES"/>
              </w:rPr>
              <w:t>6</w:t>
            </w:r>
            <w:r>
              <w:rPr>
                <w:rFonts w:asciiTheme="minorHAnsi" w:eastAsiaTheme="minorHAnsi" w:hAnsiTheme="minorHAnsi" w:cstheme="minorHAnsi"/>
                <w:sz w:val="18"/>
                <w:szCs w:val="18"/>
                <w:lang w:val="es-ES"/>
              </w:rPr>
              <w:t>.</w:t>
            </w:r>
          </w:p>
          <w:p w14:paraId="4025DB59" w14:textId="77777777" w:rsidR="00552FA2" w:rsidRDefault="00F37E9A">
            <w:pPr>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es-ES"/>
              </w:rPr>
              <w:t>La falta de firma de alguno de los Integrantes del Comité de Adquisiciones, no resta validez al acto y/o a la misma, al existir otros medios que respaldan las determinaciones de los Integrantes del Comité de Adquisiciones.</w:t>
            </w:r>
          </w:p>
          <w:p w14:paraId="075CB8F5" w14:textId="77777777" w:rsidR="00552FA2" w:rsidRDefault="00552FA2">
            <w:pPr>
              <w:pStyle w:val="Piedepgina"/>
              <w:jc w:val="center"/>
            </w:pPr>
          </w:p>
          <w:p w14:paraId="0B303765" w14:textId="77777777" w:rsidR="00552FA2" w:rsidRDefault="00F37E9A">
            <w:pPr>
              <w:pStyle w:val="Piedepgina"/>
              <w:jc w:val="center"/>
            </w:pPr>
            <w:r>
              <w:rPr>
                <w:rFonts w:asciiTheme="minorHAnsi" w:hAnsiTheme="minorHAnsi" w:cstheme="minorHAnsi"/>
                <w:sz w:val="20"/>
                <w:szCs w:val="20"/>
                <w:lang w:val="es-ES"/>
              </w:rPr>
              <w:t xml:space="preserve">Página </w:t>
            </w:r>
            <w:r>
              <w:rPr>
                <w:rFonts w:asciiTheme="minorHAnsi" w:hAnsiTheme="minorHAnsi" w:cstheme="minorHAnsi"/>
                <w:b/>
                <w:bCs/>
                <w:sz w:val="20"/>
                <w:szCs w:val="20"/>
              </w:rPr>
              <w:fldChar w:fldCharType="begin"/>
            </w:r>
            <w:r>
              <w:rPr>
                <w:rFonts w:asciiTheme="minorHAnsi" w:hAnsiTheme="minorHAnsi" w:cstheme="minorHAnsi"/>
                <w:b/>
                <w:bCs/>
                <w:sz w:val="20"/>
                <w:szCs w:val="20"/>
              </w:rPr>
              <w:instrText>PAGE</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31</w:t>
            </w:r>
            <w:r>
              <w:rPr>
                <w:rFonts w:asciiTheme="minorHAnsi" w:hAnsiTheme="minorHAnsi" w:cstheme="minorHAnsi"/>
                <w:b/>
                <w:bCs/>
                <w:sz w:val="20"/>
                <w:szCs w:val="20"/>
              </w:rPr>
              <w:fldChar w:fldCharType="end"/>
            </w:r>
            <w:r>
              <w:rPr>
                <w:rFonts w:asciiTheme="minorHAnsi" w:hAnsiTheme="minorHAnsi" w:cstheme="minorHAnsi"/>
                <w:sz w:val="20"/>
                <w:szCs w:val="20"/>
                <w:lang w:val="es-ES"/>
              </w:rPr>
              <w:t xml:space="preserve"> de </w:t>
            </w:r>
            <w:r>
              <w:rPr>
                <w:rFonts w:asciiTheme="minorHAnsi" w:hAnsiTheme="minorHAnsi" w:cstheme="minorHAnsi"/>
                <w:b/>
                <w:bCs/>
                <w:sz w:val="20"/>
                <w:szCs w:val="20"/>
              </w:rPr>
              <w:fldChar w:fldCharType="begin"/>
            </w:r>
            <w:r>
              <w:rPr>
                <w:rFonts w:asciiTheme="minorHAnsi" w:hAnsiTheme="minorHAnsi" w:cstheme="minorHAnsi"/>
                <w:b/>
                <w:bCs/>
                <w:sz w:val="20"/>
                <w:szCs w:val="20"/>
              </w:rPr>
              <w:instrText>NUMPAGES</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32</w:t>
            </w:r>
            <w:r>
              <w:rPr>
                <w:rFonts w:asciiTheme="minorHAnsi" w:hAnsiTheme="minorHAnsi" w:cstheme="minorHAnsi"/>
                <w:b/>
                <w:bCs/>
                <w:sz w:val="20"/>
                <w:szCs w:val="20"/>
              </w:rPr>
              <w:fldChar w:fldCharType="end"/>
            </w:r>
          </w:p>
        </w:sdtContent>
      </w:sdt>
    </w:sdtContent>
  </w:sdt>
  <w:p w14:paraId="53C9CD7F" w14:textId="77777777" w:rsidR="00552FA2" w:rsidRDefault="00552FA2">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A82A" w14:textId="77777777" w:rsidR="001D027E" w:rsidRDefault="001D027E">
      <w:r>
        <w:separator/>
      </w:r>
    </w:p>
  </w:footnote>
  <w:footnote w:type="continuationSeparator" w:id="0">
    <w:p w14:paraId="15536B7E" w14:textId="77777777" w:rsidR="001D027E" w:rsidRDefault="001D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9E57" w14:textId="77777777" w:rsidR="00552FA2" w:rsidRDefault="00F37E9A">
    <w:pPr>
      <w:pStyle w:val="Encabezado"/>
    </w:pPr>
    <w:r>
      <w:rPr>
        <w:noProof/>
        <w:lang w:val="es-MX" w:eastAsia="es-MX"/>
      </w:rPr>
      <mc:AlternateContent>
        <mc:Choice Requires="wps">
          <w:drawing>
            <wp:anchor distT="0" distB="0" distL="114300" distR="114300" simplePos="0" relativeHeight="251659264" behindDoc="0" locked="0" layoutInCell="1" allowOverlap="1" wp14:anchorId="6D5D8F81" wp14:editId="395726B9">
              <wp:simplePos x="0" y="0"/>
              <wp:positionH relativeFrom="column">
                <wp:posOffset>1607820</wp:posOffset>
              </wp:positionH>
              <wp:positionV relativeFrom="paragraph">
                <wp:posOffset>261620</wp:posOffset>
              </wp:positionV>
              <wp:extent cx="3136265" cy="276225"/>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14:paraId="7817557B" w14:textId="77777777" w:rsidR="00552FA2" w:rsidRDefault="00F37E9A">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D5D8F81" id="_x0000_t202" coordsize="21600,21600" o:spt="202" path="m,l,21600r21600,l21600,xe">
              <v:stroke joinstyle="miter"/>
              <v:path gradientshapeok="t" o:connecttype="rect"/>
            </v:shapetype>
            <v:shape id="Cuadro de texto 8" o:spid="_x0000_s1026" type="#_x0000_t202" style="position:absolute;margin-left:126.6pt;margin-top:20.6pt;width:246.9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" fillcolor="#e46c0a" strokecolor="#e46c0a" strokeweight=".5pt">
              <v:textbox>
                <w:txbxContent>
                  <w:p w14:paraId="7817557B" w14:textId="77777777" w:rsidR="00552FA2" w:rsidRDefault="00F37E9A">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v:textbox>
            </v:shape>
          </w:pict>
        </mc:Fallback>
      </mc:AlternateContent>
    </w:r>
    <w:r>
      <w:rPr>
        <w:noProof/>
        <w:lang w:val="es-MX" w:eastAsia="es-MX"/>
      </w:rPr>
      <w:drawing>
        <wp:inline distT="0" distB="0" distL="0" distR="0" wp14:anchorId="5F755F8C" wp14:editId="34DF5D9E">
          <wp:extent cx="6379210" cy="78422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14:paraId="38DF325E" w14:textId="5A92162A" w:rsidR="00552FA2" w:rsidRDefault="00F37E9A">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ACTA DE LA </w:t>
    </w:r>
    <w:r w:rsidR="00F76A5A">
      <w:rPr>
        <w:rFonts w:asciiTheme="minorHAnsi" w:hAnsiTheme="minorHAnsi" w:cstheme="minorHAnsi"/>
        <w:sz w:val="22"/>
        <w:szCs w:val="22"/>
      </w:rPr>
      <w:t xml:space="preserve">PRIMERA </w:t>
    </w:r>
    <w:r>
      <w:rPr>
        <w:rFonts w:asciiTheme="minorHAnsi" w:hAnsiTheme="minorHAnsi" w:cstheme="minorHAnsi"/>
        <w:sz w:val="22"/>
        <w:szCs w:val="22"/>
      </w:rPr>
      <w:t>SESIÓN ORDINARIA</w:t>
    </w:r>
  </w:p>
  <w:p w14:paraId="659C13EB" w14:textId="54413EBD" w:rsidR="00552FA2" w:rsidRDefault="00F37E9A">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DEL DÍA </w:t>
    </w:r>
    <w:r w:rsidR="00F76A5A">
      <w:rPr>
        <w:rFonts w:asciiTheme="minorHAnsi" w:hAnsiTheme="minorHAnsi" w:cstheme="minorHAnsi"/>
        <w:sz w:val="22"/>
        <w:szCs w:val="22"/>
      </w:rPr>
      <w:t xml:space="preserve">15 </w:t>
    </w:r>
    <w:r>
      <w:rPr>
        <w:rFonts w:asciiTheme="minorHAnsi" w:hAnsiTheme="minorHAnsi" w:cstheme="minorHAnsi"/>
        <w:sz w:val="22"/>
        <w:szCs w:val="22"/>
      </w:rPr>
      <w:t xml:space="preserve">DE </w:t>
    </w:r>
    <w:r w:rsidR="00F76A5A">
      <w:rPr>
        <w:rFonts w:asciiTheme="minorHAnsi" w:hAnsiTheme="minorHAnsi" w:cstheme="minorHAnsi"/>
        <w:sz w:val="22"/>
        <w:szCs w:val="22"/>
      </w:rPr>
      <w:t xml:space="preserve">ENERO </w:t>
    </w:r>
    <w:r>
      <w:rPr>
        <w:rFonts w:asciiTheme="minorHAnsi" w:hAnsiTheme="minorHAnsi" w:cstheme="minorHAnsi"/>
        <w:sz w:val="22"/>
        <w:szCs w:val="22"/>
      </w:rPr>
      <w:t>DEL 202</w:t>
    </w:r>
    <w:r w:rsidR="00F76A5A">
      <w:rPr>
        <w:rFonts w:asciiTheme="minorHAnsi" w:hAnsiTheme="minorHAnsi" w:cstheme="minorHAnsi"/>
        <w:sz w:val="22"/>
        <w:szCs w:val="22"/>
      </w:rPr>
      <w:t>6</w:t>
    </w:r>
  </w:p>
  <w:p w14:paraId="2FB4FB0F" w14:textId="77777777" w:rsidR="00552FA2" w:rsidRDefault="00552FA2">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F3B"/>
    <w:multiLevelType w:val="hybridMultilevel"/>
    <w:tmpl w:val="9CBC69BC"/>
    <w:lvl w:ilvl="0" w:tplc="860E3F88">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4C7746"/>
    <w:multiLevelType w:val="hybridMultilevel"/>
    <w:tmpl w:val="6E727BD0"/>
    <w:lvl w:ilvl="0" w:tplc="0C0A0013">
      <w:start w:val="1"/>
      <w:numFmt w:val="upperRoman"/>
      <w:lvlText w:val="%1."/>
      <w:lvlJc w:val="right"/>
      <w:pPr>
        <w:tabs>
          <w:tab w:val="num" w:pos="720"/>
        </w:tabs>
        <w:ind w:left="720" w:hanging="180"/>
      </w:pPr>
    </w:lvl>
    <w:lvl w:ilvl="1" w:tplc="720216B6">
      <w:start w:val="1"/>
      <w:numFmt w:val="decimal"/>
      <w:lvlText w:val="%2."/>
      <w:lvlJc w:val="left"/>
      <w:pPr>
        <w:tabs>
          <w:tab w:val="num" w:pos="1260"/>
        </w:tabs>
        <w:ind w:left="1260" w:hanging="360"/>
      </w:pPr>
      <w:rPr>
        <w:rFonts w:asciiTheme="minorHAnsi" w:hAnsiTheme="minorHAnsi" w:cstheme="minorHAnsi" w:hint="default"/>
        <w:sz w:val="24"/>
        <w:szCs w:val="24"/>
      </w:rPr>
    </w:lvl>
    <w:lvl w:ilvl="2" w:tplc="0C0A001B">
      <w:start w:val="1"/>
      <w:numFmt w:val="lowerRoman"/>
      <w:lvlText w:val="%3."/>
      <w:lvlJc w:val="right"/>
      <w:pPr>
        <w:tabs>
          <w:tab w:val="num" w:pos="2160"/>
        </w:tabs>
        <w:ind w:left="2160" w:hanging="180"/>
      </w:pPr>
    </w:lvl>
    <w:lvl w:ilvl="3" w:tplc="22EE8F2A">
      <w:start w:val="1"/>
      <w:numFmt w:val="upperLetter"/>
      <w:lvlText w:val="%4."/>
      <w:lvlJc w:val="left"/>
      <w:pPr>
        <w:ind w:left="2880" w:hanging="360"/>
      </w:pPr>
      <w:rPr>
        <w:rFonts w:asciiTheme="minorHAnsi" w:eastAsia="Times New Roman" w:hAnsiTheme="minorHAnsi" w:cstheme="minorHAnsi" w:hint="default"/>
        <w:b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776003"/>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1552FD"/>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419C6"/>
    <w:multiLevelType w:val="multilevel"/>
    <w:tmpl w:val="105419C6"/>
    <w:lvl w:ilvl="0">
      <w:start w:val="1"/>
      <w:numFmt w:val="upperRoman"/>
      <w:lvlText w:val="%1."/>
      <w:lvlJc w:val="right"/>
      <w:pPr>
        <w:tabs>
          <w:tab w:val="left" w:pos="720"/>
        </w:tabs>
        <w:ind w:left="720" w:hanging="180"/>
      </w:pPr>
      <w:rPr>
        <w:rFonts w:asciiTheme="minorHAnsi" w:hAnsiTheme="minorHAnsi" w:cstheme="minorHAnsi" w:hint="default"/>
      </w:rPr>
    </w:lvl>
    <w:lvl w:ilvl="1">
      <w:start w:val="1"/>
      <w:numFmt w:val="decimal"/>
      <w:lvlText w:val="%2."/>
      <w:lvlJc w:val="left"/>
      <w:pPr>
        <w:tabs>
          <w:tab w:val="left" w:pos="1211"/>
          <w:tab w:val="left" w:pos="1260"/>
        </w:tabs>
        <w:ind w:left="1211" w:hanging="360"/>
      </w:pPr>
      <w:rPr>
        <w:rFonts w:asciiTheme="minorHAnsi" w:hAnsiTheme="minorHAnsi" w:cstheme="minorHAnsi" w:hint="default"/>
        <w:sz w:val="24"/>
        <w:szCs w:val="24"/>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upperLetter"/>
      <w:lvlText w:val="%4."/>
      <w:lvlJc w:val="left"/>
      <w:pPr>
        <w:ind w:left="2880" w:hanging="360"/>
      </w:pPr>
      <w:rPr>
        <w:rFonts w:ascii="Calibri" w:eastAsia="Times New Roman" w:hAnsi="Calibri" w:cs="Calibri" w:hint="default"/>
        <w:b w:val="0"/>
        <w:sz w:val="24"/>
        <w:szCs w:val="24"/>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5" w15:restartNumberingAfterBreak="0">
    <w:nsid w:val="133453CC"/>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723FB1"/>
    <w:multiLevelType w:val="hybridMultilevel"/>
    <w:tmpl w:val="803C216A"/>
    <w:lvl w:ilvl="0" w:tplc="080A0019">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3C60E4"/>
    <w:multiLevelType w:val="hybridMultilevel"/>
    <w:tmpl w:val="DBE8E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B916B7"/>
    <w:multiLevelType w:val="hybridMultilevel"/>
    <w:tmpl w:val="11CC3DA2"/>
    <w:lvl w:ilvl="0" w:tplc="81E6D33A">
      <w:start w:val="10"/>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0F0488"/>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D5062D"/>
    <w:multiLevelType w:val="hybridMultilevel"/>
    <w:tmpl w:val="2610AAAA"/>
    <w:lvl w:ilvl="0" w:tplc="E138D482">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39D3AB7"/>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A8536E"/>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EC7475"/>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312A56"/>
    <w:multiLevelType w:val="multilevel"/>
    <w:tmpl w:val="63312A56"/>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5" w15:restartNumberingAfterBreak="0">
    <w:nsid w:val="6E186912"/>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822612"/>
    <w:multiLevelType w:val="multilevel"/>
    <w:tmpl w:val="72822612"/>
    <w:lvl w:ilvl="0">
      <w:start w:val="1"/>
      <w:numFmt w:val="upperLetter"/>
      <w:lvlText w:val="%1."/>
      <w:lvlJc w:val="left"/>
      <w:pPr>
        <w:ind w:left="1980" w:hanging="360"/>
      </w:pPr>
      <w:rPr>
        <w:rFonts w:ascii="Calibri" w:hAnsi="Calibri" w:cs="Calibri" w:hint="default"/>
      </w:rPr>
    </w:lvl>
    <w:lvl w:ilvl="1">
      <w:start w:val="1"/>
      <w:numFmt w:val="lowerLetter"/>
      <w:lvlText w:val="%2."/>
      <w:lvlJc w:val="left"/>
      <w:pPr>
        <w:ind w:left="2700" w:hanging="360"/>
      </w:pPr>
      <w:rPr>
        <w:rFonts w:ascii="Times New Roman" w:hAnsi="Times New Roman" w:cs="Times New Roman" w:hint="default"/>
      </w:rPr>
    </w:lvl>
    <w:lvl w:ilvl="2">
      <w:start w:val="1"/>
      <w:numFmt w:val="lowerRoman"/>
      <w:lvlText w:val="%3."/>
      <w:lvlJc w:val="right"/>
      <w:pPr>
        <w:ind w:left="3420" w:hanging="180"/>
      </w:pPr>
      <w:rPr>
        <w:rFonts w:ascii="Times New Roman" w:hAnsi="Times New Roman" w:cs="Times New Roman" w:hint="default"/>
      </w:rPr>
    </w:lvl>
    <w:lvl w:ilvl="3">
      <w:start w:val="1"/>
      <w:numFmt w:val="decimal"/>
      <w:lvlText w:val="%4."/>
      <w:lvlJc w:val="left"/>
      <w:pPr>
        <w:ind w:left="4140" w:hanging="360"/>
      </w:pPr>
      <w:rPr>
        <w:rFonts w:ascii="Times New Roman" w:hAnsi="Times New Roman" w:cs="Times New Roman" w:hint="default"/>
      </w:rPr>
    </w:lvl>
    <w:lvl w:ilvl="4">
      <w:start w:val="1"/>
      <w:numFmt w:val="lowerLetter"/>
      <w:lvlText w:val="%5."/>
      <w:lvlJc w:val="left"/>
      <w:pPr>
        <w:ind w:left="4860" w:hanging="360"/>
      </w:pPr>
      <w:rPr>
        <w:rFonts w:ascii="Times New Roman" w:hAnsi="Times New Roman" w:cs="Times New Roman" w:hint="default"/>
      </w:rPr>
    </w:lvl>
    <w:lvl w:ilvl="5">
      <w:start w:val="1"/>
      <w:numFmt w:val="lowerRoman"/>
      <w:lvlText w:val="%6."/>
      <w:lvlJc w:val="right"/>
      <w:pPr>
        <w:ind w:left="5580" w:hanging="180"/>
      </w:pPr>
      <w:rPr>
        <w:rFonts w:ascii="Times New Roman" w:hAnsi="Times New Roman" w:cs="Times New Roman" w:hint="default"/>
      </w:rPr>
    </w:lvl>
    <w:lvl w:ilvl="6">
      <w:start w:val="1"/>
      <w:numFmt w:val="decimal"/>
      <w:lvlText w:val="%7."/>
      <w:lvlJc w:val="left"/>
      <w:pPr>
        <w:ind w:left="6300" w:hanging="360"/>
      </w:pPr>
      <w:rPr>
        <w:rFonts w:ascii="Times New Roman" w:hAnsi="Times New Roman" w:cs="Times New Roman" w:hint="default"/>
      </w:rPr>
    </w:lvl>
    <w:lvl w:ilvl="7">
      <w:start w:val="1"/>
      <w:numFmt w:val="lowerLetter"/>
      <w:lvlText w:val="%8."/>
      <w:lvlJc w:val="left"/>
      <w:pPr>
        <w:ind w:left="7020" w:hanging="360"/>
      </w:pPr>
      <w:rPr>
        <w:rFonts w:ascii="Times New Roman" w:hAnsi="Times New Roman" w:cs="Times New Roman" w:hint="default"/>
      </w:rPr>
    </w:lvl>
    <w:lvl w:ilvl="8">
      <w:start w:val="1"/>
      <w:numFmt w:val="lowerRoman"/>
      <w:lvlText w:val="%9."/>
      <w:lvlJc w:val="right"/>
      <w:pPr>
        <w:ind w:left="7740" w:hanging="180"/>
      </w:pPr>
      <w:rPr>
        <w:rFonts w:ascii="Times New Roman" w:hAnsi="Times New Roman" w:cs="Times New Roman" w:hint="default"/>
      </w:rPr>
    </w:lvl>
  </w:abstractNum>
  <w:abstractNum w:abstractNumId="17" w15:restartNumberingAfterBreak="0">
    <w:nsid w:val="76097BB9"/>
    <w:multiLevelType w:val="hybridMultilevel"/>
    <w:tmpl w:val="DE865C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524253"/>
    <w:multiLevelType w:val="multilevel"/>
    <w:tmpl w:val="7F524253"/>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11"/>
  </w:num>
  <w:num w:numId="8">
    <w:abstractNumId w:val="5"/>
  </w:num>
  <w:num w:numId="9">
    <w:abstractNumId w:val="2"/>
  </w:num>
  <w:num w:numId="10">
    <w:abstractNumId w:val="6"/>
  </w:num>
  <w:num w:numId="11">
    <w:abstractNumId w:val="0"/>
  </w:num>
  <w:num w:numId="12">
    <w:abstractNumId w:val="10"/>
  </w:num>
  <w:num w:numId="13">
    <w:abstractNumId w:val="9"/>
  </w:num>
  <w:num w:numId="14">
    <w:abstractNumId w:val="15"/>
  </w:num>
  <w:num w:numId="15">
    <w:abstractNumId w:val="12"/>
  </w:num>
  <w:num w:numId="16">
    <w:abstractNumId w:val="3"/>
  </w:num>
  <w:num w:numId="17">
    <w:abstractNumId w:val="8"/>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08"/>
    <w:rsid w:val="0000184C"/>
    <w:rsid w:val="00001989"/>
    <w:rsid w:val="000019D4"/>
    <w:rsid w:val="00004ADB"/>
    <w:rsid w:val="00005148"/>
    <w:rsid w:val="00005151"/>
    <w:rsid w:val="000066BA"/>
    <w:rsid w:val="000069A3"/>
    <w:rsid w:val="00007968"/>
    <w:rsid w:val="00007D4C"/>
    <w:rsid w:val="00007E50"/>
    <w:rsid w:val="00007FE3"/>
    <w:rsid w:val="000104E8"/>
    <w:rsid w:val="00010FF5"/>
    <w:rsid w:val="00011208"/>
    <w:rsid w:val="00011A62"/>
    <w:rsid w:val="00011C8B"/>
    <w:rsid w:val="00012507"/>
    <w:rsid w:val="00013249"/>
    <w:rsid w:val="00014084"/>
    <w:rsid w:val="000155F7"/>
    <w:rsid w:val="0001795A"/>
    <w:rsid w:val="00017B39"/>
    <w:rsid w:val="00017D6C"/>
    <w:rsid w:val="00020B88"/>
    <w:rsid w:val="00022227"/>
    <w:rsid w:val="00023099"/>
    <w:rsid w:val="00023FA5"/>
    <w:rsid w:val="000260AB"/>
    <w:rsid w:val="00027BB7"/>
    <w:rsid w:val="0003155E"/>
    <w:rsid w:val="00031869"/>
    <w:rsid w:val="00032378"/>
    <w:rsid w:val="0003271D"/>
    <w:rsid w:val="00032791"/>
    <w:rsid w:val="00032990"/>
    <w:rsid w:val="00032CAD"/>
    <w:rsid w:val="00032E25"/>
    <w:rsid w:val="00033025"/>
    <w:rsid w:val="000347F7"/>
    <w:rsid w:val="00034EE2"/>
    <w:rsid w:val="00035225"/>
    <w:rsid w:val="0003683D"/>
    <w:rsid w:val="00037672"/>
    <w:rsid w:val="000423F5"/>
    <w:rsid w:val="00042EFC"/>
    <w:rsid w:val="000435B6"/>
    <w:rsid w:val="00043CFB"/>
    <w:rsid w:val="00043F45"/>
    <w:rsid w:val="00045A13"/>
    <w:rsid w:val="00046179"/>
    <w:rsid w:val="00046824"/>
    <w:rsid w:val="000470CA"/>
    <w:rsid w:val="000471EF"/>
    <w:rsid w:val="0004797D"/>
    <w:rsid w:val="00047B6A"/>
    <w:rsid w:val="00047ECB"/>
    <w:rsid w:val="00050534"/>
    <w:rsid w:val="000511AB"/>
    <w:rsid w:val="00051260"/>
    <w:rsid w:val="0005296D"/>
    <w:rsid w:val="00053CD0"/>
    <w:rsid w:val="00054A56"/>
    <w:rsid w:val="0005519D"/>
    <w:rsid w:val="00056102"/>
    <w:rsid w:val="00056522"/>
    <w:rsid w:val="00056EB1"/>
    <w:rsid w:val="00056ED4"/>
    <w:rsid w:val="00056FB0"/>
    <w:rsid w:val="000608CE"/>
    <w:rsid w:val="00061B39"/>
    <w:rsid w:val="000622B2"/>
    <w:rsid w:val="0006238E"/>
    <w:rsid w:val="0006252B"/>
    <w:rsid w:val="00063533"/>
    <w:rsid w:val="00063D46"/>
    <w:rsid w:val="0006437E"/>
    <w:rsid w:val="0006464D"/>
    <w:rsid w:val="000648CD"/>
    <w:rsid w:val="000652A8"/>
    <w:rsid w:val="00065B9A"/>
    <w:rsid w:val="00066295"/>
    <w:rsid w:val="000672D8"/>
    <w:rsid w:val="000676A9"/>
    <w:rsid w:val="0007007D"/>
    <w:rsid w:val="000708D5"/>
    <w:rsid w:val="00073199"/>
    <w:rsid w:val="00073429"/>
    <w:rsid w:val="00073649"/>
    <w:rsid w:val="000746DD"/>
    <w:rsid w:val="00075B1D"/>
    <w:rsid w:val="00076DB4"/>
    <w:rsid w:val="000774A1"/>
    <w:rsid w:val="00077C58"/>
    <w:rsid w:val="00080206"/>
    <w:rsid w:val="0008178E"/>
    <w:rsid w:val="000821F5"/>
    <w:rsid w:val="00082576"/>
    <w:rsid w:val="00082725"/>
    <w:rsid w:val="000831B1"/>
    <w:rsid w:val="00083D81"/>
    <w:rsid w:val="00083E59"/>
    <w:rsid w:val="00085799"/>
    <w:rsid w:val="00085D3B"/>
    <w:rsid w:val="00086C11"/>
    <w:rsid w:val="00091296"/>
    <w:rsid w:val="00092F54"/>
    <w:rsid w:val="00093F47"/>
    <w:rsid w:val="00093F6B"/>
    <w:rsid w:val="00095FBC"/>
    <w:rsid w:val="0009684D"/>
    <w:rsid w:val="000A1489"/>
    <w:rsid w:val="000A18D6"/>
    <w:rsid w:val="000A3017"/>
    <w:rsid w:val="000A3237"/>
    <w:rsid w:val="000A4F42"/>
    <w:rsid w:val="000A54AC"/>
    <w:rsid w:val="000A5840"/>
    <w:rsid w:val="000A7E76"/>
    <w:rsid w:val="000B0D43"/>
    <w:rsid w:val="000B12D7"/>
    <w:rsid w:val="000B1FB5"/>
    <w:rsid w:val="000B38C9"/>
    <w:rsid w:val="000B3A88"/>
    <w:rsid w:val="000B62AA"/>
    <w:rsid w:val="000B6833"/>
    <w:rsid w:val="000B6E31"/>
    <w:rsid w:val="000B7631"/>
    <w:rsid w:val="000B7789"/>
    <w:rsid w:val="000C0C13"/>
    <w:rsid w:val="000C0F86"/>
    <w:rsid w:val="000C190C"/>
    <w:rsid w:val="000C4097"/>
    <w:rsid w:val="000C4F3D"/>
    <w:rsid w:val="000C5660"/>
    <w:rsid w:val="000C5D4E"/>
    <w:rsid w:val="000C65A0"/>
    <w:rsid w:val="000C7BC4"/>
    <w:rsid w:val="000D0688"/>
    <w:rsid w:val="000D0F22"/>
    <w:rsid w:val="000D1C3E"/>
    <w:rsid w:val="000D3794"/>
    <w:rsid w:val="000D5767"/>
    <w:rsid w:val="000D7061"/>
    <w:rsid w:val="000D7E8C"/>
    <w:rsid w:val="000D7F45"/>
    <w:rsid w:val="000D7F7F"/>
    <w:rsid w:val="000E03FD"/>
    <w:rsid w:val="000E0839"/>
    <w:rsid w:val="000E0C8C"/>
    <w:rsid w:val="000E2732"/>
    <w:rsid w:val="000E2B50"/>
    <w:rsid w:val="000E35C9"/>
    <w:rsid w:val="000E555E"/>
    <w:rsid w:val="000E563F"/>
    <w:rsid w:val="000E62CF"/>
    <w:rsid w:val="000E6BD2"/>
    <w:rsid w:val="000E7E07"/>
    <w:rsid w:val="000F0335"/>
    <w:rsid w:val="000F0693"/>
    <w:rsid w:val="000F0E53"/>
    <w:rsid w:val="000F0FC5"/>
    <w:rsid w:val="000F1600"/>
    <w:rsid w:val="000F1AD1"/>
    <w:rsid w:val="000F22C2"/>
    <w:rsid w:val="000F2474"/>
    <w:rsid w:val="000F4087"/>
    <w:rsid w:val="000F4136"/>
    <w:rsid w:val="000F5D2B"/>
    <w:rsid w:val="000F77C5"/>
    <w:rsid w:val="001006EB"/>
    <w:rsid w:val="00101F20"/>
    <w:rsid w:val="001038CD"/>
    <w:rsid w:val="00103A01"/>
    <w:rsid w:val="00104135"/>
    <w:rsid w:val="0010432F"/>
    <w:rsid w:val="00104CEE"/>
    <w:rsid w:val="00105BD9"/>
    <w:rsid w:val="00106A89"/>
    <w:rsid w:val="00110380"/>
    <w:rsid w:val="001108BD"/>
    <w:rsid w:val="001111BC"/>
    <w:rsid w:val="00112AE7"/>
    <w:rsid w:val="0011300A"/>
    <w:rsid w:val="00113C32"/>
    <w:rsid w:val="001142DD"/>
    <w:rsid w:val="001150EC"/>
    <w:rsid w:val="001168A1"/>
    <w:rsid w:val="0011742E"/>
    <w:rsid w:val="00117A75"/>
    <w:rsid w:val="001202E5"/>
    <w:rsid w:val="001207AB"/>
    <w:rsid w:val="00120B11"/>
    <w:rsid w:val="00121173"/>
    <w:rsid w:val="00121F23"/>
    <w:rsid w:val="00123E25"/>
    <w:rsid w:val="001240B8"/>
    <w:rsid w:val="001243D3"/>
    <w:rsid w:val="00124953"/>
    <w:rsid w:val="00124F24"/>
    <w:rsid w:val="0012509A"/>
    <w:rsid w:val="00127570"/>
    <w:rsid w:val="001277A1"/>
    <w:rsid w:val="001279BD"/>
    <w:rsid w:val="00127A51"/>
    <w:rsid w:val="001307DC"/>
    <w:rsid w:val="001319EB"/>
    <w:rsid w:val="001326F6"/>
    <w:rsid w:val="001336A8"/>
    <w:rsid w:val="001348E2"/>
    <w:rsid w:val="0013574C"/>
    <w:rsid w:val="00136F7E"/>
    <w:rsid w:val="001377A1"/>
    <w:rsid w:val="00140B1D"/>
    <w:rsid w:val="0014265C"/>
    <w:rsid w:val="001429EA"/>
    <w:rsid w:val="001438B2"/>
    <w:rsid w:val="00143A15"/>
    <w:rsid w:val="00143BF3"/>
    <w:rsid w:val="00143F16"/>
    <w:rsid w:val="001452D4"/>
    <w:rsid w:val="001475AF"/>
    <w:rsid w:val="001478C6"/>
    <w:rsid w:val="00150529"/>
    <w:rsid w:val="001505CF"/>
    <w:rsid w:val="00151CEB"/>
    <w:rsid w:val="0015272F"/>
    <w:rsid w:val="00152A23"/>
    <w:rsid w:val="001532BF"/>
    <w:rsid w:val="001536A8"/>
    <w:rsid w:val="00153F1D"/>
    <w:rsid w:val="001564D1"/>
    <w:rsid w:val="00160B79"/>
    <w:rsid w:val="00160F69"/>
    <w:rsid w:val="00161A5E"/>
    <w:rsid w:val="00161AE7"/>
    <w:rsid w:val="00161E31"/>
    <w:rsid w:val="00162103"/>
    <w:rsid w:val="00162908"/>
    <w:rsid w:val="0016327C"/>
    <w:rsid w:val="00163AF2"/>
    <w:rsid w:val="00163B07"/>
    <w:rsid w:val="001644F8"/>
    <w:rsid w:val="0016458C"/>
    <w:rsid w:val="001653DE"/>
    <w:rsid w:val="001655B4"/>
    <w:rsid w:val="00166DBB"/>
    <w:rsid w:val="00166F30"/>
    <w:rsid w:val="0016739B"/>
    <w:rsid w:val="0016799C"/>
    <w:rsid w:val="00167F38"/>
    <w:rsid w:val="001700CD"/>
    <w:rsid w:val="00170CAA"/>
    <w:rsid w:val="00171992"/>
    <w:rsid w:val="00171ADC"/>
    <w:rsid w:val="001727AD"/>
    <w:rsid w:val="00172973"/>
    <w:rsid w:val="00174987"/>
    <w:rsid w:val="00175387"/>
    <w:rsid w:val="00180240"/>
    <w:rsid w:val="00180671"/>
    <w:rsid w:val="00181DA5"/>
    <w:rsid w:val="00183AA5"/>
    <w:rsid w:val="001847A1"/>
    <w:rsid w:val="00184D62"/>
    <w:rsid w:val="00185A6E"/>
    <w:rsid w:val="001865DB"/>
    <w:rsid w:val="00187738"/>
    <w:rsid w:val="00190B90"/>
    <w:rsid w:val="00190E59"/>
    <w:rsid w:val="0019180E"/>
    <w:rsid w:val="00192816"/>
    <w:rsid w:val="0019299A"/>
    <w:rsid w:val="00193EBC"/>
    <w:rsid w:val="00194C0B"/>
    <w:rsid w:val="00194D05"/>
    <w:rsid w:val="0019530C"/>
    <w:rsid w:val="00195C83"/>
    <w:rsid w:val="00196E43"/>
    <w:rsid w:val="001A04EB"/>
    <w:rsid w:val="001A07F4"/>
    <w:rsid w:val="001A1EC4"/>
    <w:rsid w:val="001A492F"/>
    <w:rsid w:val="001A57B0"/>
    <w:rsid w:val="001A68B5"/>
    <w:rsid w:val="001A6B1E"/>
    <w:rsid w:val="001A723E"/>
    <w:rsid w:val="001A7324"/>
    <w:rsid w:val="001B050B"/>
    <w:rsid w:val="001B06D2"/>
    <w:rsid w:val="001B0FB7"/>
    <w:rsid w:val="001B2280"/>
    <w:rsid w:val="001B2CC3"/>
    <w:rsid w:val="001B337D"/>
    <w:rsid w:val="001B38E2"/>
    <w:rsid w:val="001B3BD9"/>
    <w:rsid w:val="001B4089"/>
    <w:rsid w:val="001B4708"/>
    <w:rsid w:val="001B50C7"/>
    <w:rsid w:val="001B5906"/>
    <w:rsid w:val="001B5D05"/>
    <w:rsid w:val="001B632D"/>
    <w:rsid w:val="001B655D"/>
    <w:rsid w:val="001B6BF7"/>
    <w:rsid w:val="001B752C"/>
    <w:rsid w:val="001B7A47"/>
    <w:rsid w:val="001C002E"/>
    <w:rsid w:val="001C1222"/>
    <w:rsid w:val="001C1A68"/>
    <w:rsid w:val="001C3B34"/>
    <w:rsid w:val="001C43D1"/>
    <w:rsid w:val="001C4A87"/>
    <w:rsid w:val="001C4E16"/>
    <w:rsid w:val="001C52CA"/>
    <w:rsid w:val="001C719A"/>
    <w:rsid w:val="001C7476"/>
    <w:rsid w:val="001D027E"/>
    <w:rsid w:val="001D0315"/>
    <w:rsid w:val="001D0584"/>
    <w:rsid w:val="001D073B"/>
    <w:rsid w:val="001D0ECB"/>
    <w:rsid w:val="001D199C"/>
    <w:rsid w:val="001D24CF"/>
    <w:rsid w:val="001D3167"/>
    <w:rsid w:val="001D3635"/>
    <w:rsid w:val="001D4393"/>
    <w:rsid w:val="001D5B1C"/>
    <w:rsid w:val="001D660F"/>
    <w:rsid w:val="001D7615"/>
    <w:rsid w:val="001D7CC6"/>
    <w:rsid w:val="001D7F82"/>
    <w:rsid w:val="001E22C9"/>
    <w:rsid w:val="001E26E7"/>
    <w:rsid w:val="001E3BA5"/>
    <w:rsid w:val="001E43E0"/>
    <w:rsid w:val="001E6892"/>
    <w:rsid w:val="001E6F08"/>
    <w:rsid w:val="001E735D"/>
    <w:rsid w:val="001E7799"/>
    <w:rsid w:val="001F0310"/>
    <w:rsid w:val="001F27D2"/>
    <w:rsid w:val="001F2A34"/>
    <w:rsid w:val="001F3BE3"/>
    <w:rsid w:val="001F3C31"/>
    <w:rsid w:val="001F3EE7"/>
    <w:rsid w:val="001F3F34"/>
    <w:rsid w:val="001F78E1"/>
    <w:rsid w:val="001F7AE1"/>
    <w:rsid w:val="0020083E"/>
    <w:rsid w:val="00201E17"/>
    <w:rsid w:val="002029B5"/>
    <w:rsid w:val="00203723"/>
    <w:rsid w:val="00204A03"/>
    <w:rsid w:val="00205050"/>
    <w:rsid w:val="00205338"/>
    <w:rsid w:val="00205F9D"/>
    <w:rsid w:val="0020621C"/>
    <w:rsid w:val="0020661A"/>
    <w:rsid w:val="0020685B"/>
    <w:rsid w:val="00206BE7"/>
    <w:rsid w:val="002073FD"/>
    <w:rsid w:val="00207EAC"/>
    <w:rsid w:val="00207F0A"/>
    <w:rsid w:val="00210C7D"/>
    <w:rsid w:val="00211A3E"/>
    <w:rsid w:val="00212351"/>
    <w:rsid w:val="00212934"/>
    <w:rsid w:val="002137B0"/>
    <w:rsid w:val="00214324"/>
    <w:rsid w:val="00214E23"/>
    <w:rsid w:val="0021609D"/>
    <w:rsid w:val="00216682"/>
    <w:rsid w:val="00216A14"/>
    <w:rsid w:val="00217CDB"/>
    <w:rsid w:val="00221273"/>
    <w:rsid w:val="00221405"/>
    <w:rsid w:val="00221AF2"/>
    <w:rsid w:val="00223A6F"/>
    <w:rsid w:val="00226D98"/>
    <w:rsid w:val="00226F8A"/>
    <w:rsid w:val="0023008E"/>
    <w:rsid w:val="002300E9"/>
    <w:rsid w:val="0023012F"/>
    <w:rsid w:val="00230FCB"/>
    <w:rsid w:val="00230FEA"/>
    <w:rsid w:val="00232C95"/>
    <w:rsid w:val="002352AB"/>
    <w:rsid w:val="00235B54"/>
    <w:rsid w:val="002364DB"/>
    <w:rsid w:val="00237AD1"/>
    <w:rsid w:val="00237F16"/>
    <w:rsid w:val="002401D4"/>
    <w:rsid w:val="00241A45"/>
    <w:rsid w:val="00241AC0"/>
    <w:rsid w:val="0024241B"/>
    <w:rsid w:val="00242654"/>
    <w:rsid w:val="00243408"/>
    <w:rsid w:val="00244431"/>
    <w:rsid w:val="00245BA3"/>
    <w:rsid w:val="002463AB"/>
    <w:rsid w:val="002469A3"/>
    <w:rsid w:val="00247C94"/>
    <w:rsid w:val="002537B2"/>
    <w:rsid w:val="00253A42"/>
    <w:rsid w:val="00253A74"/>
    <w:rsid w:val="00253D48"/>
    <w:rsid w:val="00254D72"/>
    <w:rsid w:val="002558F3"/>
    <w:rsid w:val="002560D6"/>
    <w:rsid w:val="002563F8"/>
    <w:rsid w:val="00256490"/>
    <w:rsid w:val="00257B25"/>
    <w:rsid w:val="00257EF1"/>
    <w:rsid w:val="00260621"/>
    <w:rsid w:val="00260FE4"/>
    <w:rsid w:val="00261659"/>
    <w:rsid w:val="00261E6D"/>
    <w:rsid w:val="00263237"/>
    <w:rsid w:val="00264084"/>
    <w:rsid w:val="00264669"/>
    <w:rsid w:val="00264953"/>
    <w:rsid w:val="00264BDB"/>
    <w:rsid w:val="00264E0E"/>
    <w:rsid w:val="00264F0B"/>
    <w:rsid w:val="002652EB"/>
    <w:rsid w:val="00265C91"/>
    <w:rsid w:val="002669A8"/>
    <w:rsid w:val="0027084E"/>
    <w:rsid w:val="00270ADC"/>
    <w:rsid w:val="0027269D"/>
    <w:rsid w:val="00272BDD"/>
    <w:rsid w:val="002736CD"/>
    <w:rsid w:val="002743EF"/>
    <w:rsid w:val="00275038"/>
    <w:rsid w:val="0027562B"/>
    <w:rsid w:val="00275929"/>
    <w:rsid w:val="00276836"/>
    <w:rsid w:val="00277C5A"/>
    <w:rsid w:val="00277F55"/>
    <w:rsid w:val="00280315"/>
    <w:rsid w:val="00281411"/>
    <w:rsid w:val="00284EA3"/>
    <w:rsid w:val="00284EE8"/>
    <w:rsid w:val="00286956"/>
    <w:rsid w:val="002876E2"/>
    <w:rsid w:val="002910B4"/>
    <w:rsid w:val="002910E9"/>
    <w:rsid w:val="002917B8"/>
    <w:rsid w:val="0029184E"/>
    <w:rsid w:val="002920D4"/>
    <w:rsid w:val="002925C9"/>
    <w:rsid w:val="00292D4D"/>
    <w:rsid w:val="00296350"/>
    <w:rsid w:val="002968F0"/>
    <w:rsid w:val="00296F70"/>
    <w:rsid w:val="00297836"/>
    <w:rsid w:val="002A08D5"/>
    <w:rsid w:val="002A18B1"/>
    <w:rsid w:val="002A2FDF"/>
    <w:rsid w:val="002A2FFA"/>
    <w:rsid w:val="002A3514"/>
    <w:rsid w:val="002A35D7"/>
    <w:rsid w:val="002A4198"/>
    <w:rsid w:val="002A421E"/>
    <w:rsid w:val="002A446E"/>
    <w:rsid w:val="002A5B0C"/>
    <w:rsid w:val="002A6121"/>
    <w:rsid w:val="002A7296"/>
    <w:rsid w:val="002A7B3E"/>
    <w:rsid w:val="002B15F0"/>
    <w:rsid w:val="002B1A67"/>
    <w:rsid w:val="002B1CD9"/>
    <w:rsid w:val="002B1D39"/>
    <w:rsid w:val="002B1D9B"/>
    <w:rsid w:val="002B20C5"/>
    <w:rsid w:val="002B25B8"/>
    <w:rsid w:val="002B2BE8"/>
    <w:rsid w:val="002B31E4"/>
    <w:rsid w:val="002B38E8"/>
    <w:rsid w:val="002B39A2"/>
    <w:rsid w:val="002B4230"/>
    <w:rsid w:val="002B4E70"/>
    <w:rsid w:val="002B5522"/>
    <w:rsid w:val="002B6121"/>
    <w:rsid w:val="002B63B3"/>
    <w:rsid w:val="002C10E7"/>
    <w:rsid w:val="002C327F"/>
    <w:rsid w:val="002C561E"/>
    <w:rsid w:val="002C5ED9"/>
    <w:rsid w:val="002C5F95"/>
    <w:rsid w:val="002C7066"/>
    <w:rsid w:val="002C76FA"/>
    <w:rsid w:val="002D0AE9"/>
    <w:rsid w:val="002D1086"/>
    <w:rsid w:val="002D116E"/>
    <w:rsid w:val="002D1972"/>
    <w:rsid w:val="002D2C5A"/>
    <w:rsid w:val="002D2E1A"/>
    <w:rsid w:val="002D431C"/>
    <w:rsid w:val="002D4CC5"/>
    <w:rsid w:val="002D5E7D"/>
    <w:rsid w:val="002D6016"/>
    <w:rsid w:val="002D751B"/>
    <w:rsid w:val="002D7B8E"/>
    <w:rsid w:val="002E1C67"/>
    <w:rsid w:val="002E1E60"/>
    <w:rsid w:val="002E440D"/>
    <w:rsid w:val="002E455A"/>
    <w:rsid w:val="002E4E5C"/>
    <w:rsid w:val="002E50C0"/>
    <w:rsid w:val="002E5858"/>
    <w:rsid w:val="002E6421"/>
    <w:rsid w:val="002E699E"/>
    <w:rsid w:val="002F199C"/>
    <w:rsid w:val="002F1CE5"/>
    <w:rsid w:val="002F1E91"/>
    <w:rsid w:val="002F24C4"/>
    <w:rsid w:val="002F267A"/>
    <w:rsid w:val="002F3BF6"/>
    <w:rsid w:val="002F59FB"/>
    <w:rsid w:val="002F61CE"/>
    <w:rsid w:val="002F6699"/>
    <w:rsid w:val="002F73D6"/>
    <w:rsid w:val="00300183"/>
    <w:rsid w:val="00300229"/>
    <w:rsid w:val="0030061A"/>
    <w:rsid w:val="00301501"/>
    <w:rsid w:val="00302113"/>
    <w:rsid w:val="00302588"/>
    <w:rsid w:val="003036AB"/>
    <w:rsid w:val="0030469A"/>
    <w:rsid w:val="00304C4D"/>
    <w:rsid w:val="00305671"/>
    <w:rsid w:val="003066D1"/>
    <w:rsid w:val="00310341"/>
    <w:rsid w:val="00311C76"/>
    <w:rsid w:val="00312126"/>
    <w:rsid w:val="003131E1"/>
    <w:rsid w:val="00315B23"/>
    <w:rsid w:val="00315CAB"/>
    <w:rsid w:val="00315D5C"/>
    <w:rsid w:val="0031662E"/>
    <w:rsid w:val="00316B40"/>
    <w:rsid w:val="00316CBB"/>
    <w:rsid w:val="00316E32"/>
    <w:rsid w:val="0032074A"/>
    <w:rsid w:val="0032170D"/>
    <w:rsid w:val="00321C31"/>
    <w:rsid w:val="00321E56"/>
    <w:rsid w:val="00321E6B"/>
    <w:rsid w:val="003224E4"/>
    <w:rsid w:val="003230C9"/>
    <w:rsid w:val="00323362"/>
    <w:rsid w:val="00323EB1"/>
    <w:rsid w:val="0032469F"/>
    <w:rsid w:val="003248EB"/>
    <w:rsid w:val="0032518B"/>
    <w:rsid w:val="00325327"/>
    <w:rsid w:val="0032560E"/>
    <w:rsid w:val="00326805"/>
    <w:rsid w:val="00326E02"/>
    <w:rsid w:val="00327E0F"/>
    <w:rsid w:val="00330425"/>
    <w:rsid w:val="00330CAD"/>
    <w:rsid w:val="00330EED"/>
    <w:rsid w:val="00330F97"/>
    <w:rsid w:val="00331520"/>
    <w:rsid w:val="00331E4F"/>
    <w:rsid w:val="0033218D"/>
    <w:rsid w:val="00333844"/>
    <w:rsid w:val="00334A64"/>
    <w:rsid w:val="00334F3A"/>
    <w:rsid w:val="003350E7"/>
    <w:rsid w:val="003354D0"/>
    <w:rsid w:val="00336824"/>
    <w:rsid w:val="003368A1"/>
    <w:rsid w:val="00336977"/>
    <w:rsid w:val="00336B92"/>
    <w:rsid w:val="00336E60"/>
    <w:rsid w:val="00336E9F"/>
    <w:rsid w:val="00340122"/>
    <w:rsid w:val="00340466"/>
    <w:rsid w:val="00340D85"/>
    <w:rsid w:val="003427BE"/>
    <w:rsid w:val="00344DC1"/>
    <w:rsid w:val="00345B3B"/>
    <w:rsid w:val="00347222"/>
    <w:rsid w:val="0035126B"/>
    <w:rsid w:val="003512D9"/>
    <w:rsid w:val="00352B0C"/>
    <w:rsid w:val="00353243"/>
    <w:rsid w:val="003535B2"/>
    <w:rsid w:val="003542EA"/>
    <w:rsid w:val="0035441D"/>
    <w:rsid w:val="00354924"/>
    <w:rsid w:val="003564AE"/>
    <w:rsid w:val="00357124"/>
    <w:rsid w:val="00357A99"/>
    <w:rsid w:val="003604A1"/>
    <w:rsid w:val="0036078B"/>
    <w:rsid w:val="0036339D"/>
    <w:rsid w:val="00363632"/>
    <w:rsid w:val="0036500E"/>
    <w:rsid w:val="00365CBF"/>
    <w:rsid w:val="00366756"/>
    <w:rsid w:val="003668C0"/>
    <w:rsid w:val="00367557"/>
    <w:rsid w:val="0037059E"/>
    <w:rsid w:val="00370F38"/>
    <w:rsid w:val="003716F1"/>
    <w:rsid w:val="00371799"/>
    <w:rsid w:val="0037297D"/>
    <w:rsid w:val="003729D9"/>
    <w:rsid w:val="00372FDE"/>
    <w:rsid w:val="00374910"/>
    <w:rsid w:val="00374EAD"/>
    <w:rsid w:val="0037517E"/>
    <w:rsid w:val="00376487"/>
    <w:rsid w:val="003764C4"/>
    <w:rsid w:val="0037658D"/>
    <w:rsid w:val="003778BB"/>
    <w:rsid w:val="0038058B"/>
    <w:rsid w:val="00380F2A"/>
    <w:rsid w:val="0038197A"/>
    <w:rsid w:val="00381D9A"/>
    <w:rsid w:val="0038545D"/>
    <w:rsid w:val="003855EE"/>
    <w:rsid w:val="00385B09"/>
    <w:rsid w:val="00385B28"/>
    <w:rsid w:val="00385F27"/>
    <w:rsid w:val="00390F1A"/>
    <w:rsid w:val="00391838"/>
    <w:rsid w:val="0039252A"/>
    <w:rsid w:val="00392BCF"/>
    <w:rsid w:val="00393DC1"/>
    <w:rsid w:val="003942DE"/>
    <w:rsid w:val="00396D0A"/>
    <w:rsid w:val="00396EBF"/>
    <w:rsid w:val="003976BD"/>
    <w:rsid w:val="003977CB"/>
    <w:rsid w:val="0039783F"/>
    <w:rsid w:val="00397EAC"/>
    <w:rsid w:val="00397F84"/>
    <w:rsid w:val="003A0B1D"/>
    <w:rsid w:val="003A0FFE"/>
    <w:rsid w:val="003A1616"/>
    <w:rsid w:val="003A1A1B"/>
    <w:rsid w:val="003A262C"/>
    <w:rsid w:val="003A4197"/>
    <w:rsid w:val="003A41D6"/>
    <w:rsid w:val="003A5130"/>
    <w:rsid w:val="003A7818"/>
    <w:rsid w:val="003A7D84"/>
    <w:rsid w:val="003B01CB"/>
    <w:rsid w:val="003B1EB4"/>
    <w:rsid w:val="003B2FDA"/>
    <w:rsid w:val="003B40CF"/>
    <w:rsid w:val="003B53BC"/>
    <w:rsid w:val="003B5894"/>
    <w:rsid w:val="003B6C63"/>
    <w:rsid w:val="003B7871"/>
    <w:rsid w:val="003C18EF"/>
    <w:rsid w:val="003C1F64"/>
    <w:rsid w:val="003C37DD"/>
    <w:rsid w:val="003C3955"/>
    <w:rsid w:val="003C44F9"/>
    <w:rsid w:val="003C4815"/>
    <w:rsid w:val="003C4867"/>
    <w:rsid w:val="003C6411"/>
    <w:rsid w:val="003C6CC8"/>
    <w:rsid w:val="003C70FB"/>
    <w:rsid w:val="003C72C4"/>
    <w:rsid w:val="003D064E"/>
    <w:rsid w:val="003D0CB8"/>
    <w:rsid w:val="003D0DAA"/>
    <w:rsid w:val="003D1301"/>
    <w:rsid w:val="003D1B52"/>
    <w:rsid w:val="003D2B1E"/>
    <w:rsid w:val="003D318E"/>
    <w:rsid w:val="003D3DB4"/>
    <w:rsid w:val="003D40C4"/>
    <w:rsid w:val="003D420C"/>
    <w:rsid w:val="003D49A0"/>
    <w:rsid w:val="003D4F4B"/>
    <w:rsid w:val="003D61EA"/>
    <w:rsid w:val="003D721B"/>
    <w:rsid w:val="003D7819"/>
    <w:rsid w:val="003E0196"/>
    <w:rsid w:val="003E06F6"/>
    <w:rsid w:val="003E0BA8"/>
    <w:rsid w:val="003E1365"/>
    <w:rsid w:val="003E2C41"/>
    <w:rsid w:val="003E3101"/>
    <w:rsid w:val="003E368E"/>
    <w:rsid w:val="003E643D"/>
    <w:rsid w:val="003E78E4"/>
    <w:rsid w:val="003F0FA1"/>
    <w:rsid w:val="003F194B"/>
    <w:rsid w:val="003F235D"/>
    <w:rsid w:val="003F2760"/>
    <w:rsid w:val="003F2EC4"/>
    <w:rsid w:val="003F4545"/>
    <w:rsid w:val="003F5992"/>
    <w:rsid w:val="003F7094"/>
    <w:rsid w:val="003F72E1"/>
    <w:rsid w:val="0040005D"/>
    <w:rsid w:val="0040031C"/>
    <w:rsid w:val="00400ABF"/>
    <w:rsid w:val="0040197D"/>
    <w:rsid w:val="0040246D"/>
    <w:rsid w:val="0040339C"/>
    <w:rsid w:val="00403568"/>
    <w:rsid w:val="00403635"/>
    <w:rsid w:val="00403825"/>
    <w:rsid w:val="004045E3"/>
    <w:rsid w:val="00404956"/>
    <w:rsid w:val="00404DB1"/>
    <w:rsid w:val="00405077"/>
    <w:rsid w:val="0040524F"/>
    <w:rsid w:val="00406788"/>
    <w:rsid w:val="00406AE8"/>
    <w:rsid w:val="004074F1"/>
    <w:rsid w:val="00407F52"/>
    <w:rsid w:val="00410450"/>
    <w:rsid w:val="00410ACC"/>
    <w:rsid w:val="004112EB"/>
    <w:rsid w:val="004118A9"/>
    <w:rsid w:val="00411AB4"/>
    <w:rsid w:val="0041211A"/>
    <w:rsid w:val="00412234"/>
    <w:rsid w:val="00412B91"/>
    <w:rsid w:val="00412B98"/>
    <w:rsid w:val="00415331"/>
    <w:rsid w:val="004155F0"/>
    <w:rsid w:val="0041606E"/>
    <w:rsid w:val="00416867"/>
    <w:rsid w:val="00416909"/>
    <w:rsid w:val="00417199"/>
    <w:rsid w:val="004178AD"/>
    <w:rsid w:val="00417BBB"/>
    <w:rsid w:val="004202B3"/>
    <w:rsid w:val="00420C30"/>
    <w:rsid w:val="0042119B"/>
    <w:rsid w:val="00421545"/>
    <w:rsid w:val="00422A7C"/>
    <w:rsid w:val="00422DBC"/>
    <w:rsid w:val="004238AE"/>
    <w:rsid w:val="00423DA4"/>
    <w:rsid w:val="004249F7"/>
    <w:rsid w:val="004271B0"/>
    <w:rsid w:val="00427882"/>
    <w:rsid w:val="00430057"/>
    <w:rsid w:val="004310C9"/>
    <w:rsid w:val="00431FEB"/>
    <w:rsid w:val="00432E2C"/>
    <w:rsid w:val="00433722"/>
    <w:rsid w:val="0043378B"/>
    <w:rsid w:val="004339D6"/>
    <w:rsid w:val="00435AED"/>
    <w:rsid w:val="004361D8"/>
    <w:rsid w:val="00436C37"/>
    <w:rsid w:val="00436CC0"/>
    <w:rsid w:val="004379A4"/>
    <w:rsid w:val="00437E1D"/>
    <w:rsid w:val="00440288"/>
    <w:rsid w:val="00440494"/>
    <w:rsid w:val="004409A7"/>
    <w:rsid w:val="004409ED"/>
    <w:rsid w:val="00440EEA"/>
    <w:rsid w:val="0044235F"/>
    <w:rsid w:val="0044530F"/>
    <w:rsid w:val="004456F7"/>
    <w:rsid w:val="00446179"/>
    <w:rsid w:val="004466C5"/>
    <w:rsid w:val="00446A6B"/>
    <w:rsid w:val="004470E4"/>
    <w:rsid w:val="00451D24"/>
    <w:rsid w:val="00451FA6"/>
    <w:rsid w:val="0045326F"/>
    <w:rsid w:val="00453B10"/>
    <w:rsid w:val="00453EE2"/>
    <w:rsid w:val="004543FE"/>
    <w:rsid w:val="00456BA1"/>
    <w:rsid w:val="0045757A"/>
    <w:rsid w:val="00457B4E"/>
    <w:rsid w:val="00460821"/>
    <w:rsid w:val="00464695"/>
    <w:rsid w:val="0046513D"/>
    <w:rsid w:val="00465799"/>
    <w:rsid w:val="00465832"/>
    <w:rsid w:val="00465F38"/>
    <w:rsid w:val="00470159"/>
    <w:rsid w:val="00470255"/>
    <w:rsid w:val="00471955"/>
    <w:rsid w:val="00472885"/>
    <w:rsid w:val="004731C9"/>
    <w:rsid w:val="004736D3"/>
    <w:rsid w:val="00474236"/>
    <w:rsid w:val="004747AC"/>
    <w:rsid w:val="00475AD0"/>
    <w:rsid w:val="00475C60"/>
    <w:rsid w:val="00476216"/>
    <w:rsid w:val="0047674B"/>
    <w:rsid w:val="004767AA"/>
    <w:rsid w:val="00476ADA"/>
    <w:rsid w:val="0047777D"/>
    <w:rsid w:val="004803F5"/>
    <w:rsid w:val="004808C2"/>
    <w:rsid w:val="00480A02"/>
    <w:rsid w:val="00481276"/>
    <w:rsid w:val="00483D36"/>
    <w:rsid w:val="00483FCF"/>
    <w:rsid w:val="00484215"/>
    <w:rsid w:val="00484AEC"/>
    <w:rsid w:val="0048520D"/>
    <w:rsid w:val="00485BE3"/>
    <w:rsid w:val="00485CF4"/>
    <w:rsid w:val="0048675F"/>
    <w:rsid w:val="00486D93"/>
    <w:rsid w:val="00492A28"/>
    <w:rsid w:val="00493265"/>
    <w:rsid w:val="00493C55"/>
    <w:rsid w:val="004961C7"/>
    <w:rsid w:val="00496EB8"/>
    <w:rsid w:val="004A0A74"/>
    <w:rsid w:val="004A0F5A"/>
    <w:rsid w:val="004A22F6"/>
    <w:rsid w:val="004A27F1"/>
    <w:rsid w:val="004A363A"/>
    <w:rsid w:val="004A4422"/>
    <w:rsid w:val="004A6238"/>
    <w:rsid w:val="004A6543"/>
    <w:rsid w:val="004B15C9"/>
    <w:rsid w:val="004B1714"/>
    <w:rsid w:val="004B256C"/>
    <w:rsid w:val="004B2B80"/>
    <w:rsid w:val="004B2FD4"/>
    <w:rsid w:val="004B3415"/>
    <w:rsid w:val="004B3539"/>
    <w:rsid w:val="004B437F"/>
    <w:rsid w:val="004B4CCF"/>
    <w:rsid w:val="004B51BE"/>
    <w:rsid w:val="004B52F8"/>
    <w:rsid w:val="004B551B"/>
    <w:rsid w:val="004B5620"/>
    <w:rsid w:val="004B57EA"/>
    <w:rsid w:val="004B7546"/>
    <w:rsid w:val="004C0971"/>
    <w:rsid w:val="004C16BA"/>
    <w:rsid w:val="004C3414"/>
    <w:rsid w:val="004C4E4E"/>
    <w:rsid w:val="004C4EDF"/>
    <w:rsid w:val="004C4F65"/>
    <w:rsid w:val="004C4FAA"/>
    <w:rsid w:val="004C77C9"/>
    <w:rsid w:val="004C7B23"/>
    <w:rsid w:val="004D0760"/>
    <w:rsid w:val="004D0881"/>
    <w:rsid w:val="004D0ADC"/>
    <w:rsid w:val="004D0EA7"/>
    <w:rsid w:val="004D2F28"/>
    <w:rsid w:val="004D4C3E"/>
    <w:rsid w:val="004D64A9"/>
    <w:rsid w:val="004D6B9A"/>
    <w:rsid w:val="004D6C48"/>
    <w:rsid w:val="004D72ED"/>
    <w:rsid w:val="004D746C"/>
    <w:rsid w:val="004E0551"/>
    <w:rsid w:val="004E06B5"/>
    <w:rsid w:val="004E1726"/>
    <w:rsid w:val="004E1BBC"/>
    <w:rsid w:val="004E306E"/>
    <w:rsid w:val="004E308E"/>
    <w:rsid w:val="004E36FD"/>
    <w:rsid w:val="004E7E37"/>
    <w:rsid w:val="004F02C8"/>
    <w:rsid w:val="004F0CBA"/>
    <w:rsid w:val="004F2173"/>
    <w:rsid w:val="004F2B83"/>
    <w:rsid w:val="004F336E"/>
    <w:rsid w:val="004F3F50"/>
    <w:rsid w:val="004F4856"/>
    <w:rsid w:val="004F4B55"/>
    <w:rsid w:val="004F4EAE"/>
    <w:rsid w:val="004F78B9"/>
    <w:rsid w:val="0050046E"/>
    <w:rsid w:val="00500F56"/>
    <w:rsid w:val="0050183D"/>
    <w:rsid w:val="00502D93"/>
    <w:rsid w:val="0050474E"/>
    <w:rsid w:val="0050667E"/>
    <w:rsid w:val="00506864"/>
    <w:rsid w:val="005069D1"/>
    <w:rsid w:val="00507030"/>
    <w:rsid w:val="0050707C"/>
    <w:rsid w:val="005102F2"/>
    <w:rsid w:val="00510443"/>
    <w:rsid w:val="0051095D"/>
    <w:rsid w:val="005120AB"/>
    <w:rsid w:val="005146BB"/>
    <w:rsid w:val="005148D7"/>
    <w:rsid w:val="0051525C"/>
    <w:rsid w:val="00516ADE"/>
    <w:rsid w:val="0052022A"/>
    <w:rsid w:val="00520363"/>
    <w:rsid w:val="0052066C"/>
    <w:rsid w:val="00521AC9"/>
    <w:rsid w:val="00521B2E"/>
    <w:rsid w:val="0052304F"/>
    <w:rsid w:val="005248D6"/>
    <w:rsid w:val="00524EDA"/>
    <w:rsid w:val="005259EF"/>
    <w:rsid w:val="00526E13"/>
    <w:rsid w:val="0053042F"/>
    <w:rsid w:val="0053097E"/>
    <w:rsid w:val="00530BF9"/>
    <w:rsid w:val="00531B02"/>
    <w:rsid w:val="00533E65"/>
    <w:rsid w:val="005343E0"/>
    <w:rsid w:val="00536C04"/>
    <w:rsid w:val="00537C83"/>
    <w:rsid w:val="00542783"/>
    <w:rsid w:val="0054352E"/>
    <w:rsid w:val="00544D22"/>
    <w:rsid w:val="005453C8"/>
    <w:rsid w:val="00545AFA"/>
    <w:rsid w:val="005471C1"/>
    <w:rsid w:val="005501DD"/>
    <w:rsid w:val="0055112E"/>
    <w:rsid w:val="00551520"/>
    <w:rsid w:val="005517F4"/>
    <w:rsid w:val="00551B59"/>
    <w:rsid w:val="005527A9"/>
    <w:rsid w:val="005528E9"/>
    <w:rsid w:val="00552FA2"/>
    <w:rsid w:val="00554F15"/>
    <w:rsid w:val="0055525F"/>
    <w:rsid w:val="005555F2"/>
    <w:rsid w:val="00555A05"/>
    <w:rsid w:val="00557FDD"/>
    <w:rsid w:val="00560112"/>
    <w:rsid w:val="0056059D"/>
    <w:rsid w:val="005608A0"/>
    <w:rsid w:val="005627B5"/>
    <w:rsid w:val="00563935"/>
    <w:rsid w:val="00563E0D"/>
    <w:rsid w:val="00564F9F"/>
    <w:rsid w:val="005659F6"/>
    <w:rsid w:val="005660CB"/>
    <w:rsid w:val="005661E2"/>
    <w:rsid w:val="00567395"/>
    <w:rsid w:val="0056778C"/>
    <w:rsid w:val="005679C1"/>
    <w:rsid w:val="00567EE3"/>
    <w:rsid w:val="00567EF5"/>
    <w:rsid w:val="005704D5"/>
    <w:rsid w:val="00571630"/>
    <w:rsid w:val="00571AF5"/>
    <w:rsid w:val="00572272"/>
    <w:rsid w:val="00573B89"/>
    <w:rsid w:val="00574FFB"/>
    <w:rsid w:val="00575236"/>
    <w:rsid w:val="00576DDF"/>
    <w:rsid w:val="00577734"/>
    <w:rsid w:val="0058001D"/>
    <w:rsid w:val="00582105"/>
    <w:rsid w:val="0058212E"/>
    <w:rsid w:val="005823ED"/>
    <w:rsid w:val="0058243F"/>
    <w:rsid w:val="00583108"/>
    <w:rsid w:val="0058399E"/>
    <w:rsid w:val="00584266"/>
    <w:rsid w:val="00584A97"/>
    <w:rsid w:val="00586251"/>
    <w:rsid w:val="00586379"/>
    <w:rsid w:val="0058643A"/>
    <w:rsid w:val="00586791"/>
    <w:rsid w:val="00587D49"/>
    <w:rsid w:val="00590278"/>
    <w:rsid w:val="0059034E"/>
    <w:rsid w:val="00590DBC"/>
    <w:rsid w:val="0059120D"/>
    <w:rsid w:val="00591740"/>
    <w:rsid w:val="005925D7"/>
    <w:rsid w:val="00592BF1"/>
    <w:rsid w:val="0059409C"/>
    <w:rsid w:val="00595A42"/>
    <w:rsid w:val="00595E99"/>
    <w:rsid w:val="00596C54"/>
    <w:rsid w:val="005A0796"/>
    <w:rsid w:val="005A0815"/>
    <w:rsid w:val="005A0DA3"/>
    <w:rsid w:val="005A1A8E"/>
    <w:rsid w:val="005A2BCB"/>
    <w:rsid w:val="005A3FFC"/>
    <w:rsid w:val="005A4B39"/>
    <w:rsid w:val="005A6971"/>
    <w:rsid w:val="005B084F"/>
    <w:rsid w:val="005B0C7E"/>
    <w:rsid w:val="005B1EE1"/>
    <w:rsid w:val="005B3554"/>
    <w:rsid w:val="005B393C"/>
    <w:rsid w:val="005B3A8B"/>
    <w:rsid w:val="005B43B3"/>
    <w:rsid w:val="005B441F"/>
    <w:rsid w:val="005B44CF"/>
    <w:rsid w:val="005B45D8"/>
    <w:rsid w:val="005B616F"/>
    <w:rsid w:val="005B67D9"/>
    <w:rsid w:val="005B7510"/>
    <w:rsid w:val="005B7B24"/>
    <w:rsid w:val="005C03C1"/>
    <w:rsid w:val="005C06DD"/>
    <w:rsid w:val="005C074A"/>
    <w:rsid w:val="005C0E08"/>
    <w:rsid w:val="005C157D"/>
    <w:rsid w:val="005C1632"/>
    <w:rsid w:val="005C22EB"/>
    <w:rsid w:val="005C48A9"/>
    <w:rsid w:val="005C56F9"/>
    <w:rsid w:val="005C5ACC"/>
    <w:rsid w:val="005C63C1"/>
    <w:rsid w:val="005C7251"/>
    <w:rsid w:val="005C78FC"/>
    <w:rsid w:val="005C7AD3"/>
    <w:rsid w:val="005D00AE"/>
    <w:rsid w:val="005D1083"/>
    <w:rsid w:val="005D1107"/>
    <w:rsid w:val="005D30CF"/>
    <w:rsid w:val="005D3492"/>
    <w:rsid w:val="005D3CCB"/>
    <w:rsid w:val="005D459E"/>
    <w:rsid w:val="005D51F1"/>
    <w:rsid w:val="005D56A6"/>
    <w:rsid w:val="005D5ABC"/>
    <w:rsid w:val="005D64B1"/>
    <w:rsid w:val="005D6973"/>
    <w:rsid w:val="005D7A09"/>
    <w:rsid w:val="005D7D50"/>
    <w:rsid w:val="005E168A"/>
    <w:rsid w:val="005E28A0"/>
    <w:rsid w:val="005E6F16"/>
    <w:rsid w:val="005E78B6"/>
    <w:rsid w:val="005F05D0"/>
    <w:rsid w:val="005F11DF"/>
    <w:rsid w:val="005F125E"/>
    <w:rsid w:val="005F16B2"/>
    <w:rsid w:val="005F184C"/>
    <w:rsid w:val="005F1BA7"/>
    <w:rsid w:val="005F3461"/>
    <w:rsid w:val="005F463B"/>
    <w:rsid w:val="005F52AA"/>
    <w:rsid w:val="005F63A7"/>
    <w:rsid w:val="005F6A6D"/>
    <w:rsid w:val="005F6EBA"/>
    <w:rsid w:val="005F78E4"/>
    <w:rsid w:val="00601C5B"/>
    <w:rsid w:val="00602D65"/>
    <w:rsid w:val="00603491"/>
    <w:rsid w:val="00603C2B"/>
    <w:rsid w:val="006044DF"/>
    <w:rsid w:val="00604A3F"/>
    <w:rsid w:val="00604D29"/>
    <w:rsid w:val="00604D48"/>
    <w:rsid w:val="006056D0"/>
    <w:rsid w:val="00605F77"/>
    <w:rsid w:val="00607006"/>
    <w:rsid w:val="0060712F"/>
    <w:rsid w:val="006075AF"/>
    <w:rsid w:val="0061078F"/>
    <w:rsid w:val="00610A1A"/>
    <w:rsid w:val="00611345"/>
    <w:rsid w:val="00611850"/>
    <w:rsid w:val="0061254E"/>
    <w:rsid w:val="00613082"/>
    <w:rsid w:val="0061316C"/>
    <w:rsid w:val="00613EDB"/>
    <w:rsid w:val="00613FDA"/>
    <w:rsid w:val="00615857"/>
    <w:rsid w:val="00615BF6"/>
    <w:rsid w:val="00617642"/>
    <w:rsid w:val="00617F18"/>
    <w:rsid w:val="0062047C"/>
    <w:rsid w:val="006217FF"/>
    <w:rsid w:val="006262C0"/>
    <w:rsid w:val="00626D77"/>
    <w:rsid w:val="00627942"/>
    <w:rsid w:val="00627DDA"/>
    <w:rsid w:val="00630452"/>
    <w:rsid w:val="0063060F"/>
    <w:rsid w:val="00630677"/>
    <w:rsid w:val="00631D8F"/>
    <w:rsid w:val="00632F47"/>
    <w:rsid w:val="006338FA"/>
    <w:rsid w:val="006344F1"/>
    <w:rsid w:val="00634E62"/>
    <w:rsid w:val="0063558A"/>
    <w:rsid w:val="0063634A"/>
    <w:rsid w:val="006364F1"/>
    <w:rsid w:val="00636A0B"/>
    <w:rsid w:val="006379A5"/>
    <w:rsid w:val="00637A4B"/>
    <w:rsid w:val="00637CEE"/>
    <w:rsid w:val="00637E4B"/>
    <w:rsid w:val="00640D5E"/>
    <w:rsid w:val="006433A1"/>
    <w:rsid w:val="006434BD"/>
    <w:rsid w:val="006442A4"/>
    <w:rsid w:val="006444A5"/>
    <w:rsid w:val="0064468A"/>
    <w:rsid w:val="00644F03"/>
    <w:rsid w:val="00646FAA"/>
    <w:rsid w:val="006472C8"/>
    <w:rsid w:val="00647E69"/>
    <w:rsid w:val="006527C0"/>
    <w:rsid w:val="00652C6E"/>
    <w:rsid w:val="00653999"/>
    <w:rsid w:val="0065407E"/>
    <w:rsid w:val="00656440"/>
    <w:rsid w:val="006567E4"/>
    <w:rsid w:val="006574E0"/>
    <w:rsid w:val="006615B2"/>
    <w:rsid w:val="006635B7"/>
    <w:rsid w:val="006636ED"/>
    <w:rsid w:val="006639CB"/>
    <w:rsid w:val="00663ACD"/>
    <w:rsid w:val="0066520A"/>
    <w:rsid w:val="00665232"/>
    <w:rsid w:val="006656E0"/>
    <w:rsid w:val="00666813"/>
    <w:rsid w:val="00666E69"/>
    <w:rsid w:val="00666F60"/>
    <w:rsid w:val="00670243"/>
    <w:rsid w:val="0067047E"/>
    <w:rsid w:val="006706BF"/>
    <w:rsid w:val="0067213D"/>
    <w:rsid w:val="0067330C"/>
    <w:rsid w:val="006735CD"/>
    <w:rsid w:val="00673D5D"/>
    <w:rsid w:val="0067657C"/>
    <w:rsid w:val="00681973"/>
    <w:rsid w:val="00681EB6"/>
    <w:rsid w:val="00683378"/>
    <w:rsid w:val="006836F5"/>
    <w:rsid w:val="006852D5"/>
    <w:rsid w:val="00685FA2"/>
    <w:rsid w:val="00687F53"/>
    <w:rsid w:val="006900B8"/>
    <w:rsid w:val="00690659"/>
    <w:rsid w:val="00690CFA"/>
    <w:rsid w:val="00690F25"/>
    <w:rsid w:val="00693228"/>
    <w:rsid w:val="006A09E1"/>
    <w:rsid w:val="006A1038"/>
    <w:rsid w:val="006A16D6"/>
    <w:rsid w:val="006A1A2F"/>
    <w:rsid w:val="006A1BC4"/>
    <w:rsid w:val="006A1F82"/>
    <w:rsid w:val="006A2033"/>
    <w:rsid w:val="006A237F"/>
    <w:rsid w:val="006A2982"/>
    <w:rsid w:val="006A2D64"/>
    <w:rsid w:val="006A5BA8"/>
    <w:rsid w:val="006A61E1"/>
    <w:rsid w:val="006A7472"/>
    <w:rsid w:val="006A7A13"/>
    <w:rsid w:val="006B0275"/>
    <w:rsid w:val="006B11D3"/>
    <w:rsid w:val="006B12EB"/>
    <w:rsid w:val="006B228A"/>
    <w:rsid w:val="006B295D"/>
    <w:rsid w:val="006B2C8F"/>
    <w:rsid w:val="006B3046"/>
    <w:rsid w:val="006B36CA"/>
    <w:rsid w:val="006B5F9E"/>
    <w:rsid w:val="006B6461"/>
    <w:rsid w:val="006B6D65"/>
    <w:rsid w:val="006B7EA3"/>
    <w:rsid w:val="006C08E7"/>
    <w:rsid w:val="006C09E5"/>
    <w:rsid w:val="006C10E1"/>
    <w:rsid w:val="006C3786"/>
    <w:rsid w:val="006C4113"/>
    <w:rsid w:val="006C4302"/>
    <w:rsid w:val="006C49FA"/>
    <w:rsid w:val="006C56FE"/>
    <w:rsid w:val="006C5814"/>
    <w:rsid w:val="006C6DDD"/>
    <w:rsid w:val="006C7243"/>
    <w:rsid w:val="006C7CA3"/>
    <w:rsid w:val="006C7D28"/>
    <w:rsid w:val="006D000F"/>
    <w:rsid w:val="006D0109"/>
    <w:rsid w:val="006D0F6A"/>
    <w:rsid w:val="006D1AA3"/>
    <w:rsid w:val="006D1AF8"/>
    <w:rsid w:val="006D4076"/>
    <w:rsid w:val="006D50B4"/>
    <w:rsid w:val="006D78AA"/>
    <w:rsid w:val="006D7EC7"/>
    <w:rsid w:val="006E04E4"/>
    <w:rsid w:val="006E1C2D"/>
    <w:rsid w:val="006E1FC6"/>
    <w:rsid w:val="006E358B"/>
    <w:rsid w:val="006E3603"/>
    <w:rsid w:val="006E3D57"/>
    <w:rsid w:val="006E4241"/>
    <w:rsid w:val="006E4350"/>
    <w:rsid w:val="006E5005"/>
    <w:rsid w:val="006F07A5"/>
    <w:rsid w:val="006F187D"/>
    <w:rsid w:val="006F1E51"/>
    <w:rsid w:val="006F21CB"/>
    <w:rsid w:val="006F258F"/>
    <w:rsid w:val="006F307C"/>
    <w:rsid w:val="006F353F"/>
    <w:rsid w:val="006F412D"/>
    <w:rsid w:val="006F54B4"/>
    <w:rsid w:val="006F58C1"/>
    <w:rsid w:val="006F5D5B"/>
    <w:rsid w:val="006F5DD7"/>
    <w:rsid w:val="006F66AD"/>
    <w:rsid w:val="006F6FBE"/>
    <w:rsid w:val="006F7ECD"/>
    <w:rsid w:val="00703070"/>
    <w:rsid w:val="007043A0"/>
    <w:rsid w:val="0070508F"/>
    <w:rsid w:val="007053BE"/>
    <w:rsid w:val="00705CD6"/>
    <w:rsid w:val="007064B4"/>
    <w:rsid w:val="0070674A"/>
    <w:rsid w:val="00706FA0"/>
    <w:rsid w:val="00707054"/>
    <w:rsid w:val="007078D9"/>
    <w:rsid w:val="00710381"/>
    <w:rsid w:val="00710BCF"/>
    <w:rsid w:val="00711F3D"/>
    <w:rsid w:val="00712413"/>
    <w:rsid w:val="00715C37"/>
    <w:rsid w:val="00715FB6"/>
    <w:rsid w:val="00717740"/>
    <w:rsid w:val="007178FE"/>
    <w:rsid w:val="00720D4F"/>
    <w:rsid w:val="00721822"/>
    <w:rsid w:val="00721A0D"/>
    <w:rsid w:val="00723048"/>
    <w:rsid w:val="00723380"/>
    <w:rsid w:val="0072342A"/>
    <w:rsid w:val="007245C6"/>
    <w:rsid w:val="00725AF6"/>
    <w:rsid w:val="00726A51"/>
    <w:rsid w:val="00726AAC"/>
    <w:rsid w:val="00726FA2"/>
    <w:rsid w:val="00730CAC"/>
    <w:rsid w:val="007319A9"/>
    <w:rsid w:val="0073245A"/>
    <w:rsid w:val="0073336B"/>
    <w:rsid w:val="0073374A"/>
    <w:rsid w:val="00734006"/>
    <w:rsid w:val="00734347"/>
    <w:rsid w:val="00734CC8"/>
    <w:rsid w:val="0073640B"/>
    <w:rsid w:val="007401DE"/>
    <w:rsid w:val="0074053C"/>
    <w:rsid w:val="00740606"/>
    <w:rsid w:val="00740769"/>
    <w:rsid w:val="0074091A"/>
    <w:rsid w:val="00740F67"/>
    <w:rsid w:val="007422CA"/>
    <w:rsid w:val="00742C80"/>
    <w:rsid w:val="00743107"/>
    <w:rsid w:val="007431EE"/>
    <w:rsid w:val="00743E26"/>
    <w:rsid w:val="007443E6"/>
    <w:rsid w:val="007449A6"/>
    <w:rsid w:val="0074512B"/>
    <w:rsid w:val="00745C2E"/>
    <w:rsid w:val="00745D01"/>
    <w:rsid w:val="007476BD"/>
    <w:rsid w:val="00747DE6"/>
    <w:rsid w:val="007518B5"/>
    <w:rsid w:val="0075211C"/>
    <w:rsid w:val="007527E0"/>
    <w:rsid w:val="0075352B"/>
    <w:rsid w:val="007550D0"/>
    <w:rsid w:val="00755674"/>
    <w:rsid w:val="00755834"/>
    <w:rsid w:val="00756581"/>
    <w:rsid w:val="0076058D"/>
    <w:rsid w:val="007607C7"/>
    <w:rsid w:val="00760E64"/>
    <w:rsid w:val="007614CF"/>
    <w:rsid w:val="007619C6"/>
    <w:rsid w:val="00763F00"/>
    <w:rsid w:val="0076463A"/>
    <w:rsid w:val="00765B77"/>
    <w:rsid w:val="00766084"/>
    <w:rsid w:val="00767B43"/>
    <w:rsid w:val="0077000E"/>
    <w:rsid w:val="00772530"/>
    <w:rsid w:val="0077260C"/>
    <w:rsid w:val="0077340E"/>
    <w:rsid w:val="00774793"/>
    <w:rsid w:val="00775786"/>
    <w:rsid w:val="007759C0"/>
    <w:rsid w:val="0077620C"/>
    <w:rsid w:val="007764CE"/>
    <w:rsid w:val="00776615"/>
    <w:rsid w:val="0077662F"/>
    <w:rsid w:val="00776E55"/>
    <w:rsid w:val="0077733F"/>
    <w:rsid w:val="0078103E"/>
    <w:rsid w:val="0078262B"/>
    <w:rsid w:val="007828F1"/>
    <w:rsid w:val="00782EAD"/>
    <w:rsid w:val="007843B3"/>
    <w:rsid w:val="00784975"/>
    <w:rsid w:val="00784D8B"/>
    <w:rsid w:val="007867E5"/>
    <w:rsid w:val="00786E3A"/>
    <w:rsid w:val="007873EA"/>
    <w:rsid w:val="00790E97"/>
    <w:rsid w:val="0079293C"/>
    <w:rsid w:val="007934BF"/>
    <w:rsid w:val="00793E41"/>
    <w:rsid w:val="0079559F"/>
    <w:rsid w:val="007958C7"/>
    <w:rsid w:val="00795A6A"/>
    <w:rsid w:val="00797724"/>
    <w:rsid w:val="007A0F05"/>
    <w:rsid w:val="007A28A2"/>
    <w:rsid w:val="007A2F54"/>
    <w:rsid w:val="007A4135"/>
    <w:rsid w:val="007A4546"/>
    <w:rsid w:val="007A4959"/>
    <w:rsid w:val="007A4B6F"/>
    <w:rsid w:val="007A4CBA"/>
    <w:rsid w:val="007A5D20"/>
    <w:rsid w:val="007A6431"/>
    <w:rsid w:val="007A725A"/>
    <w:rsid w:val="007A78F8"/>
    <w:rsid w:val="007A7979"/>
    <w:rsid w:val="007A79F1"/>
    <w:rsid w:val="007A7BFE"/>
    <w:rsid w:val="007B05AD"/>
    <w:rsid w:val="007B0F66"/>
    <w:rsid w:val="007B288D"/>
    <w:rsid w:val="007B2DB4"/>
    <w:rsid w:val="007B38FF"/>
    <w:rsid w:val="007B4C2F"/>
    <w:rsid w:val="007B68E8"/>
    <w:rsid w:val="007C095E"/>
    <w:rsid w:val="007C0EFD"/>
    <w:rsid w:val="007C21CA"/>
    <w:rsid w:val="007C28A6"/>
    <w:rsid w:val="007C5089"/>
    <w:rsid w:val="007C514C"/>
    <w:rsid w:val="007C725C"/>
    <w:rsid w:val="007C7BA3"/>
    <w:rsid w:val="007C7E1E"/>
    <w:rsid w:val="007D1560"/>
    <w:rsid w:val="007D2180"/>
    <w:rsid w:val="007D24C9"/>
    <w:rsid w:val="007D260B"/>
    <w:rsid w:val="007D2CDC"/>
    <w:rsid w:val="007D5334"/>
    <w:rsid w:val="007D5576"/>
    <w:rsid w:val="007D55C3"/>
    <w:rsid w:val="007D5B11"/>
    <w:rsid w:val="007D6350"/>
    <w:rsid w:val="007D76FA"/>
    <w:rsid w:val="007D7729"/>
    <w:rsid w:val="007D7906"/>
    <w:rsid w:val="007E0657"/>
    <w:rsid w:val="007E0AFF"/>
    <w:rsid w:val="007E1A22"/>
    <w:rsid w:val="007E229F"/>
    <w:rsid w:val="007E3DFB"/>
    <w:rsid w:val="007E40C8"/>
    <w:rsid w:val="007E4D99"/>
    <w:rsid w:val="007E5A81"/>
    <w:rsid w:val="007F00C8"/>
    <w:rsid w:val="007F0865"/>
    <w:rsid w:val="007F1463"/>
    <w:rsid w:val="007F2369"/>
    <w:rsid w:val="007F3DA1"/>
    <w:rsid w:val="007F4CD7"/>
    <w:rsid w:val="007F676B"/>
    <w:rsid w:val="007F74BD"/>
    <w:rsid w:val="007F78C3"/>
    <w:rsid w:val="0080003C"/>
    <w:rsid w:val="00800C80"/>
    <w:rsid w:val="008032B8"/>
    <w:rsid w:val="00803A03"/>
    <w:rsid w:val="00804315"/>
    <w:rsid w:val="00804992"/>
    <w:rsid w:val="0080589F"/>
    <w:rsid w:val="00806182"/>
    <w:rsid w:val="00807916"/>
    <w:rsid w:val="0081038A"/>
    <w:rsid w:val="00810596"/>
    <w:rsid w:val="0081128C"/>
    <w:rsid w:val="008115D6"/>
    <w:rsid w:val="008118C7"/>
    <w:rsid w:val="0081261B"/>
    <w:rsid w:val="00813B23"/>
    <w:rsid w:val="00813E58"/>
    <w:rsid w:val="00814552"/>
    <w:rsid w:val="008145DF"/>
    <w:rsid w:val="00815C8D"/>
    <w:rsid w:val="00815D12"/>
    <w:rsid w:val="00815ED6"/>
    <w:rsid w:val="0081684D"/>
    <w:rsid w:val="00816DC5"/>
    <w:rsid w:val="0081704B"/>
    <w:rsid w:val="00817BDE"/>
    <w:rsid w:val="00820181"/>
    <w:rsid w:val="0082049B"/>
    <w:rsid w:val="008213C4"/>
    <w:rsid w:val="00821D08"/>
    <w:rsid w:val="00822EE6"/>
    <w:rsid w:val="00824B66"/>
    <w:rsid w:val="0082561D"/>
    <w:rsid w:val="00827DE6"/>
    <w:rsid w:val="008307D3"/>
    <w:rsid w:val="0083172A"/>
    <w:rsid w:val="00832148"/>
    <w:rsid w:val="00833BED"/>
    <w:rsid w:val="00835EF2"/>
    <w:rsid w:val="0083662F"/>
    <w:rsid w:val="00836839"/>
    <w:rsid w:val="0083706D"/>
    <w:rsid w:val="008379B6"/>
    <w:rsid w:val="0084012A"/>
    <w:rsid w:val="008401BF"/>
    <w:rsid w:val="0084117A"/>
    <w:rsid w:val="008411DC"/>
    <w:rsid w:val="00841615"/>
    <w:rsid w:val="00842D27"/>
    <w:rsid w:val="00842F88"/>
    <w:rsid w:val="008444BF"/>
    <w:rsid w:val="00844932"/>
    <w:rsid w:val="00845400"/>
    <w:rsid w:val="00847C99"/>
    <w:rsid w:val="00850283"/>
    <w:rsid w:val="00850586"/>
    <w:rsid w:val="00851EA4"/>
    <w:rsid w:val="00852D05"/>
    <w:rsid w:val="008533AE"/>
    <w:rsid w:val="0085394D"/>
    <w:rsid w:val="00855764"/>
    <w:rsid w:val="00855DD5"/>
    <w:rsid w:val="0085753B"/>
    <w:rsid w:val="00857F3B"/>
    <w:rsid w:val="008619F9"/>
    <w:rsid w:val="00861D5F"/>
    <w:rsid w:val="008630A9"/>
    <w:rsid w:val="00863345"/>
    <w:rsid w:val="00863C3C"/>
    <w:rsid w:val="008643FB"/>
    <w:rsid w:val="00864BCF"/>
    <w:rsid w:val="008662B4"/>
    <w:rsid w:val="00867DEF"/>
    <w:rsid w:val="008720AE"/>
    <w:rsid w:val="008722FE"/>
    <w:rsid w:val="00872691"/>
    <w:rsid w:val="00874154"/>
    <w:rsid w:val="00874834"/>
    <w:rsid w:val="008757E8"/>
    <w:rsid w:val="008764C5"/>
    <w:rsid w:val="00876663"/>
    <w:rsid w:val="0087693B"/>
    <w:rsid w:val="00880284"/>
    <w:rsid w:val="00881581"/>
    <w:rsid w:val="00881D70"/>
    <w:rsid w:val="00881F5D"/>
    <w:rsid w:val="00882130"/>
    <w:rsid w:val="00882E18"/>
    <w:rsid w:val="00882F66"/>
    <w:rsid w:val="00883467"/>
    <w:rsid w:val="00883C9B"/>
    <w:rsid w:val="008844AF"/>
    <w:rsid w:val="008850C5"/>
    <w:rsid w:val="00885AF4"/>
    <w:rsid w:val="00886C42"/>
    <w:rsid w:val="00886C7F"/>
    <w:rsid w:val="00887003"/>
    <w:rsid w:val="00887222"/>
    <w:rsid w:val="00890F0C"/>
    <w:rsid w:val="00891509"/>
    <w:rsid w:val="00891A94"/>
    <w:rsid w:val="00892D28"/>
    <w:rsid w:val="00893107"/>
    <w:rsid w:val="0089480C"/>
    <w:rsid w:val="008956CD"/>
    <w:rsid w:val="008967F2"/>
    <w:rsid w:val="008969B5"/>
    <w:rsid w:val="00897159"/>
    <w:rsid w:val="008A02CB"/>
    <w:rsid w:val="008A2A00"/>
    <w:rsid w:val="008A325C"/>
    <w:rsid w:val="008A37C9"/>
    <w:rsid w:val="008A44D3"/>
    <w:rsid w:val="008A44E5"/>
    <w:rsid w:val="008A457D"/>
    <w:rsid w:val="008A5EF2"/>
    <w:rsid w:val="008A6131"/>
    <w:rsid w:val="008A61B3"/>
    <w:rsid w:val="008A67B3"/>
    <w:rsid w:val="008A6A2F"/>
    <w:rsid w:val="008A6FEF"/>
    <w:rsid w:val="008B11C2"/>
    <w:rsid w:val="008B1422"/>
    <w:rsid w:val="008B2867"/>
    <w:rsid w:val="008B31D8"/>
    <w:rsid w:val="008B4946"/>
    <w:rsid w:val="008B561C"/>
    <w:rsid w:val="008B61B2"/>
    <w:rsid w:val="008B7405"/>
    <w:rsid w:val="008B7E7E"/>
    <w:rsid w:val="008C0C82"/>
    <w:rsid w:val="008C1236"/>
    <w:rsid w:val="008C1307"/>
    <w:rsid w:val="008C136C"/>
    <w:rsid w:val="008C2476"/>
    <w:rsid w:val="008C304D"/>
    <w:rsid w:val="008C316F"/>
    <w:rsid w:val="008C37CD"/>
    <w:rsid w:val="008C4141"/>
    <w:rsid w:val="008C5BA5"/>
    <w:rsid w:val="008C5E14"/>
    <w:rsid w:val="008C68C3"/>
    <w:rsid w:val="008C6BA6"/>
    <w:rsid w:val="008C75A8"/>
    <w:rsid w:val="008C768D"/>
    <w:rsid w:val="008D0BA1"/>
    <w:rsid w:val="008D0BC5"/>
    <w:rsid w:val="008D1F30"/>
    <w:rsid w:val="008D2D16"/>
    <w:rsid w:val="008D3A32"/>
    <w:rsid w:val="008D4177"/>
    <w:rsid w:val="008D46AB"/>
    <w:rsid w:val="008D494C"/>
    <w:rsid w:val="008D5918"/>
    <w:rsid w:val="008D679A"/>
    <w:rsid w:val="008D6C97"/>
    <w:rsid w:val="008D72AD"/>
    <w:rsid w:val="008E03BA"/>
    <w:rsid w:val="008E0B56"/>
    <w:rsid w:val="008E1213"/>
    <w:rsid w:val="008E4335"/>
    <w:rsid w:val="008E4A9E"/>
    <w:rsid w:val="008E50D8"/>
    <w:rsid w:val="008E7A0C"/>
    <w:rsid w:val="008E7D93"/>
    <w:rsid w:val="008F061A"/>
    <w:rsid w:val="008F0FFA"/>
    <w:rsid w:val="008F10A5"/>
    <w:rsid w:val="008F1EE0"/>
    <w:rsid w:val="008F29A7"/>
    <w:rsid w:val="008F2F54"/>
    <w:rsid w:val="008F315E"/>
    <w:rsid w:val="008F330E"/>
    <w:rsid w:val="008F3AE0"/>
    <w:rsid w:val="008F3FA2"/>
    <w:rsid w:val="008F4D61"/>
    <w:rsid w:val="008F6604"/>
    <w:rsid w:val="008F7B99"/>
    <w:rsid w:val="009002E5"/>
    <w:rsid w:val="0090181C"/>
    <w:rsid w:val="00902E6A"/>
    <w:rsid w:val="00903C1B"/>
    <w:rsid w:val="009041BA"/>
    <w:rsid w:val="009047CC"/>
    <w:rsid w:val="00904D32"/>
    <w:rsid w:val="00906C56"/>
    <w:rsid w:val="00907D22"/>
    <w:rsid w:val="009101BA"/>
    <w:rsid w:val="009105FE"/>
    <w:rsid w:val="00911D62"/>
    <w:rsid w:val="00912D46"/>
    <w:rsid w:val="00913BA8"/>
    <w:rsid w:val="00913BEF"/>
    <w:rsid w:val="00913D42"/>
    <w:rsid w:val="00914789"/>
    <w:rsid w:val="00915286"/>
    <w:rsid w:val="00915597"/>
    <w:rsid w:val="00915BF7"/>
    <w:rsid w:val="00916000"/>
    <w:rsid w:val="009164E4"/>
    <w:rsid w:val="00916841"/>
    <w:rsid w:val="0091721C"/>
    <w:rsid w:val="00917B96"/>
    <w:rsid w:val="00917E2C"/>
    <w:rsid w:val="0092125D"/>
    <w:rsid w:val="009212F0"/>
    <w:rsid w:val="00921657"/>
    <w:rsid w:val="00921BE5"/>
    <w:rsid w:val="0092205B"/>
    <w:rsid w:val="009224EC"/>
    <w:rsid w:val="009249BF"/>
    <w:rsid w:val="00925BFC"/>
    <w:rsid w:val="00926429"/>
    <w:rsid w:val="009302D5"/>
    <w:rsid w:val="009318E3"/>
    <w:rsid w:val="0093210B"/>
    <w:rsid w:val="00932441"/>
    <w:rsid w:val="00934DE8"/>
    <w:rsid w:val="0093502C"/>
    <w:rsid w:val="00936521"/>
    <w:rsid w:val="0093715B"/>
    <w:rsid w:val="00940D8F"/>
    <w:rsid w:val="00941D76"/>
    <w:rsid w:val="0094231F"/>
    <w:rsid w:val="00942CC6"/>
    <w:rsid w:val="00942F30"/>
    <w:rsid w:val="00943016"/>
    <w:rsid w:val="00943D1F"/>
    <w:rsid w:val="009440FB"/>
    <w:rsid w:val="0094599F"/>
    <w:rsid w:val="009467A0"/>
    <w:rsid w:val="00946896"/>
    <w:rsid w:val="00946E98"/>
    <w:rsid w:val="009507B1"/>
    <w:rsid w:val="00950B09"/>
    <w:rsid w:val="009517D1"/>
    <w:rsid w:val="00951AA5"/>
    <w:rsid w:val="00951BA2"/>
    <w:rsid w:val="00952846"/>
    <w:rsid w:val="00953D43"/>
    <w:rsid w:val="00956453"/>
    <w:rsid w:val="0095696D"/>
    <w:rsid w:val="00956E37"/>
    <w:rsid w:val="009571F9"/>
    <w:rsid w:val="0095735E"/>
    <w:rsid w:val="00957BA7"/>
    <w:rsid w:val="00960236"/>
    <w:rsid w:val="009616FC"/>
    <w:rsid w:val="00963538"/>
    <w:rsid w:val="009646FB"/>
    <w:rsid w:val="00964CD0"/>
    <w:rsid w:val="0096533F"/>
    <w:rsid w:val="00966097"/>
    <w:rsid w:val="00966678"/>
    <w:rsid w:val="00966A9A"/>
    <w:rsid w:val="0096714B"/>
    <w:rsid w:val="00967D3B"/>
    <w:rsid w:val="00970E4B"/>
    <w:rsid w:val="00971E9B"/>
    <w:rsid w:val="00972953"/>
    <w:rsid w:val="00973AE9"/>
    <w:rsid w:val="00973D2F"/>
    <w:rsid w:val="00974154"/>
    <w:rsid w:val="009750EE"/>
    <w:rsid w:val="009752B2"/>
    <w:rsid w:val="00975371"/>
    <w:rsid w:val="00976791"/>
    <w:rsid w:val="00976F70"/>
    <w:rsid w:val="009779B2"/>
    <w:rsid w:val="00977C71"/>
    <w:rsid w:val="00977FC9"/>
    <w:rsid w:val="00981ACA"/>
    <w:rsid w:val="00982154"/>
    <w:rsid w:val="00982B47"/>
    <w:rsid w:val="00983233"/>
    <w:rsid w:val="00983370"/>
    <w:rsid w:val="00983E3F"/>
    <w:rsid w:val="009849D6"/>
    <w:rsid w:val="00984F2B"/>
    <w:rsid w:val="0098578A"/>
    <w:rsid w:val="00986FDF"/>
    <w:rsid w:val="00987491"/>
    <w:rsid w:val="0098784E"/>
    <w:rsid w:val="00987B76"/>
    <w:rsid w:val="00990318"/>
    <w:rsid w:val="009905F0"/>
    <w:rsid w:val="00991F75"/>
    <w:rsid w:val="00992F51"/>
    <w:rsid w:val="00993A70"/>
    <w:rsid w:val="00994002"/>
    <w:rsid w:val="00994310"/>
    <w:rsid w:val="00995CE7"/>
    <w:rsid w:val="009A26B9"/>
    <w:rsid w:val="009A2CE6"/>
    <w:rsid w:val="009A35F2"/>
    <w:rsid w:val="009A3751"/>
    <w:rsid w:val="009A4758"/>
    <w:rsid w:val="009A5764"/>
    <w:rsid w:val="009A5D79"/>
    <w:rsid w:val="009B0695"/>
    <w:rsid w:val="009B2BE6"/>
    <w:rsid w:val="009B3280"/>
    <w:rsid w:val="009B3733"/>
    <w:rsid w:val="009B3FAA"/>
    <w:rsid w:val="009B4CBB"/>
    <w:rsid w:val="009B4F40"/>
    <w:rsid w:val="009B5F50"/>
    <w:rsid w:val="009B7886"/>
    <w:rsid w:val="009C04BD"/>
    <w:rsid w:val="009C3143"/>
    <w:rsid w:val="009C441F"/>
    <w:rsid w:val="009C71B5"/>
    <w:rsid w:val="009C71EF"/>
    <w:rsid w:val="009C7251"/>
    <w:rsid w:val="009C73D1"/>
    <w:rsid w:val="009C7B49"/>
    <w:rsid w:val="009D01B6"/>
    <w:rsid w:val="009D047B"/>
    <w:rsid w:val="009D139E"/>
    <w:rsid w:val="009D165E"/>
    <w:rsid w:val="009D3EFE"/>
    <w:rsid w:val="009D4233"/>
    <w:rsid w:val="009D4600"/>
    <w:rsid w:val="009D4D16"/>
    <w:rsid w:val="009D4E82"/>
    <w:rsid w:val="009D5F03"/>
    <w:rsid w:val="009D68CB"/>
    <w:rsid w:val="009E05E5"/>
    <w:rsid w:val="009E0EDE"/>
    <w:rsid w:val="009E0F5A"/>
    <w:rsid w:val="009E1177"/>
    <w:rsid w:val="009E1698"/>
    <w:rsid w:val="009E1EBF"/>
    <w:rsid w:val="009E2315"/>
    <w:rsid w:val="009E3D88"/>
    <w:rsid w:val="009E3E0C"/>
    <w:rsid w:val="009E4019"/>
    <w:rsid w:val="009E49B7"/>
    <w:rsid w:val="009E5AC4"/>
    <w:rsid w:val="009E687B"/>
    <w:rsid w:val="009F010C"/>
    <w:rsid w:val="009F0679"/>
    <w:rsid w:val="009F11A1"/>
    <w:rsid w:val="009F22B8"/>
    <w:rsid w:val="009F304E"/>
    <w:rsid w:val="009F456E"/>
    <w:rsid w:val="009F4593"/>
    <w:rsid w:val="009F4874"/>
    <w:rsid w:val="009F4A8E"/>
    <w:rsid w:val="009F65BC"/>
    <w:rsid w:val="009F7084"/>
    <w:rsid w:val="00A00E62"/>
    <w:rsid w:val="00A0207F"/>
    <w:rsid w:val="00A024A7"/>
    <w:rsid w:val="00A02852"/>
    <w:rsid w:val="00A02BCB"/>
    <w:rsid w:val="00A03B31"/>
    <w:rsid w:val="00A055E2"/>
    <w:rsid w:val="00A05D90"/>
    <w:rsid w:val="00A10AC9"/>
    <w:rsid w:val="00A11A0A"/>
    <w:rsid w:val="00A13759"/>
    <w:rsid w:val="00A14372"/>
    <w:rsid w:val="00A167E7"/>
    <w:rsid w:val="00A16937"/>
    <w:rsid w:val="00A17337"/>
    <w:rsid w:val="00A219F3"/>
    <w:rsid w:val="00A22073"/>
    <w:rsid w:val="00A22173"/>
    <w:rsid w:val="00A23135"/>
    <w:rsid w:val="00A23137"/>
    <w:rsid w:val="00A23C7C"/>
    <w:rsid w:val="00A246D8"/>
    <w:rsid w:val="00A252B9"/>
    <w:rsid w:val="00A259B3"/>
    <w:rsid w:val="00A2611F"/>
    <w:rsid w:val="00A26316"/>
    <w:rsid w:val="00A26F74"/>
    <w:rsid w:val="00A27545"/>
    <w:rsid w:val="00A27ED5"/>
    <w:rsid w:val="00A30667"/>
    <w:rsid w:val="00A3199E"/>
    <w:rsid w:val="00A323D9"/>
    <w:rsid w:val="00A32EDF"/>
    <w:rsid w:val="00A3308B"/>
    <w:rsid w:val="00A36AC9"/>
    <w:rsid w:val="00A36C7B"/>
    <w:rsid w:val="00A36E23"/>
    <w:rsid w:val="00A36EFD"/>
    <w:rsid w:val="00A3760D"/>
    <w:rsid w:val="00A4091B"/>
    <w:rsid w:val="00A42CC4"/>
    <w:rsid w:val="00A447A0"/>
    <w:rsid w:val="00A47581"/>
    <w:rsid w:val="00A47E89"/>
    <w:rsid w:val="00A51F3C"/>
    <w:rsid w:val="00A530CD"/>
    <w:rsid w:val="00A539D2"/>
    <w:rsid w:val="00A558E2"/>
    <w:rsid w:val="00A55E81"/>
    <w:rsid w:val="00A56652"/>
    <w:rsid w:val="00A566B7"/>
    <w:rsid w:val="00A5706D"/>
    <w:rsid w:val="00A579BC"/>
    <w:rsid w:val="00A57EED"/>
    <w:rsid w:val="00A604BB"/>
    <w:rsid w:val="00A605D9"/>
    <w:rsid w:val="00A60A5C"/>
    <w:rsid w:val="00A60A8E"/>
    <w:rsid w:val="00A61156"/>
    <w:rsid w:val="00A6199A"/>
    <w:rsid w:val="00A626B9"/>
    <w:rsid w:val="00A62AA2"/>
    <w:rsid w:val="00A6363A"/>
    <w:rsid w:val="00A63BDC"/>
    <w:rsid w:val="00A659CC"/>
    <w:rsid w:val="00A65F36"/>
    <w:rsid w:val="00A67BF7"/>
    <w:rsid w:val="00A701C4"/>
    <w:rsid w:val="00A708E4"/>
    <w:rsid w:val="00A70F66"/>
    <w:rsid w:val="00A70FF5"/>
    <w:rsid w:val="00A7249D"/>
    <w:rsid w:val="00A72C1F"/>
    <w:rsid w:val="00A73027"/>
    <w:rsid w:val="00A744B3"/>
    <w:rsid w:val="00A7671A"/>
    <w:rsid w:val="00A7781F"/>
    <w:rsid w:val="00A8072B"/>
    <w:rsid w:val="00A80DD4"/>
    <w:rsid w:val="00A8130F"/>
    <w:rsid w:val="00A81BB8"/>
    <w:rsid w:val="00A82458"/>
    <w:rsid w:val="00A826A8"/>
    <w:rsid w:val="00A8305F"/>
    <w:rsid w:val="00A830D7"/>
    <w:rsid w:val="00A83D9B"/>
    <w:rsid w:val="00A844DE"/>
    <w:rsid w:val="00A86BEC"/>
    <w:rsid w:val="00A870B1"/>
    <w:rsid w:val="00A87276"/>
    <w:rsid w:val="00A91740"/>
    <w:rsid w:val="00A937F4"/>
    <w:rsid w:val="00A93A30"/>
    <w:rsid w:val="00A95202"/>
    <w:rsid w:val="00A952E8"/>
    <w:rsid w:val="00A95804"/>
    <w:rsid w:val="00A95899"/>
    <w:rsid w:val="00A95E5D"/>
    <w:rsid w:val="00A979F0"/>
    <w:rsid w:val="00AA05A1"/>
    <w:rsid w:val="00AA1077"/>
    <w:rsid w:val="00AA26D5"/>
    <w:rsid w:val="00AA2715"/>
    <w:rsid w:val="00AA4366"/>
    <w:rsid w:val="00AA4757"/>
    <w:rsid w:val="00AA5D75"/>
    <w:rsid w:val="00AB07AA"/>
    <w:rsid w:val="00AB0C3C"/>
    <w:rsid w:val="00AB0F78"/>
    <w:rsid w:val="00AB2121"/>
    <w:rsid w:val="00AB2B36"/>
    <w:rsid w:val="00AB30D6"/>
    <w:rsid w:val="00AB338F"/>
    <w:rsid w:val="00AB3FA3"/>
    <w:rsid w:val="00AB43BE"/>
    <w:rsid w:val="00AB5191"/>
    <w:rsid w:val="00AB632E"/>
    <w:rsid w:val="00AB7DE4"/>
    <w:rsid w:val="00AC0F4C"/>
    <w:rsid w:val="00AC2684"/>
    <w:rsid w:val="00AC3B3F"/>
    <w:rsid w:val="00AC3EA9"/>
    <w:rsid w:val="00AC5333"/>
    <w:rsid w:val="00AC558F"/>
    <w:rsid w:val="00AC5A1F"/>
    <w:rsid w:val="00AC5F7C"/>
    <w:rsid w:val="00AC6FA8"/>
    <w:rsid w:val="00AC7E44"/>
    <w:rsid w:val="00AD0478"/>
    <w:rsid w:val="00AD0F4F"/>
    <w:rsid w:val="00AD17F4"/>
    <w:rsid w:val="00AD2C0A"/>
    <w:rsid w:val="00AD2E46"/>
    <w:rsid w:val="00AD309A"/>
    <w:rsid w:val="00AD3358"/>
    <w:rsid w:val="00AD42E7"/>
    <w:rsid w:val="00AD4C8B"/>
    <w:rsid w:val="00AD651E"/>
    <w:rsid w:val="00AD6E76"/>
    <w:rsid w:val="00AE033B"/>
    <w:rsid w:val="00AE0FBD"/>
    <w:rsid w:val="00AE2245"/>
    <w:rsid w:val="00AE3ABE"/>
    <w:rsid w:val="00AE3FE1"/>
    <w:rsid w:val="00AE4E5A"/>
    <w:rsid w:val="00AE5BD0"/>
    <w:rsid w:val="00AE5F8C"/>
    <w:rsid w:val="00AE6B38"/>
    <w:rsid w:val="00AE6F3C"/>
    <w:rsid w:val="00AF0C76"/>
    <w:rsid w:val="00AF1770"/>
    <w:rsid w:val="00AF1C4B"/>
    <w:rsid w:val="00AF2267"/>
    <w:rsid w:val="00AF2EFF"/>
    <w:rsid w:val="00AF32DA"/>
    <w:rsid w:val="00AF501A"/>
    <w:rsid w:val="00AF71FD"/>
    <w:rsid w:val="00B0229E"/>
    <w:rsid w:val="00B032A3"/>
    <w:rsid w:val="00B039AA"/>
    <w:rsid w:val="00B06794"/>
    <w:rsid w:val="00B0681F"/>
    <w:rsid w:val="00B07B26"/>
    <w:rsid w:val="00B07C5D"/>
    <w:rsid w:val="00B100C4"/>
    <w:rsid w:val="00B10345"/>
    <w:rsid w:val="00B103EA"/>
    <w:rsid w:val="00B113C5"/>
    <w:rsid w:val="00B11761"/>
    <w:rsid w:val="00B13019"/>
    <w:rsid w:val="00B13FEB"/>
    <w:rsid w:val="00B149F0"/>
    <w:rsid w:val="00B14EE6"/>
    <w:rsid w:val="00B151A3"/>
    <w:rsid w:val="00B1536D"/>
    <w:rsid w:val="00B15673"/>
    <w:rsid w:val="00B15BDF"/>
    <w:rsid w:val="00B1655F"/>
    <w:rsid w:val="00B17B8C"/>
    <w:rsid w:val="00B17D32"/>
    <w:rsid w:val="00B203C9"/>
    <w:rsid w:val="00B21DE2"/>
    <w:rsid w:val="00B221F6"/>
    <w:rsid w:val="00B2397D"/>
    <w:rsid w:val="00B23C93"/>
    <w:rsid w:val="00B24DAF"/>
    <w:rsid w:val="00B258AF"/>
    <w:rsid w:val="00B26785"/>
    <w:rsid w:val="00B272BE"/>
    <w:rsid w:val="00B279FE"/>
    <w:rsid w:val="00B27F44"/>
    <w:rsid w:val="00B30761"/>
    <w:rsid w:val="00B30892"/>
    <w:rsid w:val="00B31001"/>
    <w:rsid w:val="00B31004"/>
    <w:rsid w:val="00B31028"/>
    <w:rsid w:val="00B32072"/>
    <w:rsid w:val="00B32417"/>
    <w:rsid w:val="00B32ABB"/>
    <w:rsid w:val="00B332C2"/>
    <w:rsid w:val="00B346CC"/>
    <w:rsid w:val="00B350D1"/>
    <w:rsid w:val="00B351C2"/>
    <w:rsid w:val="00B36DEC"/>
    <w:rsid w:val="00B42600"/>
    <w:rsid w:val="00B42CE7"/>
    <w:rsid w:val="00B43F35"/>
    <w:rsid w:val="00B44647"/>
    <w:rsid w:val="00B44EF1"/>
    <w:rsid w:val="00B4513B"/>
    <w:rsid w:val="00B4520B"/>
    <w:rsid w:val="00B45F80"/>
    <w:rsid w:val="00B462EB"/>
    <w:rsid w:val="00B4731A"/>
    <w:rsid w:val="00B47A13"/>
    <w:rsid w:val="00B51731"/>
    <w:rsid w:val="00B51906"/>
    <w:rsid w:val="00B51BFB"/>
    <w:rsid w:val="00B5205E"/>
    <w:rsid w:val="00B528AE"/>
    <w:rsid w:val="00B52F87"/>
    <w:rsid w:val="00B55F2F"/>
    <w:rsid w:val="00B5631C"/>
    <w:rsid w:val="00B566D9"/>
    <w:rsid w:val="00B573F2"/>
    <w:rsid w:val="00B575D7"/>
    <w:rsid w:val="00B57736"/>
    <w:rsid w:val="00B60449"/>
    <w:rsid w:val="00B60826"/>
    <w:rsid w:val="00B60863"/>
    <w:rsid w:val="00B618CC"/>
    <w:rsid w:val="00B619CB"/>
    <w:rsid w:val="00B62609"/>
    <w:rsid w:val="00B62794"/>
    <w:rsid w:val="00B6295A"/>
    <w:rsid w:val="00B653B2"/>
    <w:rsid w:val="00B654C8"/>
    <w:rsid w:val="00B659EC"/>
    <w:rsid w:val="00B660F8"/>
    <w:rsid w:val="00B6677E"/>
    <w:rsid w:val="00B6714F"/>
    <w:rsid w:val="00B677F6"/>
    <w:rsid w:val="00B70031"/>
    <w:rsid w:val="00B70646"/>
    <w:rsid w:val="00B711FF"/>
    <w:rsid w:val="00B71710"/>
    <w:rsid w:val="00B71D61"/>
    <w:rsid w:val="00B7270A"/>
    <w:rsid w:val="00B72D32"/>
    <w:rsid w:val="00B72E8A"/>
    <w:rsid w:val="00B73CAB"/>
    <w:rsid w:val="00B73CCB"/>
    <w:rsid w:val="00B7466A"/>
    <w:rsid w:val="00B772C7"/>
    <w:rsid w:val="00B80598"/>
    <w:rsid w:val="00B8210D"/>
    <w:rsid w:val="00B824D4"/>
    <w:rsid w:val="00B82542"/>
    <w:rsid w:val="00B82766"/>
    <w:rsid w:val="00B833F6"/>
    <w:rsid w:val="00B84C5F"/>
    <w:rsid w:val="00B85566"/>
    <w:rsid w:val="00B85A1E"/>
    <w:rsid w:val="00B86CEA"/>
    <w:rsid w:val="00B872E2"/>
    <w:rsid w:val="00B87786"/>
    <w:rsid w:val="00B905CF"/>
    <w:rsid w:val="00B915AA"/>
    <w:rsid w:val="00B92DD2"/>
    <w:rsid w:val="00B932DA"/>
    <w:rsid w:val="00B93B7F"/>
    <w:rsid w:val="00B94170"/>
    <w:rsid w:val="00B95A5C"/>
    <w:rsid w:val="00B95D30"/>
    <w:rsid w:val="00B96591"/>
    <w:rsid w:val="00B96729"/>
    <w:rsid w:val="00B967AE"/>
    <w:rsid w:val="00B96857"/>
    <w:rsid w:val="00B96A22"/>
    <w:rsid w:val="00B9723E"/>
    <w:rsid w:val="00B9729A"/>
    <w:rsid w:val="00B97330"/>
    <w:rsid w:val="00BA11B6"/>
    <w:rsid w:val="00BA2D44"/>
    <w:rsid w:val="00BA3C96"/>
    <w:rsid w:val="00BA417E"/>
    <w:rsid w:val="00BA46E5"/>
    <w:rsid w:val="00BA4DEE"/>
    <w:rsid w:val="00BA4ED9"/>
    <w:rsid w:val="00BA53E1"/>
    <w:rsid w:val="00BA5971"/>
    <w:rsid w:val="00BA6233"/>
    <w:rsid w:val="00BA7619"/>
    <w:rsid w:val="00BA780E"/>
    <w:rsid w:val="00BA7866"/>
    <w:rsid w:val="00BB0688"/>
    <w:rsid w:val="00BB083F"/>
    <w:rsid w:val="00BB1C2C"/>
    <w:rsid w:val="00BB2164"/>
    <w:rsid w:val="00BB2289"/>
    <w:rsid w:val="00BB2C3B"/>
    <w:rsid w:val="00BB36A5"/>
    <w:rsid w:val="00BB3AB2"/>
    <w:rsid w:val="00BB3EDC"/>
    <w:rsid w:val="00BB4907"/>
    <w:rsid w:val="00BB49E1"/>
    <w:rsid w:val="00BB5EE4"/>
    <w:rsid w:val="00BB63FD"/>
    <w:rsid w:val="00BB6B89"/>
    <w:rsid w:val="00BB792D"/>
    <w:rsid w:val="00BB7FCF"/>
    <w:rsid w:val="00BC0C42"/>
    <w:rsid w:val="00BC1F4F"/>
    <w:rsid w:val="00BC292F"/>
    <w:rsid w:val="00BC2A34"/>
    <w:rsid w:val="00BC4876"/>
    <w:rsid w:val="00BC5D21"/>
    <w:rsid w:val="00BC5E5D"/>
    <w:rsid w:val="00BC7D24"/>
    <w:rsid w:val="00BD004E"/>
    <w:rsid w:val="00BD0D22"/>
    <w:rsid w:val="00BD1B52"/>
    <w:rsid w:val="00BD1C5A"/>
    <w:rsid w:val="00BD2290"/>
    <w:rsid w:val="00BD29A5"/>
    <w:rsid w:val="00BD33C5"/>
    <w:rsid w:val="00BD36E9"/>
    <w:rsid w:val="00BD46C2"/>
    <w:rsid w:val="00BD49E4"/>
    <w:rsid w:val="00BD5588"/>
    <w:rsid w:val="00BD619A"/>
    <w:rsid w:val="00BE0307"/>
    <w:rsid w:val="00BE0A5C"/>
    <w:rsid w:val="00BE0B35"/>
    <w:rsid w:val="00BE0B4C"/>
    <w:rsid w:val="00BE1316"/>
    <w:rsid w:val="00BE1E02"/>
    <w:rsid w:val="00BE220D"/>
    <w:rsid w:val="00BE2E7F"/>
    <w:rsid w:val="00BE3F44"/>
    <w:rsid w:val="00BE46EE"/>
    <w:rsid w:val="00BE527F"/>
    <w:rsid w:val="00BE6060"/>
    <w:rsid w:val="00BE6ABA"/>
    <w:rsid w:val="00BE6BC4"/>
    <w:rsid w:val="00BE7A5A"/>
    <w:rsid w:val="00BE7B29"/>
    <w:rsid w:val="00BE7C32"/>
    <w:rsid w:val="00BE7D87"/>
    <w:rsid w:val="00BF01ED"/>
    <w:rsid w:val="00BF0552"/>
    <w:rsid w:val="00BF205F"/>
    <w:rsid w:val="00BF274F"/>
    <w:rsid w:val="00BF2AF7"/>
    <w:rsid w:val="00BF35D1"/>
    <w:rsid w:val="00BF633A"/>
    <w:rsid w:val="00BF70A9"/>
    <w:rsid w:val="00BF7C54"/>
    <w:rsid w:val="00C0038C"/>
    <w:rsid w:val="00C04E3B"/>
    <w:rsid w:val="00C05337"/>
    <w:rsid w:val="00C05546"/>
    <w:rsid w:val="00C05953"/>
    <w:rsid w:val="00C05F2D"/>
    <w:rsid w:val="00C06ED3"/>
    <w:rsid w:val="00C07C68"/>
    <w:rsid w:val="00C123E8"/>
    <w:rsid w:val="00C1484E"/>
    <w:rsid w:val="00C1593B"/>
    <w:rsid w:val="00C15D3D"/>
    <w:rsid w:val="00C168E8"/>
    <w:rsid w:val="00C175D7"/>
    <w:rsid w:val="00C1775A"/>
    <w:rsid w:val="00C17891"/>
    <w:rsid w:val="00C20CBF"/>
    <w:rsid w:val="00C2168A"/>
    <w:rsid w:val="00C21B8C"/>
    <w:rsid w:val="00C24CFA"/>
    <w:rsid w:val="00C2619D"/>
    <w:rsid w:val="00C261E5"/>
    <w:rsid w:val="00C27EE2"/>
    <w:rsid w:val="00C30719"/>
    <w:rsid w:val="00C3095E"/>
    <w:rsid w:val="00C30D52"/>
    <w:rsid w:val="00C30E79"/>
    <w:rsid w:val="00C31EC2"/>
    <w:rsid w:val="00C3322B"/>
    <w:rsid w:val="00C34970"/>
    <w:rsid w:val="00C35296"/>
    <w:rsid w:val="00C35793"/>
    <w:rsid w:val="00C40028"/>
    <w:rsid w:val="00C40D6B"/>
    <w:rsid w:val="00C41511"/>
    <w:rsid w:val="00C42E3D"/>
    <w:rsid w:val="00C443CD"/>
    <w:rsid w:val="00C448AC"/>
    <w:rsid w:val="00C45AE0"/>
    <w:rsid w:val="00C47F86"/>
    <w:rsid w:val="00C502B9"/>
    <w:rsid w:val="00C50ECD"/>
    <w:rsid w:val="00C5137D"/>
    <w:rsid w:val="00C5162E"/>
    <w:rsid w:val="00C527DF"/>
    <w:rsid w:val="00C536AA"/>
    <w:rsid w:val="00C539A5"/>
    <w:rsid w:val="00C539D9"/>
    <w:rsid w:val="00C53A87"/>
    <w:rsid w:val="00C53AB5"/>
    <w:rsid w:val="00C554AC"/>
    <w:rsid w:val="00C55564"/>
    <w:rsid w:val="00C55837"/>
    <w:rsid w:val="00C56757"/>
    <w:rsid w:val="00C57E26"/>
    <w:rsid w:val="00C612B5"/>
    <w:rsid w:val="00C61355"/>
    <w:rsid w:val="00C62F10"/>
    <w:rsid w:val="00C64D3E"/>
    <w:rsid w:val="00C65017"/>
    <w:rsid w:val="00C6624A"/>
    <w:rsid w:val="00C664A6"/>
    <w:rsid w:val="00C67879"/>
    <w:rsid w:val="00C67CA5"/>
    <w:rsid w:val="00C67F87"/>
    <w:rsid w:val="00C701F0"/>
    <w:rsid w:val="00C71F22"/>
    <w:rsid w:val="00C72137"/>
    <w:rsid w:val="00C73243"/>
    <w:rsid w:val="00C73C1B"/>
    <w:rsid w:val="00C74018"/>
    <w:rsid w:val="00C745C3"/>
    <w:rsid w:val="00C761A3"/>
    <w:rsid w:val="00C7677D"/>
    <w:rsid w:val="00C774CA"/>
    <w:rsid w:val="00C777DC"/>
    <w:rsid w:val="00C77DB3"/>
    <w:rsid w:val="00C80473"/>
    <w:rsid w:val="00C807BC"/>
    <w:rsid w:val="00C80981"/>
    <w:rsid w:val="00C81C7F"/>
    <w:rsid w:val="00C82806"/>
    <w:rsid w:val="00C83445"/>
    <w:rsid w:val="00C83BA4"/>
    <w:rsid w:val="00C83CA4"/>
    <w:rsid w:val="00C85F57"/>
    <w:rsid w:val="00C86DA0"/>
    <w:rsid w:val="00C9207A"/>
    <w:rsid w:val="00C928D7"/>
    <w:rsid w:val="00C929BF"/>
    <w:rsid w:val="00C93465"/>
    <w:rsid w:val="00C944AE"/>
    <w:rsid w:val="00C944D5"/>
    <w:rsid w:val="00C953E4"/>
    <w:rsid w:val="00C97AC5"/>
    <w:rsid w:val="00CA02C3"/>
    <w:rsid w:val="00CA09B1"/>
    <w:rsid w:val="00CA2461"/>
    <w:rsid w:val="00CA3F07"/>
    <w:rsid w:val="00CA4782"/>
    <w:rsid w:val="00CA4C72"/>
    <w:rsid w:val="00CA5199"/>
    <w:rsid w:val="00CA54F3"/>
    <w:rsid w:val="00CA64F3"/>
    <w:rsid w:val="00CA75C2"/>
    <w:rsid w:val="00CB043D"/>
    <w:rsid w:val="00CB0DCD"/>
    <w:rsid w:val="00CB13CF"/>
    <w:rsid w:val="00CB1771"/>
    <w:rsid w:val="00CB1897"/>
    <w:rsid w:val="00CB24DA"/>
    <w:rsid w:val="00CB3469"/>
    <w:rsid w:val="00CB4D55"/>
    <w:rsid w:val="00CB50F5"/>
    <w:rsid w:val="00CB6961"/>
    <w:rsid w:val="00CB69D2"/>
    <w:rsid w:val="00CB6AF1"/>
    <w:rsid w:val="00CB763E"/>
    <w:rsid w:val="00CB779B"/>
    <w:rsid w:val="00CC0A12"/>
    <w:rsid w:val="00CC24AE"/>
    <w:rsid w:val="00CC264C"/>
    <w:rsid w:val="00CC269E"/>
    <w:rsid w:val="00CC28B2"/>
    <w:rsid w:val="00CC2AE4"/>
    <w:rsid w:val="00CC2C41"/>
    <w:rsid w:val="00CC3811"/>
    <w:rsid w:val="00CC39C7"/>
    <w:rsid w:val="00CC47AE"/>
    <w:rsid w:val="00CC48A5"/>
    <w:rsid w:val="00CC48EA"/>
    <w:rsid w:val="00CC5830"/>
    <w:rsid w:val="00CC623C"/>
    <w:rsid w:val="00CC6AFD"/>
    <w:rsid w:val="00CD1101"/>
    <w:rsid w:val="00CD1875"/>
    <w:rsid w:val="00CD222E"/>
    <w:rsid w:val="00CD27D9"/>
    <w:rsid w:val="00CD299D"/>
    <w:rsid w:val="00CD29B2"/>
    <w:rsid w:val="00CD4A18"/>
    <w:rsid w:val="00CD4C30"/>
    <w:rsid w:val="00CD531B"/>
    <w:rsid w:val="00CD58FF"/>
    <w:rsid w:val="00CD7845"/>
    <w:rsid w:val="00CD79FA"/>
    <w:rsid w:val="00CD7D1B"/>
    <w:rsid w:val="00CE073C"/>
    <w:rsid w:val="00CE0F5D"/>
    <w:rsid w:val="00CE1C2B"/>
    <w:rsid w:val="00CE252D"/>
    <w:rsid w:val="00CE26A1"/>
    <w:rsid w:val="00CE2B05"/>
    <w:rsid w:val="00CE31F7"/>
    <w:rsid w:val="00CE3BF5"/>
    <w:rsid w:val="00CE417F"/>
    <w:rsid w:val="00CE4F8C"/>
    <w:rsid w:val="00CE6849"/>
    <w:rsid w:val="00CF1B58"/>
    <w:rsid w:val="00CF1CCE"/>
    <w:rsid w:val="00CF1FFE"/>
    <w:rsid w:val="00CF4250"/>
    <w:rsid w:val="00CF443D"/>
    <w:rsid w:val="00CF574A"/>
    <w:rsid w:val="00CF5DB5"/>
    <w:rsid w:val="00CF6E79"/>
    <w:rsid w:val="00CF7A09"/>
    <w:rsid w:val="00CF7B23"/>
    <w:rsid w:val="00CF7D6C"/>
    <w:rsid w:val="00D00526"/>
    <w:rsid w:val="00D00B83"/>
    <w:rsid w:val="00D016B0"/>
    <w:rsid w:val="00D01BCC"/>
    <w:rsid w:val="00D01D59"/>
    <w:rsid w:val="00D01EAF"/>
    <w:rsid w:val="00D026DB"/>
    <w:rsid w:val="00D04B9F"/>
    <w:rsid w:val="00D05136"/>
    <w:rsid w:val="00D0734B"/>
    <w:rsid w:val="00D079A8"/>
    <w:rsid w:val="00D11762"/>
    <w:rsid w:val="00D12A97"/>
    <w:rsid w:val="00D136B1"/>
    <w:rsid w:val="00D13C36"/>
    <w:rsid w:val="00D14DB8"/>
    <w:rsid w:val="00D16169"/>
    <w:rsid w:val="00D16B80"/>
    <w:rsid w:val="00D179AD"/>
    <w:rsid w:val="00D17C99"/>
    <w:rsid w:val="00D17D7B"/>
    <w:rsid w:val="00D200C8"/>
    <w:rsid w:val="00D23D3B"/>
    <w:rsid w:val="00D24089"/>
    <w:rsid w:val="00D24582"/>
    <w:rsid w:val="00D245EE"/>
    <w:rsid w:val="00D250F5"/>
    <w:rsid w:val="00D25880"/>
    <w:rsid w:val="00D25CC6"/>
    <w:rsid w:val="00D26913"/>
    <w:rsid w:val="00D26A7B"/>
    <w:rsid w:val="00D2752C"/>
    <w:rsid w:val="00D27CF2"/>
    <w:rsid w:val="00D30376"/>
    <w:rsid w:val="00D3086B"/>
    <w:rsid w:val="00D30A10"/>
    <w:rsid w:val="00D30DC8"/>
    <w:rsid w:val="00D310E7"/>
    <w:rsid w:val="00D3278F"/>
    <w:rsid w:val="00D329D1"/>
    <w:rsid w:val="00D3327A"/>
    <w:rsid w:val="00D33C97"/>
    <w:rsid w:val="00D3450C"/>
    <w:rsid w:val="00D34FC8"/>
    <w:rsid w:val="00D351D9"/>
    <w:rsid w:val="00D36298"/>
    <w:rsid w:val="00D368B9"/>
    <w:rsid w:val="00D40AF7"/>
    <w:rsid w:val="00D4210E"/>
    <w:rsid w:val="00D42AE3"/>
    <w:rsid w:val="00D45517"/>
    <w:rsid w:val="00D455EB"/>
    <w:rsid w:val="00D45659"/>
    <w:rsid w:val="00D4635D"/>
    <w:rsid w:val="00D467D2"/>
    <w:rsid w:val="00D4787B"/>
    <w:rsid w:val="00D4793F"/>
    <w:rsid w:val="00D47C2B"/>
    <w:rsid w:val="00D52579"/>
    <w:rsid w:val="00D52902"/>
    <w:rsid w:val="00D536FC"/>
    <w:rsid w:val="00D538E9"/>
    <w:rsid w:val="00D543BC"/>
    <w:rsid w:val="00D54CCE"/>
    <w:rsid w:val="00D55D52"/>
    <w:rsid w:val="00D55E7C"/>
    <w:rsid w:val="00D56C83"/>
    <w:rsid w:val="00D56D9B"/>
    <w:rsid w:val="00D572DA"/>
    <w:rsid w:val="00D5750F"/>
    <w:rsid w:val="00D57B03"/>
    <w:rsid w:val="00D57FE1"/>
    <w:rsid w:val="00D6033C"/>
    <w:rsid w:val="00D610ED"/>
    <w:rsid w:val="00D61610"/>
    <w:rsid w:val="00D61FB4"/>
    <w:rsid w:val="00D63154"/>
    <w:rsid w:val="00D6320D"/>
    <w:rsid w:val="00D649CB"/>
    <w:rsid w:val="00D66287"/>
    <w:rsid w:val="00D66664"/>
    <w:rsid w:val="00D71D71"/>
    <w:rsid w:val="00D721BE"/>
    <w:rsid w:val="00D72602"/>
    <w:rsid w:val="00D7329A"/>
    <w:rsid w:val="00D742AC"/>
    <w:rsid w:val="00D747D2"/>
    <w:rsid w:val="00D761F5"/>
    <w:rsid w:val="00D7629A"/>
    <w:rsid w:val="00D76F87"/>
    <w:rsid w:val="00D80F16"/>
    <w:rsid w:val="00D81F3C"/>
    <w:rsid w:val="00D829B4"/>
    <w:rsid w:val="00D83742"/>
    <w:rsid w:val="00D84191"/>
    <w:rsid w:val="00D84FDE"/>
    <w:rsid w:val="00D950F4"/>
    <w:rsid w:val="00D95501"/>
    <w:rsid w:val="00D96967"/>
    <w:rsid w:val="00D96B77"/>
    <w:rsid w:val="00D97B51"/>
    <w:rsid w:val="00D97E66"/>
    <w:rsid w:val="00DA03DE"/>
    <w:rsid w:val="00DA182E"/>
    <w:rsid w:val="00DA2157"/>
    <w:rsid w:val="00DA2E41"/>
    <w:rsid w:val="00DA4E3D"/>
    <w:rsid w:val="00DA5895"/>
    <w:rsid w:val="00DA6264"/>
    <w:rsid w:val="00DA6BD1"/>
    <w:rsid w:val="00DA7763"/>
    <w:rsid w:val="00DB2860"/>
    <w:rsid w:val="00DB3376"/>
    <w:rsid w:val="00DB4961"/>
    <w:rsid w:val="00DB5476"/>
    <w:rsid w:val="00DB58BF"/>
    <w:rsid w:val="00DB6D52"/>
    <w:rsid w:val="00DB74A7"/>
    <w:rsid w:val="00DB77FB"/>
    <w:rsid w:val="00DC04CB"/>
    <w:rsid w:val="00DC0AA9"/>
    <w:rsid w:val="00DC12F9"/>
    <w:rsid w:val="00DC190E"/>
    <w:rsid w:val="00DC35F7"/>
    <w:rsid w:val="00DC5C05"/>
    <w:rsid w:val="00DC60CF"/>
    <w:rsid w:val="00DC6A7D"/>
    <w:rsid w:val="00DC7446"/>
    <w:rsid w:val="00DD16D4"/>
    <w:rsid w:val="00DD1C19"/>
    <w:rsid w:val="00DD275A"/>
    <w:rsid w:val="00DD27AB"/>
    <w:rsid w:val="00DD2A28"/>
    <w:rsid w:val="00DD2CA5"/>
    <w:rsid w:val="00DD48EE"/>
    <w:rsid w:val="00DD5E92"/>
    <w:rsid w:val="00DD6105"/>
    <w:rsid w:val="00DD6495"/>
    <w:rsid w:val="00DD79FF"/>
    <w:rsid w:val="00DD7C5B"/>
    <w:rsid w:val="00DE25F9"/>
    <w:rsid w:val="00DE3344"/>
    <w:rsid w:val="00DE3997"/>
    <w:rsid w:val="00DE4CBD"/>
    <w:rsid w:val="00DE4E59"/>
    <w:rsid w:val="00DE4E99"/>
    <w:rsid w:val="00DE51BF"/>
    <w:rsid w:val="00DE5337"/>
    <w:rsid w:val="00DE5925"/>
    <w:rsid w:val="00DE636C"/>
    <w:rsid w:val="00DE7D98"/>
    <w:rsid w:val="00DE7E86"/>
    <w:rsid w:val="00DF0306"/>
    <w:rsid w:val="00DF05B0"/>
    <w:rsid w:val="00DF120D"/>
    <w:rsid w:val="00DF17B6"/>
    <w:rsid w:val="00DF6AAA"/>
    <w:rsid w:val="00E000DA"/>
    <w:rsid w:val="00E017A9"/>
    <w:rsid w:val="00E02736"/>
    <w:rsid w:val="00E027C4"/>
    <w:rsid w:val="00E02962"/>
    <w:rsid w:val="00E02EC3"/>
    <w:rsid w:val="00E02FB8"/>
    <w:rsid w:val="00E045E3"/>
    <w:rsid w:val="00E04DBA"/>
    <w:rsid w:val="00E05B79"/>
    <w:rsid w:val="00E05F42"/>
    <w:rsid w:val="00E060C1"/>
    <w:rsid w:val="00E06CAC"/>
    <w:rsid w:val="00E0771F"/>
    <w:rsid w:val="00E1199D"/>
    <w:rsid w:val="00E13224"/>
    <w:rsid w:val="00E13797"/>
    <w:rsid w:val="00E13D92"/>
    <w:rsid w:val="00E1529B"/>
    <w:rsid w:val="00E17015"/>
    <w:rsid w:val="00E1796A"/>
    <w:rsid w:val="00E179ED"/>
    <w:rsid w:val="00E17DD3"/>
    <w:rsid w:val="00E20298"/>
    <w:rsid w:val="00E20A6D"/>
    <w:rsid w:val="00E2166C"/>
    <w:rsid w:val="00E21797"/>
    <w:rsid w:val="00E22BA3"/>
    <w:rsid w:val="00E22DAA"/>
    <w:rsid w:val="00E23324"/>
    <w:rsid w:val="00E254CD"/>
    <w:rsid w:val="00E257C7"/>
    <w:rsid w:val="00E26BCD"/>
    <w:rsid w:val="00E277DE"/>
    <w:rsid w:val="00E27B88"/>
    <w:rsid w:val="00E300E0"/>
    <w:rsid w:val="00E30F9B"/>
    <w:rsid w:val="00E326DD"/>
    <w:rsid w:val="00E3278D"/>
    <w:rsid w:val="00E34987"/>
    <w:rsid w:val="00E35C4A"/>
    <w:rsid w:val="00E40401"/>
    <w:rsid w:val="00E4077C"/>
    <w:rsid w:val="00E40A16"/>
    <w:rsid w:val="00E415A3"/>
    <w:rsid w:val="00E41B5D"/>
    <w:rsid w:val="00E42E3E"/>
    <w:rsid w:val="00E42FC4"/>
    <w:rsid w:val="00E44F7E"/>
    <w:rsid w:val="00E45AF9"/>
    <w:rsid w:val="00E45BE8"/>
    <w:rsid w:val="00E46674"/>
    <w:rsid w:val="00E46CBE"/>
    <w:rsid w:val="00E5004A"/>
    <w:rsid w:val="00E52B4C"/>
    <w:rsid w:val="00E53D49"/>
    <w:rsid w:val="00E54AFF"/>
    <w:rsid w:val="00E5515A"/>
    <w:rsid w:val="00E55B2E"/>
    <w:rsid w:val="00E61742"/>
    <w:rsid w:val="00E63964"/>
    <w:rsid w:val="00E63E25"/>
    <w:rsid w:val="00E64642"/>
    <w:rsid w:val="00E64ACE"/>
    <w:rsid w:val="00E6566C"/>
    <w:rsid w:val="00E65943"/>
    <w:rsid w:val="00E67743"/>
    <w:rsid w:val="00E720EB"/>
    <w:rsid w:val="00E73054"/>
    <w:rsid w:val="00E731D6"/>
    <w:rsid w:val="00E74BE2"/>
    <w:rsid w:val="00E74EEF"/>
    <w:rsid w:val="00E75895"/>
    <w:rsid w:val="00E75C3F"/>
    <w:rsid w:val="00E75F2E"/>
    <w:rsid w:val="00E76085"/>
    <w:rsid w:val="00E77033"/>
    <w:rsid w:val="00E80030"/>
    <w:rsid w:val="00E80364"/>
    <w:rsid w:val="00E80BEA"/>
    <w:rsid w:val="00E81075"/>
    <w:rsid w:val="00E81900"/>
    <w:rsid w:val="00E83A11"/>
    <w:rsid w:val="00E84308"/>
    <w:rsid w:val="00E84DB7"/>
    <w:rsid w:val="00E86734"/>
    <w:rsid w:val="00E87D5A"/>
    <w:rsid w:val="00E918B4"/>
    <w:rsid w:val="00E926CC"/>
    <w:rsid w:val="00E93612"/>
    <w:rsid w:val="00E93FE5"/>
    <w:rsid w:val="00E94A7A"/>
    <w:rsid w:val="00E94DC7"/>
    <w:rsid w:val="00E96236"/>
    <w:rsid w:val="00E96839"/>
    <w:rsid w:val="00E96C1A"/>
    <w:rsid w:val="00E97629"/>
    <w:rsid w:val="00EA0329"/>
    <w:rsid w:val="00EA1A4F"/>
    <w:rsid w:val="00EA3EB6"/>
    <w:rsid w:val="00EA475A"/>
    <w:rsid w:val="00EA4DAA"/>
    <w:rsid w:val="00EA582E"/>
    <w:rsid w:val="00EA5BA4"/>
    <w:rsid w:val="00EA5ED4"/>
    <w:rsid w:val="00EA6EAC"/>
    <w:rsid w:val="00EA7B9A"/>
    <w:rsid w:val="00EB0511"/>
    <w:rsid w:val="00EB21E5"/>
    <w:rsid w:val="00EB25E5"/>
    <w:rsid w:val="00EB2E75"/>
    <w:rsid w:val="00EB61DE"/>
    <w:rsid w:val="00EB6B0F"/>
    <w:rsid w:val="00EB725B"/>
    <w:rsid w:val="00EB7E5A"/>
    <w:rsid w:val="00EC0AAE"/>
    <w:rsid w:val="00EC13B0"/>
    <w:rsid w:val="00EC14BA"/>
    <w:rsid w:val="00EC2130"/>
    <w:rsid w:val="00EC3944"/>
    <w:rsid w:val="00EC3C91"/>
    <w:rsid w:val="00EC45E0"/>
    <w:rsid w:val="00EC5F57"/>
    <w:rsid w:val="00EC6B71"/>
    <w:rsid w:val="00EC6F8E"/>
    <w:rsid w:val="00EC7EEA"/>
    <w:rsid w:val="00ED03A1"/>
    <w:rsid w:val="00ED04DE"/>
    <w:rsid w:val="00ED06C1"/>
    <w:rsid w:val="00ED0FB4"/>
    <w:rsid w:val="00ED1A65"/>
    <w:rsid w:val="00ED307F"/>
    <w:rsid w:val="00ED68E1"/>
    <w:rsid w:val="00ED70E9"/>
    <w:rsid w:val="00ED7A56"/>
    <w:rsid w:val="00EE01E6"/>
    <w:rsid w:val="00EE0B52"/>
    <w:rsid w:val="00EE167A"/>
    <w:rsid w:val="00EE1EC6"/>
    <w:rsid w:val="00EE251E"/>
    <w:rsid w:val="00EE2585"/>
    <w:rsid w:val="00EE2766"/>
    <w:rsid w:val="00EE2E72"/>
    <w:rsid w:val="00EE47C5"/>
    <w:rsid w:val="00EE56D1"/>
    <w:rsid w:val="00EE64EC"/>
    <w:rsid w:val="00EE7043"/>
    <w:rsid w:val="00EF05E5"/>
    <w:rsid w:val="00EF102E"/>
    <w:rsid w:val="00EF2611"/>
    <w:rsid w:val="00EF3D91"/>
    <w:rsid w:val="00EF4CD0"/>
    <w:rsid w:val="00EF62EA"/>
    <w:rsid w:val="00EF63BC"/>
    <w:rsid w:val="00F00538"/>
    <w:rsid w:val="00F02217"/>
    <w:rsid w:val="00F038BA"/>
    <w:rsid w:val="00F03ADE"/>
    <w:rsid w:val="00F05578"/>
    <w:rsid w:val="00F05705"/>
    <w:rsid w:val="00F05876"/>
    <w:rsid w:val="00F05B3D"/>
    <w:rsid w:val="00F07145"/>
    <w:rsid w:val="00F071C1"/>
    <w:rsid w:val="00F07499"/>
    <w:rsid w:val="00F074B9"/>
    <w:rsid w:val="00F0799C"/>
    <w:rsid w:val="00F108B9"/>
    <w:rsid w:val="00F10D7D"/>
    <w:rsid w:val="00F11001"/>
    <w:rsid w:val="00F12249"/>
    <w:rsid w:val="00F144F4"/>
    <w:rsid w:val="00F156DE"/>
    <w:rsid w:val="00F16607"/>
    <w:rsid w:val="00F1675D"/>
    <w:rsid w:val="00F16BF8"/>
    <w:rsid w:val="00F175A8"/>
    <w:rsid w:val="00F21099"/>
    <w:rsid w:val="00F2191F"/>
    <w:rsid w:val="00F21B6F"/>
    <w:rsid w:val="00F2238A"/>
    <w:rsid w:val="00F2412D"/>
    <w:rsid w:val="00F24214"/>
    <w:rsid w:val="00F24CCB"/>
    <w:rsid w:val="00F26F6B"/>
    <w:rsid w:val="00F30E0F"/>
    <w:rsid w:val="00F31F00"/>
    <w:rsid w:val="00F3288C"/>
    <w:rsid w:val="00F32F83"/>
    <w:rsid w:val="00F33D94"/>
    <w:rsid w:val="00F34ECF"/>
    <w:rsid w:val="00F36349"/>
    <w:rsid w:val="00F3694F"/>
    <w:rsid w:val="00F37A7F"/>
    <w:rsid w:val="00F37E9A"/>
    <w:rsid w:val="00F37FC3"/>
    <w:rsid w:val="00F424A8"/>
    <w:rsid w:val="00F43837"/>
    <w:rsid w:val="00F43F5F"/>
    <w:rsid w:val="00F44EF4"/>
    <w:rsid w:val="00F455A4"/>
    <w:rsid w:val="00F4579E"/>
    <w:rsid w:val="00F47311"/>
    <w:rsid w:val="00F478EE"/>
    <w:rsid w:val="00F47D79"/>
    <w:rsid w:val="00F47E44"/>
    <w:rsid w:val="00F5071B"/>
    <w:rsid w:val="00F50BBF"/>
    <w:rsid w:val="00F515C4"/>
    <w:rsid w:val="00F5329E"/>
    <w:rsid w:val="00F533B4"/>
    <w:rsid w:val="00F5412B"/>
    <w:rsid w:val="00F549BD"/>
    <w:rsid w:val="00F54AB1"/>
    <w:rsid w:val="00F55A5D"/>
    <w:rsid w:val="00F55D7F"/>
    <w:rsid w:val="00F56909"/>
    <w:rsid w:val="00F56B1E"/>
    <w:rsid w:val="00F57F60"/>
    <w:rsid w:val="00F602AC"/>
    <w:rsid w:val="00F60AEB"/>
    <w:rsid w:val="00F61417"/>
    <w:rsid w:val="00F61BFE"/>
    <w:rsid w:val="00F62F4A"/>
    <w:rsid w:val="00F6305F"/>
    <w:rsid w:val="00F63BC2"/>
    <w:rsid w:val="00F63EC9"/>
    <w:rsid w:val="00F64D4E"/>
    <w:rsid w:val="00F64F66"/>
    <w:rsid w:val="00F661FD"/>
    <w:rsid w:val="00F67956"/>
    <w:rsid w:val="00F7116A"/>
    <w:rsid w:val="00F74D41"/>
    <w:rsid w:val="00F74D7E"/>
    <w:rsid w:val="00F75D4A"/>
    <w:rsid w:val="00F76A5A"/>
    <w:rsid w:val="00F77EF4"/>
    <w:rsid w:val="00F81233"/>
    <w:rsid w:val="00F820D3"/>
    <w:rsid w:val="00F8212E"/>
    <w:rsid w:val="00F824BB"/>
    <w:rsid w:val="00F840E1"/>
    <w:rsid w:val="00F850D5"/>
    <w:rsid w:val="00F86BF3"/>
    <w:rsid w:val="00F876DC"/>
    <w:rsid w:val="00F904C0"/>
    <w:rsid w:val="00F907CF"/>
    <w:rsid w:val="00F90C7E"/>
    <w:rsid w:val="00F91AE3"/>
    <w:rsid w:val="00F92075"/>
    <w:rsid w:val="00F9309D"/>
    <w:rsid w:val="00F93BA1"/>
    <w:rsid w:val="00F9461F"/>
    <w:rsid w:val="00F946E8"/>
    <w:rsid w:val="00F9583E"/>
    <w:rsid w:val="00F9661B"/>
    <w:rsid w:val="00FA09B3"/>
    <w:rsid w:val="00FA1242"/>
    <w:rsid w:val="00FA17C9"/>
    <w:rsid w:val="00FA2C81"/>
    <w:rsid w:val="00FA315D"/>
    <w:rsid w:val="00FA3293"/>
    <w:rsid w:val="00FA3E60"/>
    <w:rsid w:val="00FA413F"/>
    <w:rsid w:val="00FA4ACA"/>
    <w:rsid w:val="00FA4D00"/>
    <w:rsid w:val="00FA4DFF"/>
    <w:rsid w:val="00FA5064"/>
    <w:rsid w:val="00FA6E1A"/>
    <w:rsid w:val="00FA7D26"/>
    <w:rsid w:val="00FB23AF"/>
    <w:rsid w:val="00FB2BAA"/>
    <w:rsid w:val="00FB34A1"/>
    <w:rsid w:val="00FB50E5"/>
    <w:rsid w:val="00FB5BFC"/>
    <w:rsid w:val="00FB6D2D"/>
    <w:rsid w:val="00FB6FFE"/>
    <w:rsid w:val="00FB72D8"/>
    <w:rsid w:val="00FC042E"/>
    <w:rsid w:val="00FC05D6"/>
    <w:rsid w:val="00FC0F2F"/>
    <w:rsid w:val="00FC1E2B"/>
    <w:rsid w:val="00FC3221"/>
    <w:rsid w:val="00FC4B36"/>
    <w:rsid w:val="00FC4D4D"/>
    <w:rsid w:val="00FC582F"/>
    <w:rsid w:val="00FD2B11"/>
    <w:rsid w:val="00FD2BFD"/>
    <w:rsid w:val="00FD3347"/>
    <w:rsid w:val="00FD4021"/>
    <w:rsid w:val="00FD42CB"/>
    <w:rsid w:val="00FD4AD0"/>
    <w:rsid w:val="00FD5B67"/>
    <w:rsid w:val="00FD64DC"/>
    <w:rsid w:val="00FD69B1"/>
    <w:rsid w:val="00FD7A39"/>
    <w:rsid w:val="00FE03FE"/>
    <w:rsid w:val="00FE14DB"/>
    <w:rsid w:val="00FE193D"/>
    <w:rsid w:val="00FE1950"/>
    <w:rsid w:val="00FE20BD"/>
    <w:rsid w:val="00FE2DE9"/>
    <w:rsid w:val="00FE30AB"/>
    <w:rsid w:val="00FE4500"/>
    <w:rsid w:val="00FE5675"/>
    <w:rsid w:val="00FE5974"/>
    <w:rsid w:val="00FE5CA5"/>
    <w:rsid w:val="00FF0969"/>
    <w:rsid w:val="00FF1028"/>
    <w:rsid w:val="00FF1CC5"/>
    <w:rsid w:val="00FF20C4"/>
    <w:rsid w:val="00FF2463"/>
    <w:rsid w:val="00FF265B"/>
    <w:rsid w:val="00FF3489"/>
    <w:rsid w:val="00FF381F"/>
    <w:rsid w:val="00FF40A1"/>
    <w:rsid w:val="00FF4EFB"/>
    <w:rsid w:val="00FF5F22"/>
    <w:rsid w:val="00FF725B"/>
    <w:rsid w:val="00FF760D"/>
    <w:rsid w:val="00FF7C11"/>
    <w:rsid w:val="0964166A"/>
    <w:rsid w:val="0CFB3DA0"/>
    <w:rsid w:val="14725E51"/>
    <w:rsid w:val="149A3322"/>
    <w:rsid w:val="161E3DAF"/>
    <w:rsid w:val="17943CCF"/>
    <w:rsid w:val="1F5B18EF"/>
    <w:rsid w:val="2C65072A"/>
    <w:rsid w:val="38A35E60"/>
    <w:rsid w:val="3D837B3A"/>
    <w:rsid w:val="404F4A84"/>
    <w:rsid w:val="43654407"/>
    <w:rsid w:val="4BB21C1D"/>
    <w:rsid w:val="528F342B"/>
    <w:rsid w:val="53F84EFB"/>
    <w:rsid w:val="6FB81D50"/>
    <w:rsid w:val="705A4D2B"/>
    <w:rsid w:val="756D63B5"/>
    <w:rsid w:val="7BF510A1"/>
    <w:rsid w:val="7D9D1B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3F54"/>
  <w15:docId w15:val="{BD9B578E-074F-4B46-ADE5-916492F3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s-ES"/>
    </w:rPr>
  </w:style>
  <w:style w:type="paragraph" w:styleId="Ttulo1">
    <w:name w:val="heading 1"/>
    <w:basedOn w:val="Normal"/>
    <w:link w:val="Ttulo1Car"/>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Nmerodelnea">
    <w:name w:val="line number"/>
    <w:basedOn w:val="Fuentedeprrafopredeter"/>
    <w:qFormat/>
  </w:style>
  <w:style w:type="character" w:styleId="Refdecomentario">
    <w:name w:val="annotation reference"/>
    <w:basedOn w:val="Fuentedeprrafopredeter"/>
    <w:uiPriority w:val="99"/>
    <w:semiHidden/>
    <w:unhideWhenUsed/>
    <w:qFormat/>
    <w:rPr>
      <w:sz w:val="16"/>
      <w:szCs w:val="16"/>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character" w:styleId="Nmerodepgina">
    <w:name w:val="page number"/>
    <w:basedOn w:val="Fuentedeprrafopredeter"/>
    <w:uiPriority w:val="99"/>
    <w:qFormat/>
  </w:style>
  <w:style w:type="character" w:styleId="Textoennegrita">
    <w:name w:val="Strong"/>
    <w:basedOn w:val="Fuentedeprrafopredeter"/>
    <w:uiPriority w:val="22"/>
    <w:qFormat/>
    <w:rPr>
      <w:b/>
      <w:bCs/>
    </w:rPr>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uiPriority w:val="99"/>
    <w:qFormat/>
    <w:pPr>
      <w:tabs>
        <w:tab w:val="center" w:pos="4419"/>
        <w:tab w:val="right" w:pos="8838"/>
      </w:tabs>
    </w:pPr>
    <w:rPr>
      <w:sz w:val="20"/>
      <w:szCs w:val="20"/>
      <w:lang w:val="es-ES"/>
    </w:rPr>
  </w:style>
  <w:style w:type="paragraph" w:styleId="Sangradetextonormal">
    <w:name w:val="Body Text Indent"/>
    <w:basedOn w:val="Normal"/>
    <w:link w:val="SangradetextonormalCar"/>
    <w:qFormat/>
    <w:pPr>
      <w:spacing w:after="120"/>
      <w:ind w:left="283"/>
    </w:pPr>
  </w:style>
  <w:style w:type="paragraph" w:styleId="NormalWeb">
    <w:name w:val="Normal (Web)"/>
    <w:basedOn w:val="Normal"/>
    <w:uiPriority w:val="99"/>
    <w:unhideWhenUsed/>
    <w:qFormat/>
    <w:pPr>
      <w:spacing w:after="360"/>
    </w:pPr>
    <w:rPr>
      <w:lang w:val="es-ES"/>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qFormat/>
    <w:pPr>
      <w:jc w:val="both"/>
    </w:pPr>
    <w:rPr>
      <w:szCs w:val="20"/>
    </w:rPr>
  </w:style>
  <w:style w:type="paragraph" w:styleId="Ttulo">
    <w:name w:val="Title"/>
    <w:basedOn w:val="Normal"/>
    <w:link w:val="TtuloCar1"/>
    <w:qFormat/>
    <w:pPr>
      <w:tabs>
        <w:tab w:val="left" w:pos="3969"/>
      </w:tabs>
      <w:jc w:val="center"/>
    </w:pPr>
    <w:rPr>
      <w:b/>
      <w:smallCaps/>
      <w:sz w:val="28"/>
      <w:szCs w:val="20"/>
    </w:rPr>
  </w:style>
  <w:style w:type="table" w:styleId="Tablaconcuadrcula">
    <w:name w:val="Table Grid"/>
    <w:basedOn w:val="Tabla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eastAsia="es-ES"/>
    </w:rPr>
  </w:style>
  <w:style w:type="character" w:customStyle="1" w:styleId="TtuloCar">
    <w:name w:val="Título Car"/>
    <w:basedOn w:val="Fuentedeprrafopredeter"/>
    <w:qFormat/>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qFormat/>
    <w:rPr>
      <w:rFonts w:ascii="Times New Roman" w:eastAsia="Times New Roman" w:hAnsi="Times New Roman" w:cs="Times New Roman"/>
      <w:b/>
      <w:smallCaps/>
      <w:sz w:val="28"/>
      <w:szCs w:val="20"/>
      <w:lang w:eastAsia="es-ES"/>
    </w:rPr>
  </w:style>
  <w:style w:type="paragraph" w:styleId="Prrafodelista">
    <w:name w:val="List Paragraph"/>
    <w:basedOn w:val="Normal"/>
    <w:uiPriority w:val="34"/>
    <w:qFormat/>
    <w:pPr>
      <w:ind w:left="708"/>
    </w:pPr>
  </w:style>
  <w:style w:type="character" w:customStyle="1" w:styleId="TextodegloboCar">
    <w:name w:val="Texto de globo Car"/>
    <w:basedOn w:val="Fuentedeprrafopredeter"/>
    <w:link w:val="Textodeglobo"/>
    <w:uiPriority w:val="99"/>
    <w:qFormat/>
    <w:rPr>
      <w:rFonts w:ascii="Tahoma" w:eastAsia="Times New Roman" w:hAnsi="Tahoma" w:cs="Tahoma"/>
      <w:sz w:val="16"/>
      <w:szCs w:val="16"/>
      <w:lang w:eastAsia="es-ES"/>
    </w:rPr>
  </w:style>
  <w:style w:type="paragraph" w:customStyle="1" w:styleId="texto">
    <w:name w:val="texto"/>
    <w:basedOn w:val="Normal"/>
    <w:link w:val="textoCar"/>
    <w:uiPriority w:val="99"/>
    <w:qFormat/>
    <w:pPr>
      <w:spacing w:line="240" w:lineRule="exact"/>
      <w:jc w:val="both"/>
    </w:pPr>
    <w:rPr>
      <w:rFonts w:eastAsia="Calibri"/>
      <w:spacing w:val="-4"/>
      <w:kern w:val="24"/>
      <w:szCs w:val="20"/>
    </w:rPr>
  </w:style>
  <w:style w:type="paragraph" w:styleId="Sinespaciado">
    <w:name w:val="No Spacing"/>
    <w:uiPriority w:val="1"/>
    <w:qFormat/>
    <w:rPr>
      <w:rFonts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eastAsia="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eastAsia="es-ES"/>
    </w:rPr>
  </w:style>
  <w:style w:type="character" w:customStyle="1" w:styleId="Referenciaintensa1">
    <w:name w:val="Referencia intensa1"/>
    <w:basedOn w:val="Fuentedeprrafopredeter"/>
    <w:uiPriority w:val="32"/>
    <w:qFormat/>
    <w:rPr>
      <w:b/>
      <w:bCs/>
      <w:smallCaps/>
      <w:color w:val="4F81BD" w:themeColor="accent1"/>
      <w:spacing w:val="5"/>
    </w:rPr>
  </w:style>
  <w:style w:type="character" w:customStyle="1" w:styleId="textoCar">
    <w:name w:val="texto Car"/>
    <w:basedOn w:val="Fuentedeprrafopredeter"/>
    <w:link w:val="texto"/>
    <w:uiPriority w:val="99"/>
    <w:qFormat/>
    <w:locked/>
    <w:rPr>
      <w:rFonts w:ascii="Times New Roman" w:eastAsia="Calibri" w:hAnsi="Times New Roman" w:cs="Times New Roman"/>
      <w:spacing w:val="-4"/>
      <w:kern w:val="24"/>
      <w:sz w:val="24"/>
      <w:szCs w:val="20"/>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n">
    <w:name w:val="orden"/>
    <w:basedOn w:val="Normal"/>
    <w:uiPriority w:val="99"/>
    <w:qFormat/>
    <w:pPr>
      <w:tabs>
        <w:tab w:val="right" w:pos="540"/>
      </w:tabs>
      <w:spacing w:line="300" w:lineRule="atLeast"/>
      <w:ind w:left="720" w:hanging="720"/>
      <w:jc w:val="both"/>
    </w:pPr>
    <w:rPr>
      <w:rFonts w:ascii="Times" w:hAnsi="Times"/>
      <w:smallCaps/>
      <w:sz w:val="20"/>
      <w:szCs w:val="20"/>
    </w:rPr>
  </w:style>
  <w:style w:type="table" w:customStyle="1" w:styleId="Tablaconcuadrcula8">
    <w:name w:val="Tabla con cuadrícula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qFormat/>
    <w:rPr>
      <w:b/>
      <w:bCs/>
      <w:sz w:val="20"/>
      <w:szCs w:val="20"/>
    </w:rPr>
  </w:style>
  <w:style w:type="paragraph" w:customStyle="1" w:styleId="xl63">
    <w:name w:val="xl63"/>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qFormat/>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qFormat/>
    <w:pPr>
      <w:shd w:val="clear" w:color="000000" w:fill="FABF8F"/>
      <w:spacing w:before="100" w:beforeAutospacing="1" w:after="100" w:afterAutospacing="1"/>
    </w:pPr>
    <w:rPr>
      <w:sz w:val="16"/>
      <w:szCs w:val="16"/>
      <w:lang w:eastAsia="es-MX"/>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table" w:customStyle="1" w:styleId="Tablaconcuadrcula13">
    <w:name w:val="Tabla con cuadrícula13"/>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qFormat/>
    <w:pPr>
      <w:autoSpaceDE w:val="0"/>
      <w:autoSpaceDN w:val="0"/>
      <w:adjustRightInd w:val="0"/>
      <w:spacing w:line="200" w:lineRule="atLeast"/>
    </w:pPr>
    <w:rPr>
      <w:rFonts w:ascii="Lucida Sans" w:eastAsia="Microsoft YaHei" w:hAnsi="Lucida Sans" w:cs="Lucida Sans"/>
      <w:kern w:val="1"/>
      <w:sz w:val="36"/>
      <w:szCs w:val="36"/>
      <w:lang w:eastAsia="en-US"/>
    </w:rPr>
  </w:style>
  <w:style w:type="paragraph" w:customStyle="1" w:styleId="Standard">
    <w:name w:val="Standard"/>
    <w:qFormat/>
    <w:pPr>
      <w:suppressAutoHyphens/>
      <w:autoSpaceDN w:val="0"/>
      <w:textAlignment w:val="baseline"/>
    </w:pPr>
    <w:rPr>
      <w:rFonts w:eastAsia="Times New Roman" w:cs="Tahoma"/>
      <w:sz w:val="24"/>
      <w:szCs w:val="24"/>
      <w:lang w:eastAsia="en-US"/>
    </w:rPr>
  </w:style>
  <w:style w:type="table" w:customStyle="1" w:styleId="Tabladecuadrcula4-nfasis21">
    <w:name w:val="Tabla de cuadrícula 4 - Énfasis 21"/>
    <w:basedOn w:val="Tablanormal"/>
    <w:uiPriority w:val="49"/>
    <w:qFormat/>
    <w:rPr>
      <w:rFonts w:eastAsia="Times New Roman" w:cs="Times New Roma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paragraph" w:customStyle="1" w:styleId="Prrafodelista1">
    <w:name w:val="Párrafo de lista1"/>
    <w:basedOn w:val="Normal"/>
    <w:qFormat/>
    <w:pPr>
      <w:spacing w:before="100" w:beforeAutospacing="1"/>
      <w:ind w:left="708"/>
      <w:jc w:val="both"/>
    </w:pPr>
    <w:rPr>
      <w:lang w:eastAsia="es-MX"/>
    </w:rPr>
  </w:style>
  <w:style w:type="paragraph" w:customStyle="1" w:styleId="Sinespaciado1">
    <w:name w:val="Sin espaciado1"/>
    <w:basedOn w:val="Normal"/>
    <w:qFormat/>
    <w:pPr>
      <w:spacing w:before="100" w:beforeAutospacing="1"/>
    </w:pPr>
    <w:rPr>
      <w:rFonts w:ascii="Calibri" w:hAnsi="Calibri"/>
      <w:sz w:val="22"/>
      <w:szCs w:val="22"/>
      <w:lang w:eastAsia="es-MX"/>
    </w:rPr>
  </w:style>
  <w:style w:type="table" w:customStyle="1" w:styleId="TableNormal">
    <w:name w:val="Table Normal"/>
    <w:uiPriority w:val="2"/>
    <w:semiHidden/>
    <w:unhideWhenUsed/>
    <w:qFormat/>
    <w:pPr>
      <w:widowControl w:val="0"/>
      <w:autoSpaceDE w:val="0"/>
      <w:autoSpaceDN w:val="0"/>
    </w:pPr>
    <w:rPr>
      <w:rFonts w:eastAsia="Times New Roman" w:cs="Times New Roman"/>
      <w:lang w:val="en-US"/>
    </w:rPr>
    <w:tblPr>
      <w:tblCellMar>
        <w:top w:w="0" w:type="dxa"/>
        <w:left w:w="0" w:type="dxa"/>
        <w:bottom w:w="0" w:type="dxa"/>
        <w:right w:w="0" w:type="dxa"/>
      </w:tblCellMar>
    </w:tblPr>
  </w:style>
  <w:style w:type="paragraph" w:customStyle="1" w:styleId="Sinespaciado2">
    <w:name w:val="Sin espaciado2"/>
    <w:basedOn w:val="Normal"/>
    <w:qFormat/>
    <w:pPr>
      <w:spacing w:before="100" w:beforeAutospacing="1"/>
    </w:pPr>
    <w:rPr>
      <w:rFonts w:ascii="Calibri" w:hAnsi="Calibri"/>
      <w:sz w:val="22"/>
      <w:szCs w:val="22"/>
      <w:lang w:eastAsia="es-MX"/>
    </w:rPr>
  </w:style>
  <w:style w:type="paragraph" w:customStyle="1" w:styleId="Sinespaciado3">
    <w:name w:val="Sin espaciado3"/>
    <w:basedOn w:val="Normal"/>
    <w:qFormat/>
    <w:pPr>
      <w:spacing w:before="100" w:beforeAutospacing="1"/>
    </w:pPr>
    <w:rPr>
      <w:rFonts w:ascii="Calibri" w:hAnsi="Calibri"/>
      <w:sz w:val="22"/>
      <w:szCs w:val="22"/>
      <w:lang w:eastAsia="es-MX"/>
    </w:rPr>
  </w:style>
  <w:style w:type="paragraph" w:customStyle="1" w:styleId="Prrafodelista2">
    <w:name w:val="Párrafo de lista2"/>
    <w:basedOn w:val="Normal"/>
    <w:qFormat/>
    <w:pPr>
      <w:spacing w:before="100" w:beforeAutospacing="1"/>
      <w:ind w:left="708"/>
      <w:jc w:val="both"/>
    </w:pPr>
    <w:rPr>
      <w:lang w:eastAsia="es-MX"/>
    </w:rPr>
  </w:style>
  <w:style w:type="paragraph" w:customStyle="1" w:styleId="Sinespaciado4">
    <w:name w:val="Sin espaciado4"/>
    <w:basedOn w:val="Normal"/>
    <w:qFormat/>
    <w:pPr>
      <w:spacing w:before="100" w:beforeAutospacing="1"/>
    </w:pPr>
    <w:rPr>
      <w:rFonts w:ascii="Calibri" w:hAnsi="Calibri"/>
      <w:sz w:val="22"/>
      <w:szCs w:val="22"/>
      <w:lang w:eastAsia="es-MX"/>
    </w:rPr>
  </w:style>
  <w:style w:type="paragraph" w:customStyle="1" w:styleId="Sinespaciado5">
    <w:name w:val="Sin espaciado5"/>
    <w:basedOn w:val="Normal"/>
    <w:qFormat/>
    <w:pPr>
      <w:spacing w:before="100" w:beforeAutospacing="1"/>
    </w:pPr>
    <w:rPr>
      <w:rFonts w:ascii="Calibri" w:hAnsi="Calibri"/>
      <w:sz w:val="22"/>
      <w:szCs w:val="22"/>
      <w:lang w:eastAsia="es-MX"/>
    </w:rPr>
  </w:style>
  <w:style w:type="paragraph" w:customStyle="1" w:styleId="Prrafodelista3">
    <w:name w:val="Párrafo de lista3"/>
    <w:basedOn w:val="Normal"/>
    <w:qFormat/>
    <w:pPr>
      <w:spacing w:before="100" w:beforeAutospacing="1"/>
      <w:ind w:left="708"/>
      <w:jc w:val="both"/>
    </w:pPr>
    <w:rPr>
      <w:lang w:eastAsia="es-MX"/>
    </w:rPr>
  </w:style>
  <w:style w:type="paragraph" w:customStyle="1" w:styleId="Sinespaciado6">
    <w:name w:val="Sin espaciado6"/>
    <w:basedOn w:val="Normal"/>
    <w:qFormat/>
    <w:rPr>
      <w:rFonts w:ascii="Calibri" w:hAnsi="Calibri"/>
      <w:sz w:val="22"/>
      <w:szCs w:val="22"/>
      <w:lang w:eastAsia="es-MX"/>
    </w:rPr>
  </w:style>
  <w:style w:type="paragraph" w:customStyle="1" w:styleId="Prrafodelista4">
    <w:name w:val="Párrafo de lista4"/>
    <w:basedOn w:val="Normal"/>
    <w:qFormat/>
    <w:pPr>
      <w:spacing w:before="100" w:beforeAutospacing="1"/>
      <w:ind w:left="708"/>
      <w:jc w:val="both"/>
    </w:pPr>
    <w:rPr>
      <w:lang w:eastAsia="es-MX"/>
    </w:rPr>
  </w:style>
  <w:style w:type="paragraph" w:customStyle="1" w:styleId="Sinespaciado7">
    <w:name w:val="Sin espaciado7"/>
    <w:basedOn w:val="Normal"/>
    <w:qFormat/>
    <w:pPr>
      <w:spacing w:before="100" w:beforeAutospacing="1"/>
    </w:pPr>
    <w:rPr>
      <w:rFonts w:ascii="Calibri" w:hAnsi="Calibri"/>
      <w:sz w:val="22"/>
      <w:szCs w:val="22"/>
      <w:lang w:eastAsia="es-MX"/>
    </w:rPr>
  </w:style>
  <w:style w:type="paragraph" w:customStyle="1" w:styleId="Prrafodelista5">
    <w:name w:val="Párrafo de lista5"/>
    <w:basedOn w:val="Normal"/>
    <w:qFormat/>
    <w:pPr>
      <w:spacing w:before="100" w:beforeAutospacing="1"/>
      <w:ind w:left="708"/>
      <w:jc w:val="both"/>
    </w:pPr>
    <w:rPr>
      <w:lang w:eastAsia="es-MX"/>
    </w:rPr>
  </w:style>
  <w:style w:type="paragraph" w:customStyle="1" w:styleId="msolistparagraph0">
    <w:name w:val="msolistparagraph"/>
    <w:qFormat/>
    <w:pPr>
      <w:ind w:left="708"/>
      <w:jc w:val="both"/>
    </w:pPr>
    <w:rPr>
      <w:rFonts w:ascii="Times New Roman" w:eastAsia="Times New Roman" w:hAnsi="Times New Roman" w:cs="Times New Roman"/>
      <w:sz w:val="24"/>
      <w:lang w:val="en-US" w:eastAsia="zh-CN"/>
    </w:rPr>
  </w:style>
  <w:style w:type="paragraph" w:customStyle="1" w:styleId="Sinespaciado8">
    <w:name w:val="Sin espaciado8"/>
    <w:basedOn w:val="Normal"/>
    <w:qFormat/>
    <w:pPr>
      <w:spacing w:before="100" w:beforeAutospacing="1"/>
    </w:pPr>
    <w:rPr>
      <w:rFonts w:ascii="Calibri" w:hAnsi="Calibri"/>
      <w:sz w:val="22"/>
      <w:szCs w:val="22"/>
      <w:lang w:eastAsia="es-MX"/>
    </w:rPr>
  </w:style>
  <w:style w:type="paragraph" w:customStyle="1" w:styleId="Prrafodelista6">
    <w:name w:val="Párrafo de lista6"/>
    <w:basedOn w:val="Normal"/>
    <w:pPr>
      <w:spacing w:before="100" w:beforeAutospacing="1" w:after="160" w:line="256" w:lineRule="auto"/>
      <w:ind w:left="720"/>
      <w:contextualSpacing/>
    </w:pPr>
    <w:rPr>
      <w:rFonts w:ascii="Calibri" w:hAnsi="Calibri"/>
      <w:sz w:val="22"/>
      <w:szCs w:val="22"/>
      <w:lang w:eastAsia="es-MX"/>
    </w:rPr>
  </w:style>
  <w:style w:type="paragraph" w:customStyle="1" w:styleId="Sinespaciado9">
    <w:name w:val="Sin espaciado9"/>
    <w:basedOn w:val="Normal"/>
    <w:pPr>
      <w:spacing w:before="100" w:beforeAutospacing="1"/>
    </w:pPr>
    <w:rPr>
      <w:rFonts w:ascii="Calibri" w:hAnsi="Calibri"/>
      <w:sz w:val="22"/>
      <w:szCs w:val="22"/>
      <w:lang w:eastAsia="es-MX"/>
    </w:rPr>
  </w:style>
  <w:style w:type="paragraph" w:customStyle="1" w:styleId="Prrafodelista7">
    <w:name w:val="Párrafo de lista7"/>
    <w:basedOn w:val="Normal"/>
    <w:pPr>
      <w:spacing w:before="100" w:beforeAutospacing="1"/>
      <w:ind w:left="708"/>
      <w:jc w:val="both"/>
    </w:pPr>
    <w:rPr>
      <w:lang w:eastAsia="es-MX"/>
    </w:rPr>
  </w:style>
  <w:style w:type="paragraph" w:customStyle="1" w:styleId="ListParagraph1">
    <w:name w:val="List Paragraph1"/>
    <w:basedOn w:val="Normal"/>
    <w:pPr>
      <w:spacing w:before="100" w:beforeAutospacing="1"/>
      <w:ind w:left="708"/>
      <w:jc w:val="both"/>
    </w:pPr>
    <w:rPr>
      <w:lang w:eastAsia="es-MX"/>
    </w:rPr>
  </w:style>
  <w:style w:type="paragraph" w:customStyle="1" w:styleId="Sinespaciado10">
    <w:name w:val="Sin espaciado10"/>
    <w:basedOn w:val="Normal"/>
    <w:rPr>
      <w:rFonts w:ascii="Calibri" w:hAnsi="Calibri"/>
      <w:sz w:val="22"/>
      <w:szCs w:val="22"/>
      <w:lang w:eastAsia="es-MX"/>
    </w:rPr>
  </w:style>
  <w:style w:type="paragraph" w:customStyle="1" w:styleId="Prrafodelista8">
    <w:name w:val="Párrafo de lista8"/>
    <w:basedOn w:val="Normal"/>
    <w:pPr>
      <w:spacing w:before="100" w:beforeAutospacing="1"/>
      <w:ind w:left="708"/>
      <w:jc w:val="both"/>
    </w:pPr>
    <w:rPr>
      <w:lang w:eastAsia="es-MX"/>
    </w:rPr>
  </w:style>
  <w:style w:type="paragraph" w:customStyle="1" w:styleId="ListParagraph2">
    <w:name w:val="List Paragraph2"/>
    <w:basedOn w:val="Normal"/>
    <w:pPr>
      <w:spacing w:before="100" w:beforeAutospacing="1"/>
      <w:ind w:left="708"/>
      <w:jc w:val="both"/>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1199">
      <w:bodyDiv w:val="1"/>
      <w:marLeft w:val="0"/>
      <w:marRight w:val="0"/>
      <w:marTop w:val="0"/>
      <w:marBottom w:val="0"/>
      <w:divBdr>
        <w:top w:val="none" w:sz="0" w:space="0" w:color="auto"/>
        <w:left w:val="none" w:sz="0" w:space="0" w:color="auto"/>
        <w:bottom w:val="none" w:sz="0" w:space="0" w:color="auto"/>
        <w:right w:val="none" w:sz="0" w:space="0" w:color="auto"/>
      </w:divBdr>
    </w:div>
    <w:div w:id="569852325">
      <w:bodyDiv w:val="1"/>
      <w:marLeft w:val="0"/>
      <w:marRight w:val="0"/>
      <w:marTop w:val="0"/>
      <w:marBottom w:val="0"/>
      <w:divBdr>
        <w:top w:val="none" w:sz="0" w:space="0" w:color="auto"/>
        <w:left w:val="none" w:sz="0" w:space="0" w:color="auto"/>
        <w:bottom w:val="none" w:sz="0" w:space="0" w:color="auto"/>
        <w:right w:val="none" w:sz="0" w:space="0" w:color="auto"/>
      </w:divBdr>
    </w:div>
    <w:div w:id="942492712">
      <w:bodyDiv w:val="1"/>
      <w:marLeft w:val="0"/>
      <w:marRight w:val="0"/>
      <w:marTop w:val="0"/>
      <w:marBottom w:val="0"/>
      <w:divBdr>
        <w:top w:val="none" w:sz="0" w:space="0" w:color="auto"/>
        <w:left w:val="none" w:sz="0" w:space="0" w:color="auto"/>
        <w:bottom w:val="none" w:sz="0" w:space="0" w:color="auto"/>
        <w:right w:val="none" w:sz="0" w:space="0" w:color="auto"/>
      </w:divBdr>
    </w:div>
    <w:div w:id="1254818020">
      <w:bodyDiv w:val="1"/>
      <w:marLeft w:val="0"/>
      <w:marRight w:val="0"/>
      <w:marTop w:val="0"/>
      <w:marBottom w:val="0"/>
      <w:divBdr>
        <w:top w:val="none" w:sz="0" w:space="0" w:color="auto"/>
        <w:left w:val="none" w:sz="0" w:space="0" w:color="auto"/>
        <w:bottom w:val="none" w:sz="0" w:space="0" w:color="auto"/>
        <w:right w:val="none" w:sz="0" w:space="0" w:color="auto"/>
      </w:divBdr>
    </w:div>
    <w:div w:id="1484663758">
      <w:bodyDiv w:val="1"/>
      <w:marLeft w:val="0"/>
      <w:marRight w:val="0"/>
      <w:marTop w:val="0"/>
      <w:marBottom w:val="0"/>
      <w:divBdr>
        <w:top w:val="none" w:sz="0" w:space="0" w:color="auto"/>
        <w:left w:val="none" w:sz="0" w:space="0" w:color="auto"/>
        <w:bottom w:val="none" w:sz="0" w:space="0" w:color="auto"/>
        <w:right w:val="none" w:sz="0" w:space="0" w:color="auto"/>
      </w:divBdr>
    </w:div>
    <w:div w:id="1691569491">
      <w:bodyDiv w:val="1"/>
      <w:marLeft w:val="0"/>
      <w:marRight w:val="0"/>
      <w:marTop w:val="0"/>
      <w:marBottom w:val="0"/>
      <w:divBdr>
        <w:top w:val="none" w:sz="0" w:space="0" w:color="auto"/>
        <w:left w:val="none" w:sz="0" w:space="0" w:color="auto"/>
        <w:bottom w:val="none" w:sz="0" w:space="0" w:color="auto"/>
        <w:right w:val="none" w:sz="0" w:space="0" w:color="auto"/>
      </w:divBdr>
    </w:div>
    <w:div w:id="1794396088">
      <w:bodyDiv w:val="1"/>
      <w:marLeft w:val="0"/>
      <w:marRight w:val="0"/>
      <w:marTop w:val="0"/>
      <w:marBottom w:val="0"/>
      <w:divBdr>
        <w:top w:val="none" w:sz="0" w:space="0" w:color="auto"/>
        <w:left w:val="none" w:sz="0" w:space="0" w:color="auto"/>
        <w:bottom w:val="none" w:sz="0" w:space="0" w:color="auto"/>
        <w:right w:val="none" w:sz="0" w:space="0" w:color="auto"/>
      </w:divBdr>
    </w:div>
    <w:div w:id="1962225304">
      <w:bodyDiv w:val="1"/>
      <w:marLeft w:val="0"/>
      <w:marRight w:val="0"/>
      <w:marTop w:val="0"/>
      <w:marBottom w:val="0"/>
      <w:divBdr>
        <w:top w:val="none" w:sz="0" w:space="0" w:color="auto"/>
        <w:left w:val="none" w:sz="0" w:space="0" w:color="auto"/>
        <w:bottom w:val="none" w:sz="0" w:space="0" w:color="auto"/>
        <w:right w:val="none" w:sz="0" w:space="0" w:color="auto"/>
      </w:divBdr>
    </w:div>
    <w:div w:id="2005862361">
      <w:bodyDiv w:val="1"/>
      <w:marLeft w:val="0"/>
      <w:marRight w:val="0"/>
      <w:marTop w:val="0"/>
      <w:marBottom w:val="0"/>
      <w:divBdr>
        <w:top w:val="none" w:sz="0" w:space="0" w:color="auto"/>
        <w:left w:val="none" w:sz="0" w:space="0" w:color="auto"/>
        <w:bottom w:val="none" w:sz="0" w:space="0" w:color="auto"/>
        <w:right w:val="none" w:sz="0" w:space="0" w:color="auto"/>
      </w:divBdr>
    </w:div>
    <w:div w:id="2079135970">
      <w:bodyDiv w:val="1"/>
      <w:marLeft w:val="0"/>
      <w:marRight w:val="0"/>
      <w:marTop w:val="0"/>
      <w:marBottom w:val="0"/>
      <w:divBdr>
        <w:top w:val="none" w:sz="0" w:space="0" w:color="auto"/>
        <w:left w:val="none" w:sz="0" w:space="0" w:color="auto"/>
        <w:bottom w:val="none" w:sz="0" w:space="0" w:color="auto"/>
        <w:right w:val="none" w:sz="0" w:space="0" w:color="auto"/>
      </w:divBdr>
    </w:div>
    <w:div w:id="2114862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B95979F-6D7F-445F-9831-5A2CEE8307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69</Pages>
  <Words>12597</Words>
  <Characters>69285</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aanguiano</dc:creator>
  <cp:lastModifiedBy>Alejandra Gabriela Anguiano Montufar</cp:lastModifiedBy>
  <cp:revision>47</cp:revision>
  <cp:lastPrinted>2026-01-15T17:18:00Z</cp:lastPrinted>
  <dcterms:created xsi:type="dcterms:W3CDTF">2026-01-16T17:34:00Z</dcterms:created>
  <dcterms:modified xsi:type="dcterms:W3CDTF">2026-01-20T15:26:00Z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75745F4FFFB74D3A90212A1268A06BEA_13</vt:lpwstr>
  </property>
</Properties>
</file>